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10" w:rsidRDefault="00636329" w:rsidP="004739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Errata do „Dokumentacji</w:t>
      </w:r>
      <w:r w:rsidR="00473910" w:rsidRPr="00AA2D3A">
        <w:rPr>
          <w:rFonts w:ascii="Arial" w:hAnsi="Arial" w:cs="Arial"/>
          <w:b/>
        </w:rPr>
        <w:t xml:space="preserve"> konserwatorskich badań wraz z programem prac  i projektem koncepcyjnym Latarni Balneologii ul. Plac Zdrojowy 3 w Sopocie ”</w:t>
      </w:r>
    </w:p>
    <w:p w:rsidR="00636329" w:rsidRDefault="00636329" w:rsidP="004739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opis równoważności produktów</w:t>
      </w:r>
    </w:p>
    <w:p w:rsidR="00473910" w:rsidRDefault="00473910" w:rsidP="00473910">
      <w:pPr>
        <w:spacing w:after="0" w:line="240" w:lineRule="auto"/>
        <w:jc w:val="center"/>
        <w:rPr>
          <w:b/>
          <w:u w:val="single"/>
        </w:rPr>
      </w:pPr>
    </w:p>
    <w:p w:rsidR="00473910" w:rsidRDefault="00473910" w:rsidP="00A26074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974AF4" w:rsidRPr="00EA2848" w:rsidRDefault="00974AF4" w:rsidP="00974AF4">
      <w:pPr>
        <w:spacing w:after="0" w:line="240" w:lineRule="auto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>Str. 1</w:t>
      </w:r>
      <w:r>
        <w:rPr>
          <w:rFonts w:cstheme="minorHAnsi"/>
          <w:b/>
          <w:u w:val="single"/>
        </w:rPr>
        <w:t>8</w:t>
      </w:r>
      <w:r w:rsidRPr="00EA2848">
        <w:rPr>
          <w:rFonts w:cstheme="minorHAnsi"/>
          <w:b/>
          <w:u w:val="single"/>
        </w:rPr>
        <w:t xml:space="preserve"> pkt. </w:t>
      </w:r>
      <w:r>
        <w:rPr>
          <w:rFonts w:cstheme="minorHAnsi"/>
          <w:b/>
          <w:u w:val="single"/>
        </w:rPr>
        <w:t>4.2</w:t>
      </w:r>
      <w:r w:rsidRPr="00EA2848">
        <w:rPr>
          <w:rFonts w:cstheme="minorHAnsi"/>
          <w:b/>
          <w:u w:val="single"/>
        </w:rPr>
        <w:t xml:space="preserve"> </w:t>
      </w:r>
    </w:p>
    <w:p w:rsidR="00974AF4" w:rsidRDefault="00636329" w:rsidP="00974A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Zaleca się wykonanie wszystkich prac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naprawczo-konserwatorskich w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technologiach firmowych stosowanych i sprawdzonych przy odnowie zabytków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na przestrzeni ostatnich lat, które mają w ofercie materiały przeznaczone do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obiektów zabytkowych np.: </w:t>
      </w:r>
      <w:r w:rsidR="00974AF4" w:rsidRPr="00CD1C6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STO, ISPO, KEIM, KABE, CAPAROL, REMMERS, WEBER, TUBAG BAUMIT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(lub inne), starając się wykonać remont fasady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budynku w ramach jednego wybranego systemu. Niedopuszczalne jest używanie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w ramach jednej czynności (np. wykonywania termoizolacji) materiałów różnych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producentów.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482460" w:rsidRPr="00636329" w:rsidRDefault="00482460" w:rsidP="00974A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</w:t>
      </w:r>
      <w:r w:rsidR="00636329" w:rsidRPr="00636329">
        <w:rPr>
          <w:rFonts w:asciiTheme="minorHAnsi" w:hAnsiTheme="minorHAnsi" w:cstheme="minorHAnsi"/>
          <w:sz w:val="22"/>
          <w:szCs w:val="22"/>
        </w:rPr>
        <w:t xml:space="preserve">to </w:t>
      </w:r>
      <w:r w:rsidRPr="00636329">
        <w:rPr>
          <w:rFonts w:asciiTheme="minorHAnsi" w:hAnsiTheme="minorHAnsi" w:cstheme="minorHAnsi"/>
          <w:sz w:val="22"/>
          <w:szCs w:val="22"/>
        </w:rPr>
        <w:t xml:space="preserve">rozumie: </w:t>
      </w:r>
    </w:p>
    <w:p w:rsidR="00974AF4" w:rsidRDefault="00636329" w:rsidP="00974A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Zaleca się wykonanie wszystkich prac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naprawczo-konserwatorskich w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technologiach firmowych stosowanych i sprawdzonych przy odnowie zabytków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na przestrzeni ostatnich lat, które mają w ofercie materiały przeznaczone do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obiektów zabytkowych, starając się wykonać remont fasady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budynku w ramach jednego wybranego systemu. Niedopuszczalne jest używanie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AF4" w:rsidRPr="00CD1C6A">
        <w:rPr>
          <w:rFonts w:asciiTheme="minorHAnsi" w:hAnsiTheme="minorHAnsi" w:cstheme="minorHAnsi"/>
          <w:color w:val="000000"/>
          <w:sz w:val="22"/>
          <w:szCs w:val="22"/>
        </w:rPr>
        <w:t>w ramach jednej czynności (np. wykonywania termoizolacji) materiałów różnych</w:t>
      </w:r>
      <w:r w:rsidR="00974AF4">
        <w:rPr>
          <w:rFonts w:asciiTheme="minorHAnsi" w:hAnsiTheme="minorHAnsi" w:cstheme="minorHAnsi"/>
          <w:color w:val="000000"/>
          <w:sz w:val="22"/>
          <w:szCs w:val="22"/>
        </w:rPr>
        <w:t xml:space="preserve"> producentów.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974AF4" w:rsidRDefault="00974AF4" w:rsidP="00A26074">
      <w:pPr>
        <w:spacing w:after="0" w:line="240" w:lineRule="auto"/>
        <w:rPr>
          <w:b/>
          <w:u w:val="single"/>
        </w:rPr>
      </w:pPr>
    </w:p>
    <w:p w:rsidR="00A26074" w:rsidRPr="00A26074" w:rsidRDefault="00A26074" w:rsidP="00A26074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20 pkt. 4.4.3</w:t>
      </w:r>
    </w:p>
    <w:p w:rsidR="00A26074" w:rsidRDefault="00636329" w:rsidP="00A260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A26074" w:rsidRPr="00A26074">
        <w:rPr>
          <w:rFonts w:cstheme="minorHAnsi"/>
        </w:rPr>
        <w:t xml:space="preserve">Najczęściej po 3 dniach nanieść nowy tynk na strefach niezasolonych i niezawilgoconych użyć tynki wapienno piaskowe z </w:t>
      </w:r>
      <w:proofErr w:type="spellStart"/>
      <w:r w:rsidR="00A26074" w:rsidRPr="00A26074">
        <w:rPr>
          <w:rFonts w:cstheme="minorHAnsi"/>
        </w:rPr>
        <w:t>trassem</w:t>
      </w:r>
      <w:proofErr w:type="spellEnd"/>
      <w:r w:rsidR="00A26074" w:rsidRPr="00A26074">
        <w:rPr>
          <w:rFonts w:cstheme="minorHAnsi"/>
        </w:rPr>
        <w:t xml:space="preserve"> lub systemowe tynki wapienno – </w:t>
      </w:r>
      <w:proofErr w:type="spellStart"/>
      <w:r w:rsidR="00A26074" w:rsidRPr="00A26074">
        <w:rPr>
          <w:rFonts w:cstheme="minorHAnsi"/>
        </w:rPr>
        <w:t>cementoweo</w:t>
      </w:r>
      <w:proofErr w:type="spellEnd"/>
      <w:r w:rsidR="00A26074" w:rsidRPr="00A26074">
        <w:rPr>
          <w:rFonts w:cstheme="minorHAnsi"/>
        </w:rPr>
        <w:t xml:space="preserve"> parametrach odpowiednich dla obiektów zabytkowych. Na pozostałych niezasolonych powierzchniach stosować np. tynk </w:t>
      </w:r>
      <w:proofErr w:type="spellStart"/>
      <w:r w:rsidR="00A26074" w:rsidRPr="00A26074">
        <w:rPr>
          <w:rFonts w:cstheme="minorHAnsi"/>
          <w:b/>
          <w:u w:val="single"/>
        </w:rPr>
        <w:t>Kreisel</w:t>
      </w:r>
      <w:proofErr w:type="spellEnd"/>
      <w:r w:rsidR="00A26074" w:rsidRPr="00A26074">
        <w:rPr>
          <w:rFonts w:cstheme="minorHAnsi"/>
        </w:rPr>
        <w:t xml:space="preserve">, </w:t>
      </w:r>
      <w:proofErr w:type="spellStart"/>
      <w:r w:rsidR="00A26074" w:rsidRPr="00A26074">
        <w:rPr>
          <w:rFonts w:cstheme="minorHAnsi"/>
          <w:b/>
          <w:u w:val="single"/>
        </w:rPr>
        <w:t>Tyssan</w:t>
      </w:r>
      <w:proofErr w:type="spellEnd"/>
      <w:r w:rsidR="00A26074" w:rsidRPr="00A26074">
        <w:rPr>
          <w:rFonts w:cstheme="minorHAnsi"/>
        </w:rPr>
        <w:t xml:space="preserve">, </w:t>
      </w:r>
      <w:r w:rsidR="00A26074" w:rsidRPr="00A26074">
        <w:rPr>
          <w:rFonts w:cstheme="minorHAnsi"/>
          <w:b/>
          <w:u w:val="single"/>
        </w:rPr>
        <w:t xml:space="preserve">MS </w:t>
      </w:r>
      <w:proofErr w:type="spellStart"/>
      <w:r w:rsidR="00A26074" w:rsidRPr="00A26074">
        <w:rPr>
          <w:rFonts w:cstheme="minorHAnsi"/>
          <w:b/>
          <w:u w:val="single"/>
        </w:rPr>
        <w:t>Fassadenputz</w:t>
      </w:r>
      <w:proofErr w:type="spellEnd"/>
      <w:r w:rsidR="00A26074" w:rsidRPr="00A26074">
        <w:rPr>
          <w:rFonts w:cstheme="minorHAnsi"/>
        </w:rPr>
        <w:t xml:space="preserve"> o uziarnieniu ok. 0,5mm.</w:t>
      </w:r>
      <w:r>
        <w:rPr>
          <w:rFonts w:cstheme="minorHAnsi"/>
        </w:rP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A26074" w:rsidRDefault="00636329" w:rsidP="00A26074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„</w:t>
      </w:r>
      <w:r w:rsidR="00A26074" w:rsidRPr="00A26074">
        <w:rPr>
          <w:rFonts w:cstheme="minorHAnsi"/>
        </w:rPr>
        <w:t xml:space="preserve">Najczęściej po 3 dniach nanieść nowy tynk na strefach niezasolonych i niezawilgoconych użyć tynki wapienno piaskowe z </w:t>
      </w:r>
      <w:proofErr w:type="spellStart"/>
      <w:r w:rsidR="00A26074" w:rsidRPr="00A26074">
        <w:rPr>
          <w:rFonts w:cstheme="minorHAnsi"/>
        </w:rPr>
        <w:t>trassem</w:t>
      </w:r>
      <w:proofErr w:type="spellEnd"/>
      <w:r w:rsidR="00A26074" w:rsidRPr="00A26074">
        <w:rPr>
          <w:rFonts w:cstheme="minorHAnsi"/>
        </w:rPr>
        <w:t xml:space="preserve"> lub systemowe tynki wapienno – </w:t>
      </w:r>
      <w:proofErr w:type="spellStart"/>
      <w:r w:rsidR="00A26074" w:rsidRPr="00A26074">
        <w:rPr>
          <w:rFonts w:cstheme="minorHAnsi"/>
        </w:rPr>
        <w:t>cementoweo</w:t>
      </w:r>
      <w:proofErr w:type="spellEnd"/>
      <w:r w:rsidR="00A26074" w:rsidRPr="00A26074">
        <w:rPr>
          <w:rFonts w:cstheme="minorHAnsi"/>
        </w:rPr>
        <w:t xml:space="preserve"> parametrach odpowiednich dla obiektów zabytkowych. Na pozostałych niezasolonych powierzchniach </w:t>
      </w:r>
      <w:r w:rsidR="00A26074">
        <w:rPr>
          <w:rFonts w:cstheme="minorHAnsi"/>
        </w:rPr>
        <w:t xml:space="preserve">zaleca się </w:t>
      </w:r>
      <w:r w:rsidR="00A26074" w:rsidRPr="00A26074">
        <w:rPr>
          <w:rFonts w:cstheme="minorHAnsi"/>
        </w:rPr>
        <w:t xml:space="preserve">stosować </w:t>
      </w:r>
      <w:r w:rsidR="00A26074">
        <w:rPr>
          <w:rFonts w:cstheme="minorHAnsi"/>
          <w:color w:val="000000"/>
        </w:rPr>
        <w:t xml:space="preserve">tynki w </w:t>
      </w:r>
      <w:r w:rsidR="00A26074" w:rsidRPr="00CD1C6A">
        <w:rPr>
          <w:rFonts w:cstheme="minorHAnsi"/>
          <w:color w:val="000000"/>
        </w:rPr>
        <w:t>technologiach firmowych stosowanych i sprawdzonych przy odnowie zabytków</w:t>
      </w:r>
      <w:r w:rsidR="00A26074">
        <w:rPr>
          <w:rFonts w:cstheme="minorHAnsi"/>
          <w:color w:val="000000"/>
        </w:rPr>
        <w:t xml:space="preserve"> </w:t>
      </w:r>
      <w:r w:rsidR="00A26074" w:rsidRPr="00CD1C6A">
        <w:rPr>
          <w:rFonts w:cstheme="minorHAnsi"/>
          <w:color w:val="000000"/>
        </w:rPr>
        <w:t>na przestrzeni ostatnich lat, które mają w ofercie materiały przeznaczone do</w:t>
      </w:r>
      <w:r w:rsidR="00A26074">
        <w:rPr>
          <w:rFonts w:cstheme="minorHAnsi"/>
          <w:color w:val="000000"/>
        </w:rPr>
        <w:t xml:space="preserve"> </w:t>
      </w:r>
      <w:r w:rsidR="00A26074" w:rsidRPr="00CD1C6A">
        <w:rPr>
          <w:rFonts w:cstheme="minorHAnsi"/>
          <w:color w:val="000000"/>
        </w:rPr>
        <w:t>obiektów zabytkowych, starając się wykonać remont fasady</w:t>
      </w:r>
      <w:r w:rsidR="00A26074">
        <w:rPr>
          <w:rFonts w:cstheme="minorHAnsi"/>
          <w:color w:val="000000"/>
        </w:rPr>
        <w:t xml:space="preserve"> </w:t>
      </w:r>
      <w:r w:rsidR="00A26074" w:rsidRPr="00CD1C6A">
        <w:rPr>
          <w:rFonts w:cstheme="minorHAnsi"/>
          <w:color w:val="000000"/>
        </w:rPr>
        <w:t>budynku w ramach jednego wybranego systemu. Niedopuszczalne jest używanie</w:t>
      </w:r>
      <w:r w:rsidR="00A26074">
        <w:rPr>
          <w:rFonts w:cstheme="minorHAnsi"/>
          <w:color w:val="000000"/>
        </w:rPr>
        <w:t xml:space="preserve"> </w:t>
      </w:r>
      <w:r w:rsidR="00A26074" w:rsidRPr="00CD1C6A">
        <w:rPr>
          <w:rFonts w:cstheme="minorHAnsi"/>
          <w:color w:val="000000"/>
        </w:rPr>
        <w:t>w ramach jednej czynności (np. wykonywania termoizolacji) materiałów różnych</w:t>
      </w:r>
      <w:r w:rsidR="00A26074">
        <w:rPr>
          <w:rFonts w:cstheme="minorHAnsi"/>
          <w:color w:val="000000"/>
        </w:rPr>
        <w:t xml:space="preserve"> producentów.</w:t>
      </w:r>
      <w:r>
        <w:rPr>
          <w:rFonts w:cstheme="minorHAnsi"/>
          <w:color w:val="000000"/>
        </w:rPr>
        <w:t>”</w:t>
      </w:r>
    </w:p>
    <w:p w:rsidR="00A26074" w:rsidRPr="00A26074" w:rsidRDefault="00A26074" w:rsidP="00A26074">
      <w:pPr>
        <w:spacing w:after="0" w:line="240" w:lineRule="auto"/>
        <w:jc w:val="both"/>
        <w:rPr>
          <w:rFonts w:cstheme="minorHAnsi"/>
        </w:rPr>
      </w:pPr>
    </w:p>
    <w:p w:rsidR="00A26074" w:rsidRDefault="00A26074" w:rsidP="00A26074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20 pkt. 4.4.3</w:t>
      </w:r>
    </w:p>
    <w:p w:rsidR="00A26074" w:rsidRPr="00A26074" w:rsidRDefault="00636329" w:rsidP="00A26074">
      <w:pPr>
        <w:spacing w:after="0" w:line="240" w:lineRule="auto"/>
        <w:jc w:val="both"/>
      </w:pPr>
      <w:r>
        <w:t>„</w:t>
      </w:r>
      <w:r w:rsidR="00A26074" w:rsidRPr="00A26074">
        <w:t xml:space="preserve">Po stwardnieniu i wyschnięciu tynku należy wykonać gruntowanie preparatem </w:t>
      </w:r>
      <w:proofErr w:type="spellStart"/>
      <w:r w:rsidR="00A26074" w:rsidRPr="00A26074">
        <w:rPr>
          <w:b/>
          <w:u w:val="single"/>
        </w:rPr>
        <w:t>Keim</w:t>
      </w:r>
      <w:proofErr w:type="spellEnd"/>
      <w:r w:rsidR="00A26074" w:rsidRPr="00A26074">
        <w:rPr>
          <w:b/>
          <w:u w:val="single"/>
        </w:rPr>
        <w:t xml:space="preserve"> </w:t>
      </w:r>
      <w:proofErr w:type="spellStart"/>
      <w:r w:rsidR="00A26074" w:rsidRPr="00A26074">
        <w:rPr>
          <w:b/>
          <w:u w:val="single"/>
        </w:rPr>
        <w:t>Fix</w:t>
      </w:r>
      <w:proofErr w:type="spellEnd"/>
      <w:r w:rsidR="00A26074" w:rsidRPr="00A26074">
        <w:t xml:space="preserve"> nanieść </w:t>
      </w:r>
      <w:r w:rsidR="006052E0" w:rsidRPr="00A26074">
        <w:t>otwartą</w:t>
      </w:r>
      <w:r w:rsidR="00A26074" w:rsidRPr="00A26074">
        <w:t xml:space="preserve"> dyfuzyjnie farbę np. </w:t>
      </w:r>
      <w:r w:rsidR="006052E0" w:rsidRPr="00A26074">
        <w:t>farbę</w:t>
      </w:r>
      <w:r w:rsidR="00A26074" w:rsidRPr="00A26074">
        <w:t xml:space="preserve"> silikatową </w:t>
      </w:r>
      <w:proofErr w:type="spellStart"/>
      <w:r w:rsidR="00A26074" w:rsidRPr="006052E0">
        <w:rPr>
          <w:b/>
          <w:u w:val="single"/>
        </w:rPr>
        <w:t>Keim</w:t>
      </w:r>
      <w:proofErr w:type="spellEnd"/>
      <w:r w:rsidR="00A26074" w:rsidRPr="006052E0">
        <w:rPr>
          <w:b/>
          <w:u w:val="single"/>
        </w:rPr>
        <w:t xml:space="preserve"> </w:t>
      </w:r>
      <w:proofErr w:type="spellStart"/>
      <w:r w:rsidR="00A26074" w:rsidRPr="006052E0">
        <w:rPr>
          <w:b/>
          <w:u w:val="single"/>
        </w:rPr>
        <w:t>Soldalit</w:t>
      </w:r>
      <w:proofErr w:type="spellEnd"/>
      <w:r w:rsidR="00A26074" w:rsidRPr="00A26074">
        <w:t xml:space="preserve">, </w:t>
      </w:r>
      <w:proofErr w:type="spellStart"/>
      <w:r w:rsidR="00A26074" w:rsidRPr="006052E0">
        <w:rPr>
          <w:b/>
          <w:u w:val="single"/>
        </w:rPr>
        <w:t>Soldalit</w:t>
      </w:r>
      <w:proofErr w:type="spellEnd"/>
      <w:r w:rsidR="00A26074" w:rsidRPr="006052E0">
        <w:rPr>
          <w:b/>
          <w:u w:val="single"/>
        </w:rPr>
        <w:t xml:space="preserve"> </w:t>
      </w:r>
      <w:proofErr w:type="spellStart"/>
      <w:r w:rsidR="00A26074" w:rsidRPr="006052E0">
        <w:rPr>
          <w:b/>
          <w:u w:val="single"/>
        </w:rPr>
        <w:t>Arte</w:t>
      </w:r>
      <w:proofErr w:type="spellEnd"/>
      <w:r>
        <w:rPr>
          <w:b/>
          <w:u w:val="single"/>
        </w:rP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19035E" w:rsidRPr="00DF0482" w:rsidRDefault="00636329" w:rsidP="001903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19035E" w:rsidRPr="00DF0482">
        <w:rPr>
          <w:rFonts w:cstheme="minorHAnsi"/>
        </w:rPr>
        <w:t xml:space="preserve">Po stwardnieniu i wyschnięciu tynku należy wykonać gruntowanie preparatem </w:t>
      </w:r>
      <w:r w:rsidR="0019035E">
        <w:t xml:space="preserve">na bazie szkła wodnego potasowego, następnie </w:t>
      </w:r>
      <w:r w:rsidR="0019035E" w:rsidRPr="00DF0482">
        <w:rPr>
          <w:rFonts w:cstheme="minorHAnsi"/>
        </w:rPr>
        <w:t xml:space="preserve">nanieść otwartą dyfuzyjnie farbę </w:t>
      </w:r>
      <w:proofErr w:type="spellStart"/>
      <w:r w:rsidR="0019035E">
        <w:t>zolowo</w:t>
      </w:r>
      <w:proofErr w:type="spellEnd"/>
      <w:r w:rsidR="0019035E">
        <w:t xml:space="preserve">-krzemianową, na dowolne podłoża – mineralne  i organiczne np. stare tynki akrylowe i silikonowe, stare powłoki dyspersyjne (emulsyjne) o podstawowych parametrach: bardzo wysokiej </w:t>
      </w:r>
      <w:proofErr w:type="spellStart"/>
      <w:r w:rsidR="0019035E">
        <w:t>paroprzepuszczalność</w:t>
      </w:r>
      <w:proofErr w:type="spellEnd"/>
      <w:r w:rsidR="0019035E">
        <w:t xml:space="preserve"> V ≥ 2.000 g/(m2·d) i bardzo niskim oporze dyfuzyjnym pary wodnej </w:t>
      </w:r>
      <w:proofErr w:type="spellStart"/>
      <w:r w:rsidR="0019035E">
        <w:t>Sd</w:t>
      </w:r>
      <w:proofErr w:type="spellEnd"/>
      <w:r w:rsidR="0019035E">
        <w:t xml:space="preserve"> ≤ 0,01m)</w:t>
      </w:r>
    </w:p>
    <w:p w:rsidR="0019035E" w:rsidRDefault="0019035E" w:rsidP="0019035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ramach jednej czynności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stosować 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>materiał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jednego systemu wybranego producenta.</w:t>
      </w:r>
      <w:r w:rsidR="00636329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1069FC" w:rsidRDefault="001069FC" w:rsidP="00A26074">
      <w:pPr>
        <w:spacing w:after="0" w:line="240" w:lineRule="auto"/>
      </w:pPr>
    </w:p>
    <w:p w:rsidR="002F75EA" w:rsidRDefault="002F75EA" w:rsidP="002F75EA">
      <w:pPr>
        <w:spacing w:after="0" w:line="240" w:lineRule="auto"/>
        <w:jc w:val="both"/>
        <w:rPr>
          <w:rFonts w:cstheme="minorHAnsi"/>
          <w:b/>
          <w:u w:val="single"/>
        </w:rPr>
      </w:pPr>
      <w:r w:rsidRPr="00EA2848">
        <w:rPr>
          <w:rFonts w:cstheme="minorHAnsi"/>
          <w:b/>
          <w:u w:val="single"/>
        </w:rPr>
        <w:t xml:space="preserve">Str. </w:t>
      </w:r>
      <w:r>
        <w:rPr>
          <w:rFonts w:cstheme="minorHAnsi"/>
          <w:b/>
          <w:u w:val="single"/>
        </w:rPr>
        <w:t>2</w:t>
      </w:r>
      <w:r w:rsidRPr="00EA2848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 xml:space="preserve"> pkt. 4.4.3</w:t>
      </w:r>
    </w:p>
    <w:p w:rsidR="002F75EA" w:rsidRDefault="00636329" w:rsidP="002F75EA">
      <w:pPr>
        <w:spacing w:after="0" w:line="240" w:lineRule="auto"/>
        <w:jc w:val="both"/>
      </w:pPr>
      <w:bookmarkStart w:id="1" w:name="_Hlk115165938"/>
      <w:r>
        <w:t>„</w:t>
      </w:r>
      <w:proofErr w:type="spellStart"/>
      <w:r w:rsidR="002F75EA" w:rsidRPr="00555CC3">
        <w:t>Zdestruowany</w:t>
      </w:r>
      <w:proofErr w:type="spellEnd"/>
      <w:r w:rsidR="002F75EA" w:rsidRPr="00555CC3">
        <w:t xml:space="preserve"> detal nasycić preparatem krzemoorganicznym przykładowo </w:t>
      </w:r>
      <w:r w:rsidR="002F75EA" w:rsidRPr="00555CC3">
        <w:rPr>
          <w:b/>
          <w:u w:val="single"/>
        </w:rPr>
        <w:t xml:space="preserve">KSE 300 </w:t>
      </w:r>
      <w:proofErr w:type="spellStart"/>
      <w:r w:rsidR="002F75EA" w:rsidRPr="00555CC3">
        <w:rPr>
          <w:b/>
          <w:u w:val="single"/>
        </w:rPr>
        <w:t>Remmers</w:t>
      </w:r>
      <w:proofErr w:type="spellEnd"/>
      <w:r w:rsidR="002F75EA">
        <w:t xml:space="preserve"> </w:t>
      </w:r>
      <w:r w:rsidR="002F75EA" w:rsidRPr="00555CC3">
        <w:t>( czas utwardzania min 2 tygodnie)</w:t>
      </w:r>
      <w:r>
        <w:t>”</w:t>
      </w:r>
    </w:p>
    <w:bookmarkEnd w:id="1"/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A26074" w:rsidRDefault="00636329" w:rsidP="00F10C4F">
      <w:pPr>
        <w:spacing w:after="0" w:line="240" w:lineRule="auto"/>
        <w:jc w:val="both"/>
      </w:pPr>
      <w:r>
        <w:t>„</w:t>
      </w:r>
      <w:proofErr w:type="spellStart"/>
      <w:r w:rsidR="002F75EA" w:rsidRPr="00555CC3">
        <w:t>Zdestruowany</w:t>
      </w:r>
      <w:proofErr w:type="spellEnd"/>
      <w:r w:rsidR="002F75EA" w:rsidRPr="00555CC3">
        <w:t xml:space="preserve"> detal nasycić </w:t>
      </w:r>
      <w:r w:rsidR="002F75EA">
        <w:t>preparatem na bazie estrów kwasu krzemowego, przeznaczonego do wzmacniania kamienia</w:t>
      </w:r>
      <w:r>
        <w:t>”</w:t>
      </w:r>
    </w:p>
    <w:p w:rsidR="001069FC" w:rsidRDefault="001069FC" w:rsidP="00A26074">
      <w:pPr>
        <w:spacing w:after="0" w:line="240" w:lineRule="auto"/>
      </w:pPr>
    </w:p>
    <w:p w:rsidR="001069FC" w:rsidRPr="00636329" w:rsidRDefault="001069FC" w:rsidP="001069FC">
      <w:pPr>
        <w:spacing w:after="0" w:line="240" w:lineRule="auto"/>
        <w:rPr>
          <w:rFonts w:cstheme="minorHAnsi"/>
          <w:b/>
          <w:u w:val="single"/>
        </w:rPr>
      </w:pPr>
      <w:r w:rsidRPr="00636329">
        <w:rPr>
          <w:rFonts w:cstheme="minorHAnsi"/>
          <w:b/>
          <w:u w:val="single"/>
        </w:rPr>
        <w:t>Str. 21 pkt. 4.4.3</w:t>
      </w:r>
    </w:p>
    <w:p w:rsidR="00F10C4F" w:rsidRPr="00636329" w:rsidRDefault="00636329" w:rsidP="00F10C4F">
      <w:pPr>
        <w:spacing w:after="0" w:line="240" w:lineRule="auto"/>
        <w:jc w:val="both"/>
      </w:pPr>
      <w:r>
        <w:t>„</w:t>
      </w:r>
      <w:r w:rsidR="00F10C4F" w:rsidRPr="00636329">
        <w:t xml:space="preserve">Odsłonięty rdzeń ceramiczny oczyścić metodą strumieniową pęknięcia szyć systemem </w:t>
      </w:r>
      <w:proofErr w:type="spellStart"/>
      <w:r w:rsidR="00F10C4F" w:rsidRPr="00636329">
        <w:rPr>
          <w:b/>
          <w:u w:val="single"/>
        </w:rPr>
        <w:t>Helfix</w:t>
      </w:r>
      <w:proofErr w:type="spellEnd"/>
      <w:r w:rsidR="00F10C4F" w:rsidRPr="00636329">
        <w:t xml:space="preserve"> na łączniki nierdzewne.</w:t>
      </w:r>
      <w: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lastRenderedPageBreak/>
        <w:t xml:space="preserve">Zamawiający przez to rozumie: </w:t>
      </w:r>
    </w:p>
    <w:p w:rsidR="00F10C4F" w:rsidRDefault="00636329" w:rsidP="00F10C4F">
      <w:pPr>
        <w:spacing w:after="0" w:line="240" w:lineRule="auto"/>
        <w:jc w:val="both"/>
      </w:pPr>
      <w:r>
        <w:t>„</w:t>
      </w:r>
      <w:r w:rsidR="00F10C4F" w:rsidRPr="00636329">
        <w:t>Odsłonięty rdzeń ceramiczny oczyścić metodą strumieniową pęknięcia szyć systemem składającym się z łączników i kotew wykonanych z nierdzewnej stali (odpornej na korozję ze strony np.: czynników atmosferycznych).</w:t>
      </w:r>
      <w:r>
        <w:t>”</w:t>
      </w:r>
    </w:p>
    <w:p w:rsidR="001069FC" w:rsidRDefault="001069FC" w:rsidP="00A26074">
      <w:pPr>
        <w:spacing w:after="0" w:line="240" w:lineRule="auto"/>
      </w:pPr>
    </w:p>
    <w:p w:rsidR="0019035E" w:rsidRDefault="0019035E" w:rsidP="0019035E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</w:t>
      </w:r>
      <w:r>
        <w:rPr>
          <w:b/>
          <w:u w:val="single"/>
        </w:rPr>
        <w:t>1</w:t>
      </w:r>
      <w:r w:rsidRPr="00A26074">
        <w:rPr>
          <w:b/>
          <w:u w:val="single"/>
        </w:rPr>
        <w:t xml:space="preserve"> pkt. 4.4.3</w:t>
      </w:r>
    </w:p>
    <w:p w:rsidR="0019035E" w:rsidRDefault="00636329" w:rsidP="0019035E">
      <w:pPr>
        <w:spacing w:after="0" w:line="240" w:lineRule="auto"/>
        <w:jc w:val="both"/>
      </w:pPr>
      <w:r>
        <w:t>„</w:t>
      </w:r>
      <w:r w:rsidR="0019035E" w:rsidRPr="001719DE">
        <w:t xml:space="preserve">Wykonać </w:t>
      </w:r>
      <w:proofErr w:type="spellStart"/>
      <w:r w:rsidR="0019035E" w:rsidRPr="001719DE">
        <w:t>reprofilację</w:t>
      </w:r>
      <w:proofErr w:type="spellEnd"/>
      <w:r w:rsidR="0019035E" w:rsidRPr="001719DE">
        <w:t xml:space="preserve"> metodą ciągnioną używając szablonów metalowych Należy przywrócić gładką powierzchnię Profili. Stosować gotowe zaprawy do napraw sztukaterii np. firmy </w:t>
      </w:r>
      <w:r w:rsidR="0019035E" w:rsidRPr="001719DE">
        <w:rPr>
          <w:b/>
          <w:u w:val="single"/>
        </w:rPr>
        <w:t xml:space="preserve">STO, KEIM, </w:t>
      </w:r>
      <w:proofErr w:type="spellStart"/>
      <w:r w:rsidR="0019035E" w:rsidRPr="001719DE">
        <w:rPr>
          <w:b/>
          <w:u w:val="single"/>
        </w:rPr>
        <w:t>Optolith</w:t>
      </w:r>
      <w:proofErr w:type="spellEnd"/>
      <w:r w:rsidR="0019035E" w:rsidRPr="001719DE">
        <w:t xml:space="preserve"> – zaprawy trasowe z wypełniaczem kwarcowym. Kładzione na szpryc </w:t>
      </w:r>
      <w:r w:rsidR="0019035E" w:rsidRPr="001719DE">
        <w:rPr>
          <w:b/>
          <w:u w:val="single"/>
        </w:rPr>
        <w:t xml:space="preserve">Sempre 525 </w:t>
      </w:r>
      <w:proofErr w:type="spellStart"/>
      <w:r w:rsidR="0019035E" w:rsidRPr="001719DE">
        <w:rPr>
          <w:b/>
          <w:u w:val="single"/>
        </w:rPr>
        <w:t>Optosan</w:t>
      </w:r>
      <w:proofErr w:type="spellEnd"/>
      <w:r w:rsidR="0019035E" w:rsidRPr="001719DE">
        <w:rPr>
          <w:b/>
          <w:u w:val="single"/>
        </w:rPr>
        <w:t xml:space="preserve"> </w:t>
      </w:r>
      <w:proofErr w:type="spellStart"/>
      <w:r w:rsidR="0019035E" w:rsidRPr="001719DE">
        <w:rPr>
          <w:b/>
          <w:u w:val="single"/>
        </w:rPr>
        <w:t>Stucko</w:t>
      </w:r>
      <w:proofErr w:type="spellEnd"/>
      <w:r w:rsidR="0019035E" w:rsidRPr="001719DE">
        <w:rPr>
          <w:b/>
          <w:u w:val="single"/>
        </w:rPr>
        <w:t xml:space="preserve"> </w:t>
      </w:r>
      <w:proofErr w:type="spellStart"/>
      <w:r w:rsidR="0019035E" w:rsidRPr="001719DE">
        <w:rPr>
          <w:b/>
          <w:u w:val="single"/>
        </w:rPr>
        <w:t>Grob</w:t>
      </w:r>
      <w:proofErr w:type="spellEnd"/>
      <w:r w:rsidR="0019035E">
        <w:t xml:space="preserve"> na powłoki podkładowe, </w:t>
      </w:r>
      <w:r w:rsidR="0019035E" w:rsidRPr="001719DE">
        <w:rPr>
          <w:b/>
          <w:u w:val="single"/>
        </w:rPr>
        <w:t xml:space="preserve">Sempre 740, </w:t>
      </w:r>
      <w:proofErr w:type="spellStart"/>
      <w:r w:rsidR="0019035E" w:rsidRPr="001719DE">
        <w:rPr>
          <w:b/>
          <w:u w:val="single"/>
        </w:rPr>
        <w:t>Optosan</w:t>
      </w:r>
      <w:proofErr w:type="spellEnd"/>
      <w:r w:rsidR="0019035E" w:rsidRPr="001719DE">
        <w:rPr>
          <w:b/>
          <w:u w:val="single"/>
        </w:rPr>
        <w:t xml:space="preserve"> </w:t>
      </w:r>
      <w:proofErr w:type="spellStart"/>
      <w:r w:rsidR="0019035E" w:rsidRPr="001719DE">
        <w:rPr>
          <w:b/>
          <w:u w:val="single"/>
        </w:rPr>
        <w:t>Stucko</w:t>
      </w:r>
      <w:proofErr w:type="spellEnd"/>
      <w:r w:rsidR="0019035E" w:rsidRPr="001719DE">
        <w:rPr>
          <w:b/>
          <w:u w:val="single"/>
        </w:rPr>
        <w:t xml:space="preserve"> Fein</w:t>
      </w:r>
      <w:r w:rsidR="0019035E">
        <w:t xml:space="preserve"> – powłoki nawierzchniowe. W miejscach pęknięć stosować siatkę zbrojącą i zaprawy zawierające włókna- przykładowo </w:t>
      </w:r>
      <w:proofErr w:type="spellStart"/>
      <w:r w:rsidR="0019035E" w:rsidRPr="001719DE">
        <w:rPr>
          <w:b/>
          <w:u w:val="single"/>
        </w:rPr>
        <w:t>Optosan</w:t>
      </w:r>
      <w:proofErr w:type="spellEnd"/>
      <w:r w:rsidR="0019035E" w:rsidRPr="001719DE">
        <w:rPr>
          <w:b/>
          <w:u w:val="single"/>
        </w:rPr>
        <w:t xml:space="preserve"> </w:t>
      </w:r>
      <w:proofErr w:type="spellStart"/>
      <w:r w:rsidR="0019035E" w:rsidRPr="001719DE">
        <w:rPr>
          <w:b/>
          <w:u w:val="single"/>
        </w:rPr>
        <w:t>Universalputz</w:t>
      </w:r>
      <w:proofErr w:type="spellEnd"/>
      <w:r w:rsidR="0019035E">
        <w:t>.</w:t>
      </w:r>
      <w: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19035E" w:rsidRDefault="00636329" w:rsidP="0019035E">
      <w:pPr>
        <w:spacing w:after="0" w:line="240" w:lineRule="auto"/>
        <w:jc w:val="both"/>
      </w:pPr>
      <w:r>
        <w:t>„</w:t>
      </w:r>
      <w:r w:rsidR="0019035E" w:rsidRPr="001719DE">
        <w:t xml:space="preserve">Wykonać </w:t>
      </w:r>
      <w:proofErr w:type="spellStart"/>
      <w:r w:rsidR="0019035E" w:rsidRPr="001719DE">
        <w:t>reprofilację</w:t>
      </w:r>
      <w:proofErr w:type="spellEnd"/>
      <w:r w:rsidR="0019035E" w:rsidRPr="001719DE">
        <w:t xml:space="preserve"> metodą ciągnioną używając szablonów metalowych</w:t>
      </w:r>
      <w:r w:rsidR="0019035E">
        <w:t>.</w:t>
      </w:r>
      <w:r w:rsidR="0019035E" w:rsidRPr="001719DE">
        <w:t xml:space="preserve"> Należy przywrócić gładką powierzchnię Profili. Stosować gotowe zaprawy do napraw sztukaterii</w:t>
      </w:r>
      <w:r w:rsidR="0019035E">
        <w:t xml:space="preserve"> </w:t>
      </w:r>
      <w:r w:rsidR="0019035E" w:rsidRPr="001719DE">
        <w:t xml:space="preserve">– zaprawy trasowe z wypełniaczem kwarcowym. Kładzione na szpryc </w:t>
      </w:r>
      <w:r w:rsidR="0019035E">
        <w:t>wykonany z specjalnej zaprawy do wykonywania narzutu i napraw większych ubytków dekoracji sztukatorskich w technice ciągniętej (do warstw 10-50 mm w jednym cyklu) o wysokiej przyczepność i plastyczność, niskim skurczu i wytrzymałości dopasowanej do zabytkowych podłoży -  na powłoki podkładowe, następnie nanieść specjalną zaprawę do napraw i rekonstrukcji dekoracji sztukatorskich w technice ciągniętej; do warstw 2-20 mm w jednym cyklu; o dużej przyczepność nawet do nośnych starych powłok o bardzo drobnym ziarnie – powłoki nawierzchniowe. W miejscach pęknięć stosować siatkę zbrojącą i zaprawy zawierające włókna.</w:t>
      </w:r>
    </w:p>
    <w:p w:rsidR="0019035E" w:rsidRDefault="0019035E" w:rsidP="0019035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ramach jednej czynności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stosować 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>materiał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jednego systemu wybranego producenta.</w:t>
      </w:r>
      <w:r w:rsidR="00636329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700034" w:rsidRDefault="00700034" w:rsidP="00700034">
      <w:pPr>
        <w:spacing w:after="0" w:line="240" w:lineRule="auto"/>
        <w:rPr>
          <w:b/>
          <w:u w:val="single"/>
        </w:rPr>
      </w:pPr>
    </w:p>
    <w:p w:rsidR="00700034" w:rsidRDefault="00700034" w:rsidP="00700034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</w:t>
      </w:r>
      <w:r>
        <w:rPr>
          <w:b/>
          <w:u w:val="single"/>
        </w:rPr>
        <w:t>1</w:t>
      </w:r>
      <w:r w:rsidRPr="00A26074">
        <w:rPr>
          <w:b/>
          <w:u w:val="single"/>
        </w:rPr>
        <w:t xml:space="preserve"> pkt. 4.4.3</w:t>
      </w:r>
    </w:p>
    <w:p w:rsidR="00700034" w:rsidRDefault="00700034" w:rsidP="007000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>
        <w:rPr>
          <w:rFonts w:asciiTheme="minorHAnsi" w:hAnsiTheme="minorHAnsi" w:cstheme="minorHAnsi"/>
          <w:color w:val="000000"/>
          <w:sz w:val="22"/>
          <w:szCs w:val="22"/>
        </w:rPr>
        <w:t>Luźne elementy przykleić żywicą epoksydową o niskiej gęstości mieszanki 2 składników (1,08 g/m</w:t>
      </w:r>
      <w:r w:rsidRPr="00D67AE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przy 25°C) średniej lepkości 400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mPas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Zagęszczać kruszywem przy większych szczelinach, przykładowo </w:t>
      </w:r>
      <w:proofErr w:type="spellStart"/>
      <w:r w:rsidRPr="00D67AEF">
        <w:rPr>
          <w:rFonts w:asciiTheme="minorHAnsi" w:hAnsiTheme="minorHAnsi" w:cstheme="minorHAnsi"/>
          <w:color w:val="000000"/>
          <w:sz w:val="22"/>
          <w:szCs w:val="22"/>
        </w:rPr>
        <w:t>Injektionsharz</w:t>
      </w:r>
      <w:proofErr w:type="spellEnd"/>
      <w:r w:rsidRPr="00D67AEF">
        <w:rPr>
          <w:rFonts w:asciiTheme="minorHAnsi" w:hAnsiTheme="minorHAnsi" w:cstheme="minorHAnsi"/>
          <w:color w:val="000000"/>
          <w:sz w:val="22"/>
          <w:szCs w:val="22"/>
        </w:rPr>
        <w:t xml:space="preserve"> 100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700034" w:rsidRPr="00636329" w:rsidRDefault="00700034" w:rsidP="007000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700034" w:rsidRDefault="00700034" w:rsidP="007000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>
        <w:rPr>
          <w:rFonts w:asciiTheme="minorHAnsi" w:hAnsiTheme="minorHAnsi" w:cstheme="minorHAnsi"/>
          <w:color w:val="000000"/>
          <w:sz w:val="22"/>
          <w:szCs w:val="22"/>
        </w:rPr>
        <w:t>Luźne elementy przykleić żywicą epoksydową o niskiej gęstości mieszanki 2 składników (1,08 g/m</w:t>
      </w:r>
      <w:r w:rsidRPr="00D67AE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przy 25°C) średniej lepkości 400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mPas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 Zagęszczać kruszywem przy większych szczelinach z dodatkiem żywicy epoksydowej.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19035E" w:rsidRDefault="0019035E" w:rsidP="00A26074">
      <w:pPr>
        <w:spacing w:after="0" w:line="240" w:lineRule="auto"/>
      </w:pPr>
    </w:p>
    <w:p w:rsidR="00D839DB" w:rsidRDefault="00D839DB" w:rsidP="00D839DB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</w:t>
      </w:r>
      <w:r>
        <w:rPr>
          <w:b/>
          <w:u w:val="single"/>
        </w:rPr>
        <w:t>1</w:t>
      </w:r>
      <w:r w:rsidRPr="00A26074">
        <w:rPr>
          <w:b/>
          <w:u w:val="single"/>
        </w:rPr>
        <w:t xml:space="preserve"> pkt. 4.4.3</w:t>
      </w:r>
    </w:p>
    <w:p w:rsidR="00D839DB" w:rsidRDefault="00636329" w:rsidP="00D839DB">
      <w:pPr>
        <w:spacing w:after="0" w:line="240" w:lineRule="auto"/>
        <w:jc w:val="both"/>
      </w:pPr>
      <w:r>
        <w:t>„</w:t>
      </w:r>
      <w:r w:rsidR="00D839DB">
        <w:t xml:space="preserve">Sztukaterie betonowe malować zaprawą do naprawy zabytkowych elementów metalowych przykładowo </w:t>
      </w:r>
      <w:proofErr w:type="spellStart"/>
      <w:r w:rsidR="00D839DB" w:rsidRPr="00F57224">
        <w:rPr>
          <w:b/>
          <w:u w:val="single"/>
        </w:rPr>
        <w:t>Keim</w:t>
      </w:r>
      <w:proofErr w:type="spellEnd"/>
      <w:r w:rsidR="00D839DB" w:rsidRPr="00F57224">
        <w:rPr>
          <w:b/>
          <w:u w:val="single"/>
        </w:rPr>
        <w:t xml:space="preserve"> </w:t>
      </w:r>
      <w:proofErr w:type="spellStart"/>
      <w:r w:rsidR="00D839DB" w:rsidRPr="00F57224">
        <w:rPr>
          <w:b/>
          <w:u w:val="single"/>
        </w:rPr>
        <w:t>Betonspachtel</w:t>
      </w:r>
      <w:proofErr w:type="spellEnd"/>
    </w:p>
    <w:p w:rsidR="00D839DB" w:rsidRPr="00F57224" w:rsidRDefault="00D839DB" w:rsidP="00D839DB">
      <w:pPr>
        <w:spacing w:after="0" w:line="240" w:lineRule="auto"/>
        <w:jc w:val="both"/>
        <w:rPr>
          <w:b/>
        </w:rPr>
      </w:pPr>
      <w:r w:rsidRPr="00F57224">
        <w:t xml:space="preserve">Wykonać wymalowanie z użyciem farby kryjącej krzemoorganicznej z pigmentem mineralnym </w:t>
      </w:r>
      <w:proofErr w:type="spellStart"/>
      <w:r w:rsidRPr="00F57224">
        <w:rPr>
          <w:b/>
        </w:rPr>
        <w:t>Keim</w:t>
      </w:r>
      <w:proofErr w:type="spellEnd"/>
      <w:r w:rsidRPr="00F57224">
        <w:rPr>
          <w:b/>
        </w:rPr>
        <w:t xml:space="preserve"> </w:t>
      </w:r>
      <w:proofErr w:type="spellStart"/>
      <w:r w:rsidRPr="00F57224">
        <w:rPr>
          <w:b/>
        </w:rPr>
        <w:t>Soldalith</w:t>
      </w:r>
      <w:proofErr w:type="spellEnd"/>
      <w:r w:rsidRPr="00F57224">
        <w:rPr>
          <w:b/>
        </w:rPr>
        <w:t xml:space="preserve">, </w:t>
      </w:r>
      <w:proofErr w:type="spellStart"/>
      <w:r w:rsidRPr="00F57224">
        <w:rPr>
          <w:b/>
        </w:rPr>
        <w:t>Keim</w:t>
      </w:r>
      <w:proofErr w:type="spellEnd"/>
      <w:r w:rsidRPr="00F57224">
        <w:rPr>
          <w:b/>
        </w:rPr>
        <w:t xml:space="preserve"> </w:t>
      </w:r>
      <w:proofErr w:type="spellStart"/>
      <w:r w:rsidRPr="00F57224">
        <w:rPr>
          <w:b/>
        </w:rPr>
        <w:t>Soldalith</w:t>
      </w:r>
      <w:proofErr w:type="spellEnd"/>
      <w:r w:rsidRPr="00F57224">
        <w:rPr>
          <w:b/>
        </w:rPr>
        <w:t xml:space="preserve"> </w:t>
      </w:r>
      <w:proofErr w:type="spellStart"/>
      <w:r w:rsidRPr="00F57224">
        <w:rPr>
          <w:b/>
        </w:rPr>
        <w:t>Arte</w:t>
      </w:r>
      <w:proofErr w:type="spellEnd"/>
      <w:r w:rsidR="00636329">
        <w:rPr>
          <w:b/>
        </w:rP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D839DB" w:rsidRDefault="00636329" w:rsidP="00D839DB">
      <w:pPr>
        <w:spacing w:after="0" w:line="240" w:lineRule="auto"/>
        <w:jc w:val="both"/>
      </w:pPr>
      <w:r>
        <w:t>„</w:t>
      </w:r>
      <w:r w:rsidR="00D839DB">
        <w:t>Sztukaterie betonowe malować e</w:t>
      </w:r>
      <w:r w:rsidR="00D839DB" w:rsidRPr="00F57224">
        <w:t>lewacyjn</w:t>
      </w:r>
      <w:r w:rsidR="00D839DB">
        <w:t>ą</w:t>
      </w:r>
      <w:r w:rsidR="00D839DB" w:rsidRPr="00F57224">
        <w:t xml:space="preserve"> farba </w:t>
      </w:r>
      <w:proofErr w:type="spellStart"/>
      <w:r w:rsidR="00D839DB" w:rsidRPr="00F57224">
        <w:t>zolowo</w:t>
      </w:r>
      <w:proofErr w:type="spellEnd"/>
      <w:r w:rsidR="00D839DB" w:rsidRPr="00F57224">
        <w:t>-krzemianowa, na dowolne podłoża mineralne i organiczne np. stare tynki</w:t>
      </w:r>
      <w:r w:rsidR="00D839DB">
        <w:t xml:space="preserve"> </w:t>
      </w:r>
      <w:r w:rsidR="00D839DB" w:rsidRPr="00F57224">
        <w:t>akrylowe i silikonowe, stare powłoki dyspersyjne (emulsyjne) itp. Podstawowe parametry: - bardzo</w:t>
      </w:r>
      <w:r w:rsidR="00D839DB">
        <w:t xml:space="preserve"> </w:t>
      </w:r>
      <w:r w:rsidR="00D839DB" w:rsidRPr="00F57224">
        <w:t xml:space="preserve">wysoka </w:t>
      </w:r>
      <w:proofErr w:type="spellStart"/>
      <w:r w:rsidR="00D839DB" w:rsidRPr="00F57224">
        <w:t>paroprzepuszczalność</w:t>
      </w:r>
      <w:proofErr w:type="spellEnd"/>
      <w:r w:rsidR="00D839DB" w:rsidRPr="00F57224">
        <w:t xml:space="preserve"> V ≥ 2.000 g/(m2∙d) (bardzo niski opór dyfuzyjny pary wodnej </w:t>
      </w:r>
      <w:proofErr w:type="spellStart"/>
      <w:r w:rsidR="00D839DB" w:rsidRPr="00F57224">
        <w:t>Sd</w:t>
      </w:r>
      <w:proofErr w:type="spellEnd"/>
      <w:r w:rsidR="00D839DB" w:rsidRPr="00F57224">
        <w:t xml:space="preserve"> ≤0,01m) - mała przepuszczalność wody w &lt; 0,1 kg/(m2∙ h0,5)</w:t>
      </w:r>
    </w:p>
    <w:p w:rsidR="00D839DB" w:rsidRDefault="00D839DB" w:rsidP="00D839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ramach jednej czynności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stosować 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>materiał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D1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jednego systemu wybranego producenta.</w:t>
      </w:r>
      <w:r w:rsidR="00636329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D839DB" w:rsidRDefault="00D839DB" w:rsidP="00A26074">
      <w:pPr>
        <w:spacing w:after="0" w:line="240" w:lineRule="auto"/>
      </w:pPr>
    </w:p>
    <w:p w:rsidR="00850A33" w:rsidRDefault="00850A33" w:rsidP="00850A33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</w:t>
      </w:r>
      <w:r>
        <w:rPr>
          <w:b/>
          <w:u w:val="single"/>
        </w:rPr>
        <w:t>2</w:t>
      </w:r>
      <w:r w:rsidRPr="00A26074">
        <w:rPr>
          <w:b/>
          <w:u w:val="single"/>
        </w:rPr>
        <w:t xml:space="preserve"> pkt. 4.4.3</w:t>
      </w:r>
    </w:p>
    <w:p w:rsidR="00850A33" w:rsidRDefault="00636329" w:rsidP="00850A33">
      <w:pPr>
        <w:spacing w:after="0" w:line="240" w:lineRule="auto"/>
        <w:jc w:val="both"/>
      </w:pPr>
      <w:r>
        <w:t>„</w:t>
      </w:r>
      <w:r w:rsidR="00850A33" w:rsidRPr="00357104">
        <w:t xml:space="preserve">Duże elementy: wykonać montaż używając do tego celu łączników mechanicznych ze stali nierdzewnej. Szczeliny wypełniać </w:t>
      </w:r>
      <w:proofErr w:type="spellStart"/>
      <w:r w:rsidR="00850A33" w:rsidRPr="00357104">
        <w:rPr>
          <w:b/>
          <w:u w:val="single"/>
        </w:rPr>
        <w:t>Iniektionsleim</w:t>
      </w:r>
      <w:proofErr w:type="spellEnd"/>
      <w:r w:rsidR="00850A33" w:rsidRPr="00357104">
        <w:rPr>
          <w:b/>
          <w:u w:val="single"/>
        </w:rPr>
        <w:t>, (</w:t>
      </w:r>
      <w:proofErr w:type="spellStart"/>
      <w:r w:rsidR="00850A33" w:rsidRPr="00357104">
        <w:rPr>
          <w:b/>
          <w:u w:val="single"/>
        </w:rPr>
        <w:t>Remmers</w:t>
      </w:r>
      <w:proofErr w:type="spellEnd"/>
      <w:r w:rsidR="00850A33" w:rsidRPr="00357104">
        <w:rPr>
          <w:b/>
          <w:u w:val="single"/>
        </w:rPr>
        <w:t>)</w:t>
      </w:r>
      <w:r w:rsidR="00850A33" w:rsidRPr="00357104">
        <w:t xml:space="preserve"> szczeliny wąskie </w:t>
      </w:r>
      <w:proofErr w:type="spellStart"/>
      <w:r w:rsidR="00850A33" w:rsidRPr="00357104">
        <w:rPr>
          <w:b/>
          <w:u w:val="single"/>
        </w:rPr>
        <w:t>Caparol</w:t>
      </w:r>
      <w:proofErr w:type="spellEnd"/>
      <w:r w:rsidR="00850A33" w:rsidRPr="00357104">
        <w:rPr>
          <w:b/>
          <w:u w:val="single"/>
        </w:rPr>
        <w:t xml:space="preserve"> </w:t>
      </w:r>
      <w:proofErr w:type="spellStart"/>
      <w:r w:rsidR="00850A33" w:rsidRPr="00357104">
        <w:rPr>
          <w:b/>
          <w:u w:val="single"/>
        </w:rPr>
        <w:t>Riss</w:t>
      </w:r>
      <w:proofErr w:type="spellEnd"/>
      <w:r w:rsidR="00850A33" w:rsidRPr="00357104">
        <w:rPr>
          <w:b/>
          <w:u w:val="single"/>
        </w:rPr>
        <w:t xml:space="preserve"> </w:t>
      </w:r>
      <w:proofErr w:type="spellStart"/>
      <w:r w:rsidR="00850A33" w:rsidRPr="00357104">
        <w:rPr>
          <w:b/>
          <w:u w:val="single"/>
        </w:rPr>
        <w:t>Spachtel</w:t>
      </w:r>
      <w:proofErr w:type="spellEnd"/>
      <w:r w:rsidR="00850A33">
        <w:t>. Postępować wg karty technicznej</w:t>
      </w:r>
      <w: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850A33" w:rsidRDefault="00636329" w:rsidP="00850A33">
      <w:pPr>
        <w:spacing w:after="0" w:line="240" w:lineRule="auto"/>
        <w:jc w:val="both"/>
      </w:pPr>
      <w:r>
        <w:t>„</w:t>
      </w:r>
      <w:r w:rsidR="00850A33" w:rsidRPr="00357104">
        <w:t xml:space="preserve">Duże elementy: wykonać montaż używając do tego celu łączników mechanicznych ze stali nierdzewnej. Szczeliny wypełniać </w:t>
      </w:r>
      <w:r w:rsidR="00850A33">
        <w:rPr>
          <w:rFonts w:ascii="Tahoma" w:hAnsi="Tahoma" w:cs="Tahoma"/>
          <w:sz w:val="18"/>
          <w:szCs w:val="18"/>
        </w:rPr>
        <w:t>dwuskładnikowym zaczynem iniekcyjny składający się z bardzo drobnoziarnistych spoiw hydraulicznych i płynnego dodatku iniekcyjnego, a</w:t>
      </w:r>
      <w:r w:rsidR="00850A33" w:rsidRPr="00357104">
        <w:t xml:space="preserve"> szczeliny wąskie </w:t>
      </w:r>
      <w:r w:rsidR="00850A33">
        <w:t>- systemem do naprawy zarysowanych tynków elewacyjnych i betonowych powierzchni zewnętrznych. Postępować wg karty technicznej produktów.</w:t>
      </w:r>
      <w:r>
        <w:t>”</w:t>
      </w:r>
    </w:p>
    <w:p w:rsidR="00850A33" w:rsidRDefault="00850A33" w:rsidP="00850A33">
      <w:pPr>
        <w:spacing w:after="0" w:line="240" w:lineRule="auto"/>
        <w:jc w:val="both"/>
      </w:pPr>
    </w:p>
    <w:p w:rsidR="00850A33" w:rsidRDefault="00850A33" w:rsidP="00850A33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lastRenderedPageBreak/>
        <w:t>str. 2</w:t>
      </w:r>
      <w:r>
        <w:rPr>
          <w:b/>
          <w:u w:val="single"/>
        </w:rPr>
        <w:t>2</w:t>
      </w:r>
      <w:r w:rsidRPr="00A26074">
        <w:rPr>
          <w:b/>
          <w:u w:val="single"/>
        </w:rPr>
        <w:t xml:space="preserve"> pkt. 4.4.3</w:t>
      </w:r>
    </w:p>
    <w:p w:rsidR="00850A33" w:rsidRPr="00A523C1" w:rsidRDefault="00636329" w:rsidP="00850A33">
      <w:pPr>
        <w:spacing w:after="0" w:line="240" w:lineRule="auto"/>
        <w:jc w:val="both"/>
      </w:pPr>
      <w:r>
        <w:t>„</w:t>
      </w:r>
      <w:r w:rsidR="00850A33" w:rsidRPr="00A523C1">
        <w:t>Odsłonięty rdzeń obrzucić obrzutką cementową</w:t>
      </w:r>
      <w:r w:rsidR="00850A33">
        <w:t xml:space="preserve"> </w:t>
      </w:r>
      <w:r w:rsidR="00850A33" w:rsidRPr="00A523C1">
        <w:t xml:space="preserve">( przykładowo </w:t>
      </w:r>
      <w:proofErr w:type="spellStart"/>
      <w:r w:rsidR="00850A33" w:rsidRPr="001419B3">
        <w:rPr>
          <w:b/>
          <w:u w:val="single"/>
        </w:rPr>
        <w:t>Baumit</w:t>
      </w:r>
      <w:proofErr w:type="spellEnd"/>
      <w:r w:rsidR="00850A33" w:rsidRPr="001419B3">
        <w:rPr>
          <w:b/>
          <w:u w:val="single"/>
        </w:rPr>
        <w:t xml:space="preserve"> </w:t>
      </w:r>
      <w:proofErr w:type="spellStart"/>
      <w:r w:rsidR="00850A33" w:rsidRPr="001419B3">
        <w:rPr>
          <w:b/>
          <w:u w:val="single"/>
        </w:rPr>
        <w:t>VorSpritzer</w:t>
      </w:r>
      <w:proofErr w:type="spellEnd"/>
      <w:r w:rsidR="00850A33" w:rsidRPr="00A523C1">
        <w:t xml:space="preserve"> ( do 50% pow.)</w:t>
      </w:r>
      <w: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850A33" w:rsidRDefault="00636329" w:rsidP="00850A33">
      <w:pPr>
        <w:spacing w:after="0" w:line="240" w:lineRule="auto"/>
        <w:jc w:val="both"/>
      </w:pPr>
      <w:r>
        <w:t>„</w:t>
      </w:r>
      <w:r w:rsidR="00850A33" w:rsidRPr="00A523C1">
        <w:t>Odsłonięty rdzeń obrzucić obrzutką cementową</w:t>
      </w:r>
      <w:r w:rsidR="00850A33">
        <w:t xml:space="preserve"> </w:t>
      </w:r>
      <w:r w:rsidR="00850A33" w:rsidRPr="00A523C1">
        <w:t>wstępn</w:t>
      </w:r>
      <w:r w:rsidR="00850A33">
        <w:t>ą</w:t>
      </w:r>
      <w:r w:rsidR="00850A33" w:rsidRPr="00A523C1">
        <w:t xml:space="preserve">, do wykonywania warstwy </w:t>
      </w:r>
      <w:proofErr w:type="spellStart"/>
      <w:r w:rsidR="00850A33" w:rsidRPr="00A523C1">
        <w:t>s</w:t>
      </w:r>
      <w:r w:rsidR="00850A33">
        <w:t>z</w:t>
      </w:r>
      <w:r w:rsidR="00850A33" w:rsidRPr="00A523C1">
        <w:t>czepnej</w:t>
      </w:r>
      <w:proofErr w:type="spellEnd"/>
      <w:r w:rsidR="00850A33" w:rsidRPr="00A523C1">
        <w:t xml:space="preserve"> pod tynki cementowe i cementowo-wapienne</w:t>
      </w:r>
      <w:r w:rsidR="00850A33">
        <w:t>.</w:t>
      </w:r>
      <w:r>
        <w:t>”</w:t>
      </w:r>
    </w:p>
    <w:p w:rsidR="00850A33" w:rsidRDefault="00850A33" w:rsidP="00850A33">
      <w:pPr>
        <w:spacing w:after="0" w:line="240" w:lineRule="auto"/>
        <w:rPr>
          <w:b/>
          <w:u w:val="single"/>
        </w:rPr>
      </w:pPr>
    </w:p>
    <w:p w:rsidR="00850A33" w:rsidRDefault="00850A33" w:rsidP="00850A33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</w:t>
      </w:r>
      <w:r>
        <w:rPr>
          <w:b/>
          <w:u w:val="single"/>
        </w:rPr>
        <w:t>3</w:t>
      </w:r>
      <w:r w:rsidRPr="00A26074">
        <w:rPr>
          <w:b/>
          <w:u w:val="single"/>
        </w:rPr>
        <w:t xml:space="preserve"> pkt. 4.4.3</w:t>
      </w:r>
    </w:p>
    <w:p w:rsidR="00850A33" w:rsidRDefault="00636329" w:rsidP="00850A33">
      <w:pPr>
        <w:spacing w:after="0" w:line="240" w:lineRule="auto"/>
        <w:jc w:val="both"/>
      </w:pPr>
      <w:r>
        <w:t>„</w:t>
      </w:r>
      <w:r w:rsidR="00850A33">
        <w:t>Detal ornamentalny wykonać metodą odlewania w zaprawie sztukatorskiej, gzymsy wykonać metodą sztukatorską, czyli, metodą ciągnioną używając zaprawy na bazie cementu, wapna, lub wapna</w:t>
      </w:r>
    </w:p>
    <w:p w:rsidR="00850A33" w:rsidRDefault="00850A33" w:rsidP="00850A33">
      <w:pPr>
        <w:spacing w:after="0" w:line="240" w:lineRule="auto"/>
        <w:jc w:val="both"/>
      </w:pPr>
      <w:proofErr w:type="spellStart"/>
      <w:r>
        <w:t>trassowego</w:t>
      </w:r>
      <w:proofErr w:type="spellEnd"/>
      <w:r>
        <w:t xml:space="preserve"> i wypełniacza kwarcowego ( można dodawać wypełniacze lekkie jak perlit ekspandowany i wermikulit. Można użyć droższych zapraw gotowe jak zaprawy </w:t>
      </w:r>
      <w:proofErr w:type="spellStart"/>
      <w:r w:rsidRPr="001419B3">
        <w:rPr>
          <w:b/>
          <w:u w:val="single"/>
        </w:rPr>
        <w:t>Baumit</w:t>
      </w:r>
      <w:proofErr w:type="spellEnd"/>
      <w:r w:rsidRPr="001419B3">
        <w:rPr>
          <w:b/>
          <w:u w:val="single"/>
        </w:rPr>
        <w:t xml:space="preserve"> RK – 39, </w:t>
      </w:r>
      <w:proofErr w:type="spellStart"/>
      <w:r w:rsidRPr="001419B3">
        <w:rPr>
          <w:b/>
          <w:u w:val="single"/>
        </w:rPr>
        <w:t>Stucoco</w:t>
      </w:r>
      <w:proofErr w:type="spellEnd"/>
      <w:r w:rsidRPr="001419B3">
        <w:rPr>
          <w:b/>
          <w:u w:val="single"/>
        </w:rPr>
        <w:t xml:space="preserve"> Mono SM</w:t>
      </w:r>
      <w:r>
        <w:t>.</w:t>
      </w:r>
      <w:r w:rsidR="00636329"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850A33" w:rsidRDefault="00636329" w:rsidP="00850A33">
      <w:pPr>
        <w:spacing w:after="0" w:line="240" w:lineRule="auto"/>
        <w:jc w:val="both"/>
      </w:pPr>
      <w:r>
        <w:t>„</w:t>
      </w:r>
      <w:r w:rsidR="00850A33">
        <w:t>Detal ornamentalny wykonać metodą odlewania w zaprawie sztukatorskiej, gzymsy wykonać metodą sztukatorską, czyli, metodą ciągnioną używając zaprawy na bazie cementu, wapna, lub wapna</w:t>
      </w:r>
    </w:p>
    <w:p w:rsidR="00850A33" w:rsidRDefault="00850A33" w:rsidP="00850A33">
      <w:pPr>
        <w:spacing w:after="0" w:line="240" w:lineRule="auto"/>
        <w:jc w:val="both"/>
      </w:pPr>
      <w:proofErr w:type="spellStart"/>
      <w:r>
        <w:t>trassowego</w:t>
      </w:r>
      <w:proofErr w:type="spellEnd"/>
      <w:r>
        <w:t xml:space="preserve"> i wypełniacza kwarcowego ( można dodawać wypełniacze lekkie jak perlit ekspandowany i wermikulit. Można użyć droższych gotowych zapraw tynkarskich wapiennych </w:t>
      </w:r>
      <w:proofErr w:type="spellStart"/>
      <w:r>
        <w:t>wysokohydraulicznych</w:t>
      </w:r>
      <w:proofErr w:type="spellEnd"/>
      <w:r>
        <w:t xml:space="preserve"> lub jednowarstwowej zaprawy sztukatorskiej.</w:t>
      </w:r>
      <w:r w:rsidR="00636329">
        <w:t>”</w:t>
      </w:r>
    </w:p>
    <w:p w:rsidR="00850A33" w:rsidRDefault="00850A33" w:rsidP="00850A33">
      <w:pPr>
        <w:spacing w:after="0" w:line="240" w:lineRule="auto"/>
        <w:jc w:val="both"/>
      </w:pPr>
    </w:p>
    <w:p w:rsidR="00850A33" w:rsidRDefault="00850A33" w:rsidP="00850A33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</w:t>
      </w:r>
      <w:r>
        <w:rPr>
          <w:b/>
          <w:u w:val="single"/>
        </w:rPr>
        <w:t>3</w:t>
      </w:r>
      <w:r w:rsidRPr="00A26074">
        <w:rPr>
          <w:b/>
          <w:u w:val="single"/>
        </w:rPr>
        <w:t xml:space="preserve"> pkt. 4.4.3</w:t>
      </w:r>
    </w:p>
    <w:p w:rsidR="00850A33" w:rsidRPr="001419B3" w:rsidRDefault="00636329" w:rsidP="00850A33">
      <w:pPr>
        <w:spacing w:after="0" w:line="240" w:lineRule="auto"/>
        <w:jc w:val="both"/>
        <w:rPr>
          <w:b/>
          <w:u w:val="single"/>
        </w:rPr>
      </w:pPr>
      <w:r>
        <w:t>„</w:t>
      </w:r>
      <w:r w:rsidR="00850A33" w:rsidRPr="008F40E4">
        <w:t xml:space="preserve">Uzupełnienia wykonywać zaprawami naprawczymi mostkującymi, z włóknem jak </w:t>
      </w:r>
      <w:proofErr w:type="spellStart"/>
      <w:r w:rsidR="00850A33" w:rsidRPr="001419B3">
        <w:rPr>
          <w:b/>
          <w:u w:val="single"/>
        </w:rPr>
        <w:t>Uniwersalputz</w:t>
      </w:r>
      <w:proofErr w:type="spellEnd"/>
      <w:r w:rsidR="00850A33" w:rsidRPr="001419B3">
        <w:rPr>
          <w:b/>
          <w:u w:val="single"/>
        </w:rPr>
        <w:t xml:space="preserve"> </w:t>
      </w:r>
      <w:proofErr w:type="spellStart"/>
      <w:r w:rsidR="00850A33" w:rsidRPr="001419B3">
        <w:rPr>
          <w:b/>
          <w:u w:val="single"/>
        </w:rPr>
        <w:t>fein</w:t>
      </w:r>
      <w:proofErr w:type="spellEnd"/>
      <w:r w:rsidR="00850A33" w:rsidRPr="001419B3">
        <w:rPr>
          <w:b/>
          <w:u w:val="single"/>
        </w:rPr>
        <w:t xml:space="preserve"> (</w:t>
      </w:r>
      <w:proofErr w:type="spellStart"/>
      <w:r w:rsidR="00850A33" w:rsidRPr="001419B3">
        <w:rPr>
          <w:b/>
          <w:u w:val="single"/>
        </w:rPr>
        <w:t>Keim</w:t>
      </w:r>
      <w:proofErr w:type="spellEnd"/>
      <w:r w:rsidR="00850A33" w:rsidRPr="001419B3">
        <w:rPr>
          <w:b/>
          <w:u w:val="single"/>
        </w:rPr>
        <w:t>).</w:t>
      </w:r>
      <w:r>
        <w:rPr>
          <w:b/>
          <w:u w:val="single"/>
        </w:rP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850A33" w:rsidRDefault="00636329" w:rsidP="00850A33">
      <w:pPr>
        <w:spacing w:after="0" w:line="240" w:lineRule="auto"/>
        <w:jc w:val="both"/>
      </w:pPr>
      <w:r>
        <w:t>„</w:t>
      </w:r>
      <w:r w:rsidR="00850A33" w:rsidRPr="008F40E4">
        <w:t xml:space="preserve">Uzupełnienia wykonywać </w:t>
      </w:r>
      <w:r w:rsidR="00850A33">
        <w:t>cienkowarstwowym tynkiem wapienno-cementowym z dodatkiem tworzyw sztucznych i włókien zbrojeniowych.</w:t>
      </w:r>
      <w:r>
        <w:t>”</w:t>
      </w:r>
    </w:p>
    <w:p w:rsidR="00850A33" w:rsidRPr="00A523C1" w:rsidRDefault="00850A33" w:rsidP="00850A33">
      <w:pPr>
        <w:spacing w:after="0" w:line="240" w:lineRule="auto"/>
        <w:jc w:val="both"/>
      </w:pPr>
    </w:p>
    <w:p w:rsidR="00850A33" w:rsidRDefault="00850A33" w:rsidP="00850A33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</w:t>
      </w:r>
      <w:r>
        <w:rPr>
          <w:b/>
          <w:u w:val="single"/>
        </w:rPr>
        <w:t>3</w:t>
      </w:r>
      <w:r w:rsidRPr="00A26074">
        <w:rPr>
          <w:b/>
          <w:u w:val="single"/>
        </w:rPr>
        <w:t xml:space="preserve"> pkt. 4.4.3</w:t>
      </w:r>
    </w:p>
    <w:p w:rsidR="00850A33" w:rsidRPr="00F06851" w:rsidRDefault="00636329" w:rsidP="00850A33">
      <w:pPr>
        <w:spacing w:after="0" w:line="240" w:lineRule="auto"/>
        <w:jc w:val="both"/>
      </w:pPr>
      <w:r>
        <w:t>„</w:t>
      </w:r>
      <w:r w:rsidR="00850A33" w:rsidRPr="00F06851">
        <w:t xml:space="preserve">Umyć metodą strumieniową – wykonać próby wspomagane chemią np. preparatem </w:t>
      </w:r>
      <w:r w:rsidR="00850A33" w:rsidRPr="001419B3">
        <w:rPr>
          <w:b/>
          <w:u w:val="single"/>
        </w:rPr>
        <w:t xml:space="preserve">AGE </w:t>
      </w:r>
      <w:proofErr w:type="spellStart"/>
      <w:r w:rsidR="00850A33" w:rsidRPr="001419B3">
        <w:rPr>
          <w:b/>
          <w:u w:val="single"/>
        </w:rPr>
        <w:t>Remmers</w:t>
      </w:r>
      <w:proofErr w:type="spellEnd"/>
      <w:r>
        <w:rPr>
          <w:b/>
          <w:u w:val="single"/>
        </w:rP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850A33" w:rsidRPr="00F06851" w:rsidRDefault="00636329" w:rsidP="00850A33">
      <w:pPr>
        <w:spacing w:after="0" w:line="240" w:lineRule="auto"/>
        <w:jc w:val="both"/>
      </w:pPr>
      <w:r>
        <w:t>„</w:t>
      </w:r>
      <w:r w:rsidR="00850A33" w:rsidRPr="00F06851">
        <w:t>Umyć metodą strumieniową – wykonać próby wspomagane chemią</w:t>
      </w:r>
      <w:r w:rsidR="00850A33">
        <w:t>, którą stosuje się do</w:t>
      </w:r>
      <w:r w:rsidR="00850A33" w:rsidRPr="00F06851">
        <w:t xml:space="preserve"> usuwania farb dyspersyjnych i akrylowych, lakierów opartych na syntetycznych żywicach, nitro i spirytusowych, powłok matujących, politur oraz graffiti</w:t>
      </w:r>
      <w:r w:rsidR="00850A33">
        <w:t>.</w:t>
      </w:r>
      <w:r>
        <w:t>”</w:t>
      </w:r>
    </w:p>
    <w:p w:rsidR="00A26074" w:rsidRDefault="00A26074" w:rsidP="00A26074">
      <w:pPr>
        <w:spacing w:after="0" w:line="240" w:lineRule="auto"/>
      </w:pPr>
    </w:p>
    <w:p w:rsidR="00850A33" w:rsidRDefault="00850A33" w:rsidP="00850A33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</w:t>
      </w:r>
      <w:r>
        <w:rPr>
          <w:b/>
          <w:u w:val="single"/>
        </w:rPr>
        <w:t>4</w:t>
      </w:r>
      <w:r w:rsidRPr="00A26074">
        <w:rPr>
          <w:b/>
          <w:u w:val="single"/>
        </w:rPr>
        <w:t xml:space="preserve"> pkt. 4.4.3</w:t>
      </w:r>
    </w:p>
    <w:p w:rsidR="00850A33" w:rsidRPr="001419B3" w:rsidRDefault="00636329" w:rsidP="00850A33">
      <w:pPr>
        <w:spacing w:after="0" w:line="240" w:lineRule="auto"/>
        <w:jc w:val="both"/>
      </w:pPr>
      <w:r>
        <w:t>„</w:t>
      </w:r>
      <w:r w:rsidR="00850A33" w:rsidRPr="001419B3">
        <w:t xml:space="preserve">Wszystkie elementy oczyścić z powłok wtórnych metodą mechaniczną, metodą termiczną lub preparatami chemicznymi </w:t>
      </w:r>
      <w:r>
        <w:t>do usuwania powłok malarskich (</w:t>
      </w:r>
      <w:r w:rsidR="00850A33" w:rsidRPr="001419B3">
        <w:t xml:space="preserve">np. </w:t>
      </w:r>
      <w:proofErr w:type="spellStart"/>
      <w:r w:rsidR="00850A33" w:rsidRPr="001419B3">
        <w:rPr>
          <w:b/>
          <w:u w:val="single"/>
        </w:rPr>
        <w:t>Scansol</w:t>
      </w:r>
      <w:proofErr w:type="spellEnd"/>
      <w:r w:rsidR="00850A33">
        <w:t>)</w:t>
      </w:r>
      <w: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850A33" w:rsidRDefault="00636329" w:rsidP="00850A33">
      <w:pPr>
        <w:spacing w:after="0" w:line="240" w:lineRule="auto"/>
        <w:jc w:val="both"/>
      </w:pPr>
      <w:r>
        <w:t>„</w:t>
      </w:r>
      <w:r w:rsidR="00850A33" w:rsidRPr="001419B3">
        <w:t>Wszystkie elementy oczyścić z powłok wtórnych metodą mechaniczną, metodą termiczną lub preparatami chemicznymi do usuwania powłok malarskich</w:t>
      </w:r>
      <w:r w:rsidR="00850A33">
        <w:t xml:space="preserve">, które nie </w:t>
      </w:r>
      <w:r w:rsidR="00850A33" w:rsidRPr="001419B3">
        <w:t xml:space="preserve">niszczą podłoża na które </w:t>
      </w:r>
      <w:r w:rsidR="00850A33">
        <w:t>są</w:t>
      </w:r>
      <w:r w:rsidR="00850A33" w:rsidRPr="001419B3">
        <w:t xml:space="preserve"> nakładane (nie wchodzą w reakcję z podłożem).</w:t>
      </w:r>
      <w:r>
        <w:t>”</w:t>
      </w:r>
    </w:p>
    <w:p w:rsidR="00850A33" w:rsidRDefault="00850A33" w:rsidP="00850A33">
      <w:pPr>
        <w:spacing w:after="0" w:line="240" w:lineRule="auto"/>
        <w:jc w:val="both"/>
      </w:pPr>
    </w:p>
    <w:p w:rsidR="00B656F5" w:rsidRDefault="00B656F5" w:rsidP="00B656F5">
      <w:pPr>
        <w:spacing w:after="0" w:line="240" w:lineRule="auto"/>
        <w:rPr>
          <w:b/>
          <w:u w:val="single"/>
        </w:rPr>
      </w:pPr>
      <w:r w:rsidRPr="00A26074">
        <w:rPr>
          <w:b/>
          <w:u w:val="single"/>
        </w:rPr>
        <w:t>str. 2</w:t>
      </w:r>
      <w:r>
        <w:rPr>
          <w:b/>
          <w:u w:val="single"/>
        </w:rPr>
        <w:t>4</w:t>
      </w:r>
      <w:r w:rsidRPr="00A26074">
        <w:rPr>
          <w:b/>
          <w:u w:val="single"/>
        </w:rPr>
        <w:t xml:space="preserve"> pkt. 4.4.3</w:t>
      </w:r>
    </w:p>
    <w:p w:rsidR="00C307E0" w:rsidRDefault="00636329" w:rsidP="00C307E0">
      <w:pPr>
        <w:spacing w:after="0" w:line="240" w:lineRule="auto"/>
        <w:jc w:val="both"/>
      </w:pPr>
      <w:r>
        <w:t>„</w:t>
      </w:r>
      <w:r w:rsidR="00C307E0" w:rsidRPr="002963A1">
        <w:t>Przeprowadzić dezynfekcję i dezynsekcję drewna standardowymi preparatami</w:t>
      </w:r>
      <w:r w:rsidR="00C307E0">
        <w:t xml:space="preserve"> </w:t>
      </w:r>
      <w:r w:rsidR="00C307E0" w:rsidRPr="002963A1">
        <w:t xml:space="preserve">- </w:t>
      </w:r>
      <w:proofErr w:type="spellStart"/>
      <w:r w:rsidR="00C307E0" w:rsidRPr="002963A1">
        <w:rPr>
          <w:b/>
          <w:u w:val="single"/>
        </w:rPr>
        <w:t>Lichenicida</w:t>
      </w:r>
      <w:proofErr w:type="spellEnd"/>
      <w:r w:rsidR="00C307E0" w:rsidRPr="002963A1">
        <w:rPr>
          <w:b/>
          <w:u w:val="single"/>
        </w:rPr>
        <w:t xml:space="preserve"> 264</w:t>
      </w:r>
      <w:r w:rsidR="00C307E0" w:rsidRPr="002963A1">
        <w:t xml:space="preserve"> w stężeniu 0,5-1% dezynsekcja- </w:t>
      </w:r>
      <w:r w:rsidR="00C307E0" w:rsidRPr="002963A1">
        <w:rPr>
          <w:b/>
          <w:u w:val="single"/>
        </w:rPr>
        <w:t>Per-Xil10</w:t>
      </w:r>
      <w:r w:rsidR="00C307E0" w:rsidRPr="002963A1">
        <w:t xml:space="preserve">, odgrzybienie </w:t>
      </w:r>
      <w:proofErr w:type="spellStart"/>
      <w:r w:rsidR="00C307E0" w:rsidRPr="002963A1">
        <w:rPr>
          <w:b/>
        </w:rPr>
        <w:t>Biotin</w:t>
      </w:r>
      <w:proofErr w:type="spellEnd"/>
      <w:r w:rsidR="00C307E0" w:rsidRPr="002963A1">
        <w:rPr>
          <w:b/>
        </w:rPr>
        <w:t xml:space="preserve"> R</w:t>
      </w:r>
      <w:r w:rsidR="00C307E0" w:rsidRPr="002963A1">
        <w:t xml:space="preserve"> (2 % roztwór)</w:t>
      </w:r>
      <w: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C307E0" w:rsidRPr="00F5579A" w:rsidRDefault="00636329" w:rsidP="00C307E0">
      <w:pPr>
        <w:spacing w:after="0" w:line="240" w:lineRule="auto"/>
        <w:jc w:val="both"/>
      </w:pPr>
      <w:r>
        <w:t>„</w:t>
      </w:r>
      <w:r w:rsidR="00C307E0" w:rsidRPr="002963A1">
        <w:t>Przeprowadzić dezynfekcję i dezynsekcję drewna standardowymi preparatami</w:t>
      </w:r>
      <w:r w:rsidR="00C307E0">
        <w:t xml:space="preserve"> - środkami biobójczymi o dużej efektywności biostatycznej i biobójczej w stosunku do grzybów, glonów</w:t>
      </w:r>
      <w:r w:rsidR="00C307E0" w:rsidRPr="00F5579A">
        <w:t xml:space="preserve"> zawierającym substancje aktywne</w:t>
      </w:r>
      <w:r w:rsidR="00C307E0">
        <w:t xml:space="preserve"> </w:t>
      </w:r>
      <w:r w:rsidR="00C307E0" w:rsidRPr="00F5579A">
        <w:t>do dezynfekcj</w:t>
      </w:r>
      <w:r w:rsidR="00C307E0">
        <w:t>i.</w:t>
      </w:r>
      <w:r>
        <w:t>”</w:t>
      </w:r>
    </w:p>
    <w:p w:rsidR="00850A33" w:rsidRDefault="00850A33" w:rsidP="00850A33">
      <w:pPr>
        <w:spacing w:after="0" w:line="240" w:lineRule="auto"/>
        <w:jc w:val="both"/>
      </w:pPr>
    </w:p>
    <w:p w:rsidR="00B656F5" w:rsidRDefault="00B656F5" w:rsidP="00850A33">
      <w:pPr>
        <w:spacing w:after="0" w:line="240" w:lineRule="auto"/>
        <w:jc w:val="both"/>
      </w:pPr>
      <w:r w:rsidRPr="00A26074">
        <w:rPr>
          <w:b/>
          <w:u w:val="single"/>
        </w:rPr>
        <w:t>str. 2</w:t>
      </w:r>
      <w:r>
        <w:rPr>
          <w:b/>
          <w:u w:val="single"/>
        </w:rPr>
        <w:t>4</w:t>
      </w:r>
      <w:r w:rsidRPr="00A26074">
        <w:rPr>
          <w:b/>
          <w:u w:val="single"/>
        </w:rPr>
        <w:t xml:space="preserve"> pkt. 4.4.3</w:t>
      </w:r>
    </w:p>
    <w:p w:rsidR="00B656F5" w:rsidRPr="00F17014" w:rsidRDefault="00636329" w:rsidP="00B656F5">
      <w:pPr>
        <w:spacing w:after="0" w:line="240" w:lineRule="auto"/>
        <w:jc w:val="both"/>
      </w:pPr>
      <w:r>
        <w:t>„</w:t>
      </w:r>
      <w:r w:rsidR="00B656F5" w:rsidRPr="00F17014">
        <w:t xml:space="preserve">Przeprowadzić ewentualną, miejscową impregnację drewna żywicami chemoutwardzalnymi przykładowo </w:t>
      </w:r>
      <w:proofErr w:type="spellStart"/>
      <w:r w:rsidR="00B656F5" w:rsidRPr="00F17014">
        <w:rPr>
          <w:b/>
          <w:u w:val="single"/>
        </w:rPr>
        <w:t>Epoxi</w:t>
      </w:r>
      <w:proofErr w:type="spellEnd"/>
      <w:r w:rsidR="00B656F5" w:rsidRPr="00F17014">
        <w:rPr>
          <w:b/>
          <w:u w:val="single"/>
        </w:rPr>
        <w:t xml:space="preserve"> </w:t>
      </w:r>
      <w:proofErr w:type="spellStart"/>
      <w:r w:rsidR="00B656F5" w:rsidRPr="00F17014">
        <w:rPr>
          <w:b/>
          <w:u w:val="single"/>
        </w:rPr>
        <w:t>Holzverfestigung</w:t>
      </w:r>
      <w:proofErr w:type="spellEnd"/>
      <w:r w:rsidR="00B656F5" w:rsidRPr="00F17014">
        <w:t xml:space="preserve">, </w:t>
      </w:r>
      <w:r w:rsidR="00B656F5" w:rsidRPr="00F17014">
        <w:rPr>
          <w:b/>
          <w:u w:val="single"/>
        </w:rPr>
        <w:t>Epidian 6011</w:t>
      </w:r>
      <w:r w:rsidR="00B656F5" w:rsidRPr="00F17014">
        <w:t>, dbać o to, aby powłoka nie była błyszcząca.</w:t>
      </w:r>
      <w: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B656F5" w:rsidRDefault="00636329" w:rsidP="00B656F5">
      <w:pPr>
        <w:spacing w:after="0" w:line="240" w:lineRule="auto"/>
        <w:jc w:val="both"/>
      </w:pPr>
      <w:r>
        <w:t>„</w:t>
      </w:r>
      <w:r w:rsidR="00B656F5" w:rsidRPr="00F17014">
        <w:t xml:space="preserve">Przeprowadzić ewentualną, miejscową impregnację drewna żywicami </w:t>
      </w:r>
      <w:r w:rsidR="00B656F5">
        <w:t>bezrozpuszczalnikowymi, dwukomponentowymi preparatami do konsolidacji drewna, na bazie żywic epoksydowych. D</w:t>
      </w:r>
      <w:r w:rsidR="00B656F5" w:rsidRPr="00F17014">
        <w:t>bać o to, aby powłoka nie była błyszcząca</w:t>
      </w:r>
      <w:r w:rsidR="00B656F5">
        <w:t>.</w:t>
      </w:r>
      <w:r>
        <w:t>”</w:t>
      </w:r>
    </w:p>
    <w:p w:rsidR="00B656F5" w:rsidRDefault="00B656F5" w:rsidP="00B656F5">
      <w:pPr>
        <w:spacing w:after="0" w:line="240" w:lineRule="auto"/>
        <w:jc w:val="both"/>
      </w:pPr>
    </w:p>
    <w:p w:rsidR="00B656F5" w:rsidRDefault="00B656F5" w:rsidP="00B656F5">
      <w:pPr>
        <w:spacing w:after="0" w:line="240" w:lineRule="auto"/>
        <w:jc w:val="both"/>
      </w:pPr>
      <w:r w:rsidRPr="00A26074">
        <w:rPr>
          <w:b/>
          <w:u w:val="single"/>
        </w:rPr>
        <w:t>str. 2</w:t>
      </w:r>
      <w:r>
        <w:rPr>
          <w:b/>
          <w:u w:val="single"/>
        </w:rPr>
        <w:t>4</w:t>
      </w:r>
      <w:r w:rsidRPr="00A26074">
        <w:rPr>
          <w:b/>
          <w:u w:val="single"/>
        </w:rPr>
        <w:t xml:space="preserve"> pkt. 4.4.3</w:t>
      </w:r>
    </w:p>
    <w:p w:rsidR="00B656F5" w:rsidRPr="00F17014" w:rsidRDefault="00636329" w:rsidP="00B656F5">
      <w:pPr>
        <w:spacing w:after="0" w:line="240" w:lineRule="auto"/>
        <w:jc w:val="both"/>
      </w:pPr>
      <w:r>
        <w:t>„</w:t>
      </w:r>
      <w:r w:rsidR="00B656F5" w:rsidRPr="00F17014">
        <w:t xml:space="preserve">Drobne ubytki można uzupełniać Drobne kitem trocinowym wodoodpornym) lub szpachlówka chemoutwardzalna szpachlówkami </w:t>
      </w:r>
      <w:proofErr w:type="spellStart"/>
      <w:r w:rsidR="00B656F5" w:rsidRPr="00F17014">
        <w:rPr>
          <w:b/>
          <w:u w:val="single"/>
        </w:rPr>
        <w:t>Holzmasse</w:t>
      </w:r>
      <w:proofErr w:type="spellEnd"/>
      <w:r w:rsidR="00B656F5" w:rsidRPr="00F17014">
        <w:rPr>
          <w:b/>
          <w:u w:val="single"/>
        </w:rPr>
        <w:t xml:space="preserve"> K2</w:t>
      </w:r>
      <w:r w:rsidR="00B656F5" w:rsidRPr="00F17014">
        <w:t xml:space="preserve"> do wnętrz, dwuskładnikowa firmy </w:t>
      </w:r>
      <w:proofErr w:type="spellStart"/>
      <w:r w:rsidR="00B656F5" w:rsidRPr="00F17014">
        <w:rPr>
          <w:b/>
          <w:u w:val="single"/>
        </w:rPr>
        <w:t>Bormawachs</w:t>
      </w:r>
      <w:proofErr w:type="spellEnd"/>
      <w:r w:rsidR="00B656F5" w:rsidRPr="00F17014">
        <w:rPr>
          <w:b/>
          <w:u w:val="single"/>
        </w:rPr>
        <w:t xml:space="preserve"> </w:t>
      </w:r>
      <w:r w:rsidR="00B656F5" w:rsidRPr="00F17014">
        <w:t xml:space="preserve">kolory wg wzornika firmowego </w:t>
      </w:r>
      <w:r w:rsidR="00B656F5">
        <w:t>l</w:t>
      </w:r>
      <w:r w:rsidR="00B656F5" w:rsidRPr="00F17014">
        <w:t xml:space="preserve">ub </w:t>
      </w:r>
      <w:r w:rsidR="00B656F5" w:rsidRPr="00C31943">
        <w:rPr>
          <w:b/>
          <w:u w:val="single"/>
        </w:rPr>
        <w:t>HOLZMASSE K2 MDF</w:t>
      </w:r>
      <w:r w:rsidR="00B656F5" w:rsidRPr="00F17014">
        <w:t xml:space="preserve"> Dwuskładnikowa szpachla na bazie pyłu drzewnego. Łatwa do przeszlifowania papierem ściernym ma doskonałą przyczepność na każdego typu powierzchni. Idealna pod lakier</w:t>
      </w:r>
      <w: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B656F5" w:rsidRDefault="00636329" w:rsidP="00B656F5">
      <w:pPr>
        <w:spacing w:after="0" w:line="240" w:lineRule="auto"/>
        <w:jc w:val="both"/>
      </w:pPr>
      <w:r>
        <w:t>„</w:t>
      </w:r>
      <w:r w:rsidR="00B656F5" w:rsidRPr="00F17014">
        <w:t>Drobne ubytki można uzupełniać</w:t>
      </w:r>
      <w:r w:rsidR="00B656F5">
        <w:t xml:space="preserve"> </w:t>
      </w:r>
      <w:r w:rsidR="00B656F5" w:rsidRPr="00F17014">
        <w:t>kitem trocinowym wodoodpornym lub szpachlówk</w:t>
      </w:r>
      <w:r w:rsidR="00B656F5">
        <w:t>ą</w:t>
      </w:r>
      <w:r w:rsidR="00B656F5" w:rsidRPr="00F17014">
        <w:t xml:space="preserve"> chemoutwardzaln</w:t>
      </w:r>
      <w:r w:rsidR="00B656F5">
        <w:t>ą</w:t>
      </w:r>
      <w:r w:rsidR="00B656F5" w:rsidRPr="00F17014">
        <w:t xml:space="preserve"> do wnętrz, dwuskładnikow</w:t>
      </w:r>
      <w:r w:rsidR="00B656F5">
        <w:t>ą.</w:t>
      </w:r>
      <w:r>
        <w:t>”</w:t>
      </w:r>
    </w:p>
    <w:p w:rsidR="00B656F5" w:rsidRDefault="00B656F5" w:rsidP="00B656F5">
      <w:pPr>
        <w:spacing w:after="0" w:line="240" w:lineRule="auto"/>
        <w:jc w:val="both"/>
      </w:pPr>
    </w:p>
    <w:p w:rsidR="00B656F5" w:rsidRDefault="00B656F5" w:rsidP="00B656F5">
      <w:pPr>
        <w:spacing w:after="0" w:line="240" w:lineRule="auto"/>
        <w:jc w:val="both"/>
      </w:pPr>
      <w:r w:rsidRPr="00A26074">
        <w:rPr>
          <w:b/>
          <w:u w:val="single"/>
        </w:rPr>
        <w:t>str. 2</w:t>
      </w:r>
      <w:r>
        <w:rPr>
          <w:b/>
          <w:u w:val="single"/>
        </w:rPr>
        <w:t>4</w:t>
      </w:r>
      <w:r w:rsidRPr="00A26074">
        <w:rPr>
          <w:b/>
          <w:u w:val="single"/>
        </w:rPr>
        <w:t xml:space="preserve"> pkt. 4.4.3</w:t>
      </w:r>
    </w:p>
    <w:p w:rsidR="00B656F5" w:rsidRPr="002041BE" w:rsidRDefault="00636329" w:rsidP="00B656F5">
      <w:pPr>
        <w:spacing w:after="0" w:line="240" w:lineRule="auto"/>
        <w:ind w:right="-284"/>
        <w:jc w:val="both"/>
      </w:pPr>
      <w:r>
        <w:t>„</w:t>
      </w:r>
      <w:r w:rsidR="00B656F5" w:rsidRPr="002041BE">
        <w:t xml:space="preserve">Zabezpieczyć drewno środkami gruntującymi. Przykładowo </w:t>
      </w:r>
      <w:proofErr w:type="spellStart"/>
      <w:r w:rsidR="00B656F5" w:rsidRPr="002041BE">
        <w:rPr>
          <w:b/>
          <w:u w:val="single"/>
        </w:rPr>
        <w:t>Drewnochron</w:t>
      </w:r>
      <w:proofErr w:type="spellEnd"/>
      <w:r w:rsidR="00B656F5" w:rsidRPr="002041BE">
        <w:rPr>
          <w:b/>
          <w:u w:val="single"/>
        </w:rPr>
        <w:t xml:space="preserve"> </w:t>
      </w:r>
      <w:proofErr w:type="spellStart"/>
      <w:r w:rsidR="00B656F5" w:rsidRPr="002041BE">
        <w:rPr>
          <w:b/>
          <w:u w:val="single"/>
        </w:rPr>
        <w:t>Impregnant</w:t>
      </w:r>
      <w:proofErr w:type="spellEnd"/>
      <w:r w:rsidR="00B656F5" w:rsidRPr="002041BE">
        <w:rPr>
          <w:b/>
          <w:u w:val="single"/>
        </w:rPr>
        <w:t xml:space="preserve"> Grunt</w:t>
      </w:r>
      <w:r w:rsidR="00B656F5" w:rsidRPr="002041BE">
        <w:t xml:space="preserve"> i</w:t>
      </w:r>
      <w:r w:rsidR="00B656F5">
        <w:t> </w:t>
      </w:r>
      <w:r w:rsidR="00B656F5" w:rsidRPr="002041BE">
        <w:t>następnie grunt olejny podkładowy</w:t>
      </w:r>
      <w: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B656F5" w:rsidRDefault="00636329" w:rsidP="00B656F5">
      <w:pPr>
        <w:spacing w:after="0" w:line="240" w:lineRule="auto"/>
        <w:jc w:val="both"/>
      </w:pPr>
      <w:r>
        <w:t>„</w:t>
      </w:r>
      <w:r w:rsidR="00B656F5" w:rsidRPr="002041BE">
        <w:t>Zabezpieczyć drewno środkami gruntującymi</w:t>
      </w:r>
      <w:r w:rsidR="00B656F5">
        <w:t>, które chroniącą przed grzybami i glonami, odpornymi na działanie promieni UV, a następnie zastosować olej podkładowy.</w:t>
      </w:r>
      <w:r>
        <w:t>”</w:t>
      </w:r>
    </w:p>
    <w:p w:rsidR="00B656F5" w:rsidRDefault="00B656F5" w:rsidP="00B656F5">
      <w:pPr>
        <w:spacing w:after="0" w:line="240" w:lineRule="auto"/>
        <w:jc w:val="both"/>
      </w:pPr>
    </w:p>
    <w:p w:rsidR="00B656F5" w:rsidRDefault="00B656F5" w:rsidP="00B656F5">
      <w:pPr>
        <w:spacing w:after="0" w:line="240" w:lineRule="auto"/>
        <w:jc w:val="both"/>
      </w:pPr>
      <w:r w:rsidRPr="00A26074">
        <w:rPr>
          <w:b/>
          <w:u w:val="single"/>
        </w:rPr>
        <w:t>str. 2</w:t>
      </w:r>
      <w:r>
        <w:rPr>
          <w:b/>
          <w:u w:val="single"/>
        </w:rPr>
        <w:t>4</w:t>
      </w:r>
      <w:r w:rsidRPr="00A26074">
        <w:rPr>
          <w:b/>
          <w:u w:val="single"/>
        </w:rPr>
        <w:t xml:space="preserve"> pkt. 4.4.3</w:t>
      </w:r>
    </w:p>
    <w:p w:rsidR="00B656F5" w:rsidRPr="00700034" w:rsidRDefault="00636329" w:rsidP="00B656F5">
      <w:pPr>
        <w:tabs>
          <w:tab w:val="left" w:pos="871"/>
          <w:tab w:val="left" w:pos="872"/>
        </w:tabs>
        <w:spacing w:after="0" w:line="240" w:lineRule="auto"/>
      </w:pPr>
      <w:r w:rsidRPr="00700034">
        <w:t>„</w:t>
      </w:r>
      <w:r w:rsidR="00B656F5" w:rsidRPr="00700034">
        <w:t xml:space="preserve">Malować farbą </w:t>
      </w:r>
      <w:proofErr w:type="spellStart"/>
      <w:r w:rsidR="00B656F5" w:rsidRPr="00700034">
        <w:t>alkidową</w:t>
      </w:r>
      <w:proofErr w:type="spellEnd"/>
      <w:r w:rsidR="00B656F5" w:rsidRPr="00700034">
        <w:t xml:space="preserve"> - </w:t>
      </w:r>
      <w:proofErr w:type="spellStart"/>
      <w:r w:rsidR="00B656F5" w:rsidRPr="00700034">
        <w:rPr>
          <w:b/>
          <w:u w:val="single"/>
        </w:rPr>
        <w:t>Amarol</w:t>
      </w:r>
      <w:proofErr w:type="spellEnd"/>
      <w:r w:rsidR="00B656F5" w:rsidRPr="00700034">
        <w:rPr>
          <w:b/>
          <w:u w:val="single"/>
        </w:rPr>
        <w:t xml:space="preserve"> triol </w:t>
      </w:r>
      <w:proofErr w:type="spellStart"/>
      <w:r w:rsidR="00B656F5" w:rsidRPr="00700034">
        <w:rPr>
          <w:b/>
          <w:u w:val="single"/>
        </w:rPr>
        <w:t>Satin</w:t>
      </w:r>
      <w:proofErr w:type="spellEnd"/>
      <w:r w:rsidR="00B656F5" w:rsidRPr="00700034">
        <w:t xml:space="preserve"> lub </w:t>
      </w:r>
      <w:proofErr w:type="spellStart"/>
      <w:r w:rsidR="00B656F5" w:rsidRPr="00700034">
        <w:rPr>
          <w:b/>
          <w:u w:val="single"/>
        </w:rPr>
        <w:t>Tikurilla</w:t>
      </w:r>
      <w:proofErr w:type="spellEnd"/>
      <w:r w:rsidR="00B656F5" w:rsidRPr="00700034">
        <w:rPr>
          <w:b/>
          <w:u w:val="single"/>
        </w:rPr>
        <w:t xml:space="preserve"> </w:t>
      </w:r>
      <w:proofErr w:type="spellStart"/>
      <w:r w:rsidR="00B656F5" w:rsidRPr="00700034">
        <w:rPr>
          <w:b/>
          <w:u w:val="single"/>
        </w:rPr>
        <w:t>Everal</w:t>
      </w:r>
      <w:proofErr w:type="spellEnd"/>
      <w:r w:rsidR="00B656F5" w:rsidRPr="00700034">
        <w:rPr>
          <w:b/>
          <w:u w:val="single"/>
        </w:rPr>
        <w:t xml:space="preserve"> </w:t>
      </w:r>
      <w:proofErr w:type="spellStart"/>
      <w:r w:rsidR="00B656F5" w:rsidRPr="00700034">
        <w:rPr>
          <w:b/>
          <w:u w:val="single"/>
        </w:rPr>
        <w:t>semii</w:t>
      </w:r>
      <w:proofErr w:type="spellEnd"/>
      <w:r w:rsidR="00B656F5" w:rsidRPr="00700034">
        <w:rPr>
          <w:b/>
          <w:u w:val="single"/>
        </w:rPr>
        <w:t>-mat</w:t>
      </w:r>
      <w:r w:rsidRPr="00700034">
        <w:rPr>
          <w:b/>
          <w:u w:val="single"/>
        </w:rP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B656F5" w:rsidRDefault="00636329" w:rsidP="00B656F5">
      <w:pPr>
        <w:tabs>
          <w:tab w:val="left" w:pos="871"/>
          <w:tab w:val="left" w:pos="872"/>
        </w:tabs>
        <w:spacing w:after="0" w:line="240" w:lineRule="auto"/>
      </w:pPr>
      <w:r>
        <w:t>„</w:t>
      </w:r>
      <w:r w:rsidR="00B656F5" w:rsidRPr="006639AF">
        <w:t xml:space="preserve">Malować farbą </w:t>
      </w:r>
      <w:proofErr w:type="spellStart"/>
      <w:r w:rsidR="00B656F5" w:rsidRPr="006639AF">
        <w:t>alkidową</w:t>
      </w:r>
      <w:proofErr w:type="spellEnd"/>
      <w:r w:rsidR="00B656F5">
        <w:t xml:space="preserve"> – w wykończeniu matowym.</w:t>
      </w:r>
      <w:r>
        <w:t>”</w:t>
      </w:r>
    </w:p>
    <w:p w:rsidR="00B656F5" w:rsidRDefault="00B656F5" w:rsidP="00B656F5">
      <w:pPr>
        <w:tabs>
          <w:tab w:val="left" w:pos="871"/>
          <w:tab w:val="left" w:pos="872"/>
        </w:tabs>
        <w:spacing w:after="0" w:line="240" w:lineRule="auto"/>
      </w:pPr>
    </w:p>
    <w:p w:rsidR="00B656F5" w:rsidRDefault="00B656F5" w:rsidP="00B656F5">
      <w:pPr>
        <w:spacing w:after="0" w:line="240" w:lineRule="auto"/>
        <w:jc w:val="both"/>
      </w:pPr>
      <w:r w:rsidRPr="00A26074">
        <w:rPr>
          <w:b/>
          <w:u w:val="single"/>
        </w:rPr>
        <w:t>str. 2</w:t>
      </w:r>
      <w:r>
        <w:rPr>
          <w:b/>
          <w:u w:val="single"/>
        </w:rPr>
        <w:t>4</w:t>
      </w:r>
      <w:r w:rsidRPr="00A26074">
        <w:rPr>
          <w:b/>
          <w:u w:val="single"/>
        </w:rPr>
        <w:t xml:space="preserve"> pkt. 4.4.3</w:t>
      </w:r>
    </w:p>
    <w:p w:rsidR="00B656F5" w:rsidRPr="00A362DE" w:rsidRDefault="00636329" w:rsidP="00B656F5">
      <w:pPr>
        <w:tabs>
          <w:tab w:val="left" w:pos="871"/>
          <w:tab w:val="left" w:pos="872"/>
        </w:tabs>
        <w:spacing w:after="0" w:line="240" w:lineRule="auto"/>
        <w:jc w:val="both"/>
      </w:pPr>
      <w:r>
        <w:t>„</w:t>
      </w:r>
      <w:r w:rsidR="00B656F5" w:rsidRPr="00A362DE">
        <w:t>Oryginalne elementy metalowe o walorach zabytkowych wyczyścić chemicznie z powłok malarskich i</w:t>
      </w:r>
      <w:r w:rsidR="00B656F5">
        <w:t> </w:t>
      </w:r>
      <w:r w:rsidR="00B656F5" w:rsidRPr="00A362DE">
        <w:t xml:space="preserve">zabezpieczyć i ( lakierem </w:t>
      </w:r>
      <w:r w:rsidR="00B656F5" w:rsidRPr="00954B22">
        <w:rPr>
          <w:b/>
        </w:rPr>
        <w:t>Paraloid B 44</w:t>
      </w:r>
      <w:r w:rsidR="00B656F5" w:rsidRPr="00A362DE">
        <w:t xml:space="preserve"> lub </w:t>
      </w:r>
      <w:proofErr w:type="spellStart"/>
      <w:r w:rsidR="00B656F5" w:rsidRPr="00A362DE">
        <w:t>mikrowoskiem</w:t>
      </w:r>
      <w:proofErr w:type="spellEnd"/>
      <w:r w:rsidR="00B656F5" w:rsidRPr="00A362DE">
        <w:t xml:space="preserve"> (</w:t>
      </w:r>
      <w:proofErr w:type="spellStart"/>
      <w:r w:rsidR="00B656F5" w:rsidRPr="00954B22">
        <w:rPr>
          <w:b/>
          <w:u w:val="single"/>
        </w:rPr>
        <w:t>Cosmoloid</w:t>
      </w:r>
      <w:proofErr w:type="spellEnd"/>
      <w:r w:rsidR="00B656F5" w:rsidRPr="00A362DE">
        <w:t>) lub farbą zgodną</w:t>
      </w:r>
      <w:r w:rsidR="00B656F5">
        <w:t xml:space="preserve"> </w:t>
      </w:r>
      <w:r w:rsidR="00B656F5" w:rsidRPr="00A362DE">
        <w:t>kolorystycznie z oryginalną, brakujące elementy w tym zawiasy i zamki odtworzyć lub uzupełnić</w:t>
      </w:r>
      <w: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B656F5" w:rsidRPr="00A362DE" w:rsidRDefault="00636329" w:rsidP="00B656F5">
      <w:pPr>
        <w:tabs>
          <w:tab w:val="left" w:pos="871"/>
          <w:tab w:val="left" w:pos="872"/>
        </w:tabs>
        <w:spacing w:after="0" w:line="240" w:lineRule="auto"/>
        <w:jc w:val="both"/>
      </w:pPr>
      <w:r>
        <w:t>„</w:t>
      </w:r>
      <w:r w:rsidR="00B656F5" w:rsidRPr="00A362DE">
        <w:t>Oryginalne elementy metalowe o walorach zabytkowych wyczyścić chemicznie z powłok malarskich i</w:t>
      </w:r>
      <w:r w:rsidR="00B656F5">
        <w:t> </w:t>
      </w:r>
      <w:r w:rsidR="00B656F5" w:rsidRPr="00A362DE">
        <w:t xml:space="preserve">zabezpieczyć i </w:t>
      </w:r>
      <w:r w:rsidR="00B656F5">
        <w:t xml:space="preserve">akrylowa żywicą na bazie </w:t>
      </w:r>
      <w:proofErr w:type="spellStart"/>
      <w:r w:rsidR="00B656F5">
        <w:t>metakrylanu</w:t>
      </w:r>
      <w:proofErr w:type="spellEnd"/>
      <w:r w:rsidR="00B656F5">
        <w:t xml:space="preserve"> metylu</w:t>
      </w:r>
      <w:r w:rsidR="00B656F5" w:rsidRPr="00A362DE">
        <w:t xml:space="preserve"> lub </w:t>
      </w:r>
      <w:r w:rsidR="00B656F5">
        <w:t>woskiem mikrokrystalicznym</w:t>
      </w:r>
      <w:r w:rsidR="00B656F5" w:rsidRPr="00A362DE">
        <w:t xml:space="preserve"> lub farbą zgodną</w:t>
      </w:r>
      <w:r w:rsidR="00B656F5">
        <w:t xml:space="preserve"> </w:t>
      </w:r>
      <w:r w:rsidR="00B656F5" w:rsidRPr="00A362DE">
        <w:t>kolorystycznie z oryginalną, brakujące elementy w tym zawiasy i zamki odtworzyć lub uzupełnić</w:t>
      </w:r>
      <w:r w:rsidR="00B656F5">
        <w:t>.</w:t>
      </w:r>
      <w:r>
        <w:t>”</w:t>
      </w:r>
    </w:p>
    <w:p w:rsidR="00B656F5" w:rsidRDefault="00B656F5" w:rsidP="00B656F5">
      <w:pPr>
        <w:spacing w:after="0" w:line="240" w:lineRule="auto"/>
        <w:jc w:val="both"/>
      </w:pPr>
    </w:p>
    <w:p w:rsidR="00B656F5" w:rsidRDefault="00B656F5" w:rsidP="00B656F5">
      <w:pPr>
        <w:spacing w:after="0" w:line="240" w:lineRule="auto"/>
        <w:jc w:val="both"/>
        <w:rPr>
          <w:b/>
          <w:u w:val="single"/>
        </w:rPr>
      </w:pPr>
      <w:r w:rsidRPr="00A26074">
        <w:rPr>
          <w:b/>
          <w:u w:val="single"/>
        </w:rPr>
        <w:t>str. 2</w:t>
      </w:r>
      <w:r>
        <w:rPr>
          <w:b/>
          <w:u w:val="single"/>
        </w:rPr>
        <w:t>5</w:t>
      </w:r>
      <w:r w:rsidRPr="00A26074">
        <w:rPr>
          <w:b/>
          <w:u w:val="single"/>
        </w:rPr>
        <w:t xml:space="preserve"> pkt. 4.4.3</w:t>
      </w:r>
    </w:p>
    <w:p w:rsidR="00B656F5" w:rsidRPr="008356F1" w:rsidRDefault="00636329" w:rsidP="00B656F5">
      <w:pPr>
        <w:tabs>
          <w:tab w:val="left" w:pos="871"/>
          <w:tab w:val="left" w:pos="872"/>
        </w:tabs>
        <w:spacing w:after="0" w:line="240" w:lineRule="auto"/>
        <w:jc w:val="both"/>
        <w:rPr>
          <w:b/>
          <w:u w:val="single"/>
        </w:rPr>
      </w:pPr>
      <w:r>
        <w:t>„</w:t>
      </w:r>
      <w:r w:rsidR="00B656F5" w:rsidRPr="008356F1">
        <w:t xml:space="preserve">Do najważniejszych etapów prac decydujących o trwałości efektów odnowy zalicza się zabezpieczenie antykorozyjne Można stosować systemowe powłoki antykorozyjne, a następnie pomalować na kolor wynikający z badań stratygraficznych przykładowo podkład reaktywny epoksydowy </w:t>
      </w:r>
      <w:proofErr w:type="spellStart"/>
      <w:r w:rsidR="00B656F5" w:rsidRPr="008356F1">
        <w:t>Amerlock</w:t>
      </w:r>
      <w:proofErr w:type="spellEnd"/>
      <w:r w:rsidR="00B656F5" w:rsidRPr="008356F1">
        <w:t xml:space="preserve"> 400C i farba nawierzchniowa poliuretanowa </w:t>
      </w:r>
      <w:proofErr w:type="spellStart"/>
      <w:r w:rsidR="00B656F5" w:rsidRPr="008356F1">
        <w:rPr>
          <w:b/>
          <w:u w:val="single"/>
        </w:rPr>
        <w:t>Sigmadur</w:t>
      </w:r>
      <w:proofErr w:type="spellEnd"/>
      <w:r w:rsidR="00B656F5" w:rsidRPr="008356F1">
        <w:rPr>
          <w:b/>
          <w:u w:val="single"/>
        </w:rPr>
        <w:t xml:space="preserve"> 520C</w:t>
      </w:r>
      <w:r w:rsidR="00B656F5" w:rsidRPr="008356F1">
        <w:t xml:space="preserve">, lub farba </w:t>
      </w:r>
      <w:proofErr w:type="spellStart"/>
      <w:r w:rsidR="00B656F5" w:rsidRPr="008356F1">
        <w:rPr>
          <w:b/>
          <w:u w:val="single"/>
        </w:rPr>
        <w:t>Owatrol</w:t>
      </w:r>
      <w:proofErr w:type="spellEnd"/>
      <w:r w:rsidR="00B656F5" w:rsidRPr="008356F1">
        <w:t xml:space="preserve"> epoksydowa reaktywna </w:t>
      </w:r>
      <w:r w:rsidR="00B656F5" w:rsidRPr="008356F1">
        <w:rPr>
          <w:b/>
          <w:u w:val="single"/>
        </w:rPr>
        <w:t xml:space="preserve">Ro 9100 </w:t>
      </w:r>
      <w:proofErr w:type="spellStart"/>
      <w:r w:rsidR="00B656F5" w:rsidRPr="008356F1">
        <w:rPr>
          <w:b/>
          <w:u w:val="single"/>
        </w:rPr>
        <w:t>RustOleum</w:t>
      </w:r>
      <w:proofErr w:type="spellEnd"/>
      <w:r w:rsidR="00B656F5" w:rsidRPr="008356F1">
        <w:rPr>
          <w:b/>
          <w:u w:val="single"/>
        </w:rPr>
        <w:t xml:space="preserve"> </w:t>
      </w:r>
      <w:proofErr w:type="spellStart"/>
      <w:r w:rsidR="00B656F5" w:rsidRPr="008356F1">
        <w:rPr>
          <w:b/>
          <w:u w:val="single"/>
        </w:rPr>
        <w:t>epoxy</w:t>
      </w:r>
      <w:proofErr w:type="spellEnd"/>
      <w:r w:rsidR="00B656F5" w:rsidRPr="008356F1">
        <w:rPr>
          <w:b/>
          <w:u w:val="single"/>
        </w:rPr>
        <w:t xml:space="preserve"> </w:t>
      </w:r>
      <w:proofErr w:type="spellStart"/>
      <w:r w:rsidR="00B656F5" w:rsidRPr="008356F1">
        <w:rPr>
          <w:b/>
          <w:u w:val="single"/>
        </w:rPr>
        <w:t>mastic</w:t>
      </w:r>
      <w:proofErr w:type="spellEnd"/>
      <w:r>
        <w:rPr>
          <w:b/>
          <w:u w:val="single"/>
        </w:rPr>
        <w:t>”</w:t>
      </w:r>
    </w:p>
    <w:p w:rsidR="00636329" w:rsidRPr="00636329" w:rsidRDefault="00636329" w:rsidP="0063632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6329">
        <w:rPr>
          <w:rFonts w:asciiTheme="minorHAnsi" w:hAnsiTheme="minorHAnsi" w:cstheme="minorHAnsi"/>
          <w:sz w:val="22"/>
          <w:szCs w:val="22"/>
        </w:rPr>
        <w:t xml:space="preserve">Zamawiający przez to rozumie: </w:t>
      </w:r>
    </w:p>
    <w:p w:rsidR="00B656F5" w:rsidRDefault="00636329" w:rsidP="00B656F5">
      <w:pPr>
        <w:tabs>
          <w:tab w:val="left" w:pos="871"/>
          <w:tab w:val="left" w:pos="872"/>
        </w:tabs>
        <w:spacing w:after="0" w:line="240" w:lineRule="auto"/>
        <w:jc w:val="both"/>
      </w:pPr>
      <w:r>
        <w:t>„</w:t>
      </w:r>
      <w:r w:rsidR="00B656F5" w:rsidRPr="008356F1">
        <w:t>Do najważniejszych etapów prac decydujących o trwałości efektów odnowy zalicza się zabezpieczenie antykorozyjne</w:t>
      </w:r>
      <w:r w:rsidR="00B656F5">
        <w:t>.</w:t>
      </w:r>
      <w:r w:rsidR="00B656F5" w:rsidRPr="008356F1">
        <w:t xml:space="preserve"> Można stosować systemowe powłoki antykorozyjne, a następnie pomalować na kolor wynikający z badań stratygraficznych przykładowo podkład reaktywny epoksydowy i farba nawierzchniowa poliuretanowa</w:t>
      </w:r>
      <w:r w:rsidR="00B656F5">
        <w:t>.</w:t>
      </w:r>
    </w:p>
    <w:p w:rsidR="00B656F5" w:rsidRDefault="00B656F5" w:rsidP="00B656F5">
      <w:pPr>
        <w:spacing w:after="0" w:line="240" w:lineRule="auto"/>
        <w:jc w:val="both"/>
      </w:pPr>
      <w:r>
        <w:rPr>
          <w:rFonts w:cstheme="minorHAnsi"/>
          <w:color w:val="000000"/>
        </w:rPr>
        <w:t>W</w:t>
      </w:r>
      <w:r w:rsidRPr="00CD1C6A">
        <w:rPr>
          <w:rFonts w:cstheme="minorHAnsi"/>
          <w:color w:val="000000"/>
        </w:rPr>
        <w:t xml:space="preserve"> ramach jednej czynności </w:t>
      </w:r>
      <w:r>
        <w:rPr>
          <w:rFonts w:cstheme="minorHAnsi"/>
          <w:color w:val="000000"/>
        </w:rPr>
        <w:t xml:space="preserve">stosować </w:t>
      </w:r>
      <w:r w:rsidRPr="00CD1C6A">
        <w:rPr>
          <w:rFonts w:cstheme="minorHAnsi"/>
          <w:color w:val="000000"/>
        </w:rPr>
        <w:t>materiał</w:t>
      </w:r>
      <w:r>
        <w:rPr>
          <w:rFonts w:cstheme="minorHAnsi"/>
          <w:color w:val="000000"/>
        </w:rPr>
        <w:t>y</w:t>
      </w:r>
      <w:r w:rsidRPr="00CD1C6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jednego systemu wybranego producenta.</w:t>
      </w:r>
      <w:r w:rsidR="00636329">
        <w:rPr>
          <w:rFonts w:cstheme="minorHAnsi"/>
          <w:color w:val="000000"/>
        </w:rPr>
        <w:t>”</w:t>
      </w:r>
    </w:p>
    <w:p w:rsidR="00B656F5" w:rsidRPr="001419B3" w:rsidRDefault="00B656F5" w:rsidP="00850A33">
      <w:pPr>
        <w:spacing w:after="0" w:line="240" w:lineRule="auto"/>
        <w:jc w:val="both"/>
      </w:pPr>
    </w:p>
    <w:p w:rsidR="00850A33" w:rsidRDefault="00850A33" w:rsidP="00A26074">
      <w:pPr>
        <w:spacing w:after="0" w:line="240" w:lineRule="auto"/>
      </w:pPr>
    </w:p>
    <w:sectPr w:rsidR="00850A33" w:rsidSect="00B656F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4"/>
    <w:rsid w:val="001069FC"/>
    <w:rsid w:val="0019035E"/>
    <w:rsid w:val="002F75EA"/>
    <w:rsid w:val="00473910"/>
    <w:rsid w:val="00482460"/>
    <w:rsid w:val="004D4A6A"/>
    <w:rsid w:val="006052E0"/>
    <w:rsid w:val="00636329"/>
    <w:rsid w:val="00700034"/>
    <w:rsid w:val="00850A33"/>
    <w:rsid w:val="00974AF4"/>
    <w:rsid w:val="00A26074"/>
    <w:rsid w:val="00B656F5"/>
    <w:rsid w:val="00C307E0"/>
    <w:rsid w:val="00D839DB"/>
    <w:rsid w:val="00F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7F52"/>
  <w15:chartTrackingRefBased/>
  <w15:docId w15:val="{633A900A-9FC3-496E-B5C1-7028A7B0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Dawidowicz - Grudzień</dc:creator>
  <cp:keywords/>
  <dc:description/>
  <cp:lastModifiedBy>Katarzyna Kotowicz</cp:lastModifiedBy>
  <cp:revision>7</cp:revision>
  <cp:lastPrinted>2022-09-28T10:53:00Z</cp:lastPrinted>
  <dcterms:created xsi:type="dcterms:W3CDTF">2022-09-27T11:17:00Z</dcterms:created>
  <dcterms:modified xsi:type="dcterms:W3CDTF">2022-09-28T10:55:00Z</dcterms:modified>
</cp:coreProperties>
</file>