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right"/>
        <w:textAlignment w:val="baseline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>dnia .....................................</w:t>
      </w: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center"/>
        <w:textAlignment w:val="baseline"/>
        <w:rPr>
          <w:rFonts w:ascii="Calibri" w:hAnsi="Calibri"/>
          <w:b/>
          <w:color w:val="000000"/>
          <w:kern w:val="3"/>
          <w:sz w:val="32"/>
          <w:lang w:eastAsia="zh-CN" w:bidi="hi-IN"/>
        </w:rPr>
      </w:pPr>
      <w:r>
        <w:rPr>
          <w:rFonts w:ascii="Calibri" w:hAnsi="Calibri"/>
          <w:b/>
          <w:color w:val="000000"/>
          <w:kern w:val="3"/>
          <w:sz w:val="32"/>
          <w:lang w:eastAsia="zh-CN" w:bidi="hi-IN"/>
        </w:rPr>
        <w:t>OFERTA</w:t>
      </w:r>
    </w:p>
    <w:p>
      <w:pPr>
        <w:autoSpaceDN w:val="0"/>
        <w:spacing w:line="276" w:lineRule="auto"/>
        <w:jc w:val="center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I.DANE ZAMAWIAJĄCEGO</w:t>
      </w: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</w:p>
    <w:p>
      <w:pPr>
        <w:autoSpaceDN w:val="0"/>
        <w:spacing w:after="200" w:line="276" w:lineRule="auto"/>
        <w:textAlignment w:val="baseline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Urbitor spółka z ograniczoną odpowiedzialnością</w:t>
      </w:r>
      <w:r>
        <w:rPr>
          <w:rFonts w:ascii="Calibri" w:hAnsi="Calibri"/>
          <w:color w:val="auto"/>
          <w:kern w:val="3"/>
          <w:lang w:eastAsia="zh-CN" w:bidi="hi-IN"/>
        </w:rPr>
        <w:br/>
        <w:t>ul. Chrobrego 105/107, 87-100 Toruń</w:t>
      </w: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II.DANE WYKONAWCY</w:t>
      </w: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84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autoSpaceDN w:val="0"/>
        <w:spacing w:line="276" w:lineRule="auto"/>
        <w:ind w:left="4960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after="200" w:line="276" w:lineRule="auto"/>
        <w:jc w:val="both"/>
        <w:textAlignment w:val="baseline"/>
        <w:rPr>
          <w:rFonts w:ascii="Calibri" w:hAnsi="Calibri"/>
          <w:b/>
          <w:color w:val="auto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III.OFERTA</w:t>
      </w:r>
    </w:p>
    <w:p>
      <w:pPr>
        <w:autoSpaceDN w:val="0"/>
        <w:spacing w:after="200" w:line="276" w:lineRule="auto"/>
        <w:jc w:val="both"/>
        <w:textAlignment w:val="baseline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 xml:space="preserve">Niniejszą ofertę składamy w odpowiedzi na postępowanie o udzielenie zamówienia na dostawę </w:t>
      </w:r>
      <w:bookmarkStart w:id="0" w:name="_Hlk143258103"/>
      <w:r>
        <w:rPr>
          <w:rFonts w:ascii="Calibri" w:hAnsi="Calibri"/>
          <w:bCs/>
          <w:color w:val="auto"/>
          <w:kern w:val="3"/>
          <w:lang w:eastAsia="zh-CN" w:bidi="hi-IN"/>
        </w:rPr>
        <w:t xml:space="preserve">namiotu i rzutnika sferycznego </w:t>
      </w:r>
      <w:bookmarkEnd w:id="0"/>
      <w:r>
        <w:rPr>
          <w:rFonts w:ascii="Calibri" w:hAnsi="Calibri"/>
          <w:bCs/>
          <w:color w:val="auto"/>
          <w:kern w:val="3"/>
          <w:lang w:eastAsia="zh-CN" w:bidi="hi-IN"/>
        </w:rPr>
        <w:t xml:space="preserve">do Toruń Space </w:t>
      </w:r>
      <w:proofErr w:type="spellStart"/>
      <w:r>
        <w:rPr>
          <w:rFonts w:ascii="Calibri" w:hAnsi="Calibri"/>
          <w:bCs/>
          <w:color w:val="auto"/>
          <w:kern w:val="3"/>
          <w:lang w:eastAsia="zh-CN" w:bidi="hi-IN"/>
        </w:rPr>
        <w:t>Labs</w:t>
      </w:r>
      <w:proofErr w:type="spellEnd"/>
      <w:r>
        <w:rPr>
          <w:rFonts w:ascii="Calibri" w:hAnsi="Calibri"/>
          <w:bCs/>
          <w:color w:val="auto"/>
          <w:kern w:val="3"/>
          <w:lang w:eastAsia="zh-CN" w:bidi="hi-IN"/>
        </w:rPr>
        <w:t xml:space="preserve"> </w:t>
      </w:r>
      <w:r>
        <w:rPr>
          <w:rFonts w:ascii="Calibri" w:hAnsi="Calibri"/>
          <w:color w:val="auto"/>
          <w:kern w:val="3"/>
          <w:lang w:eastAsia="zh-CN" w:bidi="hi-IN"/>
        </w:rPr>
        <w:t>(znak postępowania DS/ZP08/2023).</w:t>
      </w:r>
    </w:p>
    <w:p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Theme="minorHAnsi" w:hAnsiTheme="minorHAnsi"/>
          <w:lang w:eastAsia="zh-CN" w:bidi="hi-IN"/>
        </w:rPr>
      </w:pPr>
      <w:r>
        <w:rPr>
          <w:rFonts w:asciiTheme="minorHAnsi" w:hAnsiTheme="minorHAnsi"/>
          <w:lang w:eastAsia="zh-CN" w:bidi="hi-IN"/>
        </w:rPr>
        <w:t xml:space="preserve">Oferujemy realizację zamówienia w zakresie części nr 1 (namiot sferyczny) na poniższych warunkach </w:t>
      </w:r>
      <w:r>
        <w:rPr>
          <w:rFonts w:asciiTheme="minorHAnsi" w:hAnsiTheme="minorHAnsi"/>
          <w:i/>
          <w:iCs/>
          <w:lang w:eastAsia="zh-CN" w:bidi="hi-IN"/>
        </w:rPr>
        <w:t>(przekreślić jeśli oferta nie jest składana na część nr 1)</w:t>
      </w:r>
      <w:r>
        <w:rPr>
          <w:rFonts w:asciiTheme="minorHAnsi" w:hAnsiTheme="minorHAnsi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872"/>
      </w:tblGrid>
      <w:tr>
        <w:trPr>
          <w:divId w:val="1648432243"/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  <w:p>
            <w:pPr>
              <w:rPr>
                <w:rFonts w:ascii="Calibri" w:eastAsia="Arial" w:hAnsi="Calibri" w:cs="Arial"/>
                <w:lang w:eastAsia="zh-CN" w:bidi="hi-IN"/>
              </w:rPr>
            </w:pP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PLN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lastRenderedPageBreak/>
              <w:t>Serwis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  <w:t xml:space="preserve">(opisany </w:t>
            </w:r>
            <w:r>
              <w:rPr>
                <w:rFonts w:asciiTheme="minorHAnsi" w:eastAsia="Calibri" w:hAnsiTheme="minorHAnsi" w:cs="Calibri"/>
                <w:color w:val="auto"/>
              </w:rPr>
              <w:t>w §2 wzoru umowy</w:t>
            </w:r>
            <w:r>
              <w:rPr>
                <w:rFonts w:asciiTheme="minorHAnsi" w:eastAsia="Calibri" w:hAnsiTheme="minorHAnsi" w:cs="Calibri"/>
                <w:color w:val="auto"/>
              </w:rPr>
              <w:br/>
              <w:t>– załączniku nr 2a do SWZ)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brak serwisu / rok / 2 lata / 3 lata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O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kres gwarancji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60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 xml:space="preserve"> / 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72 / 84 miesiące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</w:tbl>
    <w:p>
      <w:pPr>
        <w:autoSpaceDN w:val="0"/>
        <w:spacing w:after="240" w:line="276" w:lineRule="auto"/>
        <w:ind w:left="142" w:right="283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</w:p>
    <w:p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Theme="minorHAnsi" w:hAnsiTheme="minorHAnsi"/>
          <w:lang w:eastAsia="zh-CN" w:bidi="hi-IN"/>
        </w:rPr>
      </w:pPr>
      <w:r>
        <w:rPr>
          <w:rFonts w:asciiTheme="minorHAnsi" w:hAnsiTheme="minorHAnsi"/>
          <w:lang w:eastAsia="zh-CN" w:bidi="hi-IN"/>
        </w:rPr>
        <w:t xml:space="preserve">Oferujemy realizację zamówienia w zakresie części nr 2 (rzutnik sferyczny) na poniższych warunkach </w:t>
      </w:r>
      <w:r>
        <w:rPr>
          <w:rFonts w:asciiTheme="minorHAnsi" w:hAnsiTheme="minorHAnsi"/>
          <w:i/>
          <w:iCs/>
          <w:lang w:eastAsia="zh-CN" w:bidi="hi-IN"/>
        </w:rPr>
        <w:t>(przekreślić jeśli oferta nie jest składana na część nr 2)</w:t>
      </w:r>
      <w:r>
        <w:rPr>
          <w:rFonts w:asciiTheme="minorHAnsi" w:hAnsiTheme="minorHAnsi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872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PLN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Serwis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  <w:t>(opisany w §2 wzoru umowy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  <w:t>– załączniku nr 2b do SWZ)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rok / 2 lata / 3 lata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Wydłużenie okresu gwarancji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TAK / NIE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</w:tbl>
    <w:p>
      <w:pPr>
        <w:autoSpaceDN w:val="0"/>
        <w:spacing w:after="240" w:line="276" w:lineRule="auto"/>
        <w:ind w:left="142" w:right="-142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  <w:bookmarkStart w:id="1" w:name="_Hlk132633247"/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1"/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br/>
        <w:t>Prosimy nie uzupełniać w przypadku standardowego rozliczania podatku VAT!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 xml:space="preserve">Zapoznaliśmy się z dokumentami zamówienia, w szczególności ze wzorem umowy </w:t>
      </w:r>
      <w:r>
        <w:rPr>
          <w:rFonts w:ascii="Calibri" w:hAnsi="Calibri"/>
          <w:color w:val="auto"/>
          <w:kern w:val="3"/>
          <w:lang w:eastAsia="zh-CN" w:bidi="hi-IN"/>
        </w:rPr>
        <w:t>określającym</w:t>
      </w:r>
      <w:r>
        <w:rPr>
          <w:rFonts w:ascii="Calibri" w:hAnsi="Calibri"/>
          <w:color w:val="000000"/>
          <w:kern w:val="3"/>
          <w:lang w:eastAsia="zh-CN" w:bidi="hi-IN"/>
        </w:rPr>
        <w:t xml:space="preserve"> m.in. warunki dostawy, gwarancji oraz kary umowne i uznajemy ich warunki za wiążące.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>Jesteśmy związani ofertą przez okres wskazany w specyfikacji warunków zamówienia. Zobowiązujemy się, w przypadku wybrania przez Zamawiającego naszej oferty zawrzeć umowę na realizację przedmiotu zamówienia, na warunkach określonych w SWZ w terminie i miejscu wskazanym przez Zamawiającego.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Zamierzamy powierzyć wykonanie poniższych części zamówienia podwykonawcom (w przypadku, gdy już są znani z podaniem nazw ewentualnych podwykonawców):</w:t>
      </w: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394"/>
        <w:gridCol w:w="4109"/>
      </w:tblGrid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lastRenderedPageBreak/>
              <w:t>określenie części zamówienia</w:t>
            </w: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wskazanie podwykonawcy</w:t>
            </w:r>
          </w:p>
        </w:tc>
      </w:tr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</w:tbl>
    <w:p>
      <w:pPr>
        <w:spacing w:line="276" w:lineRule="auto"/>
        <w:jc w:val="both"/>
        <w:rPr>
          <w:rFonts w:asciiTheme="minorHAnsi" w:hAnsiTheme="minorHAnsi" w:cs="Calibri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Niżej wskazane dokumenty/ich część stanowią tajemnicę przedsiębiorstwa i zastrzegamy, że nie mogą być one udostępniane (wskazane dokumenty należy przekazać w wydzielonym i odpowiednio oznaczonym pliku - na platformie w formularzu składania oferty znajduje się miejsce wyznaczone do dołączenia części oferty stanowiącej tajemnicę przedsiębiorstwa)</w:t>
      </w: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49"/>
        <w:gridCol w:w="5954"/>
      </w:tblGrid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tabs>
                <w:tab w:val="right" w:pos="2087"/>
              </w:tabs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nazwa dokumentu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część dokumentu stanowiąca tajemnicę przedsiębiorstwa</w:t>
            </w: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</w:tbl>
    <w:p>
      <w:pPr>
        <w:spacing w:line="276" w:lineRule="auto"/>
        <w:ind w:left="426" w:right="141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>Zamawiający nie ujawnia informacji stanowiących tajemnicę przedsiębiorstwa w rozumieniu przepisów o zwalczaniu nieuczciwej konkurencji wyłącznie, jeżeli wykonawca, wraz z przekazaniem takich informacji, zastrzegł, że nie mogą być one udostępniane oraz wykazał, że zastrzeżone informacje stanowią tajemnicę przedsiębiorstwa.</w:t>
      </w:r>
    </w:p>
    <w:p>
      <w:pPr>
        <w:spacing w:line="276" w:lineRule="auto"/>
        <w:ind w:left="426" w:right="141"/>
        <w:jc w:val="both"/>
        <w:rPr>
          <w:rFonts w:asciiTheme="minorHAnsi" w:eastAsia="SimSun" w:hAnsiTheme="minorHAnsi" w:cs="Calibri"/>
          <w:color w:val="000000"/>
          <w:lang w:eastAsia="en-US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 xml:space="preserve">Jesteśmy: mikro/małym/średnim przedsiębiorstwem/jednoosobową działalnością gospodarczą/osobą fizyczną nieprowadzącą działalności gospodarczej/inny rodzaj wykonawcy </w:t>
      </w:r>
      <w:r>
        <w:rPr>
          <w:rFonts w:ascii="Calibri" w:hAnsi="Calibri"/>
          <w:i/>
          <w:iCs/>
          <w:color w:val="auto"/>
          <w:kern w:val="3"/>
          <w:lang w:eastAsia="zh-CN" w:bidi="hi-IN"/>
        </w:rPr>
        <w:t>(niepotrzebne skreślić - informacja wymagana w celach statystycznych)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Theme="minorHAnsi" w:eastAsia="SimSun" w:hAnsiTheme="minorHAnsi" w:cs="Calibri"/>
          <w:lang w:eastAsia="en-US"/>
        </w:rPr>
      </w:pPr>
      <w:r>
        <w:rPr>
          <w:rFonts w:asciiTheme="minorHAnsi" w:eastAsia="SimSun" w:hAnsiTheme="minorHAnsi" w:cs="Calibri"/>
          <w:lang w:eastAsia="en-US"/>
        </w:rPr>
        <w:t>Załączniki</w:t>
      </w:r>
    </w:p>
    <w:p>
      <w:pPr>
        <w:spacing w:line="276" w:lineRule="auto"/>
        <w:ind w:left="709"/>
        <w:jc w:val="both"/>
        <w:rPr>
          <w:rFonts w:asciiTheme="minorHAnsi" w:eastAsia="SimSun" w:hAnsiTheme="minorHAnsi" w:cs="Calibri"/>
          <w:i/>
          <w:color w:val="000000"/>
          <w:sz w:val="20"/>
          <w:lang w:eastAsia="en-US"/>
        </w:rPr>
      </w:pPr>
      <w:r>
        <w:rPr>
          <w:rFonts w:asciiTheme="minorHAnsi" w:eastAsia="SimSun" w:hAnsiTheme="minorHAnsi" w:cs="Calibri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>
        <w:rPr>
          <w:rFonts w:asciiTheme="minorHAnsi" w:eastAsia="SimSun" w:hAnsiTheme="minorHAnsi" w:cs="Calibri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>
      <w:pPr>
        <w:spacing w:line="276" w:lineRule="auto"/>
        <w:ind w:left="709"/>
        <w:jc w:val="both"/>
        <w:rPr>
          <w:rFonts w:asciiTheme="minorHAnsi" w:eastAsia="SimSun" w:hAnsiTheme="minorHAnsi" w:cs="Calibri"/>
          <w:color w:val="000000"/>
          <w:lang w:eastAsia="en-US"/>
        </w:rPr>
      </w:pPr>
    </w:p>
    <w:p>
      <w:pPr>
        <w:widowControl w:val="0"/>
        <w:autoSpaceDN w:val="0"/>
        <w:spacing w:after="200" w:line="276" w:lineRule="auto"/>
        <w:ind w:left="720"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 xml:space="preserve">Załącznikami do </w:t>
      </w:r>
      <w:r>
        <w:rPr>
          <w:rFonts w:ascii="Calibri" w:hAnsi="Calibri"/>
          <w:color w:val="auto"/>
          <w:kern w:val="3"/>
          <w:lang w:eastAsia="zh-CN" w:bidi="hi-IN"/>
        </w:rPr>
        <w:t>niniejszej</w:t>
      </w:r>
      <w:r>
        <w:rPr>
          <w:rFonts w:asciiTheme="minorHAnsi" w:eastAsia="SimSun" w:hAnsiTheme="minorHAnsi" w:cs="Calibri"/>
          <w:color w:val="000000"/>
          <w:lang w:eastAsia="en-US"/>
        </w:rPr>
        <w:t xml:space="preserve"> oferty, stanowiącymi integralną jej część są:</w:t>
      </w:r>
    </w:p>
    <w:p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>…………………….</w:t>
      </w:r>
    </w:p>
    <w:p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>…………………….</w:t>
      </w:r>
    </w:p>
    <w:p>
      <w:pPr>
        <w:tabs>
          <w:tab w:val="left" w:pos="6915"/>
        </w:tabs>
        <w:spacing w:after="200" w:line="276" w:lineRule="auto"/>
        <w:ind w:left="709"/>
        <w:rPr>
          <w:rFonts w:asciiTheme="minorHAnsi" w:eastAsia="SimSun" w:hAnsiTheme="minorHAnsi" w:cs="Calibri"/>
          <w:sz w:val="22"/>
          <w:szCs w:val="22"/>
          <w:lang w:eastAsia="en-US"/>
        </w:rPr>
      </w:pPr>
      <w:r>
        <w:rPr>
          <w:rFonts w:asciiTheme="minorHAnsi" w:eastAsia="SimSun" w:hAnsiTheme="minorHAnsi" w:cs="Calibri"/>
          <w:sz w:val="22"/>
          <w:szCs w:val="22"/>
          <w:lang w:eastAsia="en-US"/>
        </w:rPr>
        <w:tab/>
      </w:r>
    </w:p>
    <w:p>
      <w:pPr>
        <w:spacing w:line="276" w:lineRule="auto"/>
        <w:rPr>
          <w:rFonts w:asciiTheme="minorHAnsi" w:hAnsiTheme="minorHAnsi"/>
        </w:rPr>
      </w:pPr>
    </w:p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2" w:name="_Hlk5956642"/>
    <w:bookmarkStart w:id="3" w:name="_Hlk5956643"/>
    <w:bookmarkStart w:id="4" w:name="_Hlk5956649"/>
    <w:bookmarkStart w:id="5" w:name="_Hlk5956650"/>
    <w:bookmarkStart w:id="6" w:name="_Hlk5956651"/>
    <w:bookmarkStart w:id="7" w:name="_Hlk5956652"/>
    <w:r>
      <w:rPr>
        <w:rFonts w:ascii="Calibri" w:hAnsi="Calibri" w:cs="Calibri"/>
        <w:color w:val="auto"/>
        <w:sz w:val="20"/>
      </w:rPr>
      <w:t>załącznik nr 3 do SWZ (</w:t>
    </w:r>
    <w:r>
      <w:rPr>
        <w:rFonts w:ascii="Calibri" w:hAnsi="Calibri" w:cs="Calibri"/>
        <w:bCs/>
        <w:color w:val="auto"/>
        <w:sz w:val="20"/>
      </w:rPr>
      <w:t>DS/ZP08/2023</w:t>
    </w:r>
    <w:r>
      <w:rPr>
        <w:rFonts w:ascii="Calibri" w:hAnsi="Calibri" w:cs="Calibri"/>
        <w:color w:val="auto"/>
        <w:sz w:val="20"/>
      </w:rPr>
      <w:t>)</w:t>
    </w:r>
    <w:bookmarkEnd w:id="2"/>
    <w:bookmarkEnd w:id="3"/>
    <w:bookmarkEnd w:id="4"/>
    <w:bookmarkEnd w:id="5"/>
    <w:bookmarkEnd w:id="6"/>
    <w:bookmarkEnd w:id="7"/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A4A53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5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8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0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3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5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E010E"/>
    <w:multiLevelType w:val="multilevel"/>
    <w:tmpl w:val="F7AAE37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9" w15:restartNumberingAfterBreak="0">
    <w:nsid w:val="492020E5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1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2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4371F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686D5988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5"/>
  </w:num>
  <w:num w:numId="2" w16cid:durableId="1692876064">
    <w:abstractNumId w:val="20"/>
  </w:num>
  <w:num w:numId="3" w16cid:durableId="218635792">
    <w:abstractNumId w:val="9"/>
  </w:num>
  <w:num w:numId="4" w16cid:durableId="20961209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4"/>
  </w:num>
  <w:num w:numId="6" w16cid:durableId="1921088941">
    <w:abstractNumId w:val="8"/>
  </w:num>
  <w:num w:numId="7" w16cid:durableId="1533030656">
    <w:abstractNumId w:val="22"/>
  </w:num>
  <w:num w:numId="8" w16cid:durableId="1547060200">
    <w:abstractNumId w:val="10"/>
  </w:num>
  <w:num w:numId="9" w16cid:durableId="443306901">
    <w:abstractNumId w:val="23"/>
  </w:num>
  <w:num w:numId="10" w16cid:durableId="1906143849">
    <w:abstractNumId w:val="6"/>
  </w:num>
  <w:num w:numId="11" w16cid:durableId="803625157">
    <w:abstractNumId w:val="11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8"/>
  </w:num>
  <w:num w:numId="15" w16cid:durableId="1029455359">
    <w:abstractNumId w:val="26"/>
  </w:num>
  <w:num w:numId="16" w16cid:durableId="722561830">
    <w:abstractNumId w:val="3"/>
  </w:num>
  <w:num w:numId="17" w16cid:durableId="955021100">
    <w:abstractNumId w:val="17"/>
  </w:num>
  <w:num w:numId="18" w16cid:durableId="904072001">
    <w:abstractNumId w:val="21"/>
  </w:num>
  <w:num w:numId="19" w16cid:durableId="796070642">
    <w:abstractNumId w:val="13"/>
  </w:num>
  <w:num w:numId="20" w16cid:durableId="6798135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4"/>
  </w:num>
  <w:num w:numId="22" w16cid:durableId="997731133">
    <w:abstractNumId w:val="18"/>
  </w:num>
  <w:num w:numId="23" w16cid:durableId="82453895">
    <w:abstractNumId w:val="7"/>
  </w:num>
  <w:num w:numId="24" w16cid:durableId="1887835064">
    <w:abstractNumId w:val="12"/>
  </w:num>
  <w:num w:numId="25" w16cid:durableId="989216590">
    <w:abstractNumId w:val="30"/>
  </w:num>
  <w:num w:numId="26" w16cid:durableId="1048072874">
    <w:abstractNumId w:val="16"/>
  </w:num>
  <w:num w:numId="27" w16cid:durableId="171845869">
    <w:abstractNumId w:val="5"/>
  </w:num>
  <w:num w:numId="28" w16cid:durableId="192938539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7373053">
    <w:abstractNumId w:val="24"/>
  </w:num>
  <w:num w:numId="31" w16cid:durableId="152532512">
    <w:abstractNumId w:val="27"/>
  </w:num>
  <w:num w:numId="32" w16cid:durableId="188838996">
    <w:abstractNumId w:val="2"/>
  </w:num>
  <w:num w:numId="33" w16cid:durableId="8186177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6545</TotalTime>
  <Pages>3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139</cp:revision>
  <cp:lastPrinted>2019-04-18T09:51:00Z</cp:lastPrinted>
  <dcterms:created xsi:type="dcterms:W3CDTF">2020-02-20T11:07:00Z</dcterms:created>
  <dcterms:modified xsi:type="dcterms:W3CDTF">2023-11-22T14:48:00Z</dcterms:modified>
  <cp:contentStatus/>
</cp:coreProperties>
</file>