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81" w:rsidRPr="00D45C4A" w:rsidRDefault="00912781" w:rsidP="00D45C4A">
      <w:pPr>
        <w:spacing w:after="240" w:line="276" w:lineRule="auto"/>
        <w:jc w:val="center"/>
        <w:rPr>
          <w:b/>
          <w:bCs/>
          <w:sz w:val="22"/>
          <w:szCs w:val="22"/>
        </w:rPr>
      </w:pPr>
      <w:bookmarkStart w:id="0" w:name="_GoBack"/>
      <w:bookmarkEnd w:id="0"/>
      <w:r w:rsidRPr="00605C55">
        <w:rPr>
          <w:b/>
          <w:bCs/>
          <w:sz w:val="22"/>
          <w:szCs w:val="22"/>
        </w:rPr>
        <w:t>UMOWA NR SP-</w:t>
      </w:r>
      <w:r w:rsidR="007F1989">
        <w:rPr>
          <w:b/>
          <w:bCs/>
          <w:sz w:val="22"/>
          <w:szCs w:val="22"/>
        </w:rPr>
        <w:t>__</w:t>
      </w:r>
      <w:r w:rsidR="004F68B2" w:rsidRPr="00605C55">
        <w:rPr>
          <w:b/>
          <w:bCs/>
          <w:sz w:val="22"/>
          <w:szCs w:val="22"/>
        </w:rPr>
        <w:t>/II</w:t>
      </w:r>
      <w:r w:rsidR="00D45C4A" w:rsidRPr="00605C55">
        <w:rPr>
          <w:b/>
          <w:bCs/>
          <w:sz w:val="22"/>
          <w:szCs w:val="22"/>
        </w:rPr>
        <w:t>I</w:t>
      </w:r>
      <w:r w:rsidR="004F68B2" w:rsidRPr="00605C55">
        <w:rPr>
          <w:b/>
          <w:bCs/>
          <w:sz w:val="22"/>
          <w:szCs w:val="22"/>
        </w:rPr>
        <w:t>/2022</w:t>
      </w:r>
    </w:p>
    <w:p w:rsidR="004F68B2" w:rsidRPr="00D45C4A" w:rsidRDefault="004F68B2" w:rsidP="00D45C4A">
      <w:pPr>
        <w:spacing w:after="120" w:line="276" w:lineRule="auto"/>
        <w:jc w:val="center"/>
        <w:rPr>
          <w:sz w:val="22"/>
          <w:szCs w:val="22"/>
        </w:rPr>
      </w:pPr>
      <w:r w:rsidRPr="00D45C4A">
        <w:rPr>
          <w:sz w:val="22"/>
          <w:szCs w:val="22"/>
        </w:rPr>
        <w:t xml:space="preserve">Zawarta w dniu </w:t>
      </w:r>
      <w:r w:rsidR="007F1989">
        <w:rPr>
          <w:b/>
          <w:sz w:val="22"/>
          <w:szCs w:val="22"/>
        </w:rPr>
        <w:t>___</w:t>
      </w:r>
      <w:r w:rsidR="00D45C4A" w:rsidRPr="00D45C4A">
        <w:rPr>
          <w:b/>
          <w:sz w:val="22"/>
          <w:szCs w:val="22"/>
        </w:rPr>
        <w:t xml:space="preserve"> marca</w:t>
      </w:r>
      <w:r w:rsidRPr="00D45C4A">
        <w:rPr>
          <w:b/>
          <w:sz w:val="22"/>
          <w:szCs w:val="22"/>
        </w:rPr>
        <w:t xml:space="preserve"> 2022 r.</w:t>
      </w:r>
      <w:r w:rsidRPr="00D45C4A">
        <w:rPr>
          <w:sz w:val="22"/>
          <w:szCs w:val="22"/>
        </w:rPr>
        <w:t xml:space="preserve"> w Kamiennej Górze, pomiędzy:</w:t>
      </w:r>
    </w:p>
    <w:p w:rsidR="004F68B2" w:rsidRPr="00D45C4A" w:rsidRDefault="004F68B2" w:rsidP="00D45C4A">
      <w:pPr>
        <w:spacing w:line="276" w:lineRule="auto"/>
        <w:jc w:val="both"/>
        <w:rPr>
          <w:sz w:val="22"/>
          <w:szCs w:val="22"/>
        </w:rPr>
      </w:pPr>
      <w:r w:rsidRPr="00D45C4A">
        <w:rPr>
          <w:b/>
          <w:sz w:val="22"/>
          <w:szCs w:val="22"/>
        </w:rPr>
        <w:t>Powiatem Kamiennogórskim</w:t>
      </w:r>
      <w:r w:rsidRPr="00D45C4A">
        <w:rPr>
          <w:sz w:val="22"/>
          <w:szCs w:val="22"/>
        </w:rPr>
        <w:t xml:space="preserve">, z/s w Kamiennej Górze (58–400), </w:t>
      </w:r>
      <w:r w:rsidR="00E20BE7" w:rsidRPr="00D45C4A">
        <w:rPr>
          <w:sz w:val="22"/>
          <w:szCs w:val="22"/>
        </w:rPr>
        <w:t xml:space="preserve">przy ul. Wł. Broniewskiego 15 </w:t>
      </w:r>
      <w:r w:rsidRPr="00D45C4A">
        <w:rPr>
          <w:sz w:val="22"/>
          <w:szCs w:val="22"/>
        </w:rPr>
        <w:t>reprezentowanym przez:</w:t>
      </w:r>
    </w:p>
    <w:p w:rsidR="00D02C15" w:rsidRPr="00D45C4A" w:rsidRDefault="004F68B2" w:rsidP="00D45C4A">
      <w:pPr>
        <w:pStyle w:val="Akapitzlist"/>
        <w:widowControl/>
        <w:numPr>
          <w:ilvl w:val="0"/>
          <w:numId w:val="9"/>
        </w:numPr>
        <w:tabs>
          <w:tab w:val="clear" w:pos="360"/>
          <w:tab w:val="num" w:pos="0"/>
        </w:tabs>
        <w:suppressAutoHyphens w:val="0"/>
        <w:spacing w:line="276" w:lineRule="auto"/>
        <w:ind w:left="709"/>
        <w:jc w:val="both"/>
        <w:rPr>
          <w:sz w:val="22"/>
          <w:szCs w:val="22"/>
        </w:rPr>
      </w:pPr>
      <w:r w:rsidRPr="00D45C4A">
        <w:rPr>
          <w:sz w:val="22"/>
          <w:szCs w:val="22"/>
        </w:rPr>
        <w:t xml:space="preserve">Jarosława Gęborysa – </w:t>
      </w:r>
      <w:r w:rsidRPr="00D45C4A">
        <w:rPr>
          <w:b/>
          <w:sz w:val="22"/>
          <w:szCs w:val="22"/>
        </w:rPr>
        <w:t>Starostę Kamiennogórskiego,</w:t>
      </w:r>
    </w:p>
    <w:p w:rsidR="004F68B2" w:rsidRPr="00D45C4A" w:rsidRDefault="004F68B2" w:rsidP="00D45C4A">
      <w:pPr>
        <w:pStyle w:val="Akapitzlist"/>
        <w:widowControl/>
        <w:numPr>
          <w:ilvl w:val="0"/>
          <w:numId w:val="9"/>
        </w:numPr>
        <w:tabs>
          <w:tab w:val="clear" w:pos="360"/>
          <w:tab w:val="num" w:pos="0"/>
        </w:tabs>
        <w:suppressAutoHyphens w:val="0"/>
        <w:spacing w:after="120" w:line="276" w:lineRule="auto"/>
        <w:ind w:left="709" w:hanging="357"/>
        <w:contextualSpacing w:val="0"/>
        <w:jc w:val="both"/>
        <w:rPr>
          <w:sz w:val="22"/>
          <w:szCs w:val="22"/>
        </w:rPr>
      </w:pPr>
      <w:r w:rsidRPr="00D45C4A">
        <w:rPr>
          <w:sz w:val="22"/>
          <w:szCs w:val="22"/>
        </w:rPr>
        <w:t xml:space="preserve">Małgorzatę Krzyszkowską – </w:t>
      </w:r>
      <w:r w:rsidRPr="00D45C4A">
        <w:rPr>
          <w:b/>
          <w:sz w:val="22"/>
          <w:szCs w:val="22"/>
        </w:rPr>
        <w:t xml:space="preserve">Wicestarostę Kamiennogórskiego, </w:t>
      </w:r>
    </w:p>
    <w:p w:rsidR="004F68B2" w:rsidRPr="00D45C4A" w:rsidRDefault="004F68B2" w:rsidP="00D45C4A">
      <w:pPr>
        <w:spacing w:before="120" w:line="276" w:lineRule="auto"/>
        <w:jc w:val="both"/>
        <w:rPr>
          <w:b/>
          <w:sz w:val="22"/>
          <w:szCs w:val="22"/>
        </w:rPr>
      </w:pPr>
      <w:r w:rsidRPr="00D45C4A">
        <w:rPr>
          <w:sz w:val="22"/>
          <w:szCs w:val="22"/>
        </w:rPr>
        <w:t>zwanym w dalszej części umowy</w:t>
      </w:r>
      <w:r w:rsidRPr="00D45C4A">
        <w:rPr>
          <w:b/>
          <w:sz w:val="22"/>
          <w:szCs w:val="22"/>
        </w:rPr>
        <w:t xml:space="preserve"> „Zamawiającym”</w:t>
      </w:r>
    </w:p>
    <w:p w:rsidR="004F68B2" w:rsidRPr="00D45C4A" w:rsidRDefault="004F68B2" w:rsidP="00D45C4A">
      <w:pPr>
        <w:pStyle w:val="NormalnyWeb"/>
        <w:spacing w:before="120" w:beforeAutospacing="0" w:after="120" w:afterAutospacing="0" w:line="276" w:lineRule="auto"/>
        <w:jc w:val="both"/>
        <w:rPr>
          <w:rFonts w:ascii="Times New Roman" w:hAnsi="Times New Roman" w:cs="Times New Roman"/>
          <w:sz w:val="22"/>
          <w:szCs w:val="22"/>
        </w:rPr>
      </w:pPr>
      <w:r w:rsidRPr="00D45C4A">
        <w:rPr>
          <w:rFonts w:ascii="Times New Roman" w:hAnsi="Times New Roman" w:cs="Times New Roman"/>
          <w:sz w:val="22"/>
          <w:szCs w:val="22"/>
        </w:rPr>
        <w:t>a</w:t>
      </w:r>
    </w:p>
    <w:p w:rsidR="00E20BE7" w:rsidRPr="00D45C4A" w:rsidRDefault="00785018" w:rsidP="00D45C4A">
      <w:pPr>
        <w:pStyle w:val="NormalnyWeb"/>
        <w:spacing w:before="0" w:beforeAutospacing="0" w:after="120" w:afterAutospacing="0" w:line="276" w:lineRule="auto"/>
        <w:jc w:val="both"/>
        <w:rPr>
          <w:rFonts w:ascii="Times New Roman" w:hAnsi="Times New Roman" w:cs="Times New Roman"/>
          <w:sz w:val="22"/>
          <w:szCs w:val="22"/>
        </w:rPr>
      </w:pP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sidR="007F1989">
        <w:rPr>
          <w:rFonts w:ascii="Times New Roman" w:hAnsi="Times New Roman" w:cs="Times New Roman"/>
          <w:b/>
          <w:sz w:val="22"/>
          <w:szCs w:val="22"/>
        </w:rPr>
        <w:t>________________________________________</w:t>
      </w:r>
    </w:p>
    <w:p w:rsidR="004F68B2" w:rsidRPr="00D45C4A" w:rsidRDefault="004F68B2" w:rsidP="00D45C4A">
      <w:pPr>
        <w:pStyle w:val="NormalnyWeb"/>
        <w:spacing w:before="0" w:beforeAutospacing="0" w:after="240" w:afterAutospacing="0" w:line="276" w:lineRule="auto"/>
        <w:jc w:val="both"/>
        <w:rPr>
          <w:rFonts w:ascii="Times New Roman" w:hAnsi="Times New Roman" w:cs="Times New Roman"/>
          <w:bCs/>
          <w:sz w:val="22"/>
          <w:szCs w:val="22"/>
        </w:rPr>
      </w:pPr>
      <w:r w:rsidRPr="00D45C4A">
        <w:rPr>
          <w:rFonts w:ascii="Times New Roman" w:hAnsi="Times New Roman" w:cs="Times New Roman"/>
          <w:sz w:val="22"/>
          <w:szCs w:val="22"/>
        </w:rPr>
        <w:t xml:space="preserve">zwanym </w:t>
      </w:r>
      <w:r w:rsidR="00D12937" w:rsidRPr="00D45C4A">
        <w:rPr>
          <w:rFonts w:ascii="Times New Roman" w:hAnsi="Times New Roman" w:cs="Times New Roman"/>
          <w:sz w:val="22"/>
          <w:szCs w:val="22"/>
        </w:rPr>
        <w:t>w dalszej części umowy</w:t>
      </w:r>
      <w:r w:rsidRPr="00D45C4A">
        <w:rPr>
          <w:rFonts w:ascii="Times New Roman" w:hAnsi="Times New Roman" w:cs="Times New Roman"/>
          <w:sz w:val="22"/>
          <w:szCs w:val="22"/>
        </w:rPr>
        <w:t xml:space="preserve"> </w:t>
      </w:r>
      <w:r w:rsidRPr="00D45C4A">
        <w:rPr>
          <w:rFonts w:ascii="Times New Roman" w:hAnsi="Times New Roman" w:cs="Times New Roman"/>
          <w:b/>
          <w:sz w:val="22"/>
          <w:szCs w:val="22"/>
        </w:rPr>
        <w:t>„</w:t>
      </w:r>
      <w:r w:rsidRPr="00D45C4A">
        <w:rPr>
          <w:rFonts w:ascii="Times New Roman" w:hAnsi="Times New Roman" w:cs="Times New Roman"/>
          <w:b/>
          <w:bCs/>
          <w:sz w:val="22"/>
          <w:szCs w:val="22"/>
        </w:rPr>
        <w:t>Wykonawcą”</w:t>
      </w:r>
      <w:r w:rsidRPr="00D45C4A">
        <w:rPr>
          <w:rFonts w:ascii="Times New Roman" w:hAnsi="Times New Roman" w:cs="Times New Roman"/>
          <w:bCs/>
          <w:sz w:val="22"/>
          <w:szCs w:val="22"/>
        </w:rPr>
        <w:t>.</w:t>
      </w:r>
    </w:p>
    <w:p w:rsidR="00912781" w:rsidRPr="00D45C4A" w:rsidRDefault="00912781" w:rsidP="00D45C4A">
      <w:pPr>
        <w:spacing w:after="120" w:line="276" w:lineRule="auto"/>
        <w:jc w:val="center"/>
        <w:rPr>
          <w:b/>
          <w:bCs/>
          <w:sz w:val="22"/>
          <w:szCs w:val="22"/>
        </w:rPr>
      </w:pPr>
      <w:r w:rsidRPr="00D45C4A">
        <w:rPr>
          <w:b/>
          <w:bCs/>
          <w:sz w:val="22"/>
          <w:szCs w:val="22"/>
        </w:rPr>
        <w:t>§ 1.</w:t>
      </w:r>
    </w:p>
    <w:p w:rsidR="00912781" w:rsidRPr="00D45C4A" w:rsidRDefault="00912781" w:rsidP="00D45C4A">
      <w:pPr>
        <w:pStyle w:val="Akapitzlist"/>
        <w:numPr>
          <w:ilvl w:val="0"/>
          <w:numId w:val="18"/>
        </w:numPr>
        <w:spacing w:line="276" w:lineRule="auto"/>
        <w:ind w:left="284" w:hanging="284"/>
        <w:jc w:val="both"/>
        <w:rPr>
          <w:bCs/>
          <w:sz w:val="22"/>
          <w:szCs w:val="22"/>
        </w:rPr>
      </w:pPr>
      <w:r w:rsidRPr="00D45C4A">
        <w:rPr>
          <w:bCs/>
          <w:sz w:val="22"/>
          <w:szCs w:val="22"/>
        </w:rPr>
        <w:t xml:space="preserve">Na mocy niniejszej umowy Zamawiający zleca, a Wykonawca przyjmuje do wykonania zadanie polegające na: </w:t>
      </w:r>
    </w:p>
    <w:p w:rsidR="00E4736A" w:rsidRPr="00D45C4A" w:rsidRDefault="00912781" w:rsidP="00D45C4A">
      <w:pPr>
        <w:pStyle w:val="Akapitzlist"/>
        <w:numPr>
          <w:ilvl w:val="0"/>
          <w:numId w:val="5"/>
        </w:numPr>
        <w:spacing w:line="276" w:lineRule="auto"/>
        <w:ind w:left="993"/>
        <w:jc w:val="both"/>
        <w:rPr>
          <w:sz w:val="22"/>
          <w:szCs w:val="22"/>
        </w:rPr>
      </w:pPr>
      <w:r w:rsidRPr="00D45C4A">
        <w:rPr>
          <w:bCs/>
          <w:sz w:val="22"/>
          <w:szCs w:val="22"/>
        </w:rPr>
        <w:t xml:space="preserve">wycince </w:t>
      </w:r>
      <w:r w:rsidR="000A7229" w:rsidRPr="00D45C4A">
        <w:rPr>
          <w:bCs/>
          <w:sz w:val="22"/>
          <w:szCs w:val="22"/>
        </w:rPr>
        <w:t>drzew</w:t>
      </w:r>
      <w:r w:rsidR="009020C9" w:rsidRPr="00D45C4A">
        <w:rPr>
          <w:bCs/>
          <w:sz w:val="22"/>
          <w:szCs w:val="22"/>
        </w:rPr>
        <w:t xml:space="preserve"> gatunku</w:t>
      </w:r>
      <w:r w:rsidR="00DB0271" w:rsidRPr="00D45C4A">
        <w:rPr>
          <w:bCs/>
          <w:sz w:val="22"/>
          <w:szCs w:val="22"/>
        </w:rPr>
        <w:t>:</w:t>
      </w:r>
      <w:r w:rsidR="009020C9" w:rsidRPr="00D45C4A">
        <w:rPr>
          <w:bCs/>
          <w:sz w:val="22"/>
          <w:szCs w:val="22"/>
        </w:rPr>
        <w:t xml:space="preserve"> </w:t>
      </w:r>
      <w:r w:rsidR="009020C9" w:rsidRPr="00D45C4A">
        <w:rPr>
          <w:b/>
          <w:bCs/>
          <w:sz w:val="22"/>
          <w:szCs w:val="22"/>
        </w:rPr>
        <w:t xml:space="preserve">topola </w:t>
      </w:r>
      <w:r w:rsidR="000A7229" w:rsidRPr="00D45C4A">
        <w:rPr>
          <w:b/>
          <w:bCs/>
          <w:sz w:val="22"/>
          <w:szCs w:val="22"/>
        </w:rPr>
        <w:t>hybrydowa w ilości 27 sztuk</w:t>
      </w:r>
      <w:r w:rsidR="00D02C15" w:rsidRPr="00D45C4A">
        <w:rPr>
          <w:bCs/>
          <w:sz w:val="22"/>
          <w:szCs w:val="22"/>
        </w:rPr>
        <w:t>,</w:t>
      </w:r>
      <w:r w:rsidR="000A7229" w:rsidRPr="00D45C4A">
        <w:rPr>
          <w:bCs/>
          <w:sz w:val="22"/>
          <w:szCs w:val="22"/>
        </w:rPr>
        <w:t xml:space="preserve"> </w:t>
      </w:r>
      <w:r w:rsidRPr="00D45C4A">
        <w:rPr>
          <w:bCs/>
          <w:sz w:val="22"/>
          <w:szCs w:val="22"/>
        </w:rPr>
        <w:t xml:space="preserve"> </w:t>
      </w:r>
      <w:r w:rsidR="009020C9" w:rsidRPr="00D45C4A">
        <w:rPr>
          <w:bCs/>
          <w:sz w:val="22"/>
          <w:szCs w:val="22"/>
        </w:rPr>
        <w:t>opisan</w:t>
      </w:r>
      <w:r w:rsidR="007823D7" w:rsidRPr="00D45C4A">
        <w:rPr>
          <w:bCs/>
          <w:sz w:val="22"/>
          <w:szCs w:val="22"/>
        </w:rPr>
        <w:t>ych</w:t>
      </w:r>
      <w:r w:rsidR="009020C9" w:rsidRPr="00D45C4A">
        <w:rPr>
          <w:bCs/>
          <w:sz w:val="22"/>
          <w:szCs w:val="22"/>
        </w:rPr>
        <w:t xml:space="preserve"> w decyzji </w:t>
      </w:r>
      <w:r w:rsidR="007823D7" w:rsidRPr="00D45C4A">
        <w:rPr>
          <w:bCs/>
          <w:sz w:val="22"/>
          <w:szCs w:val="22"/>
        </w:rPr>
        <w:t>Burmistrza Miasta Lubawka nr WMiOŚ1.6131.79.2021 z dnia 07.12.2021 r., rosnących na dz. nr 100, obręb 0002 Błażkowa, gmina Lubawka, stanowią</w:t>
      </w:r>
      <w:r w:rsidR="008E35DB" w:rsidRPr="00D45C4A">
        <w:rPr>
          <w:bCs/>
          <w:sz w:val="22"/>
          <w:szCs w:val="22"/>
        </w:rPr>
        <w:t>cej pas drogowy</w:t>
      </w:r>
      <w:r w:rsidR="007823D7" w:rsidRPr="00D45C4A">
        <w:rPr>
          <w:bCs/>
          <w:sz w:val="22"/>
          <w:szCs w:val="22"/>
        </w:rPr>
        <w:t xml:space="preserve"> drogi powiatowej nr 3474D relacji Raszów – Miszkowice</w:t>
      </w:r>
      <w:r w:rsidR="00D02C15" w:rsidRPr="00D45C4A">
        <w:rPr>
          <w:bCs/>
          <w:sz w:val="22"/>
          <w:szCs w:val="22"/>
        </w:rPr>
        <w:t>,</w:t>
      </w:r>
      <w:r w:rsidR="007823D7" w:rsidRPr="00D45C4A">
        <w:rPr>
          <w:bCs/>
          <w:sz w:val="22"/>
          <w:szCs w:val="22"/>
        </w:rPr>
        <w:t xml:space="preserve"> </w:t>
      </w:r>
      <w:r w:rsidRPr="00D45C4A">
        <w:rPr>
          <w:sz w:val="22"/>
          <w:szCs w:val="22"/>
        </w:rPr>
        <w:t>będąc</w:t>
      </w:r>
      <w:r w:rsidR="00633B3D" w:rsidRPr="00D45C4A">
        <w:rPr>
          <w:sz w:val="22"/>
          <w:szCs w:val="22"/>
        </w:rPr>
        <w:t xml:space="preserve">ej własnością </w:t>
      </w:r>
      <w:r w:rsidR="007823D7" w:rsidRPr="00D45C4A">
        <w:rPr>
          <w:sz w:val="22"/>
          <w:szCs w:val="22"/>
        </w:rPr>
        <w:t>Zarządu Powiatu Kamiennogórskiego</w:t>
      </w:r>
      <w:r w:rsidR="00D02C15" w:rsidRPr="00D45C4A">
        <w:rPr>
          <w:sz w:val="22"/>
          <w:szCs w:val="22"/>
        </w:rPr>
        <w:t xml:space="preserve">, </w:t>
      </w:r>
      <w:r w:rsidR="00633B3D" w:rsidRPr="00D45C4A">
        <w:rPr>
          <w:sz w:val="22"/>
          <w:szCs w:val="22"/>
        </w:rPr>
        <w:t>z </w:t>
      </w:r>
      <w:r w:rsidRPr="00D45C4A">
        <w:rPr>
          <w:sz w:val="22"/>
          <w:szCs w:val="22"/>
        </w:rPr>
        <w:t xml:space="preserve">zachowaniem warunków określonych w </w:t>
      </w:r>
      <w:r w:rsidR="007823D7" w:rsidRPr="00D45C4A">
        <w:rPr>
          <w:sz w:val="22"/>
          <w:szCs w:val="22"/>
        </w:rPr>
        <w:t>w/w</w:t>
      </w:r>
      <w:r w:rsidR="009020C9" w:rsidRPr="00D45C4A">
        <w:rPr>
          <w:sz w:val="22"/>
          <w:szCs w:val="22"/>
        </w:rPr>
        <w:t xml:space="preserve"> </w:t>
      </w:r>
      <w:r w:rsidR="007823D7" w:rsidRPr="00D45C4A">
        <w:rPr>
          <w:sz w:val="22"/>
          <w:szCs w:val="22"/>
        </w:rPr>
        <w:t xml:space="preserve">decyzji, </w:t>
      </w:r>
      <w:r w:rsidRPr="00D45C4A">
        <w:rPr>
          <w:sz w:val="22"/>
          <w:szCs w:val="22"/>
        </w:rPr>
        <w:t xml:space="preserve">stanowiącej załącznik nr </w:t>
      </w:r>
      <w:r w:rsidR="00DB0271" w:rsidRPr="00D45C4A">
        <w:rPr>
          <w:sz w:val="22"/>
          <w:szCs w:val="22"/>
        </w:rPr>
        <w:t>1</w:t>
      </w:r>
      <w:r w:rsidRPr="00D45C4A">
        <w:rPr>
          <w:sz w:val="22"/>
          <w:szCs w:val="22"/>
        </w:rPr>
        <w:t xml:space="preserve"> </w:t>
      </w:r>
      <w:r w:rsidR="000C2486" w:rsidRPr="00D45C4A">
        <w:rPr>
          <w:sz w:val="22"/>
          <w:szCs w:val="22"/>
        </w:rPr>
        <w:t>do niniejszej umowy,</w:t>
      </w:r>
    </w:p>
    <w:p w:rsidR="00E4736A" w:rsidRPr="00D45C4A" w:rsidRDefault="007823D7" w:rsidP="00D45C4A">
      <w:pPr>
        <w:pStyle w:val="Akapitzlist"/>
        <w:numPr>
          <w:ilvl w:val="0"/>
          <w:numId w:val="5"/>
        </w:numPr>
        <w:spacing w:line="276" w:lineRule="auto"/>
        <w:ind w:left="993"/>
        <w:jc w:val="both"/>
        <w:rPr>
          <w:sz w:val="22"/>
          <w:szCs w:val="22"/>
        </w:rPr>
      </w:pPr>
      <w:r w:rsidRPr="00D45C4A">
        <w:rPr>
          <w:bCs/>
          <w:sz w:val="22"/>
          <w:szCs w:val="22"/>
        </w:rPr>
        <w:t xml:space="preserve">wycince drzew gatunku: </w:t>
      </w:r>
      <w:r w:rsidRPr="00D45C4A">
        <w:rPr>
          <w:b/>
          <w:bCs/>
          <w:sz w:val="22"/>
          <w:szCs w:val="22"/>
        </w:rPr>
        <w:t>topola kanadyjska w ilości 111 sztuk</w:t>
      </w:r>
      <w:r w:rsidRPr="00D45C4A">
        <w:rPr>
          <w:bCs/>
          <w:sz w:val="22"/>
          <w:szCs w:val="22"/>
        </w:rPr>
        <w:t xml:space="preserve">, </w:t>
      </w:r>
      <w:r w:rsidRPr="00D45C4A">
        <w:rPr>
          <w:b/>
          <w:bCs/>
          <w:sz w:val="22"/>
          <w:szCs w:val="22"/>
        </w:rPr>
        <w:t xml:space="preserve">świerk pospolity w ilości 2 sztuki, wierzba krucha w ilości </w:t>
      </w:r>
      <w:r w:rsidR="00C9473C">
        <w:rPr>
          <w:b/>
          <w:bCs/>
          <w:sz w:val="22"/>
          <w:szCs w:val="22"/>
        </w:rPr>
        <w:t>5 sztuk</w:t>
      </w:r>
      <w:r w:rsidRPr="00D45C4A">
        <w:rPr>
          <w:b/>
          <w:bCs/>
          <w:sz w:val="22"/>
          <w:szCs w:val="22"/>
        </w:rPr>
        <w:t>, topola balsamiczna w ilości 1 sztuka</w:t>
      </w:r>
      <w:r w:rsidR="00D02C15" w:rsidRPr="00D45C4A">
        <w:rPr>
          <w:bCs/>
          <w:sz w:val="22"/>
          <w:szCs w:val="22"/>
        </w:rPr>
        <w:t>,</w:t>
      </w:r>
      <w:r w:rsidRPr="00D45C4A">
        <w:rPr>
          <w:bCs/>
          <w:sz w:val="22"/>
          <w:szCs w:val="22"/>
        </w:rPr>
        <w:t xml:space="preserve"> opisanych </w:t>
      </w:r>
      <w:r w:rsidR="00E4736A" w:rsidRPr="00D45C4A">
        <w:rPr>
          <w:bCs/>
          <w:sz w:val="22"/>
          <w:szCs w:val="22"/>
        </w:rPr>
        <w:br/>
      </w:r>
      <w:r w:rsidRPr="00D45C4A">
        <w:rPr>
          <w:bCs/>
          <w:sz w:val="22"/>
          <w:szCs w:val="22"/>
        </w:rPr>
        <w:t>w decyzji Wójta Gminy Kamienna Góra nr KROŚ.6131.100.2021 z dnia 13.01.2022 r., rosną</w:t>
      </w:r>
      <w:r w:rsidR="008E35DB" w:rsidRPr="00D45C4A">
        <w:rPr>
          <w:bCs/>
          <w:sz w:val="22"/>
          <w:szCs w:val="22"/>
        </w:rPr>
        <w:t>cych na działkach:</w:t>
      </w:r>
      <w:r w:rsidRPr="00D45C4A">
        <w:rPr>
          <w:bCs/>
          <w:sz w:val="22"/>
          <w:szCs w:val="22"/>
        </w:rPr>
        <w:t xml:space="preserve"> nr 1101, obręb </w:t>
      </w:r>
      <w:r w:rsidR="008E35DB" w:rsidRPr="00D45C4A">
        <w:rPr>
          <w:bCs/>
          <w:sz w:val="22"/>
          <w:szCs w:val="22"/>
        </w:rPr>
        <w:t xml:space="preserve">0007 Pisarzowice, gmina Kamienna Góra, nr 36 oraz 335, obręb 0003 Janiszów, gmina Kamienna Góra, </w:t>
      </w:r>
      <w:r w:rsidRPr="00D45C4A">
        <w:rPr>
          <w:bCs/>
          <w:sz w:val="22"/>
          <w:szCs w:val="22"/>
        </w:rPr>
        <w:t>stanowią</w:t>
      </w:r>
      <w:r w:rsidR="008E35DB" w:rsidRPr="00D45C4A">
        <w:rPr>
          <w:bCs/>
          <w:sz w:val="22"/>
          <w:szCs w:val="22"/>
        </w:rPr>
        <w:t>cych pas drogowy</w:t>
      </w:r>
      <w:r w:rsidRPr="00D45C4A">
        <w:rPr>
          <w:bCs/>
          <w:sz w:val="22"/>
          <w:szCs w:val="22"/>
        </w:rPr>
        <w:t xml:space="preserve"> drogi powiatowej nr 3474D relacji Raszów – Miszkowice</w:t>
      </w:r>
      <w:r w:rsidR="00D02C15" w:rsidRPr="00D45C4A">
        <w:rPr>
          <w:bCs/>
          <w:sz w:val="22"/>
          <w:szCs w:val="22"/>
        </w:rPr>
        <w:t>,</w:t>
      </w:r>
      <w:r w:rsidRPr="00D45C4A">
        <w:rPr>
          <w:bCs/>
          <w:sz w:val="22"/>
          <w:szCs w:val="22"/>
        </w:rPr>
        <w:t xml:space="preserve"> </w:t>
      </w:r>
      <w:r w:rsidRPr="00D45C4A">
        <w:rPr>
          <w:sz w:val="22"/>
          <w:szCs w:val="22"/>
        </w:rPr>
        <w:t xml:space="preserve">będącej własnością Zarządu Powiatu Kamiennogórskiego, z zachowaniem warunków określonych w w/w decyzji, stanowiącej załącznik nr </w:t>
      </w:r>
      <w:r w:rsidR="008E35DB" w:rsidRPr="00D45C4A">
        <w:rPr>
          <w:sz w:val="22"/>
          <w:szCs w:val="22"/>
        </w:rPr>
        <w:t>2</w:t>
      </w:r>
      <w:r w:rsidRPr="00D45C4A">
        <w:rPr>
          <w:sz w:val="22"/>
          <w:szCs w:val="22"/>
        </w:rPr>
        <w:t xml:space="preserve"> do niniejszej umowy,</w:t>
      </w:r>
    </w:p>
    <w:p w:rsidR="00E4736A" w:rsidRPr="00D45C4A" w:rsidRDefault="008E35DB" w:rsidP="00D45C4A">
      <w:pPr>
        <w:pStyle w:val="Akapitzlist"/>
        <w:numPr>
          <w:ilvl w:val="0"/>
          <w:numId w:val="5"/>
        </w:numPr>
        <w:spacing w:line="276" w:lineRule="auto"/>
        <w:ind w:left="993"/>
        <w:jc w:val="both"/>
        <w:rPr>
          <w:sz w:val="22"/>
          <w:szCs w:val="22"/>
        </w:rPr>
      </w:pPr>
      <w:r w:rsidRPr="00D45C4A">
        <w:rPr>
          <w:bCs/>
          <w:sz w:val="22"/>
          <w:szCs w:val="22"/>
        </w:rPr>
        <w:t xml:space="preserve">wycince drzew gatunku: </w:t>
      </w:r>
      <w:r w:rsidRPr="00D45C4A">
        <w:rPr>
          <w:b/>
          <w:bCs/>
          <w:sz w:val="22"/>
          <w:szCs w:val="22"/>
        </w:rPr>
        <w:t>topola kanadyjska w ilości 7 sztuk</w:t>
      </w:r>
      <w:r w:rsidRPr="00D45C4A">
        <w:rPr>
          <w:bCs/>
          <w:sz w:val="22"/>
          <w:szCs w:val="22"/>
        </w:rPr>
        <w:t>, opisan</w:t>
      </w:r>
      <w:r w:rsidR="00D02C15" w:rsidRPr="00D45C4A">
        <w:rPr>
          <w:bCs/>
          <w:sz w:val="22"/>
          <w:szCs w:val="22"/>
        </w:rPr>
        <w:t xml:space="preserve">ych </w:t>
      </w:r>
      <w:r w:rsidRPr="00D45C4A">
        <w:rPr>
          <w:bCs/>
          <w:sz w:val="22"/>
          <w:szCs w:val="22"/>
        </w:rPr>
        <w:t>w decyzji Wójta Gminy Kamienna Góra nr KROŚ.6131.80.2021 z dnia 26.10.2021 r., rosną</w:t>
      </w:r>
      <w:r w:rsidR="00D02C15" w:rsidRPr="00D45C4A">
        <w:rPr>
          <w:bCs/>
          <w:sz w:val="22"/>
          <w:szCs w:val="22"/>
        </w:rPr>
        <w:t>cych</w:t>
      </w:r>
      <w:r w:rsidRPr="00D45C4A">
        <w:rPr>
          <w:bCs/>
          <w:sz w:val="22"/>
          <w:szCs w:val="22"/>
        </w:rPr>
        <w:t xml:space="preserve"> na działce nr 317, obręb 0009 Przedwojów, gmina Kamienna Góra oraz na dz. nr 556/1, obręb 0009 Przedwojów, gmina Kamienna Góra, stanowiącej pas drogowy drogi powiatowej nr 3476D relacji Kamienna Góra – Przedwojów – Krzeszów, </w:t>
      </w:r>
      <w:r w:rsidRPr="00D45C4A">
        <w:rPr>
          <w:sz w:val="22"/>
          <w:szCs w:val="22"/>
        </w:rPr>
        <w:t>będącej własnością Zarządu Powiatu Kamiennogórskiego</w:t>
      </w:r>
      <w:r w:rsidR="00D02C15" w:rsidRPr="00D45C4A">
        <w:rPr>
          <w:sz w:val="22"/>
          <w:szCs w:val="22"/>
        </w:rPr>
        <w:t xml:space="preserve">, </w:t>
      </w:r>
      <w:r w:rsidRPr="00D45C4A">
        <w:rPr>
          <w:sz w:val="22"/>
          <w:szCs w:val="22"/>
        </w:rPr>
        <w:t>z zachowaniem warunków określonych w w/w decyzji, stanowiącej załącznik nr 3 do niniejszej umowy,</w:t>
      </w:r>
    </w:p>
    <w:p w:rsidR="00E4736A" w:rsidRPr="00D45C4A" w:rsidRDefault="00D76B17" w:rsidP="00D45C4A">
      <w:pPr>
        <w:pStyle w:val="Akapitzlist"/>
        <w:numPr>
          <w:ilvl w:val="0"/>
          <w:numId w:val="5"/>
        </w:numPr>
        <w:spacing w:line="276" w:lineRule="auto"/>
        <w:ind w:left="993"/>
        <w:jc w:val="both"/>
        <w:rPr>
          <w:sz w:val="22"/>
          <w:szCs w:val="22"/>
        </w:rPr>
      </w:pPr>
      <w:r w:rsidRPr="00D45C4A">
        <w:rPr>
          <w:bCs/>
          <w:sz w:val="22"/>
          <w:szCs w:val="22"/>
        </w:rPr>
        <w:t xml:space="preserve">wycince drzew gatunku: </w:t>
      </w:r>
      <w:r w:rsidR="00F01439" w:rsidRPr="00D45C4A">
        <w:rPr>
          <w:b/>
          <w:bCs/>
          <w:sz w:val="22"/>
          <w:szCs w:val="22"/>
        </w:rPr>
        <w:t>czereśnia ptasia w ilości 1 sztuka, jesion wyniosły w ilości 2 sztuki, lipa drobnolistna w ilości 4 sztuki</w:t>
      </w:r>
      <w:r w:rsidRPr="00D45C4A">
        <w:rPr>
          <w:bCs/>
          <w:sz w:val="22"/>
          <w:szCs w:val="22"/>
        </w:rPr>
        <w:t>,</w:t>
      </w:r>
      <w:r w:rsidR="00C9473C">
        <w:rPr>
          <w:bCs/>
          <w:sz w:val="22"/>
          <w:szCs w:val="22"/>
        </w:rPr>
        <w:t xml:space="preserve"> </w:t>
      </w:r>
      <w:r w:rsidR="00C9473C" w:rsidRPr="00C9473C">
        <w:rPr>
          <w:b/>
          <w:bCs/>
          <w:sz w:val="22"/>
          <w:szCs w:val="22"/>
        </w:rPr>
        <w:t>kasztanowiec zwyczajny w ilości 1 sztuka,</w:t>
      </w:r>
      <w:r w:rsidRPr="00D45C4A">
        <w:rPr>
          <w:bCs/>
          <w:sz w:val="22"/>
          <w:szCs w:val="22"/>
        </w:rPr>
        <w:t xml:space="preserve"> opisanych w decyzji </w:t>
      </w:r>
      <w:r w:rsidR="00F01439" w:rsidRPr="00D45C4A">
        <w:rPr>
          <w:bCs/>
          <w:sz w:val="22"/>
          <w:szCs w:val="22"/>
        </w:rPr>
        <w:t xml:space="preserve">Burmistrza Miasta Lubawka nr WMiOŚ1.6131.89.2021 z dnia 07.02.2022 r., </w:t>
      </w:r>
      <w:r w:rsidRPr="00D45C4A">
        <w:rPr>
          <w:bCs/>
          <w:sz w:val="22"/>
          <w:szCs w:val="22"/>
        </w:rPr>
        <w:t>rosnących</w:t>
      </w:r>
      <w:r w:rsidR="00F01439" w:rsidRPr="00D45C4A">
        <w:rPr>
          <w:bCs/>
          <w:sz w:val="22"/>
          <w:szCs w:val="22"/>
        </w:rPr>
        <w:t xml:space="preserve"> na dz.</w:t>
      </w:r>
      <w:r w:rsidRPr="00D45C4A">
        <w:rPr>
          <w:bCs/>
          <w:sz w:val="22"/>
          <w:szCs w:val="22"/>
        </w:rPr>
        <w:t xml:space="preserve"> nr </w:t>
      </w:r>
      <w:r w:rsidR="00F01439" w:rsidRPr="00D45C4A">
        <w:rPr>
          <w:bCs/>
          <w:sz w:val="22"/>
          <w:szCs w:val="22"/>
        </w:rPr>
        <w:t xml:space="preserve">328, obręb 0004 Chełmsko Śląskie oraz na dz. nr 70/1, obręb 0001 Błażejów, stanowiących pas drogowy drogi powiatowej nr 3480D – Błażejów (przez wieś), </w:t>
      </w:r>
      <w:r w:rsidRPr="00D45C4A">
        <w:rPr>
          <w:sz w:val="22"/>
          <w:szCs w:val="22"/>
        </w:rPr>
        <w:t xml:space="preserve">będącej własnością Zarządu Powiatu Kamiennogórskiego, z zachowaniem warunków określonych w w/w decyzji, stanowiącej załącznik nr </w:t>
      </w:r>
      <w:r w:rsidR="00F01439" w:rsidRPr="00D45C4A">
        <w:rPr>
          <w:sz w:val="22"/>
          <w:szCs w:val="22"/>
        </w:rPr>
        <w:t>4</w:t>
      </w:r>
      <w:r w:rsidRPr="00D45C4A">
        <w:rPr>
          <w:sz w:val="22"/>
          <w:szCs w:val="22"/>
        </w:rPr>
        <w:t xml:space="preserve"> do niniejszej umowy,</w:t>
      </w:r>
    </w:p>
    <w:p w:rsidR="00E4736A" w:rsidRPr="00D45C4A" w:rsidRDefault="000C2486" w:rsidP="00D45C4A">
      <w:pPr>
        <w:pStyle w:val="Akapitzlist"/>
        <w:numPr>
          <w:ilvl w:val="0"/>
          <w:numId w:val="5"/>
        </w:numPr>
        <w:spacing w:line="276" w:lineRule="auto"/>
        <w:ind w:left="993"/>
        <w:jc w:val="both"/>
        <w:rPr>
          <w:sz w:val="22"/>
          <w:szCs w:val="22"/>
        </w:rPr>
      </w:pPr>
      <w:r w:rsidRPr="00D45C4A">
        <w:rPr>
          <w:sz w:val="22"/>
          <w:szCs w:val="22"/>
        </w:rPr>
        <w:t>wyrównaniu pni do wysokości podłoża</w:t>
      </w:r>
      <w:r w:rsidR="00577FEE" w:rsidRPr="00D45C4A">
        <w:rPr>
          <w:sz w:val="22"/>
          <w:szCs w:val="22"/>
        </w:rPr>
        <w:t xml:space="preserve"> – przy wycince drzew z </w:t>
      </w:r>
      <w:r w:rsidR="00D02C15" w:rsidRPr="00D45C4A">
        <w:rPr>
          <w:sz w:val="22"/>
          <w:szCs w:val="22"/>
        </w:rPr>
        <w:t>§ 1. ust. 1 litera c, d,</w:t>
      </w:r>
    </w:p>
    <w:p w:rsidR="00E4736A" w:rsidRPr="00D45C4A" w:rsidRDefault="00577FEE" w:rsidP="00D45C4A">
      <w:pPr>
        <w:pStyle w:val="Akapitzlist"/>
        <w:numPr>
          <w:ilvl w:val="0"/>
          <w:numId w:val="5"/>
        </w:numPr>
        <w:spacing w:line="276" w:lineRule="auto"/>
        <w:ind w:left="993"/>
        <w:jc w:val="both"/>
        <w:rPr>
          <w:sz w:val="22"/>
          <w:szCs w:val="22"/>
        </w:rPr>
      </w:pPr>
      <w:r w:rsidRPr="00D45C4A">
        <w:rPr>
          <w:sz w:val="22"/>
          <w:szCs w:val="22"/>
        </w:rPr>
        <w:t xml:space="preserve">sfrezowaniu/usunięciu </w:t>
      </w:r>
      <w:r w:rsidR="00A409CC">
        <w:rPr>
          <w:sz w:val="22"/>
          <w:szCs w:val="22"/>
        </w:rPr>
        <w:t xml:space="preserve">pni </w:t>
      </w:r>
      <w:r w:rsidRPr="00D45C4A">
        <w:rPr>
          <w:sz w:val="22"/>
          <w:szCs w:val="22"/>
        </w:rPr>
        <w:t xml:space="preserve">na głębokość 10 cm poniżej istniejącej nawierzchni gruntu – przy wycince drzew </w:t>
      </w:r>
      <w:r w:rsidR="00D02C15" w:rsidRPr="00D45C4A">
        <w:rPr>
          <w:sz w:val="22"/>
          <w:szCs w:val="22"/>
        </w:rPr>
        <w:t>z § 1. ust. 1 litera a, b,</w:t>
      </w:r>
    </w:p>
    <w:p w:rsidR="00DC4464" w:rsidRPr="00D45C4A" w:rsidRDefault="00577FEE" w:rsidP="00D45C4A">
      <w:pPr>
        <w:pStyle w:val="Akapitzlist"/>
        <w:numPr>
          <w:ilvl w:val="0"/>
          <w:numId w:val="5"/>
        </w:numPr>
        <w:spacing w:line="276" w:lineRule="auto"/>
        <w:ind w:left="993"/>
        <w:jc w:val="both"/>
        <w:rPr>
          <w:sz w:val="22"/>
          <w:szCs w:val="22"/>
        </w:rPr>
      </w:pPr>
      <w:r w:rsidRPr="00D45C4A">
        <w:rPr>
          <w:sz w:val="22"/>
          <w:szCs w:val="22"/>
        </w:rPr>
        <w:t xml:space="preserve">uprzątnięciu terenu po wycince, wywiezieniu uprzątniętego materiału na odpowiednie składowisko dostępne dla Wykonawcy lub zagospodarowaniu materiału we własnym zakresie w sposób niezagrażający środowisku oraz bezpieczeństwu. </w:t>
      </w:r>
    </w:p>
    <w:p w:rsidR="00E4736A" w:rsidRPr="00D45C4A" w:rsidRDefault="00D76B17" w:rsidP="00D45C4A">
      <w:pPr>
        <w:pStyle w:val="Tekstpodstawowy"/>
        <w:numPr>
          <w:ilvl w:val="0"/>
          <w:numId w:val="18"/>
        </w:numPr>
        <w:spacing w:after="0" w:line="276" w:lineRule="auto"/>
        <w:ind w:left="284" w:hanging="284"/>
        <w:jc w:val="both"/>
        <w:rPr>
          <w:b/>
          <w:sz w:val="22"/>
          <w:szCs w:val="22"/>
        </w:rPr>
      </w:pPr>
      <w:r w:rsidRPr="00D45C4A">
        <w:rPr>
          <w:b/>
          <w:sz w:val="22"/>
          <w:szCs w:val="22"/>
          <w:lang w:val="pl-PL"/>
        </w:rPr>
        <w:t>Wycinka drzew będzie przeprowadzona należycie, zgodne ze wszelkimi zasadami wycinki drzew.</w:t>
      </w:r>
    </w:p>
    <w:p w:rsidR="00E4736A" w:rsidRPr="00D45C4A" w:rsidRDefault="00B908FE" w:rsidP="00D45C4A">
      <w:pPr>
        <w:pStyle w:val="Tekstpodstawowy"/>
        <w:numPr>
          <w:ilvl w:val="0"/>
          <w:numId w:val="18"/>
        </w:numPr>
        <w:spacing w:after="0" w:line="276" w:lineRule="auto"/>
        <w:ind w:left="284" w:hanging="284"/>
        <w:jc w:val="both"/>
        <w:rPr>
          <w:b/>
          <w:sz w:val="22"/>
          <w:szCs w:val="22"/>
        </w:rPr>
      </w:pPr>
      <w:r w:rsidRPr="00D45C4A">
        <w:rPr>
          <w:bCs/>
          <w:sz w:val="22"/>
          <w:szCs w:val="22"/>
        </w:rPr>
        <w:lastRenderedPageBreak/>
        <w:t>Wykonawca oświadcza, że znane są mu obowiązujące przepisy BHP przy pracach związanych ze ścinką drzew (</w:t>
      </w:r>
      <w:r w:rsidRPr="00D45C4A">
        <w:rPr>
          <w:color w:val="000000"/>
          <w:sz w:val="22"/>
          <w:szCs w:val="22"/>
        </w:rPr>
        <w:t xml:space="preserve">Rozporządzenie Ministra Środowiska z dnia 24 sierpnia 2006 r. w sprawie bezpieczeństwa i higieny pracy przy wykonywaniu niektórych prac z zakresu gospodarki leśnej, Dz.U. Nr 161 poz. 1141) </w:t>
      </w:r>
      <w:r w:rsidR="00E4736A" w:rsidRPr="00D45C4A">
        <w:rPr>
          <w:color w:val="000000"/>
          <w:sz w:val="22"/>
          <w:szCs w:val="22"/>
        </w:rPr>
        <w:br/>
      </w:r>
      <w:r w:rsidRPr="00D45C4A">
        <w:rPr>
          <w:color w:val="000000"/>
          <w:sz w:val="22"/>
          <w:szCs w:val="22"/>
        </w:rPr>
        <w:t xml:space="preserve">i zobowiązuje się do przestrzegania tych przepisów. </w:t>
      </w:r>
    </w:p>
    <w:p w:rsidR="00E4736A" w:rsidRPr="00D45C4A" w:rsidRDefault="00912781" w:rsidP="00D45C4A">
      <w:pPr>
        <w:pStyle w:val="Tekstpodstawowy"/>
        <w:numPr>
          <w:ilvl w:val="0"/>
          <w:numId w:val="18"/>
        </w:numPr>
        <w:spacing w:after="0" w:line="276" w:lineRule="auto"/>
        <w:ind w:left="284" w:hanging="284"/>
        <w:jc w:val="both"/>
        <w:rPr>
          <w:b/>
          <w:sz w:val="22"/>
          <w:szCs w:val="22"/>
        </w:rPr>
      </w:pPr>
      <w:r w:rsidRPr="00D45C4A">
        <w:rPr>
          <w:bCs/>
          <w:sz w:val="22"/>
          <w:szCs w:val="22"/>
        </w:rPr>
        <w:t xml:space="preserve">Zamawiający zastrzega sobie prawo kontroli w zakresie prawidłowego wykonania zadania bez wcześniejszego informowania o tym Wykonawcy. </w:t>
      </w:r>
    </w:p>
    <w:p w:rsidR="00E4736A" w:rsidRPr="00D45C4A" w:rsidRDefault="00577FEE" w:rsidP="00D45C4A">
      <w:pPr>
        <w:pStyle w:val="Tekstpodstawowy"/>
        <w:numPr>
          <w:ilvl w:val="0"/>
          <w:numId w:val="18"/>
        </w:numPr>
        <w:spacing w:after="0" w:line="276" w:lineRule="auto"/>
        <w:ind w:left="284" w:hanging="284"/>
        <w:jc w:val="both"/>
        <w:rPr>
          <w:b/>
          <w:sz w:val="22"/>
          <w:szCs w:val="22"/>
        </w:rPr>
      </w:pPr>
      <w:r w:rsidRPr="00D45C4A">
        <w:rPr>
          <w:bCs/>
          <w:sz w:val="22"/>
          <w:szCs w:val="22"/>
        </w:rPr>
        <w:t xml:space="preserve">Wykonawca oświadcza, że posiada własny sprzęt niezbędny </w:t>
      </w:r>
      <w:r w:rsidR="00912781" w:rsidRPr="00D45C4A">
        <w:rPr>
          <w:bCs/>
          <w:sz w:val="22"/>
          <w:szCs w:val="22"/>
        </w:rPr>
        <w:t xml:space="preserve">do realizacji </w:t>
      </w:r>
      <w:r w:rsidRPr="00D45C4A">
        <w:rPr>
          <w:bCs/>
          <w:sz w:val="22"/>
          <w:szCs w:val="22"/>
        </w:rPr>
        <w:t>zadania, dysponuje osobami do jego wykonania oraz zobowiązuje się do pokrycia wszystkich kosztów eksploatacyjnych sprzętu, a także ewentualnych kosztów transportu.</w:t>
      </w:r>
    </w:p>
    <w:p w:rsidR="00E4736A" w:rsidRPr="00D45C4A" w:rsidRDefault="00090D96" w:rsidP="00D45C4A">
      <w:pPr>
        <w:pStyle w:val="Tekstpodstawowy"/>
        <w:numPr>
          <w:ilvl w:val="0"/>
          <w:numId w:val="18"/>
        </w:numPr>
        <w:spacing w:after="0" w:line="276" w:lineRule="auto"/>
        <w:ind w:left="284" w:hanging="284"/>
        <w:jc w:val="both"/>
        <w:rPr>
          <w:b/>
          <w:sz w:val="22"/>
          <w:szCs w:val="22"/>
        </w:rPr>
      </w:pPr>
      <w:r w:rsidRPr="00D45C4A">
        <w:rPr>
          <w:bCs/>
          <w:sz w:val="22"/>
          <w:szCs w:val="22"/>
        </w:rPr>
        <w:t xml:space="preserve">Wykonawca zobowiązany jest zachować wszelkie środki ostrożności podczas wycinki drzew </w:t>
      </w:r>
      <w:r w:rsidR="00E4736A" w:rsidRPr="00D45C4A">
        <w:rPr>
          <w:bCs/>
          <w:sz w:val="22"/>
          <w:szCs w:val="22"/>
        </w:rPr>
        <w:t xml:space="preserve">na drogach, </w:t>
      </w:r>
      <w:r w:rsidR="00E4736A" w:rsidRPr="00D45C4A">
        <w:rPr>
          <w:bCs/>
          <w:sz w:val="22"/>
          <w:szCs w:val="22"/>
        </w:rPr>
        <w:br/>
      </w:r>
      <w:r w:rsidRPr="00D45C4A">
        <w:rPr>
          <w:bCs/>
          <w:sz w:val="22"/>
          <w:szCs w:val="22"/>
        </w:rPr>
        <w:t>a wszelkie kolizje z urządzeniami obcymi powstałe podczas prac, Wykonawca rozwiąże we własnym zakresie, na własny koszt.</w:t>
      </w:r>
    </w:p>
    <w:p w:rsidR="00E4736A" w:rsidRPr="00D45C4A" w:rsidRDefault="00F347ED" w:rsidP="00D45C4A">
      <w:pPr>
        <w:pStyle w:val="Tekstpodstawowy"/>
        <w:numPr>
          <w:ilvl w:val="0"/>
          <w:numId w:val="18"/>
        </w:numPr>
        <w:spacing w:after="0" w:line="276" w:lineRule="auto"/>
        <w:ind w:left="284" w:hanging="284"/>
        <w:jc w:val="both"/>
        <w:rPr>
          <w:b/>
          <w:sz w:val="22"/>
          <w:szCs w:val="22"/>
        </w:rPr>
      </w:pPr>
      <w:r w:rsidRPr="00D45C4A">
        <w:rPr>
          <w:sz w:val="22"/>
          <w:szCs w:val="22"/>
        </w:rPr>
        <w:t xml:space="preserve">Za </w:t>
      </w:r>
      <w:r w:rsidR="00912781" w:rsidRPr="00D45C4A">
        <w:rPr>
          <w:sz w:val="22"/>
          <w:szCs w:val="22"/>
        </w:rPr>
        <w:t>wszelkie szkody osób trzecich oraz mienia powstałe podczas wykonania przedmiotu umowy odpowiedzialność ponosi Wykonawca.</w:t>
      </w:r>
    </w:p>
    <w:p w:rsidR="00E4736A" w:rsidRPr="00D45C4A" w:rsidRDefault="00912781" w:rsidP="00D45C4A">
      <w:pPr>
        <w:pStyle w:val="Tekstpodstawowy"/>
        <w:numPr>
          <w:ilvl w:val="0"/>
          <w:numId w:val="18"/>
        </w:numPr>
        <w:spacing w:after="0" w:line="276" w:lineRule="auto"/>
        <w:ind w:left="284" w:hanging="284"/>
        <w:jc w:val="both"/>
        <w:rPr>
          <w:b/>
          <w:sz w:val="22"/>
          <w:szCs w:val="22"/>
        </w:rPr>
      </w:pPr>
      <w:r w:rsidRPr="00D45C4A">
        <w:rPr>
          <w:sz w:val="22"/>
          <w:szCs w:val="22"/>
        </w:rPr>
        <w:t xml:space="preserve">Strony ustalają, że w przypadku stwierdzenia przez </w:t>
      </w:r>
      <w:r w:rsidR="00090D96" w:rsidRPr="00D45C4A">
        <w:rPr>
          <w:sz w:val="22"/>
          <w:szCs w:val="22"/>
        </w:rPr>
        <w:t xml:space="preserve">Zamawiającego nieprawidłowości </w:t>
      </w:r>
      <w:r w:rsidRPr="00D45C4A">
        <w:rPr>
          <w:sz w:val="22"/>
          <w:szCs w:val="22"/>
        </w:rPr>
        <w:t xml:space="preserve">w realizowaniu przedmiotu umowy lub powstania </w:t>
      </w:r>
      <w:r w:rsidR="00090D96" w:rsidRPr="00D45C4A">
        <w:rPr>
          <w:sz w:val="22"/>
          <w:szCs w:val="22"/>
        </w:rPr>
        <w:t xml:space="preserve">szkody osób trzecich lub mienia, </w:t>
      </w:r>
      <w:r w:rsidRPr="00D45C4A">
        <w:rPr>
          <w:sz w:val="22"/>
          <w:szCs w:val="22"/>
        </w:rPr>
        <w:t xml:space="preserve">Zamawiający wezwie Wykonawcę do wyeliminowania nieprawidłowości lub usunięcia szkody. Jeżeli Wykonawca nie wyeliminuje nieprawidłowości lub nie usunie szkody w terminie podanym przez Zamawiającego, Zamawiający zastrzega sobie prawo do usunięcia nieprawidłowości na koszt Wykonawcy. </w:t>
      </w:r>
    </w:p>
    <w:p w:rsidR="00E4736A" w:rsidRPr="00D45C4A" w:rsidRDefault="00912781" w:rsidP="00D45C4A">
      <w:pPr>
        <w:pStyle w:val="Tekstpodstawowy"/>
        <w:numPr>
          <w:ilvl w:val="0"/>
          <w:numId w:val="18"/>
        </w:numPr>
        <w:spacing w:after="0" w:line="276" w:lineRule="auto"/>
        <w:ind w:left="284" w:hanging="284"/>
        <w:jc w:val="both"/>
        <w:rPr>
          <w:b/>
          <w:sz w:val="22"/>
          <w:szCs w:val="22"/>
        </w:rPr>
      </w:pPr>
      <w:r w:rsidRPr="00D45C4A">
        <w:rPr>
          <w:bCs/>
          <w:sz w:val="22"/>
          <w:szCs w:val="22"/>
        </w:rPr>
        <w:t>Wykonawca ponosi pełną odpowiedzialność z tytułu wykonania czynności wymienionych w ust.1.</w:t>
      </w:r>
    </w:p>
    <w:p w:rsidR="00E4736A" w:rsidRPr="00D45C4A" w:rsidRDefault="00912781" w:rsidP="00D45C4A">
      <w:pPr>
        <w:pStyle w:val="Tekstpodstawowy"/>
        <w:numPr>
          <w:ilvl w:val="0"/>
          <w:numId w:val="18"/>
        </w:numPr>
        <w:spacing w:after="0" w:line="276" w:lineRule="auto"/>
        <w:ind w:left="284" w:hanging="284"/>
        <w:jc w:val="both"/>
        <w:rPr>
          <w:b/>
          <w:sz w:val="22"/>
          <w:szCs w:val="22"/>
        </w:rPr>
      </w:pPr>
      <w:r w:rsidRPr="00D45C4A">
        <w:rPr>
          <w:bCs/>
          <w:sz w:val="22"/>
          <w:szCs w:val="22"/>
        </w:rPr>
        <w:t>Wykonawca ponosi pełną odpowiedzialność z tytułu wycięcia drzew innych ni</w:t>
      </w:r>
      <w:r w:rsidR="00AF2C50" w:rsidRPr="00D45C4A">
        <w:rPr>
          <w:bCs/>
          <w:sz w:val="22"/>
          <w:szCs w:val="22"/>
        </w:rPr>
        <w:t>ż t</w:t>
      </w:r>
      <w:r w:rsidR="00156AB5" w:rsidRPr="00D45C4A">
        <w:rPr>
          <w:bCs/>
          <w:sz w:val="22"/>
          <w:szCs w:val="22"/>
        </w:rPr>
        <w:t>e</w:t>
      </w:r>
      <w:r w:rsidR="00AF2C50" w:rsidRPr="00D45C4A">
        <w:rPr>
          <w:bCs/>
          <w:sz w:val="22"/>
          <w:szCs w:val="22"/>
        </w:rPr>
        <w:t xml:space="preserve"> wymienione </w:t>
      </w:r>
      <w:r w:rsidR="00E4736A" w:rsidRPr="00D45C4A">
        <w:rPr>
          <w:bCs/>
          <w:sz w:val="22"/>
          <w:szCs w:val="22"/>
        </w:rPr>
        <w:br/>
      </w:r>
      <w:r w:rsidR="00AF2C50" w:rsidRPr="00D45C4A">
        <w:rPr>
          <w:bCs/>
          <w:sz w:val="22"/>
          <w:szCs w:val="22"/>
        </w:rPr>
        <w:t>w </w:t>
      </w:r>
      <w:r w:rsidR="009020C9" w:rsidRPr="00D45C4A">
        <w:rPr>
          <w:bCs/>
          <w:sz w:val="22"/>
          <w:szCs w:val="22"/>
        </w:rPr>
        <w:t>ust. 1</w:t>
      </w:r>
      <w:r w:rsidRPr="00D45C4A">
        <w:rPr>
          <w:bCs/>
          <w:sz w:val="22"/>
          <w:szCs w:val="22"/>
        </w:rPr>
        <w:t xml:space="preserve">. </w:t>
      </w:r>
    </w:p>
    <w:p w:rsidR="00912781" w:rsidRPr="00D45C4A" w:rsidRDefault="00912781" w:rsidP="00D45C4A">
      <w:pPr>
        <w:spacing w:after="120" w:line="276" w:lineRule="auto"/>
        <w:jc w:val="center"/>
        <w:rPr>
          <w:b/>
          <w:sz w:val="22"/>
          <w:szCs w:val="22"/>
        </w:rPr>
      </w:pPr>
      <w:r w:rsidRPr="00D45C4A">
        <w:rPr>
          <w:b/>
          <w:sz w:val="22"/>
          <w:szCs w:val="22"/>
        </w:rPr>
        <w:t>§ 2.</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 xml:space="preserve">Za wykonanie przedmiotu umowy, określonego w § 1 ust. 1, Zamawiający zapłaci Wykonawcy wynagrodzenie w kwocie </w:t>
      </w:r>
      <w:r w:rsidR="00785018" w:rsidRPr="00785018">
        <w:rPr>
          <w:rFonts w:eastAsia="Times New Roman"/>
          <w:b/>
          <w:sz w:val="22"/>
          <w:szCs w:val="22"/>
        </w:rPr>
        <w:t>__________</w:t>
      </w:r>
      <w:r w:rsidRPr="00785018">
        <w:rPr>
          <w:rFonts w:eastAsia="Times New Roman"/>
          <w:b/>
          <w:sz w:val="22"/>
          <w:szCs w:val="22"/>
        </w:rPr>
        <w:t xml:space="preserve"> </w:t>
      </w:r>
      <w:r w:rsidRPr="007F1989">
        <w:rPr>
          <w:rFonts w:eastAsia="Times New Roman"/>
          <w:sz w:val="22"/>
          <w:szCs w:val="22"/>
        </w:rPr>
        <w:t>zł brutto</w:t>
      </w:r>
      <w:r w:rsidRPr="00785018">
        <w:rPr>
          <w:rFonts w:eastAsia="Times New Roman"/>
          <w:sz w:val="22"/>
          <w:szCs w:val="22"/>
        </w:rPr>
        <w:t xml:space="preserve"> (słownie: </w:t>
      </w:r>
      <w:r w:rsidR="00785018" w:rsidRPr="00785018">
        <w:rPr>
          <w:rFonts w:eastAsia="Times New Roman"/>
          <w:sz w:val="22"/>
          <w:szCs w:val="22"/>
        </w:rPr>
        <w:t>_____________</w:t>
      </w:r>
      <w:r w:rsidRPr="00785018">
        <w:rPr>
          <w:rFonts w:eastAsia="Times New Roman"/>
          <w:sz w:val="22"/>
          <w:szCs w:val="22"/>
        </w:rPr>
        <w:t xml:space="preserve">); wartość netto złotych: </w:t>
      </w:r>
      <w:r w:rsidR="00785018" w:rsidRPr="00785018">
        <w:rPr>
          <w:rFonts w:eastAsia="Times New Roman"/>
          <w:sz w:val="22"/>
          <w:szCs w:val="22"/>
        </w:rPr>
        <w:t>___________</w:t>
      </w:r>
      <w:r w:rsidRPr="00785018">
        <w:rPr>
          <w:rFonts w:eastAsia="Times New Roman"/>
          <w:sz w:val="22"/>
          <w:szCs w:val="22"/>
        </w:rPr>
        <w:t xml:space="preserve"> + 8 % VAT, na numer konta Wykonawcy: </w:t>
      </w:r>
      <w:r w:rsidR="00785018" w:rsidRPr="00785018">
        <w:rPr>
          <w:rFonts w:eastAsia="Times New Roman"/>
          <w:b/>
          <w:sz w:val="22"/>
          <w:szCs w:val="22"/>
        </w:rPr>
        <w:t>____________________________</w:t>
      </w:r>
      <w:r w:rsidRPr="00785018">
        <w:rPr>
          <w:rFonts w:eastAsia="Times New Roman"/>
          <w:b/>
          <w:sz w:val="22"/>
          <w:szCs w:val="22"/>
        </w:rPr>
        <w:t>.</w:t>
      </w:r>
      <w:r w:rsidRPr="00D45C4A">
        <w:rPr>
          <w:rFonts w:eastAsia="Times New Roman"/>
          <w:b/>
          <w:sz w:val="22"/>
          <w:szCs w:val="22"/>
        </w:rPr>
        <w:t xml:space="preserve"> </w:t>
      </w:r>
      <w:r w:rsidRPr="00D45C4A">
        <w:rPr>
          <w:rFonts w:eastAsia="Times New Roman"/>
          <w:sz w:val="22"/>
          <w:szCs w:val="22"/>
        </w:rPr>
        <w:t xml:space="preserve">Wykonawca oświadcza, że jest czynnym podatnikiem podatku od towarów i usług. Wykonawca oświadcza, że rachunek bankowy, który podano w umowie jest rachunkiem bankowym  związanym z działalnością gospodarczą oraz został on zgłoszony właściwemu urzędowi skarbowemu. Jednocześnie Wykonawca zobowiązuje się do poinformowania Zamawiającego, niezwłocznie, o każdej zmianie rachunku bankowego wskazanego </w:t>
      </w:r>
      <w:r w:rsidR="00785018">
        <w:rPr>
          <w:rFonts w:eastAsia="Times New Roman"/>
          <w:sz w:val="22"/>
          <w:szCs w:val="22"/>
        </w:rPr>
        <w:br/>
      </w:r>
      <w:r w:rsidRPr="00D45C4A">
        <w:rPr>
          <w:rFonts w:eastAsia="Times New Roman"/>
          <w:sz w:val="22"/>
          <w:szCs w:val="22"/>
        </w:rPr>
        <w:t>w umowie, poprzez zawarcie stosownego aneksu.</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 xml:space="preserve">Cena obejmuje wszelkie koszty jakie poniesie Wykonawca z tytułu realizacji przedmiotowego zamówienia. </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 xml:space="preserve">Wykonawca zobowiązuje się do zakupu pozyskanego podczas wycinki drewna. Wartość drzewa zostanie ustalona na podstawie średniej ceny sprzedaży drewna opałowego obliczonej według średniej ceny rynkowej drewna opałowego przez Nadleśnictwo Kamienna Góra w roku 2022. Drzewo wycięte należy przewieźć na teren bazy Referatu Drogownictwa zlokalizowanej w Kamiennej Górze (58-400), przy ul. Towarowej 43 </w:t>
      </w:r>
      <w:r w:rsidR="00D45C4A">
        <w:rPr>
          <w:rFonts w:eastAsia="Times New Roman"/>
          <w:sz w:val="22"/>
          <w:szCs w:val="22"/>
        </w:rPr>
        <w:br/>
      </w:r>
      <w:r w:rsidRPr="00D45C4A">
        <w:rPr>
          <w:rFonts w:eastAsia="Times New Roman"/>
          <w:sz w:val="22"/>
          <w:szCs w:val="22"/>
        </w:rPr>
        <w:t>w celu zmierzenia i wyliczenia ceny za drewno.</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Podstawą wystawienia faktury będzie prawidłowe wykonanie usługi stwierdzone przez przedstawicieli Zamawiającego oraz obustronnie podpisany protokół odbioru.</w:t>
      </w:r>
      <w:r w:rsidRPr="00D45C4A">
        <w:rPr>
          <w:rFonts w:eastAsiaTheme="minorEastAsia"/>
          <w:sz w:val="22"/>
          <w:szCs w:val="22"/>
        </w:rPr>
        <w:t xml:space="preserve"> </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Wynagrodzenie za wykonanie przedmiotu umowy płatne b</w:t>
      </w:r>
      <w:r w:rsidR="00551D97" w:rsidRPr="00D45C4A">
        <w:rPr>
          <w:rFonts w:eastAsia="Times New Roman"/>
          <w:sz w:val="22"/>
          <w:szCs w:val="22"/>
        </w:rPr>
        <w:t>ędzie zgodnie z zapisami § 2 ust.</w:t>
      </w:r>
      <w:r w:rsidRPr="00D45C4A">
        <w:rPr>
          <w:rFonts w:eastAsia="Times New Roman"/>
          <w:sz w:val="22"/>
          <w:szCs w:val="22"/>
        </w:rPr>
        <w:t xml:space="preserve"> 2 na konto Zamawiającego podane na fakturze, w terminie do 30 dni od daty otrzymania faktury przez Zamawiającego, na zasadzie kompensaty za wykupione drewno.</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Za termin zapłaty uznaje się datę, w której Zamawiający polecił swojemu bankowi przelać na konto Wykonawcy określoną kwotę.</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W razie nieterminowej zapłaty faktury, Wykonawca naliczy, a Zamawiający zapłaci ustawowe odsetki, liczone za każdy dzień opóźnienia.</w:t>
      </w:r>
    </w:p>
    <w:p w:rsidR="00E4736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Wynagrodzenie Wykonawcy nie podlega żadnym zmianom.</w:t>
      </w:r>
    </w:p>
    <w:p w:rsidR="00D45C4A" w:rsidRPr="00D45C4A" w:rsidRDefault="00B908FE" w:rsidP="00D45C4A">
      <w:pPr>
        <w:pStyle w:val="Akapitzlist"/>
        <w:widowControl/>
        <w:numPr>
          <w:ilvl w:val="0"/>
          <w:numId w:val="3"/>
        </w:numPr>
        <w:tabs>
          <w:tab w:val="clear" w:pos="360"/>
        </w:tabs>
        <w:suppressAutoHyphens w:val="0"/>
        <w:spacing w:line="276" w:lineRule="auto"/>
        <w:ind w:left="284" w:hanging="284"/>
        <w:jc w:val="both"/>
        <w:rPr>
          <w:rFonts w:eastAsia="Times New Roman"/>
          <w:sz w:val="22"/>
          <w:szCs w:val="22"/>
        </w:rPr>
      </w:pPr>
      <w:r w:rsidRPr="00D45C4A">
        <w:rPr>
          <w:rFonts w:eastAsia="Times New Roman"/>
          <w:sz w:val="22"/>
          <w:szCs w:val="22"/>
        </w:rPr>
        <w:t>Zamawiający wyraża zgodę, aby Wykonawca wystawił fakturę bez jego podpisu.</w:t>
      </w:r>
    </w:p>
    <w:p w:rsidR="006E00AD" w:rsidRPr="006E00AD" w:rsidRDefault="00912781" w:rsidP="00FD1D66">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6E00AD">
        <w:rPr>
          <w:sz w:val="22"/>
          <w:szCs w:val="22"/>
        </w:rPr>
        <w:t>Wykonawca zobowiązuje się zrealizować przedmiot umowy określony w § 1. ust. 1</w:t>
      </w:r>
      <w:r w:rsidR="00090D96" w:rsidRPr="006E00AD">
        <w:rPr>
          <w:sz w:val="22"/>
          <w:szCs w:val="22"/>
        </w:rPr>
        <w:t xml:space="preserve"> </w:t>
      </w:r>
      <w:r w:rsidR="00E4736A" w:rsidRPr="006E00AD">
        <w:rPr>
          <w:sz w:val="22"/>
          <w:szCs w:val="22"/>
        </w:rPr>
        <w:t xml:space="preserve">w terminie </w:t>
      </w:r>
      <w:r w:rsidRPr="006E00AD">
        <w:rPr>
          <w:b/>
          <w:sz w:val="22"/>
          <w:szCs w:val="22"/>
        </w:rPr>
        <w:t xml:space="preserve">do </w:t>
      </w:r>
      <w:r w:rsidR="00090D96" w:rsidRPr="006E00AD">
        <w:rPr>
          <w:b/>
          <w:sz w:val="22"/>
          <w:szCs w:val="22"/>
        </w:rPr>
        <w:t>30 marca 2022 r.</w:t>
      </w:r>
    </w:p>
    <w:p w:rsidR="00D45C4A" w:rsidRPr="006E00AD" w:rsidRDefault="00551D97" w:rsidP="00FD1D66">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6E00AD">
        <w:rPr>
          <w:sz w:val="22"/>
          <w:szCs w:val="22"/>
        </w:rPr>
        <w:lastRenderedPageBreak/>
        <w:t>Po wykonaniu usługi objętej niniejszą umową Wykonawca zawiadomi Zamawiającego o terminie zakończenia prac.</w:t>
      </w:r>
    </w:p>
    <w:p w:rsidR="00D45C4A" w:rsidRPr="00D45C4A" w:rsidRDefault="00551D97"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 xml:space="preserve">W terminie 7 dni od dnia otrzymania zgłoszenia o zakończeniu prac Zamawiający dokona sprawdzenia czy umowa została wykonana w sposób należyty, w szczególności czy wszystkie drzewa objęte niniejszą umową zostały wycięte, drewno wywiezione, a teren w obrębie prowadzonej wycinki drzew uprzątnięty </w:t>
      </w:r>
      <w:r w:rsidR="00D45C4A" w:rsidRPr="00D45C4A">
        <w:rPr>
          <w:sz w:val="22"/>
          <w:szCs w:val="22"/>
        </w:rPr>
        <w:br/>
      </w:r>
      <w:r w:rsidRPr="00D45C4A">
        <w:rPr>
          <w:sz w:val="22"/>
          <w:szCs w:val="22"/>
        </w:rPr>
        <w:t>i wszelkie stwierdzone w tym zakresie nieprawidłowości zgłosi Wykonawcy.</w:t>
      </w:r>
    </w:p>
    <w:p w:rsidR="00D45C4A" w:rsidRPr="00D45C4A" w:rsidRDefault="00551D97"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W przypadku zgłoszenia nieprawidłowości w wykonaniu usługi, Wykonawca w terminie wyznaczonym przez Zamawiającego usunie wszelkie zgłoszone nieprawidłowości na własny koszt.</w:t>
      </w:r>
    </w:p>
    <w:p w:rsidR="00D45C4A" w:rsidRPr="00D45C4A" w:rsidRDefault="00551D97"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 xml:space="preserve">Po zgłoszeniu przez Wykonawcę usunięcia wszelkich nieprawidłowości, o których mowa w ust. 12 </w:t>
      </w:r>
      <w:r w:rsidRPr="00D45C4A">
        <w:rPr>
          <w:sz w:val="22"/>
          <w:szCs w:val="22"/>
        </w:rPr>
        <w:br/>
        <w:t xml:space="preserve">i niezgłoszeniu przez Zamawiającego zastrzeżeń następuje sporządzenie protokołu końcowego odbioru robót. </w:t>
      </w:r>
    </w:p>
    <w:p w:rsidR="00D45C4A" w:rsidRPr="00D45C4A" w:rsidRDefault="00912781"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 xml:space="preserve">W przypadku niewywiązania się z umownego terminu realizacji przedmiotu umowy, określonego w § </w:t>
      </w:r>
      <w:r w:rsidR="00697CD9" w:rsidRPr="00D45C4A">
        <w:rPr>
          <w:sz w:val="22"/>
          <w:szCs w:val="22"/>
        </w:rPr>
        <w:t>2</w:t>
      </w:r>
      <w:r w:rsidRPr="00D45C4A">
        <w:rPr>
          <w:sz w:val="22"/>
          <w:szCs w:val="22"/>
        </w:rPr>
        <w:t xml:space="preserve"> ust. 1</w:t>
      </w:r>
      <w:r w:rsidR="00551D97" w:rsidRPr="00D45C4A">
        <w:rPr>
          <w:sz w:val="22"/>
          <w:szCs w:val="22"/>
        </w:rPr>
        <w:t>0</w:t>
      </w:r>
      <w:r w:rsidRPr="00D45C4A">
        <w:rPr>
          <w:sz w:val="22"/>
          <w:szCs w:val="22"/>
        </w:rPr>
        <w:t>, Wykonawca zapłaci kary umowne w wysokości 100,00 zł (słownie: sto złotych</w:t>
      </w:r>
      <w:r w:rsidR="00551D97" w:rsidRPr="00D45C4A">
        <w:rPr>
          <w:sz w:val="22"/>
          <w:szCs w:val="22"/>
        </w:rPr>
        <w:t xml:space="preserve"> 00/100</w:t>
      </w:r>
      <w:r w:rsidR="006E00AD">
        <w:rPr>
          <w:sz w:val="22"/>
          <w:szCs w:val="22"/>
        </w:rPr>
        <w:t>) za każdy dzień zwłoki za każde nieusunięte drzewo.</w:t>
      </w:r>
    </w:p>
    <w:p w:rsidR="00D45C4A" w:rsidRPr="00D45C4A" w:rsidRDefault="00912781"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 xml:space="preserve">W przypadku stwierdzenia wykonania usługi w sposób nienależyty (wykonanie usługi w sposób niezgodny z zasadami </w:t>
      </w:r>
      <w:r w:rsidR="00697CD9" w:rsidRPr="00D45C4A">
        <w:rPr>
          <w:sz w:val="22"/>
          <w:szCs w:val="22"/>
        </w:rPr>
        <w:t>wycinki drzew</w:t>
      </w:r>
      <w:r w:rsidRPr="00D45C4A">
        <w:rPr>
          <w:sz w:val="22"/>
          <w:szCs w:val="22"/>
        </w:rPr>
        <w:t>) Wykonawca zapłaci karę umowną w wysokości 500 zł (słownie: pięćset złotych</w:t>
      </w:r>
      <w:r w:rsidR="00551D97" w:rsidRPr="00D45C4A">
        <w:rPr>
          <w:sz w:val="22"/>
          <w:szCs w:val="22"/>
        </w:rPr>
        <w:t xml:space="preserve"> 00/100</w:t>
      </w:r>
      <w:r w:rsidRPr="00D45C4A">
        <w:rPr>
          <w:sz w:val="22"/>
          <w:szCs w:val="22"/>
        </w:rPr>
        <w:t>) za drzewo, w stosunku do którego stwierdzono wadliwe wykonanie usługi.</w:t>
      </w:r>
    </w:p>
    <w:p w:rsidR="00D45C4A" w:rsidRPr="00D45C4A" w:rsidRDefault="00912781"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Wykonawca zapłaci Zamawiaj</w:t>
      </w:r>
      <w:r w:rsidR="006E7417" w:rsidRPr="00D45C4A">
        <w:rPr>
          <w:sz w:val="22"/>
          <w:szCs w:val="22"/>
        </w:rPr>
        <w:t>ącemu karę umowną w wysokości 1</w:t>
      </w:r>
      <w:r w:rsidR="00DC4464" w:rsidRPr="00D45C4A">
        <w:rPr>
          <w:sz w:val="22"/>
          <w:szCs w:val="22"/>
        </w:rPr>
        <w:t xml:space="preserve">0 </w:t>
      </w:r>
      <w:r w:rsidR="006E7417" w:rsidRPr="00D45C4A">
        <w:rPr>
          <w:sz w:val="22"/>
          <w:szCs w:val="22"/>
        </w:rPr>
        <w:t>000,00 zł</w:t>
      </w:r>
      <w:r w:rsidR="00DC4464" w:rsidRPr="00D45C4A">
        <w:rPr>
          <w:sz w:val="22"/>
          <w:szCs w:val="22"/>
        </w:rPr>
        <w:t xml:space="preserve"> (słownie: dziesięć tysięcy złotych 00/100)</w:t>
      </w:r>
      <w:r w:rsidRPr="00D45C4A">
        <w:rPr>
          <w:sz w:val="22"/>
          <w:szCs w:val="22"/>
        </w:rPr>
        <w:t>, gdy Zamawiający odstąpi od umowy z powodu okoliczności, za które odpowiada Wykonawca.</w:t>
      </w:r>
    </w:p>
    <w:p w:rsidR="00D45C4A" w:rsidRPr="00D45C4A" w:rsidRDefault="00912781"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 xml:space="preserve">Zamawiający zapłaci Wykonawcy karę umowną w wysokości </w:t>
      </w:r>
      <w:r w:rsidR="00DC4464" w:rsidRPr="00D45C4A">
        <w:rPr>
          <w:sz w:val="22"/>
          <w:szCs w:val="22"/>
        </w:rPr>
        <w:t xml:space="preserve">10 000,00 zł (słownie: dziesięć tysięcy złotych) </w:t>
      </w:r>
      <w:r w:rsidRPr="00D45C4A">
        <w:rPr>
          <w:sz w:val="22"/>
          <w:szCs w:val="22"/>
        </w:rPr>
        <w:t>w razie odstąpienia przez Wykonawcę od umowy w razie okoliczności, za które ponosi odpowiedzialność Zamawiający.</w:t>
      </w:r>
    </w:p>
    <w:p w:rsidR="00D45C4A" w:rsidRPr="00D45C4A" w:rsidRDefault="00912781"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Jeżeli wysokość zastrzeżonych kar umownych nie pokrywa powstałej szkody, strony mogą dochodzić odszkodowania uzupełniającego.</w:t>
      </w:r>
    </w:p>
    <w:p w:rsidR="00D45C4A" w:rsidRPr="00D45C4A" w:rsidRDefault="00912781"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 xml:space="preserve">Gdy opóźnienie w wykonaniu przedmiotu zlecenia przekroczyło 7 dni, licząc od terminu określonego </w:t>
      </w:r>
      <w:r w:rsidR="00551D97" w:rsidRPr="00D45C4A">
        <w:rPr>
          <w:sz w:val="22"/>
          <w:szCs w:val="22"/>
        </w:rPr>
        <w:br/>
      </w:r>
      <w:r w:rsidRPr="00D45C4A">
        <w:rPr>
          <w:sz w:val="22"/>
          <w:szCs w:val="22"/>
        </w:rPr>
        <w:t>w § 2 ust. 1</w:t>
      </w:r>
      <w:r w:rsidR="00551D97" w:rsidRPr="00D45C4A">
        <w:rPr>
          <w:sz w:val="22"/>
          <w:szCs w:val="22"/>
        </w:rPr>
        <w:t>0</w:t>
      </w:r>
      <w:r w:rsidRPr="00D45C4A">
        <w:rPr>
          <w:sz w:val="22"/>
          <w:szCs w:val="22"/>
        </w:rPr>
        <w:t>, Zamawiającemu przysługuje prawo odstąpienia od umowy w ciągu 14 dni licząc od 7 dnia opóźnienia w wykonaniu przedmiotu zlecenia.</w:t>
      </w:r>
    </w:p>
    <w:p w:rsidR="00850AED" w:rsidRPr="00D45C4A" w:rsidRDefault="00912781" w:rsidP="00D45C4A">
      <w:pPr>
        <w:pStyle w:val="Akapitzlist"/>
        <w:widowControl/>
        <w:numPr>
          <w:ilvl w:val="0"/>
          <w:numId w:val="3"/>
        </w:numPr>
        <w:tabs>
          <w:tab w:val="clear" w:pos="360"/>
          <w:tab w:val="left" w:pos="142"/>
        </w:tabs>
        <w:suppressAutoHyphens w:val="0"/>
        <w:spacing w:line="276" w:lineRule="auto"/>
        <w:ind w:left="426" w:hanging="426"/>
        <w:jc w:val="both"/>
        <w:rPr>
          <w:rFonts w:eastAsia="Times New Roman"/>
          <w:sz w:val="22"/>
          <w:szCs w:val="22"/>
        </w:rPr>
      </w:pPr>
      <w:r w:rsidRPr="00D45C4A">
        <w:rPr>
          <w:sz w:val="22"/>
          <w:szCs w:val="22"/>
        </w:rPr>
        <w:t>Wykonawca może podzlecić niektóre prace związane z wykonaniem przedmiotu umowy innej jednostce za wyłączną zgodą Zamawiającego. W tym przypadku za jej działanie lub zaniechanie Wykonawca ponosi pełną odpowiedzialność.</w:t>
      </w:r>
    </w:p>
    <w:p w:rsidR="00912781" w:rsidRPr="00D45C4A" w:rsidRDefault="00DC4464" w:rsidP="00D45C4A">
      <w:pPr>
        <w:spacing w:after="120" w:line="276" w:lineRule="auto"/>
        <w:jc w:val="center"/>
        <w:rPr>
          <w:b/>
          <w:sz w:val="22"/>
          <w:szCs w:val="22"/>
        </w:rPr>
      </w:pPr>
      <w:r w:rsidRPr="00D45C4A">
        <w:rPr>
          <w:b/>
          <w:sz w:val="22"/>
          <w:szCs w:val="22"/>
        </w:rPr>
        <w:t xml:space="preserve">§ </w:t>
      </w:r>
      <w:r w:rsidR="00156AB5" w:rsidRPr="00D45C4A">
        <w:rPr>
          <w:b/>
          <w:sz w:val="22"/>
          <w:szCs w:val="22"/>
        </w:rPr>
        <w:t>3</w:t>
      </w:r>
      <w:r w:rsidR="00912781" w:rsidRPr="00D45C4A">
        <w:rPr>
          <w:b/>
          <w:sz w:val="22"/>
          <w:szCs w:val="22"/>
        </w:rPr>
        <w:t>.</w:t>
      </w:r>
    </w:p>
    <w:p w:rsidR="00D45C4A" w:rsidRPr="00D45C4A" w:rsidRDefault="00E4736A" w:rsidP="00D45C4A">
      <w:pPr>
        <w:pStyle w:val="Akapitzlist"/>
        <w:widowControl/>
        <w:numPr>
          <w:ilvl w:val="0"/>
          <w:numId w:val="17"/>
        </w:numPr>
        <w:suppressAutoHyphens w:val="0"/>
        <w:spacing w:after="240" w:line="276" w:lineRule="auto"/>
        <w:ind w:left="284" w:hanging="284"/>
        <w:jc w:val="both"/>
        <w:rPr>
          <w:sz w:val="22"/>
          <w:szCs w:val="22"/>
        </w:rPr>
      </w:pPr>
      <w:r w:rsidRPr="00D45C4A">
        <w:rPr>
          <w:sz w:val="22"/>
          <w:szCs w:val="22"/>
        </w:rPr>
        <w:t xml:space="preserve">Rozliczenie </w:t>
      </w:r>
      <w:r w:rsidR="00785018">
        <w:rPr>
          <w:sz w:val="22"/>
          <w:szCs w:val="22"/>
        </w:rPr>
        <w:t xml:space="preserve">stron będzie stanowił </w:t>
      </w:r>
      <w:r w:rsidRPr="00D45C4A">
        <w:rPr>
          <w:sz w:val="22"/>
          <w:szCs w:val="22"/>
        </w:rPr>
        <w:t>protokół odbioru końcowego, o którym mowa w § 2 ust. 4</w:t>
      </w:r>
      <w:r w:rsidR="007F1989">
        <w:rPr>
          <w:sz w:val="22"/>
          <w:szCs w:val="22"/>
        </w:rPr>
        <w:t>,</w:t>
      </w:r>
      <w:r w:rsidRPr="00D45C4A">
        <w:rPr>
          <w:sz w:val="22"/>
          <w:szCs w:val="22"/>
        </w:rPr>
        <w:t xml:space="preserve"> </w:t>
      </w:r>
      <w:r w:rsidR="00785018">
        <w:rPr>
          <w:sz w:val="22"/>
          <w:szCs w:val="22"/>
        </w:rPr>
        <w:t>wraz z wyceną brakarską</w:t>
      </w:r>
      <w:r w:rsidRPr="00D45C4A">
        <w:rPr>
          <w:sz w:val="22"/>
          <w:szCs w:val="22"/>
        </w:rPr>
        <w:t xml:space="preserve"> sporządzon</w:t>
      </w:r>
      <w:r w:rsidR="00785018">
        <w:rPr>
          <w:sz w:val="22"/>
          <w:szCs w:val="22"/>
        </w:rPr>
        <w:t>ą</w:t>
      </w:r>
      <w:r w:rsidRPr="00D45C4A">
        <w:rPr>
          <w:sz w:val="22"/>
          <w:szCs w:val="22"/>
        </w:rPr>
        <w:t xml:space="preserve"> przez Wykonawcę przy udziale pracownika Wydziału Inwestycji i Drogownictwa Starostw</w:t>
      </w:r>
      <w:r w:rsidR="00785018">
        <w:rPr>
          <w:sz w:val="22"/>
          <w:szCs w:val="22"/>
        </w:rPr>
        <w:t>a Powiatowego</w:t>
      </w:r>
      <w:r w:rsidR="007F1989">
        <w:rPr>
          <w:sz w:val="22"/>
          <w:szCs w:val="22"/>
        </w:rPr>
        <w:t xml:space="preserve"> w Kamiennej Górze i wystawione</w:t>
      </w:r>
      <w:r w:rsidR="00785018">
        <w:rPr>
          <w:sz w:val="22"/>
          <w:szCs w:val="22"/>
        </w:rPr>
        <w:t xml:space="preserve"> na ich podstawie faktury VAT.</w:t>
      </w:r>
    </w:p>
    <w:p w:rsidR="00D45C4A" w:rsidRPr="00D45C4A" w:rsidRDefault="00E4736A" w:rsidP="00D45C4A">
      <w:pPr>
        <w:pStyle w:val="Akapitzlist"/>
        <w:widowControl/>
        <w:numPr>
          <w:ilvl w:val="0"/>
          <w:numId w:val="17"/>
        </w:numPr>
        <w:suppressAutoHyphens w:val="0"/>
        <w:spacing w:after="240" w:line="276" w:lineRule="auto"/>
        <w:ind w:left="284" w:hanging="284"/>
        <w:jc w:val="both"/>
        <w:rPr>
          <w:sz w:val="22"/>
          <w:szCs w:val="22"/>
        </w:rPr>
      </w:pPr>
      <w:r w:rsidRPr="00D45C4A">
        <w:rPr>
          <w:sz w:val="22"/>
          <w:szCs w:val="22"/>
        </w:rPr>
        <w:t>Strony oświadczają, że są podatnikami VAT.</w:t>
      </w:r>
    </w:p>
    <w:p w:rsidR="00912781" w:rsidRPr="00D45C4A" w:rsidRDefault="00912781" w:rsidP="00D45C4A">
      <w:pPr>
        <w:pStyle w:val="Akapitzlist"/>
        <w:widowControl/>
        <w:numPr>
          <w:ilvl w:val="0"/>
          <w:numId w:val="17"/>
        </w:numPr>
        <w:suppressAutoHyphens w:val="0"/>
        <w:spacing w:after="240" w:line="276" w:lineRule="auto"/>
        <w:ind w:left="284" w:hanging="284"/>
        <w:jc w:val="both"/>
        <w:rPr>
          <w:sz w:val="22"/>
          <w:szCs w:val="22"/>
        </w:rPr>
      </w:pPr>
      <w:r w:rsidRPr="00D45C4A">
        <w:rPr>
          <w:sz w:val="22"/>
          <w:szCs w:val="22"/>
        </w:rPr>
        <w:t>Wykonawca nie ma prawa przelewu wierzytelności przysługujących mu z tytułu wykonania niniejszej umowy względem Zamawiającego na inne podmioty.</w:t>
      </w:r>
    </w:p>
    <w:p w:rsidR="00912781" w:rsidRPr="00D45C4A" w:rsidRDefault="00D45C4A" w:rsidP="00D45C4A">
      <w:pPr>
        <w:widowControl/>
        <w:suppressAutoHyphens w:val="0"/>
        <w:spacing w:after="160" w:line="276" w:lineRule="auto"/>
        <w:jc w:val="center"/>
        <w:rPr>
          <w:b/>
          <w:sz w:val="22"/>
          <w:szCs w:val="22"/>
        </w:rPr>
      </w:pPr>
      <w:r w:rsidRPr="00D45C4A">
        <w:rPr>
          <w:b/>
          <w:sz w:val="22"/>
          <w:szCs w:val="22"/>
        </w:rPr>
        <w:t>§</w:t>
      </w:r>
      <w:r>
        <w:rPr>
          <w:b/>
          <w:sz w:val="22"/>
          <w:szCs w:val="22"/>
        </w:rPr>
        <w:t xml:space="preserve"> </w:t>
      </w:r>
      <w:r w:rsidR="00156AB5" w:rsidRPr="00D45C4A">
        <w:rPr>
          <w:b/>
          <w:sz w:val="22"/>
          <w:szCs w:val="22"/>
        </w:rPr>
        <w:t>4.</w:t>
      </w:r>
    </w:p>
    <w:p w:rsidR="00912781" w:rsidRPr="00D45C4A" w:rsidRDefault="00912781" w:rsidP="00D45C4A">
      <w:pPr>
        <w:spacing w:after="240" w:line="276" w:lineRule="auto"/>
        <w:jc w:val="both"/>
        <w:rPr>
          <w:sz w:val="22"/>
          <w:szCs w:val="22"/>
        </w:rPr>
      </w:pPr>
      <w:r w:rsidRPr="00D45C4A">
        <w:rPr>
          <w:sz w:val="22"/>
          <w:szCs w:val="22"/>
        </w:rPr>
        <w:t>Ewentualne kwestie sporne wynikłe w trakcie realizacji niniejszej umowy strony rozstrzygać będą polubownie. W przypadku niedojścia do porozumienia spory rozstrzygane będą przez właściwy dla Zamawiającego sąd.</w:t>
      </w:r>
    </w:p>
    <w:p w:rsidR="00912781" w:rsidRPr="00D45C4A" w:rsidRDefault="00156AB5" w:rsidP="00785018">
      <w:pPr>
        <w:widowControl/>
        <w:suppressAutoHyphens w:val="0"/>
        <w:spacing w:after="160" w:line="259" w:lineRule="auto"/>
        <w:jc w:val="center"/>
        <w:rPr>
          <w:b/>
          <w:sz w:val="22"/>
          <w:szCs w:val="22"/>
        </w:rPr>
      </w:pPr>
      <w:r w:rsidRPr="00D45C4A">
        <w:rPr>
          <w:b/>
          <w:sz w:val="22"/>
          <w:szCs w:val="22"/>
        </w:rPr>
        <w:t>§ 5</w:t>
      </w:r>
      <w:r w:rsidR="00912781" w:rsidRPr="00D45C4A">
        <w:rPr>
          <w:b/>
          <w:sz w:val="22"/>
          <w:szCs w:val="22"/>
        </w:rPr>
        <w:t>.</w:t>
      </w:r>
    </w:p>
    <w:p w:rsidR="00385E5B" w:rsidRPr="00D45C4A" w:rsidRDefault="00912781" w:rsidP="00D45C4A">
      <w:pPr>
        <w:pStyle w:val="Akapitzlist"/>
        <w:numPr>
          <w:ilvl w:val="0"/>
          <w:numId w:val="10"/>
        </w:numPr>
        <w:spacing w:line="276" w:lineRule="auto"/>
        <w:ind w:left="426" w:hanging="426"/>
        <w:jc w:val="both"/>
        <w:rPr>
          <w:sz w:val="22"/>
          <w:szCs w:val="22"/>
        </w:rPr>
      </w:pPr>
      <w:r w:rsidRPr="00D45C4A">
        <w:rPr>
          <w:sz w:val="22"/>
          <w:szCs w:val="22"/>
        </w:rPr>
        <w:t>Każda zmiana postanowień niniejszej umowy wymaga formy pisemnej w postaci aneksu pod rygorem nieważności i musi być akceptowana przez obydwie Strony umowy.</w:t>
      </w:r>
    </w:p>
    <w:p w:rsidR="00385E5B" w:rsidRPr="00D45C4A" w:rsidRDefault="00156AB5" w:rsidP="00D45C4A">
      <w:pPr>
        <w:pStyle w:val="Akapitzlist"/>
        <w:numPr>
          <w:ilvl w:val="0"/>
          <w:numId w:val="10"/>
        </w:numPr>
        <w:spacing w:line="276" w:lineRule="auto"/>
        <w:ind w:left="426" w:hanging="426"/>
        <w:jc w:val="both"/>
        <w:rPr>
          <w:sz w:val="22"/>
          <w:szCs w:val="22"/>
        </w:rPr>
      </w:pPr>
      <w:r w:rsidRPr="00D45C4A">
        <w:rPr>
          <w:sz w:val="22"/>
          <w:szCs w:val="22"/>
        </w:rPr>
        <w:t xml:space="preserve">Odstąpienie od umowy powinno być w formie pisemnej, z podaniem uzasadnienia – pod rygorem nieważności odstąpienia. </w:t>
      </w:r>
    </w:p>
    <w:p w:rsidR="00912781" w:rsidRPr="00D45C4A" w:rsidRDefault="00785018" w:rsidP="00D45C4A">
      <w:pPr>
        <w:spacing w:after="120" w:line="276" w:lineRule="auto"/>
        <w:jc w:val="center"/>
        <w:rPr>
          <w:b/>
          <w:sz w:val="22"/>
          <w:szCs w:val="22"/>
        </w:rPr>
      </w:pPr>
      <w:r>
        <w:rPr>
          <w:b/>
          <w:sz w:val="22"/>
          <w:szCs w:val="22"/>
        </w:rPr>
        <w:br/>
      </w:r>
      <w:r>
        <w:rPr>
          <w:b/>
          <w:sz w:val="22"/>
          <w:szCs w:val="22"/>
        </w:rPr>
        <w:br/>
      </w:r>
      <w:r w:rsidR="00156AB5" w:rsidRPr="00D45C4A">
        <w:rPr>
          <w:b/>
          <w:sz w:val="22"/>
          <w:szCs w:val="22"/>
        </w:rPr>
        <w:lastRenderedPageBreak/>
        <w:t>§ 6</w:t>
      </w:r>
      <w:r w:rsidR="00912781" w:rsidRPr="00D45C4A">
        <w:rPr>
          <w:b/>
          <w:sz w:val="22"/>
          <w:szCs w:val="22"/>
        </w:rPr>
        <w:t>.</w:t>
      </w:r>
    </w:p>
    <w:p w:rsidR="00385E5B" w:rsidRPr="00D45C4A" w:rsidRDefault="00385E5B" w:rsidP="00D45C4A">
      <w:pPr>
        <w:widowControl/>
        <w:numPr>
          <w:ilvl w:val="0"/>
          <w:numId w:val="11"/>
        </w:numPr>
        <w:suppressAutoHyphens w:val="0"/>
        <w:spacing w:line="276" w:lineRule="auto"/>
        <w:jc w:val="both"/>
        <w:rPr>
          <w:rFonts w:eastAsiaTheme="minorHAnsi"/>
          <w:sz w:val="22"/>
          <w:szCs w:val="22"/>
        </w:rPr>
      </w:pPr>
      <w:r w:rsidRPr="00D45C4A">
        <w:rPr>
          <w:sz w:val="22"/>
          <w:szCs w:val="22"/>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rsidR="00385E5B" w:rsidRPr="00D45C4A" w:rsidRDefault="00385E5B" w:rsidP="00D45C4A">
      <w:pPr>
        <w:widowControl/>
        <w:numPr>
          <w:ilvl w:val="0"/>
          <w:numId w:val="11"/>
        </w:numPr>
        <w:suppressAutoHyphens w:val="0"/>
        <w:spacing w:line="276" w:lineRule="auto"/>
        <w:jc w:val="both"/>
        <w:rPr>
          <w:sz w:val="22"/>
          <w:szCs w:val="22"/>
        </w:rPr>
      </w:pPr>
      <w:r w:rsidRPr="00D45C4A">
        <w:rPr>
          <w:sz w:val="22"/>
          <w:szCs w:val="22"/>
        </w:rPr>
        <w:t>Strona może powołać się na zaistnienie siły wyższej tylko wtedy, gdy poinformuje o tym pisemnie drugą stronę w terminie 5 dni od rozpoczęcia zaistnienia tejże lub od momentu powstania obaw, że mogą zaistnieć okoliczności siły wyższej.</w:t>
      </w:r>
    </w:p>
    <w:p w:rsidR="00385E5B" w:rsidRPr="00D45C4A" w:rsidRDefault="00385E5B" w:rsidP="00D45C4A">
      <w:pPr>
        <w:widowControl/>
        <w:numPr>
          <w:ilvl w:val="0"/>
          <w:numId w:val="11"/>
        </w:numPr>
        <w:suppressAutoHyphens w:val="0"/>
        <w:spacing w:after="240" w:line="276" w:lineRule="auto"/>
        <w:ind w:left="357" w:hanging="357"/>
        <w:jc w:val="both"/>
        <w:rPr>
          <w:sz w:val="22"/>
          <w:szCs w:val="22"/>
        </w:rPr>
      </w:pPr>
      <w:r w:rsidRPr="00D45C4A">
        <w:rPr>
          <w:sz w:val="22"/>
          <w:szCs w:val="22"/>
        </w:rPr>
        <w:t>Okoliczności zaistnienia siły wyższej muszą zostać udowodnione przez stronę, która z faktu tego wywodzi skutki prawne.</w:t>
      </w:r>
    </w:p>
    <w:p w:rsidR="00385E5B" w:rsidRPr="00D45C4A" w:rsidRDefault="00385E5B" w:rsidP="00D45C4A">
      <w:pPr>
        <w:pStyle w:val="Akapitzlist"/>
        <w:spacing w:after="120" w:line="276" w:lineRule="auto"/>
        <w:ind w:left="0"/>
        <w:jc w:val="center"/>
        <w:rPr>
          <w:b/>
          <w:sz w:val="22"/>
          <w:szCs w:val="22"/>
        </w:rPr>
      </w:pPr>
      <w:r w:rsidRPr="00D45C4A">
        <w:rPr>
          <w:b/>
          <w:sz w:val="22"/>
          <w:szCs w:val="22"/>
        </w:rPr>
        <w:t>§ 7.</w:t>
      </w:r>
    </w:p>
    <w:p w:rsidR="00385E5B" w:rsidRPr="00D45C4A" w:rsidRDefault="00385E5B" w:rsidP="00D45C4A">
      <w:pPr>
        <w:spacing w:line="276" w:lineRule="auto"/>
        <w:jc w:val="both"/>
        <w:rPr>
          <w:sz w:val="22"/>
          <w:szCs w:val="22"/>
        </w:rPr>
      </w:pPr>
      <w:r w:rsidRPr="00D45C4A">
        <w:rPr>
          <w:sz w:val="22"/>
          <w:szCs w:val="22"/>
        </w:rPr>
        <w:t>Oprócz wypadków wymienionych w treści tytułu XV Kodeksu Cywilnego oraz innych postanowieniach umowy, stronom przysługuje prawo odstąpienia od umowy w następujących sytuacjach:</w:t>
      </w:r>
    </w:p>
    <w:p w:rsidR="00385E5B" w:rsidRPr="00D45C4A" w:rsidRDefault="00385E5B" w:rsidP="00D45C4A">
      <w:pPr>
        <w:widowControl/>
        <w:numPr>
          <w:ilvl w:val="0"/>
          <w:numId w:val="12"/>
        </w:numPr>
        <w:suppressAutoHyphens w:val="0"/>
        <w:spacing w:line="276" w:lineRule="auto"/>
        <w:jc w:val="both"/>
        <w:rPr>
          <w:sz w:val="22"/>
          <w:szCs w:val="22"/>
        </w:rPr>
      </w:pPr>
      <w:r w:rsidRPr="00D45C4A">
        <w:rPr>
          <w:sz w:val="22"/>
          <w:szCs w:val="22"/>
        </w:rPr>
        <w:t>Zamawiającemu przysługuje prawo do odstąpienia od umowy w terminie 10 dni od daty powzięcia informacji o zaistnieniu któregoś z niżej wskazanych zdarzeń, a więc jeżeli:</w:t>
      </w:r>
    </w:p>
    <w:p w:rsidR="00D45C4A" w:rsidRPr="00D45C4A" w:rsidRDefault="00385E5B" w:rsidP="00D45C4A">
      <w:pPr>
        <w:widowControl/>
        <w:numPr>
          <w:ilvl w:val="0"/>
          <w:numId w:val="13"/>
        </w:numPr>
        <w:tabs>
          <w:tab w:val="clear" w:pos="1080"/>
        </w:tabs>
        <w:suppressAutoHyphens w:val="0"/>
        <w:spacing w:line="276" w:lineRule="auto"/>
        <w:ind w:left="993"/>
        <w:jc w:val="both"/>
        <w:rPr>
          <w:sz w:val="22"/>
          <w:szCs w:val="22"/>
        </w:rPr>
      </w:pPr>
      <w:r w:rsidRPr="00D45C4A">
        <w:rPr>
          <w:sz w:val="22"/>
          <w:szCs w:val="22"/>
        </w:rPr>
        <w:t>zostanie ogłoszona upadłość lub rozwiązanie firmy Wykonawcy,</w:t>
      </w:r>
    </w:p>
    <w:p w:rsidR="00D45C4A" w:rsidRPr="00D45C4A" w:rsidRDefault="00385E5B" w:rsidP="00D45C4A">
      <w:pPr>
        <w:widowControl/>
        <w:numPr>
          <w:ilvl w:val="0"/>
          <w:numId w:val="13"/>
        </w:numPr>
        <w:tabs>
          <w:tab w:val="clear" w:pos="1080"/>
        </w:tabs>
        <w:suppressAutoHyphens w:val="0"/>
        <w:spacing w:line="276" w:lineRule="auto"/>
        <w:ind w:left="993"/>
        <w:jc w:val="both"/>
        <w:rPr>
          <w:sz w:val="22"/>
          <w:szCs w:val="22"/>
        </w:rPr>
      </w:pPr>
      <w:r w:rsidRPr="00D45C4A">
        <w:rPr>
          <w:sz w:val="22"/>
          <w:szCs w:val="22"/>
        </w:rPr>
        <w:t>zostanie wydany przez komornika nakaz zajęcia składników majątku Wykonawcy,</w:t>
      </w:r>
    </w:p>
    <w:p w:rsidR="00D45C4A" w:rsidRPr="00D45C4A" w:rsidRDefault="00385E5B" w:rsidP="00D45C4A">
      <w:pPr>
        <w:widowControl/>
        <w:numPr>
          <w:ilvl w:val="0"/>
          <w:numId w:val="13"/>
        </w:numPr>
        <w:tabs>
          <w:tab w:val="clear" w:pos="1080"/>
        </w:tabs>
        <w:suppressAutoHyphens w:val="0"/>
        <w:spacing w:line="276" w:lineRule="auto"/>
        <w:ind w:left="993"/>
        <w:jc w:val="both"/>
        <w:rPr>
          <w:sz w:val="22"/>
          <w:szCs w:val="22"/>
        </w:rPr>
      </w:pPr>
      <w:r w:rsidRPr="00D45C4A">
        <w:rPr>
          <w:sz w:val="22"/>
          <w:szCs w:val="22"/>
        </w:rPr>
        <w:t>Wykonawca uchyla się od realizacji zamówienia pomimo wezwań Zamawiającego ponad 7 dni, od daty wskazania każdego z  obowiązków Wykonawcy przez Zamawiającego,</w:t>
      </w:r>
    </w:p>
    <w:p w:rsidR="00385E5B" w:rsidRPr="00D45C4A" w:rsidRDefault="00385E5B" w:rsidP="00D45C4A">
      <w:pPr>
        <w:widowControl/>
        <w:numPr>
          <w:ilvl w:val="0"/>
          <w:numId w:val="13"/>
        </w:numPr>
        <w:tabs>
          <w:tab w:val="clear" w:pos="1080"/>
        </w:tabs>
        <w:suppressAutoHyphens w:val="0"/>
        <w:spacing w:line="276" w:lineRule="auto"/>
        <w:ind w:left="993"/>
        <w:jc w:val="both"/>
        <w:rPr>
          <w:sz w:val="22"/>
          <w:szCs w:val="22"/>
        </w:rPr>
      </w:pPr>
      <w:r w:rsidRPr="00D45C4A">
        <w:rPr>
          <w:sz w:val="22"/>
          <w:szCs w:val="22"/>
        </w:rPr>
        <w:t>zaszły okoliczności powodujące, że wykonanie zamówienia nie leży w interesie publicznym, czego nie można było przewidzieć w dniu zawarcia umowy,</w:t>
      </w:r>
    </w:p>
    <w:p w:rsidR="00385E5B" w:rsidRPr="00D45C4A" w:rsidRDefault="00385E5B" w:rsidP="00D45C4A">
      <w:pPr>
        <w:spacing w:line="276" w:lineRule="auto"/>
        <w:ind w:left="360" w:hanging="360"/>
        <w:jc w:val="both"/>
        <w:rPr>
          <w:sz w:val="22"/>
          <w:szCs w:val="22"/>
        </w:rPr>
      </w:pPr>
      <w:r w:rsidRPr="00D45C4A">
        <w:rPr>
          <w:sz w:val="22"/>
          <w:szCs w:val="22"/>
        </w:rPr>
        <w:t xml:space="preserve">2.   Wykonawcy przysługuje prawo do odstąpienia od umowy w terminie 2 dni od daty zaistnienia któregoś </w:t>
      </w:r>
      <w:r w:rsidRPr="00D45C4A">
        <w:rPr>
          <w:sz w:val="22"/>
          <w:szCs w:val="22"/>
        </w:rPr>
        <w:br/>
        <w:t>z niżej wskazanych zdarzeń, a więc jeżeli:</w:t>
      </w:r>
    </w:p>
    <w:p w:rsidR="00D45C4A" w:rsidRPr="00D45C4A" w:rsidRDefault="00385E5B" w:rsidP="00D45C4A">
      <w:pPr>
        <w:pStyle w:val="Akapitzlist"/>
        <w:widowControl/>
        <w:numPr>
          <w:ilvl w:val="0"/>
          <w:numId w:val="14"/>
        </w:numPr>
        <w:tabs>
          <w:tab w:val="clear" w:pos="720"/>
        </w:tabs>
        <w:suppressAutoHyphens w:val="0"/>
        <w:spacing w:line="276" w:lineRule="auto"/>
        <w:ind w:left="993"/>
        <w:jc w:val="both"/>
        <w:rPr>
          <w:sz w:val="22"/>
          <w:szCs w:val="22"/>
        </w:rPr>
      </w:pPr>
      <w:r w:rsidRPr="00D45C4A">
        <w:rPr>
          <w:sz w:val="22"/>
          <w:szCs w:val="22"/>
        </w:rPr>
        <w:t>Zamawiający bez uzasadnionych przyczyn nie przystąpi do realizacji przedmiotu umowy,</w:t>
      </w:r>
    </w:p>
    <w:p w:rsidR="00385E5B" w:rsidRPr="00D45C4A" w:rsidRDefault="00385E5B" w:rsidP="00D45C4A">
      <w:pPr>
        <w:pStyle w:val="Akapitzlist"/>
        <w:widowControl/>
        <w:numPr>
          <w:ilvl w:val="0"/>
          <w:numId w:val="14"/>
        </w:numPr>
        <w:tabs>
          <w:tab w:val="clear" w:pos="720"/>
        </w:tabs>
        <w:suppressAutoHyphens w:val="0"/>
        <w:spacing w:after="240" w:line="276" w:lineRule="auto"/>
        <w:ind w:left="992" w:hanging="357"/>
        <w:contextualSpacing w:val="0"/>
        <w:jc w:val="both"/>
        <w:rPr>
          <w:sz w:val="22"/>
          <w:szCs w:val="22"/>
        </w:rPr>
      </w:pPr>
      <w:r w:rsidRPr="00D45C4A">
        <w:rPr>
          <w:sz w:val="22"/>
          <w:szCs w:val="22"/>
        </w:rPr>
        <w:t>Zamawiający zawiadomi Wykonawcę, że na skutek zaistnienia uprzednio nie przewidzianych okoliczności nie będzie mógł spełnić swoich zobowiązań umownych względem niego.</w:t>
      </w:r>
    </w:p>
    <w:p w:rsidR="00385E5B" w:rsidRPr="00D45C4A" w:rsidRDefault="00385E5B" w:rsidP="00D45C4A">
      <w:pPr>
        <w:spacing w:after="120" w:line="276" w:lineRule="auto"/>
        <w:jc w:val="center"/>
        <w:rPr>
          <w:b/>
          <w:sz w:val="22"/>
          <w:szCs w:val="22"/>
        </w:rPr>
      </w:pPr>
      <w:r w:rsidRPr="00D45C4A">
        <w:rPr>
          <w:b/>
          <w:sz w:val="22"/>
          <w:szCs w:val="22"/>
        </w:rPr>
        <w:t>§ 8.</w:t>
      </w:r>
    </w:p>
    <w:p w:rsidR="00912781" w:rsidRPr="00D45C4A" w:rsidRDefault="00912781" w:rsidP="00D45C4A">
      <w:pPr>
        <w:spacing w:before="120" w:after="240" w:line="276" w:lineRule="auto"/>
        <w:jc w:val="both"/>
        <w:rPr>
          <w:sz w:val="22"/>
          <w:szCs w:val="22"/>
        </w:rPr>
      </w:pPr>
      <w:r w:rsidRPr="00D45C4A">
        <w:rPr>
          <w:sz w:val="22"/>
          <w:szCs w:val="22"/>
        </w:rPr>
        <w:t>W sprawach nieuregulowanych niniejszą umową stosuje się przepisy kodeksu cywilnego.</w:t>
      </w:r>
    </w:p>
    <w:p w:rsidR="00912781" w:rsidRPr="00D45C4A" w:rsidRDefault="00156AB5" w:rsidP="00D45C4A">
      <w:pPr>
        <w:spacing w:after="120" w:line="276" w:lineRule="auto"/>
        <w:jc w:val="center"/>
        <w:rPr>
          <w:b/>
          <w:sz w:val="22"/>
          <w:szCs w:val="22"/>
        </w:rPr>
      </w:pPr>
      <w:r w:rsidRPr="00D45C4A">
        <w:rPr>
          <w:b/>
          <w:sz w:val="22"/>
          <w:szCs w:val="22"/>
        </w:rPr>
        <w:t xml:space="preserve">§ </w:t>
      </w:r>
      <w:r w:rsidR="00385E5B" w:rsidRPr="00D45C4A">
        <w:rPr>
          <w:b/>
          <w:sz w:val="22"/>
          <w:szCs w:val="22"/>
        </w:rPr>
        <w:t>9</w:t>
      </w:r>
      <w:r w:rsidR="00912781" w:rsidRPr="00D45C4A">
        <w:rPr>
          <w:b/>
          <w:sz w:val="22"/>
          <w:szCs w:val="22"/>
        </w:rPr>
        <w:t>.</w:t>
      </w:r>
    </w:p>
    <w:p w:rsidR="00912781" w:rsidRDefault="00912781" w:rsidP="00D45C4A">
      <w:pPr>
        <w:spacing w:line="276" w:lineRule="auto"/>
        <w:jc w:val="both"/>
        <w:rPr>
          <w:sz w:val="22"/>
          <w:szCs w:val="22"/>
          <w:lang w:val="x-none"/>
        </w:rPr>
      </w:pPr>
      <w:r w:rsidRPr="00D45C4A">
        <w:rPr>
          <w:sz w:val="22"/>
          <w:szCs w:val="22"/>
          <w:lang w:val="x-none"/>
        </w:rPr>
        <w:t>Umowa sporządzona została w trzech jednobrzmiących egzemplarzach, z czego dwa otrzymuje Zamawiający, a jeden Wykonawca.</w:t>
      </w:r>
    </w:p>
    <w:p w:rsidR="00D45C4A" w:rsidRPr="00D45C4A" w:rsidRDefault="00D45C4A" w:rsidP="00D45C4A">
      <w:pPr>
        <w:spacing w:line="276" w:lineRule="auto"/>
        <w:jc w:val="both"/>
        <w:rPr>
          <w:sz w:val="22"/>
          <w:szCs w:val="22"/>
          <w:lang w:val="x-none"/>
        </w:rPr>
      </w:pPr>
    </w:p>
    <w:p w:rsidR="00385E5B" w:rsidRDefault="00385E5B" w:rsidP="00D45C4A">
      <w:pPr>
        <w:spacing w:line="276" w:lineRule="auto"/>
        <w:jc w:val="both"/>
        <w:rPr>
          <w:sz w:val="22"/>
          <w:szCs w:val="22"/>
          <w:lang w:val="x-none"/>
        </w:rPr>
      </w:pPr>
    </w:p>
    <w:p w:rsidR="00785018" w:rsidRPr="00D45C4A" w:rsidRDefault="00785018" w:rsidP="00D45C4A">
      <w:pPr>
        <w:spacing w:line="276" w:lineRule="auto"/>
        <w:jc w:val="both"/>
        <w:rPr>
          <w:sz w:val="22"/>
          <w:szCs w:val="22"/>
          <w:lang w:val="x-none"/>
        </w:rPr>
      </w:pPr>
    </w:p>
    <w:p w:rsidR="00912781" w:rsidRPr="00D45C4A" w:rsidRDefault="00912781" w:rsidP="00D45C4A">
      <w:pPr>
        <w:pStyle w:val="Nagwek5"/>
        <w:spacing w:line="276" w:lineRule="auto"/>
        <w:rPr>
          <w:sz w:val="22"/>
          <w:szCs w:val="22"/>
        </w:rPr>
      </w:pPr>
      <w:r w:rsidRPr="00D45C4A">
        <w:rPr>
          <w:rFonts w:eastAsia="Arial Unicode MS"/>
          <w:b/>
          <w:sz w:val="22"/>
          <w:szCs w:val="22"/>
          <w:lang w:val="pl-PL"/>
        </w:rPr>
        <w:t>ZAMAWIAJĄCY</w:t>
      </w:r>
      <w:r w:rsidRPr="00D45C4A">
        <w:rPr>
          <w:rFonts w:eastAsia="Arial Unicode MS"/>
          <w:b/>
          <w:sz w:val="22"/>
          <w:szCs w:val="22"/>
        </w:rPr>
        <w:t>:</w:t>
      </w:r>
      <w:r w:rsidRPr="00D45C4A">
        <w:rPr>
          <w:b/>
          <w:sz w:val="22"/>
          <w:szCs w:val="22"/>
        </w:rPr>
        <w:tab/>
      </w:r>
      <w:r w:rsidRPr="00D45C4A">
        <w:rPr>
          <w:b/>
          <w:sz w:val="22"/>
          <w:szCs w:val="22"/>
        </w:rPr>
        <w:tab/>
      </w:r>
      <w:r w:rsidRPr="00D45C4A">
        <w:rPr>
          <w:b/>
          <w:sz w:val="22"/>
          <w:szCs w:val="22"/>
        </w:rPr>
        <w:tab/>
      </w:r>
      <w:r w:rsidRPr="00D45C4A">
        <w:rPr>
          <w:b/>
          <w:sz w:val="22"/>
          <w:szCs w:val="22"/>
        </w:rPr>
        <w:tab/>
        <w:t xml:space="preserve">  </w:t>
      </w:r>
      <w:r w:rsidRPr="00D45C4A">
        <w:rPr>
          <w:b/>
          <w:sz w:val="22"/>
          <w:szCs w:val="22"/>
        </w:rPr>
        <w:tab/>
      </w:r>
      <w:r w:rsidRPr="00D45C4A">
        <w:rPr>
          <w:b/>
          <w:sz w:val="22"/>
          <w:szCs w:val="22"/>
        </w:rPr>
        <w:tab/>
      </w:r>
      <w:r w:rsidRPr="00D45C4A">
        <w:rPr>
          <w:b/>
          <w:sz w:val="22"/>
          <w:szCs w:val="22"/>
          <w:lang w:val="pl-PL"/>
        </w:rPr>
        <w:t>WYKONAWCA</w:t>
      </w:r>
      <w:r w:rsidRPr="00D45C4A">
        <w:rPr>
          <w:rFonts w:eastAsia="Arial Unicode MS"/>
          <w:b/>
          <w:sz w:val="22"/>
          <w:szCs w:val="22"/>
        </w:rPr>
        <w:t>:</w:t>
      </w:r>
    </w:p>
    <w:p w:rsidR="00912781" w:rsidRPr="00D45C4A" w:rsidRDefault="00912781" w:rsidP="00D45C4A">
      <w:pPr>
        <w:spacing w:line="276" w:lineRule="auto"/>
        <w:rPr>
          <w:sz w:val="22"/>
          <w:szCs w:val="22"/>
        </w:rPr>
      </w:pPr>
    </w:p>
    <w:p w:rsidR="00634535" w:rsidRPr="00D45C4A" w:rsidRDefault="00634535" w:rsidP="00D45C4A">
      <w:pPr>
        <w:spacing w:line="276" w:lineRule="auto"/>
        <w:rPr>
          <w:sz w:val="22"/>
          <w:szCs w:val="22"/>
        </w:rPr>
      </w:pPr>
    </w:p>
    <w:sectPr w:rsidR="00634535" w:rsidRPr="00D45C4A" w:rsidSect="00DC4464">
      <w:footerReference w:type="default" r:id="rId7"/>
      <w:footerReference w:type="first" r:id="rId8"/>
      <w:pgSz w:w="11906" w:h="16838"/>
      <w:pgMar w:top="851" w:right="1080" w:bottom="993" w:left="1080" w:header="708" w:footer="1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9E" w:rsidRDefault="002D529E" w:rsidP="00697CD9">
      <w:r>
        <w:separator/>
      </w:r>
    </w:p>
  </w:endnote>
  <w:endnote w:type="continuationSeparator" w:id="0">
    <w:p w:rsidR="002D529E" w:rsidRDefault="002D529E" w:rsidP="0069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BA" w:rsidRDefault="00350818" w:rsidP="00215DB5">
    <w:pPr>
      <w:pStyle w:val="Stopka"/>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8C3DBA" w:rsidRPr="00F347ED" w:rsidRDefault="00350818" w:rsidP="00DC4464">
    <w:pPr>
      <w:pStyle w:val="Stopka"/>
      <w:spacing w:before="120" w:after="120"/>
      <w:jc w:val="center"/>
      <w:rPr>
        <w:sz w:val="18"/>
        <w:szCs w:val="18"/>
        <w:lang w:val="pl-PL"/>
      </w:rPr>
    </w:pPr>
    <w:r w:rsidRPr="00F347ED">
      <w:rPr>
        <w:sz w:val="18"/>
        <w:szCs w:val="18"/>
      </w:rPr>
      <w:t xml:space="preserve">Strona </w:t>
    </w:r>
    <w:r w:rsidRPr="00F347ED">
      <w:rPr>
        <w:sz w:val="18"/>
        <w:szCs w:val="18"/>
      </w:rPr>
      <w:fldChar w:fldCharType="begin"/>
    </w:r>
    <w:r w:rsidRPr="00F347ED">
      <w:rPr>
        <w:sz w:val="18"/>
        <w:szCs w:val="18"/>
      </w:rPr>
      <w:instrText xml:space="preserve"> PAGE </w:instrText>
    </w:r>
    <w:r w:rsidRPr="00F347ED">
      <w:rPr>
        <w:sz w:val="18"/>
        <w:szCs w:val="18"/>
      </w:rPr>
      <w:fldChar w:fldCharType="separate"/>
    </w:r>
    <w:r w:rsidR="00292872">
      <w:rPr>
        <w:noProof/>
        <w:sz w:val="18"/>
        <w:szCs w:val="18"/>
      </w:rPr>
      <w:t>2</w:t>
    </w:r>
    <w:r w:rsidRPr="00F347ED">
      <w:rPr>
        <w:sz w:val="18"/>
        <w:szCs w:val="18"/>
      </w:rPr>
      <w:fldChar w:fldCharType="end"/>
    </w:r>
    <w:r w:rsidRPr="00F347ED">
      <w:rPr>
        <w:sz w:val="18"/>
        <w:szCs w:val="18"/>
      </w:rPr>
      <w:t xml:space="preserve"> z </w:t>
    </w:r>
    <w:r w:rsidRPr="00F347ED">
      <w:rPr>
        <w:sz w:val="18"/>
        <w:szCs w:val="18"/>
      </w:rPr>
      <w:fldChar w:fldCharType="begin"/>
    </w:r>
    <w:r w:rsidRPr="00F347ED">
      <w:rPr>
        <w:sz w:val="18"/>
        <w:szCs w:val="18"/>
      </w:rPr>
      <w:instrText xml:space="preserve"> NUMPAGES </w:instrText>
    </w:r>
    <w:r w:rsidRPr="00F347ED">
      <w:rPr>
        <w:sz w:val="18"/>
        <w:szCs w:val="18"/>
      </w:rPr>
      <w:fldChar w:fldCharType="separate"/>
    </w:r>
    <w:r w:rsidR="00292872">
      <w:rPr>
        <w:noProof/>
        <w:sz w:val="18"/>
        <w:szCs w:val="18"/>
      </w:rPr>
      <w:t>4</w:t>
    </w:r>
    <w:r w:rsidRPr="00F347ED">
      <w:rPr>
        <w:sz w:val="18"/>
        <w:szCs w:val="18"/>
      </w:rPr>
      <w:fldChar w:fldCharType="end"/>
    </w:r>
    <w:r w:rsidRPr="00F347ED">
      <w:rPr>
        <w:sz w:val="18"/>
        <w:szCs w:val="18"/>
      </w:rPr>
      <w:t xml:space="preserve"> </w:t>
    </w:r>
    <w:r w:rsidR="00F347ED">
      <w:rPr>
        <w:sz w:val="18"/>
        <w:szCs w:val="18"/>
        <w:lang w:val="pl-PL"/>
      </w:rPr>
      <w:t>U</w:t>
    </w:r>
    <w:r w:rsidR="00F347ED">
      <w:rPr>
        <w:sz w:val="18"/>
        <w:szCs w:val="18"/>
      </w:rPr>
      <w:t>mowy</w:t>
    </w:r>
    <w:r w:rsidR="00F347ED">
      <w:rPr>
        <w:sz w:val="18"/>
        <w:szCs w:val="18"/>
        <w:lang w:val="pl-PL"/>
      </w:rPr>
      <w:t xml:space="preserve"> Nr</w:t>
    </w:r>
    <w:r w:rsidR="00F347ED" w:rsidRPr="00F347ED">
      <w:rPr>
        <w:sz w:val="18"/>
        <w:szCs w:val="18"/>
      </w:rPr>
      <w:t xml:space="preserve"> SP-</w:t>
    </w:r>
    <w:r w:rsidR="007F1989">
      <w:rPr>
        <w:sz w:val="18"/>
        <w:szCs w:val="18"/>
        <w:lang w:val="pl-PL"/>
      </w:rPr>
      <w:t>___</w:t>
    </w:r>
    <w:r w:rsidR="00F347ED" w:rsidRPr="00F347ED">
      <w:rPr>
        <w:sz w:val="18"/>
        <w:szCs w:val="18"/>
        <w:lang w:val="pl-PL"/>
      </w:rPr>
      <w:t>/II</w:t>
    </w:r>
    <w:r w:rsidR="00605C55">
      <w:rPr>
        <w:sz w:val="18"/>
        <w:szCs w:val="18"/>
        <w:lang w:val="pl-PL"/>
      </w:rPr>
      <w:t>I</w:t>
    </w:r>
    <w:r w:rsidR="00F347ED" w:rsidRPr="00F347ED">
      <w:rPr>
        <w:sz w:val="18"/>
        <w:szCs w:val="18"/>
        <w:lang w:val="pl-PL"/>
      </w:rPr>
      <w:t xml:space="preserve">/2022 z dnia </w:t>
    </w:r>
    <w:r w:rsidR="007F1989">
      <w:rPr>
        <w:sz w:val="18"/>
        <w:szCs w:val="18"/>
        <w:lang w:val="pl-PL"/>
      </w:rPr>
      <w:t>___</w:t>
    </w:r>
    <w:r w:rsidR="00605C55">
      <w:rPr>
        <w:sz w:val="18"/>
        <w:szCs w:val="18"/>
        <w:lang w:val="pl-PL"/>
      </w:rPr>
      <w:t>.03</w:t>
    </w:r>
    <w:r w:rsidR="00F347ED" w:rsidRPr="00F347ED">
      <w:rPr>
        <w:sz w:val="18"/>
        <w:szCs w:val="18"/>
        <w:lang w:val="pl-PL"/>
      </w:rPr>
      <w:t>.2022 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BA" w:rsidRDefault="00350818" w:rsidP="00215DB5">
    <w:pPr>
      <w:pStyle w:val="Stopka"/>
      <w:jc w:val="center"/>
    </w:pPr>
    <w:r>
      <w:t>___________________________________________________________________________</w:t>
    </w:r>
  </w:p>
  <w:p w:rsidR="008C3DBA" w:rsidRPr="00F347ED" w:rsidRDefault="00350818" w:rsidP="00DC4464">
    <w:pPr>
      <w:pStyle w:val="Stopka"/>
      <w:spacing w:before="120" w:after="120"/>
      <w:jc w:val="center"/>
      <w:rPr>
        <w:sz w:val="18"/>
        <w:szCs w:val="18"/>
        <w:lang w:val="pl-PL"/>
      </w:rPr>
    </w:pPr>
    <w:r w:rsidRPr="00F347ED">
      <w:rPr>
        <w:sz w:val="18"/>
        <w:szCs w:val="18"/>
      </w:rPr>
      <w:t xml:space="preserve">Strona </w:t>
    </w:r>
    <w:r w:rsidRPr="00F347ED">
      <w:rPr>
        <w:sz w:val="18"/>
        <w:szCs w:val="18"/>
      </w:rPr>
      <w:fldChar w:fldCharType="begin"/>
    </w:r>
    <w:r w:rsidRPr="00F347ED">
      <w:rPr>
        <w:sz w:val="18"/>
        <w:szCs w:val="18"/>
      </w:rPr>
      <w:instrText xml:space="preserve"> PAGE </w:instrText>
    </w:r>
    <w:r w:rsidRPr="00F347ED">
      <w:rPr>
        <w:sz w:val="18"/>
        <w:szCs w:val="18"/>
      </w:rPr>
      <w:fldChar w:fldCharType="separate"/>
    </w:r>
    <w:r w:rsidR="00292872">
      <w:rPr>
        <w:noProof/>
        <w:sz w:val="18"/>
        <w:szCs w:val="18"/>
      </w:rPr>
      <w:t>1</w:t>
    </w:r>
    <w:r w:rsidRPr="00F347ED">
      <w:rPr>
        <w:sz w:val="18"/>
        <w:szCs w:val="18"/>
      </w:rPr>
      <w:fldChar w:fldCharType="end"/>
    </w:r>
    <w:r w:rsidRPr="00F347ED">
      <w:rPr>
        <w:sz w:val="18"/>
        <w:szCs w:val="18"/>
      </w:rPr>
      <w:t xml:space="preserve"> z </w:t>
    </w:r>
    <w:r w:rsidRPr="00F347ED">
      <w:rPr>
        <w:sz w:val="18"/>
        <w:szCs w:val="18"/>
      </w:rPr>
      <w:fldChar w:fldCharType="begin"/>
    </w:r>
    <w:r w:rsidRPr="00F347ED">
      <w:rPr>
        <w:sz w:val="18"/>
        <w:szCs w:val="18"/>
      </w:rPr>
      <w:instrText xml:space="preserve"> NUMPAGES </w:instrText>
    </w:r>
    <w:r w:rsidRPr="00F347ED">
      <w:rPr>
        <w:sz w:val="18"/>
        <w:szCs w:val="18"/>
      </w:rPr>
      <w:fldChar w:fldCharType="separate"/>
    </w:r>
    <w:r w:rsidR="00292872">
      <w:rPr>
        <w:noProof/>
        <w:sz w:val="18"/>
        <w:szCs w:val="18"/>
      </w:rPr>
      <w:t>4</w:t>
    </w:r>
    <w:r w:rsidRPr="00F347ED">
      <w:rPr>
        <w:sz w:val="18"/>
        <w:szCs w:val="18"/>
      </w:rPr>
      <w:fldChar w:fldCharType="end"/>
    </w:r>
    <w:r w:rsidRPr="00F347ED">
      <w:rPr>
        <w:sz w:val="18"/>
        <w:szCs w:val="18"/>
      </w:rPr>
      <w:t xml:space="preserve"> </w:t>
    </w:r>
    <w:r w:rsidR="00F347ED">
      <w:rPr>
        <w:sz w:val="18"/>
        <w:szCs w:val="18"/>
        <w:lang w:val="pl-PL"/>
      </w:rPr>
      <w:t>U</w:t>
    </w:r>
    <w:r w:rsidR="00F347ED">
      <w:rPr>
        <w:sz w:val="18"/>
        <w:szCs w:val="18"/>
      </w:rPr>
      <w:t>mowy</w:t>
    </w:r>
    <w:r w:rsidR="00F347ED">
      <w:rPr>
        <w:sz w:val="18"/>
        <w:szCs w:val="18"/>
        <w:lang w:val="pl-PL"/>
      </w:rPr>
      <w:t xml:space="preserve"> Nr</w:t>
    </w:r>
    <w:r w:rsidR="00F347ED" w:rsidRPr="00F347ED">
      <w:rPr>
        <w:sz w:val="18"/>
        <w:szCs w:val="18"/>
      </w:rPr>
      <w:t xml:space="preserve"> SP-</w:t>
    </w:r>
    <w:r w:rsidR="007F1989">
      <w:rPr>
        <w:sz w:val="18"/>
        <w:szCs w:val="18"/>
        <w:lang w:val="pl-PL"/>
      </w:rPr>
      <w:t>__</w:t>
    </w:r>
    <w:r w:rsidR="00F347ED" w:rsidRPr="00F347ED">
      <w:rPr>
        <w:sz w:val="18"/>
        <w:szCs w:val="18"/>
        <w:lang w:val="pl-PL"/>
      </w:rPr>
      <w:t>/II</w:t>
    </w:r>
    <w:r w:rsidR="00605C55">
      <w:rPr>
        <w:sz w:val="18"/>
        <w:szCs w:val="18"/>
        <w:lang w:val="pl-PL"/>
      </w:rPr>
      <w:t>I</w:t>
    </w:r>
    <w:r w:rsidR="00F347ED" w:rsidRPr="00F347ED">
      <w:rPr>
        <w:sz w:val="18"/>
        <w:szCs w:val="18"/>
        <w:lang w:val="pl-PL"/>
      </w:rPr>
      <w:t xml:space="preserve">/2022 z dnia </w:t>
    </w:r>
    <w:r w:rsidR="007F1989">
      <w:rPr>
        <w:sz w:val="18"/>
        <w:szCs w:val="18"/>
        <w:lang w:val="pl-PL"/>
      </w:rPr>
      <w:t>__</w:t>
    </w:r>
    <w:r w:rsidR="00605C55">
      <w:rPr>
        <w:sz w:val="18"/>
        <w:szCs w:val="18"/>
        <w:lang w:val="pl-PL"/>
      </w:rPr>
      <w:t>.03.2022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9E" w:rsidRDefault="002D529E" w:rsidP="00697CD9">
      <w:r>
        <w:separator/>
      </w:r>
    </w:p>
  </w:footnote>
  <w:footnote w:type="continuationSeparator" w:id="0">
    <w:p w:rsidR="002D529E" w:rsidRDefault="002D529E" w:rsidP="0069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B2"/>
    <w:multiLevelType w:val="hybridMultilevel"/>
    <w:tmpl w:val="9F24A8DC"/>
    <w:lvl w:ilvl="0" w:tplc="04150017">
      <w:start w:val="1"/>
      <w:numFmt w:val="lowerLetter"/>
      <w:lvlText w:val="%1)"/>
      <w:lvlJc w:val="left"/>
      <w:pPr>
        <w:tabs>
          <w:tab w:val="num" w:pos="1080"/>
        </w:tabs>
        <w:ind w:left="1080" w:hanging="360"/>
      </w:pPr>
    </w:lvl>
    <w:lvl w:ilvl="1" w:tplc="39E2EFC4">
      <w:start w:val="3"/>
      <w:numFmt w:val="none"/>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351319"/>
    <w:multiLevelType w:val="hybridMultilevel"/>
    <w:tmpl w:val="93BE43A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B8011F7"/>
    <w:multiLevelType w:val="hybridMultilevel"/>
    <w:tmpl w:val="BB16E2EC"/>
    <w:lvl w:ilvl="0" w:tplc="04150001">
      <w:start w:val="1"/>
      <w:numFmt w:val="bullet"/>
      <w:lvlText w:val=""/>
      <w:lvlJc w:val="left"/>
      <w:pPr>
        <w:ind w:left="720" w:hanging="360"/>
      </w:pPr>
      <w:rPr>
        <w:rFonts w:ascii="Symbol" w:hAnsi="Symbol" w:hint="default"/>
      </w:rPr>
    </w:lvl>
    <w:lvl w:ilvl="1" w:tplc="E466CB44">
      <w:start w:val="1"/>
      <w:numFmt w:val="none"/>
      <w:lvlText w:val="10.1"/>
      <w:lvlJc w:val="left"/>
      <w:pPr>
        <w:tabs>
          <w:tab w:val="num" w:pos="360"/>
        </w:tabs>
        <w:ind w:left="360" w:hanging="360"/>
      </w:pPr>
      <w:rPr>
        <w:b w:val="0"/>
      </w:rPr>
    </w:lvl>
    <w:lvl w:ilvl="2" w:tplc="14182AA8">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3EAE5E37"/>
    <w:multiLevelType w:val="hybridMultilevel"/>
    <w:tmpl w:val="DF94C224"/>
    <w:lvl w:ilvl="0" w:tplc="A166504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1CB5BC0"/>
    <w:multiLevelType w:val="hybridMultilevel"/>
    <w:tmpl w:val="8B5A7FC4"/>
    <w:lvl w:ilvl="0" w:tplc="1F960E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F228A5"/>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4F708EB"/>
    <w:multiLevelType w:val="hybridMultilevel"/>
    <w:tmpl w:val="5C385882"/>
    <w:lvl w:ilvl="0" w:tplc="C7F0FA46">
      <w:start w:val="1"/>
      <w:numFmt w:val="decimal"/>
      <w:lvlText w:val="%1."/>
      <w:lvlJc w:val="left"/>
      <w:pPr>
        <w:tabs>
          <w:tab w:val="num" w:pos="360"/>
        </w:tabs>
        <w:ind w:left="360" w:hanging="360"/>
      </w:pPr>
      <w:rPr>
        <w:rFonts w:ascii="Times New Roman" w:eastAsia="Lucida Sans Unicode" w:hAnsi="Times New Roman" w:cs="Times New Roman"/>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B6C3369"/>
    <w:multiLevelType w:val="singleLevel"/>
    <w:tmpl w:val="A79C789E"/>
    <w:lvl w:ilvl="0">
      <w:start w:val="1"/>
      <w:numFmt w:val="lowerLetter"/>
      <w:lvlText w:val="%1)"/>
      <w:lvlJc w:val="left"/>
      <w:pPr>
        <w:tabs>
          <w:tab w:val="num" w:pos="720"/>
        </w:tabs>
        <w:ind w:left="720" w:hanging="360"/>
      </w:pPr>
      <w:rPr>
        <w:rFonts w:ascii="Times New Roman" w:eastAsia="Lucida Sans Unicode" w:hAnsi="Times New Roman" w:cs="Times New Roman"/>
      </w:rPr>
    </w:lvl>
  </w:abstractNum>
  <w:abstractNum w:abstractNumId="8" w15:restartNumberingAfterBreak="0">
    <w:nsid w:val="4B750F56"/>
    <w:multiLevelType w:val="multilevel"/>
    <w:tmpl w:val="5C546B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4E5A0AA4"/>
    <w:multiLevelType w:val="hybridMultilevel"/>
    <w:tmpl w:val="796A4F3C"/>
    <w:lvl w:ilvl="0" w:tplc="045A540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83F1F6F"/>
    <w:multiLevelType w:val="hybridMultilevel"/>
    <w:tmpl w:val="01C68130"/>
    <w:lvl w:ilvl="0" w:tplc="A31289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0B3D7C"/>
    <w:multiLevelType w:val="hybridMultilevel"/>
    <w:tmpl w:val="BFE068E8"/>
    <w:lvl w:ilvl="0" w:tplc="2046A5C6">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0E1E0C"/>
    <w:multiLevelType w:val="hybridMultilevel"/>
    <w:tmpl w:val="355C9762"/>
    <w:lvl w:ilvl="0" w:tplc="0628A0BA">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320B3D"/>
    <w:multiLevelType w:val="hybridMultilevel"/>
    <w:tmpl w:val="1B18B46E"/>
    <w:lvl w:ilvl="0" w:tplc="7228EC2A">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5BC075B"/>
    <w:multiLevelType w:val="multilevel"/>
    <w:tmpl w:val="01C8A08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70C46D5"/>
    <w:multiLevelType w:val="hybridMultilevel"/>
    <w:tmpl w:val="F6BADB08"/>
    <w:lvl w:ilvl="0" w:tplc="A3A0CB7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7A4C05F1"/>
    <w:multiLevelType w:val="hybridMultilevel"/>
    <w:tmpl w:val="7E340344"/>
    <w:lvl w:ilvl="0" w:tplc="C2ACC40C">
      <w:start w:val="1"/>
      <w:numFmt w:val="lowerLetter"/>
      <w:lvlText w:val="%1)"/>
      <w:lvlJc w:val="left"/>
      <w:pPr>
        <w:ind w:left="723" w:hanging="360"/>
      </w:pPr>
      <w:rPr>
        <w:rFonts w:ascii="Times New Roman" w:eastAsia="Lucida Sans Unicode" w:hAnsi="Times New Roman" w:cs="Times New Roman"/>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6"/>
  </w:num>
  <w:num w:numId="6">
    <w:abstractNumId w:val="4"/>
  </w:num>
  <w:num w:numId="7">
    <w:abstractNumId w:val="1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81"/>
    <w:rsid w:val="0003768C"/>
    <w:rsid w:val="000419C2"/>
    <w:rsid w:val="00062914"/>
    <w:rsid w:val="000850B3"/>
    <w:rsid w:val="00090D96"/>
    <w:rsid w:val="000A7229"/>
    <w:rsid w:val="000C2486"/>
    <w:rsid w:val="0013345C"/>
    <w:rsid w:val="00156AB5"/>
    <w:rsid w:val="001916FF"/>
    <w:rsid w:val="001D4ECA"/>
    <w:rsid w:val="00255F84"/>
    <w:rsid w:val="00292872"/>
    <w:rsid w:val="002D529E"/>
    <w:rsid w:val="00350818"/>
    <w:rsid w:val="00370339"/>
    <w:rsid w:val="00385E5B"/>
    <w:rsid w:val="00393C31"/>
    <w:rsid w:val="00492144"/>
    <w:rsid w:val="004C1508"/>
    <w:rsid w:val="004F68B2"/>
    <w:rsid w:val="00551D97"/>
    <w:rsid w:val="00577FEE"/>
    <w:rsid w:val="00581742"/>
    <w:rsid w:val="00605C55"/>
    <w:rsid w:val="00633B3D"/>
    <w:rsid w:val="00634535"/>
    <w:rsid w:val="00697CD9"/>
    <w:rsid w:val="006E00AD"/>
    <w:rsid w:val="006E7417"/>
    <w:rsid w:val="0077446B"/>
    <w:rsid w:val="007823D7"/>
    <w:rsid w:val="00785018"/>
    <w:rsid w:val="007F1989"/>
    <w:rsid w:val="00836E96"/>
    <w:rsid w:val="00850AED"/>
    <w:rsid w:val="0088148D"/>
    <w:rsid w:val="008B66B6"/>
    <w:rsid w:val="008E35DB"/>
    <w:rsid w:val="00901AAA"/>
    <w:rsid w:val="009020C9"/>
    <w:rsid w:val="00912781"/>
    <w:rsid w:val="009402E0"/>
    <w:rsid w:val="009C19E6"/>
    <w:rsid w:val="00A319D2"/>
    <w:rsid w:val="00A409CC"/>
    <w:rsid w:val="00A524E1"/>
    <w:rsid w:val="00A8156D"/>
    <w:rsid w:val="00AD2AD1"/>
    <w:rsid w:val="00AD61FB"/>
    <w:rsid w:val="00AF2C50"/>
    <w:rsid w:val="00B52C88"/>
    <w:rsid w:val="00B908FE"/>
    <w:rsid w:val="00BA154E"/>
    <w:rsid w:val="00BF3BEF"/>
    <w:rsid w:val="00C1097F"/>
    <w:rsid w:val="00C913BC"/>
    <w:rsid w:val="00C9473C"/>
    <w:rsid w:val="00CC74CB"/>
    <w:rsid w:val="00D02C15"/>
    <w:rsid w:val="00D12937"/>
    <w:rsid w:val="00D45C4A"/>
    <w:rsid w:val="00D6521F"/>
    <w:rsid w:val="00D76B17"/>
    <w:rsid w:val="00DB0271"/>
    <w:rsid w:val="00DC4464"/>
    <w:rsid w:val="00DE4BEB"/>
    <w:rsid w:val="00E20BE7"/>
    <w:rsid w:val="00E4736A"/>
    <w:rsid w:val="00ED46CA"/>
    <w:rsid w:val="00EF3E77"/>
    <w:rsid w:val="00F01439"/>
    <w:rsid w:val="00F347ED"/>
    <w:rsid w:val="00F76A2A"/>
    <w:rsid w:val="00F76DC9"/>
    <w:rsid w:val="00F855F4"/>
    <w:rsid w:val="00FC2FD9"/>
    <w:rsid w:val="00FE3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D0379C-4B7B-4B24-A30A-A89E0623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781"/>
    <w:pPr>
      <w:widowControl w:val="0"/>
      <w:suppressAutoHyphens/>
      <w:spacing w:after="0" w:line="240" w:lineRule="auto"/>
    </w:pPr>
    <w:rPr>
      <w:rFonts w:ascii="Times New Roman" w:eastAsia="Lucida Sans Unicode"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B908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912781"/>
    <w:pPr>
      <w:keepNext/>
      <w:widowControl/>
      <w:suppressAutoHyphens w:val="0"/>
      <w:jc w:val="center"/>
      <w:outlineLvl w:val="4"/>
    </w:pPr>
    <w:rPr>
      <w:rFonts w:eastAsia="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12781"/>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rsid w:val="00912781"/>
    <w:pPr>
      <w:widowControl/>
      <w:suppressAutoHyphens w:val="0"/>
      <w:spacing w:after="120"/>
    </w:pPr>
    <w:rPr>
      <w:rFonts w:eastAsia="Times New Roman"/>
      <w:szCs w:val="24"/>
      <w:lang w:val="x-none"/>
    </w:rPr>
  </w:style>
  <w:style w:type="character" w:customStyle="1" w:styleId="TekstpodstawowyZnak">
    <w:name w:val="Tekst podstawowy Znak"/>
    <w:basedOn w:val="Domylnaczcionkaakapitu"/>
    <w:link w:val="Tekstpodstawowy"/>
    <w:rsid w:val="00912781"/>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rsid w:val="00912781"/>
    <w:pPr>
      <w:spacing w:after="120"/>
    </w:pPr>
    <w:rPr>
      <w:sz w:val="16"/>
      <w:szCs w:val="16"/>
      <w:lang w:val="x-none"/>
    </w:rPr>
  </w:style>
  <w:style w:type="character" w:customStyle="1" w:styleId="Tekstpodstawowy3Znak">
    <w:name w:val="Tekst podstawowy 3 Znak"/>
    <w:basedOn w:val="Domylnaczcionkaakapitu"/>
    <w:link w:val="Tekstpodstawowy3"/>
    <w:rsid w:val="00912781"/>
    <w:rPr>
      <w:rFonts w:ascii="Times New Roman" w:eastAsia="Lucida Sans Unicode" w:hAnsi="Times New Roman" w:cs="Times New Roman"/>
      <w:sz w:val="16"/>
      <w:szCs w:val="16"/>
      <w:lang w:val="x-none" w:eastAsia="pl-PL"/>
    </w:rPr>
  </w:style>
  <w:style w:type="paragraph" w:styleId="Stopka">
    <w:name w:val="footer"/>
    <w:basedOn w:val="Normalny"/>
    <w:link w:val="StopkaZnak"/>
    <w:unhideWhenUsed/>
    <w:rsid w:val="00912781"/>
    <w:pPr>
      <w:tabs>
        <w:tab w:val="center" w:pos="4536"/>
        <w:tab w:val="right" w:pos="9072"/>
      </w:tabs>
    </w:pPr>
    <w:rPr>
      <w:lang w:val="x-none" w:eastAsia="x-none"/>
    </w:rPr>
  </w:style>
  <w:style w:type="character" w:customStyle="1" w:styleId="StopkaZnak">
    <w:name w:val="Stopka Znak"/>
    <w:basedOn w:val="Domylnaczcionkaakapitu"/>
    <w:link w:val="Stopka"/>
    <w:rsid w:val="00912781"/>
    <w:rPr>
      <w:rFonts w:ascii="Times New Roman" w:eastAsia="Lucida Sans Unicode" w:hAnsi="Times New Roman" w:cs="Times New Roman"/>
      <w:sz w:val="24"/>
      <w:szCs w:val="20"/>
      <w:lang w:val="x-none" w:eastAsia="x-none"/>
    </w:rPr>
  </w:style>
  <w:style w:type="paragraph" w:styleId="Akapitzlist">
    <w:name w:val="List Paragraph"/>
    <w:basedOn w:val="Normalny"/>
    <w:uiPriority w:val="34"/>
    <w:qFormat/>
    <w:rsid w:val="00912781"/>
    <w:pPr>
      <w:ind w:left="720"/>
      <w:contextualSpacing/>
    </w:pPr>
  </w:style>
  <w:style w:type="paragraph" w:styleId="Nagwek">
    <w:name w:val="header"/>
    <w:basedOn w:val="Normalny"/>
    <w:link w:val="NagwekZnak"/>
    <w:uiPriority w:val="99"/>
    <w:unhideWhenUsed/>
    <w:rsid w:val="00912781"/>
    <w:pPr>
      <w:tabs>
        <w:tab w:val="center" w:pos="4536"/>
        <w:tab w:val="right" w:pos="9072"/>
      </w:tabs>
    </w:pPr>
  </w:style>
  <w:style w:type="character" w:customStyle="1" w:styleId="NagwekZnak">
    <w:name w:val="Nagłówek Znak"/>
    <w:basedOn w:val="Domylnaczcionkaakapitu"/>
    <w:link w:val="Nagwek"/>
    <w:uiPriority w:val="99"/>
    <w:rsid w:val="00912781"/>
    <w:rPr>
      <w:rFonts w:ascii="Times New Roman" w:eastAsia="Lucida Sans Unicode" w:hAnsi="Times New Roman" w:cs="Times New Roman"/>
      <w:sz w:val="24"/>
      <w:szCs w:val="20"/>
      <w:lang w:eastAsia="pl-PL"/>
    </w:rPr>
  </w:style>
  <w:style w:type="paragraph" w:styleId="NormalnyWeb">
    <w:name w:val="Normal (Web)"/>
    <w:basedOn w:val="Normalny"/>
    <w:unhideWhenUsed/>
    <w:rsid w:val="004F68B2"/>
    <w:pPr>
      <w:widowControl/>
      <w:suppressAutoHyphens w:val="0"/>
      <w:spacing w:before="100" w:beforeAutospacing="1" w:after="100" w:afterAutospacing="1"/>
    </w:pPr>
    <w:rPr>
      <w:rFonts w:ascii="Arial" w:eastAsia="Times New Roman" w:hAnsi="Arial" w:cs="Arial"/>
      <w:sz w:val="12"/>
      <w:szCs w:val="12"/>
    </w:rPr>
  </w:style>
  <w:style w:type="paragraph" w:styleId="Tekstpodstawowywcity">
    <w:name w:val="Body Text Indent"/>
    <w:basedOn w:val="Normalny"/>
    <w:link w:val="TekstpodstawowywcityZnak"/>
    <w:uiPriority w:val="99"/>
    <w:semiHidden/>
    <w:unhideWhenUsed/>
    <w:rsid w:val="00385E5B"/>
    <w:pPr>
      <w:spacing w:after="120"/>
      <w:ind w:left="283"/>
    </w:pPr>
  </w:style>
  <w:style w:type="character" w:customStyle="1" w:styleId="TekstpodstawowywcityZnak">
    <w:name w:val="Tekst podstawowy wcięty Znak"/>
    <w:basedOn w:val="Domylnaczcionkaakapitu"/>
    <w:link w:val="Tekstpodstawowywcity"/>
    <w:uiPriority w:val="99"/>
    <w:semiHidden/>
    <w:rsid w:val="00385E5B"/>
    <w:rPr>
      <w:rFonts w:ascii="Times New Roman" w:eastAsia="Lucida Sans Unicode" w:hAnsi="Times New Roman" w:cs="Times New Roman"/>
      <w:sz w:val="24"/>
      <w:szCs w:val="20"/>
      <w:lang w:eastAsia="pl-PL"/>
    </w:rPr>
  </w:style>
  <w:style w:type="paragraph" w:styleId="Tekstdymka">
    <w:name w:val="Balloon Text"/>
    <w:basedOn w:val="Normalny"/>
    <w:link w:val="TekstdymkaZnak"/>
    <w:uiPriority w:val="99"/>
    <w:semiHidden/>
    <w:unhideWhenUsed/>
    <w:rsid w:val="00D02C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C15"/>
    <w:rPr>
      <w:rFonts w:ascii="Segoe UI" w:eastAsia="Lucida Sans Unicode" w:hAnsi="Segoe UI" w:cs="Segoe UI"/>
      <w:sz w:val="18"/>
      <w:szCs w:val="18"/>
      <w:lang w:eastAsia="pl-PL"/>
    </w:rPr>
  </w:style>
  <w:style w:type="character" w:customStyle="1" w:styleId="Nagwek2Znak">
    <w:name w:val="Nagłówek 2 Znak"/>
    <w:basedOn w:val="Domylnaczcionkaakapitu"/>
    <w:link w:val="Nagwek2"/>
    <w:uiPriority w:val="9"/>
    <w:semiHidden/>
    <w:rsid w:val="00B908FE"/>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8610">
      <w:bodyDiv w:val="1"/>
      <w:marLeft w:val="0"/>
      <w:marRight w:val="0"/>
      <w:marTop w:val="0"/>
      <w:marBottom w:val="0"/>
      <w:divBdr>
        <w:top w:val="none" w:sz="0" w:space="0" w:color="auto"/>
        <w:left w:val="none" w:sz="0" w:space="0" w:color="auto"/>
        <w:bottom w:val="none" w:sz="0" w:space="0" w:color="auto"/>
        <w:right w:val="none" w:sz="0" w:space="0" w:color="auto"/>
      </w:divBdr>
    </w:div>
    <w:div w:id="16877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Drężek</dc:creator>
  <cp:keywords/>
  <dc:description/>
  <cp:lastModifiedBy>Iwona Maciejowska</cp:lastModifiedBy>
  <cp:revision>2</cp:revision>
  <cp:lastPrinted>2022-02-24T10:26:00Z</cp:lastPrinted>
  <dcterms:created xsi:type="dcterms:W3CDTF">2022-02-24T11:13:00Z</dcterms:created>
  <dcterms:modified xsi:type="dcterms:W3CDTF">2022-02-24T11:13:00Z</dcterms:modified>
</cp:coreProperties>
</file>