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7F6C4" w14:textId="77777777" w:rsidR="00922F27" w:rsidRDefault="00922F27" w:rsidP="0051124A">
      <w:pPr>
        <w:suppressAutoHyphens w:val="0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  <w:bookmarkStart w:id="0" w:name="_GoBack"/>
      <w:bookmarkEnd w:id="0"/>
    </w:p>
    <w:p w14:paraId="21D2A9B4" w14:textId="77777777" w:rsidR="00922F27" w:rsidRDefault="00922F27" w:rsidP="0051124A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uppressAutoHyphens w:val="0"/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29C51278" w14:textId="77777777" w:rsidR="00922F27" w:rsidRDefault="0051124A" w:rsidP="0051124A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uppressAutoHyphens w:val="0"/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SPECYFIKACJA WARUNKÓW ZAMÓWIENIA </w:t>
      </w:r>
    </w:p>
    <w:p w14:paraId="0862424A" w14:textId="77777777" w:rsidR="00922F27" w:rsidRDefault="00922F27" w:rsidP="0051124A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uppressAutoHyphens w:val="0"/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3C95C94E" w14:textId="77777777" w:rsidR="00922F27" w:rsidRDefault="0051124A" w:rsidP="0051124A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uppressAutoHyphens w:val="0"/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(dalej: SWZ)</w:t>
      </w:r>
    </w:p>
    <w:p w14:paraId="5958868F" w14:textId="77777777" w:rsidR="00922F27" w:rsidRDefault="0051124A" w:rsidP="0051124A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uppressAutoHyphens w:val="0"/>
        <w:spacing w:line="252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 postępowaniu o udzielenie zamówienia publicznego prowadzonym</w:t>
      </w:r>
    </w:p>
    <w:p w14:paraId="342EF1E5" w14:textId="77777777" w:rsidR="00922F27" w:rsidRDefault="0051124A" w:rsidP="0051124A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uppressAutoHyphens w:val="0"/>
        <w:spacing w:line="252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w trybie podstawowym na podstawie art. 275 pkt 1 </w:t>
      </w:r>
    </w:p>
    <w:p w14:paraId="08029EC9" w14:textId="77777777" w:rsidR="00922F27" w:rsidRDefault="0051124A" w:rsidP="0051124A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uppressAutoHyphens w:val="0"/>
        <w:spacing w:line="252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ustawy z dnia 11 września 2019 r. – Prawo zamówień publicznych </w:t>
      </w:r>
    </w:p>
    <w:p w14:paraId="67922829" w14:textId="77777777" w:rsidR="00922F27" w:rsidRDefault="0051124A" w:rsidP="0051124A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uppressAutoHyphens w:val="0"/>
        <w:spacing w:line="252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(t. j. Dz. U. z 2021 r. poz. 1129 ze zm.) – dalej: ustawa Pzp</w:t>
      </w:r>
    </w:p>
    <w:p w14:paraId="6D1B8E00" w14:textId="77777777" w:rsidR="00922F27" w:rsidRDefault="0051124A" w:rsidP="0051124A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uppressAutoHyphens w:val="0"/>
        <w:spacing w:line="252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55237F6C" w14:textId="77777777" w:rsidR="00922F27" w:rsidRDefault="0051124A" w:rsidP="0051124A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uppressAutoHyphens w:val="0"/>
        <w:spacing w:line="252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pn. „Zaprojektowanie i budowa oczyszczalni ścieków w ZUOK „Orli Staw””</w:t>
      </w:r>
    </w:p>
    <w:p w14:paraId="4DDC41F4" w14:textId="77777777" w:rsidR="00922F27" w:rsidRDefault="0051124A" w:rsidP="0051124A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uppressAutoHyphens w:val="0"/>
        <w:spacing w:line="252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ramach </w:t>
      </w:r>
    </w:p>
    <w:p w14:paraId="15DB00D0" w14:textId="77777777" w:rsidR="00922F27" w:rsidRDefault="0051124A" w:rsidP="0051124A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uppressAutoHyphens w:val="0"/>
        <w:spacing w:line="252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„Modernizacji infrastruktury wodno-kanalizacyjnej Związku – budowie zakładowego systemu oczys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czania ścieków w ZUOK Orli Staw”</w:t>
      </w:r>
    </w:p>
    <w:p w14:paraId="0DBAF6DE" w14:textId="43BBD193" w:rsidR="00922F27" w:rsidRDefault="0051124A" w:rsidP="0051124A">
      <w:pPr>
        <w:pBdr>
          <w:bottom w:val="thinThickSmallGap" w:sz="12" w:space="1" w:color="943634"/>
        </w:pBdr>
        <w:suppressAutoHyphens w:val="0"/>
        <w:spacing w:before="400" w:after="200" w:line="252" w:lineRule="auto"/>
        <w:jc w:val="center"/>
        <w:outlineLvl w:val="0"/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Znak sprawy: UA.271.1.</w:t>
      </w:r>
      <w:r w:rsidR="00D13D06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3</w:t>
      </w:r>
      <w:r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.20</w:t>
      </w:r>
      <w:r w:rsidR="00D13D06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22</w:t>
      </w:r>
    </w:p>
    <w:p w14:paraId="589D6B2E" w14:textId="77777777" w:rsidR="00922F27" w:rsidRDefault="0051124A" w:rsidP="0051124A">
      <w:pPr>
        <w:suppressAutoHyphens w:val="0"/>
        <w:spacing w:line="360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ZWiązek komunalny gmin „czyste miasto, czysta gmina”</w:t>
      </w:r>
    </w:p>
    <w:p w14:paraId="2A2596F5" w14:textId="77777777" w:rsidR="00922F27" w:rsidRDefault="0051124A" w:rsidP="0051124A">
      <w:pPr>
        <w:suppressAutoHyphens w:val="0"/>
        <w:spacing w:line="360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z siedzibą przy placu św. józefa 5, 62 - 800 kalisz</w:t>
      </w:r>
    </w:p>
    <w:p w14:paraId="7F1D0746" w14:textId="77777777" w:rsidR="00922F27" w:rsidRDefault="0051124A" w:rsidP="0051124A">
      <w:pPr>
        <w:suppressAutoHyphens w:val="0"/>
        <w:spacing w:line="360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REGON: 250810478, NIP: 6181844896</w:t>
      </w:r>
    </w:p>
    <w:p w14:paraId="17ACF335" w14:textId="77777777" w:rsidR="00922F27" w:rsidRDefault="0051124A" w:rsidP="0051124A">
      <w:pPr>
        <w:suppressAutoHyphens w:val="0"/>
        <w:spacing w:line="360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adres korespondencyjny: zakład unieszkodliwiania odpadów komunalnych „orli staw”, orli staw 2, 62-834 ceków</w:t>
      </w:r>
    </w:p>
    <w:p w14:paraId="60FAE595" w14:textId="77777777" w:rsidR="00922F27" w:rsidRDefault="00922F27" w:rsidP="0051124A">
      <w:pPr>
        <w:suppressAutoHyphens w:val="0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14468137" w14:textId="77777777" w:rsidR="00922F27" w:rsidRDefault="0051124A" w:rsidP="0051124A">
      <w:pPr>
        <w:suppressAutoHyphens w:val="0"/>
        <w:spacing w:line="360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tel. :+48 62/7635650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br/>
        <w:t xml:space="preserve">Godziny pracy: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7.30-15.30</w:t>
      </w:r>
    </w:p>
    <w:p w14:paraId="6FD7C6A9" w14:textId="77777777" w:rsidR="00922F27" w:rsidRDefault="00922F27" w:rsidP="0051124A">
      <w:pPr>
        <w:suppressAutoHyphens w:val="0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43ED3DA0" w14:textId="77777777" w:rsidR="00922F27" w:rsidRDefault="0051124A" w:rsidP="0051124A">
      <w:pPr>
        <w:suppressAutoHyphens w:val="0"/>
        <w:spacing w:line="360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Adres strony internetowej prowadzonego postępowania: </w:t>
      </w:r>
      <w:hyperlink r:id="rId9">
        <w:r>
          <w:rPr>
            <w:rStyle w:val="czeinternetowe"/>
            <w:rFonts w:ascii="Calibri" w:hAnsi="Calibri" w:cs="Calibri"/>
            <w:sz w:val="22"/>
            <w:szCs w:val="22"/>
          </w:rPr>
          <w:t>https://platformazakupowa.pl/pn/czystemiasto</w:t>
        </w:r>
      </w:hyperlink>
      <w:r>
        <w:rPr>
          <w:rFonts w:ascii="Calibri" w:hAnsi="Calibri" w:cs="Calibri"/>
          <w:color w:val="0B5394"/>
          <w:sz w:val="22"/>
          <w:szCs w:val="22"/>
        </w:rPr>
        <w:t>  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</w:p>
    <w:p w14:paraId="7F620341" w14:textId="77777777" w:rsidR="00922F27" w:rsidRDefault="0051124A" w:rsidP="0051124A">
      <w:pPr>
        <w:suppressAutoHyphens w:val="0"/>
        <w:spacing w:line="360" w:lineRule="auto"/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zamówienia.</w:t>
      </w:r>
    </w:p>
    <w:p w14:paraId="6E23D689" w14:textId="77777777" w:rsidR="00922F27" w:rsidRDefault="0051124A" w:rsidP="0051124A">
      <w:pPr>
        <w:suppressAutoHyphens w:val="0"/>
        <w:spacing w:line="360" w:lineRule="auto"/>
        <w:rPr>
          <w:rFonts w:ascii="Calibri" w:eastAsiaTheme="majorEastAsia" w:hAnsi="Calibri" w:cs="Calibri"/>
          <w:sz w:val="22"/>
          <w:szCs w:val="22"/>
          <w:u w:val="single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Adres poczty elektronicznej: </w:t>
      </w:r>
      <w:hyperlink r:id="rId10">
        <w:r>
          <w:rPr>
            <w:rStyle w:val="czeinternetowe"/>
            <w:rFonts w:ascii="Calibri" w:eastAsiaTheme="majorEastAsia" w:hAnsi="Calibri" w:cs="Calibri"/>
            <w:sz w:val="22"/>
            <w:szCs w:val="22"/>
            <w:lang w:eastAsia="en-US"/>
          </w:rPr>
          <w:t>przetargi@czystemiasto.pl</w:t>
        </w:r>
      </w:hyperlink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 </w:t>
      </w:r>
    </w:p>
    <w:p w14:paraId="6FEA44C5" w14:textId="77777777" w:rsidR="00922F27" w:rsidRDefault="00922F27" w:rsidP="0051124A">
      <w:pPr>
        <w:suppressAutoHyphens w:val="0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095D3547" w14:textId="77777777" w:rsidR="00922F27" w:rsidRDefault="00922F27" w:rsidP="0051124A">
      <w:pPr>
        <w:suppressAutoHyphens w:val="0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57D19412" w14:textId="77777777" w:rsidR="00922F27" w:rsidRDefault="0051124A" w:rsidP="0051124A">
      <w:pPr>
        <w:suppressAutoHyphens w:val="0"/>
        <w:spacing w:line="360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Nazwa zamówienia:</w:t>
      </w:r>
    </w:p>
    <w:p w14:paraId="1E2A67FC" w14:textId="77777777" w:rsidR="00922F27" w:rsidRDefault="0051124A" w:rsidP="0051124A">
      <w:pPr>
        <w:suppressAutoHyphens w:val="0"/>
        <w:spacing w:line="360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Zaprojektowanie i budowa oczyszczalni ścieków w ZUOK „Orli Staw”.</w:t>
      </w:r>
    </w:p>
    <w:p w14:paraId="5BE3E22C" w14:textId="77777777" w:rsidR="00922F27" w:rsidRDefault="0051124A" w:rsidP="0051124A">
      <w:pPr>
        <w:suppressAutoHyphens w:val="0"/>
        <w:spacing w:line="360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Wartość zamówienia jest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niższa od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progów unijnych określonych na podstawie art. 3 ustawy z dnia 11 września 2019 r. – Prawo zamówień publicznych (Dz.U. z 2021 r. poz. 1129 ze zm.).</w:t>
      </w:r>
    </w:p>
    <w:p w14:paraId="50689198" w14:textId="77777777" w:rsidR="00922F27" w:rsidRDefault="00922F27" w:rsidP="0051124A">
      <w:pPr>
        <w:suppressAutoHyphens w:val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6A6455D" w14:textId="6828D202" w:rsidR="00922F27" w:rsidRDefault="00D13D06" w:rsidP="0051124A">
      <w:pPr>
        <w:suppressAutoHyphens w:val="0"/>
        <w:spacing w:line="252" w:lineRule="auto"/>
        <w:jc w:val="center"/>
        <w:rPr>
          <w:rFonts w:ascii="Calibri" w:eastAsiaTheme="majorEastAsia" w:hAnsi="Calibri" w:cs="Calibri"/>
          <w:i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i/>
          <w:sz w:val="22"/>
          <w:szCs w:val="22"/>
          <w:lang w:eastAsia="en-US"/>
        </w:rPr>
        <w:t>Luty</w:t>
      </w:r>
      <w:r w:rsidR="0051124A">
        <w:rPr>
          <w:rFonts w:ascii="Calibri" w:eastAsiaTheme="majorEastAsia" w:hAnsi="Calibri" w:cs="Calibri"/>
          <w:i/>
          <w:sz w:val="22"/>
          <w:szCs w:val="22"/>
          <w:lang w:eastAsia="en-US"/>
        </w:rPr>
        <w:t>, 202</w:t>
      </w:r>
      <w:r>
        <w:rPr>
          <w:rFonts w:ascii="Calibri" w:eastAsiaTheme="majorEastAsia" w:hAnsi="Calibri" w:cs="Calibri"/>
          <w:i/>
          <w:sz w:val="22"/>
          <w:szCs w:val="22"/>
          <w:lang w:eastAsia="en-US"/>
        </w:rPr>
        <w:t>2</w:t>
      </w:r>
      <w:r w:rsidR="0051124A">
        <w:rPr>
          <w:rFonts w:ascii="Calibri" w:eastAsiaTheme="majorEastAsia" w:hAnsi="Calibri" w:cs="Calibri"/>
          <w:i/>
          <w:sz w:val="22"/>
          <w:szCs w:val="22"/>
          <w:lang w:eastAsia="en-US"/>
        </w:rPr>
        <w:t xml:space="preserve"> roku</w:t>
      </w:r>
    </w:p>
    <w:p w14:paraId="43BFF61F" w14:textId="77777777" w:rsidR="00922F27" w:rsidRDefault="00922F27" w:rsidP="0051124A">
      <w:pPr>
        <w:suppressAutoHyphens w:val="0"/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3651EE56" w14:textId="77777777" w:rsidR="00922F27" w:rsidRDefault="0051124A" w:rsidP="0051124A">
      <w:pPr>
        <w:suppressAutoHyphens w:val="0"/>
        <w:spacing w:line="252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lastRenderedPageBreak/>
        <w:t>Spis treści:</w:t>
      </w:r>
    </w:p>
    <w:p w14:paraId="00312260" w14:textId="77777777" w:rsidR="00922F27" w:rsidRDefault="0051124A" w:rsidP="0051124A">
      <w:pPr>
        <w:suppressAutoHyphens w:val="0"/>
        <w:spacing w:line="252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I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Informacje ogólne</w:t>
      </w:r>
    </w:p>
    <w:p w14:paraId="78007B23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Tryb udzielenia zamówienia</w:t>
      </w:r>
    </w:p>
    <w:p w14:paraId="4580EBBF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7DE0D42D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Komunikacja w postępowaniu</w:t>
      </w:r>
    </w:p>
    <w:p w14:paraId="3538C1BA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14:paraId="5D6CCE51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częściowe</w:t>
      </w:r>
    </w:p>
    <w:p w14:paraId="3233D9C9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14:paraId="0A36BE21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Katalogi elektroniczne </w:t>
      </w:r>
    </w:p>
    <w:p w14:paraId="71289DC0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14:paraId="3E38BD92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14:paraId="21CD5665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Zamówienia, o których mowa w art. 214 ust. 1 pkt 7 i 8 ustawy Pzp</w:t>
      </w:r>
    </w:p>
    <w:p w14:paraId="5D7817B0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14:paraId="6331A136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14:paraId="02029280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14:paraId="37BAF1F9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Unieważnienie postępowania</w:t>
      </w:r>
    </w:p>
    <w:p w14:paraId="19E19D27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14:paraId="7F56946A" w14:textId="77777777" w:rsidR="00922F27" w:rsidRDefault="0051124A" w:rsidP="0051124A">
      <w:pPr>
        <w:numPr>
          <w:ilvl w:val="0"/>
          <w:numId w:val="2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Ochrona danych osobowych zebranych przez zamawiającego w toku postępowania</w:t>
      </w:r>
    </w:p>
    <w:p w14:paraId="3788B001" w14:textId="77777777" w:rsidR="00922F27" w:rsidRDefault="0051124A" w:rsidP="0051124A">
      <w:pPr>
        <w:suppressAutoHyphens w:val="0"/>
        <w:spacing w:line="252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br/>
        <w:t xml:space="preserve"> II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–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Wymagania stawiane wykonawcy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</w:p>
    <w:p w14:paraId="11D4D5D5" w14:textId="77777777" w:rsidR="00922F27" w:rsidRDefault="0051124A" w:rsidP="0051124A">
      <w:pPr>
        <w:numPr>
          <w:ilvl w:val="0"/>
          <w:numId w:val="18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14:paraId="2D1BFA16" w14:textId="77777777" w:rsidR="00922F27" w:rsidRDefault="0051124A" w:rsidP="0051124A">
      <w:pPr>
        <w:numPr>
          <w:ilvl w:val="0"/>
          <w:numId w:val="18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Rozwiązania równoważne</w:t>
      </w:r>
    </w:p>
    <w:p w14:paraId="2555F031" w14:textId="77777777" w:rsidR="00922F27" w:rsidRDefault="0051124A" w:rsidP="0051124A">
      <w:pPr>
        <w:numPr>
          <w:ilvl w:val="0"/>
          <w:numId w:val="18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w zakresie zatrudniania przez wykonawcę lub podwykonawcę osób na podstawie stosunku pracy</w:t>
      </w:r>
    </w:p>
    <w:p w14:paraId="6CEC453D" w14:textId="77777777" w:rsidR="00922F27" w:rsidRDefault="0051124A" w:rsidP="0051124A">
      <w:pPr>
        <w:numPr>
          <w:ilvl w:val="0"/>
          <w:numId w:val="18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w zakresie zatrudnienia osób, o których mowa w art. 96 ust. 2 pkt 2 ustawy Pzp</w:t>
      </w:r>
    </w:p>
    <w:p w14:paraId="3F293344" w14:textId="77777777" w:rsidR="00922F27" w:rsidRDefault="0051124A" w:rsidP="0051124A">
      <w:pPr>
        <w:numPr>
          <w:ilvl w:val="0"/>
          <w:numId w:val="18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14:paraId="2AA08628" w14:textId="77777777" w:rsidR="00922F27" w:rsidRDefault="0051124A" w:rsidP="0051124A">
      <w:pPr>
        <w:numPr>
          <w:ilvl w:val="0"/>
          <w:numId w:val="18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Termin wykonania zamówienia </w:t>
      </w:r>
    </w:p>
    <w:p w14:paraId="6B4766D3" w14:textId="77777777" w:rsidR="00922F27" w:rsidRDefault="0051124A" w:rsidP="0051124A">
      <w:pPr>
        <w:numPr>
          <w:ilvl w:val="0"/>
          <w:numId w:val="18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14:paraId="2D4092A2" w14:textId="77777777" w:rsidR="00922F27" w:rsidRDefault="0051124A" w:rsidP="0051124A">
      <w:pPr>
        <w:numPr>
          <w:ilvl w:val="0"/>
          <w:numId w:val="18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14:paraId="21460C92" w14:textId="77777777" w:rsidR="00922F27" w:rsidRDefault="0051124A" w:rsidP="0051124A">
      <w:pPr>
        <w:numPr>
          <w:ilvl w:val="0"/>
          <w:numId w:val="18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Wykaz podmiotowych środków dowodowych</w:t>
      </w:r>
    </w:p>
    <w:p w14:paraId="175D0DF7" w14:textId="77777777" w:rsidR="00922F27" w:rsidRDefault="0051124A" w:rsidP="0051124A">
      <w:pPr>
        <w:numPr>
          <w:ilvl w:val="0"/>
          <w:numId w:val="18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14:paraId="67ED76CC" w14:textId="77777777" w:rsidR="00922F27" w:rsidRDefault="0051124A" w:rsidP="0051124A">
      <w:pPr>
        <w:numPr>
          <w:ilvl w:val="0"/>
          <w:numId w:val="18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Sposób przygotowania ofert </w:t>
      </w:r>
    </w:p>
    <w:p w14:paraId="1BF3678C" w14:textId="77777777" w:rsidR="00922F27" w:rsidRDefault="0051124A" w:rsidP="0051124A">
      <w:pPr>
        <w:numPr>
          <w:ilvl w:val="0"/>
          <w:numId w:val="18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sposobu obliczenia ceny (przykład z formularzem cenowym)</w:t>
      </w:r>
    </w:p>
    <w:p w14:paraId="63D82DDD" w14:textId="77777777" w:rsidR="00922F27" w:rsidRDefault="0051124A" w:rsidP="0051124A">
      <w:pPr>
        <w:suppressAutoHyphens w:val="0"/>
        <w:spacing w:line="252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br/>
        <w:t xml:space="preserve"> III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Informacje o przebiegu postępowania</w:t>
      </w:r>
    </w:p>
    <w:p w14:paraId="7764667A" w14:textId="77777777" w:rsidR="00922F27" w:rsidRDefault="0051124A" w:rsidP="0051124A">
      <w:pPr>
        <w:numPr>
          <w:ilvl w:val="0"/>
          <w:numId w:val="19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porozumiewania się zamawiającego z wykonawcami</w:t>
      </w:r>
    </w:p>
    <w:p w14:paraId="61BC4570" w14:textId="77777777" w:rsidR="00922F27" w:rsidRDefault="0051124A" w:rsidP="0051124A">
      <w:pPr>
        <w:numPr>
          <w:ilvl w:val="0"/>
          <w:numId w:val="19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oraz termin składania ofert. Termin otwarcia ofert</w:t>
      </w:r>
    </w:p>
    <w:p w14:paraId="0EC0C1EB" w14:textId="77777777" w:rsidR="00922F27" w:rsidRDefault="0051124A" w:rsidP="0051124A">
      <w:pPr>
        <w:numPr>
          <w:ilvl w:val="0"/>
          <w:numId w:val="19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14:paraId="13DBFAE3" w14:textId="77777777" w:rsidR="00922F27" w:rsidRDefault="0051124A" w:rsidP="0051124A">
      <w:pPr>
        <w:numPr>
          <w:ilvl w:val="0"/>
          <w:numId w:val="19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793497E0" w14:textId="77777777" w:rsidR="00922F27" w:rsidRDefault="0051124A" w:rsidP="0051124A">
      <w:pPr>
        <w:numPr>
          <w:ilvl w:val="0"/>
          <w:numId w:val="19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71B35C2A" w14:textId="77777777" w:rsidR="00922F27" w:rsidRDefault="0051124A" w:rsidP="0051124A">
      <w:pPr>
        <w:numPr>
          <w:ilvl w:val="0"/>
          <w:numId w:val="19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Zabezpieczenie należytego wykonania umowy </w:t>
      </w:r>
    </w:p>
    <w:p w14:paraId="08E3B7C3" w14:textId="77777777" w:rsidR="00922F27" w:rsidRDefault="0051124A" w:rsidP="0051124A">
      <w:pPr>
        <w:numPr>
          <w:ilvl w:val="0"/>
          <w:numId w:val="19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Informacje o formalnościach, jakie muszą zostać dopełnione po wyborze oferty w celu zawarcia umowy w sprawie zamówienia publicznego</w:t>
      </w:r>
    </w:p>
    <w:p w14:paraId="230D7B19" w14:textId="77777777" w:rsidR="00922F27" w:rsidRDefault="00922F27" w:rsidP="0051124A">
      <w:pPr>
        <w:suppressAutoHyphens w:val="0"/>
        <w:rPr>
          <w:rFonts w:ascii="Calibri" w:hAnsi="Calibri" w:cs="Calibri"/>
          <w:color w:val="333333"/>
          <w:sz w:val="22"/>
          <w:szCs w:val="22"/>
        </w:rPr>
      </w:pPr>
    </w:p>
    <w:p w14:paraId="57383DF4" w14:textId="77777777" w:rsidR="00922F27" w:rsidRDefault="00922F27" w:rsidP="0051124A">
      <w:pPr>
        <w:suppressAutoHyphens w:val="0"/>
        <w:rPr>
          <w:rFonts w:ascii="Calibri" w:hAnsi="Calibri" w:cs="Calibri"/>
          <w:color w:val="333333"/>
          <w:sz w:val="22"/>
          <w:szCs w:val="22"/>
        </w:rPr>
      </w:pPr>
    </w:p>
    <w:p w14:paraId="23ADAB9C" w14:textId="77777777" w:rsidR="00922F27" w:rsidRDefault="00922F27" w:rsidP="0051124A">
      <w:pPr>
        <w:suppressAutoHyphens w:val="0"/>
        <w:rPr>
          <w:rFonts w:ascii="Calibri" w:hAnsi="Calibri" w:cs="Calibri"/>
          <w:color w:val="333333"/>
          <w:sz w:val="22"/>
          <w:szCs w:val="22"/>
        </w:rPr>
      </w:pPr>
    </w:p>
    <w:p w14:paraId="589D3DB6" w14:textId="77777777" w:rsidR="00922F27" w:rsidRDefault="0051124A" w:rsidP="0051124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suppressAutoHyphens w:val="0"/>
        <w:spacing w:after="240" w:line="252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ogólne</w:t>
      </w:r>
    </w:p>
    <w:p w14:paraId="2355583E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Tryb udzielenia zamówienia</w:t>
      </w:r>
    </w:p>
    <w:p w14:paraId="1C27164C" w14:textId="77777777" w:rsidR="00922F27" w:rsidRDefault="00922F27" w:rsidP="0051124A">
      <w:pPr>
        <w:suppressAutoHyphens w:val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28F17EF" w14:textId="77777777" w:rsidR="00922F27" w:rsidRDefault="0051124A" w:rsidP="0051124A">
      <w:pPr>
        <w:suppressAutoHyphens w:val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Tryb podstawowy bez negocjacji, o którym mowa w art. 275 pkt 1 ustawy z dnia 11 września 2019 r. – Prawo zamówień publicznych (Dz.U. z 2021 r. poz. 1129 ze zm.) – dalej: ustawa Pzp.</w:t>
      </w:r>
    </w:p>
    <w:p w14:paraId="6695F9BF" w14:textId="77777777" w:rsidR="00922F27" w:rsidRDefault="00922F27" w:rsidP="0051124A">
      <w:pPr>
        <w:suppressAutoHyphens w:val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29B10FF" w14:textId="77777777" w:rsidR="00922F27" w:rsidRDefault="00922F27" w:rsidP="0051124A">
      <w:pPr>
        <w:suppressAutoHyphens w:val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1E7BCBC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224057AF" w14:textId="77777777" w:rsidR="00922F27" w:rsidRDefault="00922F27" w:rsidP="0051124A">
      <w:pPr>
        <w:suppressAutoHyphens w:val="0"/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97090D2" w14:textId="77777777" w:rsidR="00922F27" w:rsidRDefault="0051124A" w:rsidP="0051124A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Wykonawcą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jest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osoba fizyczna, osoba prawna albo jednostka organizacyjna nieposiadająca os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bowości prawnej, która oferuje na rynku wykonanie robót budowlanych lub obiektu budowlan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go, dostawę produktów lub świadczenie usług lub ubiega się o udzielenie zamówienia, złożyła ofertę lub zawarła umowę w sprawie zamówienia publicznego.</w:t>
      </w:r>
    </w:p>
    <w:p w14:paraId="0E707D44" w14:textId="77777777" w:rsidR="00922F27" w:rsidRDefault="0051124A" w:rsidP="0051124A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>
        <w:rPr>
          <w:rFonts w:ascii="Calibri" w:eastAsiaTheme="majorEastAsia" w:hAnsi="Calibri" w:cs="Calibri"/>
          <w:sz w:val="22"/>
          <w:szCs w:val="22"/>
          <w:u w:val="single"/>
          <w:lang w:eastAsia="en-US"/>
        </w:rPr>
        <w:t>nie zastrzega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możliwości ubiegania się o udzielenie zamówienia wyłącznie przez wykonawców, o których mowa w art. 94 ustawy Pzp, tj. mających status zakładu pracy chroni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nej, spółdzielni socjalnej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C825D4B" w14:textId="77777777" w:rsidR="00922F27" w:rsidRDefault="0051124A" w:rsidP="0051124A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Zamówienie może zostać udzielone wykonawcy, który:</w:t>
      </w:r>
    </w:p>
    <w:p w14:paraId="0041B395" w14:textId="77777777" w:rsidR="00922F27" w:rsidRDefault="0051124A" w:rsidP="0051124A">
      <w:pPr>
        <w:suppressAutoHyphens w:val="0"/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spełnia warunki udziału w postępowaniu opisane w pkt. II. 7. SWZ, </w:t>
      </w:r>
    </w:p>
    <w:p w14:paraId="73930A7B" w14:textId="77777777" w:rsidR="00922F27" w:rsidRDefault="0051124A" w:rsidP="0051124A">
      <w:pPr>
        <w:suppressAutoHyphens w:val="0"/>
        <w:spacing w:before="120" w:line="276" w:lineRule="auto"/>
        <w:ind w:firstLine="360"/>
        <w:jc w:val="both"/>
        <w:rPr>
          <w:rFonts w:ascii="Calibri" w:hAnsi="Calibri" w:cs="Calibri"/>
          <w:i/>
          <w:color w:val="C00000"/>
          <w:sz w:val="22"/>
          <w:szCs w:val="22"/>
          <w:u w:val="single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nie podlega wykluczeniu na podstawie art. 108 ust. 1 ustawy Pzp, </w:t>
      </w:r>
    </w:p>
    <w:p w14:paraId="6B060918" w14:textId="77777777" w:rsidR="00922F27" w:rsidRDefault="0051124A" w:rsidP="0051124A">
      <w:pPr>
        <w:suppressAutoHyphens w:val="0"/>
        <w:spacing w:line="276" w:lineRule="auto"/>
        <w:ind w:left="360"/>
        <w:contextualSpacing/>
        <w:jc w:val="both"/>
        <w:rPr>
          <w:rFonts w:ascii="Calibri" w:eastAsiaTheme="majorEastAsia" w:hAnsi="Calibri" w:cs="Calibri"/>
          <w:i/>
          <w:color w:val="FF000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złożył ofertę niepodlegającą odrzuceniu na podstawie art. 226 ust. 1 ustawy Pzp, </w:t>
      </w:r>
    </w:p>
    <w:p w14:paraId="6197C20C" w14:textId="77777777" w:rsidR="00922F27" w:rsidRDefault="0051124A" w:rsidP="0051124A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Wykonawcy mogą wspólnie ubiegać się o udzielenie zamówienia. </w:t>
      </w:r>
    </w:p>
    <w:p w14:paraId="15FC2898" w14:textId="77777777" w:rsidR="00922F27" w:rsidRDefault="0051124A" w:rsidP="0051124A">
      <w:pPr>
        <w:suppressAutoHyphens w:val="0"/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 takim przypadku:</w:t>
      </w:r>
    </w:p>
    <w:p w14:paraId="05AE07B8" w14:textId="77777777" w:rsidR="00922F27" w:rsidRDefault="0051124A" w:rsidP="0051124A">
      <w:pPr>
        <w:suppressAutoHyphens w:val="0"/>
        <w:spacing w:after="200" w:line="276" w:lineRule="auto"/>
        <w:ind w:left="567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- wykonawcy występujący wspólnie są zobowiązani do ustanowienia pełnomocnika do repr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e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zentowania ich w postępowaniu albo do reprezentowania ich w postępowaniu i zawarcia umowy w sprawie przedmiotowego zamówienia publicznego,</w:t>
      </w:r>
    </w:p>
    <w:p w14:paraId="006ACFAD" w14:textId="77777777" w:rsidR="00922F27" w:rsidRDefault="0051124A" w:rsidP="0051124A">
      <w:pPr>
        <w:suppressAutoHyphens w:val="0"/>
        <w:spacing w:after="200" w:line="276" w:lineRule="auto"/>
        <w:ind w:left="709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- wszelka korespondencja będzie prowadzona przez zamawiającego wyłącznie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  <w:t>z pełnomocnikiem.</w:t>
      </w:r>
    </w:p>
    <w:p w14:paraId="1CADCB4F" w14:textId="77777777" w:rsidR="00922F27" w:rsidRDefault="0051124A" w:rsidP="0051124A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Podmiot udostępniający zasoby / potencjał podmiotu trzeciego </w:t>
      </w:r>
    </w:p>
    <w:p w14:paraId="525D56AA" w14:textId="77777777" w:rsidR="00922F27" w:rsidRDefault="0051124A" w:rsidP="0051124A">
      <w:pPr>
        <w:suppressAutoHyphens w:val="0"/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i/>
          <w:i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 celu potwierdzenia spełnienia warunków udziału w postępowaniu, wykonawca może polegać na potencjale podmiotu trzeciego na zasadach opisanych w art. 118–123 ustawy Pzp. Podmiot trzeci, na potencjał którego wykonawca powołuje się w celu wykazania spełnienia warunków udziału w postępowaniu, nie może podlegać wykluczeniu na podstawie art. 108 ust. 1 ustawy Pzp.</w:t>
      </w:r>
    </w:p>
    <w:p w14:paraId="61D2893E" w14:textId="77777777" w:rsidR="00922F27" w:rsidRDefault="0051124A" w:rsidP="0051124A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Podwykonawstwo</w:t>
      </w:r>
    </w:p>
    <w:p w14:paraId="64E7EAA2" w14:textId="2A172D09" w:rsidR="00922F27" w:rsidRDefault="00C25CF0" w:rsidP="0051124A">
      <w:pPr>
        <w:suppressAutoHyphens w:val="0"/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 w:rsidRPr="00C25CF0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zastrzega obowiązek </w:t>
      </w:r>
      <w:r w:rsidR="00E97085">
        <w:rPr>
          <w:rFonts w:ascii="Calibri" w:eastAsiaTheme="majorEastAsia" w:hAnsi="Calibri" w:cs="Calibri"/>
          <w:sz w:val="22"/>
          <w:szCs w:val="22"/>
          <w:lang w:eastAsia="en-US"/>
        </w:rPr>
        <w:t xml:space="preserve">osobistego </w:t>
      </w:r>
      <w:r w:rsidRPr="00C25CF0">
        <w:rPr>
          <w:rFonts w:ascii="Calibri" w:eastAsiaTheme="majorEastAsia" w:hAnsi="Calibri" w:cs="Calibri"/>
          <w:sz w:val="22"/>
          <w:szCs w:val="22"/>
          <w:lang w:eastAsia="en-US"/>
        </w:rPr>
        <w:t>wykonania przez wykonawcę kluczowych zadań, tj. wykonania projektu technologicznego oraz dostarczenia i wykonania systemu oczyszczania ści</w:t>
      </w:r>
      <w:r w:rsidRPr="00C25CF0"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 w:rsidRPr="00C25CF0">
        <w:rPr>
          <w:rFonts w:ascii="Calibri" w:eastAsiaTheme="majorEastAsia" w:hAnsi="Calibri" w:cs="Calibri"/>
          <w:sz w:val="22"/>
          <w:szCs w:val="22"/>
          <w:lang w:eastAsia="en-US"/>
        </w:rPr>
        <w:t>ków, przeprowadzenia rozruchów i nadzorowania prób eksploatacyjnych.</w:t>
      </w:r>
    </w:p>
    <w:p w14:paraId="30214442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0744780A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jest zobowiązany wskazać w Formularzu Oferty, którego wzór stanowi załącznik nr 3 do SWZ, części zamówienia, których wykonanie zamierza powierzyć podwykonawcom i podać firmy podwykonawców, o ile są już znane oraz procentowy udział zlecany podwykonawcy. </w:t>
      </w:r>
    </w:p>
    <w:p w14:paraId="68BDC5DD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35C8BE5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06FBD84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Komunikacja w postępowaniu</w:t>
      </w:r>
    </w:p>
    <w:p w14:paraId="79C624F3" w14:textId="77777777" w:rsidR="00922F27" w:rsidRDefault="0051124A" w:rsidP="0051124A">
      <w:pPr>
        <w:suppressAutoHyphens w:val="0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(platformazakupowa.pl) pod adresem: </w:t>
      </w:r>
      <w:hyperlink r:id="rId11">
        <w:r>
          <w:rPr>
            <w:rStyle w:val="czeinternetowe"/>
            <w:rFonts w:ascii="Calibri" w:hAnsi="Calibri" w:cs="Calibri"/>
            <w:sz w:val="22"/>
            <w:szCs w:val="22"/>
          </w:rPr>
          <w:t>https://platformazakupowa.pl/pn/czystemiasto</w:t>
        </w:r>
      </w:hyperlink>
      <w:r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>
        <w:rPr>
          <w:rFonts w:ascii="Calibri" w:eastAsiaTheme="majorEastAsia" w:hAnsi="Calibri" w:cs="Calibri"/>
          <w:color w:val="002060"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zwanej dalej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Platformą/platformą zakup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wą/systemem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</w:p>
    <w:p w14:paraId="418480BA" w14:textId="77777777" w:rsidR="00922F27" w:rsidRDefault="0051124A" w:rsidP="0051124A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>
        <w:rPr>
          <w:rFonts w:ascii="Calibri" w:hAnsi="Calibri" w:cs="Calibri"/>
          <w:sz w:val="22"/>
          <w:szCs w:val="22"/>
          <w:lang w:val="pl"/>
        </w:rPr>
        <w:t xml:space="preserve">Szczegółowe informacje dotyczące przyjętego w postępowaniu sposobu komunikacji znajdują się </w:t>
      </w:r>
      <w:r>
        <w:rPr>
          <w:rFonts w:ascii="Calibri" w:hAnsi="Calibri" w:cs="Calibri"/>
          <w:sz w:val="22"/>
          <w:szCs w:val="22"/>
          <w:lang w:val="pl"/>
        </w:rPr>
        <w:br/>
        <w:t xml:space="preserve">w pkt. III.1. SWZ. </w:t>
      </w:r>
    </w:p>
    <w:p w14:paraId="134B428E" w14:textId="77777777" w:rsidR="00922F27" w:rsidRDefault="0051124A" w:rsidP="0051124A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>
        <w:rPr>
          <w:rFonts w:ascii="Calibri" w:hAnsi="Calibri" w:cs="Calibri"/>
          <w:sz w:val="22"/>
          <w:szCs w:val="22"/>
          <w:lang w:val="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</w:t>
      </w:r>
      <w:hyperlink r:id="rId12">
        <w:r>
          <w:rPr>
            <w:rStyle w:val="czeinternetowe"/>
            <w:rFonts w:ascii="Calibri" w:hAnsi="Calibri" w:cs="Calibri"/>
            <w:sz w:val="22"/>
            <w:szCs w:val="22"/>
            <w:lang w:val="pl"/>
          </w:rPr>
          <w:t>https://platformazakupowa.pl/strona/45-instrukcje</w:t>
        </w:r>
      </w:hyperlink>
      <w:r>
        <w:rPr>
          <w:rFonts w:ascii="Calibri" w:hAnsi="Calibri" w:cs="Calibri"/>
          <w:sz w:val="22"/>
          <w:szCs w:val="22"/>
          <w:lang w:val="pl"/>
        </w:rPr>
        <w:t xml:space="preserve"> .</w:t>
      </w:r>
    </w:p>
    <w:p w14:paraId="4944F30A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52C9BF9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bCs/>
          <w:color w:val="000000" w:themeColor="text1"/>
          <w:sz w:val="22"/>
          <w:szCs w:val="22"/>
          <w:u w:val="single"/>
          <w:lang w:eastAsia="en-US"/>
        </w:rPr>
      </w:pPr>
      <w:r>
        <w:rPr>
          <w:rFonts w:ascii="Calibri" w:eastAsiaTheme="majorEastAsia" w:hAnsi="Calibri" w:cs="Calibri"/>
          <w:b/>
          <w:color w:val="000000" w:themeColor="text1"/>
          <w:sz w:val="22"/>
          <w:szCs w:val="22"/>
          <w:u w:val="single"/>
          <w:lang w:eastAsia="en-US"/>
        </w:rPr>
        <w:t>Uwaga!</w:t>
      </w:r>
      <w:r>
        <w:rPr>
          <w:rFonts w:ascii="Calibri" w:eastAsiaTheme="majorEastAsia" w:hAnsi="Calibri" w:cs="Calibri"/>
          <w:b/>
          <w:bCs/>
          <w:color w:val="000000" w:themeColor="text1"/>
          <w:sz w:val="22"/>
          <w:szCs w:val="22"/>
          <w:u w:val="single"/>
          <w:lang w:eastAsia="en-US"/>
        </w:rPr>
        <w:t xml:space="preserve"> </w:t>
      </w:r>
      <w:r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t xml:space="preserve">Przed przystąpieniem do składania oferty, wykonawca jest zobowiązany zapoznać się </w:t>
      </w:r>
      <w:r>
        <w:rPr>
          <w:rFonts w:ascii="Calibri" w:eastAsiaTheme="majorEastAsia" w:hAnsi="Calibri" w:cs="Calibri"/>
          <w:bCs/>
          <w:color w:val="000000" w:themeColor="text1"/>
          <w:sz w:val="22"/>
          <w:szCs w:val="22"/>
          <w:u w:val="single"/>
          <w:lang w:eastAsia="en-US"/>
        </w:rPr>
        <w:br/>
        <w:t>z Instrukcją korzystania z platformy zakupowej, która została zamieszczona bezpośrednio na ww. Platformie</w:t>
      </w:r>
      <w:r>
        <w:rPr>
          <w:rFonts w:ascii="Calibri" w:eastAsiaTheme="majorEastAsia" w:hAnsi="Calibri" w:cs="Calibri"/>
          <w:b/>
          <w:bCs/>
          <w:color w:val="000000" w:themeColor="text1"/>
          <w:sz w:val="22"/>
          <w:szCs w:val="22"/>
          <w:u w:val="single"/>
          <w:lang w:eastAsia="en-US"/>
        </w:rPr>
        <w:t>.</w:t>
      </w:r>
    </w:p>
    <w:p w14:paraId="4B689B63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071E0F97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14:paraId="2748D98A" w14:textId="77777777" w:rsidR="00922F27" w:rsidRDefault="00922F27" w:rsidP="0051124A">
      <w:pPr>
        <w:suppressAutoHyphens w:val="0"/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0CE5A20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obowiązku odbycia przez wykonawcę wizji lokalnej oraz sprawdzenia przez wykonawcę dokumentów niezbędnych do realizacji zamówienia dostępnych na miejscu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u zamawiającego.</w:t>
      </w:r>
    </w:p>
    <w:p w14:paraId="7764530A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highlight w:val="yellow"/>
          <w:lang w:eastAsia="en-US"/>
        </w:rPr>
      </w:pPr>
    </w:p>
    <w:p w14:paraId="5ED2A988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Ze względu na to, że zakres prac obejmujących zamówienie dotyczy eksploatowanego obiektu zam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wiający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przewiduje możliwość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odbycia wizji lokalnej miejsca wykonania zamówienia. </w:t>
      </w:r>
    </w:p>
    <w:p w14:paraId="52BEACD5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77F94CD4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Miejsce odbycia wizji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:  teren Zakładu Unieszkodliwiania Odpadów Komunalnych „Orli Staw”, Orli Staw 2, 62-834 Ceków.</w:t>
      </w:r>
    </w:p>
    <w:p w14:paraId="32055EF9" w14:textId="43A4C231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Termin odbycia wizji: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od </w:t>
      </w:r>
      <w:r w:rsidR="00D13D06">
        <w:rPr>
          <w:rFonts w:ascii="Calibri" w:eastAsiaTheme="majorEastAsia" w:hAnsi="Calibri" w:cs="Calibri"/>
          <w:sz w:val="22"/>
          <w:szCs w:val="22"/>
          <w:lang w:eastAsia="en-US"/>
        </w:rPr>
        <w:t>11 lutego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202</w:t>
      </w:r>
      <w:r w:rsidR="00D13D06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r. do </w:t>
      </w:r>
      <w:r w:rsidR="00D13D06">
        <w:rPr>
          <w:rFonts w:ascii="Calibri" w:eastAsiaTheme="majorEastAsia" w:hAnsi="Calibri" w:cs="Calibri"/>
          <w:sz w:val="22"/>
          <w:szCs w:val="22"/>
          <w:lang w:eastAsia="en-US"/>
        </w:rPr>
        <w:t>24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D13D06">
        <w:rPr>
          <w:rFonts w:ascii="Calibri" w:eastAsiaTheme="majorEastAsia" w:hAnsi="Calibri" w:cs="Calibri"/>
          <w:sz w:val="22"/>
          <w:szCs w:val="22"/>
          <w:lang w:eastAsia="en-US"/>
        </w:rPr>
        <w:t>lutego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2022 r. w godzinach 8:00-14:00.</w:t>
      </w:r>
    </w:p>
    <w:p w14:paraId="131936F9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95EB0FE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Wykonawcy, którzy są zainteresowani odbyciem ww. wizji lokalnej w celu zapoznania się z obiektem, zobowiązani są zgłosić, za pośrednictwem platformy zakupowej  poprzez przesłanie wiadomości do zamawiającego, chęć odbycia wizji. </w:t>
      </w:r>
    </w:p>
    <w:p w14:paraId="50B8E580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6049488C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częściowe</w:t>
      </w:r>
    </w:p>
    <w:p w14:paraId="76711605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B66C4FC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dopuszcza możliwości składania ofert częściowych w ramach niniejszego postęp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wania. </w:t>
      </w:r>
    </w:p>
    <w:p w14:paraId="609FEB76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218E7B4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Dopuszczenie możliwości składania ofert częściowych nie jest właściwe, ponieważ wiązałoby się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z nadmiernymi trudnościami technicznymi. Potrzeba skoordynowania działań różnych wykonawców realizujących poszczególne części zamówienia mogłaby poważnie zagrozić właściwemu wykonaniu zamówienia.</w:t>
      </w:r>
    </w:p>
    <w:p w14:paraId="407DDC6D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77E1B23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14:paraId="7BE3E9E0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190203F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Zamawiający nie dopuszcza możliwości złożenia oferty wariantowej, o której mowa w art. 92 ustawy Pzp tzn. oferty przewidującej odmienny sposób wykonania zamówienia niż określony w niniejszej SWZ.</w:t>
      </w:r>
    </w:p>
    <w:p w14:paraId="4132040D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6D2479B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i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Katalogi elektroniczne </w:t>
      </w:r>
    </w:p>
    <w:p w14:paraId="3C11D9D4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i/>
          <w:sz w:val="22"/>
          <w:szCs w:val="22"/>
          <w:lang w:eastAsia="en-US"/>
        </w:rPr>
      </w:pPr>
    </w:p>
    <w:p w14:paraId="13DE6FA9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Zamawiający:</w:t>
      </w:r>
    </w:p>
    <w:p w14:paraId="576E7179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nie dopuszcza możliwości, </w:t>
      </w:r>
    </w:p>
    <w:p w14:paraId="430408F2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– nie wymaga</w:t>
      </w:r>
    </w:p>
    <w:p w14:paraId="0CD80B87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dołączenia katalogów elektronicznych do oferty.</w:t>
      </w:r>
    </w:p>
    <w:p w14:paraId="573EE4D3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2DD67FE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14:paraId="22EB3FFC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6026FAE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przewiduje zawarcia umowy ramowej, o  której mowa w art. 311–315 ustawy Pzp.</w:t>
      </w:r>
    </w:p>
    <w:p w14:paraId="1683247B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01B33FD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14:paraId="6EA63850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9CB593C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nie przewiduje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przeprowadzenia aukcji elektronicznej, o  której mowa w art. 308 ust. 1 ustawy Pzp. </w:t>
      </w:r>
    </w:p>
    <w:p w14:paraId="092B3C86" w14:textId="77777777" w:rsidR="00922F27" w:rsidRDefault="00922F27" w:rsidP="0051124A">
      <w:pPr>
        <w:shd w:val="clear" w:color="auto" w:fill="FFFFFF"/>
        <w:suppressAutoHyphens w:val="0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5ABD9F8B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Zamówienia, o których mowa w art. 214 ust. 1 pkt  7 ustawy Pzp</w:t>
      </w:r>
    </w:p>
    <w:p w14:paraId="379E808C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6B647A9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nie przewiduje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udzielania zamówień na podstawie art. 214 ust. 1 pkt 7 ustawy Pzp.</w:t>
      </w:r>
    </w:p>
    <w:p w14:paraId="29E7FF34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4363B71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14:paraId="6F9337D0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DD117A0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przewiduje rozliczenia w walutach obcych.</w:t>
      </w:r>
    </w:p>
    <w:p w14:paraId="59845913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55A02CC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14:paraId="292A1E3C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FD69A45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zwrotu kosztów udziału w postępowaniu. </w:t>
      </w:r>
    </w:p>
    <w:p w14:paraId="76E924ED" w14:textId="77777777" w:rsidR="00922F27" w:rsidRDefault="00922F27" w:rsidP="0051124A">
      <w:pPr>
        <w:shd w:val="clear" w:color="auto" w:fill="FFFFFF"/>
        <w:suppressAutoHyphens w:val="0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693A8C76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14:paraId="062B6828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A477F7A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przewiduje udzielenia zaliczek na poczet wykonania zamówienia.</w:t>
      </w:r>
    </w:p>
    <w:p w14:paraId="33F246F5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70990476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Unieważnienie postępowania </w:t>
      </w:r>
      <w:r>
        <w:rPr>
          <w:rFonts w:ascii="Calibri" w:hAnsi="Calibri" w:cs="Calibri"/>
          <w:b/>
          <w:i/>
          <w:iCs/>
          <w:sz w:val="22"/>
          <w:szCs w:val="22"/>
          <w:lang w:eastAsia="en-US"/>
        </w:rPr>
        <w:t>(fakultatywnie)</w:t>
      </w:r>
    </w:p>
    <w:p w14:paraId="394D0C71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BE32257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Poza możliwością unieważnienia postępowania o udzielenie zamówienia na podstawie art. 255 ust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wy Pzp, zamawiający przewiduje możliwość unieważnienia postępowania, jeżeli środki publiczne, które zamierzał przeznaczyć na sfinansowanie całości lub części zamówienia, nie zostaną mu prz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znane.</w:t>
      </w:r>
    </w:p>
    <w:p w14:paraId="33A954E6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22AC79C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14:paraId="3E386D29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5C08E4C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Wykonawcom, a także innemu podmiotowi, jeżeli ma lub miał interes w uzyskaniu zamówienia oraz poniósł lub może ponieść szkodę w wyniku naruszenia przez zamawiającego przepisów ustawy, prz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sługują środki ochrony prawnej na zasadach przewidzianych w dziale IX ustawy Pzp (art. 505–590).</w:t>
      </w:r>
    </w:p>
    <w:p w14:paraId="171FC045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81FD58F" w14:textId="77777777" w:rsidR="00922F27" w:rsidRDefault="0051124A" w:rsidP="0051124A">
      <w:pPr>
        <w:numPr>
          <w:ilvl w:val="0"/>
          <w:numId w:val="17"/>
        </w:numPr>
        <w:shd w:val="clear" w:color="auto" w:fill="D6E3BC" w:themeFill="accent3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Ochrona danych osobowych zebranych przez zamawiającego w toku postępowania</w:t>
      </w:r>
    </w:p>
    <w:p w14:paraId="38509528" w14:textId="77777777" w:rsidR="00922F27" w:rsidRDefault="0051124A" w:rsidP="0051124A">
      <w:pPr>
        <w:numPr>
          <w:ilvl w:val="0"/>
          <w:numId w:val="15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oświadcza, że spełnia wymogi określone w rozporządzeniu Parlamentu Europejski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go i Rady (UE) 2016/679 z  27 kwietnia 2016 r. w sprawie ochrony osób fizycznych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w związku z przetwarzaniem danych osobowych i w sprawie swobodnego przepływu takich d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nych oraz uchylenia dyrektywy 95/46/WE (ogólne rozporządzenie o ochronie danych) (Dz. Urz. UE L 119 z 4 maja 2016 r.), dalej: RODO, tym samym dane osobowe podane przez wykonawcę  będą przetwarzane zgodnie z RODO oraz zgodnie z przepisami krajowymi.</w:t>
      </w:r>
    </w:p>
    <w:p w14:paraId="067700F1" w14:textId="77777777" w:rsidR="00922F27" w:rsidRDefault="0051124A" w:rsidP="0051124A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Calibri" w:eastAsiaTheme="majorEastAsia" w:hAnsi="Calibri" w:cs="Calibri"/>
          <w:b/>
          <w:color w:val="00206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Dane osobowe wykonawcy będą przetwarzane na podstawie art. 6 ust. 1 lit. c RODO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w celu związanym z przedmiotowym postępowaniem o udzielenie zamówienia publicznego pn. Zaprojektowanie i budowa oczyszczalni ścieków w ZUOK "Orli Staw”.</w:t>
      </w:r>
    </w:p>
    <w:p w14:paraId="1E6BD620" w14:textId="77777777" w:rsidR="00922F27" w:rsidRDefault="0051124A" w:rsidP="0051124A">
      <w:pPr>
        <w:numPr>
          <w:ilvl w:val="0"/>
          <w:numId w:val="15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Odbiorcami przekazanych przez wykonawcę danych osobowych będą osoby lub podmioty, kt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ó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rym zostanie udostępniona dokumentacja postępowania zgodnie z art. 18 oraz art. 74 ustawy Pzp, a także art. 6 ustawy z dnia 6 września 2001 r. o dostępie do informacji publicznej.</w:t>
      </w:r>
    </w:p>
    <w:p w14:paraId="2A02426C" w14:textId="77777777" w:rsidR="00922F27" w:rsidRDefault="0051124A" w:rsidP="0051124A">
      <w:pPr>
        <w:numPr>
          <w:ilvl w:val="0"/>
          <w:numId w:val="15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33BAF6F0" w14:textId="77777777" w:rsidR="00922F27" w:rsidRDefault="0051124A" w:rsidP="0051124A">
      <w:pPr>
        <w:numPr>
          <w:ilvl w:val="0"/>
          <w:numId w:val="15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Klauzula informacyjna, o której mowa w art. 13 ust. 1 i 2 RODO znajduje się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 załączniku nr 9 do SWZ.</w:t>
      </w:r>
    </w:p>
    <w:p w14:paraId="26A01687" w14:textId="77777777" w:rsidR="00922F27" w:rsidRDefault="0051124A" w:rsidP="0051124A">
      <w:pPr>
        <w:numPr>
          <w:ilvl w:val="0"/>
          <w:numId w:val="15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planuje przetwarzania danych osobowych wykonawcy w celu innym niż cel określony w lit. b powyżej. Jeżeli administrator będzie planował przetwarzać dane osobowe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DO.</w:t>
      </w:r>
    </w:p>
    <w:p w14:paraId="668CFB81" w14:textId="77777777" w:rsidR="00922F27" w:rsidRDefault="0051124A" w:rsidP="0051124A">
      <w:pPr>
        <w:numPr>
          <w:ilvl w:val="0"/>
          <w:numId w:val="15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Wykonawca jest zobowiązany, w związku z udziałem w przedmiotowym postępowaniu, do w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pełnienia wszystkich obowiązków formalno-prawnych wymaganych przez RODO i związanych z udziałem w przedmiotowym postępowaniu o udzielenie zamówienia. Do obowiązków tych nal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żą:</w:t>
      </w:r>
    </w:p>
    <w:p w14:paraId="4999621F" w14:textId="77777777" w:rsidR="00922F27" w:rsidRDefault="0051124A" w:rsidP="0051124A">
      <w:pPr>
        <w:numPr>
          <w:ilvl w:val="0"/>
          <w:numId w:val="3"/>
        </w:numPr>
        <w:suppressAutoHyphens w:val="0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1C562C6F" w14:textId="77777777" w:rsidR="00922F27" w:rsidRDefault="0051124A" w:rsidP="0051124A">
      <w:pPr>
        <w:numPr>
          <w:ilvl w:val="0"/>
          <w:numId w:val="3"/>
        </w:numPr>
        <w:suppressAutoHyphens w:val="0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obowiązek informacyjny wynikający z art. 14 RODO względem osób fizycznych, których dane wykonawca pozyskał w sposób pośredni, a które to dane wykonawca przekazuje zamawiaj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ą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cemu w treści oferty lub dokumentów składanych na żądanie zamawiającego.</w:t>
      </w:r>
    </w:p>
    <w:p w14:paraId="30F36AC1" w14:textId="77777777" w:rsidR="00922F27" w:rsidRDefault="0051124A" w:rsidP="0051124A">
      <w:pPr>
        <w:numPr>
          <w:ilvl w:val="0"/>
          <w:numId w:val="15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celu zapewnienia, że wykonawca wypełnił ww. obowiązki informacyjne oraz ochrony prawnie uzasadnionych interesów osoby trzeciej, której dane zostały przekazane w związku z udziałem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w postępowaniu, wykonawca składa oświadczenia o wypełnieniu przez niego obowiązków info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r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macyjnych przewidzianych w art. 13 lub art. 14 RODO – treść oświadczenia została zawarta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 z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a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łączniku nr 4 do SWZ </w:t>
      </w:r>
      <w:r>
        <w:rPr>
          <w:rFonts w:ascii="Wingdings" w:eastAsia="Wingdings" w:hAnsi="Wingdings" w:cs="Wingdings"/>
          <w:b/>
          <w:sz w:val="22"/>
          <w:szCs w:val="22"/>
          <w:lang w:eastAsia="en-US"/>
        </w:rPr>
        <w:t>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„Wzór Oświadczenia w zakresie informacji dotyczących wykona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cy/wykonawców wspólnie ubiegających się o udzielenie zamówienia”.</w:t>
      </w:r>
    </w:p>
    <w:p w14:paraId="05532C15" w14:textId="77777777" w:rsidR="00922F27" w:rsidRDefault="0051124A" w:rsidP="0051124A">
      <w:pPr>
        <w:numPr>
          <w:ilvl w:val="0"/>
          <w:numId w:val="15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informuje, że:</w:t>
      </w:r>
    </w:p>
    <w:p w14:paraId="62CEDD6B" w14:textId="77777777" w:rsidR="00922F27" w:rsidRDefault="0051124A" w:rsidP="0051124A">
      <w:pPr>
        <w:numPr>
          <w:ilvl w:val="0"/>
          <w:numId w:val="3"/>
        </w:numPr>
        <w:suppressAutoHyphens w:val="0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udostępnia dane osobowe, o których mowa w art. 10 RODO (dane osobowe dotyczące wyr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ków skazujących i czynów zabronionych) w celu umożliwienia korzystania ze środków ochr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ny prawnej, o których mowa w dziale IX ustawy Pzp, do upływu terminu na ich wniesienie;</w:t>
      </w:r>
    </w:p>
    <w:p w14:paraId="35115020" w14:textId="77777777" w:rsidR="00922F27" w:rsidRDefault="0051124A" w:rsidP="0051124A">
      <w:pPr>
        <w:numPr>
          <w:ilvl w:val="0"/>
          <w:numId w:val="3"/>
        </w:numPr>
        <w:suppressAutoHyphens w:val="0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genetycznych, danych biometrycznych w celu jednoznacznego zidentyfikowania osoby fizyc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nej lub danych dotyczących zdrowia, seksualności lub orientacji seksualnej tej osoby), zebr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nych w toku postępowania o udzielenie zamówienia;</w:t>
      </w:r>
    </w:p>
    <w:p w14:paraId="743BB7EF" w14:textId="77777777" w:rsidR="00922F27" w:rsidRDefault="0051124A" w:rsidP="0051124A">
      <w:pPr>
        <w:numPr>
          <w:ilvl w:val="0"/>
          <w:numId w:val="3"/>
        </w:numPr>
        <w:suppressAutoHyphens w:val="0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 przypadku korzystania przez osobę, której dane osobowe są przetwarzane przez zamawi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jącego, z uprawnienia, o którym mowa w art. 15 ust. 1–3 RODO (związanych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 xml:space="preserve">z prawem wykonawcy do uzyskania od administratora potwierdzenia, czy przetwarzane są dane osobowe jego dotyczące, prawem wykonawcy do bycia poinformowanym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 xml:space="preserve">o odpowiednich zabezpieczeniach, o których mowa w art. 46 RODO, związanych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z przekazaniem jego danych osobowych do państwa trzeciego lub organizacji międzynarod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wej oraz prawem otrzymania przez wykonawcę od administratora kopii danych osobowych podlegających przetwarzaniu), zamawiający może żądać od osoby występującej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z żądaniem wskazania dodatkowych informacji, mających na celu sprecyzowanie nazwy lub daty zakończonego postępowania o udzielenie zamówienia;</w:t>
      </w:r>
    </w:p>
    <w:p w14:paraId="320C43A3" w14:textId="77777777" w:rsidR="00922F27" w:rsidRDefault="0051124A" w:rsidP="0051124A">
      <w:pPr>
        <w:numPr>
          <w:ilvl w:val="0"/>
          <w:numId w:val="3"/>
        </w:numPr>
        <w:suppressAutoHyphens w:val="0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skorzystanie przez osobę, której dane osobowe dotyczą, z uprawnienia, o którym mowa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w art. 16 RODO (z uprawnienia do sprostowania lub uzupełnienia danych osobowych), nie może naruszać integralności protokołu postępowania oraz jego załączników;</w:t>
      </w:r>
    </w:p>
    <w:p w14:paraId="1B8B88C7" w14:textId="77777777" w:rsidR="00922F27" w:rsidRDefault="0051124A" w:rsidP="0051124A">
      <w:pPr>
        <w:numPr>
          <w:ilvl w:val="0"/>
          <w:numId w:val="3"/>
        </w:numPr>
        <w:suppressAutoHyphens w:val="0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postępowaniu o udzielenie zamówienia zgłoszenie żądania ograniczenia przetwarzania,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o którym mowa w art. 18 ust. 1 RODO, nie ogranicza przetwarzania danych osobowych do czasu zakończenia tego postępowania;</w:t>
      </w:r>
    </w:p>
    <w:p w14:paraId="530AF57C" w14:textId="77777777" w:rsidR="00922F27" w:rsidRDefault="0051124A" w:rsidP="0051124A">
      <w:pPr>
        <w:numPr>
          <w:ilvl w:val="0"/>
          <w:numId w:val="3"/>
        </w:numPr>
        <w:suppressAutoHyphens w:val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 przypadku gdy wniesienie żądania dotyczącego prawa, o którym mowa w art. 18 ust. 1 RODO spowoduje ograniczenie przetwarzania danych osobowych zawartych w protokole p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stępowania lub załącznikach do tego protokołu, od dnia zakończenia postępowania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o udzielenie zamówienia zamawiający nie udostępnia tych danych, chyba że zachodzą prz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słanki, o których mowa w art. 18 ust. 2 rozporządzenia Parlamentu Europejskiego i Rady (UE) 2016/679.</w:t>
      </w:r>
    </w:p>
    <w:p w14:paraId="667882EA" w14:textId="77777777" w:rsidR="00922F27" w:rsidRDefault="00922F27" w:rsidP="0051124A">
      <w:pPr>
        <w:suppressAutoHyphens w:val="0"/>
        <w:jc w:val="both"/>
        <w:rPr>
          <w:rFonts w:ascii="Calibri" w:eastAsiaTheme="majorEastAsia" w:hAnsi="Calibri" w:cs="Calibri"/>
          <w:sz w:val="22"/>
          <w:szCs w:val="22"/>
          <w:highlight w:val="lightGray"/>
          <w:lang w:eastAsia="en-US"/>
        </w:rPr>
      </w:pPr>
    </w:p>
    <w:p w14:paraId="3843484A" w14:textId="77777777" w:rsidR="00922F27" w:rsidRDefault="0051124A" w:rsidP="0051124A">
      <w:pPr>
        <w:shd w:val="clear" w:color="auto" w:fill="FFFFFF" w:themeFill="background1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Do spraw nieuregulowanych w SWZ mają zastosowanie przepisy ustawy z 11 września 2019 r. – Prawo zamówień publicznych (Dz.U. 2021 r. poz. 1129 ze zm.) oraz przepisy wykonawcze do niej, </w:t>
      </w:r>
      <w:r>
        <w:rPr>
          <w:rFonts w:ascii="Calibri" w:hAnsi="Calibri" w:cs="Calibri"/>
          <w:b/>
          <w:sz w:val="22"/>
          <w:szCs w:val="22"/>
          <w:lang w:eastAsia="en-US"/>
        </w:rPr>
        <w:br/>
        <w:t xml:space="preserve">a w szczególności przepisy rozporządzenia Prezesa Rady Ministrów z dnia 30 grudnia 2020 r. </w:t>
      </w:r>
      <w:r>
        <w:rPr>
          <w:rFonts w:ascii="Calibri" w:hAnsi="Calibri" w:cs="Calibri"/>
          <w:b/>
          <w:sz w:val="22"/>
          <w:szCs w:val="22"/>
          <w:lang w:eastAsia="en-US"/>
        </w:rPr>
        <w:br/>
        <w:t>w sprawie sposobu  sporządzania i przekazywania informacji oraz wymagań technicznych dla d</w:t>
      </w:r>
      <w:r>
        <w:rPr>
          <w:rFonts w:ascii="Calibri" w:hAnsi="Calibri" w:cs="Calibri"/>
          <w:b/>
          <w:sz w:val="22"/>
          <w:szCs w:val="22"/>
          <w:lang w:eastAsia="en-US"/>
        </w:rPr>
        <w:t>o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kumentów elektronicznych oraz środków komunikacji elektronicznej w postępowaniu </w:t>
      </w:r>
      <w:r>
        <w:rPr>
          <w:rFonts w:ascii="Calibri" w:hAnsi="Calibri" w:cs="Calibri"/>
          <w:b/>
          <w:sz w:val="22"/>
          <w:szCs w:val="22"/>
          <w:lang w:eastAsia="en-US"/>
        </w:rPr>
        <w:br/>
        <w:t>o udzielenie zamówienia publicznego lub konkursie (Dz. U. z 2020 r., poz. 2452) oraz rozporządz</w:t>
      </w:r>
      <w:r>
        <w:rPr>
          <w:rFonts w:ascii="Calibri" w:hAnsi="Calibri" w:cs="Calibri"/>
          <w:b/>
          <w:sz w:val="22"/>
          <w:szCs w:val="22"/>
          <w:lang w:eastAsia="en-US"/>
        </w:rPr>
        <w:t>e</w:t>
      </w:r>
      <w:r>
        <w:rPr>
          <w:rFonts w:ascii="Calibri" w:hAnsi="Calibri" w:cs="Calibri"/>
          <w:b/>
          <w:sz w:val="22"/>
          <w:szCs w:val="22"/>
          <w:lang w:eastAsia="en-US"/>
        </w:rPr>
        <w:t>nia Ministra Rozwoju, Pracy i Technologii z dnia 23 grudnia 2020 r. w sprawie podmiotowych śro</w:t>
      </w:r>
      <w:r>
        <w:rPr>
          <w:rFonts w:ascii="Calibri" w:hAnsi="Calibri" w:cs="Calibri"/>
          <w:b/>
          <w:sz w:val="22"/>
          <w:szCs w:val="22"/>
          <w:lang w:eastAsia="en-US"/>
        </w:rPr>
        <w:t>d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ków dowodowych oraz innych dokumentów lub oświadczeń, jakich może żądać zamawiający od wykonawcy (Dz. U. z 2020 r., poz. 2415). </w:t>
      </w:r>
    </w:p>
    <w:p w14:paraId="08390D56" w14:textId="77777777" w:rsidR="00922F27" w:rsidRDefault="00922F27" w:rsidP="0051124A">
      <w:pPr>
        <w:suppressAutoHyphens w:val="0"/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0FC1568A" w14:textId="77777777" w:rsidR="00922F27" w:rsidRDefault="0051124A" w:rsidP="0051124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suppressAutoHyphens w:val="0"/>
        <w:spacing w:after="240" w:line="252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Wymagania stawiane wykonawcy </w:t>
      </w:r>
    </w:p>
    <w:p w14:paraId="0721ABC0" w14:textId="77777777" w:rsidR="00922F27" w:rsidRDefault="0051124A" w:rsidP="0051124A">
      <w:pPr>
        <w:numPr>
          <w:ilvl w:val="0"/>
          <w:numId w:val="20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14:paraId="31C6A065" w14:textId="77777777" w:rsidR="00922F27" w:rsidRDefault="00922F27" w:rsidP="0051124A">
      <w:pPr>
        <w:suppressAutoHyphens w:val="0"/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C040CA6" w14:textId="77777777" w:rsidR="00922F27" w:rsidRDefault="0051124A" w:rsidP="0051124A">
      <w:pPr>
        <w:numPr>
          <w:ilvl w:val="0"/>
          <w:numId w:val="7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Przedmiot zamówienia stanowi zaprojektowanie i budowa oczyszczalni ścieków w ZUOK "Orli Staw", Orli Staw 2, 62-834 Ceków.</w:t>
      </w:r>
    </w:p>
    <w:p w14:paraId="3265FA7F" w14:textId="77777777" w:rsidR="00922F27" w:rsidRDefault="0051124A" w:rsidP="0051124A">
      <w:pPr>
        <w:widowControl w:val="0"/>
        <w:numPr>
          <w:ilvl w:val="0"/>
          <w:numId w:val="7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Wspólny Słownik Zamówień: </w:t>
      </w:r>
    </w:p>
    <w:p w14:paraId="0D47AAD7" w14:textId="77777777" w:rsidR="00922F27" w:rsidRDefault="0051124A" w:rsidP="0051124A">
      <w:pPr>
        <w:widowControl w:val="0"/>
        <w:suppressAutoHyphens w:val="0"/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Kod główny:</w:t>
      </w:r>
    </w:p>
    <w:p w14:paraId="11719F46" w14:textId="77777777" w:rsidR="00922F27" w:rsidRDefault="0051124A" w:rsidP="0051124A">
      <w:pPr>
        <w:widowControl w:val="0"/>
        <w:suppressAutoHyphens w:val="0"/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45000000-7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-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Roboty budowlane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</w:p>
    <w:p w14:paraId="4EF7F780" w14:textId="77777777" w:rsidR="00922F27" w:rsidRDefault="0051124A" w:rsidP="0051124A">
      <w:pPr>
        <w:widowControl w:val="0"/>
        <w:suppressAutoHyphens w:val="0"/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Kody dodatkowe: </w:t>
      </w:r>
    </w:p>
    <w:p w14:paraId="19DED6C0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45200000-9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Roboty budowlane w zakresie wznoszenia kompletnych obiektów budowlanych lub ich części oraz roboty w zakresie inżynierii lądowej i wodnej</w:t>
      </w:r>
    </w:p>
    <w:p w14:paraId="14E130C9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45252127-4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Roboty budowlane w zakresie oczyszczalni ścieków</w:t>
      </w:r>
    </w:p>
    <w:p w14:paraId="1E1948DE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lastRenderedPageBreak/>
        <w:t>45232421-9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Roboty w zakresie oczyszczania ścieków</w:t>
      </w:r>
    </w:p>
    <w:p w14:paraId="4B0D28D1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45232423-3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Roboty budowlane w zakresie przepompowni ścieków</w:t>
      </w:r>
    </w:p>
    <w:p w14:paraId="52E3AE4B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45252200-0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Wyposażenie oczyszczalni ścieków</w:t>
      </w:r>
    </w:p>
    <w:p w14:paraId="03A26152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45231300-8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Roboty budowlane w zakresie budowy wodociągów i rurociągów do odprowadzania ścieków</w:t>
      </w:r>
    </w:p>
    <w:p w14:paraId="077C33C0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42996000-4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Maszyny do uzdatniania ścieków</w:t>
      </w:r>
    </w:p>
    <w:p w14:paraId="42D9FFA0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45232454-9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 Roboty budowlane w zakresie zbiorników wód deszczowych</w:t>
      </w:r>
    </w:p>
    <w:p w14:paraId="403083C7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45233120-6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Roboty w zakresie budowy dróg</w:t>
      </w:r>
    </w:p>
    <w:p w14:paraId="203C3D4A" w14:textId="70151034" w:rsidR="00922F27" w:rsidRDefault="00922F27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</w:p>
    <w:p w14:paraId="42080B1C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45310000-3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Roboty instalacyjne elektryczne</w:t>
      </w:r>
    </w:p>
    <w:p w14:paraId="499F1919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45111200-0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Roboty w zakresie przygotowania terenu pod budowę i roboty ziemne</w:t>
      </w:r>
    </w:p>
    <w:p w14:paraId="7792AB72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45111250-5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Badania gruntu</w:t>
      </w:r>
    </w:p>
    <w:p w14:paraId="50C82CAC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45300000-0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Roboty instalacyjne w budynkach</w:t>
      </w:r>
    </w:p>
    <w:p w14:paraId="2A66B0DB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45400000-1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Roboty wykończeniowe w zakresie obiektów budowlanych</w:t>
      </w:r>
    </w:p>
    <w:p w14:paraId="409B8A64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48150000-4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Pakiety oprogramowania do kontroli przemysłowej</w:t>
      </w:r>
    </w:p>
    <w:p w14:paraId="4A053E35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71320000-7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Usługi inżynieryjne w zakresie projektowania</w:t>
      </w:r>
    </w:p>
    <w:p w14:paraId="463066AC" w14:textId="77777777" w:rsidR="00922F27" w:rsidRDefault="0051124A" w:rsidP="0051124A">
      <w:pPr>
        <w:suppressAutoHyphens w:val="0"/>
        <w:ind w:left="426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sz w:val="22"/>
          <w:szCs w:val="22"/>
        </w:rPr>
        <w:t>80530000-8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Usługi szkolenia zawodowego</w:t>
      </w:r>
    </w:p>
    <w:p w14:paraId="49DFB225" w14:textId="77777777" w:rsidR="00922F27" w:rsidRDefault="00922F27" w:rsidP="0051124A">
      <w:pPr>
        <w:widowControl w:val="0"/>
        <w:suppressAutoHyphens w:val="0"/>
        <w:spacing w:after="200" w:line="252" w:lineRule="auto"/>
        <w:ind w:left="360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25C2113B" w14:textId="77777777" w:rsidR="00922F27" w:rsidRDefault="0051124A" w:rsidP="0051124A">
      <w:pPr>
        <w:numPr>
          <w:ilvl w:val="0"/>
          <w:numId w:val="7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Opis przedmiotu zamówienia, opis wymagań zamawiającego w zakresie realizacji i odbioru określają:</w:t>
      </w:r>
    </w:p>
    <w:p w14:paraId="211BCB78" w14:textId="77777777" w:rsidR="00922F27" w:rsidRDefault="0051124A" w:rsidP="0051124A">
      <w:pPr>
        <w:numPr>
          <w:ilvl w:val="0"/>
          <w:numId w:val="4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Opis przedmiotu zamówienia - Program Funkcjonalno-Użytkowy - załącznik nr 1 do SWZ, </w:t>
      </w:r>
    </w:p>
    <w:p w14:paraId="42597590" w14:textId="77777777" w:rsidR="00922F27" w:rsidRDefault="0051124A" w:rsidP="0051124A">
      <w:pPr>
        <w:numPr>
          <w:ilvl w:val="0"/>
          <w:numId w:val="4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Projektowane postanowienia umowy – załącznik nr 2 do SWZ.</w:t>
      </w:r>
    </w:p>
    <w:p w14:paraId="7CFFED46" w14:textId="77777777" w:rsidR="00922F27" w:rsidRDefault="00922F27" w:rsidP="0051124A">
      <w:pPr>
        <w:suppressAutoHyphens w:val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13EA014" w14:textId="77777777" w:rsidR="00922F27" w:rsidRDefault="0051124A" w:rsidP="0051124A">
      <w:pPr>
        <w:suppressAutoHyphens w:val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Wszystkie wymagania określone w dokumentach zamówienia stanowią wymagania minimalne, a ich spełnienie jest obligatoryjne. Niespełnienie ww. wymagań minimalnych będzie skutkować odrzuc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niem oferty jako niezgodnej z warunkami zamówienia na podstawie art. 226 ust. 1 pkt 5 ustawy Pzp.</w:t>
      </w:r>
    </w:p>
    <w:p w14:paraId="5A8FC64D" w14:textId="77777777" w:rsidR="00922F27" w:rsidRDefault="0051124A" w:rsidP="0051124A">
      <w:pPr>
        <w:numPr>
          <w:ilvl w:val="0"/>
          <w:numId w:val="7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Gwarancja jakości i rękojmia</w:t>
      </w:r>
    </w:p>
    <w:p w14:paraId="58B76A2A" w14:textId="1ECCB8BE" w:rsidR="00922F27" w:rsidRDefault="0051124A" w:rsidP="00C25CF0">
      <w:pPr>
        <w:numPr>
          <w:ilvl w:val="0"/>
          <w:numId w:val="4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color w:val="000000" w:themeColor="text1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Wymagany minimalny  okres gwarancji jakości na wykonany przedmiot zamówienia, czyli roboty budowlane i wykonane w ich ramach dostawy i usługi – min. 36 miesięcy od dnia podpisania (bez uwag) przez obie strony umowy </w:t>
      </w:r>
      <w:r w:rsidR="00C25CF0" w:rsidRPr="00C25CF0">
        <w:rPr>
          <w:rFonts w:ascii="Calibri" w:eastAsiaTheme="majorEastAsia" w:hAnsi="Calibri" w:cs="Calibri"/>
          <w:sz w:val="22"/>
          <w:szCs w:val="22"/>
          <w:lang w:eastAsia="en-US"/>
        </w:rPr>
        <w:t>protokołu odbioru końcowego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Okres gwarancji jakości na w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y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konany przedmiot zamówienia, czyli roboty budowlane i wykonane w ich ramach dostawy i usługi stanowi kryterium oceny ofert; wykonawca zobowiązany jest wpisać w Formularzu Ofe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r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ty oferowany okres gwarancji jakości na wykonany przedmiot zamówienia, czyli roboty budo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lane i wykonane w ich ramach dostawy i usługi, </w:t>
      </w:r>
      <w:r>
        <w:rPr>
          <w:rFonts w:ascii="Calibri" w:eastAsiaTheme="majorEastAsia" w:hAnsi="Calibri" w:cs="Calibri"/>
          <w:b/>
          <w:color w:val="000000" w:themeColor="text1"/>
          <w:sz w:val="22"/>
          <w:szCs w:val="22"/>
          <w:lang w:eastAsia="en-US"/>
        </w:rPr>
        <w:t xml:space="preserve">zgodnie z pkt. III.4. SWZ. </w:t>
      </w:r>
    </w:p>
    <w:p w14:paraId="0F70ABAC" w14:textId="77777777" w:rsidR="00922F27" w:rsidRDefault="0051124A" w:rsidP="0051124A">
      <w:pPr>
        <w:numPr>
          <w:ilvl w:val="0"/>
          <w:numId w:val="4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olor w:val="000000" w:themeColor="text1"/>
          <w:sz w:val="22"/>
          <w:szCs w:val="22"/>
          <w:lang w:eastAsia="en-US"/>
        </w:rPr>
        <w:t xml:space="preserve">Wymagany okres rękojmi na wykonany przedmiot zamówienia – min. 60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miesięcy od dnia podp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sania (bez uwag) przez obie strony protokołu odbioru końcowego.</w:t>
      </w:r>
    </w:p>
    <w:p w14:paraId="707693DD" w14:textId="77777777" w:rsidR="00922F27" w:rsidRDefault="0051124A" w:rsidP="0051124A">
      <w:pPr>
        <w:numPr>
          <w:ilvl w:val="0"/>
          <w:numId w:val="4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Dla membran określa się minimalny czas gwarancji jako 6 lat licząc od dnia podpisania przez z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mawiającego i wykonawcę protokołu odbioru końcowego.</w:t>
      </w:r>
    </w:p>
    <w:p w14:paraId="10136FD6" w14:textId="77777777" w:rsidR="00922F27" w:rsidRDefault="00922F27" w:rsidP="0051124A">
      <w:pPr>
        <w:suppressAutoHyphens w:val="0"/>
        <w:jc w:val="both"/>
        <w:rPr>
          <w:rFonts w:ascii="Calibri" w:hAnsi="Calibri" w:cs="Calibri"/>
          <w:b/>
          <w:sz w:val="22"/>
          <w:szCs w:val="22"/>
        </w:rPr>
      </w:pPr>
    </w:p>
    <w:p w14:paraId="54B6239B" w14:textId="77777777" w:rsidR="00922F27" w:rsidRDefault="0051124A" w:rsidP="0051124A">
      <w:pPr>
        <w:numPr>
          <w:ilvl w:val="0"/>
          <w:numId w:val="20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Rozwiązania równoważne </w:t>
      </w:r>
    </w:p>
    <w:p w14:paraId="6A80DA5B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C45C839" w14:textId="2ED813B6" w:rsidR="00922F27" w:rsidRDefault="0051124A" w:rsidP="0051124A">
      <w:pPr>
        <w:numPr>
          <w:ilvl w:val="0"/>
          <w:numId w:val="28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Wszędzie tam, gdzie przedmiot zamówienia jest opisany przez odniesienie do norm, ocen technicznych, specyfikacji technicznych i systemów referencji technicznych</w:t>
      </w:r>
      <w:r w:rsidR="000A0C3E">
        <w:rPr>
          <w:rFonts w:ascii="Calibri" w:eastAsiaTheme="majorEastAsia" w:hAnsi="Calibri" w:cs="Calibri"/>
          <w:sz w:val="22"/>
          <w:szCs w:val="22"/>
          <w:lang w:eastAsia="en-US"/>
        </w:rPr>
        <w:t xml:space="preserve">, o których mowa w art. 101 ust. 1 pkt 2 ora ust. 3 ustawy </w:t>
      </w:r>
      <w:proofErr w:type="spellStart"/>
      <w:r w:rsidR="000A0C3E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="000A0C3E">
        <w:rPr>
          <w:rFonts w:ascii="Calibri" w:eastAsiaTheme="majorEastAsia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zamawiający dopuszcza zastosowanie rozwiązań równoważnych w stosunku do opisanych w SWZ, a odniesieniu takiemu towarzyszą wyrazy „lub równoważne”.</w:t>
      </w:r>
    </w:p>
    <w:p w14:paraId="4C1F1384" w14:textId="77777777" w:rsidR="00922F27" w:rsidRDefault="0051124A" w:rsidP="0051124A">
      <w:pPr>
        <w:numPr>
          <w:ilvl w:val="0"/>
          <w:numId w:val="28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Wszędzie tam, gdzie przedmiot zamówienia jest opisany ze wskazaniem znaków towar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wych, nazw własnych, patentów lub pochodzenia źródła lub szczególnego procesu przyjmuje się, że wskazaniom takim towarzyszą wyrazy „lub równoważny”. </w:t>
      </w:r>
    </w:p>
    <w:p w14:paraId="5F3C7C81" w14:textId="77777777" w:rsidR="00922F27" w:rsidRDefault="0051124A" w:rsidP="0051124A">
      <w:pPr>
        <w:numPr>
          <w:ilvl w:val="0"/>
          <w:numId w:val="28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Wszystkie zaproponowane przez wykonawcę równoważne rozwiązania muszą posiadać p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rametry techniczne i funkcjonalne nie gorsze od określonych w SWZ, posiadać stosowne d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puszczenia i atesty.</w:t>
      </w:r>
    </w:p>
    <w:p w14:paraId="2E813AA1" w14:textId="77777777" w:rsidR="00922F27" w:rsidRDefault="0051124A" w:rsidP="0051124A">
      <w:pPr>
        <w:numPr>
          <w:ilvl w:val="0"/>
          <w:numId w:val="28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Wykonawca, który powołuje się na rozwiązania równoważne, jest zobowiązany wykazać, że oferowane przez niego rozwiązania spełnią wymagania określone przez zamawiającego. W takim przypadku, wykonawca składa wraz z ofertą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Wykaz rozwiązań równoważnych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w szczególności wraz z ich opisem, normami, oświadczeniem dotyczącym zgodności zaprop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nowanych rozwiązań równoważnych z wymaganiami/cechami/kryteriami określonymi w Op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sie przedmiotu zamówienia oraz z zestawieniem wszystkich zaproponowanych elementów równoważnych, by wykazać ich równoważność w stosunku do elementów opisanych w SWZ. </w:t>
      </w:r>
    </w:p>
    <w:p w14:paraId="2EB2FD31" w14:textId="77777777" w:rsidR="00922F27" w:rsidRDefault="00922F27" w:rsidP="0051124A">
      <w:pPr>
        <w:suppressAutoHyphens w:val="0"/>
        <w:spacing w:after="200" w:line="252" w:lineRule="auto"/>
        <w:ind w:left="72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3A81E50" w14:textId="77777777" w:rsidR="00922F27" w:rsidRDefault="0051124A" w:rsidP="0051124A">
      <w:pPr>
        <w:numPr>
          <w:ilvl w:val="0"/>
          <w:numId w:val="20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Wymagania w zakresie zatrudniania przez wykonawcę lub podwykonawcę osób na podstawie stosunku pracy </w:t>
      </w:r>
    </w:p>
    <w:p w14:paraId="039FB0EB" w14:textId="77777777" w:rsidR="00922F27" w:rsidRDefault="0051124A" w:rsidP="0051124A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wymaga zatrudnienia przez wykonawcę i podwykonawcę na podstawie stosu</w:t>
      </w:r>
      <w:r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ku pracy osób wykonujących czynności w zakresie realizacji zamówienia  w sposób określony w art. 22 § 1 ustawy z 26 czerwca 1974 r. – Kodeks pracy, tj. osób wykonujących  czynności w ramach przedmiotu zamówienia, w tym wykonywania prac ziemnych, robót rozbiórkowych, robót zbrojarskich, robót betonowych, robót murowych, robót tynkarskich, robót malarskich, robót glazurniczych, robót montażowych, obróbek, sieci i instalacji wodociągowych, kanaliz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cyjnych, elektrycznych, cieplnych, teletechnicznych,  wykonywania warstw podbudowy dr</w:t>
      </w:r>
      <w:r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gowej i warstw bitumicznych oraz porządkowych, na zasadach przewidzianych w Projekt</w:t>
      </w:r>
      <w:r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wanych postanowieniach umowy – załączniku nr 2 do SWZ. Obowiązek zatrudnienia obowi</w:t>
      </w:r>
      <w:r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zuje przez cały okres wykonywania wyżej wymienionych czynności w trakcie trwania umowy.</w:t>
      </w:r>
    </w:p>
    <w:p w14:paraId="2052D049" w14:textId="77777777" w:rsidR="00922F27" w:rsidRDefault="0051124A" w:rsidP="0051124A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odniesieniu do osób wymienionych w pkt 1 powyżej oraz zgodnie z §11 ust.2, ust. 3 oraz ust. 4 projektowanych postanowień umowy Zamawiający może:</w:t>
      </w:r>
    </w:p>
    <w:p w14:paraId="240D3ABE" w14:textId="77777777" w:rsidR="00922F27" w:rsidRDefault="0051124A" w:rsidP="0051124A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„2. W odniesieniu do osób wymienionych ust. 1 niniejszego paragrafu Zamawiający może ż</w:t>
      </w:r>
      <w:r>
        <w:rPr>
          <w:rFonts w:asciiTheme="minorHAnsi" w:hAnsiTheme="minorHAnsi" w:cstheme="minorHAnsi"/>
          <w:i/>
          <w:sz w:val="22"/>
          <w:szCs w:val="22"/>
        </w:rPr>
        <w:t>ą</w:t>
      </w:r>
      <w:r>
        <w:rPr>
          <w:rFonts w:asciiTheme="minorHAnsi" w:hAnsiTheme="minorHAnsi" w:cstheme="minorHAnsi"/>
          <w:i/>
          <w:sz w:val="22"/>
          <w:szCs w:val="22"/>
        </w:rPr>
        <w:t>dać od Wykonawcy udokumentowania faktu ich zatrudniania na podstawie umowy o pracę, poprzez przedłożenie Zamawiającemu w ciągu 5 dni od momentu żądania:</w:t>
      </w:r>
    </w:p>
    <w:p w14:paraId="2A9343AC" w14:textId="77777777" w:rsidR="00922F27" w:rsidRDefault="0051124A" w:rsidP="0051124A">
      <w:pPr>
        <w:pStyle w:val="Akapitzlist"/>
        <w:numPr>
          <w:ilvl w:val="0"/>
          <w:numId w:val="50"/>
        </w:numPr>
        <w:suppressAutoHyphens w:val="0"/>
        <w:spacing w:line="276" w:lineRule="auto"/>
        <w:ind w:left="1418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oświadczenia zatrudnionego pracownika, lub;</w:t>
      </w:r>
    </w:p>
    <w:p w14:paraId="6E97DD3F" w14:textId="77777777" w:rsidR="00922F27" w:rsidRDefault="0051124A" w:rsidP="0051124A">
      <w:pPr>
        <w:pStyle w:val="Akapitzlist"/>
        <w:numPr>
          <w:ilvl w:val="0"/>
          <w:numId w:val="50"/>
        </w:numPr>
        <w:suppressAutoHyphens w:val="0"/>
        <w:spacing w:line="276" w:lineRule="auto"/>
        <w:ind w:left="1418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oświadczenia Wykonawcy lub podwykonawcy o zatrudnieniu pracownika na    po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>
        <w:rPr>
          <w:rFonts w:asciiTheme="minorHAnsi" w:hAnsiTheme="minorHAnsi" w:cstheme="minorHAnsi"/>
          <w:i/>
          <w:sz w:val="22"/>
          <w:szCs w:val="22"/>
        </w:rPr>
        <w:t>stawie umowy o pracę, lub;</w:t>
      </w:r>
    </w:p>
    <w:p w14:paraId="530FA9D4" w14:textId="77777777" w:rsidR="00922F27" w:rsidRDefault="0051124A" w:rsidP="0051124A">
      <w:pPr>
        <w:pStyle w:val="Akapitzlist"/>
        <w:numPr>
          <w:ilvl w:val="0"/>
          <w:numId w:val="50"/>
        </w:numPr>
        <w:suppressAutoHyphens w:val="0"/>
        <w:spacing w:line="276" w:lineRule="auto"/>
        <w:ind w:left="1418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poświadczonej za zgodność z oryginałem kopii umowy o pracę zatrudnionego pr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>
        <w:rPr>
          <w:rFonts w:asciiTheme="minorHAnsi" w:hAnsiTheme="minorHAnsi" w:cstheme="minorHAnsi"/>
          <w:i/>
          <w:sz w:val="22"/>
          <w:szCs w:val="22"/>
        </w:rPr>
        <w:t>cownika, lub;</w:t>
      </w:r>
    </w:p>
    <w:p w14:paraId="1AF3123E" w14:textId="77777777" w:rsidR="00922F27" w:rsidRDefault="0051124A" w:rsidP="0051124A">
      <w:pPr>
        <w:pStyle w:val="Akapitzlist"/>
        <w:numPr>
          <w:ilvl w:val="0"/>
          <w:numId w:val="50"/>
        </w:numPr>
        <w:suppressAutoHyphens w:val="0"/>
        <w:spacing w:line="276" w:lineRule="auto"/>
        <w:ind w:left="1418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innych dokumentów zawierających informacje, w tym dane osobowe, niezbędne do weryfikacji zatrudnienia na podstawie umowy o pracę, w szczególności imię i nazw</w:t>
      </w:r>
      <w:r>
        <w:rPr>
          <w:rFonts w:asciiTheme="minorHAnsi" w:hAnsiTheme="minorHAnsi" w:cstheme="minorHAnsi"/>
          <w:i/>
          <w:sz w:val="22"/>
          <w:szCs w:val="22"/>
        </w:rPr>
        <w:t>i</w:t>
      </w:r>
      <w:r>
        <w:rPr>
          <w:rFonts w:asciiTheme="minorHAnsi" w:hAnsiTheme="minorHAnsi" w:cstheme="minorHAnsi"/>
          <w:i/>
          <w:sz w:val="22"/>
          <w:szCs w:val="22"/>
        </w:rPr>
        <w:t>sko zatrudnionego pracownika, datę zawarcia umowy o pracę, rodzaj umowy o pracę i zakres obowiązków pracownika.</w:t>
      </w:r>
    </w:p>
    <w:p w14:paraId="7A0FA166" w14:textId="77777777" w:rsidR="00922F27" w:rsidRDefault="0051124A" w:rsidP="0051124A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 przypadku zmiany osób zatrudnionych przez Wykonawcę do wykonywania czynności, o których mowa w ust. 1 niniejszego paragrafu, Wykonawca jest zobowiązany do przedłożenia na żądanie Zamawiającego stosownych dokumentów, o których mowa w ust. 2  niniejszego paragrafu i dotyczących nowego pracownika, w terminie 5 dni od dnia rozpoczęcia wykon</w:t>
      </w:r>
      <w:r>
        <w:rPr>
          <w:rFonts w:asciiTheme="minorHAnsi" w:hAnsiTheme="minorHAnsi" w:cstheme="minorHAnsi"/>
          <w:i/>
          <w:sz w:val="22"/>
          <w:szCs w:val="22"/>
        </w:rPr>
        <w:t>y</w:t>
      </w:r>
      <w:r>
        <w:rPr>
          <w:rFonts w:asciiTheme="minorHAnsi" w:hAnsiTheme="minorHAnsi" w:cstheme="minorHAnsi"/>
          <w:i/>
          <w:sz w:val="22"/>
          <w:szCs w:val="22"/>
        </w:rPr>
        <w:t>wania przez tę osobę czynności, o których mowa w ust. 1 niniejszego paragrafu.</w:t>
      </w:r>
    </w:p>
    <w:p w14:paraId="44AFADD5" w14:textId="77777777" w:rsidR="00922F27" w:rsidRDefault="0051124A" w:rsidP="0051124A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Zamawiający zastrzega sobie prawo do wykonywania czynności kontrolnych wobec Wyk</w:t>
      </w:r>
      <w:r>
        <w:rPr>
          <w:rFonts w:asciiTheme="minorHAnsi" w:hAnsiTheme="minorHAnsi" w:cstheme="minorHAnsi"/>
          <w:i/>
          <w:sz w:val="22"/>
          <w:szCs w:val="22"/>
        </w:rPr>
        <w:t>o</w:t>
      </w:r>
      <w:r>
        <w:rPr>
          <w:rFonts w:asciiTheme="minorHAnsi" w:hAnsiTheme="minorHAnsi" w:cstheme="minorHAnsi"/>
          <w:i/>
          <w:sz w:val="22"/>
          <w:szCs w:val="22"/>
        </w:rPr>
        <w:t xml:space="preserve">nawcy odnośnie spełniania przez Wykonawcę lub podwykonawcę wymogu zatrudnienia na podstawie umowy o pracę osób wykonujących czynności, o których mowa w ust. 1 niniejszego </w:t>
      </w: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paragrafu, w całym okresie obowiązywania Umowy. Zamawiający jest w szczególności uprawniony do żądania: </w:t>
      </w:r>
    </w:p>
    <w:p w14:paraId="22AC8DE3" w14:textId="77777777" w:rsidR="00922F27" w:rsidRDefault="0051124A" w:rsidP="0051124A">
      <w:pPr>
        <w:pStyle w:val="Akapitzlist"/>
        <w:numPr>
          <w:ilvl w:val="0"/>
          <w:numId w:val="49"/>
        </w:numPr>
        <w:suppressAutoHyphens w:val="0"/>
        <w:spacing w:line="276" w:lineRule="auto"/>
        <w:ind w:left="1276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aktualnych oświadczeń i dokumentów, o których mowa w ust. 2 niniejszego paragrafu,</w:t>
      </w:r>
    </w:p>
    <w:p w14:paraId="50CBF835" w14:textId="77777777" w:rsidR="00922F27" w:rsidRDefault="0051124A" w:rsidP="0051124A">
      <w:pPr>
        <w:pStyle w:val="Akapitzlist"/>
        <w:numPr>
          <w:ilvl w:val="0"/>
          <w:numId w:val="49"/>
        </w:numPr>
        <w:suppressAutoHyphens w:val="0"/>
        <w:spacing w:line="276" w:lineRule="auto"/>
        <w:ind w:left="1276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wyjaśnień w przypadku wątpliwości w zakresie potwierdzenia spełniania wymogu, o którym mowa w ust. 1 niniejszego paragrafu.”</w:t>
      </w:r>
    </w:p>
    <w:p w14:paraId="3BFDF2AE" w14:textId="77777777" w:rsidR="00922F27" w:rsidRDefault="00922F27" w:rsidP="0051124A">
      <w:pPr>
        <w:suppressAutoHyphens w:val="0"/>
        <w:rPr>
          <w:rFonts w:ascii="Calibri" w:hAnsi="Calibri" w:cs="Calibri"/>
          <w:sz w:val="22"/>
          <w:szCs w:val="22"/>
        </w:rPr>
      </w:pPr>
    </w:p>
    <w:p w14:paraId="1853C67E" w14:textId="77777777" w:rsidR="00922F27" w:rsidRDefault="0051124A" w:rsidP="0051124A">
      <w:pPr>
        <w:numPr>
          <w:ilvl w:val="0"/>
          <w:numId w:val="20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w zakresie zatrudnienia osób, o których mowa w art. 96 ust. 2 pkt 2 ustawy Pzp</w:t>
      </w:r>
    </w:p>
    <w:p w14:paraId="60F29BF9" w14:textId="77777777" w:rsidR="00922F27" w:rsidRDefault="00922F27" w:rsidP="0051124A">
      <w:pPr>
        <w:suppressAutoHyphens w:val="0"/>
        <w:ind w:left="-142"/>
        <w:jc w:val="both"/>
        <w:rPr>
          <w:rFonts w:ascii="Calibri" w:hAnsi="Calibri" w:cs="Calibri"/>
          <w:sz w:val="22"/>
          <w:szCs w:val="22"/>
        </w:rPr>
      </w:pPr>
    </w:p>
    <w:p w14:paraId="5656953E" w14:textId="77777777" w:rsidR="00922F27" w:rsidRDefault="0051124A" w:rsidP="0051124A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 dotyczy. </w:t>
      </w:r>
    </w:p>
    <w:p w14:paraId="52A85A0B" w14:textId="77777777" w:rsidR="00922F27" w:rsidRDefault="00922F27" w:rsidP="0051124A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1F932EC4" w14:textId="77777777" w:rsidR="00922F27" w:rsidRDefault="0051124A" w:rsidP="0051124A">
      <w:pPr>
        <w:numPr>
          <w:ilvl w:val="0"/>
          <w:numId w:val="20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14:paraId="6C75D5B7" w14:textId="77777777" w:rsidR="00922F27" w:rsidRDefault="00922F27" w:rsidP="0051124A">
      <w:pPr>
        <w:suppressAutoHyphens w:val="0"/>
        <w:ind w:left="-142"/>
        <w:jc w:val="both"/>
        <w:rPr>
          <w:rFonts w:ascii="Calibri" w:hAnsi="Calibri" w:cs="Calibri"/>
          <w:i/>
          <w:color w:val="C00000"/>
          <w:sz w:val="22"/>
          <w:szCs w:val="22"/>
        </w:rPr>
      </w:pPr>
    </w:p>
    <w:p w14:paraId="7F94B660" w14:textId="77777777" w:rsidR="00922F27" w:rsidRDefault="0051124A" w:rsidP="0051124A">
      <w:pPr>
        <w:suppressAutoHyphens w:val="0"/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żąda, by wykonawca złożył wraz z ofertą następujące przedmiotowe środki dowodowe: </w:t>
      </w:r>
    </w:p>
    <w:p w14:paraId="07258C78" w14:textId="6822D9BE" w:rsidR="00922F27" w:rsidRDefault="0051124A" w:rsidP="0051124A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rozwiązań równoważnych, o którym mowa w pkt II.2. SWZ</w:t>
      </w:r>
      <w:r w:rsidR="00E97085">
        <w:rPr>
          <w:rFonts w:ascii="Calibri" w:hAnsi="Calibri" w:cs="Calibri"/>
          <w:sz w:val="22"/>
          <w:szCs w:val="22"/>
        </w:rPr>
        <w:t xml:space="preserve"> – jeżeli dotyczy</w:t>
      </w:r>
      <w:r>
        <w:rPr>
          <w:rFonts w:ascii="Calibri" w:hAnsi="Calibri" w:cs="Calibri"/>
          <w:sz w:val="22"/>
          <w:szCs w:val="22"/>
        </w:rPr>
        <w:t>.</w:t>
      </w:r>
    </w:p>
    <w:p w14:paraId="468A9A5B" w14:textId="1C08453D" w:rsidR="00922F27" w:rsidRDefault="0051124A" w:rsidP="0051124A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wykonawca nie złoży</w:t>
      </w:r>
      <w:r w:rsidR="00E97085">
        <w:rPr>
          <w:rFonts w:ascii="Calibri" w:hAnsi="Calibri" w:cs="Calibri"/>
          <w:sz w:val="22"/>
          <w:szCs w:val="22"/>
        </w:rPr>
        <w:t xml:space="preserve"> wymaganego</w:t>
      </w:r>
      <w:r>
        <w:rPr>
          <w:rFonts w:ascii="Calibri" w:hAnsi="Calibri" w:cs="Calibri"/>
          <w:sz w:val="22"/>
          <w:szCs w:val="22"/>
        </w:rPr>
        <w:t xml:space="preserve"> ww. Wykazu albo złożony dokument będzie nieko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pletny, zamawiający wezwie do jego złożenia lub uzupełnienia w wyznaczonym terminie określ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nym przez zamawiającego, chyba że oferta będzie podlegać odrzuceniu albo będą zachodzić przesłanki unieważnienia postępowania.</w:t>
      </w:r>
    </w:p>
    <w:p w14:paraId="4E5068D4" w14:textId="77777777" w:rsidR="00922F27" w:rsidRDefault="00922F27" w:rsidP="0051124A">
      <w:pPr>
        <w:suppressAutoHyphens w:val="0"/>
        <w:ind w:left="-142"/>
        <w:jc w:val="both"/>
        <w:rPr>
          <w:rFonts w:ascii="Calibri" w:hAnsi="Calibri" w:cs="Calibri"/>
          <w:i/>
          <w:color w:val="C00000"/>
          <w:sz w:val="22"/>
          <w:szCs w:val="22"/>
          <w:highlight w:val="cyan"/>
        </w:rPr>
      </w:pPr>
    </w:p>
    <w:p w14:paraId="7DD269B3" w14:textId="77777777" w:rsidR="00922F27" w:rsidRDefault="0051124A" w:rsidP="0051124A">
      <w:pPr>
        <w:numPr>
          <w:ilvl w:val="0"/>
          <w:numId w:val="20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Termin wykonania zamówienia </w:t>
      </w:r>
    </w:p>
    <w:p w14:paraId="0C2DEC52" w14:textId="77777777" w:rsidR="00922F27" w:rsidRDefault="00922F27" w:rsidP="0051124A">
      <w:pPr>
        <w:suppressAutoHyphens w:val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8CFB5AB" w14:textId="3278F9EB" w:rsidR="00922F27" w:rsidRDefault="0051124A" w:rsidP="0051124A">
      <w:pPr>
        <w:suppressAutoHyphens w:val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Przedmiot zamówienia należy wykonać w terminie </w:t>
      </w:r>
      <w:r w:rsidR="00F87489">
        <w:rPr>
          <w:rFonts w:ascii="Calibri" w:eastAsiaTheme="majorEastAsia" w:hAnsi="Calibri" w:cs="Calibri"/>
          <w:sz w:val="22"/>
          <w:szCs w:val="22"/>
          <w:lang w:eastAsia="en-US"/>
        </w:rPr>
        <w:t>22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miesięcy licząc od dnia zawarcia umowy, p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szczególne etapy należy wykonać w następujących terminach:</w:t>
      </w:r>
    </w:p>
    <w:p w14:paraId="33793D95" w14:textId="77777777" w:rsidR="00922F27" w:rsidRDefault="0051124A" w:rsidP="0051124A">
      <w:pPr>
        <w:numPr>
          <w:ilvl w:val="0"/>
          <w:numId w:val="5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część 1 – obejmująca wykonanie Dokumentacji Projektowej, zakończona uzyskaniem w imi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niu i na rzecz Zamawiającego ostatecznego i prawomocnego pozwolenia na budowę –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w te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r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minie 6 miesięcy od dnia zawarcia umowy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D3C5C83" w14:textId="66188D2D" w:rsidR="00922F27" w:rsidRDefault="0051124A" w:rsidP="0051124A">
      <w:pPr>
        <w:numPr>
          <w:ilvl w:val="0"/>
          <w:numId w:val="5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2 – obejmująca wykonanie robót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budowlanych polegających na wykonaniu kompletnej oczyszczalni ścieków (wraz z niezbędnymi obiektami i urządzeniami, w tym zbiornikami, prz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łączami, sieciami) o wydajności min. średnio 36 m3/dobę</w:t>
      </w:r>
      <w:r>
        <w:rPr>
          <w:rFonts w:asciiTheme="minorHAnsi" w:hAnsiTheme="minorHAnsi" w:cstheme="minorHAnsi"/>
          <w:sz w:val="22"/>
          <w:szCs w:val="22"/>
        </w:rPr>
        <w:t xml:space="preserve"> wraz z przeprowadzeniem rozruchu „na sucho” –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w terminie 1</w:t>
      </w:r>
      <w:r w:rsidR="00F87489">
        <w:rPr>
          <w:rFonts w:ascii="Calibri" w:eastAsiaTheme="majorEastAsia" w:hAnsi="Calibri" w:cs="Calibri"/>
          <w:sz w:val="22"/>
          <w:szCs w:val="22"/>
          <w:lang w:eastAsia="en-US"/>
        </w:rPr>
        <w:t>7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miesięcy od dnia zawarcia umowy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FB5F033" w14:textId="56ECEB43" w:rsidR="00922F27" w:rsidRDefault="0051124A" w:rsidP="0051124A">
      <w:pPr>
        <w:numPr>
          <w:ilvl w:val="0"/>
          <w:numId w:val="5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część 3 – obejmująca wykonanie dokumentacji powykonawcze</w:t>
      </w:r>
      <w:r w:rsidR="00F87489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 oraz przeszkolenie personelu Zamawiającego w zakresie konserwacji i napraw oraz eksploatacji urządzeń i oczyszczalni ścieków jako całości, przeprowadzenie rozruchu „właściwego” oczyszczalni ścieków, uzysk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nie w imieniu i na rzecz Zamawiającego ostatecznego pozwolenia na użytkowanie oczyszcza</w:t>
      </w:r>
      <w:r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ni ścieków oraz przekazanie Zamawiającemu uzyskanego przez Wykonawcę pozwolenia zi</w:t>
      </w:r>
      <w:r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tegrowanego – w terminie </w:t>
      </w:r>
      <w:r w:rsidR="00F87489">
        <w:rPr>
          <w:rFonts w:asciiTheme="minorHAnsi" w:hAnsiTheme="minorHAnsi" w:cstheme="minorHAnsi"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 miesięcy od dnia zawarcia umowy.</w:t>
      </w:r>
    </w:p>
    <w:p w14:paraId="21CC8981" w14:textId="77777777" w:rsidR="00922F27" w:rsidRDefault="0051124A" w:rsidP="0051124A">
      <w:pPr>
        <w:numPr>
          <w:ilvl w:val="0"/>
          <w:numId w:val="20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14:paraId="3EC3DD73" w14:textId="77777777" w:rsidR="00922F27" w:rsidRDefault="00922F27" w:rsidP="0051124A">
      <w:pPr>
        <w:suppressAutoHyphens w:val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B135878" w14:textId="77777777" w:rsidR="00922F27" w:rsidRDefault="0051124A" w:rsidP="0051124A">
      <w:pPr>
        <w:suppressAutoHyphens w:val="0"/>
        <w:spacing w:line="276" w:lineRule="auto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Na podstawie art. 112 ustawy Pzp, zamawiający określa następujące warunki udziału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 xml:space="preserve">w postępowaniu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dotyczące zdolności technicznej lub zawodowej:</w:t>
      </w:r>
    </w:p>
    <w:p w14:paraId="3035EFAD" w14:textId="77777777" w:rsidR="00922F27" w:rsidRDefault="00922F27" w:rsidP="0051124A">
      <w:pPr>
        <w:suppressAutoHyphens w:val="0"/>
        <w:spacing w:line="276" w:lineRule="auto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203891E5" w14:textId="77777777" w:rsidR="00922F27" w:rsidRDefault="0051124A" w:rsidP="0051124A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  <w:rPr>
          <w:rFonts w:ascii="Calibri" w:hAnsi="Calibri" w:cs="Calibri"/>
          <w:iCs/>
          <w:sz w:val="22"/>
          <w:szCs w:val="22"/>
          <w:lang w:eastAsia="x-none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jest zobowiązany wykazać, że wykonał </w:t>
      </w:r>
      <w:r>
        <w:rPr>
          <w:rFonts w:ascii="Calibri" w:eastAsiaTheme="majorEastAsia" w:hAnsi="Calibri" w:cs="Calibri"/>
          <w:color w:val="000000" w:themeColor="text1"/>
          <w:sz w:val="22"/>
          <w:szCs w:val="22"/>
          <w:lang w:eastAsia="en-US"/>
        </w:rPr>
        <w:t>należycie, w szczególności zgodnie z prz</w:t>
      </w:r>
      <w:r>
        <w:rPr>
          <w:rFonts w:ascii="Calibri" w:eastAsiaTheme="majorEastAsia" w:hAnsi="Calibri" w:cs="Calibri"/>
          <w:color w:val="000000" w:themeColor="text1"/>
          <w:sz w:val="22"/>
          <w:szCs w:val="22"/>
          <w:lang w:eastAsia="en-US"/>
        </w:rPr>
        <w:t>e</w:t>
      </w:r>
      <w:r>
        <w:rPr>
          <w:rFonts w:ascii="Calibri" w:eastAsiaTheme="majorEastAsia" w:hAnsi="Calibri" w:cs="Calibri"/>
          <w:color w:val="000000" w:themeColor="text1"/>
          <w:sz w:val="22"/>
          <w:szCs w:val="22"/>
          <w:lang w:eastAsia="en-US"/>
        </w:rPr>
        <w:t xml:space="preserve">pisami prawa budowlanego i prawidłowo ukończył </w:t>
      </w:r>
      <w:r>
        <w:rPr>
          <w:rFonts w:ascii="Calibri" w:hAnsi="Calibri" w:cs="Calibri"/>
          <w:iCs/>
          <w:sz w:val="22"/>
          <w:szCs w:val="22"/>
          <w:lang w:eastAsia="x-none"/>
        </w:rPr>
        <w:t xml:space="preserve">w okresie ostatnich </w:t>
      </w:r>
      <w:r>
        <w:rPr>
          <w:rFonts w:ascii="Calibri" w:hAnsi="Calibri" w:cs="Calibri"/>
          <w:b/>
          <w:iCs/>
          <w:sz w:val="22"/>
          <w:szCs w:val="22"/>
          <w:lang w:eastAsia="x-none"/>
        </w:rPr>
        <w:t>5 lat</w:t>
      </w:r>
      <w:r>
        <w:rPr>
          <w:rFonts w:ascii="Calibri" w:hAnsi="Calibri" w:cs="Calibri"/>
          <w:iCs/>
          <w:sz w:val="22"/>
          <w:szCs w:val="22"/>
          <w:lang w:eastAsia="x-none"/>
        </w:rPr>
        <w:t xml:space="preserve"> przed upływem terminu składania ofert, a jeżeli okres prowadzenia działalności jest krótszy – w tym okresie, </w:t>
      </w:r>
      <w:r>
        <w:rPr>
          <w:rFonts w:ascii="Calibri" w:hAnsi="Calibri" w:cs="Calibri"/>
          <w:iCs/>
          <w:sz w:val="22"/>
          <w:szCs w:val="22"/>
          <w:lang w:eastAsia="x-none"/>
        </w:rPr>
        <w:lastRenderedPageBreak/>
        <w:t xml:space="preserve">co najmniej </w:t>
      </w:r>
      <w:r>
        <w:rPr>
          <w:rFonts w:ascii="Calibri" w:hAnsi="Calibri" w:cs="Calibri"/>
          <w:b/>
          <w:iCs/>
          <w:sz w:val="22"/>
          <w:szCs w:val="22"/>
          <w:lang w:eastAsia="x-none"/>
        </w:rPr>
        <w:t>jedną</w:t>
      </w:r>
      <w:r>
        <w:rPr>
          <w:rFonts w:ascii="Calibri" w:hAnsi="Calibri" w:cs="Calibri"/>
          <w:b/>
          <w:bCs/>
          <w:iCs/>
          <w:sz w:val="22"/>
          <w:szCs w:val="22"/>
          <w:lang w:eastAsia="x-none"/>
        </w:rPr>
        <w:t xml:space="preserve"> robotę budowlaną </w:t>
      </w:r>
      <w:r>
        <w:rPr>
          <w:rFonts w:ascii="Calibri" w:hAnsi="Calibri" w:cs="Calibri"/>
          <w:iCs/>
          <w:sz w:val="22"/>
          <w:szCs w:val="22"/>
          <w:lang w:eastAsia="x-none"/>
        </w:rPr>
        <w:t>polegającą na realizacji zbiornika żelbetowego, zagł</w:t>
      </w:r>
      <w:r>
        <w:rPr>
          <w:rFonts w:ascii="Calibri" w:hAnsi="Calibri" w:cs="Calibri"/>
          <w:iCs/>
          <w:sz w:val="22"/>
          <w:szCs w:val="22"/>
          <w:lang w:eastAsia="x-none"/>
        </w:rPr>
        <w:t>ę</w:t>
      </w:r>
      <w:r>
        <w:rPr>
          <w:rFonts w:ascii="Calibri" w:hAnsi="Calibri" w:cs="Calibri"/>
          <w:iCs/>
          <w:sz w:val="22"/>
          <w:szCs w:val="22"/>
          <w:lang w:eastAsia="x-none"/>
        </w:rPr>
        <w:t>bionego co najmniej 3,5m poniżej powierzchni terenu, o minimalnej objętości 500 m</w:t>
      </w:r>
      <w:r>
        <w:rPr>
          <w:rFonts w:ascii="Calibri" w:hAnsi="Calibri" w:cs="Calibri"/>
          <w:iCs/>
          <w:sz w:val="22"/>
          <w:szCs w:val="22"/>
          <w:vertAlign w:val="superscript"/>
          <w:lang w:eastAsia="x-none"/>
        </w:rPr>
        <w:t>3</w:t>
      </w:r>
      <w:r>
        <w:rPr>
          <w:rFonts w:ascii="Calibri" w:hAnsi="Calibri" w:cs="Calibri"/>
          <w:iCs/>
          <w:sz w:val="22"/>
          <w:szCs w:val="22"/>
          <w:lang w:eastAsia="x-none"/>
        </w:rPr>
        <w:t>;</w:t>
      </w:r>
    </w:p>
    <w:p w14:paraId="3541D40F" w14:textId="77777777" w:rsidR="00922F27" w:rsidRDefault="0051124A" w:rsidP="0051124A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  <w:rPr>
          <w:rFonts w:ascii="Calibri" w:hAnsi="Calibri" w:cs="Calibri"/>
          <w:iCs/>
          <w:sz w:val="22"/>
          <w:szCs w:val="22"/>
          <w:lang w:eastAsia="x-none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jest zobowiązany wykazać, że wykonał w okresie ostatnich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3 lat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przed upływem terminu składania ofert</w:t>
      </w:r>
      <w:r>
        <w:rPr>
          <w:rFonts w:ascii="Calibri" w:eastAsiaTheme="majorEastAsia" w:hAnsi="Calibri" w:cs="Calibri"/>
          <w:iCs/>
          <w:sz w:val="22"/>
          <w:szCs w:val="22"/>
          <w:lang w:eastAsia="x-none"/>
        </w:rPr>
        <w:t>, a jeżeli okres prowadzenia działalności jest krótszy – w tym okresie,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co najmniej </w:t>
      </w:r>
      <w:r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  <w:t>jedną dostawę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– dostarczył jeden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system oczyszczania ścieków (pochodzących ze składowiska odpadów komunalnych) w technologii odwróconej osmozy pracującej w oparciu o moduły dyskowo-rurowe o wydajności co najmniej średnio 35m</w:t>
      </w:r>
      <w:r>
        <w:rPr>
          <w:rFonts w:ascii="Calibri" w:eastAsiaTheme="majorEastAsia" w:hAnsi="Calibri" w:cs="Calibri"/>
          <w:sz w:val="22"/>
          <w:szCs w:val="22"/>
          <w:vertAlign w:val="superscript"/>
          <w:lang w:eastAsia="en-US"/>
        </w:rPr>
        <w:t>3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/dobę w ramach bud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wy/rozbudowy/modernizacji instalacji oczyszczania ścieków, gdzie ścieki po oczyszczeniu w ww. systemie osiągają parametry jakościowe pozwalające na odprowadzenie do natury i  jest to potwierdzone przez autoryzowane laboratorium analiz środowiskowych;</w:t>
      </w:r>
    </w:p>
    <w:p w14:paraId="3971236F" w14:textId="77777777" w:rsidR="00922F27" w:rsidRDefault="0051124A" w:rsidP="0051124A">
      <w:pPr>
        <w:pStyle w:val="Akapitzlist"/>
        <w:numPr>
          <w:ilvl w:val="0"/>
          <w:numId w:val="45"/>
        </w:numPr>
        <w:suppressAutoHyphens w:val="0"/>
        <w:spacing w:line="276" w:lineRule="auto"/>
        <w:jc w:val="both"/>
        <w:rPr>
          <w:rFonts w:ascii="Calibri" w:hAnsi="Calibri" w:cs="Calibri"/>
          <w:iCs/>
          <w:sz w:val="22"/>
          <w:szCs w:val="22"/>
          <w:lang w:eastAsia="x-none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skieruje do realizacji zamówienia technologa, który zaprojektował, nadzorował wykonanie oraz uruchomił dostarczony w okresie ostatnich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3 lat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przed upływem terminu składania ofert co najmniej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jeden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system oczyszczania ścieków (pochodzących ze składow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ska odpadów komunalnych) w technologii odwróconej osmozy pracującej w oparciu o mod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u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ły dyskowo-rurowe o wydajności co najmniej średnio 35m</w:t>
      </w:r>
      <w:r>
        <w:rPr>
          <w:rFonts w:ascii="Calibri" w:eastAsiaTheme="majorEastAsia" w:hAnsi="Calibri" w:cs="Calibri"/>
          <w:sz w:val="22"/>
          <w:szCs w:val="22"/>
          <w:vertAlign w:val="superscript"/>
          <w:lang w:eastAsia="en-US"/>
        </w:rPr>
        <w:t>3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/dobę w ramach bud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wy/rozbudowy/modernizacji instalacji oczyszczania ścieków, gdzie ścieki po oczyszczeniu w ww. systemie osiągają parametry jakościowe pozwalające na odprowadzenie do natury i jest to potwierdzone przez autoryzowane laboratorium analiz środowiskowych</w:t>
      </w:r>
      <w:r>
        <w:rPr>
          <w:rFonts w:ascii="Calibri" w:hAnsi="Calibri" w:cs="Calibri"/>
          <w:iCs/>
          <w:sz w:val="22"/>
          <w:szCs w:val="22"/>
          <w:lang w:eastAsia="x-none"/>
        </w:rPr>
        <w:t>.</w:t>
      </w:r>
    </w:p>
    <w:p w14:paraId="446926F3" w14:textId="77777777" w:rsidR="00922F27" w:rsidRDefault="00922F27" w:rsidP="0051124A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 w:cs="Calibri"/>
          <w:iCs/>
          <w:sz w:val="22"/>
          <w:szCs w:val="22"/>
          <w:lang w:eastAsia="x-none"/>
        </w:rPr>
      </w:pPr>
    </w:p>
    <w:p w14:paraId="11081903" w14:textId="77777777" w:rsidR="00922F27" w:rsidRDefault="0051124A" w:rsidP="0051124A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 w:cs="Calibri"/>
          <w:iCs/>
          <w:sz w:val="22"/>
          <w:szCs w:val="22"/>
          <w:lang w:eastAsia="x-none"/>
        </w:rPr>
      </w:pPr>
      <w:r>
        <w:rPr>
          <w:rFonts w:ascii="Calibri" w:hAnsi="Calibri" w:cs="Calibri"/>
          <w:iCs/>
          <w:sz w:val="22"/>
          <w:szCs w:val="22"/>
          <w:lang w:val="x-none" w:eastAsia="x-none"/>
        </w:rPr>
        <w:t xml:space="preserve">Zamawiający uznaje za wystarczające wskazanie w </w:t>
      </w:r>
      <w:r>
        <w:rPr>
          <w:rFonts w:ascii="Calibri" w:hAnsi="Calibri" w:cs="Calibri"/>
          <w:iCs/>
          <w:sz w:val="22"/>
          <w:szCs w:val="22"/>
          <w:lang w:eastAsia="x-none"/>
        </w:rPr>
        <w:t xml:space="preserve"> odpowiednich wykazach</w:t>
      </w:r>
      <w:r>
        <w:rPr>
          <w:rFonts w:ascii="Calibri" w:hAnsi="Calibri" w:cs="Calibri"/>
          <w:iCs/>
          <w:sz w:val="22"/>
          <w:szCs w:val="22"/>
          <w:lang w:val="x-none" w:eastAsia="x-none"/>
        </w:rPr>
        <w:t>, o który</w:t>
      </w:r>
      <w:r>
        <w:rPr>
          <w:rFonts w:ascii="Calibri" w:hAnsi="Calibri" w:cs="Calibri"/>
          <w:iCs/>
          <w:sz w:val="22"/>
          <w:szCs w:val="22"/>
          <w:lang w:eastAsia="x-none"/>
        </w:rPr>
        <w:t>ch</w:t>
      </w:r>
      <w:r>
        <w:rPr>
          <w:rFonts w:ascii="Calibri" w:hAnsi="Calibri" w:cs="Calibri"/>
          <w:iCs/>
          <w:sz w:val="22"/>
          <w:szCs w:val="22"/>
          <w:lang w:val="x-none" w:eastAsia="x-none"/>
        </w:rPr>
        <w:t xml:space="preserve"> mowa w </w:t>
      </w:r>
      <w:r>
        <w:rPr>
          <w:rFonts w:ascii="Calibri" w:hAnsi="Calibri" w:cs="Calibri"/>
          <w:iCs/>
          <w:sz w:val="22"/>
          <w:szCs w:val="22"/>
          <w:lang w:eastAsia="x-none"/>
        </w:rPr>
        <w:t>pkt II.9.2) SWZ</w:t>
      </w:r>
      <w:r>
        <w:rPr>
          <w:rFonts w:ascii="Calibri" w:hAnsi="Calibri" w:cs="Calibri"/>
          <w:iCs/>
          <w:sz w:val="22"/>
          <w:szCs w:val="22"/>
          <w:lang w:val="x-none" w:eastAsia="x-none"/>
        </w:rPr>
        <w:t xml:space="preserve"> tylko taki</w:t>
      </w:r>
      <w:r>
        <w:rPr>
          <w:rFonts w:ascii="Calibri" w:hAnsi="Calibri" w:cs="Calibri"/>
          <w:iCs/>
          <w:sz w:val="22"/>
          <w:szCs w:val="22"/>
          <w:lang w:eastAsia="x-none"/>
        </w:rPr>
        <w:t>ch</w:t>
      </w:r>
      <w:r>
        <w:rPr>
          <w:rFonts w:ascii="Calibri" w:hAnsi="Calibri" w:cs="Calibri"/>
          <w:i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iCs/>
          <w:sz w:val="22"/>
          <w:szCs w:val="22"/>
          <w:lang w:eastAsia="x-none"/>
        </w:rPr>
        <w:t>robót budowlanych, dostaw i osób</w:t>
      </w:r>
      <w:r>
        <w:rPr>
          <w:rFonts w:ascii="Calibri" w:hAnsi="Calibri" w:cs="Calibri"/>
          <w:iCs/>
          <w:sz w:val="22"/>
          <w:szCs w:val="22"/>
          <w:lang w:val="x-none" w:eastAsia="x-none"/>
        </w:rPr>
        <w:t>, któr</w:t>
      </w:r>
      <w:r>
        <w:rPr>
          <w:rFonts w:ascii="Calibri" w:hAnsi="Calibri" w:cs="Calibri"/>
          <w:iCs/>
          <w:sz w:val="22"/>
          <w:szCs w:val="22"/>
          <w:lang w:eastAsia="x-none"/>
        </w:rPr>
        <w:t>e</w:t>
      </w:r>
      <w:r>
        <w:rPr>
          <w:rFonts w:ascii="Calibri" w:hAnsi="Calibri" w:cs="Calibri"/>
          <w:iCs/>
          <w:sz w:val="22"/>
          <w:szCs w:val="22"/>
          <w:lang w:val="x-none" w:eastAsia="x-none"/>
        </w:rPr>
        <w:t xml:space="preserve"> potwierdz</w:t>
      </w:r>
      <w:r>
        <w:rPr>
          <w:rFonts w:ascii="Calibri" w:hAnsi="Calibri" w:cs="Calibri"/>
          <w:iCs/>
          <w:sz w:val="22"/>
          <w:szCs w:val="22"/>
          <w:lang w:eastAsia="x-none"/>
        </w:rPr>
        <w:t>ą</w:t>
      </w:r>
      <w:r>
        <w:rPr>
          <w:rFonts w:ascii="Calibri" w:hAnsi="Calibri" w:cs="Calibri"/>
          <w:iCs/>
          <w:sz w:val="22"/>
          <w:szCs w:val="22"/>
          <w:lang w:val="x-none" w:eastAsia="x-none"/>
        </w:rPr>
        <w:t xml:space="preserve"> spełnianie warunk</w:t>
      </w:r>
      <w:r>
        <w:rPr>
          <w:rFonts w:ascii="Calibri" w:hAnsi="Calibri" w:cs="Calibri"/>
          <w:iCs/>
          <w:sz w:val="22"/>
          <w:szCs w:val="22"/>
          <w:lang w:eastAsia="x-none"/>
        </w:rPr>
        <w:t>ów</w:t>
      </w:r>
      <w:r>
        <w:rPr>
          <w:rFonts w:ascii="Calibri" w:hAnsi="Calibri" w:cs="Calibri"/>
          <w:i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iCs/>
          <w:sz w:val="22"/>
          <w:szCs w:val="22"/>
          <w:lang w:eastAsia="x-none"/>
        </w:rPr>
        <w:t>udziału w postępowaniu dotyczących zdolności technicznej lub zawodowej</w:t>
      </w:r>
      <w:r>
        <w:rPr>
          <w:rFonts w:ascii="Calibri" w:hAnsi="Calibri" w:cs="Calibri"/>
          <w:iCs/>
          <w:sz w:val="22"/>
          <w:szCs w:val="22"/>
          <w:lang w:val="x-none" w:eastAsia="x-none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EB44EAB" w14:textId="77777777" w:rsidR="00922F27" w:rsidRDefault="00922F27" w:rsidP="0051124A">
      <w:pPr>
        <w:pStyle w:val="Akapitzlist"/>
        <w:suppressAutoHyphens w:val="0"/>
        <w:spacing w:line="276" w:lineRule="auto"/>
        <w:ind w:left="0" w:right="-286"/>
        <w:jc w:val="both"/>
        <w:rPr>
          <w:rFonts w:ascii="Calibri" w:hAnsi="Calibri" w:cs="Calibri"/>
          <w:sz w:val="22"/>
          <w:szCs w:val="22"/>
        </w:rPr>
      </w:pPr>
    </w:p>
    <w:p w14:paraId="5C2E90C8" w14:textId="77777777" w:rsidR="00E97085" w:rsidRPr="00E97085" w:rsidRDefault="00E97085" w:rsidP="00E97085">
      <w:pPr>
        <w:pStyle w:val="Akapitzlist"/>
        <w:spacing w:line="276" w:lineRule="auto"/>
        <w:ind w:left="0" w:right="-286"/>
        <w:rPr>
          <w:rFonts w:ascii="Calibri" w:hAnsi="Calibri" w:cs="Calibri"/>
          <w:i/>
          <w:sz w:val="22"/>
          <w:szCs w:val="22"/>
        </w:rPr>
      </w:pPr>
      <w:r w:rsidRPr="00E97085">
        <w:rPr>
          <w:rFonts w:ascii="Calibri" w:hAnsi="Calibri" w:cs="Calibri"/>
          <w:sz w:val="22"/>
          <w:szCs w:val="22"/>
        </w:rPr>
        <w:t xml:space="preserve">W przypadku posługiwania się przez wykonawcę cudzym potencjałem, wykonawca może polegać na zdolnościach podmiotów trzecich (podmiotów udostępniających zasoby) </w:t>
      </w:r>
      <w:r w:rsidRPr="00E97085">
        <w:rPr>
          <w:rFonts w:ascii="Calibri" w:hAnsi="Calibri" w:cs="Calibri"/>
          <w:i/>
          <w:sz w:val="22"/>
          <w:szCs w:val="22"/>
        </w:rPr>
        <w:t xml:space="preserve">, jeśli podmioty te wykonają roboty budowlane lub usługi, do realizacji których te zdolności są wymagane, </w:t>
      </w:r>
      <w:r w:rsidRPr="00E97085">
        <w:rPr>
          <w:rFonts w:ascii="Calibri" w:hAnsi="Calibri" w:cs="Calibri"/>
          <w:sz w:val="22"/>
          <w:szCs w:val="22"/>
        </w:rPr>
        <w:t>przy czym zamawiający zastrzega obowiązek osobistego wykonania przez wykonawcę kluczowych zadań, tj. wykonania projektu technologicznego oraz dostarczenia i wykonania systemu oczyszczania ścieków , przeprowadzenia rozruchów i nadzorowania prób eksploatacyjnych, i tym samym wyłącza się możliwość polegania przez wykonawcę na zdolnościach technicznych i zawodowych podmiotu udostępniającego zasoby w zakresie potwierdzenia spełnienia warunku udziału o którym mowa w pkt  II.7.2) i 3) SWZ.</w:t>
      </w:r>
    </w:p>
    <w:p w14:paraId="01752918" w14:textId="77777777" w:rsidR="00E97085" w:rsidRPr="00E97085" w:rsidRDefault="00E97085" w:rsidP="00E97085">
      <w:pPr>
        <w:pStyle w:val="Akapitzlist"/>
        <w:rPr>
          <w:rFonts w:ascii="Calibri" w:hAnsi="Calibri" w:cs="Calibri"/>
          <w:sz w:val="22"/>
          <w:szCs w:val="22"/>
        </w:rPr>
      </w:pPr>
    </w:p>
    <w:p w14:paraId="06B6286F" w14:textId="32A8FC38" w:rsidR="00E97085" w:rsidRPr="00E97085" w:rsidRDefault="00E97085" w:rsidP="00E97085">
      <w:pPr>
        <w:pStyle w:val="Akapitzlist"/>
        <w:rPr>
          <w:rFonts w:ascii="Calibri" w:hAnsi="Calibri" w:cs="Calibri"/>
          <w:sz w:val="22"/>
          <w:szCs w:val="22"/>
        </w:rPr>
      </w:pPr>
      <w:r w:rsidRPr="00E97085">
        <w:rPr>
          <w:rFonts w:ascii="Calibri" w:hAnsi="Calibri" w:cs="Calibri"/>
          <w:sz w:val="22"/>
          <w:szCs w:val="22"/>
        </w:rPr>
        <w:t>W odniesieniu do warunków dotyczących wykształcenia, kwalifikacji zawodowych lub doświadczenia wykonawcy wspólnie ubiegający się o udzielenie zamówienia mo</w:t>
      </w:r>
      <w:r>
        <w:rPr>
          <w:rFonts w:ascii="Calibri" w:hAnsi="Calibri" w:cs="Calibri"/>
          <w:sz w:val="22"/>
          <w:szCs w:val="22"/>
        </w:rPr>
        <w:t xml:space="preserve">gą polegać na zdolnościach tych </w:t>
      </w:r>
      <w:r w:rsidRPr="00E97085">
        <w:rPr>
          <w:rFonts w:ascii="Calibri" w:hAnsi="Calibri" w:cs="Calibri"/>
          <w:sz w:val="22"/>
          <w:szCs w:val="22"/>
        </w:rPr>
        <w:t>z wykonawców, którzy wykonają  roboty budowlane lub usługi, do realizacji których te zdolności są wymagane i zobowiązani są przedłożyć wraz z ofertą oświadczenie z którego wynika, które roboty budowlane lub usługi wykonają poszczególni wykonawcy</w:t>
      </w:r>
    </w:p>
    <w:p w14:paraId="0E8B7BEC" w14:textId="77777777" w:rsidR="00E97085" w:rsidRDefault="00E97085" w:rsidP="0051124A">
      <w:pPr>
        <w:pStyle w:val="Akapitzlist"/>
        <w:suppressAutoHyphens w:val="0"/>
        <w:spacing w:line="276" w:lineRule="auto"/>
        <w:ind w:left="0" w:right="-286"/>
        <w:jc w:val="both"/>
        <w:rPr>
          <w:rFonts w:ascii="Calibri" w:hAnsi="Calibri" w:cs="Calibri"/>
          <w:sz w:val="22"/>
          <w:szCs w:val="22"/>
        </w:rPr>
      </w:pPr>
    </w:p>
    <w:p w14:paraId="708D380F" w14:textId="77777777" w:rsidR="00922F27" w:rsidRDefault="00922F27" w:rsidP="0051124A">
      <w:pPr>
        <w:pStyle w:val="Akapitzlist"/>
        <w:suppressAutoHyphens w:val="0"/>
        <w:spacing w:line="276" w:lineRule="auto"/>
        <w:ind w:left="0" w:right="-286"/>
        <w:jc w:val="both"/>
        <w:rPr>
          <w:rFonts w:ascii="Calibri" w:hAnsi="Calibri" w:cs="Calibri"/>
          <w:sz w:val="22"/>
          <w:szCs w:val="22"/>
        </w:rPr>
      </w:pPr>
    </w:p>
    <w:p w14:paraId="74AC8B96" w14:textId="77777777" w:rsidR="00922F27" w:rsidRDefault="0051124A" w:rsidP="0051124A">
      <w:pPr>
        <w:numPr>
          <w:ilvl w:val="0"/>
          <w:numId w:val="20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14:paraId="1A73E850" w14:textId="77777777" w:rsidR="00922F27" w:rsidRDefault="0051124A" w:rsidP="0051124A">
      <w:p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Zamawiający wykluczy z postępowania wykonawców, wobec których zachodzą podstawy wyklucz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nia, o których mowa w art. 108 ust. 1 ustawy Pzp.</w:t>
      </w:r>
    </w:p>
    <w:p w14:paraId="6BA41169" w14:textId="77777777" w:rsidR="00922F27" w:rsidRDefault="0051124A" w:rsidP="0051124A">
      <w:pPr>
        <w:shd w:val="clear" w:color="auto" w:fill="FFFFFF"/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postępowania o udzielenie zamówienia wyklucza się wykonawcę: </w:t>
      </w:r>
    </w:p>
    <w:p w14:paraId="103CECDF" w14:textId="77777777" w:rsidR="00922F27" w:rsidRDefault="0051124A" w:rsidP="0051124A">
      <w:pPr>
        <w:pStyle w:val="Akapitzlist"/>
        <w:numPr>
          <w:ilvl w:val="0"/>
          <w:numId w:val="25"/>
        </w:numPr>
        <w:shd w:val="clear" w:color="auto" w:fill="FFFFFF"/>
        <w:suppressAutoHyphens w:val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będącego osobą fizyczną, którego prawomocnie skazano za przestępstwo: </w:t>
      </w:r>
    </w:p>
    <w:p w14:paraId="0C57E714" w14:textId="77777777" w:rsidR="00922F27" w:rsidRDefault="0051124A" w:rsidP="0051124A">
      <w:pPr>
        <w:pStyle w:val="Akapitzlist"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2348A95B" w14:textId="77777777" w:rsidR="00922F27" w:rsidRDefault="0051124A" w:rsidP="0051124A">
      <w:pPr>
        <w:pStyle w:val="Akapitzlist"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handlu ludźmi, o którym mowa w art. 189a Kodeksu karnego,</w:t>
      </w:r>
    </w:p>
    <w:p w14:paraId="3595DFA7" w14:textId="77777777" w:rsidR="00C85F4B" w:rsidRPr="00C85F4B" w:rsidRDefault="00C85F4B" w:rsidP="00C85F4B">
      <w:pPr>
        <w:pStyle w:val="Akapitzlist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C85F4B">
        <w:rPr>
          <w:rFonts w:ascii="Calibri" w:hAnsi="Calibri" w:cs="Calibri"/>
          <w:sz w:val="22"/>
          <w:szCs w:val="22"/>
        </w:rPr>
        <w:t>o którym mowa w art. 228-230a, art. 250a Kodeksu karnego, w art. 46-48  ustawy z dnia 25 czerwca 2010 r. o sporcie (Dz.U. z 2020 r. poz. 1133 oraz z 2021 r. poz. 2054) lub w art. 54 ust. 1-4 ustawy z dnia 12 maja 2011 r. o refundacji leków, środków spożywczych specjalnego przeznaczenia żywieniowego oraz wyrobów medycznych (Dz.U. z 2021 r. poz. 523, 1292, 1559 i 2054),</w:t>
      </w:r>
    </w:p>
    <w:p w14:paraId="51B1CA1B" w14:textId="73C3FF3C" w:rsidR="00922F27" w:rsidRDefault="0051124A" w:rsidP="008E1539">
      <w:pPr>
        <w:pStyle w:val="Akapitzlist"/>
        <w:shd w:val="clear" w:color="auto" w:fill="FFFFFF"/>
        <w:suppressAutoHyphens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,</w:t>
      </w:r>
    </w:p>
    <w:p w14:paraId="2CA34FBE" w14:textId="77777777" w:rsidR="00922F27" w:rsidRDefault="0051124A" w:rsidP="0051124A">
      <w:pPr>
        <w:pStyle w:val="Akapitzlist"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finansowania przestępstwa o charakterze terrorystycznym, o którym mowa w art. 165a K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deksu karnego, lub przestępstwo udaremniania lub utrudniania stwierdzenia przestępnego pochodzenia pieniędzy lub ukrywania ich pochodzenia, o którym mowa w art. 299 Kodeksu karnego, </w:t>
      </w:r>
    </w:p>
    <w:p w14:paraId="1036EF03" w14:textId="77777777" w:rsidR="00922F27" w:rsidRDefault="0051124A" w:rsidP="0051124A">
      <w:pPr>
        <w:pStyle w:val="Akapitzlist"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267C0867" w14:textId="77777777" w:rsidR="00922F27" w:rsidRDefault="0051124A" w:rsidP="0051124A">
      <w:pPr>
        <w:pStyle w:val="Akapitzlist"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powierzenia wykonywania pracy małoletniemu cudzoziemcowi, o którym mowa w art. 9 ust. 2 ustawy z dnia 15 czerwca 2012 r. o skutkach powierzania wykonywania pracy cudzozie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com przebywającym wbrew przepisom na terytorium Rzeczypospolitej Polskiej (Dz. U. poz.769),</w:t>
      </w:r>
    </w:p>
    <w:p w14:paraId="7F5B27BD" w14:textId="77777777" w:rsidR="00922F27" w:rsidRDefault="0051124A" w:rsidP="0051124A">
      <w:pPr>
        <w:pStyle w:val="Akapitzlist"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</w:rPr>
        <w:t>przeciwko obrotowi gospodarczemu, o których mowa w art. 296–307 Kodeksu karnego, przestępstwo oszustwa, o którym mowa w art. 286 Kodeksu karnego, przestępstwo przeci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ko wiarygodności dokumentów, o których mowa w art. 270–277d Kodeksu karnego, lub prz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stępstwo skarbowe, </w:t>
      </w:r>
    </w:p>
    <w:p w14:paraId="67107312" w14:textId="77777777" w:rsidR="00922F27" w:rsidRDefault="0051124A" w:rsidP="0051124A">
      <w:pPr>
        <w:pStyle w:val="Akapitzlist"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którym mowa w art. 9 ust. 1 i 3 lub art. 10 ustawy z dnia 15 czerwca 2012 r. o skutkach p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wierzania wykonywania pracy cudzoziemcom przebywającym wbrew przepisom na teryt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rium Rzeczypospolitej Polskiej </w:t>
      </w:r>
    </w:p>
    <w:p w14:paraId="7D1B6BA7" w14:textId="77777777" w:rsidR="00922F27" w:rsidRDefault="0051124A" w:rsidP="0051124A">
      <w:pPr>
        <w:shd w:val="clear" w:color="auto" w:fill="FFFFFF"/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– lub za odpowiedni czyn zabroniony określony w przepisach prawa obcego;</w:t>
      </w:r>
    </w:p>
    <w:p w14:paraId="1FFDD803" w14:textId="77777777" w:rsidR="00922F27" w:rsidRDefault="0051124A" w:rsidP="0051124A">
      <w:pPr>
        <w:pStyle w:val="Akapitzlist"/>
        <w:numPr>
          <w:ilvl w:val="0"/>
          <w:numId w:val="25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urzędującego członka jego organu zarządzającego lub nadzorczego, wspólnika spółki </w:t>
      </w:r>
      <w:r>
        <w:rPr>
          <w:rFonts w:ascii="Calibri" w:hAnsi="Calibri" w:cs="Calibri"/>
          <w:sz w:val="22"/>
          <w:szCs w:val="22"/>
        </w:rPr>
        <w:br/>
        <w:t>w spółce jawnej lub partnerskiej albo komplementariusza w spółce komandytowej lub komand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towo-akcyjnej lub prokurenta prawomocnie skazano za przestępstwo, o którym mowa </w:t>
      </w:r>
      <w:r>
        <w:rPr>
          <w:rFonts w:ascii="Calibri" w:hAnsi="Calibri" w:cs="Calibri"/>
          <w:sz w:val="22"/>
          <w:szCs w:val="22"/>
        </w:rPr>
        <w:br/>
        <w:t>w pkt 1;</w:t>
      </w:r>
    </w:p>
    <w:p w14:paraId="6854A5C2" w14:textId="77777777" w:rsidR="00922F27" w:rsidRDefault="0051124A" w:rsidP="0051124A">
      <w:pPr>
        <w:pStyle w:val="Akapitzlist"/>
        <w:numPr>
          <w:ilvl w:val="0"/>
          <w:numId w:val="25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wobec którego wydano prawomocny wyrok sądu lub ostateczną decyzję administracyjną </w:t>
      </w:r>
      <w:r>
        <w:rPr>
          <w:rFonts w:ascii="Calibri" w:hAnsi="Calibri" w:cs="Calibri"/>
          <w:sz w:val="22"/>
          <w:szCs w:val="22"/>
        </w:rPr>
        <w:br/>
        <w:t xml:space="preserve"> zaleganiu z uiszczeniem podatków, opłat lub składek na ubezpieczenie społeczne lub zdrowotne, chyba że wykonawca odpowiednio przed upływem terminu do składania wniosków </w:t>
      </w:r>
      <w:r>
        <w:rPr>
          <w:rFonts w:ascii="Calibri" w:hAnsi="Calibri" w:cs="Calibri"/>
          <w:sz w:val="22"/>
          <w:szCs w:val="22"/>
        </w:rPr>
        <w:br/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267E5EF" w14:textId="77777777" w:rsidR="00922F27" w:rsidRDefault="0051124A" w:rsidP="0051124A">
      <w:pPr>
        <w:pStyle w:val="Akapitzlist"/>
        <w:numPr>
          <w:ilvl w:val="0"/>
          <w:numId w:val="27"/>
        </w:numPr>
        <w:shd w:val="clear" w:color="auto" w:fill="FFFFFF"/>
        <w:suppressAutoHyphens w:val="0"/>
        <w:ind w:left="284" w:hanging="284"/>
        <w:jc w:val="both"/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wobec którego prawomocnie orzeczono zakaz ubiegania się o zamówienia publiczne;</w:t>
      </w:r>
    </w:p>
    <w:p w14:paraId="36ECCF3A" w14:textId="77777777" w:rsidR="00922F27" w:rsidRDefault="0051124A" w:rsidP="0051124A">
      <w:pPr>
        <w:pStyle w:val="Akapitzlist"/>
        <w:numPr>
          <w:ilvl w:val="0"/>
          <w:numId w:val="27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żeli należąc do tej samej grupy kapitałowej w rozumieniu ustawy z dnia 16 lutego 2007 r. </w:t>
      </w:r>
      <w:r>
        <w:rPr>
          <w:rFonts w:ascii="Calibri" w:hAnsi="Calibri" w:cs="Calibri"/>
          <w:sz w:val="22"/>
          <w:szCs w:val="22"/>
        </w:rPr>
        <w:br/>
        <w:t xml:space="preserve">o ochronie konkurencji i konsumentów, złożyli odrębne oferty, oferty częściowe lub wnioski </w:t>
      </w:r>
      <w:r>
        <w:rPr>
          <w:rFonts w:ascii="Calibri" w:hAnsi="Calibri" w:cs="Calibri"/>
          <w:sz w:val="22"/>
          <w:szCs w:val="22"/>
        </w:rPr>
        <w:br/>
        <w:t>o dopuszczenie do udziału w postępowaniu, chyba że wykażą, że przygotowali te oferty lub wni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ski niezależnie od siebie;</w:t>
      </w:r>
    </w:p>
    <w:p w14:paraId="35D6AFE6" w14:textId="77777777" w:rsidR="00922F27" w:rsidRDefault="0051124A" w:rsidP="0051124A">
      <w:pPr>
        <w:pStyle w:val="Akapitzlist"/>
        <w:numPr>
          <w:ilvl w:val="0"/>
          <w:numId w:val="27"/>
        </w:numPr>
        <w:shd w:val="clear" w:color="auto" w:fill="FFFFFF"/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jeżeli, w przypadkach, o których mowa w art. 85 ust. 1, doszło do zakłócenia konkurencji wynik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jącego z wcześniejszego zaangażowania tego wykonawcy lub podmiotu, który należy </w:t>
      </w:r>
      <w:r>
        <w:rPr>
          <w:rFonts w:ascii="Calibri" w:hAnsi="Calibri" w:cs="Calibri"/>
          <w:sz w:val="22"/>
          <w:szCs w:val="22"/>
        </w:rPr>
        <w:br/>
        <w:t xml:space="preserve">z wykonawcą do tej samej grupy kapitałowej w rozumieniu ustawy z dnia 16 lutego 2007 r. </w:t>
      </w:r>
      <w:r>
        <w:rPr>
          <w:rFonts w:ascii="Calibri" w:hAnsi="Calibri" w:cs="Calibri"/>
          <w:sz w:val="22"/>
          <w:szCs w:val="22"/>
        </w:rPr>
        <w:br/>
        <w:t xml:space="preserve">o ochronie konkurencji i konsumentów, chyba że spowodowane tym zakłócenie konkurencji może być wyeliminowane w inny sposób niż przez wykluczenie wykonawcy z udziału w postępowaniu </w:t>
      </w:r>
      <w:r>
        <w:rPr>
          <w:rFonts w:ascii="Calibri" w:hAnsi="Calibri" w:cs="Calibri"/>
          <w:sz w:val="22"/>
          <w:szCs w:val="22"/>
        </w:rPr>
        <w:br/>
        <w:t xml:space="preserve">o udzielenie zamówienia. </w:t>
      </w:r>
    </w:p>
    <w:p w14:paraId="0826DD81" w14:textId="77777777" w:rsidR="00922F27" w:rsidRDefault="00922F27" w:rsidP="0051124A">
      <w:pPr>
        <w:pStyle w:val="Akapitzlist"/>
        <w:shd w:val="clear" w:color="auto" w:fill="FFFFFF"/>
        <w:suppressAutoHyphens w:val="0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560C5443" w14:textId="77777777" w:rsidR="00922F27" w:rsidRDefault="0051124A" w:rsidP="0051124A">
      <w:pPr>
        <w:numPr>
          <w:ilvl w:val="0"/>
          <w:numId w:val="20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lastRenderedPageBreak/>
        <w:t>Wykaz podmiotowych środków dowodowych</w:t>
      </w:r>
    </w:p>
    <w:p w14:paraId="3209633C" w14:textId="77777777" w:rsidR="00922F27" w:rsidRDefault="0051124A" w:rsidP="0051124A">
      <w:pPr>
        <w:numPr>
          <w:ilvl w:val="0"/>
          <w:numId w:val="12"/>
        </w:numPr>
        <w:shd w:val="clear" w:color="auto" w:fill="DAEEF3" w:themeFill="accent5" w:themeFillTint="33"/>
        <w:suppressAutoHyphens w:val="0"/>
        <w:spacing w:before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DOKUMENTY SKŁADANE RAZEM Z OFERTĄ</w:t>
      </w:r>
    </w:p>
    <w:p w14:paraId="2D30C6EB" w14:textId="29017EF8" w:rsidR="00922F27" w:rsidRDefault="0051124A" w:rsidP="0051124A">
      <w:pPr>
        <w:numPr>
          <w:ilvl w:val="0"/>
          <w:numId w:val="22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  <w:r w:rsidR="00DD248D">
        <w:rPr>
          <w:rFonts w:ascii="Calibri" w:hAnsi="Calibri" w:cs="Calibri"/>
          <w:sz w:val="22"/>
          <w:szCs w:val="22"/>
        </w:rPr>
        <w:t xml:space="preserve"> </w:t>
      </w:r>
      <w:r w:rsidR="003073A6">
        <w:rPr>
          <w:rFonts w:ascii="Calibri" w:hAnsi="Calibri" w:cs="Calibri"/>
          <w:sz w:val="22"/>
          <w:szCs w:val="22"/>
        </w:rPr>
        <w:t>rozumiana</w:t>
      </w:r>
      <w:r w:rsidR="00DD248D">
        <w:rPr>
          <w:rFonts w:ascii="Calibri" w:hAnsi="Calibri" w:cs="Calibri"/>
          <w:sz w:val="22"/>
          <w:szCs w:val="22"/>
        </w:rPr>
        <w:t xml:space="preserve"> jako wypełniony Formularz ofertow</w:t>
      </w:r>
      <w:r w:rsidR="003073A6">
        <w:rPr>
          <w:rFonts w:ascii="Calibri" w:hAnsi="Calibri" w:cs="Calibri"/>
          <w:sz w:val="22"/>
          <w:szCs w:val="22"/>
        </w:rPr>
        <w:t>y</w:t>
      </w:r>
      <w:r w:rsidR="00DD248D">
        <w:rPr>
          <w:rFonts w:ascii="Calibri" w:hAnsi="Calibri" w:cs="Calibri"/>
          <w:sz w:val="22"/>
          <w:szCs w:val="22"/>
        </w:rPr>
        <w:t xml:space="preserve">, którego wzór </w:t>
      </w:r>
      <w:r w:rsidR="003073A6">
        <w:rPr>
          <w:rFonts w:ascii="Calibri" w:hAnsi="Calibri" w:cs="Calibri"/>
          <w:sz w:val="22"/>
          <w:szCs w:val="22"/>
        </w:rPr>
        <w:t>stanowi</w:t>
      </w:r>
      <w:r w:rsidR="00DD248D">
        <w:rPr>
          <w:rFonts w:ascii="Calibri" w:hAnsi="Calibri" w:cs="Calibri"/>
          <w:sz w:val="22"/>
          <w:szCs w:val="22"/>
        </w:rPr>
        <w:t xml:space="preserve"> </w:t>
      </w:r>
      <w:r w:rsidR="003073A6">
        <w:rPr>
          <w:rFonts w:ascii="Calibri" w:hAnsi="Calibri" w:cs="Calibri"/>
          <w:sz w:val="22"/>
          <w:szCs w:val="22"/>
        </w:rPr>
        <w:t xml:space="preserve">Załącznik nr 3 SWZ </w:t>
      </w:r>
      <w:r w:rsidR="00DD248D">
        <w:rPr>
          <w:rFonts w:ascii="Calibri" w:hAnsi="Calibri" w:cs="Calibri"/>
          <w:sz w:val="22"/>
          <w:szCs w:val="22"/>
        </w:rPr>
        <w:t>wraz ze</w:t>
      </w:r>
      <w:r w:rsidR="003073A6">
        <w:rPr>
          <w:rFonts w:ascii="Calibri" w:hAnsi="Calibri" w:cs="Calibri"/>
          <w:sz w:val="22"/>
          <w:szCs w:val="22"/>
        </w:rPr>
        <w:t xml:space="preserve"> </w:t>
      </w:r>
      <w:r w:rsidR="007501B6">
        <w:rPr>
          <w:rFonts w:ascii="Calibri" w:hAnsi="Calibri" w:cs="Calibri"/>
          <w:sz w:val="22"/>
          <w:szCs w:val="22"/>
        </w:rPr>
        <w:t>wstępnym projektem technologicznym, będącym jej integralnym elementem,</w:t>
      </w:r>
      <w:r>
        <w:rPr>
          <w:rFonts w:ascii="Calibri" w:hAnsi="Calibri" w:cs="Calibri"/>
          <w:sz w:val="22"/>
          <w:szCs w:val="22"/>
        </w:rPr>
        <w:t xml:space="preserve"> składan</w:t>
      </w:r>
      <w:r w:rsidR="003073A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3073A6">
        <w:rPr>
          <w:rFonts w:ascii="Calibri" w:hAnsi="Calibri" w:cs="Calibri"/>
          <w:sz w:val="22"/>
          <w:szCs w:val="22"/>
        </w:rPr>
        <w:t>jest</w:t>
      </w:r>
      <w:r w:rsidR="007501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pod rygorem nieważności </w:t>
      </w:r>
      <w:r>
        <w:rPr>
          <w:rFonts w:ascii="Calibri" w:hAnsi="Calibri" w:cs="Calibri"/>
          <w:b/>
          <w:sz w:val="22"/>
          <w:szCs w:val="22"/>
        </w:rPr>
        <w:t>w formie elektronicznej lub w postaci elektronicznej opatrzonej podpisem zaufanym lub podpisem osobistym.</w:t>
      </w:r>
    </w:p>
    <w:p w14:paraId="525F49EE" w14:textId="77777777" w:rsidR="009D7D4C" w:rsidRPr="009D7D4C" w:rsidRDefault="009D7D4C" w:rsidP="009D7D4C">
      <w:pPr>
        <w:suppressAutoHyphens w:val="0"/>
        <w:spacing w:after="120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9D7D4C">
        <w:rPr>
          <w:rFonts w:ascii="Calibri" w:hAnsi="Calibri" w:cs="Calibri"/>
          <w:b/>
          <w:sz w:val="22"/>
          <w:szCs w:val="22"/>
        </w:rPr>
        <w:t>Wstępny projekt technologiczny składać się musi co najmniej z:</w:t>
      </w:r>
    </w:p>
    <w:p w14:paraId="2CA41092" w14:textId="77777777" w:rsidR="009D7D4C" w:rsidRPr="009D7D4C" w:rsidRDefault="009D7D4C" w:rsidP="009D7D4C">
      <w:pPr>
        <w:suppressAutoHyphens w:val="0"/>
        <w:spacing w:after="120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9D7D4C">
        <w:rPr>
          <w:rFonts w:ascii="Calibri" w:hAnsi="Calibri" w:cs="Calibri"/>
          <w:b/>
          <w:sz w:val="22"/>
          <w:szCs w:val="22"/>
        </w:rPr>
        <w:t>•</w:t>
      </w:r>
      <w:r w:rsidRPr="009D7D4C">
        <w:rPr>
          <w:rFonts w:ascii="Calibri" w:hAnsi="Calibri" w:cs="Calibri"/>
          <w:b/>
          <w:sz w:val="22"/>
          <w:szCs w:val="22"/>
        </w:rPr>
        <w:tab/>
        <w:t>Części graficznej: schematy technologiczne (blokowe) proponowanej instalacji oczyszczania ścieków uwzględniające jej układ, który powstanie w wyniku realizacji niniejszego zamówienia oraz rozbudowę tego układu planowaną do realizacji w przyszłości;</w:t>
      </w:r>
    </w:p>
    <w:p w14:paraId="43117F7C" w14:textId="23444FC0" w:rsidR="009D7D4C" w:rsidRDefault="009D7D4C" w:rsidP="008E1539">
      <w:p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9D7D4C">
        <w:rPr>
          <w:rFonts w:ascii="Calibri" w:hAnsi="Calibri" w:cs="Calibri"/>
          <w:b/>
          <w:sz w:val="22"/>
          <w:szCs w:val="22"/>
        </w:rPr>
        <w:t>•</w:t>
      </w:r>
      <w:r w:rsidRPr="009D7D4C">
        <w:rPr>
          <w:rFonts w:ascii="Calibri" w:hAnsi="Calibri" w:cs="Calibri"/>
          <w:b/>
          <w:sz w:val="22"/>
          <w:szCs w:val="22"/>
        </w:rPr>
        <w:tab/>
        <w:t xml:space="preserve">Części opisowej (zawierającej opis rozwiązań technicznych, technologicznych </w:t>
      </w:r>
      <w:proofErr w:type="spellStart"/>
      <w:r w:rsidRPr="009D7D4C">
        <w:rPr>
          <w:rFonts w:ascii="Calibri" w:hAnsi="Calibri" w:cs="Calibri"/>
          <w:b/>
          <w:sz w:val="22"/>
          <w:szCs w:val="22"/>
        </w:rPr>
        <w:t>z</w:t>
      </w:r>
      <w:r w:rsidRPr="009D7D4C">
        <w:rPr>
          <w:rFonts w:ascii="Calibri" w:hAnsi="Calibri" w:cs="Calibri"/>
          <w:b/>
          <w:sz w:val="22"/>
          <w:szCs w:val="22"/>
        </w:rPr>
        <w:t>a</w:t>
      </w:r>
      <w:r w:rsidRPr="009D7D4C">
        <w:rPr>
          <w:rFonts w:ascii="Calibri" w:hAnsi="Calibri" w:cs="Calibri"/>
          <w:b/>
          <w:sz w:val="22"/>
          <w:szCs w:val="22"/>
        </w:rPr>
        <w:t>rów</w:t>
      </w:r>
      <w:proofErr w:type="spellEnd"/>
      <w:r w:rsidRPr="009D7D4C">
        <w:rPr>
          <w:rFonts w:ascii="Calibri" w:hAnsi="Calibri" w:cs="Calibri"/>
          <w:b/>
          <w:sz w:val="22"/>
          <w:szCs w:val="22"/>
        </w:rPr>
        <w:t>-no dla układu, który powstanie w wyniku realizacji niniejszego zamówienia, jak i dla rozbudowy tego układu planowanej do realizacji w przyszłości) wraz ze wskazaniem lokalizacji pracujących instal</w:t>
      </w:r>
      <w:r w:rsidRPr="009D7D4C">
        <w:rPr>
          <w:rFonts w:ascii="Calibri" w:hAnsi="Calibri" w:cs="Calibri"/>
          <w:b/>
          <w:sz w:val="22"/>
          <w:szCs w:val="22"/>
        </w:rPr>
        <w:t>a</w:t>
      </w:r>
      <w:r w:rsidRPr="009D7D4C">
        <w:rPr>
          <w:rFonts w:ascii="Calibri" w:hAnsi="Calibri" w:cs="Calibri"/>
          <w:b/>
          <w:sz w:val="22"/>
          <w:szCs w:val="22"/>
        </w:rPr>
        <w:t>cji.</w:t>
      </w:r>
    </w:p>
    <w:p w14:paraId="434C0235" w14:textId="77777777" w:rsidR="00922F27" w:rsidRDefault="0051124A" w:rsidP="0051124A">
      <w:pPr>
        <w:numPr>
          <w:ilvl w:val="0"/>
          <w:numId w:val="22"/>
        </w:numPr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dołącza do oferty oświadczenie o którym mowa w art. 125 ust. 1 ustawy Pzp </w:t>
      </w:r>
      <w:r>
        <w:rPr>
          <w:rFonts w:ascii="Calibri" w:hAnsi="Calibri" w:cs="Calibri"/>
          <w:sz w:val="22"/>
          <w:szCs w:val="22"/>
        </w:rPr>
        <w:br/>
        <w:t>o niepodleganiu wykluczeniu w zakresie wskazanym w pkt. II.8 oraz spełnianiu warunków udziału w postępowaniu w zakresie wskazanym w pkt. II.7.  SWZ. Oświadczenie to stanowi dowód p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twierdzający brak podstaw wykluczenia oraz spełnianie warunków udziału w postępowaniu, na dzień składania ofert, tymczasowo zastępujący wymagane podmiotowe środki dowodowe, wsk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zane w pkt. II.9.2) SWZ.</w:t>
      </w:r>
    </w:p>
    <w:p w14:paraId="55FD871D" w14:textId="77777777" w:rsidR="00922F27" w:rsidRDefault="0051124A" w:rsidP="0051124A">
      <w:pPr>
        <w:numPr>
          <w:ilvl w:val="0"/>
          <w:numId w:val="22"/>
        </w:numPr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składane jest pod rygorem nieważności w formie elektronicznej lub w postaci ele</w:t>
      </w:r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tronicznej opatrzonej podpisem zaufanym, lub podpisem osobistym.</w:t>
      </w:r>
    </w:p>
    <w:p w14:paraId="7A3557E5" w14:textId="77777777" w:rsidR="00922F27" w:rsidRDefault="0051124A" w:rsidP="0051124A">
      <w:pPr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składają odrębnie:</w:t>
      </w:r>
    </w:p>
    <w:p w14:paraId="6B79EFC3" w14:textId="77777777" w:rsidR="00922F27" w:rsidRDefault="0051124A" w:rsidP="0051124A">
      <w:pPr>
        <w:pStyle w:val="Tekstpodstawowy"/>
        <w:numPr>
          <w:ilvl w:val="0"/>
          <w:numId w:val="9"/>
        </w:numPr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wykonawca/każdy spośród wykonawców wspólnie ubiegających się o udzielenie zamówienia. </w:t>
      </w:r>
      <w:r>
        <w:rPr>
          <w:rFonts w:ascii="Calibri" w:hAnsi="Calibri" w:cs="Calibri"/>
          <w:sz w:val="22"/>
          <w:szCs w:val="22"/>
        </w:rPr>
        <w:br/>
        <w:t>W takim przypadku oświadczenie potwierdza brak podstaw wykluczenia wykonawcy oraz spe</w:t>
      </w:r>
      <w:r>
        <w:rPr>
          <w:rFonts w:ascii="Calibri" w:hAnsi="Calibri" w:cs="Calibri"/>
          <w:sz w:val="22"/>
          <w:szCs w:val="22"/>
        </w:rPr>
        <w:t>ł</w:t>
      </w:r>
      <w:r>
        <w:rPr>
          <w:rFonts w:ascii="Calibri" w:hAnsi="Calibri" w:cs="Calibri"/>
          <w:sz w:val="22"/>
          <w:szCs w:val="22"/>
        </w:rPr>
        <w:t>nianie warunków udziału w postępowaniu w zakresie, w jakim każdy z wykonawców wykazuje spełnianie warunków udziału w postępowaniu;</w:t>
      </w:r>
    </w:p>
    <w:p w14:paraId="3FF00A8B" w14:textId="77777777" w:rsidR="00922F27" w:rsidRDefault="0051124A" w:rsidP="0051124A">
      <w:pPr>
        <w:pStyle w:val="Tekstpodstawowy"/>
        <w:numPr>
          <w:ilvl w:val="0"/>
          <w:numId w:val="9"/>
        </w:numPr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wykonawcy.</w:t>
      </w:r>
    </w:p>
    <w:p w14:paraId="76D15654" w14:textId="77777777" w:rsidR="00922F27" w:rsidRDefault="0051124A" w:rsidP="0051124A">
      <w:pPr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Samooczyszczenie – w okolicznościach określonych w art. 108 ust. 1 pkt 1, 2, 5 ustawy Pzp, w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konawca nie podlega wykluczeniu jeżeli udowodni zamawiającemu, że spełnił łącznie następujące przesłanki:</w:t>
      </w:r>
    </w:p>
    <w:p w14:paraId="57E9BA91" w14:textId="77777777" w:rsidR="00922F27" w:rsidRDefault="0051124A" w:rsidP="0051124A">
      <w:pPr>
        <w:pStyle w:val="Tekstpodstawowy"/>
        <w:numPr>
          <w:ilvl w:val="0"/>
          <w:numId w:val="38"/>
        </w:numPr>
        <w:suppressAutoHyphens w:val="0"/>
        <w:spacing w:after="0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naprawił lub zobowiązał się do naprawienia szkody wyrządzonej przestępstwem, wykrocz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niem lub swoim nieprawidłowym postępowaniem, w tym poprzez zadośćuczynienie pienię</w:t>
      </w:r>
      <w:r>
        <w:rPr>
          <w:rFonts w:ascii="Calibri" w:hAnsi="Calibri" w:cs="Calibri"/>
          <w:sz w:val="22"/>
          <w:szCs w:val="22"/>
        </w:rPr>
        <w:t>ż</w:t>
      </w:r>
      <w:r>
        <w:rPr>
          <w:rFonts w:ascii="Calibri" w:hAnsi="Calibri" w:cs="Calibri"/>
          <w:sz w:val="22"/>
          <w:szCs w:val="22"/>
        </w:rPr>
        <w:t>ne;</w:t>
      </w:r>
    </w:p>
    <w:p w14:paraId="3CA735CD" w14:textId="77777777" w:rsidR="00922F27" w:rsidRDefault="0051124A" w:rsidP="0051124A">
      <w:pPr>
        <w:pStyle w:val="Tekstpodstawowy"/>
        <w:numPr>
          <w:ilvl w:val="0"/>
          <w:numId w:val="38"/>
        </w:numPr>
        <w:suppressAutoHyphens w:val="0"/>
        <w:spacing w:after="0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jącym;</w:t>
      </w:r>
    </w:p>
    <w:p w14:paraId="75C7CD3D" w14:textId="77777777" w:rsidR="00922F27" w:rsidRDefault="0051124A" w:rsidP="0051124A">
      <w:pPr>
        <w:pStyle w:val="Tekstpodstawowy"/>
        <w:numPr>
          <w:ilvl w:val="0"/>
          <w:numId w:val="38"/>
        </w:numPr>
        <w:suppressAutoHyphens w:val="0"/>
        <w:spacing w:after="0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</w:t>
      </w:r>
      <w:r>
        <w:rPr>
          <w:rFonts w:ascii="Calibri" w:hAnsi="Calibri" w:cs="Calibri"/>
          <w:sz w:val="22"/>
          <w:szCs w:val="22"/>
        </w:rPr>
        <w:br/>
        <w:t>w szczególności:</w:t>
      </w:r>
    </w:p>
    <w:p w14:paraId="0D19A037" w14:textId="77777777" w:rsidR="00922F27" w:rsidRDefault="0051124A" w:rsidP="0051124A">
      <w:pPr>
        <w:pStyle w:val="Tekstpodstawowy"/>
        <w:numPr>
          <w:ilvl w:val="0"/>
          <w:numId w:val="39"/>
        </w:numPr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zerwał wszelkie powiązania z osobami lub podmiotami odpowiedzialnymi za niepraw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dłowe postępowanie wykonawcy,</w:t>
      </w:r>
    </w:p>
    <w:p w14:paraId="2B24059E" w14:textId="77777777" w:rsidR="00922F27" w:rsidRDefault="0051124A" w:rsidP="0051124A">
      <w:pPr>
        <w:pStyle w:val="Tekstpodstawowy"/>
        <w:numPr>
          <w:ilvl w:val="0"/>
          <w:numId w:val="39"/>
        </w:numPr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zreorganizował personel,</w:t>
      </w:r>
    </w:p>
    <w:p w14:paraId="1FF85B9D" w14:textId="77777777" w:rsidR="00922F27" w:rsidRDefault="0051124A" w:rsidP="0051124A">
      <w:pPr>
        <w:pStyle w:val="Tekstpodstawowy"/>
        <w:numPr>
          <w:ilvl w:val="0"/>
          <w:numId w:val="39"/>
        </w:numPr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wdrożył system sprawozdawczości i kontroli,</w:t>
      </w:r>
    </w:p>
    <w:p w14:paraId="15DF4804" w14:textId="77777777" w:rsidR="00922F27" w:rsidRDefault="0051124A" w:rsidP="0051124A">
      <w:pPr>
        <w:pStyle w:val="Tekstpodstawowy"/>
        <w:numPr>
          <w:ilvl w:val="0"/>
          <w:numId w:val="39"/>
        </w:numPr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utworzył struktury audytu wewnętrznego do monitorowania przestrzegania przepisów, wewnętrznych regulacji lub standardów,</w:t>
      </w:r>
    </w:p>
    <w:p w14:paraId="31DA7AD9" w14:textId="77777777" w:rsidR="00922F27" w:rsidRDefault="0051124A" w:rsidP="0051124A">
      <w:pPr>
        <w:pStyle w:val="Tekstpodstawowy"/>
        <w:numPr>
          <w:ilvl w:val="0"/>
          <w:numId w:val="39"/>
        </w:numPr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wprowadził wewnętrzne regulacje dotyczące odpowiedzialności i odszkodowań za ni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przestrzeganie przepisów, wewnętrznych regulacji lub standardów.</w:t>
      </w:r>
    </w:p>
    <w:p w14:paraId="25A7B5EB" w14:textId="77777777" w:rsidR="00922F27" w:rsidRDefault="0051124A" w:rsidP="0051124A">
      <w:pPr>
        <w:pStyle w:val="Tekstpodstawowy"/>
        <w:suppressAutoHyphens w:val="0"/>
        <w:ind w:left="360"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2DFABF1B" w14:textId="3970C07E" w:rsidR="00922F27" w:rsidRDefault="0051124A" w:rsidP="0051124A">
      <w:pPr>
        <w:numPr>
          <w:ilvl w:val="0"/>
          <w:numId w:val="22"/>
        </w:numPr>
        <w:suppressAutoHyphens w:val="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oferty</w:t>
      </w:r>
      <w:r w:rsidR="00750352">
        <w:rPr>
          <w:rFonts w:ascii="Calibri" w:hAnsi="Calibri" w:cs="Calibri"/>
          <w:sz w:val="22"/>
          <w:szCs w:val="22"/>
        </w:rPr>
        <w:t xml:space="preserve">, w rozumieniu pkt II.9.1)1. </w:t>
      </w:r>
      <w:r>
        <w:rPr>
          <w:rFonts w:ascii="Calibri" w:hAnsi="Calibri" w:cs="Calibri"/>
          <w:sz w:val="22"/>
          <w:szCs w:val="22"/>
        </w:rPr>
        <w:t xml:space="preserve">wykonawca załącza również: </w:t>
      </w:r>
    </w:p>
    <w:p w14:paraId="07823445" w14:textId="77777777" w:rsidR="00922F27" w:rsidRDefault="0051124A" w:rsidP="0051124A">
      <w:pPr>
        <w:numPr>
          <w:ilvl w:val="0"/>
          <w:numId w:val="23"/>
        </w:numPr>
        <w:suppressAutoHyphens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dokumenty potwierdzające umocowanie do reprezentowania wykonawcy/pełnomocnictwo – jeżeli dotyczy:</w:t>
      </w:r>
    </w:p>
    <w:p w14:paraId="291BFD28" w14:textId="77777777" w:rsidR="00922F27" w:rsidRDefault="00922F27" w:rsidP="0051124A">
      <w:pPr>
        <w:suppressAutoHyphens w:val="0"/>
        <w:ind w:left="360"/>
        <w:rPr>
          <w:rFonts w:ascii="Calibri" w:hAnsi="Calibri" w:cs="Calibri"/>
          <w:b/>
          <w:sz w:val="22"/>
          <w:szCs w:val="22"/>
        </w:rPr>
      </w:pPr>
    </w:p>
    <w:p w14:paraId="31CBA2F3" w14:textId="77777777" w:rsidR="00922F27" w:rsidRDefault="0051124A" w:rsidP="0051124A">
      <w:pPr>
        <w:pStyle w:val="Tekstpodstawowy"/>
        <w:suppressAutoHyphens w:val="0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odpis lub informację z Krajowego Rejestru Sądowego, Centralnej Ewidencji i Informacji o Działa</w:t>
      </w:r>
      <w:r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ności Gospodarczej lub innego właściwego rejestru w celu potwierdzenia, że osoba działająca w imieniu wykonawcy jest umocowana do jego reprezentowania.  Wykonawca nie jest zobowiązany do złożenia tych dokumentów, jeżeli zamawiający może je uzyskać za pomocą bezpłatnych i ogó</w:t>
      </w:r>
      <w:r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nodostępnych baz danych, o ile wykonawca wskazał dane umożliwiające dostęp do tych dokume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 xml:space="preserve">tów. </w:t>
      </w:r>
    </w:p>
    <w:p w14:paraId="6C371FB0" w14:textId="77777777" w:rsidR="00922F27" w:rsidRDefault="0051124A" w:rsidP="0051124A">
      <w:pPr>
        <w:pStyle w:val="Tekstpodstawowy"/>
        <w:suppressAutoHyphens w:val="0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Jeżeli w imieniu wykonawcy działa osoba, której umocowanie do jego reprezentowania nie wynika z ww. dokumentów do oferty wykonawca załącza również</w:t>
      </w:r>
      <w:r>
        <w:rPr>
          <w:rFonts w:ascii="Calibri" w:hAnsi="Calibri" w:cs="Calibri"/>
          <w:b/>
          <w:sz w:val="22"/>
          <w:szCs w:val="22"/>
        </w:rPr>
        <w:t xml:space="preserve"> pełnomocnictwo lub inny dokument potwierdzający umocowanie do reprezentowania wykonawcy.</w:t>
      </w:r>
    </w:p>
    <w:p w14:paraId="19C793DB" w14:textId="77777777" w:rsidR="00922F27" w:rsidRDefault="0051124A" w:rsidP="0051124A">
      <w:pPr>
        <w:pStyle w:val="Tekstpodstawowy"/>
        <w:suppressAutoHyphens w:val="0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wykonawców ubiegających się wspólnie o udzielenie zamówienia, wykonawcy zob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wiązani są do ustanowienia </w:t>
      </w:r>
      <w:r>
        <w:rPr>
          <w:rFonts w:ascii="Calibri" w:hAnsi="Calibri" w:cs="Calibri"/>
          <w:b/>
          <w:sz w:val="22"/>
          <w:szCs w:val="22"/>
        </w:rPr>
        <w:t>pełnomocnika</w:t>
      </w:r>
      <w:r>
        <w:rPr>
          <w:rFonts w:ascii="Calibri" w:hAnsi="Calibri" w:cs="Calibri"/>
          <w:sz w:val="22"/>
          <w:szCs w:val="22"/>
        </w:rPr>
        <w:t>. Jeżeli w imieniu wykonawców wspólnie ubiegających się o udzielenie zamówienia działa osoba, której umocowanie do ich reprezentowania nie wynika z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kumentów rejestrowych,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winni dołączyć do oferty pełnomocnictwo lub inny dokument potwierdzający umocowanie tej osoby do ich reprezentow</w:t>
      </w:r>
      <w:r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>nia w przedmiotowym postępowaniu.</w:t>
      </w:r>
    </w:p>
    <w:p w14:paraId="18800836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Pełnomocnictwo lub inny dokument potwierdzający umocowanie do reprezentowania </w:t>
      </w:r>
      <w:r>
        <w:rPr>
          <w:rFonts w:ascii="Calibri" w:hAnsi="Calibri" w:cs="Calibri"/>
          <w:bCs/>
          <w:sz w:val="22"/>
          <w:szCs w:val="22"/>
        </w:rPr>
        <w:br/>
        <w:t>w przedmiotowym postępowaniu powinny zawierać w szczególności wskazanie:</w:t>
      </w:r>
    </w:p>
    <w:p w14:paraId="02C7B652" w14:textId="77777777" w:rsidR="00922F27" w:rsidRDefault="0051124A" w:rsidP="0051124A">
      <w:pPr>
        <w:pStyle w:val="Tekstpodstawowy"/>
        <w:numPr>
          <w:ilvl w:val="0"/>
          <w:numId w:val="6"/>
        </w:numPr>
        <w:suppressAutoHyphens w:val="0"/>
        <w:spacing w:after="0"/>
        <w:ind w:left="644" w:right="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postępowania o zamówienie publiczne, którego dotyczy,</w:t>
      </w:r>
    </w:p>
    <w:p w14:paraId="42AA0BD4" w14:textId="77777777" w:rsidR="00922F27" w:rsidRDefault="0051124A" w:rsidP="0051124A">
      <w:pPr>
        <w:pStyle w:val="Tekstpodstawowy"/>
        <w:numPr>
          <w:ilvl w:val="0"/>
          <w:numId w:val="6"/>
        </w:numPr>
        <w:suppressAutoHyphens w:val="0"/>
        <w:spacing w:after="0"/>
        <w:ind w:left="644" w:right="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wszystkich wykonawców ubiegających się wspólnie o udzielenie zamówienia wymienionych z nazwy z określeniem adresu siedziby,</w:t>
      </w:r>
    </w:p>
    <w:p w14:paraId="1094AC06" w14:textId="77777777" w:rsidR="00922F27" w:rsidRDefault="0051124A" w:rsidP="0051124A">
      <w:pPr>
        <w:pStyle w:val="Tekstpodstawowy"/>
        <w:numPr>
          <w:ilvl w:val="0"/>
          <w:numId w:val="6"/>
        </w:numPr>
        <w:suppressAutoHyphens w:val="0"/>
        <w:spacing w:after="0"/>
        <w:ind w:left="644" w:right="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ustanowionego pełnomocnika oraz zakresu jego umocowania.</w:t>
      </w:r>
    </w:p>
    <w:p w14:paraId="32980ACB" w14:textId="77777777" w:rsidR="00922F27" w:rsidRDefault="00922F27" w:rsidP="0051124A">
      <w:pPr>
        <w:pStyle w:val="Tekstpodstawowy"/>
        <w:suppressAutoHyphens w:val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0DE2D275" w14:textId="77777777" w:rsidR="00922F27" w:rsidRDefault="0051124A" w:rsidP="0051124A">
      <w:pPr>
        <w:pStyle w:val="Tekstpodstawowy"/>
        <w:suppressAutoHyphens w:val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w imieniu podmiotu trzeciego działa osoba, której umocowanie do jego reprezentowania nie wynika z dokumentów rejestrowych wykonawca winien dołączyć do oferty pełnomocnictwo lub inny dokument potwierdzający umocowanie tej osoby do reprezentowania podmiotu trzeciego. </w:t>
      </w:r>
    </w:p>
    <w:p w14:paraId="51B09BA2" w14:textId="77777777" w:rsidR="00922F27" w:rsidRDefault="00922F27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7F4F7A7A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 dla pełnomocnictwa:</w:t>
      </w:r>
    </w:p>
    <w:p w14:paraId="271A985A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Pełnomocnictwo przekazuje się w postaci elektronicznej opatruje się kwalifikowanym podpisem ele</w:t>
      </w:r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tronicznym, podpisem zaufanym lub podpisem osobistym.</w:t>
      </w:r>
    </w:p>
    <w:p w14:paraId="42537C41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przypadku, gdy </w:t>
      </w:r>
      <w:r>
        <w:rPr>
          <w:rFonts w:ascii="Calibri" w:hAnsi="Calibri" w:cs="Calibri"/>
          <w:b/>
          <w:sz w:val="22"/>
          <w:szCs w:val="22"/>
        </w:rPr>
        <w:t>pełnomocnictwo</w:t>
      </w:r>
      <w:r>
        <w:rPr>
          <w:rFonts w:ascii="Calibri" w:hAnsi="Calibri" w:cs="Calibri"/>
          <w:sz w:val="22"/>
          <w:szCs w:val="22"/>
        </w:rPr>
        <w:t xml:space="preserve"> zostało sporządzone jako dokument w postaci papierowej </w:t>
      </w:r>
      <w:r>
        <w:rPr>
          <w:rFonts w:ascii="Calibri" w:hAnsi="Calibri" w:cs="Calibri"/>
          <w:sz w:val="22"/>
          <w:szCs w:val="22"/>
        </w:rPr>
        <w:br/>
        <w:t>i opatrzone własnoręcznym podpisem, przekazuje się cyfrowe odwzorowanie tego dokumentu op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trzone kwalifikowanym podpisem elektronicznym, podpisem zaufanym lub podpisem osobistym, poświadczające zgodność cyfrowego odwzorowania z dokumentem w postaci papierowej. Przez c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frowe odwzorowanie, rozumieć należy dokument elektroniczny będący kopią elektroniczną treści zapisanej w postaci papierowej, umożliwiający zapoznanie się z tą treścią i jej zrozumienie, bez k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nieczności bezpośredniego dostępu do oryginału.</w:t>
      </w:r>
    </w:p>
    <w:p w14:paraId="17D28F00" w14:textId="359577CB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Poświadczenia zgodności cyfrowego odwzorowania z dokumentem w postaci papierowej dokonuje odpowiednio wykonawca, wykonawca wspólnie ubiegający się o udzielenie zamówienia</w:t>
      </w:r>
      <w:r w:rsidR="00E97085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po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miot trzeci, lub notariusz.</w:t>
      </w:r>
    </w:p>
    <w:p w14:paraId="03C4AE1F" w14:textId="77777777" w:rsidR="00922F27" w:rsidRDefault="00922F27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2B589ACD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 dla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dokumentów potwierdzających umocowanie do reprezentowania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u w:val="single"/>
        </w:rPr>
        <w:t>wyst</w:t>
      </w:r>
      <w:r>
        <w:rPr>
          <w:rFonts w:ascii="Calibri" w:hAnsi="Calibri" w:cs="Calibri"/>
          <w:sz w:val="22"/>
          <w:szCs w:val="22"/>
          <w:u w:val="single"/>
        </w:rPr>
        <w:t>a</w:t>
      </w:r>
      <w:r>
        <w:rPr>
          <w:rFonts w:ascii="Calibri" w:hAnsi="Calibri" w:cs="Calibri"/>
          <w:sz w:val="22"/>
          <w:szCs w:val="22"/>
          <w:u w:val="single"/>
        </w:rPr>
        <w:t>wionych przez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upoważnione podmioty inne niż wykonawca, wykonawcy wspólnie ubiegający się o udzielenie zamówienia lub podmiot trzeci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01378584" w14:textId="77777777" w:rsidR="00922F27" w:rsidRDefault="00922F27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4A09C0AA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</w:t>
      </w:r>
      <w:r>
        <w:rPr>
          <w:rFonts w:ascii="Calibri" w:hAnsi="Calibri" w:cs="Calibri"/>
          <w:b/>
          <w:sz w:val="22"/>
          <w:szCs w:val="22"/>
        </w:rPr>
        <w:t xml:space="preserve">dokumenty potwierdzające umocowanie do reprezentowania </w:t>
      </w:r>
      <w:r>
        <w:rPr>
          <w:rFonts w:ascii="Calibri" w:hAnsi="Calibri" w:cs="Calibri"/>
          <w:sz w:val="22"/>
          <w:szCs w:val="22"/>
        </w:rPr>
        <w:t>odpowiednio w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konawcy, wykonawców wspólnie ubiegających się o udzielenie zamówienia publicznego lub podmi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tu trzeciego </w:t>
      </w:r>
      <w:r>
        <w:rPr>
          <w:rFonts w:ascii="Calibri" w:hAnsi="Calibri" w:cs="Calibri"/>
          <w:b/>
          <w:sz w:val="22"/>
          <w:szCs w:val="22"/>
          <w:u w:val="single"/>
        </w:rPr>
        <w:t>zostały wystawione przez upoważnione podmioty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inne niż wykonawca, wykonawcy wspólnie ubiegający się o udzielenie zamówienia lub podmiot trzeci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jako dokument elektroniczny, przekazuje się ten dokument.</w:t>
      </w:r>
    </w:p>
    <w:p w14:paraId="73311DEF" w14:textId="77777777" w:rsidR="00922F27" w:rsidRDefault="00922F27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14:paraId="3E565FDF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</w:t>
      </w:r>
      <w:r>
        <w:rPr>
          <w:rFonts w:ascii="Calibri" w:hAnsi="Calibri" w:cs="Calibri"/>
          <w:b/>
          <w:sz w:val="22"/>
          <w:szCs w:val="22"/>
        </w:rPr>
        <w:t xml:space="preserve">dokumenty potwierdzające umocowanie do reprezentowania </w:t>
      </w:r>
      <w:r>
        <w:rPr>
          <w:rFonts w:ascii="Calibri" w:hAnsi="Calibri" w:cs="Calibri"/>
          <w:sz w:val="22"/>
          <w:szCs w:val="22"/>
        </w:rPr>
        <w:t>odpowiednio w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konawcy, wykonawców wspólnie ubiegających się o udzielenie zamówienia publicznego lub podmi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tu trzeciego </w:t>
      </w:r>
      <w:r>
        <w:rPr>
          <w:rFonts w:ascii="Calibri" w:hAnsi="Calibri" w:cs="Calibri"/>
          <w:b/>
          <w:sz w:val="22"/>
          <w:szCs w:val="22"/>
          <w:u w:val="single"/>
        </w:rPr>
        <w:t>zostały wystawione przez upoważnione podmioty,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inne niż wykonawca, wykonawcy wspólnie ubiegający się o udzielenie zamówienia lub podmiot trzeci</w:t>
      </w:r>
      <w:r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jako dokument w postaci papierowej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przekazuje się cyfrowe odwzorowanie tego dokumentu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opatrzone kwalifikowanym podpisem elektronicznym, podpisem zaufanym lub podpisem osobistym, poświadczające zgodność cyfrowego odwzorowania z dokumentem w postaci papierowej. </w:t>
      </w:r>
      <w:r>
        <w:rPr>
          <w:rFonts w:ascii="Calibri" w:hAnsi="Calibri" w:cs="Calibri"/>
          <w:sz w:val="22"/>
          <w:szCs w:val="22"/>
        </w:rPr>
        <w:t>Poświadczenia zgodności cyfrow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go odwzorowania z dokumentem w postaci papierowej dokonuje odpowiednio wykonawca, wyk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nawcy wspólnie ubiegający się o udzielenie zamówienia publicznego, podmiot trzeci lub notariusz.</w:t>
      </w:r>
    </w:p>
    <w:p w14:paraId="12A8C635" w14:textId="77777777" w:rsidR="00922F27" w:rsidRDefault="00922F27" w:rsidP="0051124A">
      <w:pPr>
        <w:suppressAutoHyphens w:val="0"/>
        <w:ind w:left="360"/>
        <w:rPr>
          <w:rFonts w:ascii="Calibri" w:hAnsi="Calibri" w:cs="Calibri"/>
          <w:b/>
          <w:sz w:val="22"/>
          <w:szCs w:val="22"/>
        </w:rPr>
      </w:pPr>
    </w:p>
    <w:p w14:paraId="6FC88AB6" w14:textId="77777777" w:rsidR="00922F27" w:rsidRDefault="0051124A" w:rsidP="0051124A">
      <w:pPr>
        <w:numPr>
          <w:ilvl w:val="0"/>
          <w:numId w:val="23"/>
        </w:numPr>
        <w:suppressAutoHyphens w:val="0"/>
        <w:spacing w:before="240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wykonawców wspólnie ubiegających się o udzielenie zamówienia - jeżeli dotyczy</w:t>
      </w:r>
    </w:p>
    <w:p w14:paraId="7B7E4F71" w14:textId="77777777" w:rsidR="00922F27" w:rsidRDefault="0051124A" w:rsidP="0051124A">
      <w:pPr>
        <w:pStyle w:val="Tekstpodstawowy"/>
        <w:numPr>
          <w:ilvl w:val="0"/>
          <w:numId w:val="8"/>
        </w:numPr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Wykonawcy wspólnie ubiegający się o udzielenie zamówienia są zobowiązani dołączyć do oferty oświadczenie, z którego wynika, które roboty budowlane lub usługi wykonają poszczególni w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konawcy. Niniejsze oświadczenie wymagane jest w związku z art. 117 ust. 4 Pzp.</w:t>
      </w:r>
    </w:p>
    <w:p w14:paraId="37BA8E79" w14:textId="77777777" w:rsidR="00922F27" w:rsidRDefault="00922F27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0AF88B81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7C0C9BA4" w14:textId="77777777" w:rsidR="00922F27" w:rsidRDefault="0051124A" w:rsidP="0051124A">
      <w:pPr>
        <w:pStyle w:val="Tekstpodstawowy"/>
        <w:suppressAutoHyphens w:val="0"/>
        <w:ind w:right="2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Wykonawcy składają oświadczenia w formie elektronicznej lub w postaci elektronicznej opatrzonej podpisem zaufanym, lub podpisem osobistym osoby upoważnionej do reprezentowania wykona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ców zgodnie z formą reprezentacji określoną w dokumencie rejestrowym właściwym dla formy org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nizacyjnej lub innym dokumencie.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</w:p>
    <w:p w14:paraId="0ABBE33C" w14:textId="77777777" w:rsidR="00922F27" w:rsidRDefault="0051124A" w:rsidP="0051124A">
      <w:pPr>
        <w:pStyle w:val="Tekstpodstawowy"/>
        <w:suppressAutoHyphens w:val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oświadczenie zostało sporządzone jako dokument w postaci papierowej </w:t>
      </w:r>
      <w:r>
        <w:rPr>
          <w:rFonts w:ascii="Calibri" w:hAnsi="Calibri" w:cs="Calibri"/>
          <w:sz w:val="22"/>
          <w:szCs w:val="22"/>
        </w:rPr>
        <w:br/>
        <w:t>i opatrzone własnoręcznym podpisem, przekazuje się cyfrowe odwzorowanie tego dokumentu op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trzone kwalifikowanym podpisem elektronicznym, podpisem zaufanym lub podpisem osobistym, poświadczającym zgodność cyfrowego odwzorowania z dokumentem w postaci papierowej.</w:t>
      </w:r>
    </w:p>
    <w:p w14:paraId="650923A0" w14:textId="77777777" w:rsidR="00922F27" w:rsidRDefault="0051124A" w:rsidP="0051124A">
      <w:pPr>
        <w:pStyle w:val="Tekstpodstawowy"/>
        <w:suppressAutoHyphens w:val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Poświadczenia zgodności cyfrowego odwzorowania z dokumentem w postaci papierowej, dokonuje odpowiednio wykonawca lub wykonawca wspólnie ubiegający się o udzielenie zamówienia lub not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riusz.</w:t>
      </w:r>
    </w:p>
    <w:p w14:paraId="2AA89F1F" w14:textId="77777777" w:rsidR="00922F27" w:rsidRDefault="0051124A" w:rsidP="0051124A">
      <w:pPr>
        <w:numPr>
          <w:ilvl w:val="0"/>
          <w:numId w:val="23"/>
        </w:numPr>
        <w:suppressAutoHyphens w:val="0"/>
        <w:spacing w:before="240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Zobowiązanie podmiotu trzeciego/podmiotu udostępniającego zasoby - jeżeli dotyczy</w:t>
      </w:r>
    </w:p>
    <w:p w14:paraId="21ED349E" w14:textId="77777777" w:rsidR="00922F27" w:rsidRDefault="0051124A" w:rsidP="0051124A">
      <w:pPr>
        <w:pStyle w:val="Tekstpodstawowy"/>
        <w:numPr>
          <w:ilvl w:val="0"/>
          <w:numId w:val="13"/>
        </w:numPr>
        <w:suppressAutoHyphens w:val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Zobowiązanie podmiotu udostępniającego zasoby lub inny podmiotowy środek dowodowy p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twierdza, że stosunek łączący wykonawcę z podmiotami udostępniającymi zasoby gwarantuje rzeczywisty dostęp do tych zasobów oraz określa w szczególności:</w:t>
      </w:r>
    </w:p>
    <w:p w14:paraId="24084866" w14:textId="77777777" w:rsidR="00922F27" w:rsidRDefault="0051124A" w:rsidP="0051124A">
      <w:pPr>
        <w:pStyle w:val="Tekstpodstawowy"/>
        <w:numPr>
          <w:ilvl w:val="0"/>
          <w:numId w:val="16"/>
        </w:numPr>
        <w:suppressAutoHyphens w:val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dostępnych wykonawcy zasobów podmiotu udostępniającego zasoby;</w:t>
      </w:r>
    </w:p>
    <w:p w14:paraId="6CCE30F7" w14:textId="77777777" w:rsidR="00922F27" w:rsidRDefault="0051124A" w:rsidP="0051124A">
      <w:pPr>
        <w:pStyle w:val="Tekstpodstawowy"/>
        <w:numPr>
          <w:ilvl w:val="0"/>
          <w:numId w:val="16"/>
        </w:numPr>
        <w:suppressAutoHyphens w:val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sposób i okres udostępnienia wykonawcy i wykorzystania przez niego zasobów podmiotu ud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stępniającego te zasoby przy wykonywaniu zamówienia;</w:t>
      </w:r>
    </w:p>
    <w:p w14:paraId="3D39719C" w14:textId="77777777" w:rsidR="00922F27" w:rsidRDefault="0051124A" w:rsidP="0051124A">
      <w:pPr>
        <w:pStyle w:val="Tekstpodstawowy"/>
        <w:numPr>
          <w:ilvl w:val="0"/>
          <w:numId w:val="16"/>
        </w:numPr>
        <w:suppressAutoHyphens w:val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i w jakim zakresie podmiot udostępniający zasoby, na zdolnościach którego wykonawca pol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ga w odniesieniu do warunków udziału w postępowaniu dotyczących wykształcenia, kwalifikacji zawodowych lub doświadczenia, zrealizuje roboty budowlane lub usługi, których wskazane zdo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ności dotyczą.</w:t>
      </w:r>
    </w:p>
    <w:p w14:paraId="5FC84D81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225233EB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Zobowiązanie musi być złożone w formie elektronicznej lub w postaci elektronicznej opatrzonej po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pisem zaufanym, lub podpisem osobistym.</w:t>
      </w:r>
    </w:p>
    <w:p w14:paraId="469E80FB" w14:textId="77777777" w:rsidR="00922F27" w:rsidRDefault="0051124A" w:rsidP="0051124A">
      <w:pPr>
        <w:widowControl w:val="0"/>
        <w:suppressAutoHyphens w:val="0"/>
        <w:spacing w:line="120" w:lineRule="atLeas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przypadku gdy zobowiązanie zostało sporządzone jako dokument w postaci papierowej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i opatrzone własnoręcznym podpisem, przekazuje się cyfrowe odwzorowanie tego dokumentu op</w:t>
      </w:r>
      <w:r>
        <w:rPr>
          <w:rFonts w:ascii="Calibri" w:eastAsia="Calibri" w:hAnsi="Calibri" w:cs="Calibri"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>trzone kwalifikowanym podpisem elektronicznym, podpisem zaufanym lub podpisem osobistym, poświadczającym zgodność cyfrowego odwzorowania z dokumentem w postaci papierowej. P</w:t>
      </w:r>
      <w:r>
        <w:rPr>
          <w:rFonts w:ascii="Calibri" w:eastAsia="Calibri" w:hAnsi="Calibri" w:cs="Calibri"/>
          <w:sz w:val="22"/>
          <w:szCs w:val="22"/>
          <w:lang w:eastAsia="en-US"/>
        </w:rPr>
        <w:t>o</w:t>
      </w:r>
      <w:r>
        <w:rPr>
          <w:rFonts w:ascii="Calibri" w:eastAsia="Calibri" w:hAnsi="Calibri" w:cs="Calibri"/>
          <w:sz w:val="22"/>
          <w:szCs w:val="22"/>
          <w:lang w:eastAsia="en-US"/>
        </w:rPr>
        <w:t>świadczenia zgodności cyfrowego odwzorowania z dokumentem w postaci papierowej, dokonuje odpowiednio wykonawca lub wykonawca wspólnie ubiegający się o udzielenie zamówienia lub not</w:t>
      </w:r>
      <w:r>
        <w:rPr>
          <w:rFonts w:ascii="Calibri" w:eastAsia="Calibri" w:hAnsi="Calibri" w:cs="Calibri"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>riusz.</w:t>
      </w:r>
      <w:bookmarkStart w:id="1" w:name="_Hlk62401269"/>
      <w:bookmarkEnd w:id="1"/>
    </w:p>
    <w:p w14:paraId="49C70961" w14:textId="77777777" w:rsidR="00922F27" w:rsidRDefault="00922F27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73BFB32A" w14:textId="77777777" w:rsidR="00922F27" w:rsidRDefault="0051124A" w:rsidP="0051124A">
      <w:pPr>
        <w:numPr>
          <w:ilvl w:val="0"/>
          <w:numId w:val="23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 xml:space="preserve">Przedmiotowe środki dowodowe wskazane w pkt. II.5 SWZ. </w:t>
      </w:r>
    </w:p>
    <w:p w14:paraId="1C4945CD" w14:textId="77777777" w:rsidR="00922F27" w:rsidRDefault="0051124A" w:rsidP="0051124A">
      <w:pPr>
        <w:numPr>
          <w:ilvl w:val="0"/>
          <w:numId w:val="13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 xml:space="preserve">Wykaz rozwiązań równoważnych </w:t>
      </w:r>
    </w:p>
    <w:p w14:paraId="4207808C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Wymagana forma:</w:t>
      </w:r>
    </w:p>
    <w:p w14:paraId="34DB41BE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Wykaz rozwiązań równoważnych przekazuje się w formie elektronicznej lub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w postaci elektronicznej opatrzonej podpisem zaufanym, lub podpisem osobistym.</w:t>
      </w:r>
    </w:p>
    <w:p w14:paraId="5A75E96B" w14:textId="77777777" w:rsidR="00922F27" w:rsidRDefault="0051124A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przypadku gdy ww. dokument został sporządzony jako dokument w postaci papierowej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i opatrzony własnoręcznym podpisem, przekazuje się cyfrowe odwzorowanie Wykazu opatrzone kwalifikowanym podpisem elektronicznym, podpisem zaufanym lub podpisem osobistym, poświa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d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czającym zgodność cyfrowego odwzorowania z dokumentami w postaci papierowej. Poświadczenia zgodności cyfrowego odwzorowania z dokumentami w postaci papierowej, dokonuje odpowiednio wykonawca lub wykonawca wspólnie ubiegający się o udzielenie zamówienia lub notariusz.</w:t>
      </w:r>
    </w:p>
    <w:p w14:paraId="78888E13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9BF77CC" w14:textId="77777777" w:rsidR="00922F27" w:rsidRDefault="0051124A" w:rsidP="0051124A">
      <w:pPr>
        <w:numPr>
          <w:ilvl w:val="0"/>
          <w:numId w:val="23"/>
        </w:num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Wadium</w:t>
      </w:r>
    </w:p>
    <w:p w14:paraId="3163A18E" w14:textId="77777777" w:rsidR="00922F27" w:rsidRDefault="0051124A" w:rsidP="0051124A">
      <w:pPr>
        <w:suppressAutoHyphens w:val="0"/>
        <w:spacing w:before="24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56399342" w14:textId="17916BB9" w:rsidR="00922F27" w:rsidRDefault="0051124A" w:rsidP="0051124A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Wadium wnoszone w formie poręczeń lub gwarancji musi być złożone jako </w:t>
      </w:r>
      <w:r>
        <w:rPr>
          <w:rFonts w:ascii="Calibri" w:hAnsi="Calibri" w:cs="Calibri"/>
          <w:b/>
          <w:sz w:val="22"/>
          <w:szCs w:val="22"/>
        </w:rPr>
        <w:t xml:space="preserve">oryginał </w:t>
      </w:r>
      <w:r>
        <w:rPr>
          <w:rFonts w:ascii="Calibri" w:hAnsi="Calibri" w:cs="Calibri"/>
          <w:sz w:val="22"/>
          <w:szCs w:val="22"/>
        </w:rPr>
        <w:t xml:space="preserve">gwarancji lub poręczenia </w:t>
      </w:r>
      <w:r>
        <w:rPr>
          <w:rFonts w:ascii="Calibri" w:hAnsi="Calibri" w:cs="Calibri"/>
          <w:b/>
          <w:sz w:val="22"/>
          <w:szCs w:val="22"/>
        </w:rPr>
        <w:t>w postaci elektronicznej.</w:t>
      </w:r>
    </w:p>
    <w:p w14:paraId="79D34089" w14:textId="77777777" w:rsidR="00922F27" w:rsidRDefault="0051124A" w:rsidP="0051124A">
      <w:pPr>
        <w:pStyle w:val="Tekstpodstawowy"/>
        <w:numPr>
          <w:ilvl w:val="0"/>
          <w:numId w:val="8"/>
        </w:numPr>
        <w:suppressAutoHyphens w:val="0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zaleca załączenie do oferty dokumentu potwierdzającego wniesienie wadium w pieniądzu na rachunek bankowy zamawiającego. Czynność ta skróci czas badania ofert.</w:t>
      </w:r>
    </w:p>
    <w:p w14:paraId="385FC7BF" w14:textId="77777777" w:rsidR="00922F27" w:rsidRDefault="0051124A" w:rsidP="0051124A">
      <w:pPr>
        <w:numPr>
          <w:ilvl w:val="0"/>
          <w:numId w:val="23"/>
        </w:numPr>
        <w:suppressAutoHyphens w:val="0"/>
        <w:spacing w:before="24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Zastrzeżenie tajemnicy przedsiębiorstwa -</w:t>
      </w:r>
      <w:r>
        <w:rPr>
          <w:rFonts w:ascii="Calibri" w:hAnsi="Calibri" w:cs="Calibri"/>
          <w:sz w:val="22"/>
          <w:szCs w:val="22"/>
        </w:rPr>
        <w:t xml:space="preserve"> jeżeli dotyczy – w sytuacji, gdy oferta lub inne dok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menty składane w toku postępowania będą zawierały tajemnicę przedsiębiorstwa, wykonawca, </w:t>
      </w:r>
      <w:r>
        <w:rPr>
          <w:rFonts w:ascii="Calibri" w:hAnsi="Calibri" w:cs="Calibri"/>
          <w:b/>
          <w:sz w:val="22"/>
          <w:szCs w:val="22"/>
        </w:rPr>
        <w:t xml:space="preserve">wraz z przekazaniem takich informacji, </w:t>
      </w:r>
      <w:r>
        <w:rPr>
          <w:rFonts w:ascii="Calibri" w:hAnsi="Calibri" w:cs="Calibri"/>
          <w:sz w:val="22"/>
          <w:szCs w:val="22"/>
        </w:rPr>
        <w:t>zastrzega, że nie mogą być one udostępniane, oraz wyk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zuje, że zastrzeżone informacje stanowią tajemnicę przedsiębiorstwa w rozumieniu przepisów ustawy z 16 kwietnia 1993 r. o zwalczaniu nieuczciwej konkurencji.</w:t>
      </w:r>
    </w:p>
    <w:p w14:paraId="4D7ECD84" w14:textId="77777777" w:rsidR="00922F27" w:rsidRDefault="00922F27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149F26B5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389CBADB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 musi być złożony w formie elektronicznej lub w postaci elektronicznej opatrzonej podp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sem zaufanym, lub podpisem osobistym osoby upoważnionej do reprezentowania wykonawców zgodnie z formą reprezentacji określoną w dokumencie rejestrowym właściwym dla formy organiz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cyjnej lub innym dokumencie.</w:t>
      </w:r>
    </w:p>
    <w:p w14:paraId="6FB939E0" w14:textId="77777777" w:rsidR="00922F27" w:rsidRDefault="0051124A" w:rsidP="0051124A">
      <w:pPr>
        <w:numPr>
          <w:ilvl w:val="0"/>
          <w:numId w:val="23"/>
        </w:numPr>
        <w:suppressAutoHyphens w:val="0"/>
        <w:spacing w:before="240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Oświadczenie w zakresie informacji dotyczących wykonawcy/wykonawców wspólnie ubiegaj</w:t>
      </w:r>
      <w:r>
        <w:rPr>
          <w:rFonts w:ascii="Calibri" w:hAnsi="Calibri" w:cs="Calibri"/>
          <w:b/>
          <w:sz w:val="22"/>
          <w:szCs w:val="22"/>
        </w:rPr>
        <w:t>ą</w:t>
      </w:r>
      <w:r>
        <w:rPr>
          <w:rFonts w:ascii="Calibri" w:hAnsi="Calibri" w:cs="Calibri"/>
          <w:b/>
          <w:sz w:val="22"/>
          <w:szCs w:val="22"/>
        </w:rPr>
        <w:t xml:space="preserve">cych się o udzielenie zamówienia (załącznik nr 4 do SWZ) – </w:t>
      </w:r>
      <w:r>
        <w:rPr>
          <w:rFonts w:ascii="Calibri" w:hAnsi="Calibri" w:cs="Calibri"/>
          <w:bCs/>
          <w:sz w:val="22"/>
          <w:szCs w:val="22"/>
        </w:rPr>
        <w:t>w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tym dokumencie wykonawca składa oświadczenie  m.in. w zakresie  spełnienia wymogów RODO.</w:t>
      </w:r>
    </w:p>
    <w:p w14:paraId="2FEE29CE" w14:textId="77777777" w:rsidR="00922F27" w:rsidRDefault="00922F27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5EC69F2C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04D544F0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musi być złożone w formie elektronicznej lub w postaci elektronicznej opatrzonej po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pisem zaufanym, lub podpisem osobistym osoby upoważnionej do reprezentowania wykonawców zgodnie z formą reprezentacji określoną w dokumencie rejestrowym właściwym dla formy organiz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cyjnej lub innym dokumencie.</w:t>
      </w:r>
    </w:p>
    <w:p w14:paraId="04C25886" w14:textId="77777777" w:rsidR="00922F27" w:rsidRDefault="00922F27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14:paraId="31D5013B" w14:textId="77777777" w:rsidR="00922F27" w:rsidRDefault="00922F27" w:rsidP="0051124A">
      <w:pPr>
        <w:suppressAutoHyphens w:val="0"/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D8021EB" w14:textId="77777777" w:rsidR="00922F27" w:rsidRDefault="0051124A" w:rsidP="0051124A">
      <w:pPr>
        <w:numPr>
          <w:ilvl w:val="0"/>
          <w:numId w:val="40"/>
        </w:numPr>
        <w:shd w:val="clear" w:color="auto" w:fill="B8CCE4" w:themeFill="accent1" w:themeFillTint="66"/>
        <w:suppressAutoHyphens w:val="0"/>
        <w:spacing w:before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DOKUMENTY SKŁADANE NA WEZWANIE </w:t>
      </w:r>
    </w:p>
    <w:p w14:paraId="57A1FEB3" w14:textId="77777777" w:rsidR="00922F27" w:rsidRDefault="0051124A" w:rsidP="0051124A">
      <w:pPr>
        <w:suppressAutoHyphens w:val="0"/>
        <w:spacing w:before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Wykaz podmiotowych środków dowodowych</w:t>
      </w:r>
    </w:p>
    <w:p w14:paraId="7CB4FA0E" w14:textId="77777777" w:rsidR="00922F27" w:rsidRDefault="00922F27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14:paraId="45E9F3E8" w14:textId="77777777" w:rsidR="00922F27" w:rsidRDefault="0051124A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wych:</w:t>
      </w:r>
    </w:p>
    <w:p w14:paraId="3B3ED8D5" w14:textId="77777777" w:rsidR="00922F27" w:rsidRDefault="00922F27" w:rsidP="0051124A">
      <w:pPr>
        <w:pStyle w:val="Tekstpodstawowy"/>
        <w:suppressAutoHyphens w:val="0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14:paraId="75113D24" w14:textId="77777777" w:rsidR="00922F27" w:rsidRDefault="0051124A" w:rsidP="0051124A">
      <w:pPr>
        <w:pStyle w:val="Akapitzlist"/>
        <w:numPr>
          <w:ilvl w:val="0"/>
          <w:numId w:val="46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wykazu robót budowlanych</w:t>
      </w:r>
      <w:r>
        <w:rPr>
          <w:rFonts w:ascii="Calibri" w:hAnsi="Calibri" w:cs="Calibri"/>
          <w:sz w:val="22"/>
          <w:szCs w:val="22"/>
        </w:rPr>
        <w:t xml:space="preserve"> wykonanych w okresie ostatnich 5 lat, a jeżeli okres prowadzenia działalności jest krótszy – w tym okresie, wraz z podaniem ich rodzaju,  daty i miejsca wykonania oraz podmiotów, na rzecz których roboty te zostały wykonane, oraz załączeniem </w:t>
      </w:r>
      <w:r>
        <w:rPr>
          <w:rFonts w:ascii="Calibri" w:hAnsi="Calibri" w:cs="Calibri"/>
          <w:b/>
          <w:bCs/>
          <w:sz w:val="22"/>
          <w:szCs w:val="22"/>
        </w:rPr>
        <w:t xml:space="preserve">dowodów </w:t>
      </w:r>
      <w:r>
        <w:rPr>
          <w:rFonts w:ascii="Calibri" w:hAnsi="Calibri" w:cs="Calibri"/>
          <w:sz w:val="22"/>
          <w:szCs w:val="22"/>
        </w:rPr>
        <w:t>okr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  </w:t>
      </w:r>
    </w:p>
    <w:p w14:paraId="2935BD5D" w14:textId="77777777" w:rsidR="00922F27" w:rsidRDefault="00922F27" w:rsidP="0051124A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0DAE63F1" w14:textId="77777777" w:rsidR="00922F27" w:rsidRDefault="0051124A" w:rsidP="0051124A">
      <w:pPr>
        <w:pStyle w:val="Akapitzlist"/>
        <w:numPr>
          <w:ilvl w:val="0"/>
          <w:numId w:val="46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wykazu dostaw </w:t>
      </w:r>
      <w:r>
        <w:rPr>
          <w:rFonts w:ascii="Calibri" w:hAnsi="Calibri" w:cs="Calibri"/>
          <w:sz w:val="22"/>
          <w:szCs w:val="22"/>
        </w:rPr>
        <w:t xml:space="preserve">wykonanych w okresie ostatnich 3 lat, a jeżeli okres prowadzenia działalności jest krótszy - w tym okresie, wraz z podaniem ich  przedmiotu, dat wykonania i podmiotów, na rzecz których dostawy zostały wykonane , oraz załączeniem </w:t>
      </w:r>
      <w:r>
        <w:rPr>
          <w:rFonts w:ascii="Calibri" w:hAnsi="Calibri" w:cs="Calibri"/>
          <w:b/>
          <w:sz w:val="22"/>
          <w:szCs w:val="22"/>
        </w:rPr>
        <w:t>dowodów</w:t>
      </w:r>
      <w:r>
        <w:rPr>
          <w:rFonts w:ascii="Calibri" w:hAnsi="Calibri" w:cs="Calibri"/>
          <w:sz w:val="22"/>
          <w:szCs w:val="22"/>
        </w:rPr>
        <w:t xml:space="preserve"> określających, czy te dostawy zostały wykonane należycie, przy czym dowodami, o których mowa, są referencje bądź inne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kumenty sporządzone przez podmiot, na rzecz którego dostawy zostały wykonane, a jeżeli wyk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nawca z przyczyn niezależnych od niego nie jest w stanie uzyskać tych dokumentów - oświadcz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nie wykonawcy;</w:t>
      </w:r>
    </w:p>
    <w:p w14:paraId="763CCF24" w14:textId="77777777" w:rsidR="00922F27" w:rsidRDefault="0051124A" w:rsidP="0051124A">
      <w:pPr>
        <w:pStyle w:val="Akapitzlist"/>
        <w:numPr>
          <w:ilvl w:val="0"/>
          <w:numId w:val="46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wykazu osób</w:t>
      </w:r>
      <w:r>
        <w:rPr>
          <w:rFonts w:ascii="Calibri" w:hAnsi="Calibri" w:cs="Calibri"/>
          <w:sz w:val="22"/>
          <w:szCs w:val="22"/>
        </w:rPr>
        <w:t>, skierowanych przez wykonawcę do realizacji zamówienia publicznego, w szczegó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ności odpowiedzialnych za świadczenie usług, kontrolę jakości,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5E399EF" w14:textId="5D1F42E6" w:rsidR="00922F27" w:rsidRDefault="00E97085" w:rsidP="0051124A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 w:cs="Calibri"/>
          <w:i/>
          <w:sz w:val="22"/>
          <w:szCs w:val="22"/>
        </w:rPr>
      </w:pPr>
      <w:r w:rsidRPr="00E97085">
        <w:rPr>
          <w:rFonts w:ascii="Calibri" w:hAnsi="Calibri" w:cs="Calibri"/>
          <w:i/>
          <w:sz w:val="22"/>
          <w:szCs w:val="22"/>
        </w:rPr>
        <w:tab/>
        <w:t>Jeżeli wykonawca powołuje się na doświadczenie w realizacji robót budowlanych lub dostaw wykonywanych wspólnie z innymi wykonawcami , zobowiązany będzie przedłożyć wykaz robót b</w:t>
      </w:r>
      <w:r w:rsidRPr="00E97085">
        <w:rPr>
          <w:rFonts w:ascii="Calibri" w:hAnsi="Calibri" w:cs="Calibri"/>
          <w:i/>
          <w:sz w:val="22"/>
          <w:szCs w:val="22"/>
        </w:rPr>
        <w:t>u</w:t>
      </w:r>
      <w:r w:rsidRPr="00E97085">
        <w:rPr>
          <w:rFonts w:ascii="Calibri" w:hAnsi="Calibri" w:cs="Calibri"/>
          <w:i/>
          <w:sz w:val="22"/>
          <w:szCs w:val="22"/>
        </w:rPr>
        <w:t>dowlanych oraz wykaz dostaw w których wykonaniu wykonawca ten bezpośrednio uczestniczył.</w:t>
      </w:r>
    </w:p>
    <w:p w14:paraId="5795110F" w14:textId="77777777" w:rsidR="00922F27" w:rsidRDefault="0051124A" w:rsidP="0051124A">
      <w:pPr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składa podmiotowe środki dowodowe aktualne na dzień ich złożenia.</w:t>
      </w:r>
      <w:bookmarkStart w:id="2" w:name="_Hlk62401408"/>
      <w:bookmarkEnd w:id="2"/>
    </w:p>
    <w:p w14:paraId="0CBC3EE0" w14:textId="77777777" w:rsidR="00922F27" w:rsidRDefault="00922F27" w:rsidP="0051124A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2CC4C35C" w14:textId="77777777" w:rsidR="00922F27" w:rsidRDefault="0051124A" w:rsidP="0051124A">
      <w:pPr>
        <w:numPr>
          <w:ilvl w:val="0"/>
          <w:numId w:val="20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14:paraId="13876BCE" w14:textId="77777777" w:rsidR="00922F27" w:rsidRDefault="0051124A" w:rsidP="0051124A">
      <w:pPr>
        <w:numPr>
          <w:ilvl w:val="0"/>
          <w:numId w:val="42"/>
        </w:numPr>
        <w:suppressAutoHyphens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Wykonawca przystępujący do postępowania jest zobowiązany, przed upływem terminu składania ofert, wnieść wadium w </w:t>
      </w:r>
      <w:r>
        <w:rPr>
          <w:rFonts w:ascii="Calibri" w:hAnsi="Calibri" w:cs="Calibri"/>
          <w:bCs/>
          <w:sz w:val="22"/>
          <w:szCs w:val="22"/>
        </w:rPr>
        <w:t>kwocie: 60 000,00 zł (słownie: sześćdziesiąt tysięcy złotych).</w:t>
      </w:r>
    </w:p>
    <w:p w14:paraId="4D3F66F9" w14:textId="77777777" w:rsidR="00922F27" w:rsidRDefault="0051124A" w:rsidP="0051124A">
      <w:pPr>
        <w:numPr>
          <w:ilvl w:val="0"/>
          <w:numId w:val="42"/>
        </w:numPr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Wadium musi obejmować pełen okres związania ofertą określony w pkt III.3 SWZ.</w:t>
      </w:r>
    </w:p>
    <w:p w14:paraId="145E2D96" w14:textId="77777777" w:rsidR="00922F27" w:rsidRDefault="0051124A" w:rsidP="0051124A">
      <w:pPr>
        <w:numPr>
          <w:ilvl w:val="0"/>
          <w:numId w:val="42"/>
        </w:numPr>
        <w:suppressAutoHyphens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Wadium może być wniesione w jednej lub kilku następujących formach wskazanych w art. 97 ust. 7 ustawy Pzp tj.:</w:t>
      </w:r>
    </w:p>
    <w:p w14:paraId="7C077FC5" w14:textId="77777777" w:rsidR="00922F27" w:rsidRDefault="0051124A" w:rsidP="0051124A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pieniądzu – wymaganą kwotę należy wpłacić przelewem na rachunek bankowy numer: </w:t>
      </w:r>
      <w:r>
        <w:rPr>
          <w:rFonts w:ascii="Calibri" w:hAnsi="Calibri" w:cs="Calibri"/>
          <w:sz w:val="22"/>
          <w:szCs w:val="22"/>
        </w:rPr>
        <w:br/>
        <w:t>86 1020 2212 0000 5302 0280 7360. Zamawiający zaleca, aby w tytule przelewu wykonawca wpisał: „Wadium, nr sprawy UA.271.1.19.2021”. Wadium musi wpłynąć na wskazany rach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nek bankowy zamawiającego najpóźniej przed upływem terminu składania ofert (decyduje data wpływu na rachunek bankowy zamawiającego);</w:t>
      </w:r>
    </w:p>
    <w:p w14:paraId="46BDB62E" w14:textId="77777777" w:rsidR="00922F27" w:rsidRDefault="0051124A" w:rsidP="0051124A">
      <w:pPr>
        <w:numPr>
          <w:ilvl w:val="0"/>
          <w:numId w:val="41"/>
        </w:numPr>
        <w:suppressAutoHyphens w:val="0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gwarancjach bankowych;</w:t>
      </w:r>
    </w:p>
    <w:p w14:paraId="7702E83C" w14:textId="77777777" w:rsidR="00922F27" w:rsidRDefault="0051124A" w:rsidP="0051124A">
      <w:pPr>
        <w:numPr>
          <w:ilvl w:val="0"/>
          <w:numId w:val="41"/>
        </w:numPr>
        <w:suppressAutoHyphens w:val="0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gwarancjach ubezpieczeniowych;</w:t>
      </w:r>
    </w:p>
    <w:p w14:paraId="45944AB8" w14:textId="77777777" w:rsidR="00922F27" w:rsidRDefault="0051124A" w:rsidP="0051124A">
      <w:pPr>
        <w:numPr>
          <w:ilvl w:val="0"/>
          <w:numId w:val="41"/>
        </w:numPr>
        <w:suppressAutoHyphens w:val="0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poręczeniach udzielanych przez podmioty, o których mowa w </w:t>
      </w:r>
      <w:hyperlink r:id="rId13" w:anchor="/document/16888361?unitId=art(6(b))ust(5)pkt(2)&amp;cm=DOCUMENT" w:history="1">
        <w:r>
          <w:rPr>
            <w:rFonts w:ascii="Calibri" w:hAnsi="Calibri" w:cs="Calibri"/>
            <w:sz w:val="22"/>
            <w:szCs w:val="22"/>
          </w:rPr>
          <w:t>art. 6b ust. 5 pkt 2</w:t>
        </w:r>
      </w:hyperlink>
      <w:r>
        <w:rPr>
          <w:rFonts w:ascii="Calibri" w:hAnsi="Calibri" w:cs="Calibri"/>
          <w:sz w:val="22"/>
          <w:szCs w:val="22"/>
        </w:rPr>
        <w:t xml:space="preserve"> ustawy z 9 listopada 2000 r. o utworzeniu Polskiej Agencji Rozwoju Przedsiębiorczości.</w:t>
      </w:r>
    </w:p>
    <w:p w14:paraId="650357AC" w14:textId="77777777" w:rsidR="00922F27" w:rsidRDefault="0051124A" w:rsidP="0051124A">
      <w:pPr>
        <w:numPr>
          <w:ilvl w:val="0"/>
          <w:numId w:val="42"/>
        </w:numPr>
        <w:suppressAutoHyphens w:val="0"/>
        <w:spacing w:before="120" w:after="120" w:line="276" w:lineRule="auto"/>
        <w:jc w:val="both"/>
        <w:rPr>
          <w:rFonts w:ascii="Calibri" w:hAnsi="Calibri" w:cs="Calibri"/>
          <w:bCs/>
          <w:strike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Jeżeli wadium jest wnoszone w formie gwarancji lub poręczenia wykonawca przekazuje zamawi</w:t>
      </w:r>
      <w:r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>jącemu oryginał gwarancji lub poręczenia w postaci elektronicznej.</w:t>
      </w:r>
      <w:r>
        <w:rPr>
          <w:rFonts w:ascii="Calibri" w:hAnsi="Calibri" w:cs="Calibri"/>
          <w:bCs/>
          <w:strike/>
          <w:sz w:val="22"/>
          <w:szCs w:val="22"/>
        </w:rPr>
        <w:t xml:space="preserve"> </w:t>
      </w:r>
    </w:p>
    <w:p w14:paraId="4C4751BA" w14:textId="77777777" w:rsidR="00922F27" w:rsidRDefault="0051124A" w:rsidP="0051124A">
      <w:pPr>
        <w:numPr>
          <w:ilvl w:val="0"/>
          <w:numId w:val="42"/>
        </w:numPr>
        <w:suppressAutoHyphens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przypadku wnoszenia przez wykonawcę wadium w formie gwarancji/poręczenia, gwara</w:t>
      </w:r>
      <w:r>
        <w:rPr>
          <w:rFonts w:ascii="Calibri" w:hAnsi="Calibri" w:cs="Calibri"/>
          <w:bCs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>cja/poręczenie powinny być sporządzone zgodnie z obowiązującym prawem i zawierać następ</w:t>
      </w:r>
      <w:r>
        <w:rPr>
          <w:rFonts w:ascii="Calibri" w:hAnsi="Calibri" w:cs="Calibri"/>
          <w:bCs/>
          <w:sz w:val="22"/>
          <w:szCs w:val="22"/>
        </w:rPr>
        <w:t>u</w:t>
      </w:r>
      <w:r>
        <w:rPr>
          <w:rFonts w:ascii="Calibri" w:hAnsi="Calibri" w:cs="Calibri"/>
          <w:bCs/>
          <w:sz w:val="22"/>
          <w:szCs w:val="22"/>
        </w:rPr>
        <w:t>jące elementy:</w:t>
      </w:r>
    </w:p>
    <w:p w14:paraId="67172A27" w14:textId="77777777" w:rsidR="00922F27" w:rsidRDefault="0051124A" w:rsidP="0051124A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nazwę dającego zlecenie (wykonawcy), beneficjenta gwarancji (zamawiającego), gwara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ta/poręczyciela oraz wskazanie ich siedzib. Beneficjentem wskazanym w gwarancji lub por</w:t>
      </w:r>
      <w:r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>czeniu musi być  Związek Komunalny Gmin „Czyste Miasto, Czysta Gmina”, Pl. Św. Józefa 5, 62-800 Kalisz,</w:t>
      </w:r>
    </w:p>
    <w:p w14:paraId="7EB91559" w14:textId="77777777" w:rsidR="00922F27" w:rsidRDefault="0051124A" w:rsidP="0051124A">
      <w:pPr>
        <w:numPr>
          <w:ilvl w:val="0"/>
          <w:numId w:val="41"/>
        </w:numPr>
        <w:suppressAutoHyphens w:val="0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określenie wierzytelności, która ma być zabezpieczona gwarancją/poręczeniem,</w:t>
      </w:r>
    </w:p>
    <w:p w14:paraId="1D74E8DA" w14:textId="77777777" w:rsidR="00922F27" w:rsidRDefault="0051124A" w:rsidP="0051124A">
      <w:pPr>
        <w:numPr>
          <w:ilvl w:val="0"/>
          <w:numId w:val="41"/>
        </w:numPr>
        <w:suppressAutoHyphens w:val="0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kwotę gwarancji/poręczenia,</w:t>
      </w:r>
    </w:p>
    <w:p w14:paraId="2915ADDE" w14:textId="77777777" w:rsidR="00922F27" w:rsidRDefault="0051124A" w:rsidP="0051124A">
      <w:pPr>
        <w:numPr>
          <w:ilvl w:val="0"/>
          <w:numId w:val="41"/>
        </w:numPr>
        <w:suppressAutoHyphens w:val="0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ważności gwarancji/poręczenia,</w:t>
      </w:r>
    </w:p>
    <w:p w14:paraId="3FBBD9BE" w14:textId="77777777" w:rsidR="00922F27" w:rsidRDefault="0051124A" w:rsidP="0051124A">
      <w:pPr>
        <w:numPr>
          <w:ilvl w:val="0"/>
          <w:numId w:val="41"/>
        </w:numPr>
        <w:suppressAutoHyphens w:val="0"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zobowiązanie gwaranta, do zapłacenia kwoty gwarancji/poręczenia bezwarunkowo, na pierwsze pisemne żądanie zamawiającego, w sytuacjach określonych w art</w:t>
      </w:r>
      <w:bookmarkStart w:id="3" w:name="_Toc42045495"/>
      <w:r>
        <w:rPr>
          <w:rFonts w:ascii="Calibri" w:hAnsi="Calibri" w:cs="Calibri"/>
          <w:sz w:val="22"/>
          <w:szCs w:val="22"/>
        </w:rPr>
        <w:t>. 98 ust. 6 ustawy Pzp.</w:t>
      </w:r>
    </w:p>
    <w:p w14:paraId="249D1B6D" w14:textId="77777777" w:rsidR="00922F27" w:rsidRDefault="0051124A" w:rsidP="0051124A">
      <w:pPr>
        <w:numPr>
          <w:ilvl w:val="0"/>
          <w:numId w:val="42"/>
        </w:numPr>
        <w:suppressAutoHyphens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 przypadku gdy wykonawca nie wniósł wadium, lub wniósł je w sposób nieprawidłowy, lub nie utrzymywał wadium nieprzerwanie do upływu terminu związania ofertą bądź złożył wniosek o zwrot wadium w przypadku, o którym mowa w art. 98 ust. 2 pkt 3 ustawy Pzp, zamawiający o</w:t>
      </w:r>
      <w:r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>rzuci ofertę na podstawie art. 226 ust. 1 pkt 14 ustawy Pzp.</w:t>
      </w:r>
    </w:p>
    <w:p w14:paraId="3A31F06D" w14:textId="77777777" w:rsidR="00922F27" w:rsidRDefault="0051124A" w:rsidP="0051124A">
      <w:pPr>
        <w:numPr>
          <w:ilvl w:val="0"/>
          <w:numId w:val="42"/>
        </w:numPr>
        <w:suppressAutoHyphens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4" w:name="_Toc42045496"/>
      <w:bookmarkEnd w:id="3"/>
      <w:r>
        <w:rPr>
          <w:rFonts w:ascii="Calibri" w:hAnsi="Calibri" w:cs="Calibri"/>
          <w:bCs/>
          <w:sz w:val="22"/>
          <w:szCs w:val="22"/>
        </w:rPr>
        <w:t>Zamawiający dokona zwrotu wadium na zasadach określonych w art. 98 ust. 1–5 ustawy Pzp.</w:t>
      </w:r>
      <w:bookmarkEnd w:id="4"/>
    </w:p>
    <w:p w14:paraId="28E1588C" w14:textId="77777777" w:rsidR="00922F27" w:rsidRDefault="0051124A" w:rsidP="0051124A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Zamawiający zatrzymuje wadium wraz z odsetkami na podstawie art. 98 ust. 6 ustawy Pzp.</w:t>
      </w:r>
    </w:p>
    <w:p w14:paraId="680EA941" w14:textId="77777777" w:rsidR="00922F27" w:rsidRDefault="00922F27" w:rsidP="0051124A">
      <w:pPr>
        <w:suppressAutoHyphens w:val="0"/>
        <w:spacing w:before="120" w:after="120"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15801DE0" w14:textId="77777777" w:rsidR="00922F27" w:rsidRDefault="0051124A" w:rsidP="0051124A">
      <w:pPr>
        <w:numPr>
          <w:ilvl w:val="0"/>
          <w:numId w:val="20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Sposób przygotowania ofert </w:t>
      </w:r>
    </w:p>
    <w:p w14:paraId="6F06C621" w14:textId="77777777" w:rsidR="00922F27" w:rsidRDefault="0051124A" w:rsidP="0051124A">
      <w:pPr>
        <w:shd w:val="clear" w:color="auto" w:fill="DAEEF3" w:themeFill="accent5" w:themeFillTint="33"/>
        <w:suppressAutoHyphens w:val="0"/>
        <w:spacing w:before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Zasady obowiązujące podczas przygotowywania ofert</w:t>
      </w:r>
    </w:p>
    <w:p w14:paraId="01778461" w14:textId="10A6D65E" w:rsidR="00922F27" w:rsidRDefault="0051124A" w:rsidP="0051124A">
      <w:pPr>
        <w:numPr>
          <w:ilvl w:val="0"/>
          <w:numId w:val="10"/>
        </w:numPr>
        <w:suppressAutoHyphens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  <w:r w:rsidR="009D7D4C">
        <w:rPr>
          <w:rFonts w:ascii="Calibri" w:hAnsi="Calibri" w:cs="Calibri"/>
          <w:sz w:val="22"/>
          <w:szCs w:val="22"/>
        </w:rPr>
        <w:t>, o której mowa w  II.9.1)1. SWZ,</w:t>
      </w:r>
      <w:r>
        <w:rPr>
          <w:rFonts w:ascii="Calibri" w:hAnsi="Calibri" w:cs="Calibri"/>
          <w:sz w:val="22"/>
          <w:szCs w:val="22"/>
        </w:rPr>
        <w:t xml:space="preserve"> wraz z załącznikami musi zostać sporządzona w języku polskim. ), lub w postaci elektronicznej opatrzonej podpisem osobistym lub podpisem </w:t>
      </w:r>
      <w:proofErr w:type="spellStart"/>
      <w:r>
        <w:rPr>
          <w:rFonts w:ascii="Calibri" w:hAnsi="Calibri" w:cs="Calibri"/>
          <w:sz w:val="22"/>
          <w:szCs w:val="22"/>
        </w:rPr>
        <w:t>zauf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lastRenderedPageBreak/>
        <w:t>nym.</w:t>
      </w:r>
      <w:r>
        <w:rPr>
          <w:rFonts w:ascii="Calibri" w:hAnsi="Calibri" w:cs="Calibri"/>
          <w:bCs/>
          <w:sz w:val="22"/>
          <w:szCs w:val="22"/>
        </w:rPr>
        <w:t>Podpisy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kwalifikowane wykorzystywane przez wykonawców do podpisywania wszelkich pl</w:t>
      </w:r>
      <w:r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>ków muszą spełniać wymogi “Rozporządzenia Parlamentu Europejskiego i Rady w sprawie ident</w:t>
      </w:r>
      <w:r>
        <w:rPr>
          <w:rFonts w:ascii="Calibri" w:hAnsi="Calibri" w:cs="Calibri"/>
          <w:bCs/>
          <w:sz w:val="22"/>
          <w:szCs w:val="22"/>
        </w:rPr>
        <w:t>y</w:t>
      </w:r>
      <w:r>
        <w:rPr>
          <w:rFonts w:ascii="Calibri" w:hAnsi="Calibri" w:cs="Calibri"/>
          <w:bCs/>
          <w:sz w:val="22"/>
          <w:szCs w:val="22"/>
        </w:rPr>
        <w:t>fikacji elektronicznej i usług zaufania w odniesieniu do transakcji elektronicznych na rynku w</w:t>
      </w:r>
      <w:r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>wnętrznym (</w:t>
      </w:r>
      <w:proofErr w:type="spellStart"/>
      <w:r>
        <w:rPr>
          <w:rFonts w:ascii="Calibri" w:hAnsi="Calibri" w:cs="Calibri"/>
          <w:bCs/>
          <w:sz w:val="22"/>
          <w:szCs w:val="22"/>
        </w:rPr>
        <w:t>eIDAS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) (UE) nr 910/2014 - od 1 lipca 2016 roku”. </w:t>
      </w:r>
    </w:p>
    <w:p w14:paraId="611E2BEB" w14:textId="77777777" w:rsidR="00922F27" w:rsidRDefault="0051124A" w:rsidP="0051124A">
      <w:pPr>
        <w:numPr>
          <w:ilvl w:val="0"/>
          <w:numId w:val="10"/>
        </w:numPr>
        <w:suppressAutoHyphens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 przypadku wykorzystania formatu podpisu </w:t>
      </w:r>
      <w:proofErr w:type="spellStart"/>
      <w:r>
        <w:rPr>
          <w:rFonts w:ascii="Calibri" w:hAnsi="Calibri" w:cs="Calibri"/>
          <w:bCs/>
          <w:sz w:val="22"/>
          <w:szCs w:val="22"/>
        </w:rPr>
        <w:t>XAdES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zewnętrzny zamawiający wymaga dołącz</w:t>
      </w:r>
      <w:r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 xml:space="preserve">nia odpowiedniej ilości plików tj. podpisywanych plików z danymi oraz plików podpisu </w:t>
      </w:r>
      <w:r>
        <w:rPr>
          <w:rFonts w:ascii="Calibri" w:hAnsi="Calibri" w:cs="Calibri"/>
          <w:bCs/>
          <w:sz w:val="22"/>
          <w:szCs w:val="22"/>
        </w:rPr>
        <w:br/>
        <w:t xml:space="preserve">w formacie </w:t>
      </w:r>
      <w:proofErr w:type="spellStart"/>
      <w:r>
        <w:rPr>
          <w:rFonts w:ascii="Calibri" w:hAnsi="Calibri" w:cs="Calibri"/>
          <w:bCs/>
          <w:sz w:val="22"/>
          <w:szCs w:val="22"/>
        </w:rPr>
        <w:t>XAdES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14:paraId="5D87B66E" w14:textId="77777777" w:rsidR="00922F27" w:rsidRDefault="0051124A" w:rsidP="0051124A">
      <w:pPr>
        <w:numPr>
          <w:ilvl w:val="0"/>
          <w:numId w:val="10"/>
        </w:numPr>
        <w:suppressAutoHyphens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Wykonawca, za pośrednictwem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hyperlink r:id="rId14">
        <w:r>
          <w:rPr>
            <w:rStyle w:val="czeinternetowe"/>
            <w:rFonts w:asciiTheme="minorHAnsi" w:hAnsiTheme="minorHAnsi" w:cstheme="minorHAnsi"/>
            <w:sz w:val="22"/>
            <w:szCs w:val="22"/>
          </w:rPr>
          <w:t>https://platformazakupowa.pl/pn/czystemiasto</w:t>
        </w:r>
      </w:hyperlink>
      <w:r>
        <w:rPr>
          <w:rFonts w:ascii="Calibri" w:hAnsi="Calibri" w:cs="Calibri"/>
          <w:bCs/>
          <w:sz w:val="22"/>
          <w:szCs w:val="22"/>
        </w:rPr>
        <w:t>, może przed upływem terminu do składania ofert zmienić lub wycofać ofertę. Sposób dokonywania zmiany lub wycofania oferty zamieszczono w instrukcji zamieszczonej na stronie internetowej pod adr</w:t>
      </w:r>
      <w:r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 xml:space="preserve">sem: </w:t>
      </w:r>
      <w:hyperlink r:id="rId15">
        <w:r>
          <w:rPr>
            <w:rStyle w:val="czeinternetow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A6E7A05" w14:textId="77777777" w:rsidR="00922F27" w:rsidRDefault="0051124A" w:rsidP="0051124A">
      <w:pPr>
        <w:numPr>
          <w:ilvl w:val="0"/>
          <w:numId w:val="10"/>
        </w:numPr>
        <w:suppressAutoHyphens w:val="0"/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Każdy z wykonawców może złożyć tylko jedną ofertę. Złożenie większej liczby ofert lub oferty zawierającej propozycje wariantowe spowoduje, że oferta podlegać będzie odrzuceniu.</w:t>
      </w:r>
    </w:p>
    <w:p w14:paraId="3B4BE669" w14:textId="77777777" w:rsidR="00922F27" w:rsidRDefault="0051124A" w:rsidP="0051124A">
      <w:pPr>
        <w:numPr>
          <w:ilvl w:val="0"/>
          <w:numId w:val="10"/>
        </w:numPr>
        <w:suppressAutoHyphens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Podmiotowe środki dowodowe, przedmiotowe środki dowodowe oraz inne dokumenty i oświa</w:t>
      </w:r>
      <w:r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>czenia sporządzone w języku obcym przekazuje się wraz z ich tłumaczeniem na język polski.</w:t>
      </w:r>
    </w:p>
    <w:p w14:paraId="69D326C1" w14:textId="77777777" w:rsidR="00922F27" w:rsidRDefault="0051124A" w:rsidP="0051124A">
      <w:pPr>
        <w:numPr>
          <w:ilvl w:val="0"/>
          <w:numId w:val="10"/>
        </w:numPr>
        <w:suppressAutoHyphens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482A76F" w14:textId="77777777" w:rsidR="00922F27" w:rsidRDefault="00922F27" w:rsidP="0051124A">
      <w:pPr>
        <w:suppressAutoHyphens w:val="0"/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035E27B1" w14:textId="77777777" w:rsidR="00922F27" w:rsidRDefault="0051124A" w:rsidP="0051124A">
      <w:pPr>
        <w:numPr>
          <w:ilvl w:val="0"/>
          <w:numId w:val="20"/>
        </w:numPr>
        <w:shd w:val="clear" w:color="auto" w:fill="B2A1C7" w:themeFill="accent4" w:themeFillTint="99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Opis sposobu obliczenia ceny </w:t>
      </w:r>
    </w:p>
    <w:p w14:paraId="4E256706" w14:textId="77777777" w:rsidR="00922F27" w:rsidRDefault="0051124A" w:rsidP="0051124A">
      <w:pPr>
        <w:numPr>
          <w:ilvl w:val="3"/>
          <w:numId w:val="24"/>
        </w:num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określa cenę realizacji przedmiotu zamówienia poprzez wskazanie </w:t>
      </w:r>
      <w:r>
        <w:rPr>
          <w:rFonts w:ascii="Calibri" w:eastAsiaTheme="majorEastAsia" w:hAnsi="Calibri" w:cs="Calibri"/>
          <w:color w:val="000000" w:themeColor="text1"/>
          <w:sz w:val="22"/>
          <w:szCs w:val="22"/>
          <w:lang w:eastAsia="en-US"/>
        </w:rPr>
        <w:t xml:space="preserve">ceny ryczałtowej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brutto oferty w pkt 4.3) Formularza Oferty, którego wzór stanowi załącznik nr 3 do SWZ. </w:t>
      </w:r>
    </w:p>
    <w:p w14:paraId="0BEE3417" w14:textId="77777777" w:rsidR="00922F27" w:rsidRDefault="0051124A" w:rsidP="0051124A">
      <w:pPr>
        <w:numPr>
          <w:ilvl w:val="3"/>
          <w:numId w:val="24"/>
        </w:num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niniejszym postępowaniu przyjęto jako formę wynagrodzenia – wynagrodzenie ryczałtowe,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w rozumieniu art. 632 Kodeksu cywilnego. W związku z powyższym cena oferty musi zawierać wszelkie koszty niezbędne do zrealizowania przedmiotu zamówienia, wynikające wprost z niniejszej Specyfikacji Warunków Zamówienia, jak również w niej nie ujęte, a niezbędne do w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konania zamówienia. Będą to między innymi koszty wszelkich prac projektowych, robót przyg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towawczych, porządkowych, utrzymania zaplecza robót, oraz innych czynności niezbędnych do wykonania przedmiotu zamówienia. Zamawiający określił zasady waloryzacji wynagrodzenia umownego w projektowanych postanowieniach umowy (Załącznik nr 2 do SWZ).</w:t>
      </w:r>
    </w:p>
    <w:p w14:paraId="4C5100D7" w14:textId="77777777" w:rsidR="00922F27" w:rsidRDefault="0051124A" w:rsidP="0051124A">
      <w:pPr>
        <w:numPr>
          <w:ilvl w:val="3"/>
          <w:numId w:val="24"/>
        </w:num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5A9A1192" w14:textId="6B7A8959" w:rsidR="00922F27" w:rsidRDefault="0051124A" w:rsidP="0051124A">
      <w:pPr>
        <w:numPr>
          <w:ilvl w:val="3"/>
          <w:numId w:val="24"/>
        </w:num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trike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Ceny poszczególnych</w:t>
      </w:r>
      <w:r w:rsidR="00973322">
        <w:rPr>
          <w:rFonts w:ascii="Calibri" w:eastAsiaTheme="majorEastAsia" w:hAnsi="Calibri" w:cs="Calibri"/>
          <w:sz w:val="22"/>
          <w:szCs w:val="22"/>
          <w:lang w:eastAsia="en-US"/>
        </w:rPr>
        <w:t xml:space="preserve"> części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realizacji zamówienia, składające się na całkowitą cenę oferty oraz całkowita cena oferty, muszą być podane z dokładnością do dwóch miejsc po przecinku.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Jeżeli oferta będzie zawierała ceny wyrażone jako wielkości matematyczne znajdujące się na trzecim i kolejnym miejscu zamawiający zastosuje zasadę matematyczną, zgodnie z którą trzecia cyfra po przecinku od 5 w górę powoduje zaokrąglenie drugiej cyfry po przecinku w górę o 1, jeżeli trz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e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cia cyfra po przecinku jest mniejsza niż 5, to druga cyfra po przecinku nie ulega zmianie. </w:t>
      </w:r>
    </w:p>
    <w:p w14:paraId="63A0E33B" w14:textId="77777777" w:rsidR="00922F27" w:rsidRDefault="0051124A" w:rsidP="0051124A">
      <w:pPr>
        <w:numPr>
          <w:ilvl w:val="3"/>
          <w:numId w:val="24"/>
        </w:num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Wykonawca zobowiązany jest zastosować stawkę VAT zgodnie z obowiązującymi przepisami ustawy z dnia 11 marca 2004 r. o  podatku od towarów i usług.</w:t>
      </w:r>
    </w:p>
    <w:p w14:paraId="2E3A3C6E" w14:textId="77777777" w:rsidR="00922F27" w:rsidRDefault="0051124A" w:rsidP="0051124A">
      <w:pPr>
        <w:numPr>
          <w:ilvl w:val="3"/>
          <w:numId w:val="24"/>
        </w:num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Cenę brutto oferty należy obliczyć, uwzględniając całość wynagrodzenia wykonawcy za prawidł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we wykonanie umowy. Wykonawca jest zobowiązany skalkulować cenę na podstawie wszelkich wymogów związanych z realizacją zamówienia.</w:t>
      </w:r>
    </w:p>
    <w:p w14:paraId="0B2D1451" w14:textId="77777777" w:rsidR="00922F27" w:rsidRDefault="0051124A" w:rsidP="0051124A">
      <w:pPr>
        <w:numPr>
          <w:ilvl w:val="3"/>
          <w:numId w:val="24"/>
        </w:num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Cena brutto oferty musi obejmować wszystkie koszty związane z realizacją przedmiotu zamówi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nia, wszystkie inne koszty oraz ewentualne upusty i rabaty a także wszystkie potencjalne ryzyka ekonomiczne, jakie mogą wystąpić przy realizacji przedmiotu umowy, wynikające z okoliczności, których nie można było przewidzieć w chwili zawierania umowy. </w:t>
      </w:r>
    </w:p>
    <w:p w14:paraId="5B711E6C" w14:textId="77777777" w:rsidR="00922F27" w:rsidRDefault="0051124A" w:rsidP="0051124A">
      <w:pPr>
        <w:numPr>
          <w:ilvl w:val="3"/>
          <w:numId w:val="24"/>
        </w:num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Wykonawcy ponoszą wszelkie koszty związane z przygotowaniem i złożeniem oferty.</w:t>
      </w:r>
    </w:p>
    <w:p w14:paraId="1DA8FB84" w14:textId="77777777" w:rsidR="00922F27" w:rsidRDefault="0051124A" w:rsidP="0051124A">
      <w:pPr>
        <w:numPr>
          <w:ilvl w:val="3"/>
          <w:numId w:val="24"/>
        </w:num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Zgodnie z art. 225 ustawy Pzp jeżeli została złożona oferta, której wybór prowadziłby do powst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nia u zamawiającego obowiązku podatkowego zgodnie z ustawą z 11 marca 2004 r.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o podatku od towarów i usług, dla celów zastosowania kryterium ceny zamawiający dolicza do przedstawionej w tej ofercie ceny kwotę podatku od towarów i usług, którą miałby obowiązek rozliczyć. W takiej sytuacji wykonawca ma obowiązek:</w:t>
      </w:r>
    </w:p>
    <w:p w14:paraId="76C5A81A" w14:textId="77777777" w:rsidR="00922F27" w:rsidRDefault="0051124A" w:rsidP="0051124A">
      <w:p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1) poinformowania zamawiającego, że wybór jego oferty będzie prowadził do powstania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u zamawiającego obowiązku podatkowego;</w:t>
      </w:r>
    </w:p>
    <w:p w14:paraId="17CEF3A5" w14:textId="77777777" w:rsidR="00922F27" w:rsidRDefault="0051124A" w:rsidP="0051124A">
      <w:p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2) wskazania nazwy (rodzaju) towaru lub usługi, których dostawa lub świadczenie będą prowadziły do powstania obowiązku podatkowego;</w:t>
      </w:r>
    </w:p>
    <w:p w14:paraId="7965C0B4" w14:textId="77777777" w:rsidR="00922F27" w:rsidRDefault="0051124A" w:rsidP="0051124A">
      <w:p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3) wskazania wartości towaru lub usługi objętego obowiązkiem podatkowym zamawiającego, bez kwoty podatku;</w:t>
      </w:r>
    </w:p>
    <w:p w14:paraId="4F9EA955" w14:textId="77777777" w:rsidR="00922F27" w:rsidRDefault="0051124A" w:rsidP="0051124A">
      <w:p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4) wskazania stawki podatku od towarów i usług, która zgodnie z wiedzą wykonawcy, będzie miała zastosowanie.</w:t>
      </w:r>
    </w:p>
    <w:p w14:paraId="14D30A1B" w14:textId="77777777" w:rsidR="00922F27" w:rsidRDefault="0051124A" w:rsidP="0051124A">
      <w:p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Informację w powyższym zakresie wykonawca składa w ofercie. Brak złożenia ww. informacji b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ę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dzie postrzegany jako brak powstania obowiązku podatkowego u zamawiającego.</w:t>
      </w:r>
    </w:p>
    <w:p w14:paraId="7F377AAE" w14:textId="77777777" w:rsidR="00922F27" w:rsidRDefault="00922F27" w:rsidP="0051124A">
      <w:pPr>
        <w:suppressAutoHyphens w:val="0"/>
        <w:spacing w:after="200" w:line="252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bookmarkStart w:id="5" w:name="bookmark28"/>
      <w:bookmarkEnd w:id="5"/>
    </w:p>
    <w:p w14:paraId="0E6A735A" w14:textId="77777777" w:rsidR="00922F27" w:rsidRDefault="0051124A" w:rsidP="0051124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suppressAutoHyphens w:val="0"/>
        <w:spacing w:after="240" w:line="252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 przebiegu postępowania</w:t>
      </w:r>
    </w:p>
    <w:p w14:paraId="24D80D34" w14:textId="77777777" w:rsidR="00922F27" w:rsidRDefault="0051124A" w:rsidP="0051124A">
      <w:pPr>
        <w:numPr>
          <w:ilvl w:val="0"/>
          <w:numId w:val="21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porozumiewania się zamawiającego z wykonawcami</w:t>
      </w:r>
    </w:p>
    <w:p w14:paraId="0F7F3EA3" w14:textId="77777777" w:rsidR="00922F27" w:rsidRDefault="0051124A" w:rsidP="0051124A">
      <w:pPr>
        <w:numPr>
          <w:ilvl w:val="1"/>
          <w:numId w:val="1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Komunikacja między zamawiającym a wykonawcami w niniejszym postępowaniu, w tym skład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nie ofert, wymiana informacji oraz przekazywanie dokumentów lub oświadczeń między zam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wiającym a wykonawcą odbywa się przy użyciu środków komunikacji elektronicznej tj. za p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średnictwem platformy zakupowej pod adresem </w:t>
      </w:r>
      <w:hyperlink r:id="rId16">
        <w:r>
          <w:rPr>
            <w:rStyle w:val="czeinternetowe"/>
            <w:rFonts w:ascii="Calibri" w:hAnsi="Calibri" w:cs="Calibri"/>
            <w:sz w:val="22"/>
            <w:szCs w:val="22"/>
          </w:rPr>
          <w:t>https://platformazakupowa.pl/pn/czystemiasto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1F92B647" w14:textId="77777777" w:rsidR="00922F27" w:rsidRDefault="0051124A" w:rsidP="0051124A">
      <w:pPr>
        <w:numPr>
          <w:ilvl w:val="1"/>
          <w:numId w:val="11"/>
        </w:numPr>
        <w:suppressAutoHyphens w:val="0"/>
        <w:ind w:left="431"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o wymaganiach technicznych i organizacyjnych sporządzania, wysyłania i odbierania korespondencji elektronicznej:</w:t>
      </w:r>
    </w:p>
    <w:p w14:paraId="5A678B12" w14:textId="77777777" w:rsidR="00922F27" w:rsidRDefault="0051124A" w:rsidP="0051124A">
      <w:pPr>
        <w:numPr>
          <w:ilvl w:val="0"/>
          <w:numId w:val="29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datę przekazania (wpływu) oświadczeń, wniosków, zawiadomień oraz informacji przyjmuje się datę ich przesłania za pośrednictwem platformy zakupowej  poprzez kli</w:t>
      </w:r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nięcie przycisku „Wyślij wiadomość do zamawiającego” po których pojawi się komunikat, że wiadomość została wysłana do zamawiającego.</w:t>
      </w:r>
    </w:p>
    <w:p w14:paraId="514F241B" w14:textId="77777777" w:rsidR="00922F27" w:rsidRDefault="0051124A" w:rsidP="0051124A">
      <w:pPr>
        <w:numPr>
          <w:ilvl w:val="0"/>
          <w:numId w:val="29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będzie przekazywał wykonawcom informacje za pośrednictwem platformy zakupowej. Informacje dotyczące w szczególności odpowiedzi na pytania, zmiany specyf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kacji, zmiany terminu składania i otwarcia ofert zamawiający będzie zamieszczał na pla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formie zakupowej w sekcji “Komunikaty”. Korespondencja, której zgodnie </w:t>
      </w:r>
      <w:r>
        <w:rPr>
          <w:rFonts w:ascii="Calibri" w:hAnsi="Calibri" w:cs="Calibri"/>
          <w:sz w:val="22"/>
          <w:szCs w:val="22"/>
        </w:rPr>
        <w:br/>
        <w:t>z obowiązującymi przepisami adresatem jest konkretny wykonawca, będzie przekazyw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na za pośrednictwem platformy zakupowej do konkretnego wykonawcy.</w:t>
      </w:r>
    </w:p>
    <w:p w14:paraId="6428EF3B" w14:textId="77777777" w:rsidR="00922F27" w:rsidRDefault="0051124A" w:rsidP="0051124A">
      <w:pPr>
        <w:numPr>
          <w:ilvl w:val="0"/>
          <w:numId w:val="29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jako podmiot profesjonalny ma obowiązek sprawdzania komunikatów </w:t>
      </w:r>
      <w:r>
        <w:rPr>
          <w:rFonts w:ascii="Calibri" w:hAnsi="Calibri" w:cs="Calibri"/>
          <w:sz w:val="22"/>
          <w:szCs w:val="22"/>
        </w:rPr>
        <w:br/>
        <w:t>i wiadomości bezpośrednio na platformie zakupowej przesłanych przez zamawiającego, gdyż system powiadomień może ulec awarii lub powiadomienie może trafić do folderu SPAM.</w:t>
      </w:r>
    </w:p>
    <w:p w14:paraId="116E98F5" w14:textId="77777777" w:rsidR="00922F27" w:rsidRDefault="0051124A" w:rsidP="0051124A">
      <w:pPr>
        <w:numPr>
          <w:ilvl w:val="0"/>
          <w:numId w:val="29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Osobą uprawnioną do kontaktu z wykonawcami w sprawach proceduralnych jest:  Ma</w:t>
      </w:r>
      <w:r>
        <w:rPr>
          <w:rFonts w:ascii="Calibri" w:hAnsi="Calibri" w:cs="Calibri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 xml:space="preserve">dalena </w:t>
      </w:r>
      <w:proofErr w:type="spellStart"/>
      <w:r>
        <w:rPr>
          <w:rFonts w:ascii="Calibri" w:hAnsi="Calibri" w:cs="Calibri"/>
          <w:sz w:val="22"/>
          <w:szCs w:val="22"/>
        </w:rPr>
        <w:t>Poroś</w:t>
      </w:r>
      <w:proofErr w:type="spellEnd"/>
      <w:r>
        <w:rPr>
          <w:rFonts w:ascii="Calibri" w:hAnsi="Calibri" w:cs="Calibri"/>
          <w:sz w:val="22"/>
          <w:szCs w:val="22"/>
        </w:rPr>
        <w:t xml:space="preserve">, nr tel. 62/7635671 lub kom. +48 607363642. W sytuacjach awaryjnych, np. w przypadku awarii platformy zakupowej, zamawiający dopuszcza również możliwość komunikowania się z wykonawcami za pośrednictwem poczty elektronicznej: </w:t>
      </w:r>
      <w:hyperlink r:id="rId17">
        <w:r>
          <w:rPr>
            <w:rStyle w:val="czeinternetowe"/>
            <w:rFonts w:ascii="Calibri" w:hAnsi="Calibri" w:cs="Calibri"/>
            <w:sz w:val="22"/>
            <w:szCs w:val="22"/>
          </w:rPr>
          <w:t>przeta</w:t>
        </w:r>
        <w:r>
          <w:rPr>
            <w:rStyle w:val="czeinternetowe"/>
            <w:rFonts w:ascii="Calibri" w:hAnsi="Calibri" w:cs="Calibri"/>
            <w:sz w:val="22"/>
            <w:szCs w:val="22"/>
          </w:rPr>
          <w:t>r</w:t>
        </w:r>
        <w:r>
          <w:rPr>
            <w:rStyle w:val="czeinternetowe"/>
            <w:rFonts w:ascii="Calibri" w:hAnsi="Calibri" w:cs="Calibri"/>
            <w:sz w:val="22"/>
            <w:szCs w:val="22"/>
          </w:rPr>
          <w:t>gi@czystemiasto.pl</w:t>
        </w:r>
      </w:hyperlink>
      <w:r>
        <w:rPr>
          <w:rFonts w:ascii="Calibri" w:hAnsi="Calibri" w:cs="Calibri"/>
          <w:sz w:val="22"/>
          <w:szCs w:val="22"/>
        </w:rPr>
        <w:t xml:space="preserve">  - z tym zastrzeżeniem, iż oferta, w tym wszelkie oświadczenia i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kumenty składane w ramach niniejszego postępowania mogą zostać przekazane wyłąc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nie za pomocą platformy zakupowej.</w:t>
      </w:r>
    </w:p>
    <w:p w14:paraId="5AEE9F68" w14:textId="77777777" w:rsidR="00922F27" w:rsidRDefault="0051124A" w:rsidP="0051124A">
      <w:pPr>
        <w:numPr>
          <w:ilvl w:val="0"/>
          <w:numId w:val="29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Zamawiający, zgodnie z rozporządzeniem Prezesa Rady Ministrów z dnia 30 grudnia 2020 r. w sprawie sposobu sporządzania i przekazywania informacji oraz wymagań technic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nych dla dokumentów elektronicznych oraz środków komunikacji elektronicznej w post</w:t>
      </w:r>
      <w:r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lastRenderedPageBreak/>
        <w:t>powaniu o udzielenie zamówienia publicznego lub konkursie (Dz. U. z 2020r. poz. 2452), określa niezbędne wymagania sprzętowo - aplikacyjne umożliwiające pracę na platformie zakupowej tj.:</w:t>
      </w:r>
    </w:p>
    <w:p w14:paraId="0F663FA9" w14:textId="77777777" w:rsidR="00922F27" w:rsidRDefault="0051124A" w:rsidP="0051124A">
      <w:pPr>
        <w:pStyle w:val="Akapitzlist"/>
        <w:numPr>
          <w:ilvl w:val="0"/>
          <w:numId w:val="48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stały dostęp do sieci Internet o gwarantowanej przepustowości nie mniejszej niż 512 </w:t>
      </w:r>
      <w:proofErr w:type="spellStart"/>
      <w:r>
        <w:rPr>
          <w:rFonts w:ascii="Calibri" w:hAnsi="Calibri" w:cs="Calibri"/>
          <w:sz w:val="22"/>
          <w:szCs w:val="22"/>
        </w:rPr>
        <w:t>kb</w:t>
      </w:r>
      <w:proofErr w:type="spellEnd"/>
      <w:r>
        <w:rPr>
          <w:rFonts w:ascii="Calibri" w:hAnsi="Calibri" w:cs="Calibri"/>
          <w:sz w:val="22"/>
          <w:szCs w:val="22"/>
        </w:rPr>
        <w:t>/s,</w:t>
      </w:r>
    </w:p>
    <w:p w14:paraId="60A4F8EE" w14:textId="77777777" w:rsidR="00922F27" w:rsidRDefault="0051124A" w:rsidP="0051124A">
      <w:pPr>
        <w:pStyle w:val="Akapitzlist"/>
        <w:numPr>
          <w:ilvl w:val="0"/>
          <w:numId w:val="48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racyjnych - MS Windows 7, Mac Os x 10 4, Linux, lub ich nowsze wersje,</w:t>
      </w:r>
    </w:p>
    <w:p w14:paraId="33EEA7B1" w14:textId="77777777" w:rsidR="00922F27" w:rsidRDefault="0051124A" w:rsidP="0051124A">
      <w:pPr>
        <w:pStyle w:val="Akapitzlist"/>
        <w:numPr>
          <w:ilvl w:val="0"/>
          <w:numId w:val="48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14:paraId="65A3F3FC" w14:textId="77777777" w:rsidR="00922F27" w:rsidRDefault="0051124A" w:rsidP="0051124A">
      <w:pPr>
        <w:pStyle w:val="Akapitzlist"/>
        <w:numPr>
          <w:ilvl w:val="0"/>
          <w:numId w:val="48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włączona obsługa JavaScript,</w:t>
      </w:r>
    </w:p>
    <w:p w14:paraId="5DD3FDB6" w14:textId="77777777" w:rsidR="00922F27" w:rsidRDefault="0051124A" w:rsidP="0051124A">
      <w:pPr>
        <w:pStyle w:val="Akapitzlist"/>
        <w:numPr>
          <w:ilvl w:val="0"/>
          <w:numId w:val="48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zainstalowany program Adobe </w:t>
      </w:r>
      <w:proofErr w:type="spellStart"/>
      <w:r>
        <w:rPr>
          <w:rFonts w:ascii="Calibri" w:hAnsi="Calibri" w:cs="Calibri"/>
          <w:sz w:val="22"/>
          <w:szCs w:val="22"/>
        </w:rPr>
        <w:t>Acrobat</w:t>
      </w:r>
      <w:proofErr w:type="spellEnd"/>
      <w:r>
        <w:rPr>
          <w:rFonts w:ascii="Calibri" w:hAnsi="Calibri" w:cs="Calibri"/>
          <w:sz w:val="22"/>
          <w:szCs w:val="22"/>
        </w:rPr>
        <w:t xml:space="preserve"> Reader lub inny obsługujący format plików .pdf,</w:t>
      </w:r>
    </w:p>
    <w:p w14:paraId="28B90FED" w14:textId="77777777" w:rsidR="00922F27" w:rsidRDefault="0051124A" w:rsidP="0051124A">
      <w:pPr>
        <w:pStyle w:val="Akapitzlist"/>
        <w:numPr>
          <w:ilvl w:val="0"/>
          <w:numId w:val="48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szyfrowanie na platformazakupowa.pl odbywa się za pomocą protokołu TLS 1.3.</w:t>
      </w:r>
    </w:p>
    <w:p w14:paraId="5EA4C4A6" w14:textId="77777777" w:rsidR="00922F27" w:rsidRDefault="0051124A" w:rsidP="0051124A">
      <w:pPr>
        <w:pStyle w:val="Akapitzlist"/>
        <w:numPr>
          <w:ilvl w:val="0"/>
          <w:numId w:val="48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oznaczenie czasu odbioru danych przez platformę zakupową stanowi datę oraz dokładny czas (</w:t>
      </w:r>
      <w:proofErr w:type="spellStart"/>
      <w:r>
        <w:rPr>
          <w:rFonts w:ascii="Calibri" w:hAnsi="Calibri" w:cs="Calibri"/>
          <w:sz w:val="22"/>
          <w:szCs w:val="22"/>
        </w:rPr>
        <w:t>hh:mm:ss</w:t>
      </w:r>
      <w:proofErr w:type="spellEnd"/>
      <w:r>
        <w:rPr>
          <w:rFonts w:ascii="Calibri" w:hAnsi="Calibri" w:cs="Calibri"/>
          <w:sz w:val="22"/>
          <w:szCs w:val="22"/>
        </w:rPr>
        <w:t>) generowany wg czasu lokalnego serwera synchron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zowanego z zegarem Głównego Urzędu Miar.</w:t>
      </w:r>
    </w:p>
    <w:p w14:paraId="7218EE11" w14:textId="77777777" w:rsidR="00922F27" w:rsidRDefault="0051124A" w:rsidP="0051124A">
      <w:pPr>
        <w:numPr>
          <w:ilvl w:val="0"/>
          <w:numId w:val="29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Przyjmuje się, że wykonawca, przystępując do niniejszego postępowania o udzielenie 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mówienia publicznego:</w:t>
      </w:r>
    </w:p>
    <w:p w14:paraId="4171F33E" w14:textId="77777777" w:rsidR="00922F27" w:rsidRDefault="0051124A" w:rsidP="0051124A">
      <w:pPr>
        <w:numPr>
          <w:ilvl w:val="0"/>
          <w:numId w:val="30"/>
        </w:numPr>
        <w:suppressAutoHyphens w:val="0"/>
        <w:ind w:left="1418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 warunki korzystania z platformazakupowa.pl określone w Regulaminie 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mieszczonym na stronie internetowej </w:t>
      </w:r>
      <w:hyperlink r:id="rId18">
        <w:r>
          <w:rPr>
            <w:rStyle w:val="czeinternetowe"/>
            <w:rFonts w:ascii="Calibri" w:hAnsi="Calibri" w:cs="Calibri"/>
            <w:sz w:val="22"/>
            <w:szCs w:val="22"/>
          </w:rPr>
          <w:t>https://platformazakupowa.pl/strona/1-regulamin</w:t>
        </w:r>
      </w:hyperlink>
      <w:r>
        <w:rPr>
          <w:rFonts w:ascii="Calibri" w:hAnsi="Calibri" w:cs="Calibri"/>
          <w:sz w:val="22"/>
          <w:szCs w:val="22"/>
        </w:rPr>
        <w:t xml:space="preserve">  oraz uznaje go za wiążący,</w:t>
      </w:r>
    </w:p>
    <w:p w14:paraId="4B8D6F1C" w14:textId="77777777" w:rsidR="00922F27" w:rsidRDefault="0051124A" w:rsidP="0051124A">
      <w:pPr>
        <w:numPr>
          <w:ilvl w:val="0"/>
          <w:numId w:val="30"/>
        </w:numPr>
        <w:suppressAutoHyphens w:val="0"/>
        <w:ind w:left="1134" w:right="-108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 i stosuje się do Instrukcji składania ofert/wniosków dostępnej pod linkiem . </w:t>
      </w:r>
      <w:hyperlink r:id="rId19">
        <w:r>
          <w:rPr>
            <w:rStyle w:val="czeinternetowe"/>
            <w:rFonts w:ascii="Calibri" w:hAnsi="Calibri" w:cs="Calibri"/>
            <w:sz w:val="22"/>
            <w:szCs w:val="22"/>
          </w:rPr>
          <w:t>https://platformazakupowa.pl/strona/45-instrukcje</w:t>
        </w:r>
      </w:hyperlink>
      <w:r>
        <w:rPr>
          <w:rFonts w:ascii="Calibri" w:hAnsi="Calibri" w:cs="Calibri"/>
          <w:sz w:val="22"/>
          <w:szCs w:val="22"/>
        </w:rPr>
        <w:t xml:space="preserve"> .</w:t>
      </w:r>
    </w:p>
    <w:p w14:paraId="0BEC59FF" w14:textId="77777777" w:rsidR="00922F27" w:rsidRDefault="0051124A" w:rsidP="0051124A">
      <w:pPr>
        <w:numPr>
          <w:ilvl w:val="0"/>
          <w:numId w:val="29"/>
        </w:numPr>
        <w:suppressAutoHyphens w:val="0"/>
        <w:spacing w:before="12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ponosi odpowiedzialności za złożenie oferty w sposób niezgodny </w:t>
      </w:r>
      <w:r>
        <w:rPr>
          <w:rFonts w:ascii="Calibri" w:hAnsi="Calibri" w:cs="Calibri"/>
          <w:sz w:val="22"/>
          <w:szCs w:val="22"/>
        </w:rPr>
        <w:br/>
        <w:t>z Instrukcją korzystania z platformazakupowa.pl, w szczególności za sytuację, gdy zam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>
        <w:rPr>
          <w:rFonts w:ascii="Calibri" w:hAnsi="Calibri" w:cs="Calibri"/>
          <w:sz w:val="22"/>
          <w:szCs w:val="22"/>
        </w:rPr>
        <w:br/>
        <w:t xml:space="preserve">w przedmiotowym postępowaniu, ponieważ nie został spełniony obowiązek narzucony </w:t>
      </w:r>
      <w:r>
        <w:rPr>
          <w:rFonts w:ascii="Calibri" w:hAnsi="Calibri" w:cs="Calibri"/>
          <w:sz w:val="22"/>
          <w:szCs w:val="22"/>
        </w:rPr>
        <w:br/>
        <w:t>w art. 221 ustawy Pzp.</w:t>
      </w:r>
    </w:p>
    <w:p w14:paraId="0545306E" w14:textId="77777777" w:rsidR="00922F27" w:rsidRDefault="0051124A" w:rsidP="0051124A">
      <w:pPr>
        <w:suppressAutoHyphens w:val="0"/>
        <w:spacing w:before="120" w:line="276" w:lineRule="auto"/>
        <w:ind w:left="431"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ZALECENIA</w:t>
      </w:r>
    </w:p>
    <w:p w14:paraId="4A5FA68E" w14:textId="77777777" w:rsidR="00922F27" w:rsidRDefault="0051124A" w:rsidP="0051124A">
      <w:pPr>
        <w:suppressAutoHyphens w:val="0"/>
        <w:spacing w:line="276" w:lineRule="auto"/>
        <w:ind w:left="431"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magań dla rejestrów publicznych i wymiany informacji w postaci elektronicznej oraz minimalnych wymagań dla systemów teleinformatycznych”.</w:t>
      </w:r>
    </w:p>
    <w:p w14:paraId="52857113" w14:textId="77777777" w:rsidR="00922F27" w:rsidRDefault="0051124A" w:rsidP="0051124A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rekomenduje wykorzystanie formatów: .pdf .</w:t>
      </w:r>
      <w:proofErr w:type="spellStart"/>
      <w:r>
        <w:rPr>
          <w:rFonts w:ascii="Calibri" w:hAnsi="Calibri" w:cs="Calibri"/>
          <w:sz w:val="22"/>
          <w:szCs w:val="22"/>
        </w:rPr>
        <w:t>doc</w:t>
      </w:r>
      <w:proofErr w:type="spellEnd"/>
      <w:r>
        <w:rPr>
          <w:rFonts w:ascii="Calibri" w:hAnsi="Calibri" w:cs="Calibri"/>
          <w:sz w:val="22"/>
          <w:szCs w:val="22"/>
        </w:rPr>
        <w:t xml:space="preserve"> .xls .jpg (.</w:t>
      </w:r>
      <w:proofErr w:type="spellStart"/>
      <w:r>
        <w:rPr>
          <w:rFonts w:ascii="Calibri" w:hAnsi="Calibri" w:cs="Calibri"/>
          <w:sz w:val="22"/>
          <w:szCs w:val="22"/>
        </w:rPr>
        <w:t>jpeg</w:t>
      </w:r>
      <w:proofErr w:type="spellEnd"/>
      <w:r>
        <w:rPr>
          <w:rFonts w:ascii="Calibri" w:hAnsi="Calibri" w:cs="Calibri"/>
          <w:sz w:val="22"/>
          <w:szCs w:val="22"/>
        </w:rPr>
        <w:t>) ze szczególnym wskazaniem na .pdf</w:t>
      </w:r>
    </w:p>
    <w:p w14:paraId="644FB76C" w14:textId="77777777" w:rsidR="00922F27" w:rsidRDefault="0051124A" w:rsidP="0051124A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celu ewentualnej kompresji danych zamawiający rekomenduje wykorzystanie jednego </w:t>
      </w:r>
      <w:r>
        <w:rPr>
          <w:rFonts w:ascii="Calibri" w:hAnsi="Calibri" w:cs="Calibri"/>
          <w:sz w:val="22"/>
          <w:szCs w:val="22"/>
        </w:rPr>
        <w:br/>
        <w:t>z formatów:</w:t>
      </w:r>
    </w:p>
    <w:p w14:paraId="613C9C0C" w14:textId="77777777" w:rsidR="00922F27" w:rsidRDefault="0051124A" w:rsidP="0051124A">
      <w:pPr>
        <w:pStyle w:val="Akapitzlist"/>
        <w:numPr>
          <w:ilvl w:val="0"/>
          <w:numId w:val="32"/>
        </w:numPr>
        <w:suppressAutoHyphens w:val="0"/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.zip </w:t>
      </w:r>
    </w:p>
    <w:p w14:paraId="6D3B7530" w14:textId="77777777" w:rsidR="00922F27" w:rsidRDefault="0051124A" w:rsidP="0051124A">
      <w:pPr>
        <w:pStyle w:val="Akapitzlist"/>
        <w:numPr>
          <w:ilvl w:val="0"/>
          <w:numId w:val="32"/>
        </w:numPr>
        <w:suppressAutoHyphens w:val="0"/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.7Z</w:t>
      </w:r>
    </w:p>
    <w:p w14:paraId="1D0BA3CE" w14:textId="77777777" w:rsidR="00922F27" w:rsidRDefault="0051124A" w:rsidP="0051124A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Wśród formatów powszechnych a NIE występujących w rozporządzeniu występują: .</w:t>
      </w:r>
      <w:proofErr w:type="spellStart"/>
      <w:r>
        <w:rPr>
          <w:rFonts w:ascii="Calibri" w:hAnsi="Calibri" w:cs="Calibri"/>
          <w:sz w:val="22"/>
          <w:szCs w:val="22"/>
        </w:rPr>
        <w:t>rar</w:t>
      </w:r>
      <w:proofErr w:type="spellEnd"/>
      <w:r>
        <w:rPr>
          <w:rFonts w:ascii="Calibri" w:hAnsi="Calibri" w:cs="Calibri"/>
          <w:sz w:val="22"/>
          <w:szCs w:val="22"/>
        </w:rPr>
        <w:t xml:space="preserve"> .gif .</w:t>
      </w:r>
      <w:proofErr w:type="spellStart"/>
      <w:r>
        <w:rPr>
          <w:rFonts w:ascii="Calibri" w:hAnsi="Calibri" w:cs="Calibri"/>
          <w:sz w:val="22"/>
          <w:szCs w:val="22"/>
        </w:rPr>
        <w:t>bmp</w:t>
      </w:r>
      <w:proofErr w:type="spellEnd"/>
      <w:r>
        <w:rPr>
          <w:rFonts w:ascii="Calibri" w:hAnsi="Calibri" w:cs="Calibri"/>
          <w:sz w:val="22"/>
          <w:szCs w:val="22"/>
        </w:rPr>
        <w:t xml:space="preserve"> .</w:t>
      </w:r>
      <w:proofErr w:type="spellStart"/>
      <w:r>
        <w:rPr>
          <w:rFonts w:ascii="Calibri" w:hAnsi="Calibri" w:cs="Calibri"/>
          <w:sz w:val="22"/>
          <w:szCs w:val="22"/>
        </w:rPr>
        <w:t>numbers</w:t>
      </w:r>
      <w:proofErr w:type="spellEnd"/>
      <w:r>
        <w:rPr>
          <w:rFonts w:ascii="Calibri" w:hAnsi="Calibri" w:cs="Calibri"/>
          <w:sz w:val="22"/>
          <w:szCs w:val="22"/>
        </w:rPr>
        <w:t xml:space="preserve"> .</w:t>
      </w:r>
      <w:proofErr w:type="spellStart"/>
      <w:r>
        <w:rPr>
          <w:rFonts w:ascii="Calibri" w:hAnsi="Calibri" w:cs="Calibri"/>
          <w:sz w:val="22"/>
          <w:szCs w:val="22"/>
        </w:rPr>
        <w:t>pages</w:t>
      </w:r>
      <w:proofErr w:type="spellEnd"/>
      <w:r>
        <w:rPr>
          <w:rFonts w:ascii="Calibri" w:hAnsi="Calibri" w:cs="Calibri"/>
          <w:sz w:val="22"/>
          <w:szCs w:val="22"/>
        </w:rPr>
        <w:t>. Dokumenty złożone w takich plikach zostaną uznane za złożone niesk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tecznie.</w:t>
      </w:r>
    </w:p>
    <w:p w14:paraId="6297E8EE" w14:textId="77777777" w:rsidR="00922F27" w:rsidRDefault="0051124A" w:rsidP="0051124A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Zamawiający zwraca uwagę na ograniczenia wielkości plików podpisywanych profilem zauf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nym, który wynosi max 10MB, oraz na ograniczenie wielkości plików podpisywanych </w:t>
      </w:r>
      <w:r>
        <w:rPr>
          <w:rFonts w:ascii="Calibri" w:hAnsi="Calibri" w:cs="Calibri"/>
          <w:sz w:val="22"/>
          <w:szCs w:val="22"/>
        </w:rPr>
        <w:br/>
        <w:t xml:space="preserve">w aplikacji </w:t>
      </w:r>
      <w:proofErr w:type="spellStart"/>
      <w:r>
        <w:rPr>
          <w:rFonts w:ascii="Calibri" w:hAnsi="Calibri" w:cs="Calibri"/>
          <w:sz w:val="22"/>
          <w:szCs w:val="22"/>
        </w:rPr>
        <w:t>eDoApp</w:t>
      </w:r>
      <w:proofErr w:type="spellEnd"/>
      <w:r>
        <w:rPr>
          <w:rFonts w:ascii="Calibri" w:hAnsi="Calibri" w:cs="Calibri"/>
          <w:sz w:val="22"/>
          <w:szCs w:val="22"/>
        </w:rPr>
        <w:t xml:space="preserve"> służącej do składania podpisu osobistego, który wynosi max. 5MB.</w:t>
      </w:r>
    </w:p>
    <w:p w14:paraId="78CFDD28" w14:textId="77777777" w:rsidR="00922F27" w:rsidRDefault="0051124A" w:rsidP="0051124A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 względu na niskie ryzyko naruszenia integralności pliku oraz łatwiejszą weryfikację podpisu, zamawiający zaleca, w miarę możliwości, przekonwertowanie plików składających się na ofe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tę na format .pdf  i opatrzenie ich podpisem kwalifikowanym </w:t>
      </w:r>
      <w:proofErr w:type="spellStart"/>
      <w:r>
        <w:rPr>
          <w:rFonts w:ascii="Calibri" w:hAnsi="Calibri" w:cs="Calibri"/>
          <w:sz w:val="22"/>
          <w:szCs w:val="22"/>
        </w:rPr>
        <w:t>PAdES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59643A8C" w14:textId="77777777" w:rsidR="00922F27" w:rsidRDefault="0051124A" w:rsidP="0051124A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Pliki w innych formatach niż .pdf zaleca się opatrzyć zewnętrznym podpisem </w:t>
      </w:r>
      <w:proofErr w:type="spellStart"/>
      <w:r>
        <w:rPr>
          <w:rFonts w:ascii="Calibri" w:hAnsi="Calibri" w:cs="Calibri"/>
          <w:sz w:val="22"/>
          <w:szCs w:val="22"/>
        </w:rPr>
        <w:t>XAdES</w:t>
      </w:r>
      <w:proofErr w:type="spellEnd"/>
      <w:r>
        <w:rPr>
          <w:rFonts w:ascii="Calibri" w:hAnsi="Calibri" w:cs="Calibri"/>
          <w:sz w:val="22"/>
          <w:szCs w:val="22"/>
        </w:rPr>
        <w:t>. Wyk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nawca powinien pamiętać, aby plik z podpisem przekazywać łącznie z dokumentem podpis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wanym.</w:t>
      </w:r>
    </w:p>
    <w:p w14:paraId="7526DFCD" w14:textId="77777777" w:rsidR="00922F27" w:rsidRDefault="0051124A" w:rsidP="0051124A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="Calibri" w:hAnsi="Calibri" w:cs="Calibri"/>
          <w:sz w:val="22"/>
          <w:szCs w:val="22"/>
        </w:rPr>
        <w:br/>
        <w:t xml:space="preserve">i kwalifikowanym może doprowadzić do problemów w weryfikacji plików. </w:t>
      </w:r>
    </w:p>
    <w:p w14:paraId="6F64BE98" w14:textId="77777777" w:rsidR="00922F27" w:rsidRDefault="0051124A" w:rsidP="0051124A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06F0C8A1" w14:textId="77777777" w:rsidR="00922F27" w:rsidRDefault="0051124A" w:rsidP="0051124A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Ofertę należy przygotować z należytą starannością przez podmiot ubiegający się o udzielenie zamówienia publicznego i zachowaniem odpowiedniego odstępu czasu do zakończenia przy</w:t>
      </w:r>
      <w:r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>mowania ofert. Sugerujemy złożenie oferty na 24 godziny przed terminem składania ofert.</w:t>
      </w:r>
    </w:p>
    <w:p w14:paraId="5E4D8242" w14:textId="77777777" w:rsidR="00922F27" w:rsidRDefault="0051124A" w:rsidP="0051124A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Podczas podpisywania plików zaleca się stosowanie algorytmu skrótu SHA2 zamiast SHA1.  </w:t>
      </w:r>
    </w:p>
    <w:p w14:paraId="5E8AF98A" w14:textId="77777777" w:rsidR="00922F27" w:rsidRDefault="0051124A" w:rsidP="0051124A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rekomenduje wykorzystanie podpisu z kwalifikowanym znacznikiem czasu.</w:t>
      </w:r>
    </w:p>
    <w:p w14:paraId="1493FBA0" w14:textId="77777777" w:rsidR="00922F27" w:rsidRDefault="0051124A" w:rsidP="0051124A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zaleca, aby nie wprowadzać jakichkolwiek zmian w plikach po podpisaniu ich podpisem kwalifikowanym. Może to skutkować naruszeniem integralności plików co równ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ważne będzie z koniecznością odrzucenia oferty w postępowaniu.</w:t>
      </w:r>
    </w:p>
    <w:p w14:paraId="0C28F076" w14:textId="77777777" w:rsidR="00922F27" w:rsidRDefault="00922F27" w:rsidP="0051124A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199D8F59" w14:textId="77777777" w:rsidR="00922F27" w:rsidRDefault="0051124A" w:rsidP="0051124A">
      <w:pPr>
        <w:numPr>
          <w:ilvl w:val="0"/>
          <w:numId w:val="21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oraz termin składania ofert. Termin otwarcia ofert</w:t>
      </w:r>
    </w:p>
    <w:p w14:paraId="4C9110D0" w14:textId="6996E93E" w:rsidR="00922F27" w:rsidRDefault="0051124A" w:rsidP="0051124A">
      <w:pPr>
        <w:numPr>
          <w:ilvl w:val="1"/>
          <w:numId w:val="14"/>
        </w:numPr>
        <w:suppressAutoHyphens w:val="0"/>
        <w:ind w:left="431"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Ofertę wraz z wymaganymi dokumentami lub oświadczeniami należy złożyć za pośrednictwem platformy zakupowej pod adresem: </w:t>
      </w:r>
      <w:hyperlink r:id="rId20">
        <w:r>
          <w:rPr>
            <w:rStyle w:val="czeinternetowe"/>
            <w:rFonts w:ascii="Calibri" w:hAnsi="Calibri" w:cs="Calibri"/>
            <w:sz w:val="22"/>
            <w:szCs w:val="22"/>
          </w:rPr>
          <w:t>https://platformazakupowa.pl/pn/czystemiasto</w:t>
        </w:r>
      </w:hyperlink>
      <w:r>
        <w:rPr>
          <w:rStyle w:val="czeinternetowe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terminie </w:t>
      </w:r>
      <w:r>
        <w:rPr>
          <w:rFonts w:ascii="Calibri" w:hAnsi="Calibri" w:cs="Calibri"/>
          <w:b/>
          <w:sz w:val="22"/>
          <w:szCs w:val="22"/>
        </w:rPr>
        <w:t xml:space="preserve">do dnia </w:t>
      </w:r>
      <w:r w:rsidR="008E45DB">
        <w:rPr>
          <w:rFonts w:ascii="Calibri" w:hAnsi="Calibri" w:cs="Calibri"/>
          <w:b/>
          <w:sz w:val="22"/>
          <w:szCs w:val="22"/>
        </w:rPr>
        <w:t>2</w:t>
      </w:r>
      <w:r w:rsidR="00683007">
        <w:rPr>
          <w:rFonts w:ascii="Calibri" w:hAnsi="Calibri" w:cs="Calibri"/>
          <w:b/>
          <w:sz w:val="22"/>
          <w:szCs w:val="22"/>
        </w:rPr>
        <w:t>8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E45DB">
        <w:rPr>
          <w:rFonts w:ascii="Calibri" w:hAnsi="Calibri" w:cs="Calibri"/>
          <w:b/>
          <w:sz w:val="22"/>
          <w:szCs w:val="22"/>
        </w:rPr>
        <w:t xml:space="preserve">lutego </w:t>
      </w:r>
      <w:r>
        <w:rPr>
          <w:rFonts w:ascii="Calibri" w:hAnsi="Calibri" w:cs="Calibri"/>
          <w:b/>
          <w:sz w:val="22"/>
          <w:szCs w:val="22"/>
        </w:rPr>
        <w:t>2022 roku do godz. 12:00.</w:t>
      </w:r>
    </w:p>
    <w:p w14:paraId="743EE057" w14:textId="77777777" w:rsidR="00922F27" w:rsidRDefault="0051124A" w:rsidP="0051124A">
      <w:pPr>
        <w:numPr>
          <w:ilvl w:val="1"/>
          <w:numId w:val="14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wypełnieniu „Formularza składania oferty” i dołączeniu do platformy wszystkich wymaganych załączników składanych wraz z ofertą, należy kliknąć przycisk „Przejdź do podsumowania”.</w:t>
      </w:r>
    </w:p>
    <w:p w14:paraId="2B314F36" w14:textId="77777777" w:rsidR="00922F27" w:rsidRDefault="0051124A" w:rsidP="0051124A">
      <w:pPr>
        <w:numPr>
          <w:ilvl w:val="1"/>
          <w:numId w:val="14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procesu składania oferty, poprzez kliknięcie przycisku “Złóż ofertę” i wyświetlenie się komunikatu, że oferta została zaszyfrowana i złożona.</w:t>
      </w:r>
    </w:p>
    <w:p w14:paraId="1DB889C9" w14:textId="77777777" w:rsidR="00922F27" w:rsidRDefault="0051124A" w:rsidP="0051124A">
      <w:pPr>
        <w:numPr>
          <w:ilvl w:val="1"/>
          <w:numId w:val="14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21">
        <w:r>
          <w:rPr>
            <w:rStyle w:val="czeinternetowe"/>
            <w:rFonts w:ascii="Calibri" w:hAnsi="Calibri" w:cs="Calibri"/>
            <w:sz w:val="22"/>
            <w:szCs w:val="22"/>
          </w:rPr>
          <w:t>https://platformazakupowa.pl/strona/45-instrukcje</w:t>
        </w:r>
      </w:hyperlink>
      <w:r>
        <w:rPr>
          <w:rFonts w:ascii="Calibri" w:hAnsi="Calibri" w:cs="Calibri"/>
          <w:sz w:val="22"/>
          <w:szCs w:val="22"/>
        </w:rPr>
        <w:t xml:space="preserve"> .</w:t>
      </w:r>
    </w:p>
    <w:p w14:paraId="4B8A9C37" w14:textId="680D77C5" w:rsidR="00922F27" w:rsidRDefault="0051124A" w:rsidP="0051124A">
      <w:pPr>
        <w:numPr>
          <w:ilvl w:val="1"/>
          <w:numId w:val="14"/>
        </w:numPr>
        <w:suppressAutoHyphens w:val="0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Otwarcie ofert nastąpi niezwłocznie po upływie terminu składania ofert tj</w:t>
      </w:r>
      <w:r>
        <w:rPr>
          <w:rFonts w:ascii="Calibri" w:hAnsi="Calibri" w:cs="Calibri"/>
          <w:b/>
          <w:sz w:val="22"/>
          <w:szCs w:val="22"/>
        </w:rPr>
        <w:t xml:space="preserve">. w dniu </w:t>
      </w:r>
      <w:r w:rsidR="008E45DB">
        <w:rPr>
          <w:rFonts w:ascii="Calibri" w:hAnsi="Calibri" w:cs="Calibri"/>
          <w:b/>
          <w:sz w:val="22"/>
          <w:szCs w:val="22"/>
        </w:rPr>
        <w:t>2</w:t>
      </w:r>
      <w:r w:rsidR="00683007">
        <w:rPr>
          <w:rFonts w:ascii="Calibri" w:hAnsi="Calibri" w:cs="Calibri"/>
          <w:b/>
          <w:sz w:val="22"/>
          <w:szCs w:val="22"/>
        </w:rPr>
        <w:t>8</w:t>
      </w:r>
      <w:r w:rsidR="008E45DB">
        <w:rPr>
          <w:rFonts w:ascii="Calibri" w:hAnsi="Calibri" w:cs="Calibri"/>
          <w:b/>
          <w:sz w:val="22"/>
          <w:szCs w:val="22"/>
        </w:rPr>
        <w:t xml:space="preserve"> lutego</w:t>
      </w:r>
      <w:r>
        <w:rPr>
          <w:rFonts w:ascii="Calibri" w:hAnsi="Calibri" w:cs="Calibri"/>
          <w:b/>
          <w:sz w:val="22"/>
          <w:szCs w:val="22"/>
        </w:rPr>
        <w:t xml:space="preserve"> 2022 roku o godz. 12:15.</w:t>
      </w:r>
    </w:p>
    <w:p w14:paraId="1F97CCAA" w14:textId="77777777" w:rsidR="00922F27" w:rsidRDefault="0051124A" w:rsidP="0051124A">
      <w:pPr>
        <w:numPr>
          <w:ilvl w:val="1"/>
          <w:numId w:val="14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awarii tego systemu, która powoduje brak możliwości otwarcia ofert w terminie określonym przez zamawiającego, otwarcie ofert nastąpi niezwłocznie po usunięciu awarii.</w:t>
      </w:r>
    </w:p>
    <w:p w14:paraId="1D9351B4" w14:textId="77777777" w:rsidR="00922F27" w:rsidRDefault="0051124A" w:rsidP="0051124A">
      <w:pPr>
        <w:numPr>
          <w:ilvl w:val="1"/>
          <w:numId w:val="14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poinformuje o zmianie terminu otwarcia ofert na stronie internetowej prowadzon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go postępowania.</w:t>
      </w:r>
    </w:p>
    <w:p w14:paraId="37B225DB" w14:textId="77777777" w:rsidR="00922F27" w:rsidRDefault="0051124A" w:rsidP="0051124A">
      <w:pPr>
        <w:numPr>
          <w:ilvl w:val="1"/>
          <w:numId w:val="14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Zamawiający, najpóźniej przed otwarciem ofert, udostępnia na stronie internetowej prowadz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nego postępowania informację o kwocie, jaką zamierza przeznaczyć na sfinansowanie zamówi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nia.</w:t>
      </w:r>
    </w:p>
    <w:p w14:paraId="486316A1" w14:textId="77777777" w:rsidR="00922F27" w:rsidRDefault="0051124A" w:rsidP="0051124A">
      <w:pPr>
        <w:numPr>
          <w:ilvl w:val="1"/>
          <w:numId w:val="14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1C67F0B0" w14:textId="77777777" w:rsidR="00922F27" w:rsidRDefault="0051124A" w:rsidP="0051124A">
      <w:pPr>
        <w:numPr>
          <w:ilvl w:val="0"/>
          <w:numId w:val="33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nazwach albo imionach i nazwiskach oraz siedzibach lub miejscach prowadzonej działa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ności gospodarczej albo miejscach zamieszkania wykonawców, których oferty zostały otwarte;</w:t>
      </w:r>
    </w:p>
    <w:p w14:paraId="5A894D61" w14:textId="77777777" w:rsidR="00922F27" w:rsidRDefault="0051124A" w:rsidP="0051124A">
      <w:pPr>
        <w:numPr>
          <w:ilvl w:val="0"/>
          <w:numId w:val="33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cenach  zawartych w ofertach.</w:t>
      </w:r>
    </w:p>
    <w:p w14:paraId="606A59FA" w14:textId="77777777" w:rsidR="00922F27" w:rsidRDefault="0051124A" w:rsidP="0051124A">
      <w:pPr>
        <w:numPr>
          <w:ilvl w:val="1"/>
          <w:numId w:val="14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zostanie opublikowana na stronie postępowania w sekcji ,,Komunikaty”.</w:t>
      </w:r>
    </w:p>
    <w:p w14:paraId="6B0AC08E" w14:textId="77777777" w:rsidR="00922F27" w:rsidRDefault="0051124A" w:rsidP="0051124A">
      <w:pPr>
        <w:numPr>
          <w:ilvl w:val="1"/>
          <w:numId w:val="14"/>
        </w:num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ustawą Pzp zamawiający nie ma obowiązku przeprowadzania jawnej sesji otwarcia ofert z udziałem wykonawców lub transmitowania sesji otwarcia za pośrednictwem elektronic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nych narzędzi do przekazu wideo on-line, a ma jedynie takie uprawnienie.</w:t>
      </w:r>
    </w:p>
    <w:p w14:paraId="168A07A4" w14:textId="77777777" w:rsidR="00922F27" w:rsidRDefault="00922F27" w:rsidP="0051124A">
      <w:pPr>
        <w:suppressAutoHyphens w:val="0"/>
        <w:ind w:left="432" w:right="-108"/>
        <w:jc w:val="both"/>
        <w:rPr>
          <w:rFonts w:ascii="Calibri" w:hAnsi="Calibri" w:cs="Calibri"/>
          <w:sz w:val="22"/>
          <w:szCs w:val="22"/>
        </w:rPr>
      </w:pPr>
    </w:p>
    <w:p w14:paraId="4853E263" w14:textId="77777777" w:rsidR="00922F27" w:rsidRDefault="0051124A" w:rsidP="0051124A">
      <w:pPr>
        <w:numPr>
          <w:ilvl w:val="0"/>
          <w:numId w:val="21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14:paraId="5520D890" w14:textId="77777777" w:rsidR="00922F27" w:rsidRDefault="00922F27" w:rsidP="0051124A">
      <w:p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</w:p>
    <w:p w14:paraId="6820FC07" w14:textId="313BEB9E" w:rsidR="00922F27" w:rsidRDefault="0051124A" w:rsidP="0051124A">
      <w:pPr>
        <w:suppressAutoHyphens w:val="0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pozostaje związany ofertą </w:t>
      </w:r>
      <w:r>
        <w:rPr>
          <w:rFonts w:ascii="Calibri" w:hAnsi="Calibri" w:cs="Calibri"/>
          <w:b/>
          <w:bCs/>
          <w:sz w:val="22"/>
          <w:szCs w:val="22"/>
        </w:rPr>
        <w:t xml:space="preserve">do dnia </w:t>
      </w:r>
      <w:r w:rsidR="008E45DB">
        <w:rPr>
          <w:rFonts w:ascii="Calibri" w:hAnsi="Calibri" w:cs="Calibri"/>
          <w:b/>
          <w:bCs/>
          <w:sz w:val="22"/>
          <w:szCs w:val="22"/>
        </w:rPr>
        <w:t>2</w:t>
      </w:r>
      <w:r w:rsidR="00683007">
        <w:rPr>
          <w:rFonts w:ascii="Calibri" w:hAnsi="Calibri" w:cs="Calibri"/>
          <w:b/>
          <w:bCs/>
          <w:sz w:val="22"/>
          <w:szCs w:val="22"/>
        </w:rPr>
        <w:t>9</w:t>
      </w:r>
      <w:r w:rsidR="008E45DB">
        <w:rPr>
          <w:rFonts w:ascii="Calibri" w:hAnsi="Calibri" w:cs="Calibri"/>
          <w:b/>
          <w:bCs/>
          <w:sz w:val="22"/>
          <w:szCs w:val="22"/>
        </w:rPr>
        <w:t xml:space="preserve"> marca</w:t>
      </w:r>
      <w:r>
        <w:rPr>
          <w:rFonts w:ascii="Calibri" w:hAnsi="Calibri" w:cs="Calibri"/>
          <w:b/>
          <w:bCs/>
          <w:sz w:val="22"/>
          <w:szCs w:val="22"/>
        </w:rPr>
        <w:t xml:space="preserve"> 2022 roku.</w:t>
      </w:r>
    </w:p>
    <w:p w14:paraId="54719213" w14:textId="77777777" w:rsidR="00922F27" w:rsidRDefault="0051124A" w:rsidP="0051124A">
      <w:pPr>
        <w:suppressAutoHyphens w:val="0"/>
        <w:ind w:right="-1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Bieg terminu związania ofertą rozpoczyna się wraz z upływem terminu składania ofert.</w:t>
      </w:r>
    </w:p>
    <w:p w14:paraId="23FDD492" w14:textId="77777777" w:rsidR="00922F27" w:rsidRDefault="00922F27" w:rsidP="0051124A">
      <w:pPr>
        <w:suppressAutoHyphens w:val="0"/>
        <w:ind w:right="-108"/>
        <w:jc w:val="both"/>
        <w:rPr>
          <w:rFonts w:ascii="Calibri" w:hAnsi="Calibri" w:cs="Calibri"/>
          <w:bCs/>
          <w:sz w:val="22"/>
          <w:szCs w:val="22"/>
        </w:rPr>
      </w:pPr>
    </w:p>
    <w:p w14:paraId="5BD0AD91" w14:textId="77777777" w:rsidR="00922F27" w:rsidRDefault="0051124A" w:rsidP="0051124A">
      <w:pPr>
        <w:numPr>
          <w:ilvl w:val="0"/>
          <w:numId w:val="21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F9F8D48" w14:textId="77777777" w:rsidR="00922F27" w:rsidRDefault="0051124A" w:rsidP="0051124A">
      <w:pPr>
        <w:numPr>
          <w:ilvl w:val="0"/>
          <w:numId w:val="43"/>
        </w:numPr>
        <w:suppressAutoHyphens w:val="0"/>
        <w:spacing w:before="24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 wyborze najkorzystniejszej oferty zamawiający będzie kierował się następującymi kryt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riami i odpowiadającymi im znaczeniami oraz w następujący sposób będzie oceniał spełnienie kryteriów (maksymalna liczba punktów jaką może otrzymać oferta – 100 punktów):</w:t>
      </w:r>
    </w:p>
    <w:tbl>
      <w:tblPr>
        <w:tblW w:w="9425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2835"/>
        <w:gridCol w:w="2837"/>
        <w:gridCol w:w="3147"/>
      </w:tblGrid>
      <w:tr w:rsidR="00922F27" w14:paraId="2C10B905" w14:textId="77777777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FBCA" w14:textId="77777777" w:rsidR="00922F27" w:rsidRDefault="0051124A" w:rsidP="0051124A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5F4F" w14:textId="77777777" w:rsidR="00922F27" w:rsidRDefault="0051124A" w:rsidP="0051124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14E4" w14:textId="77777777" w:rsidR="00922F27" w:rsidRDefault="0051124A" w:rsidP="0051124A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Znaczenie procentowe kryt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rium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5BB4" w14:textId="77777777" w:rsidR="00922F27" w:rsidRDefault="0051124A" w:rsidP="0051124A">
            <w:pPr>
              <w:widowControl w:val="0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Maksymalna liczba punktów, jaką może otrzymać oferta za dane kryterium</w:t>
            </w:r>
          </w:p>
        </w:tc>
      </w:tr>
      <w:tr w:rsidR="00922F27" w14:paraId="428CBAD3" w14:textId="77777777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CA3D" w14:textId="77777777" w:rsidR="00922F27" w:rsidRDefault="0051124A" w:rsidP="0051124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3C55" w14:textId="77777777" w:rsidR="00922F27" w:rsidRDefault="0051124A" w:rsidP="0051124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Kryterium nr 1 - cena brutto oferty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6F3C" w14:textId="77777777" w:rsidR="00922F27" w:rsidRDefault="0051124A" w:rsidP="0051124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60 %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0912" w14:textId="77777777" w:rsidR="00922F27" w:rsidRDefault="0051124A" w:rsidP="0051124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 pkt</w:t>
            </w:r>
          </w:p>
        </w:tc>
      </w:tr>
      <w:tr w:rsidR="00922F27" w14:paraId="73692870" w14:textId="77777777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0ED7" w14:textId="77777777" w:rsidR="00922F27" w:rsidRDefault="0051124A" w:rsidP="0051124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0DF3" w14:textId="77777777" w:rsidR="00922F27" w:rsidRDefault="0051124A" w:rsidP="0051124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Kryterium nr 2 – okres gw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rancji jakości na wykonany przedmiot zamówienia, czyli roboty budowlane i wyk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nane w ich ramach dostawy i usługi</w:t>
            </w:r>
          </w:p>
          <w:p w14:paraId="64B9CD76" w14:textId="77777777" w:rsidR="00922F27" w:rsidRDefault="00922F27" w:rsidP="0051124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0BD3" w14:textId="77777777" w:rsidR="00922F27" w:rsidRDefault="0051124A" w:rsidP="0051124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40 %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686F" w14:textId="77777777" w:rsidR="00922F27" w:rsidRDefault="0051124A" w:rsidP="0051124A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40 pkt</w:t>
            </w:r>
          </w:p>
        </w:tc>
      </w:tr>
    </w:tbl>
    <w:p w14:paraId="244140C8" w14:textId="77777777" w:rsidR="00922F27" w:rsidRDefault="0051124A" w:rsidP="0051124A">
      <w:pPr>
        <w:suppressAutoHyphens w:val="0"/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Ocenie ofert podlegają wyłącznie oferty, które na etapie badania ofert zostały uznane za niepodlegaj</w:t>
      </w:r>
      <w:r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>ce odrzuceniu.</w:t>
      </w:r>
    </w:p>
    <w:p w14:paraId="765F084D" w14:textId="77777777" w:rsidR="00922F27" w:rsidRDefault="00922F27" w:rsidP="0051124A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36CE7566" w14:textId="77777777" w:rsidR="00922F27" w:rsidRDefault="0051124A" w:rsidP="0051124A">
      <w:pPr>
        <w:numPr>
          <w:ilvl w:val="0"/>
          <w:numId w:val="43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oceny ofert w poszczególnych kryteriach:</w:t>
      </w:r>
    </w:p>
    <w:p w14:paraId="297A949C" w14:textId="77777777" w:rsidR="00922F27" w:rsidRDefault="00922F27" w:rsidP="0051124A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5EA3F43F" w14:textId="77777777" w:rsidR="00922F27" w:rsidRDefault="0051124A" w:rsidP="0051124A">
      <w:pPr>
        <w:numPr>
          <w:ilvl w:val="1"/>
          <w:numId w:val="1"/>
        </w:numPr>
        <w:tabs>
          <w:tab w:val="left" w:pos="284"/>
          <w:tab w:val="left" w:pos="993"/>
        </w:tabs>
        <w:suppressAutoHyphens w:val="0"/>
        <w:ind w:left="1276" w:hanging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Kryterium nr 1 – cena brutto oferty</w:t>
      </w:r>
    </w:p>
    <w:p w14:paraId="52DDEAFA" w14:textId="77777777" w:rsidR="00922F27" w:rsidRDefault="0051124A" w:rsidP="0051124A">
      <w:pPr>
        <w:tabs>
          <w:tab w:val="left" w:pos="284"/>
        </w:tabs>
        <w:suppressAutoHyphens w:val="0"/>
        <w:ind w:left="99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powyższym kryterium oceniana będzie cena brutto oferty podana przez wykonawcę w Formularzu Oferty. Maksymalną liczbę punktów tj. 60 otrzyma wykonawca, który z</w:t>
      </w:r>
      <w:r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>proponuje najniższą cenę. Liczba punktów w tym kryterium wyliczona będzie zgodnie z poniższym wzorem:</w:t>
      </w:r>
    </w:p>
    <w:p w14:paraId="268C6DB6" w14:textId="77777777" w:rsidR="00922F27" w:rsidRDefault="00922F27" w:rsidP="0051124A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073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355"/>
        <w:gridCol w:w="916"/>
        <w:gridCol w:w="4365"/>
        <w:gridCol w:w="2437"/>
      </w:tblGrid>
      <w:tr w:rsidR="00922F27" w14:paraId="275EC2A8" w14:textId="77777777">
        <w:tc>
          <w:tcPr>
            <w:tcW w:w="1354" w:type="dxa"/>
            <w:vMerge w:val="restart"/>
            <w:shd w:val="clear" w:color="auto" w:fill="auto"/>
            <w:vAlign w:val="center"/>
          </w:tcPr>
          <w:p w14:paraId="7459A060" w14:textId="77777777" w:rsidR="00922F27" w:rsidRDefault="0051124A" w:rsidP="0051124A">
            <w:pPr>
              <w:widowControl w:val="0"/>
              <w:tabs>
                <w:tab w:val="left" w:pos="284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 pun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tów uzysk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nych</w:t>
            </w:r>
          </w:p>
          <w:p w14:paraId="2D6A8B19" w14:textId="77777777" w:rsidR="00922F27" w:rsidRDefault="0051124A" w:rsidP="0051124A">
            <w:pPr>
              <w:widowControl w:val="0"/>
              <w:tabs>
                <w:tab w:val="left" w:pos="284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 kryterium nr 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B66FA3F" w14:textId="77777777" w:rsidR="00922F27" w:rsidRDefault="00922F27" w:rsidP="0051124A">
            <w:pPr>
              <w:widowControl w:val="0"/>
              <w:tabs>
                <w:tab w:val="left" w:pos="284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89B3D9E" w14:textId="77777777" w:rsidR="00922F27" w:rsidRDefault="0051124A" w:rsidP="0051124A">
            <w:pPr>
              <w:widowControl w:val="0"/>
              <w:tabs>
                <w:tab w:val="left" w:pos="284"/>
              </w:tabs>
              <w:suppressAutoHyphens w:val="0"/>
              <w:ind w:left="57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najniższa cena brutto oferty spośród złożonych ofert</w:t>
            </w:r>
          </w:p>
        </w:tc>
        <w:tc>
          <w:tcPr>
            <w:tcW w:w="2437" w:type="dxa"/>
            <w:vMerge w:val="restart"/>
            <w:shd w:val="clear" w:color="auto" w:fill="auto"/>
            <w:vAlign w:val="center"/>
          </w:tcPr>
          <w:p w14:paraId="2697C49F" w14:textId="77777777" w:rsidR="00922F27" w:rsidRDefault="0051124A" w:rsidP="0051124A">
            <w:pPr>
              <w:widowControl w:val="0"/>
              <w:tabs>
                <w:tab w:val="left" w:pos="284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   60</w:t>
            </w:r>
          </w:p>
        </w:tc>
      </w:tr>
      <w:tr w:rsidR="00922F27" w14:paraId="2191F838" w14:textId="77777777">
        <w:tc>
          <w:tcPr>
            <w:tcW w:w="1354" w:type="dxa"/>
            <w:vMerge/>
            <w:shd w:val="clear" w:color="auto" w:fill="auto"/>
            <w:vAlign w:val="center"/>
          </w:tcPr>
          <w:p w14:paraId="795E7807" w14:textId="77777777" w:rsidR="00922F27" w:rsidRDefault="00922F27" w:rsidP="0051124A">
            <w:pPr>
              <w:widowControl w:val="0"/>
              <w:tabs>
                <w:tab w:val="left" w:pos="284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82F8BF2" w14:textId="77777777" w:rsidR="00922F27" w:rsidRDefault="0051124A" w:rsidP="0051124A">
            <w:pPr>
              <w:widowControl w:val="0"/>
              <w:tabs>
                <w:tab w:val="left" w:pos="284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13188FDE" w14:textId="77777777" w:rsidR="00922F27" w:rsidRDefault="0051124A" w:rsidP="0051124A">
            <w:pPr>
              <w:widowControl w:val="0"/>
              <w:tabs>
                <w:tab w:val="left" w:pos="284"/>
              </w:tabs>
              <w:suppressAutoHyphens w:val="0"/>
              <w:ind w:left="42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445" distB="0" distL="4445" distR="0" simplePos="0" relativeHeight="5" behindDoc="0" locked="0" layoutInCell="1" allowOverlap="1" wp14:anchorId="40D307A7" wp14:editId="7AD9710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112395</wp:posOffset>
                      </wp:positionV>
                      <wp:extent cx="2714625" cy="5080"/>
                      <wp:effectExtent l="0" t="0" r="13970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4040" cy="18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ED569FA" id="Łącznik prostoliniowy 1" o:spid="_x0000_s1026" style="position:absolute;z-index:5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from=".05pt,8.85pt" to="213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"/>
                  </w:pict>
                </mc:Fallback>
              </mc:AlternateContent>
            </w:r>
          </w:p>
        </w:tc>
        <w:tc>
          <w:tcPr>
            <w:tcW w:w="2437" w:type="dxa"/>
            <w:vMerge/>
            <w:shd w:val="clear" w:color="auto" w:fill="auto"/>
            <w:vAlign w:val="center"/>
          </w:tcPr>
          <w:p w14:paraId="30540008" w14:textId="77777777" w:rsidR="00922F27" w:rsidRDefault="00922F27" w:rsidP="0051124A">
            <w:pPr>
              <w:widowControl w:val="0"/>
              <w:tabs>
                <w:tab w:val="left" w:pos="284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2F27" w14:paraId="4C92D35B" w14:textId="77777777">
        <w:tc>
          <w:tcPr>
            <w:tcW w:w="1354" w:type="dxa"/>
            <w:vMerge/>
            <w:shd w:val="clear" w:color="auto" w:fill="auto"/>
            <w:vAlign w:val="center"/>
          </w:tcPr>
          <w:p w14:paraId="77EC307E" w14:textId="77777777" w:rsidR="00922F27" w:rsidRDefault="00922F27" w:rsidP="0051124A">
            <w:pPr>
              <w:widowControl w:val="0"/>
              <w:tabs>
                <w:tab w:val="left" w:pos="284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B0D3BCC" w14:textId="77777777" w:rsidR="00922F27" w:rsidRDefault="00922F27" w:rsidP="0051124A">
            <w:pPr>
              <w:widowControl w:val="0"/>
              <w:tabs>
                <w:tab w:val="left" w:pos="284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05BBDBDA" w14:textId="77777777" w:rsidR="00922F27" w:rsidRDefault="0051124A" w:rsidP="0051124A">
            <w:pPr>
              <w:widowControl w:val="0"/>
              <w:tabs>
                <w:tab w:val="left" w:pos="284"/>
              </w:tabs>
              <w:suppressAutoHyphens w:val="0"/>
              <w:ind w:left="45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brutto oferty ocenianej</w:t>
            </w:r>
          </w:p>
        </w:tc>
        <w:tc>
          <w:tcPr>
            <w:tcW w:w="2437" w:type="dxa"/>
            <w:vMerge/>
            <w:shd w:val="clear" w:color="auto" w:fill="auto"/>
            <w:vAlign w:val="center"/>
          </w:tcPr>
          <w:p w14:paraId="12EDEC66" w14:textId="77777777" w:rsidR="00922F27" w:rsidRDefault="00922F27" w:rsidP="0051124A">
            <w:pPr>
              <w:widowControl w:val="0"/>
              <w:tabs>
                <w:tab w:val="left" w:pos="284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C31CC8" w14:textId="77777777" w:rsidR="00922F27" w:rsidRDefault="00922F27" w:rsidP="0051124A">
      <w:pPr>
        <w:tabs>
          <w:tab w:val="left" w:pos="284"/>
        </w:tabs>
        <w:suppressAutoHyphens w:val="0"/>
        <w:jc w:val="both"/>
        <w:rPr>
          <w:rFonts w:ascii="Calibri" w:hAnsi="Calibri" w:cs="Calibri"/>
          <w:b/>
          <w:sz w:val="22"/>
          <w:szCs w:val="22"/>
        </w:rPr>
      </w:pPr>
    </w:p>
    <w:p w14:paraId="5333EC83" w14:textId="77777777" w:rsidR="00922F27" w:rsidRDefault="0051124A" w:rsidP="0051124A">
      <w:pPr>
        <w:numPr>
          <w:ilvl w:val="1"/>
          <w:numId w:val="1"/>
        </w:numPr>
        <w:tabs>
          <w:tab w:val="left" w:pos="284"/>
          <w:tab w:val="left" w:pos="993"/>
        </w:tabs>
        <w:suppressAutoHyphens w:val="0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Kryterium nr 2 – okres gwarancji jakości na wykonany przedmiot zamówienia, czyli r</w:t>
      </w:r>
      <w:r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 xml:space="preserve">boty budowlane i wykonane w ich ramach dostawy i usługi </w:t>
      </w:r>
    </w:p>
    <w:p w14:paraId="0A053EDA" w14:textId="77777777" w:rsidR="00922F27" w:rsidRDefault="0051124A" w:rsidP="0051124A">
      <w:pPr>
        <w:tabs>
          <w:tab w:val="left" w:pos="284"/>
          <w:tab w:val="left" w:pos="1985"/>
        </w:tabs>
        <w:suppressAutoHyphens w:val="0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Ofercie zostaną przyznane punkty w zależności od długości podanego przez wykonawcę, </w:t>
      </w:r>
      <w:r>
        <w:rPr>
          <w:rFonts w:ascii="Calibri" w:hAnsi="Calibri" w:cs="Calibri"/>
          <w:sz w:val="22"/>
          <w:szCs w:val="22"/>
        </w:rPr>
        <w:br/>
        <w:t>w Formularzu Oferty, okresu gwarancji jakości na wykonany przedmiot zamówienia czyli r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boty budowlane i wykonane w ich ramach dostawy i usługi (w miesiącach) według następuj</w:t>
      </w:r>
      <w:r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>cych zasad:</w:t>
      </w:r>
    </w:p>
    <w:p w14:paraId="0648DBD5" w14:textId="77777777" w:rsidR="00922F27" w:rsidRDefault="0051124A" w:rsidP="0051124A">
      <w:pPr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firstLine="3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36 miesięcy - 10 pkt</w:t>
      </w:r>
    </w:p>
    <w:p w14:paraId="34263B6B" w14:textId="77777777" w:rsidR="00922F27" w:rsidRDefault="0051124A" w:rsidP="0051124A">
      <w:pPr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firstLine="3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48 miesięcy - 30 pkt </w:t>
      </w:r>
    </w:p>
    <w:p w14:paraId="39C244D3" w14:textId="77777777" w:rsidR="00922F27" w:rsidRDefault="0051124A" w:rsidP="0051124A">
      <w:pPr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firstLine="3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60 miesięcy - 40 pkt </w:t>
      </w:r>
    </w:p>
    <w:p w14:paraId="6CD71B08" w14:textId="77777777" w:rsidR="00922F27" w:rsidRDefault="00922F27" w:rsidP="0051124A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2"/>
          <w:szCs w:val="22"/>
          <w:highlight w:val="red"/>
        </w:rPr>
      </w:pPr>
    </w:p>
    <w:p w14:paraId="1334ED95" w14:textId="77777777" w:rsidR="00922F27" w:rsidRDefault="0051124A" w:rsidP="0051124A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Zaproponowany w Formularzu Oferty okres gwarancji jakości na wykonany przedmiot zamówienia, czyli roboty budowlane i wykonane w ich ramach dostawy i usługi nie może być krótszy niż 36 mi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sięcy od dnia podpisania (bez uwag) przez obie strony umowy protokołu odbioru końcowego. Poz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stawienie pustego miejsca w Formularzu Oferty uważa się za zaoferowanie 36-miesięcznego okresu gwarancji jakości na wykonany przedmiot zamówienia, czyli roboty budowlane i wykonane </w:t>
      </w:r>
      <w:r>
        <w:rPr>
          <w:rFonts w:ascii="Calibri" w:hAnsi="Calibri" w:cs="Calibri"/>
          <w:sz w:val="22"/>
          <w:szCs w:val="22"/>
        </w:rPr>
        <w:br/>
        <w:t>w ich ramach dostawy i usługi w powyższym kryterium. Zamawiający informuje, że w przypadku 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proponowania przez wykonawcę okresu gwarancji jakości na wykonany przedmiot zamówienia, czyli roboty budowlane i wykonane w ich ramach dostawy i usługi, krótszego niż 36 miesięcy od dnia po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pisania (bez uwag) przez obie strony umowy protokołu odbioru końcowego, oferta tego wykonawcy zostanie odrzucona jako niezgodna z warunkami zamówienia.</w:t>
      </w:r>
    </w:p>
    <w:p w14:paraId="708B215A" w14:textId="77777777" w:rsidR="00922F27" w:rsidRDefault="0051124A" w:rsidP="0051124A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sytuacji, gdy wykonawca zaproponuje okres gwarancji jakości na wykonany przedmiot zamówi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nia, czyli roboty budowlane i wykonane w ich ramach dostawy i usługi dłuższy niż 60 miesięcy zam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wiający do oceny przyjmie okres 60 miesięcy, a w umowie uwzględni okres zaproponowany przez wykonawcę.</w:t>
      </w:r>
    </w:p>
    <w:p w14:paraId="248B6AB0" w14:textId="77777777" w:rsidR="00922F27" w:rsidRDefault="00922F27" w:rsidP="0051124A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1388B87C" w14:textId="77777777" w:rsidR="00922F27" w:rsidRDefault="0051124A" w:rsidP="0051124A">
      <w:pPr>
        <w:tabs>
          <w:tab w:val="left" w:pos="284"/>
        </w:tabs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Łączna liczba punktów przyznawanych ofercie = liczba punktów uzyskanych w kryterium cena bru</w:t>
      </w:r>
      <w:r>
        <w:rPr>
          <w:rFonts w:ascii="Calibri" w:hAnsi="Calibri" w:cs="Calibri"/>
          <w:b/>
          <w:sz w:val="22"/>
          <w:szCs w:val="22"/>
        </w:rPr>
        <w:t>t</w:t>
      </w:r>
      <w:r>
        <w:rPr>
          <w:rFonts w:ascii="Calibri" w:hAnsi="Calibri" w:cs="Calibri"/>
          <w:b/>
          <w:sz w:val="22"/>
          <w:szCs w:val="22"/>
        </w:rPr>
        <w:t>to oferty (maks. 60) + liczba punktów uzyskanych w kryterium okres gwarancji jakości na wykon</w:t>
      </w:r>
      <w:r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 xml:space="preserve">ny przedmiot zamówienia, czyli roboty budowlane i wykonane w ich ramach dostawy </w:t>
      </w:r>
      <w:r>
        <w:rPr>
          <w:rFonts w:ascii="Calibri" w:hAnsi="Calibri" w:cs="Calibri"/>
          <w:b/>
          <w:sz w:val="22"/>
          <w:szCs w:val="22"/>
        </w:rPr>
        <w:br/>
        <w:t xml:space="preserve">i usługi (maks. 40).  </w:t>
      </w:r>
    </w:p>
    <w:p w14:paraId="7F1A18A7" w14:textId="77777777" w:rsidR="00922F27" w:rsidRDefault="00922F27" w:rsidP="0051124A">
      <w:pPr>
        <w:tabs>
          <w:tab w:val="left" w:pos="284"/>
        </w:tabs>
        <w:suppressAutoHyphens w:val="0"/>
        <w:jc w:val="both"/>
        <w:rPr>
          <w:rFonts w:ascii="Calibri" w:hAnsi="Calibri" w:cs="Calibri"/>
          <w:b/>
          <w:sz w:val="22"/>
          <w:szCs w:val="22"/>
        </w:rPr>
      </w:pPr>
    </w:p>
    <w:p w14:paraId="2730B3EF" w14:textId="77777777" w:rsidR="00922F27" w:rsidRDefault="0051124A" w:rsidP="0051124A">
      <w:pPr>
        <w:pStyle w:val="Akapitzlist"/>
        <w:numPr>
          <w:ilvl w:val="0"/>
          <w:numId w:val="44"/>
        </w:numPr>
        <w:suppressAutoHyphens w:val="0"/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Oferty zostaną sklasyfikowane zgodnie z uzyskaną łączną ilością punktów w przyjętych kryt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riach oceny ofert.</w:t>
      </w:r>
    </w:p>
    <w:p w14:paraId="127395A5" w14:textId="77777777" w:rsidR="00922F27" w:rsidRDefault="0051124A" w:rsidP="0051124A">
      <w:pPr>
        <w:pStyle w:val="Akapitzlist"/>
        <w:numPr>
          <w:ilvl w:val="0"/>
          <w:numId w:val="44"/>
        </w:numPr>
        <w:suppressAutoHyphens w:val="0"/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Oferty będą oceniane przez komisję przetargową metodą punktową w skali 100-punktowej. </w:t>
      </w:r>
    </w:p>
    <w:p w14:paraId="774088CB" w14:textId="77777777" w:rsidR="00922F27" w:rsidRDefault="0051124A" w:rsidP="0051124A">
      <w:pPr>
        <w:pStyle w:val="Akapitzlist"/>
        <w:numPr>
          <w:ilvl w:val="0"/>
          <w:numId w:val="44"/>
        </w:numPr>
        <w:suppressAutoHyphens w:val="0"/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Ocenie podlegają wyłącznie oferty niepodlegające odrzuceniu.  </w:t>
      </w:r>
    </w:p>
    <w:p w14:paraId="01CCDA3F" w14:textId="77777777" w:rsidR="00922F27" w:rsidRDefault="0051124A" w:rsidP="0051124A">
      <w:pPr>
        <w:pStyle w:val="Akapitzlist"/>
        <w:numPr>
          <w:ilvl w:val="0"/>
          <w:numId w:val="44"/>
        </w:numPr>
        <w:suppressAutoHyphens w:val="0"/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 obliczaniu punktów zamawiający zastosuje zaokrąglenie do dwóch miejsc po przecinku według zasady matematycznej, że trzecia cyfra po przecinku od 5 w górę powoduje zaokrągl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nie drugiej cyfry po przecinku w górę o 1. Jeżeli trzecia cyfra po przecinku jest mniejsza niż 5, to druga cyfra po przecinku nie ulega zmianie.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</w:t>
      </w:r>
    </w:p>
    <w:p w14:paraId="2ADD582A" w14:textId="77777777" w:rsidR="00922F27" w:rsidRDefault="00922F27" w:rsidP="0051124A">
      <w:pPr>
        <w:suppressAutoHyphens w:val="0"/>
        <w:ind w:right="-108"/>
        <w:rPr>
          <w:rFonts w:ascii="Calibri" w:hAnsi="Calibri" w:cs="Calibri"/>
          <w:b/>
          <w:sz w:val="22"/>
          <w:szCs w:val="22"/>
        </w:rPr>
      </w:pPr>
    </w:p>
    <w:p w14:paraId="088BFC5C" w14:textId="77777777" w:rsidR="00922F27" w:rsidRDefault="0051124A" w:rsidP="0051124A">
      <w:pPr>
        <w:numPr>
          <w:ilvl w:val="0"/>
          <w:numId w:val="21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7D5D0945" w14:textId="77777777" w:rsidR="00922F27" w:rsidRDefault="0051124A" w:rsidP="0051124A">
      <w:p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Projektowane postanowienia umowy stanowią załącznik nr 2 do SWZ. </w:t>
      </w:r>
    </w:p>
    <w:p w14:paraId="75399094" w14:textId="77777777" w:rsidR="00922F27" w:rsidRDefault="0051124A" w:rsidP="0051124A">
      <w:pPr>
        <w:suppressAutoHyphens w:val="0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Złożenie oferty jest jednoznaczne z akceptacją przez wykonawcę projektowanych postanowień umowy.</w:t>
      </w:r>
    </w:p>
    <w:p w14:paraId="3C6C68FD" w14:textId="77777777" w:rsidR="00922F27" w:rsidRDefault="0051124A" w:rsidP="0051124A">
      <w:pPr>
        <w:suppressAutoHyphens w:val="0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Zamawiający dopuszcza możliwość zmiany umowy na podstawie art. 455 ust. 1 pkt 1 Pzp zgodnie z § 14 oraz §15 projektowanych postanowień umowy. </w:t>
      </w:r>
    </w:p>
    <w:p w14:paraId="2604890E" w14:textId="77777777" w:rsidR="00922F27" w:rsidRDefault="00922F27" w:rsidP="0051124A">
      <w:pPr>
        <w:suppressAutoHyphens w:val="0"/>
        <w:ind w:right="-108"/>
        <w:jc w:val="both"/>
        <w:rPr>
          <w:rFonts w:ascii="Calibri" w:hAnsi="Calibri" w:cs="Calibri"/>
          <w:sz w:val="22"/>
          <w:szCs w:val="22"/>
        </w:rPr>
      </w:pPr>
    </w:p>
    <w:p w14:paraId="170A9B15" w14:textId="77777777" w:rsidR="00922F27" w:rsidRDefault="0051124A" w:rsidP="0051124A">
      <w:pPr>
        <w:numPr>
          <w:ilvl w:val="0"/>
          <w:numId w:val="21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lastRenderedPageBreak/>
        <w:t xml:space="preserve">Zabezpieczenie należytego wykonania umowy </w:t>
      </w:r>
    </w:p>
    <w:p w14:paraId="0CEC2290" w14:textId="62CAD2D4" w:rsidR="00922F27" w:rsidRDefault="0051124A" w:rsidP="0051124A">
      <w:pPr>
        <w:pStyle w:val="Akapitzlist"/>
        <w:numPr>
          <w:ilvl w:val="0"/>
          <w:numId w:val="52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Od wykonawcy, którego oferta zostanie wybrana, jako najkorzystniejsza zamawiający </w:t>
      </w:r>
      <w:r w:rsidR="002014F8">
        <w:rPr>
          <w:rFonts w:ascii="Calibri" w:hAnsi="Calibri" w:cs="Calibri"/>
          <w:iCs/>
          <w:sz w:val="22"/>
          <w:szCs w:val="22"/>
        </w:rPr>
        <w:t xml:space="preserve">przed podpisaniem umowy </w:t>
      </w:r>
      <w:r>
        <w:rPr>
          <w:rFonts w:ascii="Calibri" w:hAnsi="Calibri" w:cs="Calibri"/>
          <w:iCs/>
          <w:sz w:val="22"/>
          <w:szCs w:val="22"/>
        </w:rPr>
        <w:t xml:space="preserve">wymaga wniesienia zabezpieczenia należytego wykonania umowy w wysokości </w:t>
      </w:r>
      <w:r w:rsidR="002014F8">
        <w:rPr>
          <w:rFonts w:ascii="Calibri" w:hAnsi="Calibri" w:cs="Calibri"/>
          <w:iCs/>
          <w:sz w:val="22"/>
          <w:szCs w:val="22"/>
        </w:rPr>
        <w:t>10</w:t>
      </w:r>
      <w:r>
        <w:rPr>
          <w:rFonts w:ascii="Calibri" w:hAnsi="Calibri" w:cs="Calibri"/>
          <w:iCs/>
          <w:sz w:val="22"/>
          <w:szCs w:val="22"/>
        </w:rPr>
        <w:t xml:space="preserve"> % ceny całkowitej (brutto) podanej w ofercie za wykonanie cał</w:t>
      </w:r>
      <w:r>
        <w:rPr>
          <w:rFonts w:ascii="Calibri" w:hAnsi="Calibri" w:cs="Calibri"/>
          <w:iCs/>
          <w:sz w:val="22"/>
          <w:szCs w:val="22"/>
        </w:rPr>
        <w:t>o</w:t>
      </w:r>
      <w:r>
        <w:rPr>
          <w:rFonts w:ascii="Calibri" w:hAnsi="Calibri" w:cs="Calibri"/>
          <w:iCs/>
          <w:sz w:val="22"/>
          <w:szCs w:val="22"/>
        </w:rPr>
        <w:t>ści przedmiotu zamówienia. Zabezpieczenie służy pokryciu roszczeń z tytułu niewykonania lub nienależytego wykonania umowy.</w:t>
      </w:r>
    </w:p>
    <w:p w14:paraId="59F6AF0D" w14:textId="77777777" w:rsidR="00922F27" w:rsidRDefault="0051124A" w:rsidP="0051124A">
      <w:pPr>
        <w:pStyle w:val="Akapitzlist"/>
        <w:numPr>
          <w:ilvl w:val="0"/>
          <w:numId w:val="52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Zabezpieczenie należytego wykonania umowy może być wnoszone według wyboru wyk</w:t>
      </w:r>
      <w:r>
        <w:rPr>
          <w:rFonts w:ascii="Calibri" w:hAnsi="Calibri" w:cs="Calibri"/>
          <w:iCs/>
          <w:sz w:val="22"/>
          <w:szCs w:val="22"/>
        </w:rPr>
        <w:t>o</w:t>
      </w:r>
      <w:r>
        <w:rPr>
          <w:rFonts w:ascii="Calibri" w:hAnsi="Calibri" w:cs="Calibri"/>
          <w:iCs/>
          <w:sz w:val="22"/>
          <w:szCs w:val="22"/>
        </w:rPr>
        <w:t>nawcy w jednej lub w kilku wskazanych w art. 450 ust. 1 ustawy Pzp formach, tj.:</w:t>
      </w:r>
    </w:p>
    <w:p w14:paraId="67A65D29" w14:textId="77777777" w:rsidR="00922F27" w:rsidRDefault="0051124A" w:rsidP="0051124A">
      <w:pPr>
        <w:pStyle w:val="Akapitzlist"/>
        <w:numPr>
          <w:ilvl w:val="0"/>
          <w:numId w:val="53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pieniądzu;</w:t>
      </w:r>
    </w:p>
    <w:p w14:paraId="7450ED1F" w14:textId="77777777" w:rsidR="00922F27" w:rsidRDefault="0051124A" w:rsidP="0051124A">
      <w:pPr>
        <w:pStyle w:val="Akapitzlist"/>
        <w:numPr>
          <w:ilvl w:val="0"/>
          <w:numId w:val="53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poręczeniach bankowych lub poręczeniach spółdzielczej kasy oszczędnościowo-kredytowej, z tym że zobowiązanie kasy jest zawsze zobowiązaniem pieniężnym;</w:t>
      </w:r>
    </w:p>
    <w:p w14:paraId="5FA5A86F" w14:textId="77777777" w:rsidR="00922F27" w:rsidRDefault="0051124A" w:rsidP="0051124A">
      <w:pPr>
        <w:pStyle w:val="Akapitzlist"/>
        <w:numPr>
          <w:ilvl w:val="0"/>
          <w:numId w:val="53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gwarancjach bankowych;</w:t>
      </w:r>
    </w:p>
    <w:p w14:paraId="713B92FF" w14:textId="77777777" w:rsidR="00922F27" w:rsidRDefault="0051124A" w:rsidP="0051124A">
      <w:pPr>
        <w:pStyle w:val="Akapitzlist"/>
        <w:numPr>
          <w:ilvl w:val="0"/>
          <w:numId w:val="53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gwarancjach ubezpieczeniowych;</w:t>
      </w:r>
    </w:p>
    <w:p w14:paraId="15833753" w14:textId="77777777" w:rsidR="00922F27" w:rsidRDefault="0051124A" w:rsidP="0051124A">
      <w:pPr>
        <w:pStyle w:val="Akapitzlist"/>
        <w:numPr>
          <w:ilvl w:val="0"/>
          <w:numId w:val="53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poręczeniach udzielanych przez podmioty, o których mowa w art. 6b ust. 5 pkt 2 ustawy z dnia 9 listopada 2000 r. o utworzeniu Polskiej Agencji Rozwoju Przedsi</w:t>
      </w:r>
      <w:r>
        <w:rPr>
          <w:rFonts w:ascii="Calibri" w:hAnsi="Calibri" w:cs="Calibri"/>
          <w:iCs/>
          <w:sz w:val="22"/>
          <w:szCs w:val="22"/>
        </w:rPr>
        <w:t>ę</w:t>
      </w:r>
      <w:r>
        <w:rPr>
          <w:rFonts w:ascii="Calibri" w:hAnsi="Calibri" w:cs="Calibri"/>
          <w:iCs/>
          <w:sz w:val="22"/>
          <w:szCs w:val="22"/>
        </w:rPr>
        <w:t>biorczości.</w:t>
      </w:r>
    </w:p>
    <w:p w14:paraId="65EE3A33" w14:textId="77777777" w:rsidR="00922F27" w:rsidRDefault="0051124A" w:rsidP="0051124A">
      <w:pPr>
        <w:pStyle w:val="Akapitzlist"/>
        <w:numPr>
          <w:ilvl w:val="0"/>
          <w:numId w:val="52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Zamawiający nie dopuszcza wniesienia zabezpieczenia w którejkolwiek z form określonych w art. 450 ust. 2 ustawy Pzp. </w:t>
      </w:r>
    </w:p>
    <w:p w14:paraId="7F3BA891" w14:textId="77777777" w:rsidR="00922F27" w:rsidRDefault="0051124A" w:rsidP="0051124A">
      <w:pPr>
        <w:pStyle w:val="Akapitzlist"/>
        <w:numPr>
          <w:ilvl w:val="0"/>
          <w:numId w:val="52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zamawiający nie wyraża zgody na tworzenie zabezpieczenia przez potrącenia z należności za częściowo wykonane świadczenia.</w:t>
      </w:r>
    </w:p>
    <w:p w14:paraId="2EBEAE0D" w14:textId="77777777" w:rsidR="00922F27" w:rsidRDefault="0051124A" w:rsidP="0051124A">
      <w:pPr>
        <w:pStyle w:val="Akapitzlist"/>
        <w:numPr>
          <w:ilvl w:val="0"/>
          <w:numId w:val="52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Do zmiany zabezpieczenia w trakcie realizacji umowy nie stosuje się art. 451ust. 2 ustawy Pzp.</w:t>
      </w:r>
    </w:p>
    <w:p w14:paraId="6427E770" w14:textId="77777777" w:rsidR="00922F27" w:rsidRDefault="0051124A" w:rsidP="0051124A">
      <w:pPr>
        <w:pStyle w:val="Akapitzlist"/>
        <w:numPr>
          <w:ilvl w:val="0"/>
          <w:numId w:val="52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Zamawiający zwolni zabezpieczenie należytego wykonania umowy w następujący sposób:</w:t>
      </w:r>
    </w:p>
    <w:p w14:paraId="69E68ECC" w14:textId="1A643A17" w:rsidR="00922F27" w:rsidRDefault="0051124A" w:rsidP="0051124A">
      <w:pPr>
        <w:pStyle w:val="Akapitzlist"/>
        <w:numPr>
          <w:ilvl w:val="0"/>
          <w:numId w:val="54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70 % kwoty zabezpieczenia zostanie zwrócone w terminie 30 dni od daty podpis</w:t>
      </w:r>
      <w:r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>nia Protokołu Odbioru Końcowego bez zastrzeżeń, o którym mowa w § 5 ust. 1</w:t>
      </w:r>
      <w:r w:rsidR="00406E52">
        <w:rPr>
          <w:rFonts w:ascii="Calibri" w:hAnsi="Calibri" w:cs="Calibri"/>
          <w:iCs/>
          <w:sz w:val="22"/>
          <w:szCs w:val="22"/>
        </w:rPr>
        <w:t>1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973322">
        <w:rPr>
          <w:rFonts w:ascii="Calibri" w:hAnsi="Calibri" w:cs="Calibri"/>
          <w:iCs/>
          <w:sz w:val="22"/>
          <w:szCs w:val="22"/>
        </w:rPr>
        <w:t>Projektowanych postanowień umowy</w:t>
      </w:r>
      <w:r>
        <w:rPr>
          <w:rFonts w:ascii="Calibri" w:hAnsi="Calibri" w:cs="Calibri"/>
          <w:iCs/>
          <w:sz w:val="22"/>
          <w:szCs w:val="22"/>
        </w:rPr>
        <w:t>, potwierdzającego należyte wykonanie przedmiotu zamówienia;</w:t>
      </w:r>
    </w:p>
    <w:p w14:paraId="4D012384" w14:textId="77777777" w:rsidR="00922F27" w:rsidRDefault="0051124A" w:rsidP="0051124A">
      <w:pPr>
        <w:pStyle w:val="Akapitzlist"/>
        <w:numPr>
          <w:ilvl w:val="0"/>
          <w:numId w:val="54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30% kwoty zabezpieczenia zostanie zatrzymane dla pokrycia ewentualnych ros</w:t>
      </w:r>
      <w:r>
        <w:rPr>
          <w:rFonts w:ascii="Calibri" w:hAnsi="Calibri" w:cs="Calibri"/>
          <w:iCs/>
          <w:sz w:val="22"/>
          <w:szCs w:val="22"/>
        </w:rPr>
        <w:t>z</w:t>
      </w:r>
      <w:r>
        <w:rPr>
          <w:rFonts w:ascii="Calibri" w:hAnsi="Calibri" w:cs="Calibri"/>
          <w:iCs/>
          <w:sz w:val="22"/>
          <w:szCs w:val="22"/>
        </w:rPr>
        <w:t>czeń Zamawiającego z tytułu rękojmi za wady lub gwarancji jakości i zostanie zwrócone nie później niż w 15 dniu po upływie okresu rękojmi.</w:t>
      </w:r>
    </w:p>
    <w:p w14:paraId="3FBC5F03" w14:textId="5402ECEE" w:rsidR="00922F27" w:rsidRDefault="0051124A" w:rsidP="0051124A">
      <w:pPr>
        <w:pStyle w:val="Akapitzlist"/>
        <w:numPr>
          <w:ilvl w:val="0"/>
          <w:numId w:val="52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bookmarkStart w:id="6" w:name="_GoBack1"/>
      <w:bookmarkEnd w:id="6"/>
      <w:r>
        <w:rPr>
          <w:rFonts w:ascii="Calibri" w:hAnsi="Calibri" w:cs="Calibri"/>
          <w:iCs/>
          <w:sz w:val="22"/>
          <w:szCs w:val="22"/>
        </w:rPr>
        <w:t xml:space="preserve">Zabezpieczenie wnoszone w pieniądzu powinno zostać wpłacone przelewem na rachunek bankowy zamawiającego w banku PKO Bank Polski, numer </w:t>
      </w:r>
      <w:r w:rsidRPr="0051124A">
        <w:rPr>
          <w:rFonts w:ascii="Calibri" w:hAnsi="Calibri" w:cs="Calibri"/>
          <w:iCs/>
          <w:sz w:val="22"/>
          <w:szCs w:val="22"/>
        </w:rPr>
        <w:t>rachunku 86 1020 2212 0000 5302 0280 7360 z dopiskiem „Zabezpieczenie, nr sprawy UA.271.1.</w:t>
      </w:r>
      <w:r w:rsidR="00973322">
        <w:rPr>
          <w:rFonts w:ascii="Calibri" w:hAnsi="Calibri" w:cs="Calibri"/>
          <w:iCs/>
          <w:sz w:val="22"/>
          <w:szCs w:val="22"/>
        </w:rPr>
        <w:t>3</w:t>
      </w:r>
      <w:r w:rsidRPr="0051124A">
        <w:rPr>
          <w:rFonts w:ascii="Calibri" w:hAnsi="Calibri" w:cs="Calibri"/>
          <w:iCs/>
          <w:sz w:val="22"/>
          <w:szCs w:val="22"/>
        </w:rPr>
        <w:t>.202</w:t>
      </w:r>
      <w:r w:rsidR="00973322">
        <w:rPr>
          <w:rFonts w:ascii="Calibri" w:hAnsi="Calibri" w:cs="Calibri"/>
          <w:iCs/>
          <w:sz w:val="22"/>
          <w:szCs w:val="22"/>
        </w:rPr>
        <w:t>2</w:t>
      </w:r>
      <w:r>
        <w:rPr>
          <w:rFonts w:ascii="Calibri" w:hAnsi="Calibri" w:cs="Calibri"/>
          <w:iCs/>
          <w:sz w:val="22"/>
          <w:szCs w:val="22"/>
        </w:rPr>
        <w:t>”. Za datę wni</w:t>
      </w:r>
      <w:r>
        <w:rPr>
          <w:rFonts w:ascii="Calibri" w:hAnsi="Calibri" w:cs="Calibri"/>
          <w:iCs/>
          <w:sz w:val="22"/>
          <w:szCs w:val="22"/>
        </w:rPr>
        <w:t>e</w:t>
      </w:r>
      <w:r>
        <w:rPr>
          <w:rFonts w:ascii="Calibri" w:hAnsi="Calibri" w:cs="Calibri"/>
          <w:iCs/>
          <w:sz w:val="22"/>
          <w:szCs w:val="22"/>
        </w:rPr>
        <w:t>sienia zabezpieczenia w formie pieniężnej przyjmuje się potwierdzoną przez zamawiając</w:t>
      </w:r>
      <w:r>
        <w:rPr>
          <w:rFonts w:ascii="Calibri" w:hAnsi="Calibri" w:cs="Calibri"/>
          <w:iCs/>
          <w:sz w:val="22"/>
          <w:szCs w:val="22"/>
        </w:rPr>
        <w:t>e</w:t>
      </w:r>
      <w:r>
        <w:rPr>
          <w:rFonts w:ascii="Calibri" w:hAnsi="Calibri" w:cs="Calibri"/>
          <w:iCs/>
          <w:sz w:val="22"/>
          <w:szCs w:val="22"/>
        </w:rPr>
        <w:t>go datę uznania rachunku.</w:t>
      </w:r>
    </w:p>
    <w:p w14:paraId="3895CAAF" w14:textId="77777777" w:rsidR="00922F27" w:rsidRDefault="0051124A" w:rsidP="0051124A">
      <w:pPr>
        <w:pStyle w:val="Akapitzlist"/>
        <w:numPr>
          <w:ilvl w:val="0"/>
          <w:numId w:val="52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Zabezpieczenie wnoszone w formie innej niż w pieniądzu powinno być dostarczone w p</w:t>
      </w:r>
      <w:r>
        <w:rPr>
          <w:rFonts w:ascii="Calibri" w:hAnsi="Calibri" w:cs="Calibri"/>
          <w:iCs/>
          <w:sz w:val="22"/>
          <w:szCs w:val="22"/>
        </w:rPr>
        <w:t>o</w:t>
      </w:r>
      <w:r>
        <w:rPr>
          <w:rFonts w:ascii="Calibri" w:hAnsi="Calibri" w:cs="Calibri"/>
          <w:iCs/>
          <w:sz w:val="22"/>
          <w:szCs w:val="22"/>
        </w:rPr>
        <w:t>staci oryginału, przez wykonawcę, najpóźniej w dniu podpisania umowy, ale przed jej po</w:t>
      </w:r>
      <w:r>
        <w:rPr>
          <w:rFonts w:ascii="Calibri" w:hAnsi="Calibri" w:cs="Calibri"/>
          <w:iCs/>
          <w:sz w:val="22"/>
          <w:szCs w:val="22"/>
        </w:rPr>
        <w:t>d</w:t>
      </w:r>
      <w:r>
        <w:rPr>
          <w:rFonts w:ascii="Calibri" w:hAnsi="Calibri" w:cs="Calibri"/>
          <w:iCs/>
          <w:sz w:val="22"/>
          <w:szCs w:val="22"/>
        </w:rPr>
        <w:t>pisaniem.</w:t>
      </w:r>
    </w:p>
    <w:p w14:paraId="658D782F" w14:textId="77777777" w:rsidR="00922F27" w:rsidRDefault="0051124A" w:rsidP="0051124A">
      <w:pPr>
        <w:pStyle w:val="Akapitzlist"/>
        <w:numPr>
          <w:ilvl w:val="0"/>
          <w:numId w:val="52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Treść oświadczenia zawartego w gwarancji lub poręczeniu musi zostać zaakceptowana przez zamawiającego przed podpisaniem umowy.</w:t>
      </w:r>
    </w:p>
    <w:p w14:paraId="7F489064" w14:textId="77777777" w:rsidR="00922F27" w:rsidRDefault="0051124A" w:rsidP="0051124A">
      <w:pPr>
        <w:pStyle w:val="Akapitzlist"/>
        <w:numPr>
          <w:ilvl w:val="0"/>
          <w:numId w:val="52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Z treści gwarancji lub poręczenia musi jednoznacznie wynikać:</w:t>
      </w:r>
    </w:p>
    <w:p w14:paraId="1DD84D0F" w14:textId="77777777" w:rsidR="00922F27" w:rsidRDefault="0051124A" w:rsidP="0051124A">
      <w:pPr>
        <w:pStyle w:val="Akapitzlist"/>
        <w:numPr>
          <w:ilvl w:val="0"/>
          <w:numId w:val="55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nazwa wykonawcy, nazwa zamawiającego, jako beneficjenta gwarancji lub por</w:t>
      </w:r>
      <w:r>
        <w:rPr>
          <w:rFonts w:ascii="Calibri" w:hAnsi="Calibri" w:cs="Calibri"/>
          <w:iCs/>
          <w:sz w:val="22"/>
          <w:szCs w:val="22"/>
        </w:rPr>
        <w:t>ę</w:t>
      </w:r>
      <w:r>
        <w:rPr>
          <w:rFonts w:ascii="Calibri" w:hAnsi="Calibri" w:cs="Calibri"/>
          <w:iCs/>
          <w:sz w:val="22"/>
          <w:szCs w:val="22"/>
        </w:rPr>
        <w:t>czenia, nazwa gwaranta lub poręczyciela oraz adresy ich siedzib,</w:t>
      </w:r>
    </w:p>
    <w:p w14:paraId="0E10EE53" w14:textId="77777777" w:rsidR="00922F27" w:rsidRDefault="0051124A" w:rsidP="0051124A">
      <w:pPr>
        <w:pStyle w:val="Akapitzlist"/>
        <w:numPr>
          <w:ilvl w:val="0"/>
          <w:numId w:val="55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określenie wierzytelności, która ma być zabezpieczona gwarancją lub poręcz</w:t>
      </w:r>
      <w:r>
        <w:rPr>
          <w:rFonts w:ascii="Calibri" w:hAnsi="Calibri" w:cs="Calibri"/>
          <w:iCs/>
          <w:sz w:val="22"/>
          <w:szCs w:val="22"/>
        </w:rPr>
        <w:t>e</w:t>
      </w:r>
      <w:r>
        <w:rPr>
          <w:rFonts w:ascii="Calibri" w:hAnsi="Calibri" w:cs="Calibri"/>
          <w:iCs/>
          <w:sz w:val="22"/>
          <w:szCs w:val="22"/>
        </w:rPr>
        <w:t>niem,</w:t>
      </w:r>
    </w:p>
    <w:p w14:paraId="3A93B0A2" w14:textId="77777777" w:rsidR="00922F27" w:rsidRDefault="0051124A" w:rsidP="0051124A">
      <w:pPr>
        <w:pStyle w:val="Akapitzlist"/>
        <w:numPr>
          <w:ilvl w:val="0"/>
          <w:numId w:val="55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kwota gwarancji lub poręczenia,</w:t>
      </w:r>
    </w:p>
    <w:p w14:paraId="4EEBFF75" w14:textId="77777777" w:rsidR="00922F27" w:rsidRDefault="0051124A" w:rsidP="0051124A">
      <w:pPr>
        <w:pStyle w:val="Akapitzlist"/>
        <w:numPr>
          <w:ilvl w:val="0"/>
          <w:numId w:val="55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termin ważności gwarancji lub poręczenia obejmujący okres począwszy co na</w:t>
      </w:r>
      <w:r>
        <w:rPr>
          <w:rFonts w:ascii="Calibri" w:hAnsi="Calibri" w:cs="Calibri"/>
          <w:iCs/>
          <w:sz w:val="22"/>
          <w:szCs w:val="22"/>
        </w:rPr>
        <w:t>j</w:t>
      </w:r>
      <w:r>
        <w:rPr>
          <w:rFonts w:ascii="Calibri" w:hAnsi="Calibri" w:cs="Calibri"/>
          <w:iCs/>
          <w:sz w:val="22"/>
          <w:szCs w:val="22"/>
        </w:rPr>
        <w:t>mniej od dnia wyznaczonego na dzień zawarcia umowy a kończący się nie wcz</w:t>
      </w:r>
      <w:r>
        <w:rPr>
          <w:rFonts w:ascii="Calibri" w:hAnsi="Calibri" w:cs="Calibri"/>
          <w:iCs/>
          <w:sz w:val="22"/>
          <w:szCs w:val="22"/>
        </w:rPr>
        <w:t>e</w:t>
      </w:r>
      <w:r>
        <w:rPr>
          <w:rFonts w:ascii="Calibri" w:hAnsi="Calibri" w:cs="Calibri"/>
          <w:iCs/>
          <w:sz w:val="22"/>
          <w:szCs w:val="22"/>
        </w:rPr>
        <w:t>śniej niż z upływem okresu rękojmi.</w:t>
      </w:r>
    </w:p>
    <w:p w14:paraId="4EB405B8" w14:textId="77777777" w:rsidR="0076584C" w:rsidRDefault="0051124A" w:rsidP="0051124A">
      <w:pPr>
        <w:pStyle w:val="Akapitzlist"/>
        <w:numPr>
          <w:ilvl w:val="0"/>
          <w:numId w:val="52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lastRenderedPageBreak/>
        <w:t>W przypadku, gdy należyte zabezpieczenie wykonania przedmiotu umowy zostało wni</w:t>
      </w:r>
      <w:r>
        <w:rPr>
          <w:rFonts w:ascii="Calibri" w:hAnsi="Calibri" w:cs="Calibri"/>
          <w:iCs/>
          <w:sz w:val="22"/>
          <w:szCs w:val="22"/>
        </w:rPr>
        <w:t>e</w:t>
      </w:r>
      <w:r>
        <w:rPr>
          <w:rFonts w:ascii="Calibri" w:hAnsi="Calibri" w:cs="Calibri"/>
          <w:iCs/>
          <w:sz w:val="22"/>
          <w:szCs w:val="22"/>
        </w:rPr>
        <w:t>sione innej formie niż w pieniądzu i na skutek zwłoki wykonawcy w realizacji przedmiotu umowy, termin ważności zabezpieczenia w postaci gwarancji lub poręczenia upływa przed terminem zakończenia okresu rękojmi za wady, wówczas wykonawca zobowiązany jest najpóźniej w momencie dokonywania przez zamawiającego odbioru przedmiotu zam</w:t>
      </w:r>
      <w:r>
        <w:rPr>
          <w:rFonts w:ascii="Calibri" w:hAnsi="Calibri" w:cs="Calibri"/>
          <w:iCs/>
          <w:sz w:val="22"/>
          <w:szCs w:val="22"/>
        </w:rPr>
        <w:t>ó</w:t>
      </w:r>
      <w:r>
        <w:rPr>
          <w:rFonts w:ascii="Calibri" w:hAnsi="Calibri" w:cs="Calibri"/>
          <w:iCs/>
          <w:sz w:val="22"/>
          <w:szCs w:val="22"/>
        </w:rPr>
        <w:t>wienia do przedłużenia zabezpieczenia lub wniesienia nowego zabezpieczenia na okres co najmniej do dnia, w którym kończy się okres rękojmi za wady. W przypadku nieprzedłuż</w:t>
      </w:r>
      <w:r>
        <w:rPr>
          <w:rFonts w:ascii="Calibri" w:hAnsi="Calibri" w:cs="Calibri"/>
          <w:iCs/>
          <w:sz w:val="22"/>
          <w:szCs w:val="22"/>
        </w:rPr>
        <w:t>e</w:t>
      </w:r>
      <w:r>
        <w:rPr>
          <w:rFonts w:ascii="Calibri" w:hAnsi="Calibri" w:cs="Calibri"/>
          <w:iCs/>
          <w:sz w:val="22"/>
          <w:szCs w:val="22"/>
        </w:rPr>
        <w:t>nia lub niewniesienia nowego zabezpieczenia, o którym mowa powyżej zamawiający jest uprawniony do odmowy odbioru przedmiotu zamówienia, do czasu przedłużenia zabe</w:t>
      </w:r>
      <w:r>
        <w:rPr>
          <w:rFonts w:ascii="Calibri" w:hAnsi="Calibri" w:cs="Calibri"/>
          <w:iCs/>
          <w:sz w:val="22"/>
          <w:szCs w:val="22"/>
        </w:rPr>
        <w:t>z</w:t>
      </w:r>
      <w:r>
        <w:rPr>
          <w:rFonts w:ascii="Calibri" w:hAnsi="Calibri" w:cs="Calibri"/>
          <w:iCs/>
          <w:sz w:val="22"/>
          <w:szCs w:val="22"/>
        </w:rPr>
        <w:t>pieczenia lub wniesienia nowego zabezpieczenia.</w:t>
      </w:r>
    </w:p>
    <w:p w14:paraId="6B4C31FE" w14:textId="77777777" w:rsidR="00922F27" w:rsidRDefault="0076584C" w:rsidP="0076584C">
      <w:pPr>
        <w:pStyle w:val="Akapitzlist"/>
        <w:numPr>
          <w:ilvl w:val="0"/>
          <w:numId w:val="52"/>
        </w:numPr>
        <w:suppressAutoHyphens w:val="0"/>
        <w:ind w:right="-108"/>
        <w:jc w:val="both"/>
        <w:rPr>
          <w:rFonts w:ascii="Calibri" w:hAnsi="Calibri" w:cs="Calibri"/>
          <w:iCs/>
          <w:sz w:val="22"/>
          <w:szCs w:val="22"/>
        </w:rPr>
      </w:pPr>
      <w:r w:rsidRPr="0076584C">
        <w:rPr>
          <w:rFonts w:ascii="Calibri" w:hAnsi="Calibri" w:cs="Calibri"/>
          <w:iCs/>
          <w:sz w:val="22"/>
          <w:szCs w:val="22"/>
        </w:rPr>
        <w:t>Przedmiotem zamówienia jest zaprojektowanie i wykonanie technologii oczyszczania ści</w:t>
      </w:r>
      <w:r w:rsidRPr="0076584C">
        <w:rPr>
          <w:rFonts w:ascii="Calibri" w:hAnsi="Calibri" w:cs="Calibri"/>
          <w:iCs/>
          <w:sz w:val="22"/>
          <w:szCs w:val="22"/>
        </w:rPr>
        <w:t>e</w:t>
      </w:r>
      <w:r w:rsidRPr="0076584C">
        <w:rPr>
          <w:rFonts w:ascii="Calibri" w:hAnsi="Calibri" w:cs="Calibri"/>
          <w:iCs/>
          <w:sz w:val="22"/>
          <w:szCs w:val="22"/>
        </w:rPr>
        <w:t>ków (odcieku) do parametrów wymaganych przepisami, w sposób ekonomicznie uzasa</w:t>
      </w:r>
      <w:r w:rsidRPr="0076584C">
        <w:rPr>
          <w:rFonts w:ascii="Calibri" w:hAnsi="Calibri" w:cs="Calibri"/>
          <w:iCs/>
          <w:sz w:val="22"/>
          <w:szCs w:val="22"/>
        </w:rPr>
        <w:t>d</w:t>
      </w:r>
      <w:r w:rsidRPr="0076584C">
        <w:rPr>
          <w:rFonts w:ascii="Calibri" w:hAnsi="Calibri" w:cs="Calibri"/>
          <w:iCs/>
          <w:sz w:val="22"/>
          <w:szCs w:val="22"/>
        </w:rPr>
        <w:t>niony i zautomatyzowany. Tak więc mimo, że zamawiane są bardzo duże roboty budowl</w:t>
      </w:r>
      <w:r w:rsidRPr="0076584C">
        <w:rPr>
          <w:rFonts w:ascii="Calibri" w:hAnsi="Calibri" w:cs="Calibri"/>
          <w:iCs/>
          <w:sz w:val="22"/>
          <w:szCs w:val="22"/>
        </w:rPr>
        <w:t>a</w:t>
      </w:r>
      <w:r w:rsidRPr="0076584C">
        <w:rPr>
          <w:rFonts w:ascii="Calibri" w:hAnsi="Calibri" w:cs="Calibri"/>
          <w:iCs/>
          <w:sz w:val="22"/>
          <w:szCs w:val="22"/>
        </w:rPr>
        <w:t>ne, to o sukcesie inwestycji decydować będzie właściwy projekt technologii i jej prawidł</w:t>
      </w:r>
      <w:r w:rsidRPr="0076584C">
        <w:rPr>
          <w:rFonts w:ascii="Calibri" w:hAnsi="Calibri" w:cs="Calibri"/>
          <w:iCs/>
          <w:sz w:val="22"/>
          <w:szCs w:val="22"/>
        </w:rPr>
        <w:t>o</w:t>
      </w:r>
      <w:r w:rsidRPr="0076584C">
        <w:rPr>
          <w:rFonts w:ascii="Calibri" w:hAnsi="Calibri" w:cs="Calibri"/>
          <w:iCs/>
          <w:sz w:val="22"/>
          <w:szCs w:val="22"/>
        </w:rPr>
        <w:t>wa realizacja. Osiągnięcie celu zamówienia sprawdzane będzie podczas Prób eksploatacy</w:t>
      </w:r>
      <w:r w:rsidRPr="0076584C">
        <w:rPr>
          <w:rFonts w:ascii="Calibri" w:hAnsi="Calibri" w:cs="Calibri"/>
          <w:iCs/>
          <w:sz w:val="22"/>
          <w:szCs w:val="22"/>
        </w:rPr>
        <w:t>j</w:t>
      </w:r>
      <w:r w:rsidRPr="0076584C">
        <w:rPr>
          <w:rFonts w:ascii="Calibri" w:hAnsi="Calibri" w:cs="Calibri"/>
          <w:iCs/>
          <w:sz w:val="22"/>
          <w:szCs w:val="22"/>
        </w:rPr>
        <w:t>nych oraz następującym po nich okresie objętym rękojmią za wady. Postawiony przez Z</w:t>
      </w:r>
      <w:r w:rsidRPr="0076584C">
        <w:rPr>
          <w:rFonts w:ascii="Calibri" w:hAnsi="Calibri" w:cs="Calibri"/>
          <w:iCs/>
          <w:sz w:val="22"/>
          <w:szCs w:val="22"/>
        </w:rPr>
        <w:t>a</w:t>
      </w:r>
      <w:r w:rsidRPr="0076584C">
        <w:rPr>
          <w:rFonts w:ascii="Calibri" w:hAnsi="Calibri" w:cs="Calibri"/>
          <w:iCs/>
          <w:sz w:val="22"/>
          <w:szCs w:val="22"/>
        </w:rPr>
        <w:t>mawiającego wymóg wniesienia zabezpieczenia należytego wykonania umowy w wysok</w:t>
      </w:r>
      <w:r w:rsidRPr="0076584C">
        <w:rPr>
          <w:rFonts w:ascii="Calibri" w:hAnsi="Calibri" w:cs="Calibri"/>
          <w:iCs/>
          <w:sz w:val="22"/>
          <w:szCs w:val="22"/>
        </w:rPr>
        <w:t>o</w:t>
      </w:r>
      <w:r w:rsidRPr="0076584C">
        <w:rPr>
          <w:rFonts w:ascii="Calibri" w:hAnsi="Calibri" w:cs="Calibri"/>
          <w:iCs/>
          <w:sz w:val="22"/>
          <w:szCs w:val="22"/>
        </w:rPr>
        <w:t>ści 10% ceny całkowitej (brutto) podanej w ofercie za wykonanie całości przedmiotu z</w:t>
      </w:r>
      <w:r w:rsidRPr="0076584C">
        <w:rPr>
          <w:rFonts w:ascii="Calibri" w:hAnsi="Calibri" w:cs="Calibri"/>
          <w:iCs/>
          <w:sz w:val="22"/>
          <w:szCs w:val="22"/>
        </w:rPr>
        <w:t>a</w:t>
      </w:r>
      <w:r w:rsidRPr="0076584C">
        <w:rPr>
          <w:rFonts w:ascii="Calibri" w:hAnsi="Calibri" w:cs="Calibri"/>
          <w:iCs/>
          <w:sz w:val="22"/>
          <w:szCs w:val="22"/>
        </w:rPr>
        <w:t>mówienia wynika także z nałożonego na Wykonawcę obowiązku nadzorowania Zamawi</w:t>
      </w:r>
      <w:r w:rsidRPr="0076584C">
        <w:rPr>
          <w:rFonts w:ascii="Calibri" w:hAnsi="Calibri" w:cs="Calibri"/>
          <w:iCs/>
          <w:sz w:val="22"/>
          <w:szCs w:val="22"/>
        </w:rPr>
        <w:t>a</w:t>
      </w:r>
      <w:r w:rsidRPr="0076584C">
        <w:rPr>
          <w:rFonts w:ascii="Calibri" w:hAnsi="Calibri" w:cs="Calibri"/>
          <w:iCs/>
          <w:sz w:val="22"/>
          <w:szCs w:val="22"/>
        </w:rPr>
        <w:t>jącego podczas dwunastomiesięcznych Prób eksploatacyjnych, które rozpoczną się po podpisaniu przez Strony Umowy Protokołu Odbioru Końcowego. Istnieje ryzyko, że w tra</w:t>
      </w:r>
      <w:r w:rsidRPr="0076584C">
        <w:rPr>
          <w:rFonts w:ascii="Calibri" w:hAnsi="Calibri" w:cs="Calibri"/>
          <w:iCs/>
          <w:sz w:val="22"/>
          <w:szCs w:val="22"/>
        </w:rPr>
        <w:t>k</w:t>
      </w:r>
      <w:r w:rsidRPr="0076584C">
        <w:rPr>
          <w:rFonts w:ascii="Calibri" w:hAnsi="Calibri" w:cs="Calibri"/>
          <w:iCs/>
          <w:sz w:val="22"/>
          <w:szCs w:val="22"/>
        </w:rPr>
        <w:t>cie tego okresu oraz okresu objętego gwarancją jakości i rękojmią mogą zostać uja</w:t>
      </w:r>
      <w:r w:rsidRPr="0076584C">
        <w:rPr>
          <w:rFonts w:ascii="Calibri" w:hAnsi="Calibri" w:cs="Calibri"/>
          <w:iCs/>
          <w:sz w:val="22"/>
          <w:szCs w:val="22"/>
        </w:rPr>
        <w:t>w</w:t>
      </w:r>
      <w:r w:rsidRPr="0076584C">
        <w:rPr>
          <w:rFonts w:ascii="Calibri" w:hAnsi="Calibri" w:cs="Calibri"/>
          <w:iCs/>
          <w:sz w:val="22"/>
          <w:szCs w:val="22"/>
        </w:rPr>
        <w:t>nione wady w wykonanym przedmiocie zamówienia, których usunięcie będzie bardzo kosztowne i wówczas zostanie wykorzystane zabezpieczenie. Ze względu na fakt, że Zamawiający uz</w:t>
      </w:r>
      <w:r w:rsidRPr="0076584C">
        <w:rPr>
          <w:rFonts w:ascii="Calibri" w:hAnsi="Calibri" w:cs="Calibri"/>
          <w:iCs/>
          <w:sz w:val="22"/>
          <w:szCs w:val="22"/>
        </w:rPr>
        <w:t>y</w:t>
      </w:r>
      <w:r w:rsidRPr="0076584C">
        <w:rPr>
          <w:rFonts w:ascii="Calibri" w:hAnsi="Calibri" w:cs="Calibri"/>
          <w:iCs/>
          <w:sz w:val="22"/>
          <w:szCs w:val="22"/>
        </w:rPr>
        <w:t>skał na przedmiotową inwestycję środki z Rządowego Programu Nowy Ład: Programu I</w:t>
      </w:r>
      <w:r w:rsidRPr="0076584C">
        <w:rPr>
          <w:rFonts w:ascii="Calibri" w:hAnsi="Calibri" w:cs="Calibri"/>
          <w:iCs/>
          <w:sz w:val="22"/>
          <w:szCs w:val="22"/>
        </w:rPr>
        <w:t>n</w:t>
      </w:r>
      <w:r w:rsidRPr="0076584C">
        <w:rPr>
          <w:rFonts w:ascii="Calibri" w:hAnsi="Calibri" w:cs="Calibri"/>
          <w:iCs/>
          <w:sz w:val="22"/>
          <w:szCs w:val="22"/>
        </w:rPr>
        <w:t>westycji Strategicznych i jest zobowiązany do stosowania zasad płatności za wykonane prace określonych w dokumentach dotyczących tego Programu, nie mógł w d</w:t>
      </w:r>
      <w:r w:rsidRPr="0076584C">
        <w:rPr>
          <w:rFonts w:ascii="Calibri" w:hAnsi="Calibri" w:cs="Calibri"/>
          <w:iCs/>
          <w:sz w:val="22"/>
          <w:szCs w:val="22"/>
        </w:rPr>
        <w:t>o</w:t>
      </w:r>
      <w:r w:rsidRPr="0076584C">
        <w:rPr>
          <w:rFonts w:ascii="Calibri" w:hAnsi="Calibri" w:cs="Calibri"/>
          <w:iCs/>
          <w:sz w:val="22"/>
          <w:szCs w:val="22"/>
        </w:rPr>
        <w:t>kumentacji postępowania ustalić częstotliwości płatności na rzecz Wykonawcy w ilości większej niż 3 (pierwsza płatność w wysokości 5% wartości inwestycji, druga płatność nie mniej niż 50% wartości inwestycji i trzecia płatność nie więcej niż 50% wartości inwestycji). W związku z tym Zamawiający, aby nie nakładać na Wykonawcę dodatkowych obciążeń finansowych związanych z długim okresem oczekiwania na ostatnią płatność za wykonane prace, p</w:t>
      </w:r>
      <w:r w:rsidRPr="0076584C">
        <w:rPr>
          <w:rFonts w:ascii="Calibri" w:hAnsi="Calibri" w:cs="Calibri"/>
          <w:iCs/>
          <w:sz w:val="22"/>
          <w:szCs w:val="22"/>
        </w:rPr>
        <w:t>o</w:t>
      </w:r>
      <w:r w:rsidRPr="0076584C">
        <w:rPr>
          <w:rFonts w:ascii="Calibri" w:hAnsi="Calibri" w:cs="Calibri"/>
          <w:iCs/>
          <w:sz w:val="22"/>
          <w:szCs w:val="22"/>
        </w:rPr>
        <w:t>stanowił włączyć okres Prób eksploatacyjnych w okres obowiązywania rękojmi za wady. Powyższe kwestie spowodowały ustalenie wysokości zabezpieczenia należytego wykon</w:t>
      </w:r>
      <w:r w:rsidRPr="0076584C">
        <w:rPr>
          <w:rFonts w:ascii="Calibri" w:hAnsi="Calibri" w:cs="Calibri"/>
          <w:iCs/>
          <w:sz w:val="22"/>
          <w:szCs w:val="22"/>
        </w:rPr>
        <w:t>a</w:t>
      </w:r>
      <w:r w:rsidRPr="0076584C">
        <w:rPr>
          <w:rFonts w:ascii="Calibri" w:hAnsi="Calibri" w:cs="Calibri"/>
          <w:iCs/>
          <w:sz w:val="22"/>
          <w:szCs w:val="22"/>
        </w:rPr>
        <w:t>nia umowy na poziomie 10% ceny całkowitej (brutto) podanej w ofercie za wykonanie c</w:t>
      </w:r>
      <w:r w:rsidRPr="0076584C">
        <w:rPr>
          <w:rFonts w:ascii="Calibri" w:hAnsi="Calibri" w:cs="Calibri"/>
          <w:iCs/>
          <w:sz w:val="22"/>
          <w:szCs w:val="22"/>
        </w:rPr>
        <w:t>a</w:t>
      </w:r>
      <w:r w:rsidRPr="0076584C">
        <w:rPr>
          <w:rFonts w:ascii="Calibri" w:hAnsi="Calibri" w:cs="Calibri"/>
          <w:iCs/>
          <w:sz w:val="22"/>
          <w:szCs w:val="22"/>
        </w:rPr>
        <w:t>łości przedmiotu zamówienia.</w:t>
      </w:r>
      <w:r w:rsidR="0051124A">
        <w:rPr>
          <w:rFonts w:ascii="Calibri" w:hAnsi="Calibri" w:cs="Calibri"/>
          <w:iCs/>
          <w:sz w:val="22"/>
          <w:szCs w:val="22"/>
        </w:rPr>
        <w:br/>
      </w:r>
    </w:p>
    <w:p w14:paraId="6526C86B" w14:textId="77777777" w:rsidR="00922F27" w:rsidRDefault="0051124A" w:rsidP="0051124A">
      <w:pPr>
        <w:numPr>
          <w:ilvl w:val="0"/>
          <w:numId w:val="21"/>
        </w:numPr>
        <w:shd w:val="clear" w:color="auto" w:fill="FBD4B4" w:themeFill="accent6" w:themeFillTint="66"/>
        <w:suppressAutoHyphens w:val="0"/>
        <w:spacing w:after="200" w:line="252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Informacje o formalnościach, jakie muszą zostać dopełnione po wyborze oferty w celu zawarcia umowy w sprawie zamówienia publicznego</w:t>
      </w:r>
    </w:p>
    <w:p w14:paraId="1BE3A77C" w14:textId="77777777" w:rsidR="00922F27" w:rsidRDefault="00922F27" w:rsidP="0051124A">
      <w:pPr>
        <w:suppressAutoHyphens w:val="0"/>
      </w:pPr>
    </w:p>
    <w:p w14:paraId="079D0822" w14:textId="77777777" w:rsidR="00922F27" w:rsidRDefault="0051124A" w:rsidP="0051124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poinformuje wykonawcę, któremu zostanie udzielone zamówienie, o miejscu </w:t>
      </w:r>
      <w:r>
        <w:rPr>
          <w:rFonts w:asciiTheme="minorHAnsi" w:hAnsiTheme="minorHAnsi" w:cstheme="minorHAnsi"/>
          <w:sz w:val="22"/>
          <w:szCs w:val="22"/>
        </w:rPr>
        <w:br/>
        <w:t>i terminie zawarcia umowy.</w:t>
      </w:r>
      <w:bookmarkStart w:id="7" w:name="_Toc42045493"/>
    </w:p>
    <w:p w14:paraId="2E4DA9CA" w14:textId="77777777" w:rsidR="00922F27" w:rsidRDefault="00922F27" w:rsidP="0051124A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7FC30081" w14:textId="77777777" w:rsidR="007D6651" w:rsidRDefault="0051124A" w:rsidP="0051124A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przed zawarciem umowy</w:t>
      </w:r>
      <w:r w:rsidR="007D6651">
        <w:rPr>
          <w:rFonts w:asciiTheme="minorHAnsi" w:hAnsiTheme="minorHAnsi" w:cstheme="minorHAnsi"/>
          <w:sz w:val="22"/>
          <w:szCs w:val="22"/>
        </w:rPr>
        <w:t>:</w:t>
      </w:r>
    </w:p>
    <w:p w14:paraId="657E1C96" w14:textId="0445F054" w:rsidR="00140F62" w:rsidRDefault="0051124A" w:rsidP="008E1539">
      <w:pPr>
        <w:pStyle w:val="Akapitzlist"/>
        <w:numPr>
          <w:ilvl w:val="0"/>
          <w:numId w:val="5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E1539">
        <w:rPr>
          <w:rFonts w:asciiTheme="minorHAnsi" w:hAnsiTheme="minorHAnsi" w:cstheme="minorHAnsi"/>
          <w:sz w:val="22"/>
          <w:szCs w:val="22"/>
        </w:rPr>
        <w:t>poda wszelkie informacje niezbędne do wypełnienia treści umowy na wezwanie zamawiaj</w:t>
      </w:r>
      <w:r w:rsidRPr="008E1539">
        <w:rPr>
          <w:rFonts w:asciiTheme="minorHAnsi" w:hAnsiTheme="minorHAnsi" w:cstheme="minorHAnsi"/>
          <w:sz w:val="22"/>
          <w:szCs w:val="22"/>
        </w:rPr>
        <w:t>ą</w:t>
      </w:r>
      <w:r w:rsidRPr="008E1539">
        <w:rPr>
          <w:rFonts w:asciiTheme="minorHAnsi" w:hAnsiTheme="minorHAnsi" w:cstheme="minorHAnsi"/>
          <w:sz w:val="22"/>
          <w:szCs w:val="22"/>
        </w:rPr>
        <w:t>cego</w:t>
      </w:r>
      <w:r w:rsidR="007D6651">
        <w:rPr>
          <w:rFonts w:asciiTheme="minorHAnsi" w:hAnsiTheme="minorHAnsi" w:cstheme="minorHAnsi"/>
          <w:sz w:val="22"/>
          <w:szCs w:val="22"/>
        </w:rPr>
        <w:t>;</w:t>
      </w:r>
    </w:p>
    <w:p w14:paraId="55FACAF4" w14:textId="20AC9445" w:rsidR="00140F62" w:rsidRDefault="007D6651" w:rsidP="008E1539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1124A" w:rsidRPr="008E1539">
        <w:rPr>
          <w:rFonts w:asciiTheme="minorHAnsi" w:hAnsiTheme="minorHAnsi" w:cstheme="minorHAnsi"/>
          <w:sz w:val="22"/>
          <w:szCs w:val="22"/>
        </w:rPr>
        <w:t>ypełni zobowiązania związane z zabezpieczeniem należytego wykonania umowy, o kt</w:t>
      </w:r>
      <w:r w:rsidR="0051124A" w:rsidRPr="008E1539">
        <w:rPr>
          <w:rFonts w:asciiTheme="minorHAnsi" w:hAnsiTheme="minorHAnsi" w:cstheme="minorHAnsi"/>
          <w:sz w:val="22"/>
          <w:szCs w:val="22"/>
        </w:rPr>
        <w:t>ó</w:t>
      </w:r>
      <w:r w:rsidR="0051124A" w:rsidRPr="008E1539">
        <w:rPr>
          <w:rFonts w:asciiTheme="minorHAnsi" w:hAnsiTheme="minorHAnsi" w:cstheme="minorHAnsi"/>
          <w:sz w:val="22"/>
          <w:szCs w:val="22"/>
        </w:rPr>
        <w:t>rym mowa w pkt. 6 powyżej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D708F33" w14:textId="555A40A2" w:rsidR="00922F27" w:rsidRPr="007D6651" w:rsidRDefault="0051124A" w:rsidP="008E1539">
      <w:pPr>
        <w:pStyle w:val="Akapitzlist"/>
        <w:numPr>
          <w:ilvl w:val="0"/>
          <w:numId w:val="57"/>
        </w:numPr>
        <w:jc w:val="both"/>
        <w:rPr>
          <w:shd w:val="clear" w:color="auto" w:fill="FFFF00"/>
        </w:rPr>
      </w:pPr>
      <w:r w:rsidRPr="008E1539">
        <w:rPr>
          <w:rFonts w:asciiTheme="minorHAnsi" w:hAnsiTheme="minorHAnsi" w:cstheme="minorHAnsi"/>
          <w:sz w:val="22"/>
          <w:szCs w:val="22"/>
        </w:rPr>
        <w:t xml:space="preserve">przedłoży zamawiającemu  dokumenty potwierdzające zawarcie umowy ubezpieczenia odpowiedzialności cywilnej w tym w szczególności kopię umowy/umów i polis ubezpieczenia </w:t>
      </w:r>
      <w:r w:rsidRPr="008E1539">
        <w:rPr>
          <w:rFonts w:asciiTheme="minorHAnsi" w:hAnsiTheme="minorHAnsi" w:cstheme="minorHAnsi"/>
          <w:sz w:val="22"/>
          <w:szCs w:val="22"/>
        </w:rPr>
        <w:lastRenderedPageBreak/>
        <w:t>wraz z dokumentami potwierdzającymi opłatę wymaganych składek, najpóźniej w dniu zawarcia umowy na kwotę ubezpieczenia nie niższą niż 5 000 000, 00 zł,  na jedno zdarzenie i sumę zdarzeń. Ubezpieczenie musi obejmować także wszystkich podwykonawców oraz dalszych podwykonawców</w:t>
      </w:r>
    </w:p>
    <w:p w14:paraId="623284B2" w14:textId="77777777" w:rsidR="00922F27" w:rsidRDefault="00922F27" w:rsidP="0051124A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47199387" w14:textId="77777777" w:rsidR="00922F27" w:rsidRDefault="0051124A" w:rsidP="0051124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wykonawców.  </w:t>
      </w:r>
      <w:bookmarkEnd w:id="7"/>
    </w:p>
    <w:p w14:paraId="3B3D8D57" w14:textId="77777777" w:rsidR="00922F27" w:rsidRDefault="00922F27" w:rsidP="0051124A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436420A4" w14:textId="77777777" w:rsidR="00922F27" w:rsidRDefault="0051124A" w:rsidP="0051124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Niedopełnienie powyższych formalności przez wybranego wykonawcę będzie potraktowane przez zamawiającego jako niemożność zawarcia umowy w sprawie zamówienia publicznego z przyczyn leżących po stronie wykonawcy. </w:t>
      </w:r>
    </w:p>
    <w:p w14:paraId="73450BD7" w14:textId="77777777" w:rsidR="00922F27" w:rsidRDefault="00922F27" w:rsidP="0051124A">
      <w:pPr>
        <w:suppressAutoHyphens w:val="0"/>
        <w:ind w:right="-108"/>
        <w:jc w:val="both"/>
        <w:rPr>
          <w:rFonts w:ascii="Calibri" w:hAnsi="Calibri" w:cs="Calibri"/>
          <w:b/>
          <w:sz w:val="22"/>
          <w:szCs w:val="22"/>
        </w:rPr>
      </w:pPr>
    </w:p>
    <w:p w14:paraId="3AE43642" w14:textId="77777777" w:rsidR="0051124A" w:rsidRDefault="0051124A" w:rsidP="0051124A">
      <w:pPr>
        <w:widowControl w:val="0"/>
        <w:suppressAutoHyphens w:val="0"/>
        <w:snapToGrid w:val="0"/>
        <w:jc w:val="both"/>
        <w:rPr>
          <w:rFonts w:ascii="Calibri" w:hAnsi="Calibri" w:cs="Calibri"/>
          <w:b/>
          <w:sz w:val="22"/>
          <w:szCs w:val="22"/>
        </w:rPr>
      </w:pPr>
    </w:p>
    <w:p w14:paraId="60026541" w14:textId="5F51D8D2" w:rsidR="00922F27" w:rsidRDefault="0051124A" w:rsidP="0051124A">
      <w:pPr>
        <w:widowControl w:val="0"/>
        <w:suppressAutoHyphens w:val="0"/>
        <w:snapToGrid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Załączniki do SWZ</w:t>
      </w:r>
      <w:r w:rsidR="00973322">
        <w:rPr>
          <w:rFonts w:ascii="Calibri" w:hAnsi="Calibri" w:cs="Calibri"/>
          <w:b/>
          <w:sz w:val="22"/>
          <w:szCs w:val="22"/>
        </w:rPr>
        <w:t>, będące jej integralną częścią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56F3624D" w14:textId="77777777" w:rsidR="00922F27" w:rsidRDefault="0051124A" w:rsidP="0051124A">
      <w:pPr>
        <w:pStyle w:val="pkt"/>
        <w:numPr>
          <w:ilvl w:val="0"/>
          <w:numId w:val="35"/>
        </w:numPr>
        <w:suppressAutoHyphens w:val="0"/>
        <w:spacing w:before="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Opis przedmiotu zamówienia - Program Funkcjonalno-Użytkowy,</w:t>
      </w:r>
    </w:p>
    <w:p w14:paraId="520F0F32" w14:textId="77777777" w:rsidR="00922F27" w:rsidRDefault="0051124A" w:rsidP="0051124A">
      <w:pPr>
        <w:pStyle w:val="pkt"/>
        <w:numPr>
          <w:ilvl w:val="0"/>
          <w:numId w:val="35"/>
        </w:numPr>
        <w:suppressAutoHyphens w:val="0"/>
        <w:spacing w:before="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Projektowane postanowienia umowy,</w:t>
      </w:r>
    </w:p>
    <w:p w14:paraId="26C6C83C" w14:textId="77777777" w:rsidR="00922F27" w:rsidRDefault="0051124A" w:rsidP="0051124A">
      <w:pPr>
        <w:pStyle w:val="pkt"/>
        <w:numPr>
          <w:ilvl w:val="0"/>
          <w:numId w:val="35"/>
        </w:numPr>
        <w:suppressAutoHyphens w:val="0"/>
        <w:spacing w:before="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Wzór Formularza Oferty,</w:t>
      </w:r>
    </w:p>
    <w:p w14:paraId="32FC5BD2" w14:textId="77777777" w:rsidR="00922F27" w:rsidRDefault="0051124A" w:rsidP="0051124A">
      <w:pPr>
        <w:pStyle w:val="pkt"/>
        <w:numPr>
          <w:ilvl w:val="0"/>
          <w:numId w:val="35"/>
        </w:numPr>
        <w:suppressAutoHyphens w:val="0"/>
        <w:spacing w:before="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Wzór Oświadczenia w zakresie informacji dotyczących wykonawcy/wykonawców wspólnie ubiegających się o udzielenie zamówienia,</w:t>
      </w:r>
    </w:p>
    <w:p w14:paraId="165B5FB5" w14:textId="77777777" w:rsidR="00922F27" w:rsidRDefault="0051124A" w:rsidP="0051124A">
      <w:pPr>
        <w:pStyle w:val="pkt"/>
        <w:numPr>
          <w:ilvl w:val="0"/>
          <w:numId w:val="35"/>
        </w:numPr>
        <w:suppressAutoHyphens w:val="0"/>
        <w:spacing w:before="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Wzór Oświadczenia składanego na podstawie art. 125 ust. 1 ustawy Pzp,</w:t>
      </w:r>
    </w:p>
    <w:p w14:paraId="4A73631E" w14:textId="77777777" w:rsidR="00922F27" w:rsidRDefault="0051124A" w:rsidP="0051124A">
      <w:pPr>
        <w:pStyle w:val="pkt"/>
        <w:numPr>
          <w:ilvl w:val="0"/>
          <w:numId w:val="35"/>
        </w:numPr>
        <w:suppressAutoHyphens w:val="0"/>
        <w:spacing w:before="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Wzór Wykazu wykonanych robót budowlanych,</w:t>
      </w:r>
    </w:p>
    <w:p w14:paraId="47AE50DC" w14:textId="77777777" w:rsidR="00922F27" w:rsidRDefault="0051124A" w:rsidP="0051124A">
      <w:pPr>
        <w:pStyle w:val="pkt"/>
        <w:numPr>
          <w:ilvl w:val="0"/>
          <w:numId w:val="35"/>
        </w:numPr>
        <w:suppressAutoHyphens w:val="0"/>
        <w:spacing w:before="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Wzór Wykazu wykonanych dostaw,</w:t>
      </w:r>
    </w:p>
    <w:p w14:paraId="0560F565" w14:textId="77777777" w:rsidR="00922F27" w:rsidRDefault="0051124A" w:rsidP="0051124A">
      <w:pPr>
        <w:pStyle w:val="pkt"/>
        <w:numPr>
          <w:ilvl w:val="0"/>
          <w:numId w:val="35"/>
        </w:numPr>
        <w:suppressAutoHyphens w:val="0"/>
        <w:spacing w:before="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Wzór Wykazu osób skierowanych przez wykonawcę do realizacji zamówienia,</w:t>
      </w:r>
    </w:p>
    <w:p w14:paraId="73B2E5A0" w14:textId="77777777" w:rsidR="00922F27" w:rsidRDefault="0051124A" w:rsidP="0051124A">
      <w:pPr>
        <w:pStyle w:val="pkt"/>
        <w:numPr>
          <w:ilvl w:val="0"/>
          <w:numId w:val="35"/>
        </w:numPr>
        <w:suppressAutoHyphens w:val="0"/>
        <w:spacing w:before="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Klauzula informacyjna, o której mowa w art. 13 ust 1 i 2 RODO.</w:t>
      </w:r>
    </w:p>
    <w:p w14:paraId="31202556" w14:textId="77777777" w:rsidR="00922F27" w:rsidRDefault="00922F27" w:rsidP="0051124A">
      <w:pPr>
        <w:pStyle w:val="pkt"/>
        <w:suppressAutoHyphens w:val="0"/>
        <w:spacing w:before="0" w:after="0"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3945119C" w14:textId="77777777" w:rsidR="00922F27" w:rsidRDefault="00922F27" w:rsidP="0051124A">
      <w:pPr>
        <w:pStyle w:val="pkt"/>
        <w:suppressAutoHyphens w:val="0"/>
        <w:spacing w:before="0" w:after="0"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29C15E72" w14:textId="42F85487" w:rsidR="00922F27" w:rsidRDefault="0051124A" w:rsidP="0051124A">
      <w:pPr>
        <w:pStyle w:val="pkt"/>
        <w:suppressAutoHyphens w:val="0"/>
        <w:spacing w:before="0" w:after="0" w:line="24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Orli Staw, dnia </w:t>
      </w:r>
      <w:r w:rsidR="008E45DB">
        <w:rPr>
          <w:rFonts w:ascii="Calibri" w:hAnsi="Calibri" w:cs="Calibri"/>
          <w:sz w:val="22"/>
          <w:szCs w:val="22"/>
        </w:rPr>
        <w:t xml:space="preserve">10 lutego </w:t>
      </w:r>
      <w:r>
        <w:rPr>
          <w:rFonts w:ascii="Calibri" w:hAnsi="Calibri" w:cs="Calibri"/>
          <w:sz w:val="22"/>
          <w:szCs w:val="22"/>
        </w:rPr>
        <w:t>202</w:t>
      </w:r>
      <w:r w:rsidR="008E45D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roku                                                      </w:t>
      </w:r>
    </w:p>
    <w:p w14:paraId="7A510DE8" w14:textId="77777777" w:rsidR="00922F27" w:rsidRDefault="0051124A" w:rsidP="0051124A">
      <w:pPr>
        <w:pStyle w:val="pkt"/>
        <w:suppressAutoHyphens w:val="0"/>
        <w:spacing w:before="0" w:after="0" w:line="24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</w:p>
    <w:p w14:paraId="128F7CF6" w14:textId="77777777" w:rsidR="00922F27" w:rsidRDefault="00922F27" w:rsidP="0051124A">
      <w:pPr>
        <w:pStyle w:val="pkt"/>
        <w:suppressAutoHyphens w:val="0"/>
        <w:spacing w:before="0" w:after="0"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25B9B0A0" w14:textId="77777777" w:rsidR="00922F27" w:rsidRDefault="0051124A" w:rsidP="0051124A">
      <w:pPr>
        <w:pStyle w:val="pkt"/>
        <w:suppressAutoHyphens w:val="0"/>
        <w:spacing w:before="0" w:after="0" w:line="24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Zatwierdzam:</w:t>
      </w:r>
    </w:p>
    <w:p w14:paraId="5FB9B9FF" w14:textId="77777777" w:rsidR="00922F27" w:rsidRDefault="0051124A" w:rsidP="0051124A">
      <w:pPr>
        <w:suppressAutoHyphens w:val="0"/>
        <w:ind w:left="2125" w:hanging="141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Przewodniczący Zarządu</w:t>
      </w:r>
    </w:p>
    <w:p w14:paraId="73215D9A" w14:textId="77777777" w:rsidR="00922F27" w:rsidRDefault="0051124A" w:rsidP="0051124A">
      <w:pPr>
        <w:suppressAutoHyphens w:val="0"/>
        <w:spacing w:line="276" w:lineRule="auto"/>
        <w:ind w:left="7074" w:hanging="141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Związku Komunalnego Gmin</w:t>
      </w:r>
    </w:p>
    <w:p w14:paraId="6210C159" w14:textId="77777777" w:rsidR="00922F27" w:rsidRDefault="0051124A" w:rsidP="0051124A">
      <w:pPr>
        <w:suppressAutoHyphens w:val="0"/>
        <w:spacing w:line="276" w:lineRule="auto"/>
        <w:ind w:left="7074" w:hanging="141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„Czyste Miasto, Czysta Gmina”</w:t>
      </w:r>
    </w:p>
    <w:p w14:paraId="37D65C75" w14:textId="77777777" w:rsidR="00922F27" w:rsidRDefault="0051124A" w:rsidP="0051124A">
      <w:pPr>
        <w:suppressAutoHyphens w:val="0"/>
        <w:spacing w:line="276" w:lineRule="auto"/>
        <w:ind w:left="7074" w:hanging="141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(-)</w:t>
      </w:r>
    </w:p>
    <w:p w14:paraId="35A5C846" w14:textId="77777777" w:rsidR="00922F27" w:rsidRDefault="0051124A" w:rsidP="0051124A">
      <w:pPr>
        <w:suppressAutoHyphens w:val="0"/>
        <w:spacing w:line="276" w:lineRule="auto"/>
        <w:ind w:left="7074" w:hanging="1410"/>
        <w:jc w:val="center"/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Jan Adam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Kłysz</w:t>
      </w:r>
      <w:proofErr w:type="spellEnd"/>
    </w:p>
    <w:p w14:paraId="3401021E" w14:textId="77777777" w:rsidR="00922F27" w:rsidRDefault="00922F27" w:rsidP="0051124A">
      <w:pPr>
        <w:widowControl w:val="0"/>
        <w:tabs>
          <w:tab w:val="left" w:pos="0"/>
        </w:tabs>
        <w:suppressAutoHyphens w:val="0"/>
        <w:jc w:val="both"/>
        <w:rPr>
          <w:rFonts w:ascii="Calibri" w:hAnsi="Calibri" w:cs="Calibri"/>
          <w:b/>
          <w:sz w:val="22"/>
          <w:szCs w:val="22"/>
        </w:rPr>
      </w:pPr>
    </w:p>
    <w:p w14:paraId="25BB06D3" w14:textId="77777777" w:rsidR="00922F27" w:rsidRDefault="00922F27" w:rsidP="0051124A">
      <w:pPr>
        <w:widowControl w:val="0"/>
        <w:tabs>
          <w:tab w:val="left" w:pos="0"/>
        </w:tabs>
        <w:suppressAutoHyphens w:val="0"/>
        <w:jc w:val="both"/>
        <w:rPr>
          <w:rFonts w:ascii="Calibri" w:hAnsi="Calibri" w:cs="Calibri"/>
          <w:b/>
          <w:sz w:val="22"/>
          <w:szCs w:val="22"/>
        </w:rPr>
      </w:pPr>
    </w:p>
    <w:p w14:paraId="1301A2E6" w14:textId="77777777" w:rsidR="00922F27" w:rsidRDefault="00922F27" w:rsidP="0051124A">
      <w:pPr>
        <w:suppressAutoHyphens w:val="0"/>
        <w:spacing w:line="276" w:lineRule="auto"/>
        <w:jc w:val="both"/>
        <w:rPr>
          <w:rFonts w:ascii="Calibri" w:hAnsi="Calibri" w:cs="Calibri"/>
          <w:i/>
          <w:color w:val="FF0000"/>
          <w:sz w:val="22"/>
          <w:szCs w:val="22"/>
        </w:rPr>
      </w:pPr>
    </w:p>
    <w:sectPr w:rsidR="00922F27">
      <w:footerReference w:type="default" r:id="rId22"/>
      <w:headerReference w:type="first" r:id="rId23"/>
      <w:footerReference w:type="first" r:id="rId24"/>
      <w:pgSz w:w="11906" w:h="16838"/>
      <w:pgMar w:top="1847" w:right="1417" w:bottom="1134" w:left="1417" w:header="56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77D18" w14:textId="77777777" w:rsidR="003C6DBE" w:rsidRDefault="003C6DBE">
      <w:r>
        <w:separator/>
      </w:r>
    </w:p>
  </w:endnote>
  <w:endnote w:type="continuationSeparator" w:id="0">
    <w:p w14:paraId="38A27242" w14:textId="77777777" w:rsidR="003C6DBE" w:rsidRDefault="003C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459166"/>
      <w:docPartObj>
        <w:docPartGallery w:val="Page Numbers (Bottom of Page)"/>
        <w:docPartUnique/>
      </w:docPartObj>
    </w:sdtPr>
    <w:sdtEndPr/>
    <w:sdtContent>
      <w:p w14:paraId="7B1F62CD" w14:textId="77777777" w:rsidR="00DD248D" w:rsidRDefault="00DD248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E1539">
          <w:rPr>
            <w:noProof/>
          </w:rPr>
          <w:t>27</w:t>
        </w:r>
        <w:r>
          <w:fldChar w:fldCharType="end"/>
        </w:r>
      </w:p>
    </w:sdtContent>
  </w:sdt>
  <w:p w14:paraId="7E1E4DF3" w14:textId="77777777" w:rsidR="00DD248D" w:rsidRDefault="00DD24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765183"/>
      <w:docPartObj>
        <w:docPartGallery w:val="Page Numbers (Bottom of Page)"/>
        <w:docPartUnique/>
      </w:docPartObj>
    </w:sdtPr>
    <w:sdtEndPr/>
    <w:sdtContent>
      <w:p w14:paraId="7B2DB273" w14:textId="77777777" w:rsidR="00DD248D" w:rsidRDefault="00DD248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E1539">
          <w:rPr>
            <w:noProof/>
          </w:rPr>
          <w:t>1</w:t>
        </w:r>
        <w:r>
          <w:fldChar w:fldCharType="end"/>
        </w:r>
      </w:p>
    </w:sdtContent>
  </w:sdt>
  <w:p w14:paraId="2323CE4E" w14:textId="77777777" w:rsidR="00DD248D" w:rsidRDefault="00DD2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3B4CC" w14:textId="77777777" w:rsidR="003C6DBE" w:rsidRDefault="003C6DBE">
      <w:r>
        <w:separator/>
      </w:r>
    </w:p>
  </w:footnote>
  <w:footnote w:type="continuationSeparator" w:id="0">
    <w:p w14:paraId="226BD081" w14:textId="77777777" w:rsidR="003C6DBE" w:rsidRDefault="003C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C20AC" w14:textId="77777777" w:rsidR="00DD248D" w:rsidRDefault="00DD248D">
    <w:pPr>
      <w:pStyle w:val="Nagwek"/>
    </w:pPr>
    <w:r>
      <w:rPr>
        <w:noProof/>
        <w:lang w:val="pl-PL" w:eastAsia="pl-PL"/>
      </w:rPr>
      <w:drawing>
        <wp:inline distT="0" distB="0" distL="0" distR="0" wp14:anchorId="3F813B52" wp14:editId="5BCD8537">
          <wp:extent cx="981075" cy="97155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FF0000"/>
        <w:sz w:val="20"/>
        <w:szCs w:val="20"/>
      </w:rPr>
      <w:t xml:space="preserve">        </w:t>
    </w:r>
    <w:r>
      <w:rPr>
        <w:noProof/>
        <w:lang w:val="pl-PL" w:eastAsia="pl-PL"/>
      </w:rPr>
      <w:drawing>
        <wp:inline distT="0" distB="0" distL="0" distR="0" wp14:anchorId="767C734E" wp14:editId="1F607FDC">
          <wp:extent cx="1782445" cy="81216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FF0000"/>
        <w:sz w:val="20"/>
        <w:szCs w:val="20"/>
      </w:rPr>
      <w:t xml:space="preserve">        </w:t>
    </w:r>
    <w:r>
      <w:rPr>
        <w:noProof/>
        <w:lang w:val="pl-PL" w:eastAsia="pl-PL"/>
      </w:rPr>
      <w:drawing>
        <wp:inline distT="0" distB="0" distL="0" distR="0" wp14:anchorId="5415CC99" wp14:editId="6356F3D4">
          <wp:extent cx="2395855" cy="841375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45D"/>
    <w:multiLevelType w:val="multilevel"/>
    <w:tmpl w:val="3B0E06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6145649"/>
    <w:multiLevelType w:val="multilevel"/>
    <w:tmpl w:val="DCC8A4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74A5DA4"/>
    <w:multiLevelType w:val="multilevel"/>
    <w:tmpl w:val="5E42650E"/>
    <w:lvl w:ilvl="0">
      <w:start w:val="1"/>
      <w:numFmt w:val="bullet"/>
      <w:lvlText w:val=""/>
      <w:lvlJc w:val="left"/>
      <w:pPr>
        <w:tabs>
          <w:tab w:val="num" w:pos="0"/>
        </w:tabs>
        <w:ind w:left="18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31" w:hanging="360"/>
      </w:pPr>
      <w:rPr>
        <w:rFonts w:ascii="Wingdings" w:hAnsi="Wingdings" w:cs="Wingdings" w:hint="default"/>
      </w:rPr>
    </w:lvl>
  </w:abstractNum>
  <w:abstractNum w:abstractNumId="3">
    <w:nsid w:val="08572973"/>
    <w:multiLevelType w:val="multilevel"/>
    <w:tmpl w:val="CC686FA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eastAsia="Calibri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12" w:hanging="43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8705DDF"/>
    <w:multiLevelType w:val="multilevel"/>
    <w:tmpl w:val="E460F9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946039F"/>
    <w:multiLevelType w:val="multilevel"/>
    <w:tmpl w:val="5A644BD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D0D60E9"/>
    <w:multiLevelType w:val="multilevel"/>
    <w:tmpl w:val="41D640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FA156E9"/>
    <w:multiLevelType w:val="multilevel"/>
    <w:tmpl w:val="BC56C6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130853B5"/>
    <w:multiLevelType w:val="multilevel"/>
    <w:tmpl w:val="2766CD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13D62C89"/>
    <w:multiLevelType w:val="multilevel"/>
    <w:tmpl w:val="702A6C9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5052529"/>
    <w:multiLevelType w:val="multilevel"/>
    <w:tmpl w:val="AEA6A3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E47505E"/>
    <w:multiLevelType w:val="multilevel"/>
    <w:tmpl w:val="ECBC8F9E"/>
    <w:lvl w:ilvl="0">
      <w:start w:val="1"/>
      <w:numFmt w:val="lowerLetter"/>
      <w:lvlText w:val="%1)"/>
      <w:lvlJc w:val="left"/>
      <w:pPr>
        <w:tabs>
          <w:tab w:val="num" w:pos="0"/>
        </w:tabs>
        <w:ind w:left="115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1" w:hanging="180"/>
      </w:pPr>
    </w:lvl>
  </w:abstractNum>
  <w:abstractNum w:abstractNumId="12">
    <w:nsid w:val="1E78168B"/>
    <w:multiLevelType w:val="multilevel"/>
    <w:tmpl w:val="1316730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20DD0412"/>
    <w:multiLevelType w:val="multilevel"/>
    <w:tmpl w:val="C97424E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267A4935"/>
    <w:multiLevelType w:val="multilevel"/>
    <w:tmpl w:val="5B4AB7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26F40933"/>
    <w:multiLevelType w:val="multilevel"/>
    <w:tmpl w:val="0FC8DC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29C94B40"/>
    <w:multiLevelType w:val="multilevel"/>
    <w:tmpl w:val="277E50C4"/>
    <w:lvl w:ilvl="0">
      <w:start w:val="1"/>
      <w:numFmt w:val="lowerLetter"/>
      <w:lvlText w:val="%1)"/>
      <w:lvlJc w:val="left"/>
      <w:pPr>
        <w:tabs>
          <w:tab w:val="num" w:pos="0"/>
        </w:tabs>
        <w:ind w:left="115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1" w:hanging="180"/>
      </w:pPr>
    </w:lvl>
  </w:abstractNum>
  <w:abstractNum w:abstractNumId="17">
    <w:nsid w:val="29E3169C"/>
    <w:multiLevelType w:val="multilevel"/>
    <w:tmpl w:val="10340CE0"/>
    <w:lvl w:ilvl="0">
      <w:start w:val="1"/>
      <w:numFmt w:val="decimal"/>
      <w:lvlText w:val="%1)"/>
      <w:lvlJc w:val="left"/>
      <w:pPr>
        <w:tabs>
          <w:tab w:val="num" w:pos="0"/>
        </w:tabs>
        <w:ind w:left="11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1" w:hanging="180"/>
      </w:pPr>
    </w:lvl>
  </w:abstractNum>
  <w:abstractNum w:abstractNumId="18">
    <w:nsid w:val="29F318B9"/>
    <w:multiLevelType w:val="hybridMultilevel"/>
    <w:tmpl w:val="BED0A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453E5"/>
    <w:multiLevelType w:val="multilevel"/>
    <w:tmpl w:val="8FAAD09E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2B342BA6"/>
    <w:multiLevelType w:val="multilevel"/>
    <w:tmpl w:val="8A0A02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2B867BC9"/>
    <w:multiLevelType w:val="multilevel"/>
    <w:tmpl w:val="3CD636F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2">
    <w:nsid w:val="2C4B0438"/>
    <w:multiLevelType w:val="multilevel"/>
    <w:tmpl w:val="14B85E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nsid w:val="2F3C4C2E"/>
    <w:multiLevelType w:val="multilevel"/>
    <w:tmpl w:val="9C4A6E92"/>
    <w:lvl w:ilvl="0">
      <w:start w:val="4"/>
      <w:numFmt w:val="decimal"/>
      <w:lvlText w:val="%1)"/>
      <w:lvlJc w:val="left"/>
      <w:pPr>
        <w:tabs>
          <w:tab w:val="num" w:pos="0"/>
        </w:tabs>
        <w:ind w:left="1436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07C32FB"/>
    <w:multiLevelType w:val="multilevel"/>
    <w:tmpl w:val="F6BAFB8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nsid w:val="32DB45E0"/>
    <w:multiLevelType w:val="multilevel"/>
    <w:tmpl w:val="E4041CAC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>
    <w:nsid w:val="344B699D"/>
    <w:multiLevelType w:val="multilevel"/>
    <w:tmpl w:val="F5766D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35F947B6"/>
    <w:multiLevelType w:val="multilevel"/>
    <w:tmpl w:val="A78E622C"/>
    <w:lvl w:ilvl="0">
      <w:start w:val="1"/>
      <w:numFmt w:val="decimal"/>
      <w:lvlText w:val="%1)"/>
      <w:lvlJc w:val="left"/>
      <w:pPr>
        <w:tabs>
          <w:tab w:val="num" w:pos="0"/>
        </w:tabs>
        <w:ind w:left="19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1" w:hanging="180"/>
      </w:pPr>
    </w:lvl>
  </w:abstractNum>
  <w:abstractNum w:abstractNumId="28">
    <w:nsid w:val="381949B0"/>
    <w:multiLevelType w:val="multilevel"/>
    <w:tmpl w:val="2EACE7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397469C0"/>
    <w:multiLevelType w:val="multilevel"/>
    <w:tmpl w:val="7F2E7BA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>
    <w:nsid w:val="3B002107"/>
    <w:multiLevelType w:val="multilevel"/>
    <w:tmpl w:val="8E32BDC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>
    <w:nsid w:val="3C210FF1"/>
    <w:multiLevelType w:val="multilevel"/>
    <w:tmpl w:val="AABA4A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3D0B14F9"/>
    <w:multiLevelType w:val="multilevel"/>
    <w:tmpl w:val="AE34701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3">
    <w:nsid w:val="3E8651FD"/>
    <w:multiLevelType w:val="multilevel"/>
    <w:tmpl w:val="482E868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4">
    <w:nsid w:val="42E57AD9"/>
    <w:multiLevelType w:val="multilevel"/>
    <w:tmpl w:val="60480B56"/>
    <w:lvl w:ilvl="0">
      <w:start w:val="3"/>
      <w:numFmt w:val="decimal"/>
      <w:lvlText w:val="%1)"/>
      <w:lvlJc w:val="left"/>
      <w:pPr>
        <w:tabs>
          <w:tab w:val="num" w:pos="0"/>
        </w:tabs>
        <w:ind w:left="1440" w:hanging="360"/>
      </w:pPr>
      <w:rPr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43E90E75"/>
    <w:multiLevelType w:val="multilevel"/>
    <w:tmpl w:val="8C74B4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4C8B321B"/>
    <w:multiLevelType w:val="multilevel"/>
    <w:tmpl w:val="CC52209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4CC03330"/>
    <w:multiLevelType w:val="multilevel"/>
    <w:tmpl w:val="0D7EDC4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4D020EB0"/>
    <w:multiLevelType w:val="multilevel"/>
    <w:tmpl w:val="34F6529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>
    <w:nsid w:val="52640534"/>
    <w:multiLevelType w:val="multilevel"/>
    <w:tmpl w:val="ADA06E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spacing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540E5475"/>
    <w:multiLevelType w:val="multilevel"/>
    <w:tmpl w:val="AA24D7D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1">
    <w:nsid w:val="54295F86"/>
    <w:multiLevelType w:val="multilevel"/>
    <w:tmpl w:val="ABCA0DD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bCs w:val="0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>
    <w:nsid w:val="5518385A"/>
    <w:multiLevelType w:val="multilevel"/>
    <w:tmpl w:val="1A267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trike w:val="0"/>
        <w:dstrike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56135F89"/>
    <w:multiLevelType w:val="multilevel"/>
    <w:tmpl w:val="9B4050B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5BD117F7"/>
    <w:multiLevelType w:val="multilevel"/>
    <w:tmpl w:val="191CAE1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5E5117C6"/>
    <w:multiLevelType w:val="multilevel"/>
    <w:tmpl w:val="7A521498"/>
    <w:lvl w:ilvl="0">
      <w:start w:val="1"/>
      <w:numFmt w:val="decimal"/>
      <w:lvlText w:val="%1)"/>
      <w:lvlJc w:val="left"/>
      <w:pPr>
        <w:tabs>
          <w:tab w:val="num" w:pos="0"/>
        </w:tabs>
        <w:ind w:left="19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1" w:hanging="180"/>
      </w:pPr>
    </w:lvl>
  </w:abstractNum>
  <w:abstractNum w:abstractNumId="46">
    <w:nsid w:val="60793BB4"/>
    <w:multiLevelType w:val="multilevel"/>
    <w:tmpl w:val="2D2667B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>
    <w:nsid w:val="63476A8B"/>
    <w:multiLevelType w:val="multilevel"/>
    <w:tmpl w:val="41884E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68A24E9D"/>
    <w:multiLevelType w:val="multilevel"/>
    <w:tmpl w:val="1F9051E6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49">
    <w:nsid w:val="69315A31"/>
    <w:multiLevelType w:val="multilevel"/>
    <w:tmpl w:val="9F866C0C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0">
    <w:nsid w:val="6CC3313A"/>
    <w:multiLevelType w:val="multilevel"/>
    <w:tmpl w:val="60981A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>
    <w:nsid w:val="6D4B19DD"/>
    <w:multiLevelType w:val="multilevel"/>
    <w:tmpl w:val="BF965FA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>
    <w:nsid w:val="6E685D47"/>
    <w:multiLevelType w:val="multilevel"/>
    <w:tmpl w:val="59D6CE86"/>
    <w:lvl w:ilvl="0">
      <w:start w:val="1"/>
      <w:numFmt w:val="bullet"/>
      <w:lvlText w:val="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2" w:hanging="360"/>
      </w:pPr>
      <w:rPr>
        <w:rFonts w:ascii="Wingdings" w:hAnsi="Wingdings" w:cs="Wingdings" w:hint="default"/>
      </w:rPr>
    </w:lvl>
  </w:abstractNum>
  <w:abstractNum w:abstractNumId="53">
    <w:nsid w:val="71231232"/>
    <w:multiLevelType w:val="multilevel"/>
    <w:tmpl w:val="88A6C2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4">
    <w:nsid w:val="71E70C5E"/>
    <w:multiLevelType w:val="multilevel"/>
    <w:tmpl w:val="32A0B4CA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78B21C28"/>
    <w:multiLevelType w:val="multilevel"/>
    <w:tmpl w:val="E5FA6D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>
    <w:nsid w:val="7D335A63"/>
    <w:multiLevelType w:val="multilevel"/>
    <w:tmpl w:val="C1987D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50"/>
  </w:num>
  <w:num w:numId="3">
    <w:abstractNumId w:val="36"/>
  </w:num>
  <w:num w:numId="4">
    <w:abstractNumId w:val="25"/>
  </w:num>
  <w:num w:numId="5">
    <w:abstractNumId w:val="12"/>
  </w:num>
  <w:num w:numId="6">
    <w:abstractNumId w:val="44"/>
  </w:num>
  <w:num w:numId="7">
    <w:abstractNumId w:val="13"/>
  </w:num>
  <w:num w:numId="8">
    <w:abstractNumId w:val="38"/>
  </w:num>
  <w:num w:numId="9">
    <w:abstractNumId w:val="49"/>
  </w:num>
  <w:num w:numId="10">
    <w:abstractNumId w:val="29"/>
  </w:num>
  <w:num w:numId="11">
    <w:abstractNumId w:val="8"/>
  </w:num>
  <w:num w:numId="12">
    <w:abstractNumId w:val="46"/>
  </w:num>
  <w:num w:numId="13">
    <w:abstractNumId w:val="5"/>
  </w:num>
  <w:num w:numId="14">
    <w:abstractNumId w:val="55"/>
  </w:num>
  <w:num w:numId="15">
    <w:abstractNumId w:val="31"/>
  </w:num>
  <w:num w:numId="16">
    <w:abstractNumId w:val="19"/>
  </w:num>
  <w:num w:numId="17">
    <w:abstractNumId w:val="56"/>
  </w:num>
  <w:num w:numId="18">
    <w:abstractNumId w:val="4"/>
  </w:num>
  <w:num w:numId="19">
    <w:abstractNumId w:val="7"/>
  </w:num>
  <w:num w:numId="20">
    <w:abstractNumId w:val="0"/>
  </w:num>
  <w:num w:numId="21">
    <w:abstractNumId w:val="22"/>
  </w:num>
  <w:num w:numId="22">
    <w:abstractNumId w:val="15"/>
  </w:num>
  <w:num w:numId="23">
    <w:abstractNumId w:val="41"/>
  </w:num>
  <w:num w:numId="24">
    <w:abstractNumId w:val="43"/>
  </w:num>
  <w:num w:numId="25">
    <w:abstractNumId w:val="1"/>
  </w:num>
  <w:num w:numId="26">
    <w:abstractNumId w:val="28"/>
  </w:num>
  <w:num w:numId="27">
    <w:abstractNumId w:val="23"/>
  </w:num>
  <w:num w:numId="28">
    <w:abstractNumId w:val="20"/>
  </w:num>
  <w:num w:numId="29">
    <w:abstractNumId w:val="11"/>
  </w:num>
  <w:num w:numId="30">
    <w:abstractNumId w:val="2"/>
  </w:num>
  <w:num w:numId="31">
    <w:abstractNumId w:val="17"/>
  </w:num>
  <w:num w:numId="32">
    <w:abstractNumId w:val="16"/>
  </w:num>
  <w:num w:numId="33">
    <w:abstractNumId w:val="52"/>
  </w:num>
  <w:num w:numId="34">
    <w:abstractNumId w:val="37"/>
  </w:num>
  <w:num w:numId="35">
    <w:abstractNumId w:val="47"/>
  </w:num>
  <w:num w:numId="36">
    <w:abstractNumId w:val="30"/>
  </w:num>
  <w:num w:numId="37">
    <w:abstractNumId w:val="39"/>
  </w:num>
  <w:num w:numId="38">
    <w:abstractNumId w:val="24"/>
  </w:num>
  <w:num w:numId="39">
    <w:abstractNumId w:val="40"/>
  </w:num>
  <w:num w:numId="40">
    <w:abstractNumId w:val="54"/>
  </w:num>
  <w:num w:numId="41">
    <w:abstractNumId w:val="6"/>
  </w:num>
  <w:num w:numId="42">
    <w:abstractNumId w:val="53"/>
  </w:num>
  <w:num w:numId="43">
    <w:abstractNumId w:val="14"/>
  </w:num>
  <w:num w:numId="44">
    <w:abstractNumId w:val="34"/>
  </w:num>
  <w:num w:numId="45">
    <w:abstractNumId w:val="10"/>
  </w:num>
  <w:num w:numId="46">
    <w:abstractNumId w:val="35"/>
  </w:num>
  <w:num w:numId="47">
    <w:abstractNumId w:val="9"/>
  </w:num>
  <w:num w:numId="48">
    <w:abstractNumId w:val="48"/>
  </w:num>
  <w:num w:numId="49">
    <w:abstractNumId w:val="27"/>
  </w:num>
  <w:num w:numId="50">
    <w:abstractNumId w:val="45"/>
  </w:num>
  <w:num w:numId="51">
    <w:abstractNumId w:val="26"/>
  </w:num>
  <w:num w:numId="52">
    <w:abstractNumId w:val="51"/>
  </w:num>
  <w:num w:numId="53">
    <w:abstractNumId w:val="32"/>
  </w:num>
  <w:num w:numId="54">
    <w:abstractNumId w:val="33"/>
  </w:num>
  <w:num w:numId="55">
    <w:abstractNumId w:val="21"/>
  </w:num>
  <w:num w:numId="56">
    <w:abstractNumId w:val="42"/>
  </w:num>
  <w:num w:numId="57">
    <w:abstractNumId w:val="18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kadiusz Macke">
    <w15:presenceInfo w15:providerId="Windows Live" w15:userId="8db761551e2f76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2F27"/>
    <w:rsid w:val="000464C2"/>
    <w:rsid w:val="000A0C3E"/>
    <w:rsid w:val="00140F62"/>
    <w:rsid w:val="001B700F"/>
    <w:rsid w:val="002014F8"/>
    <w:rsid w:val="003073A6"/>
    <w:rsid w:val="00307D05"/>
    <w:rsid w:val="003802FE"/>
    <w:rsid w:val="003A7237"/>
    <w:rsid w:val="003C6DBE"/>
    <w:rsid w:val="00406E52"/>
    <w:rsid w:val="004A0F04"/>
    <w:rsid w:val="0051124A"/>
    <w:rsid w:val="005D4F89"/>
    <w:rsid w:val="00683007"/>
    <w:rsid w:val="007460E7"/>
    <w:rsid w:val="007501B6"/>
    <w:rsid w:val="00750352"/>
    <w:rsid w:val="0076584C"/>
    <w:rsid w:val="007D6651"/>
    <w:rsid w:val="00802DAA"/>
    <w:rsid w:val="008E1539"/>
    <w:rsid w:val="008E45DB"/>
    <w:rsid w:val="00906B48"/>
    <w:rsid w:val="00922F27"/>
    <w:rsid w:val="00973322"/>
    <w:rsid w:val="009C27D6"/>
    <w:rsid w:val="009D1990"/>
    <w:rsid w:val="009D7D4C"/>
    <w:rsid w:val="00A717E1"/>
    <w:rsid w:val="00AB5DC7"/>
    <w:rsid w:val="00AF74A4"/>
    <w:rsid w:val="00BE42DB"/>
    <w:rsid w:val="00BF07FA"/>
    <w:rsid w:val="00BF60FF"/>
    <w:rsid w:val="00C25CF0"/>
    <w:rsid w:val="00C85F4B"/>
    <w:rsid w:val="00CC00CC"/>
    <w:rsid w:val="00CE75A1"/>
    <w:rsid w:val="00D13D06"/>
    <w:rsid w:val="00D43697"/>
    <w:rsid w:val="00DD248D"/>
    <w:rsid w:val="00E97085"/>
    <w:rsid w:val="00F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6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BE21CB"/>
    <w:rPr>
      <w:sz w:val="24"/>
      <w:szCs w:val="24"/>
      <w:lang w:val="pl-PL"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3Znak">
    <w:name w:val="Tekst podstawowy wcięty 3 Znak"/>
    <w:link w:val="Tekstpodstawowywcity3"/>
    <w:qFormat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Bodytext2">
    <w:name w:val="Body text (2)_"/>
    <w:link w:val="Bodytext21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">
    <w:name w:val="Heading #3_"/>
    <w:link w:val="Heading30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0">
    <w:name w:val="Heading #3"/>
    <w:link w:val="Heading3"/>
    <w:qFormat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NagwekZnak">
    <w:name w:val="Nagłówek Znak"/>
    <w:link w:val="Nagwek"/>
    <w:qFormat/>
    <w:rsid w:val="000F1DCF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70C5B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70C5B"/>
    <w:rPr>
      <w:vertAlign w:val="superscript"/>
    </w:rPr>
  </w:style>
  <w:style w:type="character" w:customStyle="1" w:styleId="TekstdymkaZnak">
    <w:name w:val="Tekst dymka Znak"/>
    <w:link w:val="Tekstdymka"/>
    <w:qFormat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063DB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70A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6470AB"/>
    <w:rPr>
      <w:vertAlign w:val="superscript"/>
    </w:rPr>
  </w:style>
  <w:style w:type="character" w:styleId="Odwoaniedokomentarza">
    <w:name w:val="annotation reference"/>
    <w:qFormat/>
    <w:rsid w:val="00A679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67961"/>
  </w:style>
  <w:style w:type="character" w:customStyle="1" w:styleId="TematkomentarzaZnak">
    <w:name w:val="Temat komentarza Znak"/>
    <w:basedOn w:val="TekstkomentarzaZnak"/>
    <w:link w:val="Tematkomentarza"/>
    <w:qFormat/>
    <w:rsid w:val="00A67961"/>
    <w:rPr>
      <w:b/>
      <w:bCs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qFormat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DD1F6F"/>
    <w:rPr>
      <w:sz w:val="24"/>
      <w:szCs w:val="24"/>
    </w:rPr>
  </w:style>
  <w:style w:type="character" w:customStyle="1" w:styleId="Odwiedzoneczeinternetowe">
    <w:name w:val="Odwiedzone łącze internetowe"/>
    <w:rsid w:val="00DD1F6F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qFormat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qFormat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uiPriority w:val="99"/>
    <w:qFormat/>
    <w:locked/>
    <w:rsid w:val="00CC64FA"/>
    <w:rPr>
      <w:rFonts w:ascii="Arial" w:hAnsi="Arial" w:cs="Arial"/>
      <w:b/>
      <w:i/>
      <w:sz w:val="24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uiPriority w:val="99"/>
    <w:qFormat/>
    <w:locked/>
    <w:rsid w:val="00135E48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qFormat/>
    <w:rsid w:val="00F754E9"/>
  </w:style>
  <w:style w:type="character" w:customStyle="1" w:styleId="alb-s">
    <w:name w:val="a_lb-s"/>
    <w:basedOn w:val="Domylnaczcionkaakapitu"/>
    <w:qFormat/>
    <w:rsid w:val="00352806"/>
  </w:style>
  <w:style w:type="character" w:styleId="Tekstzastpczy">
    <w:name w:val="Placeholder Text"/>
    <w:basedOn w:val="Domylnaczcionkaakapitu"/>
    <w:uiPriority w:val="99"/>
    <w:semiHidden/>
    <w:qFormat/>
    <w:rsid w:val="00BB3421"/>
    <w:rPr>
      <w:color w:val="808080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Lista">
    <w:name w:val="List"/>
    <w:basedOn w:val="Normalny"/>
    <w:rsid w:val="00BE21CB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punktowana4">
    <w:name w:val="List Bullet 4"/>
    <w:basedOn w:val="Normalny"/>
    <w:qFormat/>
    <w:rsid w:val="00BE21CB"/>
    <w:pPr>
      <w:ind w:left="849" w:hanging="283"/>
    </w:pPr>
    <w:rPr>
      <w:sz w:val="20"/>
      <w:szCs w:val="20"/>
    </w:rPr>
  </w:style>
  <w:style w:type="paragraph" w:styleId="Listapunktowana5">
    <w:name w:val="List Bullet 5"/>
    <w:basedOn w:val="Normalny"/>
    <w:qFormat/>
    <w:rsid w:val="00BE21CB"/>
    <w:pPr>
      <w:ind w:left="1132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E21CB"/>
    <w:pPr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qFormat/>
    <w:rsid w:val="00BE21C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BE21CB"/>
    <w:pPr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qFormat/>
    <w:rsid w:val="00BE21CB"/>
    <w:rPr>
      <w:sz w:val="20"/>
      <w:szCs w:val="20"/>
    </w:rPr>
  </w:style>
  <w:style w:type="paragraph" w:customStyle="1" w:styleId="WierszPP">
    <w:name w:val="Wiersz PP"/>
    <w:basedOn w:val="Podpis"/>
    <w:qFormat/>
    <w:rsid w:val="00BE21CB"/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customStyle="1" w:styleId="Bodytext21">
    <w:name w:val="Body text (2)1"/>
    <w:basedOn w:val="Normalny"/>
    <w:link w:val="Bodytext2"/>
    <w:qFormat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paragraph" w:customStyle="1" w:styleId="Heading31">
    <w:name w:val="Heading #31"/>
    <w:basedOn w:val="Normalny"/>
    <w:qFormat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paragraph" w:styleId="NormalnyWeb">
    <w:name w:val="Normal (Web)"/>
    <w:basedOn w:val="Normalny"/>
    <w:uiPriority w:val="99"/>
    <w:qFormat/>
    <w:rsid w:val="00666F41"/>
    <w:pPr>
      <w:spacing w:beforeAutospacing="1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textAlignment w:val="baseline"/>
    </w:pPr>
    <w:rPr>
      <w:kern w:val="2"/>
    </w:rPr>
  </w:style>
  <w:style w:type="paragraph" w:customStyle="1" w:styleId="Textbody">
    <w:name w:val="Text body"/>
    <w:basedOn w:val="Standard"/>
    <w:qFormat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1A33C6"/>
    <w:rPr>
      <w:rFonts w:ascii="Tahoma" w:hAnsi="Tahoma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A67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qFormat/>
    <w:rsid w:val="00A67961"/>
    <w:pPr>
      <w:ind w:firstLine="210"/>
    </w:pPr>
    <w:rPr>
      <w:lang w:val="pl-PL" w:eastAsia="pl-PL"/>
    </w:rPr>
  </w:style>
  <w:style w:type="paragraph" w:styleId="Poprawka">
    <w:name w:val="Revision"/>
    <w:uiPriority w:val="99"/>
    <w:semiHidden/>
    <w:qFormat/>
    <w:rsid w:val="00387C05"/>
    <w:rPr>
      <w:sz w:val="24"/>
      <w:szCs w:val="24"/>
    </w:rPr>
  </w:style>
  <w:style w:type="paragraph" w:customStyle="1" w:styleId="kasia">
    <w:name w:val="kasia"/>
    <w:basedOn w:val="Normalny"/>
    <w:uiPriority w:val="99"/>
    <w:qFormat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paragraph" w:customStyle="1" w:styleId="pkt">
    <w:name w:val="pkt"/>
    <w:basedOn w:val="Normalny"/>
    <w:uiPriority w:val="99"/>
    <w:qFormat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paragraph" w:customStyle="1" w:styleId="text-justify">
    <w:name w:val="text-justify"/>
    <w:basedOn w:val="Normalny"/>
    <w:qFormat/>
    <w:rsid w:val="00667596"/>
    <w:pPr>
      <w:spacing w:beforeAutospacing="1" w:afterAutospacing="1"/>
    </w:p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BE21CB"/>
    <w:rPr>
      <w:sz w:val="24"/>
      <w:szCs w:val="24"/>
      <w:lang w:val="pl-PL"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3Znak">
    <w:name w:val="Tekst podstawowy wcięty 3 Znak"/>
    <w:link w:val="Tekstpodstawowywcity3"/>
    <w:qFormat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Bodytext2">
    <w:name w:val="Body text (2)_"/>
    <w:link w:val="Bodytext21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">
    <w:name w:val="Heading #3_"/>
    <w:link w:val="Heading30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0">
    <w:name w:val="Heading #3"/>
    <w:link w:val="Heading3"/>
    <w:qFormat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NagwekZnak">
    <w:name w:val="Nagłówek Znak"/>
    <w:link w:val="Nagwek"/>
    <w:qFormat/>
    <w:rsid w:val="000F1DCF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70C5B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70C5B"/>
    <w:rPr>
      <w:vertAlign w:val="superscript"/>
    </w:rPr>
  </w:style>
  <w:style w:type="character" w:customStyle="1" w:styleId="TekstdymkaZnak">
    <w:name w:val="Tekst dymka Znak"/>
    <w:link w:val="Tekstdymka"/>
    <w:qFormat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063DB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70A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6470AB"/>
    <w:rPr>
      <w:vertAlign w:val="superscript"/>
    </w:rPr>
  </w:style>
  <w:style w:type="character" w:styleId="Odwoaniedokomentarza">
    <w:name w:val="annotation reference"/>
    <w:qFormat/>
    <w:rsid w:val="00A679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67961"/>
  </w:style>
  <w:style w:type="character" w:customStyle="1" w:styleId="TematkomentarzaZnak">
    <w:name w:val="Temat komentarza Znak"/>
    <w:basedOn w:val="TekstkomentarzaZnak"/>
    <w:link w:val="Tematkomentarza"/>
    <w:qFormat/>
    <w:rsid w:val="00A67961"/>
    <w:rPr>
      <w:b/>
      <w:bCs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qFormat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DD1F6F"/>
    <w:rPr>
      <w:sz w:val="24"/>
      <w:szCs w:val="24"/>
    </w:rPr>
  </w:style>
  <w:style w:type="character" w:customStyle="1" w:styleId="Odwiedzoneczeinternetowe">
    <w:name w:val="Odwiedzone łącze internetowe"/>
    <w:rsid w:val="00DD1F6F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qFormat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qFormat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uiPriority w:val="99"/>
    <w:qFormat/>
    <w:locked/>
    <w:rsid w:val="00CC64FA"/>
    <w:rPr>
      <w:rFonts w:ascii="Arial" w:hAnsi="Arial" w:cs="Arial"/>
      <w:b/>
      <w:i/>
      <w:sz w:val="24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uiPriority w:val="99"/>
    <w:qFormat/>
    <w:locked/>
    <w:rsid w:val="00135E48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qFormat/>
    <w:rsid w:val="00F754E9"/>
  </w:style>
  <w:style w:type="character" w:customStyle="1" w:styleId="alb-s">
    <w:name w:val="a_lb-s"/>
    <w:basedOn w:val="Domylnaczcionkaakapitu"/>
    <w:qFormat/>
    <w:rsid w:val="00352806"/>
  </w:style>
  <w:style w:type="character" w:styleId="Tekstzastpczy">
    <w:name w:val="Placeholder Text"/>
    <w:basedOn w:val="Domylnaczcionkaakapitu"/>
    <w:uiPriority w:val="99"/>
    <w:semiHidden/>
    <w:qFormat/>
    <w:rsid w:val="00BB3421"/>
    <w:rPr>
      <w:color w:val="808080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Lista">
    <w:name w:val="List"/>
    <w:basedOn w:val="Normalny"/>
    <w:rsid w:val="00BE21CB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punktowana4">
    <w:name w:val="List Bullet 4"/>
    <w:basedOn w:val="Normalny"/>
    <w:qFormat/>
    <w:rsid w:val="00BE21CB"/>
    <w:pPr>
      <w:ind w:left="849" w:hanging="283"/>
    </w:pPr>
    <w:rPr>
      <w:sz w:val="20"/>
      <w:szCs w:val="20"/>
    </w:rPr>
  </w:style>
  <w:style w:type="paragraph" w:styleId="Listapunktowana5">
    <w:name w:val="List Bullet 5"/>
    <w:basedOn w:val="Normalny"/>
    <w:qFormat/>
    <w:rsid w:val="00BE21CB"/>
    <w:pPr>
      <w:ind w:left="1132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E21CB"/>
    <w:pPr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qFormat/>
    <w:rsid w:val="00BE21C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BE21CB"/>
    <w:pPr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qFormat/>
    <w:rsid w:val="00BE21CB"/>
    <w:rPr>
      <w:sz w:val="20"/>
      <w:szCs w:val="20"/>
    </w:rPr>
  </w:style>
  <w:style w:type="paragraph" w:customStyle="1" w:styleId="WierszPP">
    <w:name w:val="Wiersz PP"/>
    <w:basedOn w:val="Podpis"/>
    <w:qFormat/>
    <w:rsid w:val="00BE21CB"/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customStyle="1" w:styleId="Bodytext21">
    <w:name w:val="Body text (2)1"/>
    <w:basedOn w:val="Normalny"/>
    <w:link w:val="Bodytext2"/>
    <w:qFormat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paragraph" w:customStyle="1" w:styleId="Heading31">
    <w:name w:val="Heading #31"/>
    <w:basedOn w:val="Normalny"/>
    <w:qFormat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paragraph" w:styleId="NormalnyWeb">
    <w:name w:val="Normal (Web)"/>
    <w:basedOn w:val="Normalny"/>
    <w:uiPriority w:val="99"/>
    <w:qFormat/>
    <w:rsid w:val="00666F41"/>
    <w:pPr>
      <w:spacing w:beforeAutospacing="1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textAlignment w:val="baseline"/>
    </w:pPr>
    <w:rPr>
      <w:kern w:val="2"/>
    </w:rPr>
  </w:style>
  <w:style w:type="paragraph" w:customStyle="1" w:styleId="Textbody">
    <w:name w:val="Text body"/>
    <w:basedOn w:val="Standard"/>
    <w:qFormat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1A33C6"/>
    <w:rPr>
      <w:rFonts w:ascii="Tahoma" w:hAnsi="Tahoma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A67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qFormat/>
    <w:rsid w:val="00A67961"/>
    <w:pPr>
      <w:ind w:firstLine="210"/>
    </w:pPr>
    <w:rPr>
      <w:lang w:val="pl-PL" w:eastAsia="pl-PL"/>
    </w:rPr>
  </w:style>
  <w:style w:type="paragraph" w:styleId="Poprawka">
    <w:name w:val="Revision"/>
    <w:uiPriority w:val="99"/>
    <w:semiHidden/>
    <w:qFormat/>
    <w:rsid w:val="00387C05"/>
    <w:rPr>
      <w:sz w:val="24"/>
      <w:szCs w:val="24"/>
    </w:rPr>
  </w:style>
  <w:style w:type="paragraph" w:customStyle="1" w:styleId="kasia">
    <w:name w:val="kasia"/>
    <w:basedOn w:val="Normalny"/>
    <w:uiPriority w:val="99"/>
    <w:qFormat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paragraph" w:customStyle="1" w:styleId="pkt">
    <w:name w:val="pkt"/>
    <w:basedOn w:val="Normalny"/>
    <w:uiPriority w:val="99"/>
    <w:qFormat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paragraph" w:customStyle="1" w:styleId="text-justify">
    <w:name w:val="text-justify"/>
    <w:basedOn w:val="Normalny"/>
    <w:qFormat/>
    <w:rsid w:val="00667596"/>
    <w:pPr>
      <w:spacing w:beforeAutospacing="1" w:afterAutospacing="1"/>
    </w:p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przetargi@czystemiasto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czystemiasto" TargetMode="External"/><Relationship Id="rId20" Type="http://schemas.openxmlformats.org/officeDocument/2006/relationships/hyperlink" Target="https://platformazakupowa.pl/pn/czystemiast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czystemiasto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eader" Target="header1.xml"/><Relationship Id="rId10" Type="http://schemas.openxmlformats.org/officeDocument/2006/relationships/hyperlink" Target="mailto:przetargi@czystemiasto.pl" TargetMode="External"/><Relationship Id="rId19" Type="http://schemas.openxmlformats.org/officeDocument/2006/relationships/hyperlink" Target="https://platformazakupowa.pl/strona/45-instruk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czystemiasto" TargetMode="External"/><Relationship Id="rId14" Type="http://schemas.openxmlformats.org/officeDocument/2006/relationships/hyperlink" Target="https://platformazakupowa.pl/pn/czystemiasto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A9F7-11F4-43FD-9B2C-A21608DF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27</Pages>
  <Words>11160</Words>
  <Characters>66963</Characters>
  <Application>Microsoft Office Word</Application>
  <DocSecurity>0</DocSecurity>
  <Lines>558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dc:description/>
  <cp:lastModifiedBy>Daria Pietrzak</cp:lastModifiedBy>
  <cp:revision>89</cp:revision>
  <cp:lastPrinted>2021-12-22T10:32:00Z</cp:lastPrinted>
  <dcterms:created xsi:type="dcterms:W3CDTF">2021-12-09T13:39:00Z</dcterms:created>
  <dcterms:modified xsi:type="dcterms:W3CDTF">2022-02-10T12:34:00Z</dcterms:modified>
  <dc:language>pl-PL</dc:language>
</cp:coreProperties>
</file>