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661C" w14:textId="74516CB0" w:rsidR="0084396A" w:rsidRPr="004123D9" w:rsidRDefault="00C12FA7" w:rsidP="004123D9">
      <w:pPr>
        <w:ind w:left="2832"/>
        <w:rPr>
          <w:b/>
        </w:rPr>
      </w:pPr>
      <w:r w:rsidRPr="004123D9">
        <w:rPr>
          <w:b/>
        </w:rPr>
        <w:t xml:space="preserve">Załącznik nr </w:t>
      </w:r>
      <w:r w:rsidR="006A5B3B">
        <w:rPr>
          <w:b/>
        </w:rPr>
        <w:t>3</w:t>
      </w:r>
      <w:r w:rsidR="00E23AC3" w:rsidRPr="004123D9">
        <w:rPr>
          <w:b/>
        </w:rPr>
        <w:t xml:space="preserve"> </w:t>
      </w:r>
      <w:r w:rsidRPr="004123D9">
        <w:rPr>
          <w:b/>
        </w:rPr>
        <w:t>do</w:t>
      </w:r>
      <w:r w:rsidR="004123D9" w:rsidRPr="004123D9">
        <w:rPr>
          <w:b/>
        </w:rPr>
        <w:t xml:space="preserve"> </w:t>
      </w:r>
      <w:r w:rsidR="00A33B36">
        <w:rPr>
          <w:b/>
        </w:rPr>
        <w:t>Zaproszenia do składania ofert</w:t>
      </w:r>
      <w:r w:rsidRPr="004123D9">
        <w:rPr>
          <w:b/>
        </w:rPr>
        <w:t xml:space="preserve"> – </w:t>
      </w:r>
      <w:r w:rsidR="00E23AC3" w:rsidRPr="004123D9">
        <w:rPr>
          <w:b/>
        </w:rPr>
        <w:t>Protokół Odbioru</w:t>
      </w:r>
    </w:p>
    <w:p w14:paraId="75BEDF39" w14:textId="48625AF9" w:rsidR="004123D9" w:rsidRPr="004123D9" w:rsidRDefault="004123D9" w:rsidP="004123D9">
      <w:pPr>
        <w:rPr>
          <w:b/>
        </w:rPr>
      </w:pPr>
      <w:r w:rsidRPr="004123D9">
        <w:rPr>
          <w:b/>
        </w:rPr>
        <w:t>FZ-221-</w:t>
      </w:r>
      <w:r w:rsidR="00CC0FA5">
        <w:rPr>
          <w:b/>
        </w:rPr>
        <w:t>222</w:t>
      </w:r>
      <w:r w:rsidRPr="004123D9">
        <w:rPr>
          <w:b/>
        </w:rPr>
        <w:t>/2021</w:t>
      </w:r>
    </w:p>
    <w:p w14:paraId="2AED41C0" w14:textId="6B0039AA" w:rsidR="00CC0FA5" w:rsidRPr="004123D9" w:rsidRDefault="004123D9" w:rsidP="00CC0FA5">
      <w:pPr>
        <w:jc w:val="center"/>
        <w:rPr>
          <w:b/>
        </w:rPr>
      </w:pPr>
      <w:r w:rsidRPr="004123D9">
        <w:rPr>
          <w:b/>
        </w:rPr>
        <w:t>PROTOKÓŁ ODBIORU</w:t>
      </w:r>
    </w:p>
    <w:p w14:paraId="4CDE7BD3" w14:textId="02B12393" w:rsidR="004123D9" w:rsidRDefault="004123D9" w:rsidP="004123D9">
      <w:pPr>
        <w:jc w:val="center"/>
      </w:pPr>
      <w:r w:rsidRPr="004123D9">
        <w:t>podpisany w ………………..dnia ………………….</w:t>
      </w:r>
    </w:p>
    <w:p w14:paraId="4421428A" w14:textId="77777777" w:rsidR="00CC0FA5" w:rsidRDefault="00CC0FA5" w:rsidP="00CC0FA5">
      <w:pPr>
        <w:spacing w:after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Dotyczy zaproszenia do składania ofert prowadzonego w trybie zapytania ofertowego na:</w:t>
      </w:r>
    </w:p>
    <w:p w14:paraId="4B028D83" w14:textId="77777777" w:rsidR="00CC0FA5" w:rsidRDefault="00CC0FA5" w:rsidP="00CC0FA5">
      <w:pPr>
        <w:tabs>
          <w:tab w:val="left" w:pos="284"/>
        </w:tabs>
        <w:spacing w:after="0"/>
        <w:ind w:left="568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„</w:t>
      </w:r>
      <w:r>
        <w:rPr>
          <w:b/>
        </w:rPr>
        <w:t>Wykonanie dokumentacji projektowo – kosztorysowej niezbędnej do wykonania sieci LAN w budynkach Łukasiewicz – Instytutu Mechanizacji Budownictwa i Górnictwa Skalnego</w:t>
      </w:r>
      <w:r>
        <w:rPr>
          <w:rFonts w:ascii="Verdana" w:hAnsi="Verdana"/>
          <w:b/>
          <w:szCs w:val="20"/>
        </w:rPr>
        <w:t>”</w:t>
      </w:r>
    </w:p>
    <w:p w14:paraId="60AE78C5" w14:textId="77777777" w:rsidR="00CC0FA5" w:rsidRPr="004123D9" w:rsidRDefault="00CC0FA5" w:rsidP="004123D9">
      <w:pPr>
        <w:jc w:val="center"/>
      </w:pPr>
    </w:p>
    <w:p w14:paraId="0E411DE7" w14:textId="77777777" w:rsidR="004123D9" w:rsidRPr="004123D9" w:rsidRDefault="004123D9" w:rsidP="004123D9">
      <w:r w:rsidRPr="004123D9">
        <w:t>1. Strony reprezentowali:</w:t>
      </w:r>
    </w:p>
    <w:p w14:paraId="7324EEFF" w14:textId="77777777" w:rsidR="004123D9" w:rsidRPr="004123D9" w:rsidRDefault="004123D9" w:rsidP="004123D9">
      <w:r w:rsidRPr="004123D9">
        <w:t>Zamawiający: ………………………………………..</w:t>
      </w:r>
    </w:p>
    <w:p w14:paraId="6AF1A2CC" w14:textId="77777777" w:rsidR="004123D9" w:rsidRPr="004123D9" w:rsidRDefault="004123D9" w:rsidP="004123D9">
      <w:r w:rsidRPr="004123D9">
        <w:t>Wykonawca: ……………………………………….</w:t>
      </w:r>
    </w:p>
    <w:p w14:paraId="28C06F48" w14:textId="3E971AF3" w:rsidR="004123D9" w:rsidRPr="004123D9" w:rsidRDefault="004123D9" w:rsidP="004123D9">
      <w:r w:rsidRPr="004123D9">
        <w:t xml:space="preserve">2. Wykonawca przekazuje Zamawiającemu prace wykonane na podstawie Umowy </w:t>
      </w:r>
      <w:r w:rsidR="00C921E8">
        <w:br/>
      </w:r>
      <w:r w:rsidRPr="004123D9">
        <w:t>z dnia......................., zrealizowane w zakresie:</w:t>
      </w:r>
    </w:p>
    <w:p w14:paraId="7979E263" w14:textId="4C8F493E" w:rsidR="004123D9" w:rsidRPr="004123D9" w:rsidRDefault="004123D9" w:rsidP="004123D9">
      <w:r w:rsidRPr="004123D9">
        <w:t>..........................................................................................................</w:t>
      </w:r>
    </w:p>
    <w:p w14:paraId="53EEE9DF" w14:textId="786D656C" w:rsidR="004123D9" w:rsidRPr="004123D9" w:rsidRDefault="004123D9" w:rsidP="004123D9">
      <w:r w:rsidRPr="004123D9">
        <w:t>..........................................................................................................</w:t>
      </w:r>
    </w:p>
    <w:p w14:paraId="0F8EFE3C" w14:textId="17D8CF95" w:rsidR="004123D9" w:rsidRPr="004123D9" w:rsidRDefault="004123D9" w:rsidP="004123D9">
      <w:r w:rsidRPr="004123D9">
        <w:t>..........................................................................................................</w:t>
      </w:r>
    </w:p>
    <w:p w14:paraId="76269D4C" w14:textId="7F54DB85" w:rsidR="004123D9" w:rsidRPr="004123D9" w:rsidRDefault="004123D9" w:rsidP="004123D9">
      <w:r w:rsidRPr="004123D9">
        <w:t xml:space="preserve">3. Zamawiający </w:t>
      </w:r>
      <w:r>
        <w:t xml:space="preserve">(nie) </w:t>
      </w:r>
      <w:r w:rsidRPr="004123D9">
        <w:t>wnosi uwag</w:t>
      </w:r>
      <w:r>
        <w:t>(i)</w:t>
      </w:r>
      <w:r w:rsidRPr="004123D9">
        <w:t xml:space="preserve"> co do jakości i terminu wykonania prac.</w:t>
      </w:r>
    </w:p>
    <w:p w14:paraId="426D5416" w14:textId="77777777" w:rsidR="004123D9" w:rsidRPr="004123D9" w:rsidRDefault="004123D9" w:rsidP="004123D9">
      <w:r w:rsidRPr="004123D9">
        <w:t>Uwagi:</w:t>
      </w:r>
    </w:p>
    <w:p w14:paraId="773FA3FC" w14:textId="75766A2F" w:rsidR="004123D9" w:rsidRPr="004123D9" w:rsidRDefault="004123D9" w:rsidP="004123D9">
      <w:r w:rsidRPr="004123D9">
        <w:t>..........................................................................................................</w:t>
      </w:r>
    </w:p>
    <w:p w14:paraId="5F82EC23" w14:textId="5AD48A6E" w:rsidR="004123D9" w:rsidRPr="004123D9" w:rsidRDefault="004123D9" w:rsidP="004123D9">
      <w:r w:rsidRPr="004123D9">
        <w:t>..........................................................................................................</w:t>
      </w:r>
    </w:p>
    <w:p w14:paraId="526DA134" w14:textId="0BD058FC" w:rsidR="004123D9" w:rsidRDefault="004123D9" w:rsidP="004123D9">
      <w:r w:rsidRPr="004123D9">
        <w:t>4. Protokół sporządzono w 2 jednobrzmiących egzemplarzach, po jednym dla każdej ze</w:t>
      </w:r>
      <w:r>
        <w:t xml:space="preserve"> </w:t>
      </w:r>
      <w:r w:rsidRPr="004123D9">
        <w:t>Stron.</w:t>
      </w:r>
    </w:p>
    <w:p w14:paraId="145C9F4A" w14:textId="55B78631" w:rsidR="004123D9" w:rsidRDefault="004123D9" w:rsidP="004123D9">
      <w:pPr>
        <w:spacing w:after="0" w:line="280" w:lineRule="atLeast"/>
      </w:pPr>
      <w:r w:rsidRPr="004123D9">
        <w:t>………………………………………….</w:t>
      </w:r>
      <w:r>
        <w:tab/>
      </w:r>
      <w:r>
        <w:tab/>
      </w:r>
      <w:r w:rsidRPr="004123D9">
        <w:t>………………………………………….</w:t>
      </w:r>
    </w:p>
    <w:p w14:paraId="7CA3DB37" w14:textId="1EBFCA9D" w:rsidR="004123D9" w:rsidRPr="004123D9" w:rsidRDefault="004123D9" w:rsidP="004123D9">
      <w:pPr>
        <w:spacing w:after="0" w:line="280" w:lineRule="atLeast"/>
      </w:pPr>
      <w:r>
        <w:t>Podpis Wykonawcy</w:t>
      </w:r>
      <w:r>
        <w:tab/>
      </w:r>
      <w:r>
        <w:tab/>
      </w:r>
      <w:r>
        <w:tab/>
        <w:t>Podpis Zamawiającego</w:t>
      </w:r>
    </w:p>
    <w:sectPr w:rsidR="004123D9" w:rsidRPr="004123D9" w:rsidSect="00E44761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56A0" w14:textId="77777777" w:rsidR="00D42026" w:rsidRDefault="00D42026" w:rsidP="006747BD">
      <w:pPr>
        <w:spacing w:after="0" w:line="240" w:lineRule="auto"/>
      </w:pPr>
      <w:r>
        <w:separator/>
      </w:r>
    </w:p>
  </w:endnote>
  <w:endnote w:type="continuationSeparator" w:id="0">
    <w:p w14:paraId="1DC164CE" w14:textId="77777777" w:rsidR="00D42026" w:rsidRDefault="00D4202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2AD6FE" w14:textId="77777777" w:rsidR="00D40690" w:rsidRDefault="00D40690">
            <w:pPr>
              <w:pStyle w:val="Stopka"/>
            </w:pPr>
            <w:r>
              <w:t xml:space="preserve">Strona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6A0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47817D" wp14:editId="233F5D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0F619" wp14:editId="2CEDFED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19575" cy="4324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195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1A33" w14:textId="77777777" w:rsidR="00DA52A1" w:rsidRPr="00E74928" w:rsidRDefault="00320B01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 www.imbigs.pl l NIP: 525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F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2.25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9591A33" w14:textId="77777777" w:rsidR="00DA52A1" w:rsidRPr="00E74928" w:rsidRDefault="00320B01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 www.imbigs.pl l NIP: 525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0925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697451" w:rsidRPr="00D40690">
              <w:fldChar w:fldCharType="begin"/>
            </w:r>
            <w:r w:rsidRPr="00D40690">
              <w:instrText>PAGE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  <w:r w:rsidRPr="00D40690">
              <w:t xml:space="preserve"> z </w:t>
            </w:r>
            <w:r w:rsidR="00697451" w:rsidRPr="00D40690">
              <w:fldChar w:fldCharType="begin"/>
            </w:r>
            <w:r w:rsidRPr="00D40690">
              <w:instrText>NUMPAGES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</w:p>
        </w:sdtContent>
      </w:sdt>
    </w:sdtContent>
  </w:sdt>
  <w:p w14:paraId="560BF87D" w14:textId="65BF6CF3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BE9192" wp14:editId="259BEBE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5DCB0" wp14:editId="4082B757">
              <wp:simplePos x="0" y="0"/>
              <wp:positionH relativeFrom="margin">
                <wp:posOffset>-396875</wp:posOffset>
              </wp:positionH>
              <wp:positionV relativeFrom="page">
                <wp:posOffset>9837420</wp:posOffset>
              </wp:positionV>
              <wp:extent cx="4603115" cy="432435"/>
              <wp:effectExtent l="0" t="0" r="698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0311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60ED4" w14:textId="77777777" w:rsidR="004F5805" w:rsidRPr="00E74928" w:rsidRDefault="00073627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="00320B01"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0B01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www.imbigs.pl l NIP: 525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="00E74928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D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1.25pt;margin-top:774.6pt;width:362.45pt;height:3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" filled="f" stroked="f">
              <o:lock v:ext="edit" aspectratio="t"/>
              <v:textbox style="mso-fit-shape-to-text:t" inset="0,0,0,0">
                <w:txbxContent>
                  <w:p w14:paraId="0F460ED4" w14:textId="77777777" w:rsidR="004F5805" w:rsidRPr="00E74928" w:rsidRDefault="00073627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="00320B01"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320B01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www.imbigs.pl l NIP: 525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="00E74928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0B84" w14:textId="77777777" w:rsidR="00D42026" w:rsidRDefault="00D42026" w:rsidP="006747BD">
      <w:pPr>
        <w:spacing w:after="0" w:line="240" w:lineRule="auto"/>
      </w:pPr>
      <w:r>
        <w:separator/>
      </w:r>
    </w:p>
  </w:footnote>
  <w:footnote w:type="continuationSeparator" w:id="0">
    <w:p w14:paraId="305116E5" w14:textId="77777777" w:rsidR="00D42026" w:rsidRDefault="00D4202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3346" w14:textId="2D170143" w:rsidR="008C26D7" w:rsidRDefault="008C26D7">
    <w:pPr>
      <w:pStyle w:val="Nagwek"/>
    </w:pPr>
    <w:r>
      <w:rPr>
        <w:noProof/>
      </w:rPr>
      <w:drawing>
        <wp:inline distT="0" distB="0" distL="0" distR="0" wp14:anchorId="6698327E" wp14:editId="77D5ECBA">
          <wp:extent cx="1842770" cy="565150"/>
          <wp:effectExtent l="0" t="0" r="5080" b="6350"/>
          <wp:docPr id="4" name="Obraz 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41EA"/>
    <w:multiLevelType w:val="hybridMultilevel"/>
    <w:tmpl w:val="4BD4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3020A"/>
    <w:multiLevelType w:val="multilevel"/>
    <w:tmpl w:val="D6CE26A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1A060052"/>
    <w:multiLevelType w:val="hybridMultilevel"/>
    <w:tmpl w:val="12F45C9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 w15:restartNumberingAfterBreak="0">
    <w:nsid w:val="1C7D11B5"/>
    <w:multiLevelType w:val="hybridMultilevel"/>
    <w:tmpl w:val="E7D8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DA2"/>
    <w:multiLevelType w:val="hybridMultilevel"/>
    <w:tmpl w:val="A46428C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1DE5CFD"/>
    <w:multiLevelType w:val="hybridMultilevel"/>
    <w:tmpl w:val="B6DE13C2"/>
    <w:lvl w:ilvl="0" w:tplc="E3CEE2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1FD66B3"/>
    <w:multiLevelType w:val="hybridMultilevel"/>
    <w:tmpl w:val="470E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586"/>
    <w:multiLevelType w:val="hybridMultilevel"/>
    <w:tmpl w:val="CCAE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A79"/>
    <w:multiLevelType w:val="hybridMultilevel"/>
    <w:tmpl w:val="B622AF7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6575CC0"/>
    <w:multiLevelType w:val="hybridMultilevel"/>
    <w:tmpl w:val="094E613C"/>
    <w:lvl w:ilvl="0" w:tplc="A274E9A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0590"/>
    <w:multiLevelType w:val="hybridMultilevel"/>
    <w:tmpl w:val="C37E5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507E8"/>
    <w:multiLevelType w:val="hybridMultilevel"/>
    <w:tmpl w:val="235E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29BE"/>
    <w:multiLevelType w:val="hybridMultilevel"/>
    <w:tmpl w:val="EB20BC98"/>
    <w:lvl w:ilvl="0" w:tplc="E1426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03403"/>
    <w:multiLevelType w:val="hybridMultilevel"/>
    <w:tmpl w:val="8FFA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4C6A"/>
    <w:multiLevelType w:val="hybridMultilevel"/>
    <w:tmpl w:val="D3002CA8"/>
    <w:lvl w:ilvl="0" w:tplc="93989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4512B"/>
    <w:multiLevelType w:val="multilevel"/>
    <w:tmpl w:val="773A5E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5C685440"/>
    <w:multiLevelType w:val="hybridMultilevel"/>
    <w:tmpl w:val="B666127E"/>
    <w:lvl w:ilvl="0" w:tplc="D28E17C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12B55"/>
    <w:multiLevelType w:val="multilevel"/>
    <w:tmpl w:val="58BA36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661A4FF7"/>
    <w:multiLevelType w:val="hybridMultilevel"/>
    <w:tmpl w:val="DA081268"/>
    <w:lvl w:ilvl="0" w:tplc="6BC8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51AE2"/>
    <w:multiLevelType w:val="multilevel"/>
    <w:tmpl w:val="7A86DF58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081C2E"/>
    <w:multiLevelType w:val="hybridMultilevel"/>
    <w:tmpl w:val="94FAD43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719A6752"/>
    <w:multiLevelType w:val="hybridMultilevel"/>
    <w:tmpl w:val="C6A07A96"/>
    <w:lvl w:ilvl="0" w:tplc="4E2430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8F5D84"/>
    <w:multiLevelType w:val="hybridMultilevel"/>
    <w:tmpl w:val="FCBA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A5497"/>
    <w:multiLevelType w:val="hybridMultilevel"/>
    <w:tmpl w:val="7882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25"/>
  </w:num>
  <w:num w:numId="14">
    <w:abstractNumId w:val="30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23"/>
  </w:num>
  <w:num w:numId="22">
    <w:abstractNumId w:val="33"/>
  </w:num>
  <w:num w:numId="23">
    <w:abstractNumId w:val="14"/>
  </w:num>
  <w:num w:numId="24">
    <w:abstractNumId w:val="32"/>
  </w:num>
  <w:num w:numId="25">
    <w:abstractNumId w:val="29"/>
  </w:num>
  <w:num w:numId="26">
    <w:abstractNumId w:val="27"/>
  </w:num>
  <w:num w:numId="27">
    <w:abstractNumId w:val="26"/>
  </w:num>
  <w:num w:numId="28">
    <w:abstractNumId w:val="16"/>
  </w:num>
  <w:num w:numId="29">
    <w:abstractNumId w:val="24"/>
  </w:num>
  <w:num w:numId="30">
    <w:abstractNumId w:val="22"/>
  </w:num>
  <w:num w:numId="31">
    <w:abstractNumId w:val="21"/>
  </w:num>
  <w:num w:numId="32">
    <w:abstractNumId w:val="15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33FD"/>
    <w:rsid w:val="00015C93"/>
    <w:rsid w:val="00045D5C"/>
    <w:rsid w:val="0005784C"/>
    <w:rsid w:val="000612D0"/>
    <w:rsid w:val="00067A14"/>
    <w:rsid w:val="00070438"/>
    <w:rsid w:val="00073627"/>
    <w:rsid w:val="00077647"/>
    <w:rsid w:val="0008331C"/>
    <w:rsid w:val="00087886"/>
    <w:rsid w:val="000A07D2"/>
    <w:rsid w:val="000A3700"/>
    <w:rsid w:val="000D4BFB"/>
    <w:rsid w:val="000D7B05"/>
    <w:rsid w:val="000E17BB"/>
    <w:rsid w:val="001543D1"/>
    <w:rsid w:val="001621D6"/>
    <w:rsid w:val="001A02CA"/>
    <w:rsid w:val="001C31D7"/>
    <w:rsid w:val="001E3A0C"/>
    <w:rsid w:val="00223860"/>
    <w:rsid w:val="00231524"/>
    <w:rsid w:val="00240A87"/>
    <w:rsid w:val="0024632C"/>
    <w:rsid w:val="00272226"/>
    <w:rsid w:val="00280A51"/>
    <w:rsid w:val="002826FF"/>
    <w:rsid w:val="00285000"/>
    <w:rsid w:val="002A75F9"/>
    <w:rsid w:val="002B7196"/>
    <w:rsid w:val="002C2D6A"/>
    <w:rsid w:val="002D0A43"/>
    <w:rsid w:val="002D12B2"/>
    <w:rsid w:val="002D48BE"/>
    <w:rsid w:val="002E36BB"/>
    <w:rsid w:val="002E43A3"/>
    <w:rsid w:val="002F4540"/>
    <w:rsid w:val="00300952"/>
    <w:rsid w:val="00320B01"/>
    <w:rsid w:val="0032126C"/>
    <w:rsid w:val="003334BD"/>
    <w:rsid w:val="00335F9F"/>
    <w:rsid w:val="00346C00"/>
    <w:rsid w:val="00361F4D"/>
    <w:rsid w:val="003B16AE"/>
    <w:rsid w:val="003B1E4B"/>
    <w:rsid w:val="003B47A9"/>
    <w:rsid w:val="003F4BA3"/>
    <w:rsid w:val="004123D9"/>
    <w:rsid w:val="004157F0"/>
    <w:rsid w:val="00416C50"/>
    <w:rsid w:val="004170E9"/>
    <w:rsid w:val="00432D18"/>
    <w:rsid w:val="0045151F"/>
    <w:rsid w:val="004F5805"/>
    <w:rsid w:val="005007B1"/>
    <w:rsid w:val="00526CDD"/>
    <w:rsid w:val="00534955"/>
    <w:rsid w:val="00557EF6"/>
    <w:rsid w:val="0057087D"/>
    <w:rsid w:val="00586E90"/>
    <w:rsid w:val="005D1495"/>
    <w:rsid w:val="00611820"/>
    <w:rsid w:val="0061538E"/>
    <w:rsid w:val="00634933"/>
    <w:rsid w:val="00656F7B"/>
    <w:rsid w:val="00663754"/>
    <w:rsid w:val="006642EB"/>
    <w:rsid w:val="006677DF"/>
    <w:rsid w:val="006747BD"/>
    <w:rsid w:val="00693927"/>
    <w:rsid w:val="00696190"/>
    <w:rsid w:val="00697451"/>
    <w:rsid w:val="006A509F"/>
    <w:rsid w:val="006A5B3B"/>
    <w:rsid w:val="006C1BEA"/>
    <w:rsid w:val="006D00C8"/>
    <w:rsid w:val="006D4A0D"/>
    <w:rsid w:val="006D6DE5"/>
    <w:rsid w:val="006E5990"/>
    <w:rsid w:val="006F0C60"/>
    <w:rsid w:val="006F59BF"/>
    <w:rsid w:val="00737CC1"/>
    <w:rsid w:val="00751BC4"/>
    <w:rsid w:val="0075451D"/>
    <w:rsid w:val="00760164"/>
    <w:rsid w:val="00780024"/>
    <w:rsid w:val="00784857"/>
    <w:rsid w:val="007C4E9C"/>
    <w:rsid w:val="007C521A"/>
    <w:rsid w:val="007D0CBC"/>
    <w:rsid w:val="007F156A"/>
    <w:rsid w:val="007F5FB8"/>
    <w:rsid w:val="00805DF6"/>
    <w:rsid w:val="00821F16"/>
    <w:rsid w:val="008368C0"/>
    <w:rsid w:val="0084396A"/>
    <w:rsid w:val="00853930"/>
    <w:rsid w:val="00854B7B"/>
    <w:rsid w:val="00860022"/>
    <w:rsid w:val="00885BCF"/>
    <w:rsid w:val="00886916"/>
    <w:rsid w:val="008C088F"/>
    <w:rsid w:val="008C1729"/>
    <w:rsid w:val="008C26D7"/>
    <w:rsid w:val="008C75DD"/>
    <w:rsid w:val="008E6C8F"/>
    <w:rsid w:val="008F209D"/>
    <w:rsid w:val="008F5AAE"/>
    <w:rsid w:val="00924419"/>
    <w:rsid w:val="00953D31"/>
    <w:rsid w:val="00963E8F"/>
    <w:rsid w:val="00967427"/>
    <w:rsid w:val="00991845"/>
    <w:rsid w:val="009C38B2"/>
    <w:rsid w:val="009C7138"/>
    <w:rsid w:val="009D14E3"/>
    <w:rsid w:val="009D4C4D"/>
    <w:rsid w:val="009D5909"/>
    <w:rsid w:val="009E4A04"/>
    <w:rsid w:val="009E65FF"/>
    <w:rsid w:val="00A25A28"/>
    <w:rsid w:val="00A26358"/>
    <w:rsid w:val="00A30694"/>
    <w:rsid w:val="00A33B36"/>
    <w:rsid w:val="00A36F46"/>
    <w:rsid w:val="00A52C29"/>
    <w:rsid w:val="00A627D9"/>
    <w:rsid w:val="00A75D2D"/>
    <w:rsid w:val="00AA4DAF"/>
    <w:rsid w:val="00AA62C1"/>
    <w:rsid w:val="00B06F6A"/>
    <w:rsid w:val="00B12089"/>
    <w:rsid w:val="00B216F6"/>
    <w:rsid w:val="00B61F8A"/>
    <w:rsid w:val="00B65FE7"/>
    <w:rsid w:val="00B85139"/>
    <w:rsid w:val="00BA534E"/>
    <w:rsid w:val="00BC3269"/>
    <w:rsid w:val="00BD7B22"/>
    <w:rsid w:val="00C12FA7"/>
    <w:rsid w:val="00C15777"/>
    <w:rsid w:val="00C16E04"/>
    <w:rsid w:val="00C50220"/>
    <w:rsid w:val="00C70670"/>
    <w:rsid w:val="00C736D5"/>
    <w:rsid w:val="00C91B72"/>
    <w:rsid w:val="00C921E8"/>
    <w:rsid w:val="00CA559A"/>
    <w:rsid w:val="00CB5206"/>
    <w:rsid w:val="00CC0FA5"/>
    <w:rsid w:val="00CF7EC1"/>
    <w:rsid w:val="00D005B3"/>
    <w:rsid w:val="00D06D36"/>
    <w:rsid w:val="00D40690"/>
    <w:rsid w:val="00D42026"/>
    <w:rsid w:val="00D50F51"/>
    <w:rsid w:val="00DA52A1"/>
    <w:rsid w:val="00DC3362"/>
    <w:rsid w:val="00E054EB"/>
    <w:rsid w:val="00E1691A"/>
    <w:rsid w:val="00E23AC3"/>
    <w:rsid w:val="00E44761"/>
    <w:rsid w:val="00E673D0"/>
    <w:rsid w:val="00E743AA"/>
    <w:rsid w:val="00E74928"/>
    <w:rsid w:val="00E75A14"/>
    <w:rsid w:val="00ED739A"/>
    <w:rsid w:val="00EE493C"/>
    <w:rsid w:val="00EF2006"/>
    <w:rsid w:val="00F00B1A"/>
    <w:rsid w:val="00F02C11"/>
    <w:rsid w:val="00F41B81"/>
    <w:rsid w:val="00F56863"/>
    <w:rsid w:val="00F60CA2"/>
    <w:rsid w:val="00F7150C"/>
    <w:rsid w:val="00F7591E"/>
    <w:rsid w:val="00F83E83"/>
    <w:rsid w:val="00F875CB"/>
    <w:rsid w:val="00FA35A2"/>
    <w:rsid w:val="00FC46E2"/>
    <w:rsid w:val="00FD4D7F"/>
    <w:rsid w:val="00FF376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7C35"/>
  <w15:docId w15:val="{03AE6D6D-1CE5-4B2F-A5BE-0556286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B01"/>
    <w:rPr>
      <w:color w:val="605E5C"/>
      <w:shd w:val="clear" w:color="auto" w:fill="E1DFDD"/>
    </w:rPr>
  </w:style>
  <w:style w:type="paragraph" w:customStyle="1" w:styleId="Standard">
    <w:name w:val="Standard"/>
    <w:rsid w:val="00DC33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33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C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C6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60"/>
    <w:rPr>
      <w:b/>
      <w:bCs/>
      <w:color w:val="000000" w:themeColor="background1"/>
      <w:spacing w:val="4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F0C60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0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2.xml><?xml version="1.0" encoding="utf-8"?>
<ds:datastoreItem xmlns:ds="http://schemas.openxmlformats.org/officeDocument/2006/customXml" ds:itemID="{868302E6-9B4B-4386-A6C9-416E5C380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Justyna Michalak | Łukasiewicz - Instytut Mechanizacji Budownictwa i Górnictwa Skalnego</cp:lastModifiedBy>
  <cp:revision>14</cp:revision>
  <cp:lastPrinted>2021-04-29T09:44:00Z</cp:lastPrinted>
  <dcterms:created xsi:type="dcterms:W3CDTF">2021-04-06T10:55:00Z</dcterms:created>
  <dcterms:modified xsi:type="dcterms:W3CDTF">2021-06-10T06:17:00Z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