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16" w:rsidRDefault="003C3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C3116" w:rsidRDefault="004E7E7A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2 do SWZ</w:t>
      </w:r>
    </w:p>
    <w:p w:rsidR="003C3116" w:rsidRDefault="003C3116">
      <w:pPr>
        <w:pStyle w:val="Nagwek2"/>
        <w:rPr>
          <w:rFonts w:ascii="Times New Roman" w:hAnsi="Times New Roman"/>
          <w:i w:val="0"/>
          <w:sz w:val="22"/>
          <w:szCs w:val="22"/>
        </w:rPr>
      </w:pPr>
    </w:p>
    <w:p w:rsidR="003C3116" w:rsidRDefault="003C3116">
      <w:pPr>
        <w:spacing w:after="0" w:line="240" w:lineRule="auto"/>
        <w:rPr>
          <w:rFonts w:cs="Calibri"/>
        </w:rPr>
      </w:pP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3C3116" w:rsidRDefault="003C311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C3116" w:rsidRDefault="003C3116">
      <w:pPr>
        <w:spacing w:after="0" w:line="240" w:lineRule="auto"/>
        <w:rPr>
          <w:rFonts w:ascii="Times New Roman" w:eastAsia="Arial Narrow" w:hAnsi="Times New Roman"/>
        </w:rPr>
      </w:pPr>
    </w:p>
    <w:p w:rsidR="003C3116" w:rsidRDefault="004E7E7A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  <w:r>
        <w:rPr>
          <w:rFonts w:ascii="Times New Roman" w:eastAsia="Arial Narrow" w:hAnsi="Times New Roman"/>
          <w:b/>
        </w:rPr>
        <w:t>OŚWIADCZENIE</w:t>
      </w:r>
    </w:p>
    <w:p w:rsidR="003C3116" w:rsidRDefault="003C3116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</w:p>
    <w:p w:rsidR="003C3116" w:rsidRDefault="004E7E7A">
      <w:pPr>
        <w:spacing w:after="0" w:line="240" w:lineRule="auto"/>
        <w:jc w:val="center"/>
        <w:rPr>
          <w:rFonts w:cs="Calibri"/>
          <w:b/>
        </w:rPr>
      </w:pPr>
      <w:r>
        <w:rPr>
          <w:rFonts w:ascii="Times New Roman" w:eastAsia="Arial Narrow" w:hAnsi="Times New Roman"/>
          <w:b/>
        </w:rPr>
        <w:t xml:space="preserve">składane na podstawie art. 125 ust. 1 ustawy z dnia 11 września 2019r. Prawo zamówień publicznych, (dalej jako: ustawa </w:t>
      </w:r>
      <w:proofErr w:type="spellStart"/>
      <w:r>
        <w:rPr>
          <w:rFonts w:ascii="Times New Roman" w:eastAsia="Arial Narrow" w:hAnsi="Times New Roman"/>
          <w:b/>
        </w:rPr>
        <w:t>Pzp</w:t>
      </w:r>
      <w:proofErr w:type="spellEnd"/>
      <w:r>
        <w:rPr>
          <w:rFonts w:ascii="Times New Roman" w:eastAsia="Arial Narrow" w:hAnsi="Times New Roman"/>
          <w:b/>
        </w:rPr>
        <w:t xml:space="preserve">) </w:t>
      </w:r>
    </w:p>
    <w:p w:rsidR="003C3116" w:rsidRDefault="003C3116">
      <w:pPr>
        <w:tabs>
          <w:tab w:val="left" w:pos="3458"/>
        </w:tabs>
        <w:spacing w:after="0" w:line="240" w:lineRule="auto"/>
        <w:jc w:val="center"/>
        <w:rPr>
          <w:rFonts w:cs="Cambria"/>
          <w:color w:val="000000"/>
        </w:rPr>
      </w:pPr>
    </w:p>
    <w:p w:rsidR="003C3116" w:rsidRDefault="004E7E7A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specjalistycznych w ramach projektu pn. „Wsparcie i Rozwój Rodzinnej Pieczy Zastępczej Powiatu Lidzbarskiego”</w:t>
      </w:r>
    </w:p>
    <w:p w:rsidR="003C3116" w:rsidRDefault="004E7E7A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</w:rPr>
        <w:t>Powiatowe Centrum Pomocy Rodzinie w Lidzbarku Warmińskim z siedzibą w Ornecie</w:t>
      </w:r>
    </w:p>
    <w:p w:rsidR="003C3116" w:rsidRDefault="003C311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b/>
        </w:rPr>
        <w:t>DOTYCZĄCE PRZESŁANEK WYKLUCZENIA WYKONAWCY Z POSTĘPOWANIA:</w:t>
      </w:r>
    </w:p>
    <w:p w:rsidR="003C3116" w:rsidRDefault="003C3116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1A65DD6">
                <wp:simplePos x="0" y="0"/>
                <wp:positionH relativeFrom="column">
                  <wp:posOffset>359410</wp:posOffset>
                </wp:positionH>
                <wp:positionV relativeFrom="paragraph">
                  <wp:posOffset>27940</wp:posOffset>
                </wp:positionV>
                <wp:extent cx="262890" cy="262890"/>
                <wp:effectExtent l="0" t="0" r="23495" b="23495"/>
                <wp:wrapNone/>
                <wp:docPr id="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8.3pt;margin-top:2.2pt;width:20.6pt;height:20.6pt" wp14:anchorId="01A65DD6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3C3116" w:rsidRDefault="003C3116">
      <w:pPr>
        <w:spacing w:after="0" w:line="240" w:lineRule="auto"/>
        <w:ind w:left="1560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66A7C3C">
                <wp:simplePos x="0" y="0"/>
                <wp:positionH relativeFrom="column">
                  <wp:posOffset>359410</wp:posOffset>
                </wp:positionH>
                <wp:positionV relativeFrom="paragraph">
                  <wp:posOffset>48895</wp:posOffset>
                </wp:positionV>
                <wp:extent cx="262890" cy="262890"/>
                <wp:effectExtent l="0" t="0" r="23495" b="23495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28.3pt;margin-top:3.85pt;width:20.6pt;height:20.6pt" wp14:anchorId="666A7C3C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109 ust. 1 pkt 4, 5, 8, 9, 10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ind w:left="1560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E2CEB0F">
                <wp:simplePos x="0" y="0"/>
                <wp:positionH relativeFrom="column">
                  <wp:posOffset>347980</wp:posOffset>
                </wp:positionH>
                <wp:positionV relativeFrom="paragraph">
                  <wp:posOffset>53975</wp:posOffset>
                </wp:positionV>
                <wp:extent cx="262890" cy="262890"/>
                <wp:effectExtent l="0" t="0" r="23495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27.4pt;margin-top:4.25pt;width:20.6pt;height:20.6pt" wp14:anchorId="1E2CEB0F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Oświadczam/-my, że zachodzą w stosunku do mnie/nas podstawy wykluczenia </w:t>
      </w:r>
      <w:r>
        <w:rPr>
          <w:rFonts w:ascii="Times New Roman" w:hAnsi="Times New Roman"/>
        </w:rPr>
        <w:br/>
        <w:t xml:space="preserve">z postępowania na podstawie art. …… ust.……. pkt ...….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(podać mającą ewentualne zastosowanie podstawę wykluczenia).</w:t>
      </w:r>
      <w:r>
        <w:rPr>
          <w:rFonts w:ascii="Times New Roman" w:hAnsi="Times New Roman"/>
        </w:rPr>
        <w:t xml:space="preserve"> Jednocześnie oświadczam/my, że w związku z ww. okolicznością, na podstawie art. 110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podjąłem/podjęliśmy czynności naprawcze mające na celu wykazanie mojej/naszej rzetelności i na tej podstawie przedstawiam/my następujące dowody:      …………….……………………………………………………………………………………….…………………………………………………………………………</w:t>
      </w:r>
    </w:p>
    <w:p w:rsidR="003C3116" w:rsidRDefault="003C31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bookmarkStart w:id="1" w:name="__DdeLink__1377_3679883117"/>
    <w:p w:rsidR="003C3116" w:rsidRDefault="004E7E7A">
      <w:pPr>
        <w:spacing w:after="0" w:line="240" w:lineRule="auto"/>
        <w:ind w:left="1560"/>
        <w:jc w:val="both"/>
        <w:rPr>
          <w:rFonts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C42548C">
                <wp:simplePos x="0" y="0"/>
                <wp:positionH relativeFrom="column">
                  <wp:posOffset>359410</wp:posOffset>
                </wp:positionH>
                <wp:positionV relativeFrom="paragraph">
                  <wp:posOffset>27940</wp:posOffset>
                </wp:positionV>
                <wp:extent cx="262890" cy="262890"/>
                <wp:effectExtent l="0" t="0" r="23495" b="23495"/>
                <wp:wrapNone/>
                <wp:docPr id="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28.3pt;margin-top:2.2pt;width:20.6pt;height:20.6pt" wp14:anchorId="3C42548C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7 ust.1 </w:t>
      </w:r>
      <w:r>
        <w:rPr>
          <w:rFonts w:ascii="Times New Roman" w:hAnsi="Times New Roman" w:cs="Cambria"/>
        </w:rPr>
        <w:t xml:space="preserve">ustawy z dnia 13 kwietnia 2022r. ( tj. Dz.U. 2024 poz. 507 ze zm.) </w:t>
      </w:r>
      <w:r>
        <w:rPr>
          <w:rFonts w:ascii="Times New Roman" w:hAnsi="Times New Roman" w:cs="Cambria"/>
        </w:rPr>
        <w:br/>
        <w:t xml:space="preserve">o szczególnych rozwiązaniach w zakresie przeciwdziałania wspieraniu agresji na Ukrainę oraz służących ochronie bezpieczeństwa narodowego. </w:t>
      </w:r>
      <w:bookmarkEnd w:id="1"/>
    </w:p>
    <w:p w:rsidR="003C3116" w:rsidRDefault="003C3116">
      <w:pPr>
        <w:spacing w:after="0" w:line="240" w:lineRule="auto"/>
        <w:ind w:left="1560"/>
        <w:jc w:val="both"/>
        <w:rPr>
          <w:rFonts w:ascii="Times New Roman" w:hAnsi="Times New Roman" w:cs="Cambria"/>
        </w:rPr>
      </w:pPr>
    </w:p>
    <w:p w:rsidR="003C3116" w:rsidRDefault="004E7E7A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Zaznaczyć </w:t>
      </w:r>
      <w:r>
        <w:rPr>
          <w:rFonts w:ascii="Times New Roman" w:hAnsi="Times New Roman"/>
          <w:b/>
          <w:sz w:val="16"/>
          <w:szCs w:val="16"/>
        </w:rPr>
        <w:t>x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cs="Calibri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w prawidłowej kratce</w:t>
      </w:r>
    </w:p>
    <w:p w:rsidR="003C3116" w:rsidRDefault="003C311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3C3116" w:rsidRDefault="003C311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SPEŁNIANIA WARUNKÓW UDZIAŁU W POSTĘPOWANIU: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spełniam/y warunki udziału w postępowaniu określone przez Zamawiającego, w   zakresie opisanym w Rozdziale  VII Specyfikacji  Warunków Zamówienia.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3C3116" w:rsidRDefault="004E7E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3C3116" w:rsidRDefault="003C31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p w:rsidR="003C3116" w:rsidRDefault="003C3116">
      <w:pPr>
        <w:spacing w:after="0" w:line="276" w:lineRule="auto"/>
        <w:jc w:val="center"/>
        <w:rPr>
          <w:rFonts w:ascii="Times New Roman" w:hAnsi="Times New Roman"/>
        </w:rPr>
      </w:pPr>
    </w:p>
    <w:sectPr w:rsidR="003C3116">
      <w:headerReference w:type="default" r:id="rId8"/>
      <w:footerReference w:type="default" r:id="rId9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D2" w:rsidRDefault="00D04FD2">
      <w:pPr>
        <w:spacing w:after="0" w:line="240" w:lineRule="auto"/>
      </w:pPr>
      <w:r>
        <w:separator/>
      </w:r>
    </w:p>
  </w:endnote>
  <w:endnote w:type="continuationSeparator" w:id="0">
    <w:p w:rsidR="00D04FD2" w:rsidRDefault="00D0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/>
    <w:sdtContent>
      <w:p w:rsidR="003C3116" w:rsidRDefault="004E7E7A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D6FBC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D2" w:rsidRDefault="00D04FD2">
      <w:pPr>
        <w:spacing w:after="0" w:line="240" w:lineRule="auto"/>
      </w:pPr>
      <w:r>
        <w:separator/>
      </w:r>
    </w:p>
  </w:footnote>
  <w:footnote w:type="continuationSeparator" w:id="0">
    <w:p w:rsidR="00D04FD2" w:rsidRDefault="00D0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16" w:rsidRDefault="004E7E7A">
    <w:pPr>
      <w:pStyle w:val="Nagwek"/>
    </w:pPr>
    <w:r>
      <w:rPr>
        <w:noProof/>
        <w:lang w:eastAsia="pl-PL"/>
      </w:rPr>
      <w:drawing>
        <wp:inline distT="0" distB="0" distL="0" distR="0" wp14:anchorId="2C59E28A" wp14:editId="0F549B26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3116" w:rsidRDefault="004E7E7A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3C3116" w:rsidRDefault="004E7E7A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3C3116" w:rsidRPr="00BD6FBC" w:rsidRDefault="004E7E7A" w:rsidP="00BD6FBC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0A34FA" w:rsidRPr="000A34FA">
      <w:rPr>
        <w:rFonts w:eastAsia="Calibri"/>
        <w:iCs/>
        <w:sz w:val="16"/>
        <w:szCs w:val="16"/>
      </w:rPr>
      <w:t>PCPR.FEWM.0320.6.</w:t>
    </w:r>
    <w:r w:rsidR="00BD6FBC">
      <w:rPr>
        <w:rFonts w:eastAsia="Calibri"/>
        <w:iCs/>
        <w:sz w:val="16"/>
        <w:szCs w:val="16"/>
      </w:rPr>
      <w:t>10</w:t>
    </w:r>
    <w:r w:rsidR="000A34FA" w:rsidRPr="000A34FA">
      <w:rPr>
        <w:rFonts w:eastAsia="Calibri"/>
        <w:iCs/>
        <w:sz w:val="16"/>
        <w:szCs w:val="16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16"/>
    <w:rsid w:val="000A34FA"/>
    <w:rsid w:val="003C3116"/>
    <w:rsid w:val="004E7E7A"/>
    <w:rsid w:val="00BD6FBC"/>
    <w:rsid w:val="00D0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3C0C-48D8-4CAF-B283-E01E2AEA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5</cp:revision>
  <cp:lastPrinted>2024-04-08T12:44:00Z</cp:lastPrinted>
  <dcterms:created xsi:type="dcterms:W3CDTF">2024-04-29T10:03:00Z</dcterms:created>
  <dcterms:modified xsi:type="dcterms:W3CDTF">2024-07-04T09:47:00Z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