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5D81CEE4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201976">
        <w:rPr>
          <w:rFonts w:ascii="Arial" w:hAnsi="Arial" w:cs="Arial"/>
          <w:b/>
          <w:bCs/>
          <w:sz w:val="22"/>
          <w:szCs w:val="22"/>
        </w:rPr>
        <w:t>wyrobów ze stali kwasoodpornej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751039">
        <w:rPr>
          <w:rFonts w:ascii="Arial" w:hAnsi="Arial" w:cs="Arial"/>
          <w:b/>
          <w:sz w:val="22"/>
          <w:szCs w:val="22"/>
        </w:rPr>
        <w:t>6</w:t>
      </w:r>
      <w:r w:rsidR="00201976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107</cp:revision>
  <cp:lastPrinted>2021-07-07T08:22:00Z</cp:lastPrinted>
  <dcterms:created xsi:type="dcterms:W3CDTF">2018-02-23T07:10:00Z</dcterms:created>
  <dcterms:modified xsi:type="dcterms:W3CDTF">2024-04-15T12:10:00Z</dcterms:modified>
</cp:coreProperties>
</file>