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:rsidTr="002730FA">
        <w:trPr>
          <w:trHeight w:val="13689"/>
        </w:trPr>
        <w:tc>
          <w:tcPr>
            <w:tcW w:w="8647" w:type="dxa"/>
          </w:tcPr>
          <w:p w:rsidR="009A2A76" w:rsidRPr="003F5960" w:rsidRDefault="009A2A76" w:rsidP="002730FA">
            <w:pPr>
              <w:pStyle w:val="Nagwek3"/>
              <w:spacing w:after="0" w:line="259" w:lineRule="auto"/>
              <w:ind w:left="0" w:right="49" w:firstLine="0"/>
              <w:jc w:val="both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NIP/KRS/CEiDG)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0C240A" w:rsidRDefault="009A2A76" w:rsidP="000C240A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38345A" w:rsidRPr="003F5960" w:rsidRDefault="0038345A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</w:p>
          <w:p w:rsidR="0038345A" w:rsidRDefault="000E178C" w:rsidP="009A2A76">
            <w:pPr>
              <w:pStyle w:val="Nagwek3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2730FA" w:rsidRPr="002730FA" w:rsidRDefault="0038345A" w:rsidP="002730FA">
            <w:pPr>
              <w:pStyle w:val="Nagwek3"/>
              <w:rPr>
                <w:rFonts w:ascii="Arial" w:hAnsi="Arial" w:cs="Arial"/>
                <w:sz w:val="22"/>
              </w:rPr>
            </w:pPr>
            <w:r w:rsidRPr="0038345A">
              <w:rPr>
                <w:rFonts w:ascii="Arial" w:hAnsi="Arial" w:cs="Arial"/>
                <w:sz w:val="22"/>
              </w:rPr>
              <w:t xml:space="preserve">O NIEPODLEGANIU WYKLUCZENIU Z </w:t>
            </w:r>
            <w:r>
              <w:rPr>
                <w:rFonts w:ascii="Arial" w:hAnsi="Arial" w:cs="Arial"/>
                <w:sz w:val="22"/>
              </w:rPr>
              <w:t>P</w:t>
            </w:r>
            <w:r w:rsidRPr="0038345A">
              <w:rPr>
                <w:rFonts w:ascii="Arial" w:hAnsi="Arial" w:cs="Arial"/>
                <w:sz w:val="22"/>
              </w:rPr>
              <w:t>OSTĘPOWANIA O UDZIELENIE ZAMÓWIENIA PUBLICZNEGO NA PODSTAWIE ART. 7 UST. 1</w:t>
            </w:r>
            <w:r w:rsidR="00087D48">
              <w:rPr>
                <w:rFonts w:ascii="Arial" w:hAnsi="Arial" w:cs="Arial"/>
                <w:sz w:val="22"/>
              </w:rPr>
              <w:t xml:space="preserve"> </w:t>
            </w:r>
            <w:r w:rsidR="00854857">
              <w:rPr>
                <w:rFonts w:ascii="Arial" w:hAnsi="Arial" w:cs="Arial"/>
                <w:sz w:val="22"/>
              </w:rPr>
              <w:t>USTAWY</w:t>
            </w:r>
            <w:r w:rsidR="002730FA">
              <w:t xml:space="preserve"> </w:t>
            </w:r>
            <w:r w:rsidR="002730FA" w:rsidRPr="002730FA">
              <w:rPr>
                <w:rFonts w:ascii="Arial" w:hAnsi="Arial" w:cs="Arial"/>
                <w:sz w:val="22"/>
              </w:rPr>
              <w:t>Z DNIA</w:t>
            </w:r>
          </w:p>
          <w:p w:rsidR="00BB2F10" w:rsidRDefault="002730FA" w:rsidP="002730FA">
            <w:pPr>
              <w:pStyle w:val="Nagwek3"/>
              <w:ind w:left="0"/>
              <w:rPr>
                <w:rFonts w:ascii="Arial" w:hAnsi="Arial" w:cs="Arial"/>
                <w:sz w:val="22"/>
              </w:rPr>
            </w:pPr>
            <w:r w:rsidRPr="002730FA">
              <w:rPr>
                <w:rFonts w:ascii="Arial" w:hAnsi="Arial" w:cs="Arial"/>
                <w:sz w:val="22"/>
              </w:rPr>
              <w:t>13 KWIETNIA 2022 R. O SZCZEGÓLNYCH ROZWIĄZANIACH W ZAKRESIE PRZECIWDZIAŁANIA WSPIERANIU AGRESJI NA UKRAINĘ ORAZ SŁUŻĄCYCH OCHRONIE BEZPIECZEŃSTWA NARODOWEGO</w:t>
            </w:r>
          </w:p>
          <w:p w:rsidR="00803B02" w:rsidRDefault="00803B02" w:rsidP="00803B02">
            <w:pPr>
              <w:jc w:val="center"/>
              <w:rPr>
                <w:rFonts w:ascii="Arial" w:hAnsi="Arial" w:cs="Arial"/>
                <w:sz w:val="22"/>
                <w:lang w:eastAsia="pl-PL"/>
              </w:rPr>
            </w:pPr>
          </w:p>
          <w:p w:rsidR="00803B02" w:rsidRPr="00803B02" w:rsidRDefault="00803B02" w:rsidP="00803B02">
            <w:pPr>
              <w:jc w:val="center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s</w:t>
            </w:r>
            <w:r w:rsidRPr="00803B02">
              <w:rPr>
                <w:rFonts w:ascii="Arial" w:hAnsi="Arial" w:cs="Arial"/>
                <w:sz w:val="22"/>
                <w:lang w:eastAsia="pl-PL"/>
              </w:rPr>
              <w:t>kładane na podstawie art. 125 ust. 1 ustawy Pzp</w:t>
            </w:r>
          </w:p>
          <w:p w:rsidR="00285EFA" w:rsidRDefault="00285EFA" w:rsidP="00285EFA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  <w:u w:val="single"/>
              </w:rPr>
            </w:pPr>
          </w:p>
          <w:p w:rsidR="005D2715" w:rsidRDefault="009A2A76" w:rsidP="002730FA">
            <w:pPr>
              <w:pStyle w:val="Nagwek3"/>
              <w:ind w:left="0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0C240A">
              <w:rPr>
                <w:rFonts w:ascii="Arial" w:hAnsi="Arial" w:cs="Arial"/>
                <w:b w:val="0"/>
                <w:sz w:val="22"/>
              </w:rPr>
              <w:t>/podwykonawcy</w:t>
            </w:r>
            <w:r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:rsidR="0038345A" w:rsidRDefault="009A2A76" w:rsidP="0038345A">
            <w:pPr>
              <w:spacing w:line="276" w:lineRule="auto"/>
              <w:ind w:left="10" w:right="55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</w:t>
            </w:r>
            <w:r w:rsidR="00DB11D2">
              <w:rPr>
                <w:rFonts w:ascii="Arial" w:hAnsi="Arial" w:cs="Arial"/>
                <w:b w:val="0"/>
                <w:sz w:val="22"/>
              </w:rPr>
              <w:t xml:space="preserve">pn.: </w:t>
            </w:r>
            <w:r w:rsidR="00DB11D2" w:rsidRPr="00DB11D2">
              <w:rPr>
                <w:rFonts w:ascii="Arial" w:hAnsi="Arial" w:cs="Arial"/>
                <w:b w:val="0"/>
                <w:sz w:val="22"/>
              </w:rPr>
              <w:t>„</w:t>
            </w:r>
            <w:r w:rsidR="00DB11D2" w:rsidRPr="00DB11D2">
              <w:rPr>
                <w:rFonts w:ascii="Arial" w:eastAsia="Calibri" w:hAnsi="Arial" w:cs="Arial"/>
                <w:sz w:val="22"/>
              </w:rPr>
              <w:t>Dostawa fabrycznie nowego specjalnego lekkiego samochodu operacyjnego – 1 sztuka</w:t>
            </w:r>
            <w:bookmarkStart w:id="0" w:name="_Hlk99007883"/>
            <w:r w:rsidR="00DB11D2" w:rsidRPr="00DB11D2">
              <w:rPr>
                <w:rFonts w:ascii="Arial" w:eastAsia="Calibri" w:hAnsi="Arial" w:cs="Arial"/>
                <w:sz w:val="22"/>
              </w:rPr>
              <w:t>”</w:t>
            </w:r>
            <w:r w:rsidR="00285EF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dla Komendy </w:t>
            </w:r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Wojewódzkiej</w:t>
            </w:r>
            <w:r w:rsidR="00285EF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Państwowej Straży Pożarnej</w:t>
            </w:r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w Gdańsku</w:t>
            </w:r>
            <w:r w:rsidR="00435686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,</w:t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br/>
            </w:r>
            <w:r w:rsidR="00E05C94" w:rsidRPr="006B3158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Nr sprawy:</w:t>
            </w:r>
            <w:r w:rsidR="00751BDB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 xml:space="preserve"> </w:t>
            </w:r>
            <w:bookmarkEnd w:id="0"/>
            <w:r w:rsidR="00DB11D2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WT.2370.12.2023</w:t>
            </w:r>
            <w:r w:rsidR="0038345A">
              <w:rPr>
                <w:rFonts w:ascii="Arial" w:eastAsia="Times New Roman" w:hAnsi="Arial" w:cs="Arial"/>
                <w:b w:val="0"/>
                <w:sz w:val="22"/>
                <w:lang w:eastAsia="pl-PL"/>
              </w:rPr>
              <w:t>:</w:t>
            </w:r>
          </w:p>
          <w:p w:rsidR="00D84F5F" w:rsidRDefault="00803B02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Oświadczam, że nie zachodzą w stosunku do mnie przesłanki wykluczenia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z postępowania na podstawie art.  7 ust. 1 ustawy z dnia 13 kwietnia 2022 r.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br/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o szczególnych rozwiązaniach w zakresie przeciwdziałania wspieraniu agresji na Ukrainę oraz służących ochronie bezpieczeństwa narodowego (</w:t>
            </w:r>
            <w:r w:rsidR="00DB11D2" w:rsidRPr="00DB11D2">
              <w:rPr>
                <w:rFonts w:ascii="Arial" w:hAnsi="Arial" w:cs="Arial"/>
                <w:b w:val="0"/>
                <w:bCs/>
                <w:sz w:val="22"/>
              </w:rPr>
              <w:t>Dz. U. z 2023 r. poz. 129 ze zm.</w:t>
            </w:r>
            <w:r w:rsidRPr="00803B02"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)</w:t>
            </w:r>
            <w:r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  <w:t>.</w:t>
            </w:r>
          </w:p>
          <w:p w:rsidR="00D84F5F" w:rsidRDefault="00D84F5F" w:rsidP="0038345A">
            <w:pPr>
              <w:spacing w:line="276" w:lineRule="auto"/>
              <w:ind w:left="10" w:right="55"/>
              <w:rPr>
                <w:rFonts w:ascii="Arial" w:eastAsia="Times New Roman" w:hAnsi="Arial" w:cs="Times New Roman"/>
                <w:b w:val="0"/>
                <w:sz w:val="22"/>
                <w:lang w:eastAsia="pl-PL"/>
              </w:rPr>
            </w:pPr>
          </w:p>
          <w:p w:rsidR="00AE2A09" w:rsidRPr="003F5960" w:rsidRDefault="00751BDB" w:rsidP="00751BDB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       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……..</w:t>
            </w:r>
            <w:r w:rsidR="00AE2A09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…………………….</w:t>
            </w:r>
          </w:p>
          <w:tbl>
            <w:tblPr>
              <w:tblW w:w="5386" w:type="dxa"/>
              <w:tblInd w:w="3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6"/>
            </w:tblGrid>
            <w:tr w:rsidR="0009324F" w:rsidRPr="003F5960" w:rsidTr="00751BDB">
              <w:trPr>
                <w:trHeight w:val="640"/>
              </w:trPr>
              <w:tc>
                <w:tcPr>
                  <w:tcW w:w="5386" w:type="dxa"/>
                </w:tcPr>
                <w:p w:rsidR="00751BDB" w:rsidRPr="00751BDB" w:rsidRDefault="00751BDB" w:rsidP="00751BDB">
                  <w:pPr>
                    <w:pStyle w:val="Teksttreci20"/>
                    <w:ind w:left="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751BDB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Dokument należy wypełnić i podpisać kwalifikowanym podpisem elektronicznym lub podpisem zaufanym lub podpisem osobistym.</w:t>
                  </w:r>
                </w:p>
                <w:p w:rsidR="0009324F" w:rsidRPr="00751BDB" w:rsidRDefault="00751BDB" w:rsidP="00751BDB">
                  <w:pPr>
                    <w:pStyle w:val="Teksttreci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1BDB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:rsidR="0038345A" w:rsidRDefault="0038345A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</w:p>
          <w:p w:rsidR="0038345A" w:rsidRDefault="00DB11D2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DB11D2">
              <w:rPr>
                <w:rFonts w:ascii="Arial" w:hAnsi="Arial" w:cs="Arial"/>
                <w:b w:val="0"/>
                <w:bCs/>
                <w:sz w:val="20"/>
                <w:szCs w:val="20"/>
              </w:rPr>
              <w:t>Jednocześnie, zgodnie z art. 7 ust. 6 ustawy z dnia 13 kwietnia 2022 r. o szczególnych rozwiązaniach w zakresie przeciwdziałania wspieraniu agresji na Ukrainę oraz służących ochronie bezpieczeństwa narodowego (Dz. U. z 2023 r., poz. 129 ze z.),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 dnia 13 kwietnia 2022 r. o szczególnych rozwiązaniach w zakresie przeciwdziałania wspieraniu agresji na Ukrainę oraz służących ochronie bezpieczeństwa narodowego.</w:t>
            </w:r>
          </w:p>
          <w:p w:rsidR="00DB11D2" w:rsidRPr="00DB11D2" w:rsidRDefault="00DB11D2" w:rsidP="000C240A">
            <w:pPr>
              <w:spacing w:line="259" w:lineRule="auto"/>
              <w:ind w:right="6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  <w:p w:rsidR="0009039C" w:rsidRPr="000C240A" w:rsidRDefault="009A2A76" w:rsidP="002730FA">
            <w:pPr>
              <w:spacing w:line="259" w:lineRule="auto"/>
              <w:ind w:right="6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734" w:type="dxa"/>
          </w:tcPr>
          <w:p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2730FA">
      <w:headerReference w:type="default" r:id="rId7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927" w:rsidRDefault="009F1927" w:rsidP="009717F6">
      <w:pPr>
        <w:spacing w:line="240" w:lineRule="auto"/>
      </w:pPr>
      <w:r>
        <w:separator/>
      </w:r>
    </w:p>
  </w:endnote>
  <w:endnote w:type="continuationSeparator" w:id="0">
    <w:p w:rsidR="009F1927" w:rsidRDefault="009F1927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927" w:rsidRDefault="009F1927" w:rsidP="009717F6">
      <w:pPr>
        <w:spacing w:line="240" w:lineRule="auto"/>
      </w:pPr>
      <w:r>
        <w:separator/>
      </w:r>
    </w:p>
  </w:footnote>
  <w:footnote w:type="continuationSeparator" w:id="0">
    <w:p w:rsidR="009F1927" w:rsidRDefault="009F1927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2CC" w:rsidRPr="004A1B81" w:rsidRDefault="00DB11D2">
    <w:pPr>
      <w:pStyle w:val="Nagwek"/>
      <w:rPr>
        <w:rFonts w:ascii="Arial" w:hAnsi="Arial" w:cs="Arial"/>
        <w:b w:val="0"/>
        <w:sz w:val="22"/>
      </w:rPr>
    </w:pPr>
    <w:r>
      <w:rPr>
        <w:rFonts w:ascii="Arial" w:hAnsi="Arial" w:cs="Arial"/>
        <w:b w:val="0"/>
        <w:sz w:val="22"/>
      </w:rPr>
      <w:t>WT.2370.12.2023</w:t>
    </w:r>
  </w:p>
  <w:p w:rsidR="008815F5" w:rsidRPr="004A1B81" w:rsidRDefault="008815F5" w:rsidP="008815F5">
    <w:pPr>
      <w:pStyle w:val="Nagwek"/>
      <w:jc w:val="right"/>
      <w:rPr>
        <w:rFonts w:ascii="Arial" w:hAnsi="Arial" w:cs="Arial"/>
        <w:b w:val="0"/>
        <w:sz w:val="22"/>
      </w:rPr>
    </w:pPr>
    <w:r w:rsidRPr="004A1B81">
      <w:rPr>
        <w:rFonts w:ascii="Arial" w:hAnsi="Arial" w:cs="Arial"/>
        <w:b w:val="0"/>
        <w:sz w:val="22"/>
      </w:rPr>
      <w:t xml:space="preserve">Załącznik nr </w:t>
    </w:r>
    <w:r w:rsidR="002B065D">
      <w:rPr>
        <w:rFonts w:ascii="Arial" w:hAnsi="Arial" w:cs="Arial"/>
        <w:b w:val="0"/>
        <w:sz w:val="22"/>
      </w:rPr>
      <w:t>6</w:t>
    </w:r>
    <w:r w:rsidRPr="004A1B81">
      <w:rPr>
        <w:rFonts w:ascii="Arial" w:hAnsi="Arial" w:cs="Arial"/>
        <w:b w:val="0"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40057">
    <w:abstractNumId w:val="0"/>
  </w:num>
  <w:num w:numId="2" w16cid:durableId="1414474388">
    <w:abstractNumId w:val="10"/>
  </w:num>
  <w:num w:numId="3" w16cid:durableId="916749035">
    <w:abstractNumId w:val="5"/>
  </w:num>
  <w:num w:numId="4" w16cid:durableId="1295335347">
    <w:abstractNumId w:val="1"/>
  </w:num>
  <w:num w:numId="5" w16cid:durableId="1477801828">
    <w:abstractNumId w:val="7"/>
  </w:num>
  <w:num w:numId="6" w16cid:durableId="2514480">
    <w:abstractNumId w:val="2"/>
  </w:num>
  <w:num w:numId="7" w16cid:durableId="543949703">
    <w:abstractNumId w:val="4"/>
  </w:num>
  <w:num w:numId="8" w16cid:durableId="2091734361">
    <w:abstractNumId w:val="9"/>
  </w:num>
  <w:num w:numId="9" w16cid:durableId="1645818869">
    <w:abstractNumId w:val="6"/>
  </w:num>
  <w:num w:numId="10" w16cid:durableId="605117483">
    <w:abstractNumId w:val="8"/>
  </w:num>
  <w:num w:numId="11" w16cid:durableId="90730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87D48"/>
    <w:rsid w:val="00090179"/>
    <w:rsid w:val="0009039C"/>
    <w:rsid w:val="0009324F"/>
    <w:rsid w:val="00096D67"/>
    <w:rsid w:val="000B217D"/>
    <w:rsid w:val="000C240A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30FA"/>
    <w:rsid w:val="00274F10"/>
    <w:rsid w:val="0028154A"/>
    <w:rsid w:val="00285EFA"/>
    <w:rsid w:val="00286E34"/>
    <w:rsid w:val="002975AB"/>
    <w:rsid w:val="002B065D"/>
    <w:rsid w:val="002B7B7C"/>
    <w:rsid w:val="002D2A7D"/>
    <w:rsid w:val="002D5AE9"/>
    <w:rsid w:val="002E3AEF"/>
    <w:rsid w:val="002F3FB3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8345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A1B81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0828"/>
    <w:rsid w:val="005717E7"/>
    <w:rsid w:val="005770B4"/>
    <w:rsid w:val="00577B22"/>
    <w:rsid w:val="005872C7"/>
    <w:rsid w:val="00587BAA"/>
    <w:rsid w:val="00590C59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1BDB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3B02"/>
    <w:rsid w:val="008040A1"/>
    <w:rsid w:val="0080519B"/>
    <w:rsid w:val="0080585A"/>
    <w:rsid w:val="0082167F"/>
    <w:rsid w:val="008425A8"/>
    <w:rsid w:val="00846F76"/>
    <w:rsid w:val="00854857"/>
    <w:rsid w:val="00854E53"/>
    <w:rsid w:val="008815F5"/>
    <w:rsid w:val="008868D5"/>
    <w:rsid w:val="008A250C"/>
    <w:rsid w:val="008A5F1A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192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A0890"/>
    <w:rsid w:val="00BA3566"/>
    <w:rsid w:val="00BA7A04"/>
    <w:rsid w:val="00BB2F10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25198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15A1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4F5F"/>
    <w:rsid w:val="00D870F4"/>
    <w:rsid w:val="00D966B9"/>
    <w:rsid w:val="00DA1845"/>
    <w:rsid w:val="00DA2323"/>
    <w:rsid w:val="00DA276A"/>
    <w:rsid w:val="00DB0F25"/>
    <w:rsid w:val="00DB11D2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10B91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E918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Romanowska Małgorzata</dc:creator>
  <cp:lastModifiedBy>A.Michalak (KW Gdańsk)</cp:lastModifiedBy>
  <cp:revision>2</cp:revision>
  <cp:lastPrinted>2021-02-24T11:54:00Z</cp:lastPrinted>
  <dcterms:created xsi:type="dcterms:W3CDTF">2023-05-16T13:32:00Z</dcterms:created>
  <dcterms:modified xsi:type="dcterms:W3CDTF">2023-05-16T13:32:00Z</dcterms:modified>
</cp:coreProperties>
</file>