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C39" w14:textId="77777777" w:rsidR="001D1A4D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</w:t>
      </w:r>
    </w:p>
    <w:p w14:paraId="310BBCD6" w14:textId="77777777" w:rsidR="001D1A4D" w:rsidRDefault="001D1A4D">
      <w:pPr>
        <w:pStyle w:val="Standard"/>
        <w:jc w:val="right"/>
        <w:rPr>
          <w:rFonts w:ascii="Calibri" w:hAnsi="Calibri"/>
          <w:b/>
          <w:szCs w:val="20"/>
        </w:rPr>
      </w:pPr>
    </w:p>
    <w:p w14:paraId="2A582766" w14:textId="77777777" w:rsidR="001D1A4D" w:rsidRDefault="001D1A4D">
      <w:pPr>
        <w:pStyle w:val="Standard"/>
        <w:jc w:val="right"/>
        <w:rPr>
          <w:rFonts w:ascii="Calibri" w:hAnsi="Calibri"/>
          <w:b/>
          <w:szCs w:val="20"/>
        </w:rPr>
      </w:pPr>
    </w:p>
    <w:p w14:paraId="12EC3CBD" w14:textId="77777777" w:rsidR="001D1A4D" w:rsidRDefault="00000000">
      <w:pPr>
        <w:pStyle w:val="Standard"/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0BE2D97B" w14:textId="77777777" w:rsidR="001D1A4D" w:rsidRDefault="00000000">
      <w:pPr>
        <w:pStyle w:val="Standard"/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1D1A4D" w14:paraId="5E99D03D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0DB7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EAA4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FD66227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E80646F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1D1A4D" w14:paraId="4F88FE5B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8CCD" w14:textId="77777777" w:rsidR="001D1A4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69BE" w14:textId="77777777" w:rsidR="001D1A4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6C9F" w14:textId="77777777" w:rsidR="001D1A4D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1D1A4D" w14:paraId="416104B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C6CB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3C80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DDAE3C7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1D1A4D" w14:paraId="37EF1BA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9588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4CF5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8448F1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1D1A4D" w14:paraId="3346FAC3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5777" w14:textId="77777777" w:rsidR="001D1A4D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09C57DC" w14:textId="77777777" w:rsidR="001D1A4D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4E7E" w14:textId="77777777" w:rsidR="001D1A4D" w:rsidRDefault="001D1A4D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0ECD27" w14:textId="77777777" w:rsidR="001D1A4D" w:rsidRDefault="001D1A4D">
      <w:pPr>
        <w:pStyle w:val="Standard"/>
        <w:tabs>
          <w:tab w:val="left" w:pos="4395"/>
        </w:tabs>
        <w:ind w:right="4678"/>
        <w:rPr>
          <w:b/>
          <w:sz w:val="16"/>
          <w:szCs w:val="19"/>
        </w:rPr>
      </w:pPr>
    </w:p>
    <w:p w14:paraId="63E1217D" w14:textId="77777777" w:rsidR="001D1A4D" w:rsidRDefault="00000000">
      <w:pPr>
        <w:pStyle w:val="Standard"/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ECEADD2" w14:textId="77777777" w:rsidR="001D1A4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69EF4354" w14:textId="77777777" w:rsidR="001D1A4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1AF6D8E4" w14:textId="77777777" w:rsidR="001D1A4D" w:rsidRDefault="00000000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0AEB6179" w14:textId="77777777" w:rsidR="001D1A4D" w:rsidRDefault="00000000">
      <w:pPr>
        <w:pStyle w:val="Standard"/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03070CBE" w14:textId="77777777" w:rsidR="001D1A4D" w:rsidRDefault="001D1A4D">
      <w:pPr>
        <w:pStyle w:val="Standard"/>
        <w:rPr>
          <w:rFonts w:ascii="Calibri" w:hAnsi="Calibri" w:cs="Tahoma"/>
          <w:b/>
          <w:lang w:eastAsia="pl-PL"/>
        </w:rPr>
      </w:pPr>
    </w:p>
    <w:p w14:paraId="408087D3" w14:textId="77777777" w:rsidR="001D1A4D" w:rsidRDefault="00000000">
      <w:pPr>
        <w:pStyle w:val="Standard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1DE78957" w14:textId="77777777" w:rsidR="001D1A4D" w:rsidRDefault="00000000">
      <w:pPr>
        <w:pStyle w:val="Standard"/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568C975C" w14:textId="77777777" w:rsidR="001D1A4D" w:rsidRDefault="001D1A4D">
      <w:pPr>
        <w:pStyle w:val="Standard"/>
        <w:jc w:val="center"/>
        <w:rPr>
          <w:rFonts w:ascii="Calibri" w:hAnsi="Calibri" w:cs="Tahoma"/>
          <w:b/>
          <w:lang w:eastAsia="pl-PL"/>
        </w:rPr>
      </w:pPr>
    </w:p>
    <w:p w14:paraId="6A978C92" w14:textId="4C0267FB" w:rsidR="001D1A4D" w:rsidRDefault="00000000">
      <w:pPr>
        <w:pStyle w:val="Standard"/>
        <w:jc w:val="both"/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hAnsi="Calibri" w:cs="Calibri"/>
          <w:b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Cs w:val="20"/>
        </w:rPr>
        <w:t>Dostawa paliw płynnych</w:t>
      </w:r>
      <w:r w:rsidR="00612E2B">
        <w:rPr>
          <w:rFonts w:ascii="Calibri" w:hAnsi="Calibri" w:cs="Calibri"/>
          <w:b/>
          <w:bCs/>
          <w:color w:val="000000"/>
          <w:szCs w:val="20"/>
        </w:rPr>
        <w:t xml:space="preserve">      </w:t>
      </w:r>
      <w:r>
        <w:rPr>
          <w:rFonts w:ascii="Calibri" w:hAnsi="Calibri" w:cs="Calibri"/>
          <w:b/>
          <w:bCs/>
          <w:color w:val="000000"/>
          <w:szCs w:val="20"/>
        </w:rPr>
        <w:t xml:space="preserve"> w roku 202</w:t>
      </w:r>
      <w:r w:rsidR="00612E2B">
        <w:rPr>
          <w:rFonts w:ascii="Calibri" w:hAnsi="Calibri" w:cs="Calibri"/>
          <w:b/>
          <w:bCs/>
          <w:color w:val="000000"/>
          <w:szCs w:val="20"/>
        </w:rPr>
        <w:t>3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52F8A94F" w14:textId="77777777" w:rsidR="001D1A4D" w:rsidRDefault="001D1A4D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14:paraId="28842799" w14:textId="37A3692E" w:rsidR="001D1A4D" w:rsidRDefault="00612E2B">
      <w:pPr>
        <w:pStyle w:val="Standard"/>
        <w:jc w:val="both"/>
      </w:pPr>
      <w:r>
        <w:rPr>
          <w:noProof/>
        </w:rPr>
        <w:pict w14:anchorId="6A5E1DA0">
          <v:rect id="Ramka2" o:spid="_x0000_s1027" style="position:absolute;left:0;text-align:left;margin-left:8.55pt;margin-top:10pt;width:11.6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27020A21" w14:textId="77777777" w:rsidR="001D1A4D" w:rsidRDefault="001D1A4D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Calibri" w:hAnsi="Calibri"/>
          <w:lang w:eastAsia="pl-PL"/>
        </w:rPr>
        <w:t>Oświadczam, że:</w:t>
      </w:r>
    </w:p>
    <w:p w14:paraId="70EFE1A2" w14:textId="77777777" w:rsidR="001D1A4D" w:rsidRDefault="00000000">
      <w:pPr>
        <w:pStyle w:val="Standard"/>
        <w:jc w:val="both"/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3DB007E0" w14:textId="77777777" w:rsidR="001D1A4D" w:rsidRDefault="001D1A4D">
      <w:pPr>
        <w:pStyle w:val="Standard"/>
        <w:jc w:val="both"/>
        <w:rPr>
          <w:rFonts w:ascii="Calibri" w:hAnsi="Calibri" w:cs="Calibri"/>
          <w:lang w:eastAsia="pl-PL"/>
        </w:rPr>
      </w:pPr>
    </w:p>
    <w:p w14:paraId="252AF850" w14:textId="533B92D2" w:rsidR="001D1A4D" w:rsidRDefault="00612E2B">
      <w:pPr>
        <w:pStyle w:val="Standard"/>
        <w:jc w:val="both"/>
      </w:pPr>
      <w:r>
        <w:rPr>
          <w:noProof/>
        </w:rPr>
        <w:pict w14:anchorId="3869F07C">
          <v:rect id="Ramka3" o:spid="_x0000_s1026" style="position:absolute;left:0;text-align:left;margin-left:8.55pt;margin-top:1.6pt;width:11.6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290C9A5E" w14:textId="77777777" w:rsidR="001D1A4D" w:rsidRDefault="001D1A4D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Calibri" w:hAnsi="Calibri" w:cs="Calibri"/>
          <w:b/>
          <w:bCs/>
        </w:rPr>
        <w:t xml:space="preserve">należę/my </w:t>
      </w:r>
      <w:r w:rsidR="00000000">
        <w:rPr>
          <w:rFonts w:ascii="Calibri" w:hAnsi="Calibri" w:cs="Calibri"/>
        </w:rPr>
        <w:t xml:space="preserve">do tej samej grupy kapitałowej, w rozumieniu ustawy z dnia 16 lutego 2007 r. </w:t>
      </w:r>
      <w:r>
        <w:rPr>
          <w:rFonts w:ascii="Calibri" w:hAnsi="Calibri" w:cs="Calibri"/>
        </w:rPr>
        <w:t xml:space="preserve">     </w:t>
      </w:r>
      <w:r w:rsidR="00000000">
        <w:rPr>
          <w:rFonts w:ascii="Calibri" w:hAnsi="Calibri" w:cs="Calibri"/>
        </w:rPr>
        <w:t>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1D1A4D" w14:paraId="000CC86E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EA07" w14:textId="77777777" w:rsidR="001D1A4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30E00" w14:textId="77777777" w:rsidR="001D1A4D" w:rsidRDefault="001D1A4D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1D1A4D" w14:paraId="6D3625CC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1E0CE" w14:textId="77777777" w:rsidR="001D1A4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A0531" w14:textId="77777777" w:rsidR="001D1A4D" w:rsidRDefault="001D1A4D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1D1A4D" w14:paraId="05D11B3E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4FA9F" w14:textId="77777777" w:rsidR="001D1A4D" w:rsidRDefault="00000000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F74D0" w14:textId="77777777" w:rsidR="001D1A4D" w:rsidRDefault="001D1A4D">
            <w:pPr>
              <w:pStyle w:val="Zawartotabeli"/>
              <w:rPr>
                <w:rFonts w:ascii="Cambria" w:hAnsi="Cambria" w:cs="Calibri"/>
              </w:rPr>
            </w:pPr>
          </w:p>
        </w:tc>
      </w:tr>
    </w:tbl>
    <w:p w14:paraId="420EDE88" w14:textId="77777777" w:rsidR="001D1A4D" w:rsidRDefault="00000000">
      <w:pPr>
        <w:pStyle w:val="Standard"/>
        <w:jc w:val="both"/>
      </w:pPr>
      <w:r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1D1A4D" w14:paraId="2B608C0D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BEC69" w14:textId="77777777" w:rsidR="001D1A4D" w:rsidRDefault="00000000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94C4A" w14:textId="77777777" w:rsidR="001D1A4D" w:rsidRDefault="001D1A4D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  <w:tr w:rsidR="001D1A4D" w14:paraId="27CCB164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9880B" w14:textId="77777777" w:rsidR="001D1A4D" w:rsidRDefault="00000000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4E61C" w14:textId="77777777" w:rsidR="001D1A4D" w:rsidRDefault="001D1A4D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</w:tbl>
    <w:p w14:paraId="72BE0E69" w14:textId="77777777" w:rsidR="001D1A4D" w:rsidRDefault="00000000">
      <w:pPr>
        <w:pStyle w:val="Standard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03BBE1F" w14:textId="77777777" w:rsidR="001D1A4D" w:rsidRDefault="001D1A4D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14:paraId="0EF95500" w14:textId="73E8BDFB" w:rsidR="001D1A4D" w:rsidRDefault="00000000">
      <w:pPr>
        <w:pStyle w:val="Standard"/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612E2B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0E3E9B26" w14:textId="77777777" w:rsidR="001D1A4D" w:rsidRDefault="001D1A4D">
      <w:pPr>
        <w:pStyle w:val="Standard"/>
        <w:jc w:val="both"/>
        <w:rPr>
          <w:rFonts w:ascii="Calibri" w:hAnsi="Calibri"/>
          <w:lang w:eastAsia="pl-PL"/>
        </w:rPr>
      </w:pPr>
    </w:p>
    <w:p w14:paraId="12D2C0DA" w14:textId="5436B219" w:rsidR="001D1A4D" w:rsidRDefault="00000000">
      <w:pPr>
        <w:pStyle w:val="Standard"/>
        <w:jc w:val="both"/>
      </w:pPr>
      <w:r>
        <w:rPr>
          <w:rFonts w:ascii="Calibri" w:hAnsi="Calibri"/>
          <w:lang w:eastAsia="pl-PL"/>
        </w:rPr>
        <w:t>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 xml:space="preserve">przypadku, gdy Wykonawca przynależy do tej samej grupy kapitałowej, może przedstawić wraz </w:t>
      </w:r>
      <w:r w:rsidR="00612E2B">
        <w:rPr>
          <w:rFonts w:ascii="Calibri" w:hAnsi="Calibri"/>
          <w:lang w:eastAsia="pl-PL"/>
        </w:rPr>
        <w:t xml:space="preserve">  </w:t>
      </w:r>
      <w:r>
        <w:rPr>
          <w:rFonts w:ascii="Calibri" w:hAnsi="Calibri"/>
          <w:lang w:eastAsia="pl-PL"/>
        </w:rPr>
        <w:t>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niniejszym oświadczeniem dowody, że powiązania 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innym wykonawcą nie prowadzą do zakłócenia konkurencji 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przedmiotowym postępowaniu</w:t>
      </w:r>
    </w:p>
    <w:p w14:paraId="3A3D3222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8B9249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1BC8F0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9C84D98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455ADB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5F5213E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808F502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AAC0B04" w14:textId="77777777" w:rsidR="001D1A4D" w:rsidRDefault="001D1A4D">
      <w:pPr>
        <w:pStyle w:val="Standard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52F889F" w14:textId="77777777" w:rsidR="001D1A4D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B991273" w14:textId="77777777" w:rsidR="001D1A4D" w:rsidRDefault="00000000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3A65CC0D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E51D56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473CF17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9DC9213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DDCD24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B7A91BB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8357A6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6A61949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D24EB2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C5CE9C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381C8F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506A83B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B70C1D0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FC8355C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EB3DA5F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4CD4115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146A2EA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DE4AE24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8F991B1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956FB63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8F6AE66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A8D6A0D" w14:textId="77777777" w:rsidR="001D1A4D" w:rsidRDefault="001D1A4D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E2A5D3F" w14:textId="77777777" w:rsidR="001D1A4D" w:rsidRDefault="001D1A4D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1D1A4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4D"/>
    <w:rsid w:val="001D1A4D"/>
    <w:rsid w:val="006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1E1325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dcterms:created xsi:type="dcterms:W3CDTF">2022-12-06T13:50:00Z</dcterms:created>
  <dcterms:modified xsi:type="dcterms:W3CDTF">2022-12-06T13:52:00Z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