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56" w:rsidRPr="007A7E96" w:rsidRDefault="00A84C76">
      <w:pPr>
        <w:pStyle w:val="Tytu"/>
        <w:rPr>
          <w:rFonts w:ascii="Cambria" w:hAnsi="Cambria"/>
        </w:rPr>
      </w:pPr>
      <w:r w:rsidRPr="007A7E96">
        <w:rPr>
          <w:rFonts w:ascii="Cambria" w:hAnsi="Cambria"/>
        </w:rPr>
        <w:t xml:space="preserve"> </w:t>
      </w:r>
      <w:r w:rsidR="00C72C56" w:rsidRPr="007A7E96">
        <w:rPr>
          <w:rFonts w:ascii="Cambria" w:hAnsi="Cambria"/>
        </w:rPr>
        <w:t>SKARB PAŃSTWA</w:t>
      </w:r>
      <w:r w:rsidR="00183C68" w:rsidRPr="007A7E96">
        <w:rPr>
          <w:rFonts w:ascii="Cambria" w:hAnsi="Cambria"/>
        </w:rPr>
        <w:t xml:space="preserve">PAŃSTWOWE GOSPODARSTWO LEŚNE </w:t>
      </w:r>
    </w:p>
    <w:p w:rsidR="00183C68" w:rsidRPr="007A7E96" w:rsidRDefault="00183C68">
      <w:pPr>
        <w:pStyle w:val="Tytu"/>
        <w:rPr>
          <w:rFonts w:ascii="Cambria" w:hAnsi="Cambria"/>
        </w:rPr>
      </w:pPr>
      <w:r w:rsidRPr="007A7E96">
        <w:rPr>
          <w:rFonts w:ascii="Cambria" w:hAnsi="Cambria"/>
        </w:rPr>
        <w:t>LASY PAŃSTWOWE</w:t>
      </w:r>
    </w:p>
    <w:p w:rsidR="00183C68" w:rsidRPr="007A7E96" w:rsidRDefault="00183C68">
      <w:pPr>
        <w:pStyle w:val="Tytu"/>
        <w:rPr>
          <w:rFonts w:ascii="Cambria" w:hAnsi="Cambria"/>
        </w:rPr>
      </w:pPr>
      <w:r w:rsidRPr="007A7E96">
        <w:rPr>
          <w:rFonts w:ascii="Cambria" w:hAnsi="Cambria"/>
        </w:rPr>
        <w:t>NADLEŚNICTWO  NOWE  RAMUKI</w:t>
      </w:r>
    </w:p>
    <w:p w:rsidR="00183C68" w:rsidRPr="007A7E96" w:rsidRDefault="00183C68">
      <w:pPr>
        <w:pStyle w:val="Tytu"/>
        <w:rPr>
          <w:rFonts w:ascii="Cambria" w:hAnsi="Cambria"/>
        </w:rPr>
      </w:pPr>
      <w:r w:rsidRPr="007A7E96">
        <w:rPr>
          <w:rFonts w:ascii="Cambria" w:hAnsi="Cambria"/>
        </w:rPr>
        <w:t xml:space="preserve">Nowy </w:t>
      </w:r>
      <w:proofErr w:type="spellStart"/>
      <w:r w:rsidRPr="007A7E96">
        <w:rPr>
          <w:rFonts w:ascii="Cambria" w:hAnsi="Cambria"/>
        </w:rPr>
        <w:t>Ramuk</w:t>
      </w:r>
      <w:proofErr w:type="spellEnd"/>
      <w:r w:rsidRPr="007A7E96">
        <w:rPr>
          <w:rFonts w:ascii="Cambria" w:hAnsi="Cambria"/>
        </w:rPr>
        <w:t xml:space="preserve"> 19, 10-687 Olsztyn </w:t>
      </w:r>
    </w:p>
    <w:p w:rsidR="00183C68" w:rsidRPr="007A7E96" w:rsidRDefault="009C3DB4">
      <w:pPr>
        <w:pStyle w:val="Tytu"/>
        <w:rPr>
          <w:rFonts w:ascii="Cambria" w:hAnsi="Cambria"/>
        </w:rPr>
      </w:pPr>
      <w:r w:rsidRPr="007A7E96">
        <w:rPr>
          <w:rFonts w:ascii="Cambria" w:hAnsi="Cambria"/>
        </w:rPr>
        <w:t>w</w:t>
      </w:r>
      <w:r w:rsidR="00183C68" w:rsidRPr="007A7E96">
        <w:rPr>
          <w:rFonts w:ascii="Cambria" w:hAnsi="Cambria"/>
        </w:rPr>
        <w:t>oj. warmińsko-mazurskie, pow. Olsztyński</w:t>
      </w:r>
    </w:p>
    <w:p w:rsidR="00183C68" w:rsidRPr="007A7E96" w:rsidRDefault="00183C68">
      <w:pPr>
        <w:pStyle w:val="Tytu"/>
        <w:rPr>
          <w:rFonts w:ascii="Cambria" w:hAnsi="Cambria"/>
        </w:rPr>
      </w:pPr>
      <w:r w:rsidRPr="007A7E96">
        <w:rPr>
          <w:rFonts w:ascii="Cambria" w:hAnsi="Cambria"/>
        </w:rPr>
        <w:t xml:space="preserve">Tel. 089 513 38 10, fax. 089 513 38 25, e-mail: </w:t>
      </w:r>
      <w:hyperlink r:id="rId8" w:history="1">
        <w:r w:rsidRPr="007A7E96">
          <w:rPr>
            <w:rStyle w:val="Hipercze"/>
            <w:rFonts w:ascii="Cambria" w:hAnsi="Cambria"/>
          </w:rPr>
          <w:t>noweramuki@olsztyn.lasy.gov.pl</w:t>
        </w:r>
      </w:hyperlink>
    </w:p>
    <w:p w:rsidR="00183C68" w:rsidRPr="007A7E96" w:rsidRDefault="00183C68">
      <w:pPr>
        <w:pStyle w:val="Tytu"/>
        <w:rPr>
          <w:rFonts w:ascii="Cambria" w:hAnsi="Cambria"/>
        </w:rPr>
      </w:pPr>
    </w:p>
    <w:p w:rsidR="00183C68" w:rsidRPr="007A7E96" w:rsidRDefault="00183C68">
      <w:pPr>
        <w:pStyle w:val="Tytu"/>
        <w:pBdr>
          <w:bottom w:val="single" w:sz="4" w:space="1" w:color="auto"/>
        </w:pBdr>
        <w:rPr>
          <w:rFonts w:ascii="Cambria" w:hAnsi="Cambria"/>
        </w:rPr>
      </w:pPr>
    </w:p>
    <w:p w:rsidR="00183C68" w:rsidRPr="007A7E96" w:rsidRDefault="00183C68">
      <w:pPr>
        <w:pStyle w:val="Tytu"/>
        <w:jc w:val="left"/>
        <w:rPr>
          <w:rFonts w:ascii="Cambria" w:hAnsi="Cambria"/>
        </w:rPr>
      </w:pPr>
    </w:p>
    <w:p w:rsidR="00183C68" w:rsidRPr="007A7E96" w:rsidRDefault="00C72C56" w:rsidP="00C72C56">
      <w:pPr>
        <w:pStyle w:val="Tytu"/>
        <w:spacing w:before="240" w:after="120"/>
        <w:jc w:val="right"/>
        <w:rPr>
          <w:rFonts w:ascii="Cambria" w:hAnsi="Cambria"/>
        </w:rPr>
      </w:pPr>
      <w:r w:rsidRPr="007A7E96">
        <w:rPr>
          <w:rFonts w:ascii="Cambria" w:hAnsi="Cambria"/>
        </w:rPr>
        <w:t xml:space="preserve">Nowy </w:t>
      </w:r>
      <w:proofErr w:type="spellStart"/>
      <w:r w:rsidRPr="007A7E96">
        <w:rPr>
          <w:rFonts w:ascii="Cambria" w:hAnsi="Cambria"/>
        </w:rPr>
        <w:t>Ramuk</w:t>
      </w:r>
      <w:proofErr w:type="spellEnd"/>
      <w:r w:rsidRPr="007A7E96">
        <w:rPr>
          <w:rFonts w:ascii="Cambria" w:hAnsi="Cambria"/>
        </w:rPr>
        <w:t xml:space="preserve">, dnia </w:t>
      </w:r>
      <w:r w:rsidR="00C041C2" w:rsidRPr="007A7E96">
        <w:rPr>
          <w:rFonts w:ascii="Cambria" w:hAnsi="Cambria"/>
        </w:rPr>
        <w:t>….</w:t>
      </w:r>
      <w:r w:rsidR="00240EB4" w:rsidRPr="007A7E96">
        <w:rPr>
          <w:rFonts w:ascii="Cambria" w:hAnsi="Cambria"/>
        </w:rPr>
        <w:t>.0</w:t>
      </w:r>
      <w:r w:rsidR="007C7DC1">
        <w:rPr>
          <w:rFonts w:ascii="Cambria" w:hAnsi="Cambria"/>
        </w:rPr>
        <w:t>5</w:t>
      </w:r>
      <w:r w:rsidR="00240EB4" w:rsidRPr="007A7E96">
        <w:rPr>
          <w:rFonts w:ascii="Cambria" w:hAnsi="Cambria"/>
        </w:rPr>
        <w:t>.</w:t>
      </w:r>
      <w:r w:rsidR="00007172" w:rsidRPr="007A7E96">
        <w:rPr>
          <w:rFonts w:ascii="Cambria" w:hAnsi="Cambria"/>
        </w:rPr>
        <w:t>2021</w:t>
      </w:r>
      <w:r w:rsidRPr="007A7E96">
        <w:rPr>
          <w:rFonts w:ascii="Cambria" w:hAnsi="Cambria"/>
        </w:rPr>
        <w:t xml:space="preserve"> r.</w:t>
      </w:r>
    </w:p>
    <w:p w:rsidR="00183C68" w:rsidRPr="007A7E96" w:rsidRDefault="00183C68">
      <w:pPr>
        <w:pStyle w:val="Tytu"/>
        <w:jc w:val="left"/>
        <w:rPr>
          <w:rFonts w:ascii="Cambria" w:hAnsi="Cambria"/>
        </w:rPr>
      </w:pPr>
    </w:p>
    <w:p w:rsidR="00C72C56" w:rsidRPr="007A7E96" w:rsidRDefault="00CE159F" w:rsidP="00C72C56">
      <w:pPr>
        <w:pStyle w:val="Tytu"/>
        <w:spacing w:before="240" w:after="120"/>
        <w:jc w:val="left"/>
        <w:rPr>
          <w:rFonts w:ascii="Cambria" w:hAnsi="Cambria"/>
        </w:rPr>
      </w:pPr>
      <w:r w:rsidRPr="007A7E96">
        <w:rPr>
          <w:rFonts w:ascii="Cambria" w:hAnsi="Cambria"/>
        </w:rPr>
        <w:t xml:space="preserve">Znak </w:t>
      </w:r>
      <w:proofErr w:type="spellStart"/>
      <w:r w:rsidRPr="007A7E96">
        <w:rPr>
          <w:rFonts w:ascii="Cambria" w:hAnsi="Cambria"/>
        </w:rPr>
        <w:t>spr</w:t>
      </w:r>
      <w:proofErr w:type="spellEnd"/>
      <w:r w:rsidRPr="007A7E96">
        <w:rPr>
          <w:rFonts w:ascii="Cambria" w:hAnsi="Cambria"/>
          <w:color w:val="0D0D0D"/>
        </w:rPr>
        <w:t xml:space="preserve">.: </w:t>
      </w:r>
      <w:r w:rsidR="007C7DC1">
        <w:rPr>
          <w:rFonts w:ascii="Cambria" w:hAnsi="Cambria"/>
          <w:color w:val="0D0D0D"/>
        </w:rPr>
        <w:t>SA</w:t>
      </w:r>
      <w:r w:rsidR="00C041C2" w:rsidRPr="007A7E96">
        <w:rPr>
          <w:rFonts w:ascii="Cambria" w:hAnsi="Cambria"/>
          <w:color w:val="0D0D0D"/>
        </w:rPr>
        <w:t>.270.</w:t>
      </w:r>
      <w:r w:rsidR="007C7DC1">
        <w:rPr>
          <w:rFonts w:ascii="Cambria" w:hAnsi="Cambria"/>
          <w:color w:val="0D0D0D"/>
        </w:rPr>
        <w:t>1</w:t>
      </w:r>
      <w:r w:rsidR="00C72C56" w:rsidRPr="007A7E96">
        <w:rPr>
          <w:rFonts w:ascii="Cambria" w:hAnsi="Cambria"/>
          <w:color w:val="0D0D0D"/>
        </w:rPr>
        <w:t>.</w:t>
      </w:r>
      <w:r w:rsidR="00007172" w:rsidRPr="007A7E96">
        <w:rPr>
          <w:rFonts w:ascii="Cambria" w:hAnsi="Cambria"/>
          <w:color w:val="0D0D0D"/>
        </w:rPr>
        <w:t>2021</w:t>
      </w:r>
    </w:p>
    <w:p w:rsidR="00183C68" w:rsidRPr="007A7E96" w:rsidRDefault="00183C68" w:rsidP="00C72C56">
      <w:pPr>
        <w:pStyle w:val="Tytu"/>
        <w:spacing w:line="360" w:lineRule="auto"/>
        <w:jc w:val="left"/>
        <w:rPr>
          <w:rFonts w:ascii="Cambria" w:hAnsi="Cambria"/>
        </w:rPr>
      </w:pPr>
    </w:p>
    <w:p w:rsidR="00183C68" w:rsidRPr="007A7E96" w:rsidRDefault="00183C68">
      <w:pPr>
        <w:pStyle w:val="Tytu"/>
        <w:spacing w:line="360" w:lineRule="auto"/>
        <w:rPr>
          <w:rFonts w:ascii="Cambria" w:hAnsi="Cambria"/>
        </w:rPr>
      </w:pPr>
    </w:p>
    <w:p w:rsidR="00A76539" w:rsidRPr="007A7E96" w:rsidRDefault="00183C68" w:rsidP="00614907">
      <w:pPr>
        <w:pStyle w:val="Tytu"/>
        <w:spacing w:line="360" w:lineRule="auto"/>
        <w:rPr>
          <w:rFonts w:ascii="Cambria" w:hAnsi="Cambria"/>
        </w:rPr>
      </w:pPr>
      <w:r w:rsidRPr="007A7E96">
        <w:rPr>
          <w:rFonts w:ascii="Cambria" w:hAnsi="Cambria"/>
        </w:rPr>
        <w:t>SPECYFIKACJA</w:t>
      </w:r>
      <w:r w:rsidR="00614907" w:rsidRPr="007A7E96">
        <w:rPr>
          <w:rFonts w:ascii="Cambria" w:hAnsi="Cambria"/>
        </w:rPr>
        <w:t xml:space="preserve"> </w:t>
      </w:r>
      <w:r w:rsidRPr="007A7E96">
        <w:rPr>
          <w:rFonts w:ascii="Cambria" w:hAnsi="Cambria"/>
        </w:rPr>
        <w:t>WARUNKÓW ZAMÓWIENIA</w:t>
      </w:r>
    </w:p>
    <w:p w:rsidR="00C72C56" w:rsidRPr="007A7E96" w:rsidRDefault="00C72C56" w:rsidP="0024584B">
      <w:pPr>
        <w:pStyle w:val="Tytu"/>
        <w:spacing w:line="360" w:lineRule="auto"/>
        <w:rPr>
          <w:rFonts w:ascii="Cambria" w:hAnsi="Cambria"/>
        </w:rPr>
      </w:pPr>
    </w:p>
    <w:p w:rsidR="00A76539" w:rsidRPr="007A7E96" w:rsidRDefault="00774BA1" w:rsidP="0024584B">
      <w:pPr>
        <w:pStyle w:val="Tytu"/>
        <w:spacing w:line="360" w:lineRule="auto"/>
        <w:rPr>
          <w:rFonts w:ascii="Cambria" w:hAnsi="Cambria"/>
          <w:noProof/>
        </w:rPr>
      </w:pPr>
      <w:r>
        <w:rPr>
          <w:rFonts w:ascii="Cambria" w:hAnsi="Cambria"/>
          <w:noProof/>
        </w:rPr>
        <w:drawing>
          <wp:inline distT="0" distB="0" distL="0" distR="0">
            <wp:extent cx="1085850" cy="1085850"/>
            <wp:effectExtent l="19050" t="0" r="0" b="0"/>
            <wp:docPr id="1" name="Obraz 1" descr="Logo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
                    <pic:cNvPicPr>
                      <a:picLocks noChangeAspect="1" noChangeArrowheads="1"/>
                    </pic:cNvPicPr>
                  </pic:nvPicPr>
                  <pic:blipFill>
                    <a:blip r:embed="rId9"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7B1DE8" w:rsidRPr="000C0657" w:rsidRDefault="007B1DE8" w:rsidP="007B1DE8">
      <w:pPr>
        <w:spacing w:before="120"/>
        <w:rPr>
          <w:rFonts w:ascii="Cambria" w:hAnsi="Cambria"/>
          <w:b/>
          <w:sz w:val="22"/>
          <w:szCs w:val="22"/>
        </w:rPr>
      </w:pPr>
      <w:r>
        <w:rPr>
          <w:rFonts w:ascii="Cambria" w:hAnsi="Cambria"/>
          <w:b/>
          <w:sz w:val="22"/>
          <w:szCs w:val="22"/>
        </w:rPr>
        <w:t xml:space="preserve">Tryb </w:t>
      </w:r>
      <w:r w:rsidRPr="000C0657">
        <w:rPr>
          <w:rFonts w:ascii="Cambria" w:hAnsi="Cambria"/>
          <w:b/>
          <w:sz w:val="22"/>
          <w:szCs w:val="22"/>
        </w:rPr>
        <w:t>postę</w:t>
      </w:r>
      <w:r w:rsidR="009E7386" w:rsidRPr="000C0657">
        <w:rPr>
          <w:rFonts w:ascii="Cambria" w:hAnsi="Cambria"/>
          <w:b/>
          <w:sz w:val="22"/>
          <w:szCs w:val="22"/>
        </w:rPr>
        <w:t>powania: podstawowy bez negocjacji</w:t>
      </w:r>
    </w:p>
    <w:p w:rsidR="007B1DE8" w:rsidRPr="000C0657" w:rsidRDefault="007B1DE8" w:rsidP="007B1DE8">
      <w:pPr>
        <w:spacing w:before="120"/>
        <w:jc w:val="both"/>
        <w:rPr>
          <w:rFonts w:ascii="Cambria" w:hAnsi="Cambria"/>
          <w:b/>
          <w:sz w:val="22"/>
          <w:szCs w:val="22"/>
        </w:rPr>
      </w:pPr>
      <w:r w:rsidRPr="000C0657">
        <w:rPr>
          <w:rFonts w:ascii="Cambria" w:hAnsi="Cambria"/>
          <w:b/>
          <w:sz w:val="22"/>
          <w:szCs w:val="22"/>
        </w:rPr>
        <w:t>P</w:t>
      </w:r>
      <w:r w:rsidR="009E7386" w:rsidRPr="000C0657">
        <w:rPr>
          <w:rFonts w:ascii="Cambria" w:hAnsi="Cambria"/>
          <w:b/>
          <w:sz w:val="22"/>
          <w:szCs w:val="22"/>
        </w:rPr>
        <w:t>odstawa prawna – art. 275</w:t>
      </w:r>
      <w:r w:rsidRPr="000C0657">
        <w:rPr>
          <w:rFonts w:ascii="Cambria" w:hAnsi="Cambria"/>
          <w:b/>
          <w:sz w:val="22"/>
          <w:szCs w:val="22"/>
        </w:rPr>
        <w:t xml:space="preserve"> pkt 1)  ustawy z dnia 11 września 2019 r. Prawo zamówień publicznych (Dz. U. z 2019 r. poz. 2019 z </w:t>
      </w:r>
      <w:proofErr w:type="spellStart"/>
      <w:r w:rsidRPr="000C0657">
        <w:rPr>
          <w:rFonts w:ascii="Cambria" w:hAnsi="Cambria"/>
          <w:b/>
          <w:sz w:val="22"/>
          <w:szCs w:val="22"/>
        </w:rPr>
        <w:t>późn</w:t>
      </w:r>
      <w:proofErr w:type="spellEnd"/>
      <w:r w:rsidRPr="000C0657">
        <w:rPr>
          <w:rFonts w:ascii="Cambria" w:hAnsi="Cambria"/>
          <w:b/>
          <w:sz w:val="22"/>
          <w:szCs w:val="22"/>
        </w:rPr>
        <w:t xml:space="preserve">. zm.). </w:t>
      </w:r>
    </w:p>
    <w:p w:rsidR="00C72C56" w:rsidRPr="007A7E96" w:rsidRDefault="00C72C56" w:rsidP="0024584B">
      <w:pPr>
        <w:pStyle w:val="Tytu"/>
        <w:spacing w:line="360" w:lineRule="auto"/>
        <w:rPr>
          <w:rFonts w:ascii="Cambria" w:hAnsi="Cambria"/>
          <w:noProof/>
        </w:rPr>
      </w:pPr>
    </w:p>
    <w:p w:rsidR="00C72C56" w:rsidRPr="007A7E96" w:rsidRDefault="00C72C56" w:rsidP="0024584B">
      <w:pPr>
        <w:pStyle w:val="Tytu"/>
        <w:spacing w:line="360" w:lineRule="auto"/>
        <w:rPr>
          <w:rFonts w:ascii="Cambria" w:hAnsi="Cambria"/>
        </w:rPr>
      </w:pPr>
    </w:p>
    <w:p w:rsidR="00183C68" w:rsidRPr="000E5E9C" w:rsidRDefault="00A76539" w:rsidP="00ED63D8">
      <w:pPr>
        <w:pStyle w:val="Tytu"/>
        <w:spacing w:line="360" w:lineRule="auto"/>
        <w:rPr>
          <w:rFonts w:ascii="Cambria" w:hAnsi="Cambria"/>
        </w:rPr>
      </w:pPr>
      <w:r w:rsidRPr="007A7E96">
        <w:rPr>
          <w:rFonts w:ascii="Cambria" w:hAnsi="Cambria"/>
        </w:rPr>
        <w:t>Przedmiot zamówienia:</w:t>
      </w:r>
      <w:r w:rsidR="00183C68" w:rsidRPr="007A7E96">
        <w:rPr>
          <w:rFonts w:ascii="Cambria" w:hAnsi="Cambria"/>
        </w:rPr>
        <w:br/>
      </w:r>
      <w:r w:rsidR="000E5E9C">
        <w:rPr>
          <w:rFonts w:ascii="Cambria" w:hAnsi="Cambria"/>
        </w:rPr>
        <w:t>Naprawy dróg leśnych gruntowych</w:t>
      </w:r>
    </w:p>
    <w:p w:rsidR="00183C68" w:rsidRPr="007A7E96" w:rsidRDefault="00183C68">
      <w:pPr>
        <w:pStyle w:val="Tytu"/>
        <w:rPr>
          <w:rFonts w:ascii="Cambria" w:hAnsi="Cambria"/>
        </w:rPr>
      </w:pPr>
    </w:p>
    <w:p w:rsidR="00183C68" w:rsidRPr="007A7E96" w:rsidRDefault="00183C68">
      <w:pPr>
        <w:pStyle w:val="Tytu"/>
        <w:rPr>
          <w:rFonts w:ascii="Cambria" w:hAnsi="Cambria"/>
        </w:rPr>
      </w:pPr>
    </w:p>
    <w:p w:rsidR="00183C68" w:rsidRPr="007A7E96" w:rsidRDefault="00183C68">
      <w:pPr>
        <w:pStyle w:val="Tytu"/>
        <w:rPr>
          <w:rFonts w:ascii="Cambria" w:hAnsi="Cambria"/>
        </w:rPr>
      </w:pPr>
    </w:p>
    <w:p w:rsidR="00C72C56" w:rsidRPr="007A7E96" w:rsidRDefault="00C72C56" w:rsidP="00C72C56">
      <w:pPr>
        <w:pStyle w:val="Tytu"/>
        <w:spacing w:line="360" w:lineRule="auto"/>
        <w:rPr>
          <w:rFonts w:ascii="Cambria" w:hAnsi="Cambria"/>
          <w:bdr w:val="single" w:sz="4" w:space="0" w:color="auto"/>
        </w:rPr>
      </w:pPr>
      <w:r w:rsidRPr="007A7E96">
        <w:rPr>
          <w:rFonts w:ascii="Cambria" w:hAnsi="Cambria"/>
          <w:bdr w:val="single" w:sz="4" w:space="0" w:color="auto"/>
        </w:rPr>
        <w:t>Zamówienie realizowane ze środków własnych</w:t>
      </w:r>
    </w:p>
    <w:p w:rsidR="00183C68" w:rsidRPr="007A7E96" w:rsidRDefault="00183C68">
      <w:pPr>
        <w:pStyle w:val="Tytu"/>
        <w:rPr>
          <w:rFonts w:ascii="Cambria" w:hAnsi="Cambria"/>
        </w:rPr>
      </w:pPr>
    </w:p>
    <w:p w:rsidR="00B03B7A" w:rsidRPr="007A7E96" w:rsidRDefault="00B03B7A">
      <w:pPr>
        <w:pStyle w:val="Tytu"/>
        <w:rPr>
          <w:rFonts w:ascii="Cambria" w:hAnsi="Cambria"/>
        </w:rPr>
      </w:pPr>
    </w:p>
    <w:p w:rsidR="00C74CEE" w:rsidRPr="007A7E96" w:rsidRDefault="00C74CEE" w:rsidP="00C72C56">
      <w:pPr>
        <w:pStyle w:val="Tytu"/>
        <w:jc w:val="left"/>
        <w:rPr>
          <w:rFonts w:ascii="Cambria" w:hAnsi="Cambria"/>
        </w:rPr>
      </w:pPr>
    </w:p>
    <w:p w:rsidR="00C74CEE" w:rsidRPr="007A7E96" w:rsidRDefault="00C74CEE">
      <w:pPr>
        <w:pStyle w:val="Tytu"/>
        <w:rPr>
          <w:rFonts w:ascii="Cambria" w:hAnsi="Cambria"/>
        </w:rPr>
      </w:pPr>
    </w:p>
    <w:p w:rsidR="001C3D80" w:rsidRPr="007A7E96" w:rsidRDefault="00C72C56" w:rsidP="00C72C56">
      <w:pPr>
        <w:pStyle w:val="Tytu"/>
        <w:jc w:val="left"/>
        <w:rPr>
          <w:rFonts w:ascii="Cambria" w:hAnsi="Cambria"/>
        </w:rPr>
      </w:pPr>
      <w:r w:rsidRPr="007A7E96">
        <w:rPr>
          <w:rFonts w:ascii="Cambria" w:hAnsi="Cambria"/>
        </w:rPr>
        <w:t>Opracował:</w:t>
      </w:r>
      <w:r w:rsidR="004D6682" w:rsidRPr="007A7E96">
        <w:rPr>
          <w:rFonts w:ascii="Cambria" w:hAnsi="Cambria"/>
        </w:rPr>
        <w:tab/>
      </w:r>
    </w:p>
    <w:p w:rsidR="001C3D80" w:rsidRPr="007A7E96" w:rsidRDefault="007C7DC1" w:rsidP="00C72C56">
      <w:pPr>
        <w:pStyle w:val="Tytu"/>
        <w:jc w:val="left"/>
        <w:rPr>
          <w:rFonts w:ascii="Cambria" w:hAnsi="Cambria"/>
        </w:rPr>
      </w:pPr>
      <w:r>
        <w:rPr>
          <w:rFonts w:ascii="Cambria" w:hAnsi="Cambria"/>
        </w:rPr>
        <w:t>Tomasz Dziekoński</w:t>
      </w:r>
      <w:r w:rsidR="004D6682" w:rsidRPr="007A7E96">
        <w:rPr>
          <w:rFonts w:ascii="Cambria" w:hAnsi="Cambria"/>
        </w:rPr>
        <w:tab/>
      </w:r>
      <w:r w:rsidR="00C72C56" w:rsidRPr="007A7E96">
        <w:rPr>
          <w:rFonts w:ascii="Cambria" w:hAnsi="Cambria"/>
        </w:rPr>
        <w:tab/>
      </w:r>
      <w:r w:rsidR="00C72C56" w:rsidRPr="007A7E96">
        <w:rPr>
          <w:rFonts w:ascii="Cambria" w:hAnsi="Cambria"/>
        </w:rPr>
        <w:tab/>
      </w:r>
      <w:r w:rsidR="00C72C56" w:rsidRPr="007A7E96">
        <w:rPr>
          <w:rFonts w:ascii="Cambria" w:hAnsi="Cambria"/>
        </w:rPr>
        <w:tab/>
      </w:r>
      <w:r w:rsidR="00C72C56" w:rsidRPr="007A7E96">
        <w:rPr>
          <w:rFonts w:ascii="Cambria" w:hAnsi="Cambria"/>
        </w:rPr>
        <w:tab/>
      </w:r>
      <w:r w:rsidR="00C72C56" w:rsidRPr="007A7E96">
        <w:rPr>
          <w:rFonts w:ascii="Cambria" w:hAnsi="Cambria"/>
        </w:rPr>
        <w:tab/>
      </w:r>
      <w:r w:rsidR="00C72C56" w:rsidRPr="007A7E96">
        <w:rPr>
          <w:rFonts w:ascii="Cambria" w:hAnsi="Cambria"/>
        </w:rPr>
        <w:tab/>
      </w:r>
    </w:p>
    <w:p w:rsidR="00C72C56" w:rsidRPr="007A7E96" w:rsidRDefault="00C72C56" w:rsidP="001C3D80">
      <w:pPr>
        <w:pStyle w:val="Tytu"/>
        <w:ind w:left="5664" w:firstLine="708"/>
        <w:jc w:val="left"/>
        <w:rPr>
          <w:rFonts w:ascii="Cambria" w:hAnsi="Cambria"/>
        </w:rPr>
      </w:pPr>
      <w:r w:rsidRPr="007A7E96">
        <w:rPr>
          <w:rFonts w:ascii="Cambria" w:hAnsi="Cambria"/>
        </w:rPr>
        <w:t xml:space="preserve">      Zatwierdził:</w:t>
      </w:r>
    </w:p>
    <w:p w:rsidR="00C72C56" w:rsidRPr="007A7E96" w:rsidRDefault="00C72C56" w:rsidP="00C72C56">
      <w:pPr>
        <w:pStyle w:val="Tytu"/>
        <w:ind w:left="5670"/>
        <w:rPr>
          <w:rFonts w:ascii="Cambria" w:hAnsi="Cambria"/>
        </w:rPr>
      </w:pPr>
      <w:r w:rsidRPr="007A7E96">
        <w:rPr>
          <w:rFonts w:ascii="Cambria" w:hAnsi="Cambria"/>
        </w:rPr>
        <w:t>NADLEŚNICZY</w:t>
      </w:r>
    </w:p>
    <w:p w:rsidR="00C72C56" w:rsidRPr="007A7E96" w:rsidRDefault="00C72C56" w:rsidP="00C72C56">
      <w:pPr>
        <w:pStyle w:val="Tytu"/>
        <w:ind w:left="5670"/>
        <w:rPr>
          <w:rFonts w:ascii="Cambria" w:hAnsi="Cambria"/>
        </w:rPr>
      </w:pPr>
      <w:r w:rsidRPr="007A7E96">
        <w:rPr>
          <w:rFonts w:ascii="Cambria" w:hAnsi="Cambria"/>
        </w:rPr>
        <w:t xml:space="preserve">mgr inż. </w:t>
      </w:r>
      <w:r w:rsidR="00C041C2" w:rsidRPr="007A7E96">
        <w:rPr>
          <w:rFonts w:ascii="Cambria" w:hAnsi="Cambria"/>
        </w:rPr>
        <w:t>Tomasz Dzietowiecki</w:t>
      </w:r>
    </w:p>
    <w:p w:rsidR="0024584B" w:rsidRPr="007A7E96" w:rsidRDefault="0024584B" w:rsidP="00C72C56">
      <w:pPr>
        <w:pStyle w:val="Tytu"/>
        <w:jc w:val="left"/>
        <w:rPr>
          <w:rFonts w:ascii="Cambria" w:hAnsi="Cambria"/>
        </w:rPr>
      </w:pPr>
    </w:p>
    <w:p w:rsidR="00183C68" w:rsidRPr="007A7E96" w:rsidRDefault="00C72C56">
      <w:pPr>
        <w:pStyle w:val="Tytu"/>
        <w:jc w:val="left"/>
        <w:rPr>
          <w:rFonts w:ascii="Cambria" w:hAnsi="Cambria"/>
        </w:rPr>
      </w:pPr>
      <w:r w:rsidRPr="007A7E96">
        <w:rPr>
          <w:rFonts w:ascii="Cambria" w:hAnsi="Cambria"/>
        </w:rPr>
        <w:br w:type="page"/>
      </w:r>
      <w:r w:rsidR="004925F2" w:rsidRPr="007A7E96">
        <w:rPr>
          <w:rFonts w:ascii="Cambria" w:hAnsi="Cambria"/>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614907" w:rsidRPr="007A7E96" w:rsidTr="00F57CF6">
        <w:tc>
          <w:tcPr>
            <w:tcW w:w="9077" w:type="dxa"/>
            <w:shd w:val="clear" w:color="auto" w:fill="E7E6E6"/>
          </w:tcPr>
          <w:p w:rsidR="00614907" w:rsidRPr="007A7E96" w:rsidRDefault="00614907" w:rsidP="00F57CF6">
            <w:pPr>
              <w:snapToGrid w:val="0"/>
              <w:spacing w:before="120"/>
              <w:rPr>
                <w:rFonts w:ascii="Cambria" w:hAnsi="Cambria" w:cs="Arial"/>
                <w:b/>
                <w:color w:val="000000"/>
                <w:sz w:val="22"/>
                <w:szCs w:val="22"/>
              </w:rPr>
            </w:pPr>
            <w:r w:rsidRPr="007A7E96">
              <w:rPr>
                <w:rFonts w:ascii="Cambria" w:hAnsi="Cambria" w:cs="Arial"/>
                <w:b/>
                <w:color w:val="000000"/>
                <w:sz w:val="22"/>
                <w:szCs w:val="22"/>
              </w:rPr>
              <w:t xml:space="preserve">1. </w:t>
            </w:r>
            <w:r w:rsidRPr="007A7E96">
              <w:rPr>
                <w:rFonts w:ascii="Cambria" w:hAnsi="Cambria" w:cs="Arial"/>
                <w:b/>
                <w:color w:val="000000"/>
                <w:sz w:val="22"/>
                <w:szCs w:val="22"/>
              </w:rPr>
              <w:tab/>
              <w:t>NAZWA I ADRES ZAMAWIAJĄCEGO</w:t>
            </w:r>
          </w:p>
        </w:tc>
      </w:tr>
    </w:tbl>
    <w:p w:rsidR="00614907" w:rsidRPr="007A7E96" w:rsidRDefault="00614907" w:rsidP="00614907">
      <w:pPr>
        <w:spacing w:before="120"/>
        <w:ind w:left="709"/>
        <w:jc w:val="both"/>
        <w:rPr>
          <w:rFonts w:ascii="Cambria" w:hAnsi="Cambria" w:cs="Arial"/>
          <w:b/>
          <w:color w:val="000000"/>
          <w:sz w:val="22"/>
          <w:szCs w:val="22"/>
        </w:rPr>
      </w:pPr>
      <w:r w:rsidRPr="007A7E96">
        <w:rPr>
          <w:rFonts w:ascii="Cambria" w:hAnsi="Cambria" w:cs="Arial"/>
          <w:b/>
          <w:color w:val="000000"/>
          <w:sz w:val="22"/>
          <w:szCs w:val="22"/>
        </w:rPr>
        <w:t xml:space="preserve">Skarb Państwa - Państwowe Gospodarstwo Leśne Lasy Państwowe </w:t>
      </w:r>
    </w:p>
    <w:p w:rsidR="00614907" w:rsidRPr="007A7E96" w:rsidRDefault="00614907" w:rsidP="00614907">
      <w:pPr>
        <w:spacing w:before="120"/>
        <w:ind w:left="709"/>
        <w:jc w:val="both"/>
        <w:rPr>
          <w:rFonts w:ascii="Cambria" w:hAnsi="Cambria" w:cs="Arial"/>
          <w:b/>
          <w:color w:val="000000"/>
          <w:sz w:val="22"/>
          <w:szCs w:val="22"/>
        </w:rPr>
      </w:pPr>
      <w:r w:rsidRPr="007A7E96">
        <w:rPr>
          <w:rFonts w:ascii="Cambria" w:hAnsi="Cambria" w:cs="Arial"/>
          <w:b/>
          <w:color w:val="000000"/>
          <w:sz w:val="22"/>
          <w:szCs w:val="22"/>
        </w:rPr>
        <w:t>Nadleśnictwo Nowe Ramuki</w:t>
      </w:r>
    </w:p>
    <w:p w:rsidR="00614907" w:rsidRPr="007A7E96" w:rsidRDefault="00614907" w:rsidP="00614907">
      <w:pPr>
        <w:spacing w:before="120"/>
        <w:ind w:left="709"/>
        <w:jc w:val="both"/>
        <w:rPr>
          <w:rFonts w:ascii="Cambria" w:hAnsi="Cambria" w:cs="Arial"/>
          <w:b/>
          <w:color w:val="000000"/>
          <w:sz w:val="22"/>
          <w:szCs w:val="22"/>
        </w:rPr>
      </w:pPr>
      <w:r w:rsidRPr="007A7E96">
        <w:rPr>
          <w:rFonts w:ascii="Cambria" w:hAnsi="Cambria" w:cs="Arial"/>
          <w:b/>
          <w:color w:val="000000"/>
          <w:sz w:val="22"/>
          <w:szCs w:val="22"/>
        </w:rPr>
        <w:t xml:space="preserve">reprezentowane przez Tomasza </w:t>
      </w:r>
      <w:proofErr w:type="spellStart"/>
      <w:r w:rsidRPr="007A7E96">
        <w:rPr>
          <w:rFonts w:ascii="Cambria" w:hAnsi="Cambria" w:cs="Arial"/>
          <w:b/>
          <w:color w:val="000000"/>
          <w:sz w:val="22"/>
          <w:szCs w:val="22"/>
        </w:rPr>
        <w:t>Dzietowieckiego</w:t>
      </w:r>
      <w:proofErr w:type="spellEnd"/>
      <w:r w:rsidRPr="007A7E96">
        <w:rPr>
          <w:rFonts w:ascii="Cambria" w:hAnsi="Cambria" w:cs="Arial"/>
          <w:b/>
          <w:color w:val="000000"/>
          <w:sz w:val="22"/>
          <w:szCs w:val="22"/>
        </w:rPr>
        <w:t xml:space="preserve"> – Nadleśniczego</w:t>
      </w:r>
    </w:p>
    <w:p w:rsidR="00614907" w:rsidRPr="007A7E96" w:rsidRDefault="00614907" w:rsidP="00614907">
      <w:pPr>
        <w:spacing w:before="120"/>
        <w:ind w:left="709"/>
        <w:jc w:val="both"/>
        <w:rPr>
          <w:rFonts w:ascii="Cambria" w:hAnsi="Cambria" w:cs="Arial"/>
          <w:b/>
          <w:color w:val="000000"/>
          <w:sz w:val="22"/>
          <w:szCs w:val="22"/>
        </w:rPr>
      </w:pPr>
      <w:r w:rsidRPr="007A7E96">
        <w:rPr>
          <w:rFonts w:ascii="Cambria" w:hAnsi="Cambria" w:cs="Arial"/>
          <w:b/>
          <w:color w:val="000000"/>
          <w:sz w:val="22"/>
          <w:szCs w:val="22"/>
        </w:rPr>
        <w:t xml:space="preserve">siedziba Nadleśnictwa: </w:t>
      </w:r>
    </w:p>
    <w:p w:rsidR="00614907" w:rsidRPr="007A7E96" w:rsidRDefault="00614907" w:rsidP="00614907">
      <w:pPr>
        <w:spacing w:before="120"/>
        <w:ind w:left="709"/>
        <w:jc w:val="both"/>
        <w:rPr>
          <w:rFonts w:ascii="Cambria" w:hAnsi="Cambria" w:cs="Arial"/>
          <w:color w:val="000000"/>
          <w:sz w:val="22"/>
          <w:szCs w:val="22"/>
        </w:rPr>
      </w:pPr>
      <w:r w:rsidRPr="007A7E96">
        <w:rPr>
          <w:rFonts w:ascii="Cambria" w:hAnsi="Cambria" w:cs="Arial"/>
          <w:color w:val="000000"/>
          <w:sz w:val="22"/>
          <w:szCs w:val="22"/>
        </w:rPr>
        <w:t xml:space="preserve">Nowy </w:t>
      </w:r>
      <w:proofErr w:type="spellStart"/>
      <w:r w:rsidRPr="007A7E96">
        <w:rPr>
          <w:rFonts w:ascii="Cambria" w:hAnsi="Cambria" w:cs="Arial"/>
          <w:color w:val="000000"/>
          <w:sz w:val="22"/>
          <w:szCs w:val="22"/>
        </w:rPr>
        <w:t>Ramuk</w:t>
      </w:r>
      <w:proofErr w:type="spellEnd"/>
      <w:r w:rsidRPr="007A7E96">
        <w:rPr>
          <w:rFonts w:ascii="Cambria" w:hAnsi="Cambria" w:cs="Arial"/>
          <w:color w:val="000000"/>
          <w:sz w:val="22"/>
          <w:szCs w:val="22"/>
        </w:rPr>
        <w:t xml:space="preserve"> 19</w:t>
      </w:r>
    </w:p>
    <w:p w:rsidR="00614907" w:rsidRPr="007A7E96" w:rsidRDefault="00614907" w:rsidP="00614907">
      <w:pPr>
        <w:spacing w:before="120"/>
        <w:ind w:left="709"/>
        <w:jc w:val="both"/>
        <w:rPr>
          <w:rFonts w:ascii="Cambria" w:hAnsi="Cambria" w:cs="Arial"/>
          <w:color w:val="000000"/>
          <w:sz w:val="22"/>
          <w:szCs w:val="22"/>
        </w:rPr>
      </w:pPr>
      <w:r w:rsidRPr="007A7E96">
        <w:rPr>
          <w:rFonts w:ascii="Cambria" w:hAnsi="Cambria" w:cs="Arial"/>
          <w:color w:val="000000"/>
          <w:sz w:val="22"/>
          <w:szCs w:val="22"/>
        </w:rPr>
        <w:t>10 -687 Olsztyn</w:t>
      </w:r>
    </w:p>
    <w:p w:rsidR="00614907" w:rsidRPr="007A7E96" w:rsidRDefault="00614907" w:rsidP="00614907">
      <w:pPr>
        <w:spacing w:before="120"/>
        <w:ind w:left="709"/>
        <w:jc w:val="both"/>
        <w:rPr>
          <w:rFonts w:ascii="Cambria" w:hAnsi="Cambria" w:cs="Arial"/>
          <w:color w:val="000000"/>
          <w:sz w:val="22"/>
          <w:szCs w:val="22"/>
        </w:rPr>
      </w:pPr>
      <w:r w:rsidRPr="007A7E96">
        <w:rPr>
          <w:rFonts w:ascii="Cambria" w:hAnsi="Cambria" w:cs="Arial"/>
          <w:color w:val="000000"/>
          <w:sz w:val="22"/>
          <w:szCs w:val="22"/>
        </w:rPr>
        <w:t>tel. 89 513 38 10 , fax  89 513 38 10</w:t>
      </w:r>
    </w:p>
    <w:p w:rsidR="00614907" w:rsidRPr="007A7E96" w:rsidRDefault="00614907" w:rsidP="00614907">
      <w:pPr>
        <w:spacing w:before="120"/>
        <w:ind w:left="709"/>
        <w:jc w:val="both"/>
        <w:rPr>
          <w:rFonts w:ascii="Cambria" w:hAnsi="Cambria" w:cs="Arial"/>
          <w:color w:val="000000"/>
          <w:sz w:val="22"/>
          <w:szCs w:val="22"/>
          <w:lang w:val="en-US"/>
        </w:rPr>
      </w:pPr>
      <w:r w:rsidRPr="007A7E96">
        <w:rPr>
          <w:rFonts w:ascii="Cambria" w:hAnsi="Cambria" w:cs="Arial"/>
          <w:color w:val="000000"/>
          <w:sz w:val="22"/>
          <w:szCs w:val="22"/>
          <w:lang w:val="en-US"/>
        </w:rPr>
        <w:t xml:space="preserve">e-mail: </w:t>
      </w:r>
      <w:hyperlink r:id="rId10" w:history="1">
        <w:r w:rsidRPr="007A7E96">
          <w:rPr>
            <w:rStyle w:val="Hipercze"/>
            <w:rFonts w:ascii="Cambria" w:hAnsi="Cambria" w:cs="Arial"/>
            <w:color w:val="000000"/>
            <w:sz w:val="22"/>
            <w:szCs w:val="22"/>
            <w:lang w:val="en-US"/>
          </w:rPr>
          <w:t>noweramuki@olsztyn.lasy.gov.pl</w:t>
        </w:r>
      </w:hyperlink>
    </w:p>
    <w:p w:rsidR="00614907" w:rsidRPr="007A7E96" w:rsidRDefault="00614907" w:rsidP="00614907">
      <w:pPr>
        <w:spacing w:before="120"/>
        <w:ind w:left="709"/>
        <w:jc w:val="both"/>
        <w:rPr>
          <w:rFonts w:ascii="Cambria" w:hAnsi="Cambria"/>
          <w:color w:val="000000"/>
          <w:sz w:val="22"/>
          <w:szCs w:val="22"/>
        </w:rPr>
      </w:pPr>
      <w:r w:rsidRPr="007A7E96">
        <w:rPr>
          <w:rFonts w:ascii="Cambria" w:hAnsi="Cambria" w:cs="Arial"/>
          <w:color w:val="000000"/>
          <w:sz w:val="22"/>
          <w:szCs w:val="22"/>
        </w:rPr>
        <w:t>strona internetowa prowadzonego postępowania:</w:t>
      </w:r>
    </w:p>
    <w:p w:rsidR="00614907" w:rsidRPr="007A7E96" w:rsidRDefault="00614907" w:rsidP="00614907">
      <w:pPr>
        <w:spacing w:before="120"/>
        <w:ind w:left="709"/>
        <w:jc w:val="both"/>
        <w:rPr>
          <w:rFonts w:ascii="Cambria" w:hAnsi="Cambria"/>
          <w:color w:val="000000"/>
          <w:sz w:val="22"/>
          <w:szCs w:val="22"/>
        </w:rPr>
      </w:pPr>
      <w:r w:rsidRPr="007A7E96">
        <w:rPr>
          <w:rFonts w:ascii="Cambria" w:hAnsi="Cambria"/>
          <w:color w:val="000000"/>
          <w:sz w:val="22"/>
          <w:szCs w:val="22"/>
        </w:rPr>
        <w:t>https://bip.lasy.gov.pl/pl/bip/dg/rdlp_olsztyn/nadl_nowe_ramuki</w:t>
      </w:r>
    </w:p>
    <w:p w:rsidR="00614907" w:rsidRPr="007A7E96" w:rsidRDefault="00614907" w:rsidP="00614907">
      <w:pPr>
        <w:spacing w:before="120"/>
        <w:ind w:left="709"/>
        <w:jc w:val="both"/>
        <w:rPr>
          <w:rFonts w:ascii="Cambria" w:hAnsi="Cambria" w:cs="Arial"/>
          <w:color w:val="000000"/>
          <w:sz w:val="22"/>
          <w:szCs w:val="22"/>
        </w:rPr>
      </w:pPr>
      <w:r w:rsidRPr="007A7E96">
        <w:rPr>
          <w:rFonts w:ascii="Cambria" w:hAnsi="Cambria" w:cs="Arial"/>
          <w:color w:val="000000"/>
          <w:sz w:val="22"/>
          <w:szCs w:val="22"/>
        </w:rPr>
        <w:t>adres strony internetowej, na której udostępniane będą zmiany i wyjaśnienia treści niniejszej specyfikacji warunków zamówienia („SWZ”) oraz inne dokumenty zamówienia bezpośrednio związane z postępowaniem o udzielenie zamówienia:</w:t>
      </w:r>
    </w:p>
    <w:p w:rsidR="00614907" w:rsidRPr="007A7E96" w:rsidRDefault="00223326" w:rsidP="00614907">
      <w:pPr>
        <w:spacing w:before="120"/>
        <w:ind w:left="709"/>
        <w:jc w:val="both"/>
        <w:rPr>
          <w:rFonts w:ascii="Cambria" w:hAnsi="Cambria" w:cs="Arial"/>
          <w:color w:val="000000"/>
          <w:sz w:val="22"/>
          <w:szCs w:val="22"/>
        </w:rPr>
      </w:pPr>
      <w:hyperlink r:id="rId11" w:tgtFrame="_blank" w:history="1">
        <w:r w:rsidR="00614907" w:rsidRPr="007A7E96">
          <w:rPr>
            <w:rFonts w:ascii="Cambria" w:hAnsi="Cambria"/>
            <w:color w:val="000000"/>
            <w:sz w:val="22"/>
            <w:szCs w:val="22"/>
          </w:rPr>
          <w:t>https://platformazakupowa.pl/pn/lasy_noweramuki</w:t>
        </w:r>
      </w:hyperlink>
    </w:p>
    <w:p w:rsidR="00183C68" w:rsidRPr="007A7E96" w:rsidRDefault="00183C68" w:rsidP="00640C99">
      <w:pPr>
        <w:ind w:left="426"/>
        <w:jc w:val="both"/>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A7E96" w:rsidRPr="00DD567D" w:rsidTr="00F57CF6">
        <w:tc>
          <w:tcPr>
            <w:tcW w:w="9077" w:type="dxa"/>
            <w:shd w:val="clear" w:color="auto" w:fill="E7E6E6"/>
          </w:tcPr>
          <w:p w:rsidR="007A7E96" w:rsidRPr="00DD567D" w:rsidRDefault="007A7E96" w:rsidP="00F57CF6">
            <w:pPr>
              <w:snapToGrid w:val="0"/>
              <w:spacing w:before="120"/>
              <w:rPr>
                <w:rFonts w:ascii="Cambria" w:hAnsi="Cambria" w:cs="Arial"/>
                <w:b/>
                <w:color w:val="000000"/>
                <w:sz w:val="22"/>
                <w:szCs w:val="22"/>
              </w:rPr>
            </w:pPr>
            <w:r w:rsidRPr="00DD567D">
              <w:rPr>
                <w:rFonts w:ascii="Cambria" w:hAnsi="Cambria" w:cs="Arial"/>
                <w:b/>
                <w:color w:val="000000"/>
                <w:sz w:val="22"/>
                <w:szCs w:val="22"/>
              </w:rPr>
              <w:t xml:space="preserve">2. </w:t>
            </w:r>
            <w:r w:rsidRPr="00DD567D">
              <w:rPr>
                <w:rFonts w:ascii="Cambria" w:hAnsi="Cambria" w:cs="Arial"/>
                <w:b/>
                <w:color w:val="000000"/>
                <w:sz w:val="22"/>
                <w:szCs w:val="22"/>
              </w:rPr>
              <w:tab/>
              <w:t>TRYB UDZIELANIA ZAMÓWIENIA</w:t>
            </w:r>
          </w:p>
        </w:tc>
      </w:tr>
    </w:tbl>
    <w:p w:rsidR="00183C68" w:rsidRPr="007A7E96" w:rsidRDefault="00183C68" w:rsidP="007A7E96">
      <w:pPr>
        <w:pStyle w:val="Tekstpodstawowy3"/>
        <w:ind w:left="720"/>
        <w:rPr>
          <w:rFonts w:ascii="Cambria" w:hAnsi="Cambria"/>
          <w:sz w:val="24"/>
        </w:rPr>
      </w:pPr>
    </w:p>
    <w:p w:rsidR="007A7E96" w:rsidRPr="00DD567D" w:rsidRDefault="007A7E96" w:rsidP="00640C99">
      <w:pPr>
        <w:spacing w:before="120"/>
        <w:ind w:left="426" w:hanging="426"/>
        <w:jc w:val="both"/>
        <w:rPr>
          <w:rFonts w:ascii="Cambria" w:hAnsi="Cambria" w:cs="Arial"/>
          <w:color w:val="000000"/>
          <w:sz w:val="22"/>
          <w:szCs w:val="22"/>
        </w:rPr>
      </w:pPr>
      <w:r w:rsidRPr="00DD567D">
        <w:rPr>
          <w:rFonts w:ascii="Cambria" w:hAnsi="Cambria" w:cs="Arial"/>
          <w:b/>
          <w:color w:val="000000"/>
          <w:sz w:val="22"/>
          <w:szCs w:val="22"/>
        </w:rPr>
        <w:t>2.1</w:t>
      </w:r>
      <w:r w:rsidRPr="00DD567D">
        <w:rPr>
          <w:rFonts w:ascii="Cambria" w:hAnsi="Cambria" w:cs="Arial"/>
          <w:color w:val="000000"/>
          <w:sz w:val="22"/>
          <w:szCs w:val="22"/>
        </w:rPr>
        <w:tab/>
        <w:t>Postępowanie prowadzone jest w t</w:t>
      </w:r>
      <w:r w:rsidR="006B3A6B">
        <w:rPr>
          <w:rFonts w:ascii="Cambria" w:hAnsi="Cambria" w:cs="Arial"/>
          <w:color w:val="000000"/>
          <w:sz w:val="22"/>
          <w:szCs w:val="22"/>
        </w:rPr>
        <w:t xml:space="preserve">rybie </w:t>
      </w:r>
      <w:r w:rsidR="006B3A6B" w:rsidRPr="000C0657">
        <w:rPr>
          <w:rFonts w:ascii="Cambria" w:hAnsi="Cambria" w:cs="Arial"/>
          <w:sz w:val="22"/>
          <w:szCs w:val="22"/>
        </w:rPr>
        <w:t>podstawowym</w:t>
      </w:r>
      <w:r w:rsidR="00A236C9" w:rsidRPr="000C0657">
        <w:rPr>
          <w:rFonts w:ascii="Cambria" w:hAnsi="Cambria" w:cs="Arial"/>
          <w:sz w:val="22"/>
          <w:szCs w:val="22"/>
        </w:rPr>
        <w:t>, o którym mowa w art. 275</w:t>
      </w:r>
      <w:r w:rsidRPr="000C0657">
        <w:rPr>
          <w:rFonts w:ascii="Cambria" w:hAnsi="Cambria" w:cs="Arial"/>
          <w:sz w:val="22"/>
          <w:szCs w:val="22"/>
        </w:rPr>
        <w:t xml:space="preserve"> pkt 1)</w:t>
      </w:r>
      <w:r w:rsidRPr="00DD567D">
        <w:rPr>
          <w:rFonts w:ascii="Cambria" w:hAnsi="Cambria" w:cs="Arial"/>
          <w:color w:val="000000"/>
          <w:sz w:val="22"/>
          <w:szCs w:val="22"/>
        </w:rPr>
        <w:t xml:space="preserve"> ustawy z dnia 11 września 2019 r. Prawo zamówień publicznych (Dz. U. z 2019 r. poz. 2019 z </w:t>
      </w:r>
      <w:proofErr w:type="spellStart"/>
      <w:r w:rsidRPr="00DD567D">
        <w:rPr>
          <w:rFonts w:ascii="Cambria" w:hAnsi="Cambria" w:cs="Arial"/>
          <w:color w:val="000000"/>
          <w:sz w:val="22"/>
          <w:szCs w:val="22"/>
        </w:rPr>
        <w:t>późn</w:t>
      </w:r>
      <w:proofErr w:type="spellEnd"/>
      <w:r w:rsidRPr="00DD567D">
        <w:rPr>
          <w:rFonts w:ascii="Cambria" w:hAnsi="Cambria" w:cs="Arial"/>
          <w:color w:val="000000"/>
          <w:sz w:val="22"/>
          <w:szCs w:val="22"/>
        </w:rPr>
        <w:t xml:space="preserve"> zm. - „PZP”)</w:t>
      </w:r>
      <w:r w:rsidR="00A236C9">
        <w:rPr>
          <w:rFonts w:ascii="Cambria" w:hAnsi="Cambria" w:cs="Arial"/>
          <w:color w:val="000000"/>
          <w:sz w:val="22"/>
          <w:szCs w:val="22"/>
        </w:rPr>
        <w:t>.</w:t>
      </w:r>
      <w:r w:rsidRPr="00DD567D">
        <w:rPr>
          <w:rFonts w:ascii="Cambria" w:hAnsi="Cambria" w:cs="Arial"/>
          <w:color w:val="000000"/>
          <w:sz w:val="22"/>
          <w:szCs w:val="22"/>
        </w:rPr>
        <w:t xml:space="preserve"> </w:t>
      </w:r>
    </w:p>
    <w:p w:rsidR="007A7E96" w:rsidRPr="000C0657" w:rsidRDefault="007A7E96" w:rsidP="00640C99">
      <w:pPr>
        <w:spacing w:before="120"/>
        <w:ind w:left="426" w:hanging="426"/>
        <w:jc w:val="both"/>
        <w:rPr>
          <w:rFonts w:ascii="Cambria" w:hAnsi="Cambria" w:cs="Arial"/>
          <w:sz w:val="22"/>
          <w:szCs w:val="22"/>
        </w:rPr>
      </w:pPr>
      <w:r w:rsidRPr="00DD567D">
        <w:rPr>
          <w:rFonts w:ascii="Cambria" w:hAnsi="Cambria" w:cs="Arial"/>
          <w:b/>
          <w:color w:val="000000"/>
          <w:sz w:val="22"/>
          <w:szCs w:val="22"/>
        </w:rPr>
        <w:t>2.2</w:t>
      </w:r>
      <w:r w:rsidRPr="00DD567D">
        <w:rPr>
          <w:rFonts w:ascii="Cambria" w:hAnsi="Cambria" w:cs="Arial"/>
          <w:b/>
          <w:color w:val="000000"/>
          <w:sz w:val="22"/>
          <w:szCs w:val="22"/>
        </w:rPr>
        <w:tab/>
      </w:r>
      <w:r w:rsidRPr="00DD567D">
        <w:rPr>
          <w:rFonts w:ascii="Cambria" w:hAnsi="Cambria" w:cs="Arial"/>
          <w:color w:val="000000"/>
          <w:sz w:val="22"/>
          <w:szCs w:val="22"/>
        </w:rPr>
        <w:t xml:space="preserve">Postępowanie jest prowadzone zgodnie z zasadami przewidzianymi dla zamówień </w:t>
      </w:r>
      <w:r w:rsidRPr="000C0657">
        <w:rPr>
          <w:rFonts w:ascii="Cambria" w:hAnsi="Cambria" w:cs="Arial"/>
          <w:sz w:val="22"/>
          <w:szCs w:val="22"/>
        </w:rPr>
        <w:t>klasycznych o war</w:t>
      </w:r>
      <w:r w:rsidR="00A236C9" w:rsidRPr="000C0657">
        <w:rPr>
          <w:rFonts w:ascii="Cambria" w:hAnsi="Cambria" w:cs="Arial"/>
          <w:sz w:val="22"/>
          <w:szCs w:val="22"/>
        </w:rPr>
        <w:t>tości mniejszej niż</w:t>
      </w:r>
      <w:r w:rsidRPr="000C0657">
        <w:rPr>
          <w:rFonts w:ascii="Cambria" w:hAnsi="Cambria" w:cs="Arial"/>
          <w:sz w:val="22"/>
          <w:szCs w:val="22"/>
        </w:rPr>
        <w:t xml:space="preserve"> progi unijne. </w:t>
      </w:r>
    </w:p>
    <w:p w:rsidR="00640C99" w:rsidRPr="000C0657" w:rsidRDefault="007A7E96" w:rsidP="00640C99">
      <w:pPr>
        <w:spacing w:before="120"/>
        <w:ind w:left="426" w:hanging="426"/>
        <w:jc w:val="both"/>
        <w:rPr>
          <w:rFonts w:ascii="Cambria" w:hAnsi="Cambria" w:cs="Arial"/>
          <w:sz w:val="22"/>
          <w:szCs w:val="22"/>
        </w:rPr>
      </w:pPr>
      <w:r w:rsidRPr="000C0657">
        <w:rPr>
          <w:rFonts w:ascii="Cambria" w:hAnsi="Cambria" w:cs="Arial"/>
          <w:b/>
          <w:sz w:val="22"/>
          <w:szCs w:val="22"/>
        </w:rPr>
        <w:t>2.3</w:t>
      </w:r>
      <w:r w:rsidRPr="000C0657">
        <w:rPr>
          <w:rFonts w:ascii="Cambria" w:hAnsi="Cambria" w:cs="Arial"/>
          <w:b/>
          <w:sz w:val="22"/>
          <w:szCs w:val="22"/>
        </w:rPr>
        <w:tab/>
      </w:r>
      <w:r w:rsidR="00640C99" w:rsidRPr="000C0657">
        <w:rPr>
          <w:rFonts w:ascii="Cambria" w:hAnsi="Cambria" w:cs="Arial"/>
          <w:sz w:val="22"/>
          <w:szCs w:val="22"/>
          <w:lang w:eastAsia="ar-SA"/>
        </w:rPr>
        <w:t>Zamawiający nie przewiduje wyboru najkorzystniejszej oferty z możliwością prowadzenia negocjacji.</w:t>
      </w:r>
    </w:p>
    <w:p w:rsidR="007A7E96" w:rsidRPr="00DD567D" w:rsidRDefault="007A7E96" w:rsidP="00640C99">
      <w:pPr>
        <w:spacing w:before="120"/>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A7E96" w:rsidRPr="00F8019B" w:rsidTr="00F57CF6">
        <w:tc>
          <w:tcPr>
            <w:tcW w:w="9077" w:type="dxa"/>
            <w:shd w:val="clear" w:color="auto" w:fill="E7E6E6"/>
          </w:tcPr>
          <w:p w:rsidR="007A7E96" w:rsidRPr="00F8019B" w:rsidRDefault="007A7E96" w:rsidP="00F57CF6">
            <w:pPr>
              <w:snapToGrid w:val="0"/>
              <w:spacing w:before="120"/>
              <w:rPr>
                <w:rFonts w:ascii="Cambria" w:hAnsi="Cambria" w:cs="Arial"/>
                <w:b/>
                <w:bCs/>
                <w:color w:val="000000"/>
                <w:sz w:val="22"/>
                <w:szCs w:val="22"/>
              </w:rPr>
            </w:pPr>
            <w:r w:rsidRPr="00F8019B">
              <w:rPr>
                <w:rFonts w:ascii="Cambria" w:hAnsi="Cambria" w:cs="Arial"/>
                <w:b/>
                <w:bCs/>
                <w:color w:val="000000"/>
                <w:sz w:val="22"/>
                <w:szCs w:val="22"/>
              </w:rPr>
              <w:t xml:space="preserve">3. </w:t>
            </w:r>
            <w:r w:rsidRPr="00F8019B">
              <w:rPr>
                <w:rFonts w:ascii="Cambria" w:hAnsi="Cambria" w:cs="Arial"/>
                <w:b/>
                <w:bCs/>
                <w:color w:val="000000"/>
                <w:sz w:val="22"/>
                <w:szCs w:val="22"/>
              </w:rPr>
              <w:tab/>
              <w:t>OPIS PRZEDMIOTU ZAMÓWIENIA</w:t>
            </w:r>
          </w:p>
        </w:tc>
      </w:tr>
    </w:tbl>
    <w:p w:rsidR="00F64BAB" w:rsidRPr="00F8019B" w:rsidRDefault="00712982" w:rsidP="00680C5F">
      <w:pPr>
        <w:pStyle w:val="SIWZ11"/>
        <w:numPr>
          <w:ilvl w:val="1"/>
          <w:numId w:val="12"/>
        </w:numPr>
        <w:ind w:left="426" w:hanging="426"/>
        <w:rPr>
          <w:rFonts w:ascii="Cambria" w:hAnsi="Cambria"/>
        </w:rPr>
      </w:pPr>
      <w:r w:rsidRPr="00F8019B">
        <w:rPr>
          <w:rFonts w:ascii="Cambria" w:hAnsi="Cambria"/>
        </w:rPr>
        <w:t xml:space="preserve"> </w:t>
      </w:r>
      <w:r w:rsidR="00F64BAB" w:rsidRPr="00F8019B">
        <w:rPr>
          <w:rFonts w:ascii="Cambria" w:hAnsi="Cambria"/>
        </w:rPr>
        <w:t>Zakres rzeczowy przedmiotu zamówienia</w:t>
      </w:r>
    </w:p>
    <w:p w:rsidR="00F64BAB" w:rsidRPr="00F8019B" w:rsidRDefault="00F64BAB" w:rsidP="00C74896">
      <w:pPr>
        <w:pStyle w:val="I"/>
        <w:numPr>
          <w:ilvl w:val="0"/>
          <w:numId w:val="3"/>
        </w:numPr>
        <w:ind w:left="851"/>
        <w:jc w:val="both"/>
        <w:rPr>
          <w:rFonts w:ascii="Cambria" w:hAnsi="Cambria"/>
          <w:b w:val="0"/>
          <w:color w:val="000000" w:themeColor="text1"/>
          <w:spacing w:val="-6"/>
        </w:rPr>
      </w:pPr>
      <w:r w:rsidRPr="00F8019B">
        <w:rPr>
          <w:rFonts w:ascii="Cambria" w:hAnsi="Cambria"/>
          <w:b w:val="0"/>
          <w:spacing w:val="-6"/>
        </w:rPr>
        <w:t>Przedmiotem zamówienia są roboty budowlane</w:t>
      </w:r>
      <w:r w:rsidR="000E5E9C" w:rsidRPr="00F8019B">
        <w:rPr>
          <w:rFonts w:ascii="Cambria" w:hAnsi="Cambria"/>
          <w:b w:val="0"/>
          <w:spacing w:val="-6"/>
        </w:rPr>
        <w:t xml:space="preserve"> polegające na naprawie dróg gruntowych leśnych przy użyciu kruszywa naturalnego oraz profilowaniu dróg </w:t>
      </w:r>
      <w:r w:rsidR="000E5E9C" w:rsidRPr="00F8019B">
        <w:rPr>
          <w:rFonts w:ascii="Cambria" w:hAnsi="Cambria"/>
          <w:b w:val="0"/>
          <w:color w:val="000000" w:themeColor="text1"/>
          <w:spacing w:val="-6"/>
        </w:rPr>
        <w:t>gruntowych z zawałowaniem</w:t>
      </w:r>
      <w:r w:rsidR="001C3D80" w:rsidRPr="00F8019B">
        <w:rPr>
          <w:rFonts w:ascii="Cambria" w:hAnsi="Cambria"/>
          <w:b w:val="0"/>
          <w:color w:val="000000" w:themeColor="text1"/>
          <w:spacing w:val="-6"/>
        </w:rPr>
        <w:t xml:space="preserve">. </w:t>
      </w:r>
    </w:p>
    <w:p w:rsidR="00C74896" w:rsidRPr="00F8019B" w:rsidRDefault="00F64BAB" w:rsidP="00C74896">
      <w:pPr>
        <w:pStyle w:val="I"/>
        <w:numPr>
          <w:ilvl w:val="0"/>
          <w:numId w:val="3"/>
        </w:numPr>
        <w:ind w:left="851"/>
        <w:jc w:val="both"/>
        <w:rPr>
          <w:rFonts w:ascii="Cambria" w:hAnsi="Cambria"/>
          <w:b w:val="0"/>
          <w:color w:val="000000" w:themeColor="text1"/>
          <w:spacing w:val="-6"/>
        </w:rPr>
      </w:pPr>
      <w:r w:rsidRPr="00F8019B">
        <w:rPr>
          <w:rFonts w:ascii="Cambria" w:hAnsi="Cambria"/>
          <w:b w:val="0"/>
          <w:color w:val="000000" w:themeColor="text1"/>
          <w:spacing w:val="-6"/>
        </w:rPr>
        <w:t xml:space="preserve">Szczegółowy zakres rzeczowy robót </w:t>
      </w:r>
      <w:r w:rsidR="0083590C" w:rsidRPr="00F8019B">
        <w:rPr>
          <w:rFonts w:ascii="Cambria" w:hAnsi="Cambria"/>
          <w:b w:val="0"/>
          <w:color w:val="000000" w:themeColor="text1"/>
          <w:spacing w:val="-6"/>
        </w:rPr>
        <w:t xml:space="preserve">oraz sposób ich wykonania </w:t>
      </w:r>
      <w:r w:rsidRPr="00F8019B">
        <w:rPr>
          <w:rFonts w:ascii="Cambria" w:hAnsi="Cambria"/>
          <w:b w:val="0"/>
          <w:color w:val="000000" w:themeColor="text1"/>
          <w:spacing w:val="-6"/>
        </w:rPr>
        <w:t>określa</w:t>
      </w:r>
      <w:r w:rsidR="000E5E9C" w:rsidRPr="00F8019B">
        <w:rPr>
          <w:rFonts w:ascii="Cambria" w:hAnsi="Cambria"/>
          <w:b w:val="0"/>
          <w:color w:val="000000" w:themeColor="text1"/>
          <w:spacing w:val="-6"/>
        </w:rPr>
        <w:t xml:space="preserve"> opis przedmiotu zamówienia (zał</w:t>
      </w:r>
      <w:r w:rsidR="00D63981" w:rsidRPr="00F8019B">
        <w:rPr>
          <w:rFonts w:ascii="Cambria" w:hAnsi="Cambria"/>
          <w:b w:val="0"/>
          <w:color w:val="000000" w:themeColor="text1"/>
          <w:spacing w:val="-6"/>
        </w:rPr>
        <w:t>.</w:t>
      </w:r>
      <w:r w:rsidR="006E3D2C" w:rsidRPr="00F8019B">
        <w:rPr>
          <w:rFonts w:ascii="Cambria" w:hAnsi="Cambria"/>
          <w:b w:val="0"/>
          <w:color w:val="000000" w:themeColor="text1"/>
          <w:spacing w:val="-6"/>
        </w:rPr>
        <w:t xml:space="preserve"> nr </w:t>
      </w:r>
      <w:r w:rsidR="00B83FB4" w:rsidRPr="00F8019B">
        <w:rPr>
          <w:rFonts w:ascii="Cambria" w:hAnsi="Cambria"/>
          <w:b w:val="0"/>
          <w:color w:val="000000" w:themeColor="text1"/>
          <w:spacing w:val="-6"/>
        </w:rPr>
        <w:t>8</w:t>
      </w:r>
      <w:r w:rsidR="000E5E9C" w:rsidRPr="00F8019B">
        <w:rPr>
          <w:rFonts w:ascii="Cambria" w:hAnsi="Cambria"/>
          <w:b w:val="0"/>
          <w:color w:val="000000" w:themeColor="text1"/>
          <w:spacing w:val="-6"/>
        </w:rPr>
        <w:t>) oraz</w:t>
      </w:r>
      <w:r w:rsidR="00E671FC" w:rsidRPr="00F8019B">
        <w:rPr>
          <w:rFonts w:ascii="Cambria" w:hAnsi="Cambria"/>
          <w:b w:val="0"/>
          <w:color w:val="000000" w:themeColor="text1"/>
          <w:spacing w:val="-6"/>
        </w:rPr>
        <w:t xml:space="preserve"> specyfikacja techniczna</w:t>
      </w:r>
      <w:r w:rsidR="006E3D2C" w:rsidRPr="00F8019B">
        <w:rPr>
          <w:rFonts w:ascii="Cambria" w:hAnsi="Cambria"/>
          <w:b w:val="0"/>
          <w:color w:val="000000" w:themeColor="text1"/>
          <w:spacing w:val="-6"/>
        </w:rPr>
        <w:t xml:space="preserve"> (zał. n</w:t>
      </w:r>
      <w:r w:rsidR="000E5E9C" w:rsidRPr="00F8019B">
        <w:rPr>
          <w:rFonts w:ascii="Cambria" w:hAnsi="Cambria"/>
          <w:b w:val="0"/>
          <w:color w:val="000000" w:themeColor="text1"/>
          <w:spacing w:val="-6"/>
        </w:rPr>
        <w:t xml:space="preserve">r </w:t>
      </w:r>
      <w:r w:rsidR="00B83FB4" w:rsidRPr="00F8019B">
        <w:rPr>
          <w:rFonts w:ascii="Cambria" w:hAnsi="Cambria"/>
          <w:b w:val="0"/>
          <w:color w:val="000000" w:themeColor="text1"/>
          <w:spacing w:val="-6"/>
        </w:rPr>
        <w:t>9</w:t>
      </w:r>
      <w:r w:rsidR="000E5E9C" w:rsidRPr="00F8019B">
        <w:rPr>
          <w:rFonts w:ascii="Cambria" w:hAnsi="Cambria"/>
          <w:b w:val="0"/>
          <w:color w:val="000000" w:themeColor="text1"/>
          <w:spacing w:val="-6"/>
        </w:rPr>
        <w:t>)</w:t>
      </w:r>
      <w:r w:rsidR="00C74896" w:rsidRPr="00F8019B">
        <w:rPr>
          <w:rFonts w:ascii="Cambria" w:hAnsi="Cambria"/>
          <w:b w:val="0"/>
          <w:color w:val="000000" w:themeColor="text1"/>
        </w:rPr>
        <w:t>.</w:t>
      </w:r>
    </w:p>
    <w:p w:rsidR="009C4995" w:rsidRPr="00D971AE" w:rsidRDefault="009C4995" w:rsidP="00D971AE">
      <w:pPr>
        <w:pStyle w:val="Akapitzlist"/>
        <w:numPr>
          <w:ilvl w:val="0"/>
          <w:numId w:val="3"/>
        </w:numPr>
        <w:rPr>
          <w:rFonts w:ascii="Cambria" w:hAnsi="Cambria" w:cs="Arial"/>
          <w:color w:val="000000" w:themeColor="text1"/>
        </w:rPr>
      </w:pPr>
      <w:r w:rsidRPr="00D971AE">
        <w:rPr>
          <w:rFonts w:ascii="Cambria" w:hAnsi="Cambria" w:cs="Arial"/>
          <w:color w:val="000000" w:themeColor="text1"/>
        </w:rPr>
        <w:t xml:space="preserve">Ilość prac zleconych do wykonania może być mniejsza od ilości przedstawionej w SWZ. </w:t>
      </w:r>
      <w:r w:rsidR="00D971AE" w:rsidRPr="00D971AE">
        <w:rPr>
          <w:rFonts w:ascii="Cambria" w:hAnsi="Cambria" w:cs="Arial"/>
          <w:color w:val="000000" w:themeColor="text1"/>
        </w:rPr>
        <w:t>Zamawiający gwarantuje zlecenie prac o wartości nie mniejszej niż 70 % wartości przedmiotu zamówienia określonej zgodnie z § 10 ust. 1 wzoru umowy stanowiącego załącznik nr 2 do SWZ.</w:t>
      </w:r>
    </w:p>
    <w:p w:rsidR="00711A77" w:rsidRPr="00F8019B" w:rsidRDefault="000E5E9C" w:rsidP="00C74896">
      <w:pPr>
        <w:pStyle w:val="I"/>
        <w:numPr>
          <w:ilvl w:val="0"/>
          <w:numId w:val="3"/>
        </w:numPr>
        <w:ind w:left="851"/>
        <w:jc w:val="both"/>
        <w:rPr>
          <w:rFonts w:ascii="Cambria" w:hAnsi="Cambria"/>
          <w:b w:val="0"/>
          <w:color w:val="FF0000"/>
          <w:spacing w:val="-6"/>
        </w:rPr>
      </w:pPr>
      <w:r w:rsidRPr="00F8019B">
        <w:rPr>
          <w:rFonts w:ascii="Cambria" w:hAnsi="Cambria"/>
          <w:b w:val="0"/>
        </w:rPr>
        <w:t>Wszystkie roboty prowadzone będę w lokalizacjach rozproszonych na terenie całego nadleśnictwa Nowe Ramuki</w:t>
      </w:r>
      <w:r w:rsidR="00883393" w:rsidRPr="00F8019B">
        <w:rPr>
          <w:rFonts w:ascii="Cambria" w:hAnsi="Cambria"/>
          <w:b w:val="0"/>
        </w:rPr>
        <w:t>.</w:t>
      </w:r>
      <w:r w:rsidR="00183C68" w:rsidRPr="00F8019B">
        <w:rPr>
          <w:rFonts w:ascii="Cambria" w:hAnsi="Cambria"/>
          <w:b w:val="0"/>
        </w:rPr>
        <w:t xml:space="preserve"> </w:t>
      </w:r>
    </w:p>
    <w:p w:rsidR="00291050" w:rsidRPr="00F8019B" w:rsidRDefault="00291050" w:rsidP="00680C5F">
      <w:pPr>
        <w:pStyle w:val="Style1"/>
        <w:numPr>
          <w:ilvl w:val="0"/>
          <w:numId w:val="3"/>
        </w:numPr>
        <w:tabs>
          <w:tab w:val="left" w:pos="807"/>
        </w:tabs>
        <w:adjustRightInd/>
        <w:spacing w:before="144"/>
        <w:ind w:left="851" w:right="72"/>
        <w:rPr>
          <w:rFonts w:ascii="Cambria" w:hAnsi="Cambria"/>
          <w:spacing w:val="-6"/>
          <w:sz w:val="24"/>
          <w:szCs w:val="24"/>
        </w:rPr>
      </w:pPr>
      <w:r w:rsidRPr="00F8019B">
        <w:rPr>
          <w:rFonts w:ascii="Cambria" w:hAnsi="Cambria"/>
          <w:spacing w:val="-6"/>
          <w:sz w:val="24"/>
          <w:szCs w:val="24"/>
        </w:rPr>
        <w:t>Nazwy i kody dotyczące przedmiotu zamówienia określone zgodnie ze Wspólnym Słownikiem Zamówień (CPV):</w:t>
      </w:r>
    </w:p>
    <w:p w:rsidR="00712982" w:rsidRDefault="00291050" w:rsidP="00712982">
      <w:pPr>
        <w:spacing w:after="120"/>
        <w:ind w:left="1080"/>
        <w:jc w:val="both"/>
        <w:rPr>
          <w:rFonts w:ascii="Cambria" w:hAnsi="Cambria"/>
        </w:rPr>
      </w:pPr>
      <w:r w:rsidRPr="00F8019B">
        <w:rPr>
          <w:rFonts w:ascii="Cambria" w:hAnsi="Cambria"/>
        </w:rPr>
        <w:t>45233140–2  Roboty drogowe</w:t>
      </w:r>
    </w:p>
    <w:p w:rsidR="00F03424" w:rsidRPr="000C0657" w:rsidRDefault="00712982" w:rsidP="000E5E9C">
      <w:pPr>
        <w:spacing w:after="120"/>
        <w:ind w:left="426" w:hanging="426"/>
        <w:jc w:val="both"/>
        <w:rPr>
          <w:rFonts w:ascii="Cambria" w:hAnsi="Cambria"/>
        </w:rPr>
      </w:pPr>
      <w:r w:rsidRPr="007B64C5">
        <w:rPr>
          <w:rFonts w:ascii="Cambria" w:hAnsi="Cambria"/>
          <w:b/>
          <w:color w:val="000000"/>
        </w:rPr>
        <w:lastRenderedPageBreak/>
        <w:t>3.2</w:t>
      </w:r>
      <w:r>
        <w:rPr>
          <w:rFonts w:ascii="Cambria" w:hAnsi="Cambria"/>
          <w:color w:val="000000"/>
        </w:rPr>
        <w:tab/>
      </w:r>
      <w:r w:rsidR="006F5A45" w:rsidRPr="000C0657">
        <w:rPr>
          <w:rFonts w:ascii="Cambria" w:hAnsi="Cambria"/>
        </w:rPr>
        <w:t>Zamawiający wymaga zatrudnienia przez Wykonawcę lub podwykonawcę na podstawie umowy o pracę robotników wykonujących roboty budowlane wchodzące w skład przedmiotu zamówienia, jeżeli wykonanie tych czynności polega na wykonywaniu pracy w sposób określony w art. 22 § 1 ustawy z dnia 26 czerwca 1974 r. - Kodeks pracy (</w:t>
      </w:r>
      <w:r w:rsidR="007A7E96" w:rsidRPr="000C0657">
        <w:rPr>
          <w:rFonts w:ascii="Cambria" w:hAnsi="Cambria"/>
        </w:rPr>
        <w:t xml:space="preserve">tekst jedn.: Dz. U. z 2020 r. poz. 1320 z </w:t>
      </w:r>
      <w:proofErr w:type="spellStart"/>
      <w:r w:rsidR="007A7E96" w:rsidRPr="000C0657">
        <w:rPr>
          <w:rFonts w:ascii="Cambria" w:hAnsi="Cambria"/>
        </w:rPr>
        <w:t>późn</w:t>
      </w:r>
      <w:proofErr w:type="spellEnd"/>
      <w:r w:rsidR="007A7E96" w:rsidRPr="000C0657">
        <w:rPr>
          <w:rFonts w:ascii="Cambria" w:hAnsi="Cambria"/>
        </w:rPr>
        <w:t>. zm.</w:t>
      </w:r>
      <w:r w:rsidR="006F5A45" w:rsidRPr="000C0657">
        <w:rPr>
          <w:rFonts w:ascii="Cambria" w:hAnsi="Cambria"/>
        </w:rPr>
        <w:t>).</w:t>
      </w:r>
      <w:r w:rsidR="00F03424" w:rsidRPr="000C0657">
        <w:rPr>
          <w:rFonts w:ascii="Cambria" w:hAnsi="Cambria"/>
        </w:rPr>
        <w:t xml:space="preserve"> </w:t>
      </w:r>
      <w:r w:rsidR="00F03424" w:rsidRPr="000C0657">
        <w:rPr>
          <w:rFonts w:ascii="Cambria" w:hAnsi="Cambria" w:cs="Arial"/>
          <w:lang w:eastAsia="ar-SA"/>
        </w:rPr>
        <w:t xml:space="preserve">Szczegółowe wymagania dotyczące realizacji oraz egzekwowania wymogu zatrudnienia na podstawie stosunku pracy zostały określone we wzorze umowy stanowiącym </w:t>
      </w:r>
      <w:r w:rsidR="0046117B" w:rsidRPr="000C0657">
        <w:rPr>
          <w:rFonts w:ascii="Cambria" w:hAnsi="Cambria" w:cs="Arial"/>
          <w:lang w:eastAsia="ar-SA"/>
        </w:rPr>
        <w:t>z</w:t>
      </w:r>
      <w:r w:rsidR="00F03424" w:rsidRPr="000C0657">
        <w:rPr>
          <w:rFonts w:ascii="Cambria" w:hAnsi="Cambria" w:cs="Arial"/>
          <w:lang w:eastAsia="ar-SA"/>
        </w:rPr>
        <w:t>ałącznik nr 2 do SWZ.</w:t>
      </w:r>
    </w:p>
    <w:p w:rsidR="00F77A44" w:rsidRPr="005B5176" w:rsidRDefault="00F77A44" w:rsidP="00680C5F">
      <w:pPr>
        <w:numPr>
          <w:ilvl w:val="1"/>
          <w:numId w:val="13"/>
        </w:numPr>
        <w:suppressAutoHyphens/>
        <w:spacing w:before="120"/>
        <w:ind w:left="426" w:hanging="426"/>
        <w:jc w:val="both"/>
        <w:rPr>
          <w:rFonts w:ascii="Cambria" w:hAnsi="Cambria" w:cs="Arial"/>
        </w:rPr>
      </w:pPr>
      <w:bookmarkStart w:id="0" w:name="_Hlk47482244"/>
      <w:r w:rsidRPr="005B5176">
        <w:rPr>
          <w:rFonts w:ascii="Cambria" w:hAnsi="Cambria" w:cs="Arial"/>
        </w:rPr>
        <w:t xml:space="preserve">Zamawiający jest uprawniony zlecić Wykonawcy dodatkowy zakres rzeczowy </w:t>
      </w:r>
      <w:r w:rsidR="00856356" w:rsidRPr="005B5176">
        <w:rPr>
          <w:rFonts w:ascii="Cambria" w:hAnsi="Cambria" w:cs="Arial"/>
        </w:rPr>
        <w:t xml:space="preserve">robót </w:t>
      </w:r>
      <w:r w:rsidRPr="005B5176">
        <w:rPr>
          <w:rFonts w:ascii="Cambria" w:hAnsi="Cambria" w:cs="Arial"/>
        </w:rPr>
        <w:t>obejmujący czynności takie same (analogiczne), jak opisane w</w:t>
      </w:r>
      <w:r w:rsidR="00541C31" w:rsidRPr="005B5176">
        <w:rPr>
          <w:rFonts w:ascii="Cambria" w:hAnsi="Cambria" w:cs="Arial"/>
        </w:rPr>
        <w:t xml:space="preserve"> zał. nr 9 do SWZ</w:t>
      </w:r>
      <w:r w:rsidRPr="005B5176">
        <w:rPr>
          <w:rFonts w:ascii="Cambria" w:hAnsi="Cambria" w:cs="Arial"/>
        </w:rPr>
        <w:t xml:space="preserve"> („Opcja”) i wycen</w:t>
      </w:r>
      <w:r w:rsidR="00541C31" w:rsidRPr="005B5176">
        <w:rPr>
          <w:rFonts w:ascii="Cambria" w:hAnsi="Cambria" w:cs="Arial"/>
        </w:rPr>
        <w:t>ione przez Wykonawcę w</w:t>
      </w:r>
      <w:r w:rsidR="002E63A6" w:rsidRPr="005B5176">
        <w:rPr>
          <w:rFonts w:ascii="Cambria" w:hAnsi="Cambria" w:cs="Arial"/>
        </w:rPr>
        <w:t xml:space="preserve"> o</w:t>
      </w:r>
      <w:r w:rsidR="00541C31" w:rsidRPr="005B5176">
        <w:rPr>
          <w:rFonts w:ascii="Cambria" w:hAnsi="Cambria" w:cs="Arial"/>
        </w:rPr>
        <w:t>fercie</w:t>
      </w:r>
      <w:r w:rsidRPr="005B5176">
        <w:rPr>
          <w:rFonts w:ascii="Cambria" w:hAnsi="Cambria" w:cs="Arial"/>
        </w:rPr>
        <w:t>. W ramach Opcji, wedle wyboru Zamawiającego, mogą zostać zlecone wszystkie, niektóre lub jedna z prac wskazanych w</w:t>
      </w:r>
      <w:r w:rsidR="00541C31" w:rsidRPr="005B5176">
        <w:rPr>
          <w:rFonts w:ascii="Cambria" w:hAnsi="Cambria" w:cs="Arial"/>
        </w:rPr>
        <w:t xml:space="preserve"> zał. nr 9 do SWZ </w:t>
      </w:r>
      <w:r w:rsidRPr="005B5176">
        <w:rPr>
          <w:rFonts w:ascii="Cambria" w:hAnsi="Cambria" w:cs="Arial"/>
        </w:rPr>
        <w:t>i wycenionych przez Wykonawcę w</w:t>
      </w:r>
      <w:r w:rsidR="00541C31" w:rsidRPr="005B5176">
        <w:rPr>
          <w:rFonts w:ascii="Cambria" w:hAnsi="Cambria" w:cs="Arial"/>
        </w:rPr>
        <w:t xml:space="preserve"> ofercie. </w:t>
      </w:r>
      <w:r w:rsidRPr="005B5176">
        <w:rPr>
          <w:rFonts w:ascii="Cambria" w:hAnsi="Cambria" w:cs="Arial"/>
        </w:rPr>
        <w:t xml:space="preserve"> Zamawiający nie j</w:t>
      </w:r>
      <w:r w:rsidR="002E63A6" w:rsidRPr="005B5176">
        <w:rPr>
          <w:rFonts w:ascii="Cambria" w:hAnsi="Cambria" w:cs="Arial"/>
        </w:rPr>
        <w:t>est zobowiązany do zlecenia robót</w:t>
      </w:r>
      <w:r w:rsidRPr="005B5176">
        <w:rPr>
          <w:rFonts w:ascii="Cambria" w:hAnsi="Cambria" w:cs="Arial"/>
        </w:rPr>
        <w:t xml:space="preserve"> objętych przedmiotem Opcji, a Wykonawcy nie służy </w:t>
      </w:r>
      <w:r w:rsidR="002E63A6" w:rsidRPr="005B5176">
        <w:rPr>
          <w:rFonts w:ascii="Cambria" w:hAnsi="Cambria" w:cs="Arial"/>
        </w:rPr>
        <w:t>roszczenie o ich zlecenie. Roboty</w:t>
      </w:r>
      <w:r w:rsidRPr="005B5176">
        <w:rPr>
          <w:rFonts w:ascii="Cambria" w:hAnsi="Cambria" w:cs="Arial"/>
        </w:rPr>
        <w:t xml:space="preserve"> będące przedmiotem Opcji mogą zostać zlecone w ilości stanowiącej równowartość do </w:t>
      </w:r>
      <w:r w:rsidR="00541C31" w:rsidRPr="005B5176">
        <w:rPr>
          <w:rFonts w:ascii="Cambria" w:hAnsi="Cambria" w:cs="Arial"/>
        </w:rPr>
        <w:t>7</w:t>
      </w:r>
      <w:r w:rsidRPr="005B5176">
        <w:rPr>
          <w:rFonts w:ascii="Cambria" w:hAnsi="Cambria" w:cs="Arial"/>
        </w:rPr>
        <w:t>0 %</w:t>
      </w:r>
      <w:r w:rsidR="004C7047" w:rsidRPr="005B5176">
        <w:rPr>
          <w:rFonts w:ascii="Cambria" w:hAnsi="Cambria" w:cs="Arial"/>
        </w:rPr>
        <w:t xml:space="preserve"> </w:t>
      </w:r>
      <w:r w:rsidRPr="005B5176">
        <w:rPr>
          <w:rFonts w:ascii="Cambria" w:hAnsi="Cambria" w:cs="Arial"/>
        </w:rPr>
        <w:t>wartości przedmiotu zamó</w:t>
      </w:r>
      <w:r w:rsidR="008619DA" w:rsidRPr="005B5176">
        <w:rPr>
          <w:rFonts w:ascii="Cambria" w:hAnsi="Cambria" w:cs="Arial"/>
        </w:rPr>
        <w:t>wienia określonej zgodnie z § 10</w:t>
      </w:r>
      <w:r w:rsidRPr="005B5176">
        <w:rPr>
          <w:rFonts w:ascii="Cambria" w:hAnsi="Cambria" w:cs="Arial"/>
        </w:rPr>
        <w:t xml:space="preserve"> ust 1 wzoru u</w:t>
      </w:r>
      <w:r w:rsidR="00A55618" w:rsidRPr="005B5176">
        <w:rPr>
          <w:rFonts w:ascii="Cambria" w:hAnsi="Cambria" w:cs="Arial"/>
        </w:rPr>
        <w:t xml:space="preserve">mowy stanowiącego załącznik nr </w:t>
      </w:r>
      <w:r w:rsidRPr="005B5176">
        <w:rPr>
          <w:rFonts w:ascii="Cambria" w:hAnsi="Cambria" w:cs="Arial"/>
        </w:rPr>
        <w:t>2 do SWZ. P</w:t>
      </w:r>
      <w:r w:rsidR="002E63A6" w:rsidRPr="005B5176">
        <w:rPr>
          <w:rFonts w:ascii="Cambria" w:hAnsi="Cambria" w:cs="Arial"/>
        </w:rPr>
        <w:t>odstawą określenia wartości robót</w:t>
      </w:r>
      <w:r w:rsidRPr="005B5176">
        <w:rPr>
          <w:rFonts w:ascii="Cambria" w:hAnsi="Cambria" w:cs="Arial"/>
        </w:rPr>
        <w:t xml:space="preserve"> zleconych w ramach Opcji </w:t>
      </w:r>
      <w:bookmarkStart w:id="1" w:name="_Hlk43744379"/>
      <w:r w:rsidRPr="005B5176">
        <w:rPr>
          <w:rFonts w:ascii="Cambria" w:hAnsi="Cambria" w:cs="Arial"/>
        </w:rPr>
        <w:t xml:space="preserve">(w celu określenia jej zakresu) </w:t>
      </w:r>
      <w:bookmarkEnd w:id="1"/>
      <w:r w:rsidR="002E63A6" w:rsidRPr="005B5176">
        <w:rPr>
          <w:rFonts w:ascii="Cambria" w:hAnsi="Cambria" w:cs="Arial"/>
        </w:rPr>
        <w:t>będą ceny jednostkowe tych robót</w:t>
      </w:r>
      <w:r w:rsidRPr="005B5176">
        <w:rPr>
          <w:rFonts w:ascii="Cambria" w:hAnsi="Cambria" w:cs="Arial"/>
        </w:rPr>
        <w:t xml:space="preserve"> zawarte w </w:t>
      </w:r>
      <w:r w:rsidR="008619DA" w:rsidRPr="005B5176">
        <w:rPr>
          <w:rFonts w:ascii="Cambria" w:hAnsi="Cambria" w:cs="Arial"/>
        </w:rPr>
        <w:t xml:space="preserve">ofercie. </w:t>
      </w:r>
      <w:r w:rsidRPr="005B5176">
        <w:rPr>
          <w:rFonts w:ascii="Cambria" w:hAnsi="Cambria" w:cs="Arial"/>
        </w:rPr>
        <w:t xml:space="preserve"> </w:t>
      </w:r>
    </w:p>
    <w:p w:rsidR="00F77A44" w:rsidRPr="000C0657" w:rsidRDefault="00F77A44" w:rsidP="00A55618">
      <w:pPr>
        <w:spacing w:before="120"/>
        <w:ind w:left="426"/>
        <w:jc w:val="both"/>
      </w:pPr>
      <w:r w:rsidRPr="000C0657">
        <w:rPr>
          <w:rFonts w:ascii="Cambria" w:hAnsi="Cambria" w:cs="Arial"/>
        </w:rPr>
        <w:t>Zamawiający przewiduje możliwość skorzystania z Opcji w przypadku wystąpienia potrzeby zwię</w:t>
      </w:r>
      <w:r w:rsidR="00700D9B" w:rsidRPr="000C0657">
        <w:rPr>
          <w:rFonts w:ascii="Cambria" w:hAnsi="Cambria" w:cs="Arial"/>
        </w:rPr>
        <w:t>kszenia zakresu rzeczowego robót</w:t>
      </w:r>
      <w:r w:rsidRPr="000C0657">
        <w:rPr>
          <w:rFonts w:ascii="Cambria" w:hAnsi="Cambria" w:cs="Arial"/>
        </w:rPr>
        <w:t xml:space="preserve"> stanowiących przedmiot zamówienia</w:t>
      </w:r>
      <w:r w:rsidR="00256C2C" w:rsidRPr="000C0657">
        <w:rPr>
          <w:rFonts w:ascii="Cambria" w:hAnsi="Cambria" w:cs="Arial"/>
        </w:rPr>
        <w:t xml:space="preserve"> lub </w:t>
      </w:r>
      <w:r w:rsidR="009D49BD" w:rsidRPr="000C0657">
        <w:rPr>
          <w:rFonts w:ascii="Cambria" w:hAnsi="Cambria" w:cs="Arial"/>
        </w:rPr>
        <w:t xml:space="preserve">w przypadku </w:t>
      </w:r>
      <w:r w:rsidR="00256C2C" w:rsidRPr="000C0657">
        <w:rPr>
          <w:rFonts w:ascii="Cambria" w:hAnsi="Cambria" w:cs="Arial"/>
        </w:rPr>
        <w:t xml:space="preserve">możliwości </w:t>
      </w:r>
      <w:r w:rsidR="009D49BD" w:rsidRPr="000C0657">
        <w:rPr>
          <w:rFonts w:ascii="Cambria" w:hAnsi="Cambria" w:cs="Arial"/>
        </w:rPr>
        <w:t>wykonania dodatkowych</w:t>
      </w:r>
      <w:r w:rsidR="00256C2C" w:rsidRPr="000C0657">
        <w:rPr>
          <w:rFonts w:ascii="Cambria" w:hAnsi="Cambria" w:cs="Arial"/>
        </w:rPr>
        <w:t xml:space="preserve"> robót na skutek uzyskania dodatkowych środków finansowych</w:t>
      </w:r>
      <w:r w:rsidR="00700D9B" w:rsidRPr="000C0657">
        <w:rPr>
          <w:rFonts w:ascii="Cambria" w:hAnsi="Cambria" w:cs="Arial"/>
        </w:rPr>
        <w:t>.</w:t>
      </w:r>
      <w:r w:rsidRPr="000C0657">
        <w:rPr>
          <w:rFonts w:ascii="Cambria" w:hAnsi="Cambria" w:cs="Arial"/>
        </w:rPr>
        <w:t xml:space="preserve"> </w:t>
      </w:r>
      <w:bookmarkEnd w:id="0"/>
    </w:p>
    <w:p w:rsidR="00183C68" w:rsidRPr="007A7E96" w:rsidRDefault="00183C68">
      <w:pPr>
        <w:rPr>
          <w:rFonts w:ascii="Cambria" w:hAnsi="Cambria"/>
        </w:rPr>
      </w:pPr>
      <w:r w:rsidRPr="007A7E96">
        <w:rPr>
          <w:rFonts w:ascii="Cambria" w:hAnsi="Cambria"/>
        </w:rPr>
        <w:t xml:space="preserve">         </w:t>
      </w:r>
      <w:r w:rsidRPr="007A7E96">
        <w:rPr>
          <w:rFonts w:ascii="Cambria" w:hAnsi="Cambria"/>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7A7E96" w:rsidRPr="00DD567D" w:rsidTr="00F57CF6">
        <w:tc>
          <w:tcPr>
            <w:tcW w:w="9073" w:type="dxa"/>
            <w:shd w:val="clear" w:color="auto" w:fill="E7E6E6"/>
          </w:tcPr>
          <w:p w:rsidR="007A7E96" w:rsidRPr="00DD567D" w:rsidRDefault="007A7E96" w:rsidP="00F57CF6">
            <w:pPr>
              <w:tabs>
                <w:tab w:val="left" w:pos="654"/>
              </w:tabs>
              <w:snapToGrid w:val="0"/>
              <w:spacing w:before="120"/>
              <w:ind w:left="654" w:hanging="654"/>
              <w:rPr>
                <w:rFonts w:ascii="Cambria" w:hAnsi="Cambria" w:cs="Arial"/>
                <w:b/>
                <w:bCs/>
                <w:color w:val="000000"/>
                <w:sz w:val="22"/>
                <w:szCs w:val="22"/>
              </w:rPr>
            </w:pPr>
            <w:r w:rsidRPr="00DD567D">
              <w:rPr>
                <w:rFonts w:ascii="Cambria" w:hAnsi="Cambria" w:cs="Arial"/>
                <w:b/>
                <w:bCs/>
                <w:color w:val="000000"/>
                <w:sz w:val="22"/>
                <w:szCs w:val="22"/>
              </w:rPr>
              <w:t xml:space="preserve">4. </w:t>
            </w:r>
            <w:r w:rsidRPr="00DD567D">
              <w:rPr>
                <w:rFonts w:ascii="Cambria" w:hAnsi="Cambria" w:cs="Arial"/>
                <w:b/>
                <w:bCs/>
                <w:color w:val="000000"/>
                <w:sz w:val="22"/>
                <w:szCs w:val="22"/>
              </w:rPr>
              <w:tab/>
              <w:t>OKRES REALIZACJI ZAMÓWIENIA</w:t>
            </w:r>
          </w:p>
        </w:tc>
      </w:tr>
    </w:tbl>
    <w:p w:rsidR="004C7047" w:rsidRPr="00163F87" w:rsidRDefault="006000E6" w:rsidP="001C3D80">
      <w:pPr>
        <w:pStyle w:val="SIWZ11"/>
        <w:numPr>
          <w:ilvl w:val="0"/>
          <w:numId w:val="0"/>
        </w:numPr>
        <w:ind w:left="360"/>
        <w:rPr>
          <w:rFonts w:ascii="Cambria" w:hAnsi="Cambria"/>
        </w:rPr>
      </w:pPr>
      <w:r w:rsidRPr="00163F87">
        <w:rPr>
          <w:rFonts w:ascii="Cambria" w:hAnsi="Cambria"/>
        </w:rPr>
        <w:t>Termin realizacji zamówienia:</w:t>
      </w:r>
      <w:r w:rsidR="004C3695" w:rsidRPr="00163F87">
        <w:rPr>
          <w:rFonts w:ascii="Cambria" w:hAnsi="Cambria"/>
        </w:rPr>
        <w:t xml:space="preserve"> </w:t>
      </w:r>
      <w:r w:rsidR="00EA209D" w:rsidRPr="00163F87">
        <w:rPr>
          <w:rFonts w:ascii="Cambria" w:hAnsi="Cambria"/>
        </w:rPr>
        <w:t>sześć miesięcy</w:t>
      </w:r>
      <w:r w:rsidR="004C3695" w:rsidRPr="00163F87">
        <w:rPr>
          <w:rFonts w:ascii="Cambria" w:hAnsi="Cambria"/>
        </w:rPr>
        <w:t xml:space="preserve"> od dnia zawarcia umowy</w:t>
      </w:r>
      <w:r w:rsidRPr="00163F87">
        <w:rPr>
          <w:rFonts w:ascii="Cambria" w:hAnsi="Cambria"/>
        </w:rPr>
        <w:t>.</w:t>
      </w:r>
    </w:p>
    <w:p w:rsidR="007A7E96" w:rsidRPr="00163F87" w:rsidRDefault="007A7E96" w:rsidP="001C3D80">
      <w:pPr>
        <w:pStyle w:val="SIWZ11"/>
        <w:numPr>
          <w:ilvl w:val="0"/>
          <w:numId w:val="0"/>
        </w:numPr>
        <w:ind w:left="360"/>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7A7E96" w:rsidRPr="00DD567D" w:rsidTr="00F57CF6">
        <w:tc>
          <w:tcPr>
            <w:tcW w:w="9073" w:type="dxa"/>
            <w:shd w:val="clear" w:color="auto" w:fill="E7E6E6"/>
          </w:tcPr>
          <w:p w:rsidR="007A7E96" w:rsidRPr="00DD567D" w:rsidRDefault="007A7E96" w:rsidP="000C0657">
            <w:pPr>
              <w:snapToGrid w:val="0"/>
              <w:spacing w:before="120"/>
              <w:ind w:left="654" w:hanging="709"/>
              <w:jc w:val="both"/>
              <w:rPr>
                <w:rFonts w:ascii="Cambria" w:hAnsi="Cambria" w:cs="Arial"/>
                <w:b/>
                <w:bCs/>
                <w:color w:val="000000"/>
                <w:sz w:val="22"/>
                <w:szCs w:val="22"/>
              </w:rPr>
            </w:pPr>
            <w:r>
              <w:rPr>
                <w:rFonts w:ascii="Cambria" w:hAnsi="Cambria" w:cs="Arial"/>
                <w:b/>
                <w:bCs/>
                <w:color w:val="000000"/>
                <w:sz w:val="22"/>
                <w:szCs w:val="22"/>
              </w:rPr>
              <w:t>5</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 xml:space="preserve">PODSTAWY WYKLUCZENIA, O KTÓRYCH MOWA W ART. 108 PZP </w:t>
            </w:r>
          </w:p>
        </w:tc>
      </w:tr>
    </w:tbl>
    <w:p w:rsidR="006F5A45" w:rsidRPr="007A7E96" w:rsidRDefault="006F5A45" w:rsidP="00680C5F">
      <w:pPr>
        <w:pStyle w:val="Akapitzlist"/>
        <w:numPr>
          <w:ilvl w:val="0"/>
          <w:numId w:val="4"/>
        </w:numPr>
        <w:spacing w:before="240" w:after="120"/>
        <w:rPr>
          <w:rStyle w:val="CharacterStyle1"/>
          <w:rFonts w:ascii="Cambria" w:hAnsi="Cambria"/>
          <w:b/>
          <w:vanish/>
          <w:sz w:val="24"/>
        </w:rPr>
      </w:pPr>
    </w:p>
    <w:p w:rsidR="006F5A45" w:rsidRPr="007A7E96" w:rsidRDefault="006F5A45" w:rsidP="00680C5F">
      <w:pPr>
        <w:pStyle w:val="Akapitzlist"/>
        <w:numPr>
          <w:ilvl w:val="0"/>
          <w:numId w:val="4"/>
        </w:numPr>
        <w:spacing w:before="240" w:after="120"/>
        <w:rPr>
          <w:rStyle w:val="CharacterStyle1"/>
          <w:rFonts w:ascii="Cambria" w:hAnsi="Cambria"/>
          <w:b/>
          <w:vanish/>
          <w:sz w:val="24"/>
        </w:rPr>
      </w:pPr>
    </w:p>
    <w:p w:rsidR="006F5A45" w:rsidRPr="007A7E96" w:rsidRDefault="006F5A45" w:rsidP="00680C5F">
      <w:pPr>
        <w:pStyle w:val="Akapitzlist"/>
        <w:numPr>
          <w:ilvl w:val="0"/>
          <w:numId w:val="4"/>
        </w:numPr>
        <w:spacing w:before="240" w:after="120"/>
        <w:rPr>
          <w:rStyle w:val="CharacterStyle1"/>
          <w:rFonts w:ascii="Cambria" w:hAnsi="Cambria"/>
          <w:b/>
          <w:vanish/>
          <w:sz w:val="24"/>
        </w:rPr>
      </w:pPr>
    </w:p>
    <w:p w:rsidR="006F5A45" w:rsidRPr="007A7E96" w:rsidRDefault="006F5A45" w:rsidP="00680C5F">
      <w:pPr>
        <w:pStyle w:val="Akapitzlist"/>
        <w:numPr>
          <w:ilvl w:val="0"/>
          <w:numId w:val="4"/>
        </w:numPr>
        <w:spacing w:before="240" w:after="120"/>
        <w:rPr>
          <w:rStyle w:val="CharacterStyle1"/>
          <w:rFonts w:ascii="Cambria" w:hAnsi="Cambria"/>
          <w:b/>
          <w:vanish/>
          <w:sz w:val="24"/>
        </w:rPr>
      </w:pPr>
    </w:p>
    <w:p w:rsidR="006F5A45" w:rsidRPr="007A7E96" w:rsidRDefault="006F5A45" w:rsidP="00680C5F">
      <w:pPr>
        <w:pStyle w:val="Akapitzlist"/>
        <w:numPr>
          <w:ilvl w:val="0"/>
          <w:numId w:val="4"/>
        </w:numPr>
        <w:spacing w:before="240" w:after="120"/>
        <w:rPr>
          <w:rStyle w:val="CharacterStyle1"/>
          <w:rFonts w:ascii="Cambria" w:hAnsi="Cambria"/>
          <w:b/>
          <w:vanish/>
          <w:sz w:val="24"/>
        </w:rPr>
      </w:pPr>
    </w:p>
    <w:p w:rsidR="007A7E96" w:rsidRDefault="007A7E96" w:rsidP="00680C5F">
      <w:pPr>
        <w:pStyle w:val="SIWZ"/>
        <w:numPr>
          <w:ilvl w:val="1"/>
          <w:numId w:val="14"/>
        </w:numPr>
        <w:ind w:left="567" w:hanging="567"/>
        <w:rPr>
          <w:rFonts w:ascii="Cambria" w:hAnsi="Cambria"/>
          <w:b w:val="0"/>
          <w:sz w:val="24"/>
          <w:szCs w:val="24"/>
        </w:rPr>
      </w:pPr>
      <w:r w:rsidRPr="007A7E96">
        <w:rPr>
          <w:rFonts w:ascii="Cambria" w:hAnsi="Cambria"/>
          <w:b w:val="0"/>
          <w:sz w:val="24"/>
          <w:szCs w:val="24"/>
        </w:rPr>
        <w:t>W postępowaniu mogą brać udział Wykonawcy, którzy nie podlegają wykluczeniu z postępowania o udzielenie zamówienia w okolicznościach, o których mowa w art. 108 ust. 1 PZP. Na podstawie:</w:t>
      </w:r>
    </w:p>
    <w:p w:rsidR="007A7E96" w:rsidRP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1)</w:t>
      </w:r>
      <w:r>
        <w:rPr>
          <w:rFonts w:ascii="Cambria" w:hAnsi="Cambria"/>
          <w:b w:val="0"/>
          <w:sz w:val="24"/>
          <w:szCs w:val="24"/>
        </w:rPr>
        <w:t xml:space="preserve"> </w:t>
      </w:r>
      <w:r w:rsidRPr="007A7E96">
        <w:rPr>
          <w:rFonts w:ascii="Cambria" w:hAnsi="Cambria"/>
          <w:b w:val="0"/>
          <w:sz w:val="24"/>
          <w:szCs w:val="24"/>
        </w:rPr>
        <w:t>art. 108 ust. 1 pkt 1) PZP Zamawiający wykluczy Wykonawcę będącego osobą fizyczną, którego prawomocnie skazano za przestępstwo:</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a)</w:t>
      </w:r>
      <w:r>
        <w:rPr>
          <w:rFonts w:ascii="Cambria" w:hAnsi="Cambria"/>
          <w:b w:val="0"/>
          <w:sz w:val="24"/>
          <w:szCs w:val="24"/>
        </w:rPr>
        <w:t xml:space="preserve"> </w:t>
      </w:r>
      <w:r w:rsidRPr="007A7E96">
        <w:rPr>
          <w:rFonts w:ascii="Cambria" w:hAnsi="Cambria"/>
          <w:b w:val="0"/>
          <w:sz w:val="24"/>
          <w:szCs w:val="24"/>
        </w:rPr>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7A7E96">
        <w:rPr>
          <w:rFonts w:ascii="Cambria" w:hAnsi="Cambria"/>
          <w:b w:val="0"/>
          <w:sz w:val="24"/>
          <w:szCs w:val="24"/>
        </w:rPr>
        <w:t>późn</w:t>
      </w:r>
      <w:proofErr w:type="spellEnd"/>
      <w:r w:rsidRPr="007A7E96">
        <w:rPr>
          <w:rFonts w:ascii="Cambria" w:hAnsi="Cambria"/>
          <w:b w:val="0"/>
          <w:sz w:val="24"/>
          <w:szCs w:val="24"/>
        </w:rPr>
        <w:t>. zm. - „KK”),</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b)</w:t>
      </w:r>
      <w:r>
        <w:rPr>
          <w:rFonts w:ascii="Cambria" w:hAnsi="Cambria"/>
          <w:b w:val="0"/>
          <w:sz w:val="24"/>
          <w:szCs w:val="24"/>
        </w:rPr>
        <w:t xml:space="preserve"> </w:t>
      </w:r>
      <w:r w:rsidRPr="007A7E96">
        <w:rPr>
          <w:rFonts w:ascii="Cambria" w:hAnsi="Cambria"/>
          <w:b w:val="0"/>
          <w:sz w:val="24"/>
          <w:szCs w:val="24"/>
        </w:rPr>
        <w:t>handlu ludźmi, o którym mowa w art. 189a KK,</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c)</w:t>
      </w:r>
      <w:r>
        <w:rPr>
          <w:rFonts w:ascii="Cambria" w:hAnsi="Cambria"/>
          <w:b w:val="0"/>
          <w:sz w:val="24"/>
          <w:szCs w:val="24"/>
        </w:rPr>
        <w:t xml:space="preserve"> </w:t>
      </w:r>
      <w:r w:rsidRPr="007A7E96">
        <w:rPr>
          <w:rFonts w:ascii="Cambria" w:hAnsi="Cambria"/>
          <w:b w:val="0"/>
          <w:sz w:val="24"/>
          <w:szCs w:val="24"/>
        </w:rPr>
        <w:t xml:space="preserve">o którym mowa w art. 228-230a, art. 250a KK lub w art. 46 lub art. 48 ustawy z dnia 25 czerwca 2010 r. o sporcie (tekst jedn. Dz. U. z 2020 r. poz. 1133 z </w:t>
      </w:r>
      <w:proofErr w:type="spellStart"/>
      <w:r w:rsidRPr="007A7E96">
        <w:rPr>
          <w:rFonts w:ascii="Cambria" w:hAnsi="Cambria"/>
          <w:b w:val="0"/>
          <w:sz w:val="24"/>
          <w:szCs w:val="24"/>
        </w:rPr>
        <w:t>późn</w:t>
      </w:r>
      <w:proofErr w:type="spellEnd"/>
      <w:r w:rsidRPr="007A7E96">
        <w:rPr>
          <w:rFonts w:ascii="Cambria" w:hAnsi="Cambria"/>
          <w:b w:val="0"/>
          <w:sz w:val="24"/>
          <w:szCs w:val="24"/>
        </w:rPr>
        <w:t>. zm.),</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d)</w:t>
      </w:r>
      <w:r>
        <w:rPr>
          <w:rFonts w:ascii="Cambria" w:hAnsi="Cambria"/>
          <w:b w:val="0"/>
          <w:sz w:val="24"/>
          <w:szCs w:val="24"/>
        </w:rPr>
        <w:t xml:space="preserve"> </w:t>
      </w:r>
      <w:r w:rsidRPr="007A7E96">
        <w:rPr>
          <w:rFonts w:ascii="Cambria" w:hAnsi="Cambria"/>
          <w:b w:val="0"/>
          <w:sz w:val="24"/>
          <w:szCs w:val="24"/>
        </w:rPr>
        <w:t>finansowania przestępstwa o charakterze terrorystycznym, o którym mowa w art. 165a KK, lub przestępstwo udaremniania lub utrudniania stwierdzenia przestępnego pochodzenia pieniędzy lub ukrywania ich pochodzenia, o którym mowa w art. 299 KK,</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lastRenderedPageBreak/>
        <w:t>e)</w:t>
      </w:r>
      <w:r>
        <w:rPr>
          <w:rFonts w:ascii="Cambria" w:hAnsi="Cambria"/>
          <w:b w:val="0"/>
          <w:sz w:val="24"/>
          <w:szCs w:val="24"/>
        </w:rPr>
        <w:t xml:space="preserve"> </w:t>
      </w:r>
      <w:r w:rsidRPr="007A7E96">
        <w:rPr>
          <w:rFonts w:ascii="Cambria" w:hAnsi="Cambria"/>
          <w:b w:val="0"/>
          <w:sz w:val="24"/>
          <w:szCs w:val="24"/>
        </w:rPr>
        <w:t>o charakterze terrorystycznym, o którym mowa w art. 115 § 20 KK, lub mające na celu popełnienie tego przestępstwa,</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f)</w:t>
      </w:r>
      <w:r>
        <w:rPr>
          <w:rFonts w:ascii="Cambria" w:hAnsi="Cambria"/>
          <w:b w:val="0"/>
          <w:sz w:val="24"/>
          <w:szCs w:val="24"/>
        </w:rPr>
        <w:t xml:space="preserve"> </w:t>
      </w:r>
      <w:r w:rsidRPr="007A7E96">
        <w:rPr>
          <w:rFonts w:ascii="Cambria" w:hAnsi="Cambria"/>
          <w:b w:val="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g)</w:t>
      </w:r>
      <w:r>
        <w:rPr>
          <w:rFonts w:ascii="Cambria" w:hAnsi="Cambria"/>
          <w:b w:val="0"/>
          <w:sz w:val="24"/>
          <w:szCs w:val="24"/>
        </w:rPr>
        <w:t xml:space="preserve"> </w:t>
      </w:r>
      <w:r w:rsidRPr="007A7E96">
        <w:rPr>
          <w:rFonts w:ascii="Cambria" w:hAnsi="Cambria"/>
          <w:b w:val="0"/>
          <w:sz w:val="24"/>
          <w:szCs w:val="24"/>
        </w:rPr>
        <w:t>przeciwko obrotowi gospodarczemu, o których mowa w art. 296-307 KK, przestępstwo oszustwa, o którym mowa w art. 286 KK, przestępstwo przeciwko wiarygodności dokumentów, o których mowa w art. 270-277d KK, lub przestępstwo skarbowe,</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h)</w:t>
      </w:r>
      <w:r>
        <w:rPr>
          <w:rFonts w:ascii="Cambria" w:hAnsi="Cambria"/>
          <w:b w:val="0"/>
          <w:sz w:val="24"/>
          <w:szCs w:val="24"/>
        </w:rPr>
        <w:t xml:space="preserve"> </w:t>
      </w:r>
      <w:r w:rsidRPr="007A7E96">
        <w:rPr>
          <w:rFonts w:ascii="Cambria" w:hAnsi="Cambria"/>
          <w:b w:val="0"/>
          <w:sz w:val="24"/>
          <w:szCs w:val="24"/>
        </w:rPr>
        <w:t>o którym mowa w art. 9 ust. 1 i 3 lub art. 10 ustawy z dnia 15 czerwca 2012 r. o skutkach powierzania wykonywania pracy cudzoziemcom przebywającym wbrew przepisom na terytorium Rzeczypospolitej Polskiej,</w:t>
      </w:r>
    </w:p>
    <w:p w:rsidR="007A7E96" w:rsidRPr="007A7E96" w:rsidRDefault="007A7E96" w:rsidP="007B1DE8">
      <w:pPr>
        <w:pStyle w:val="SIWZ"/>
        <w:numPr>
          <w:ilvl w:val="0"/>
          <w:numId w:val="0"/>
        </w:numPr>
        <w:ind w:left="1134"/>
        <w:rPr>
          <w:rFonts w:ascii="Cambria" w:hAnsi="Cambria"/>
          <w:b w:val="0"/>
          <w:sz w:val="24"/>
          <w:szCs w:val="24"/>
        </w:rPr>
      </w:pPr>
      <w:r w:rsidRPr="007A7E96">
        <w:rPr>
          <w:rFonts w:ascii="Cambria" w:hAnsi="Cambria"/>
          <w:b w:val="0"/>
          <w:sz w:val="24"/>
          <w:szCs w:val="24"/>
        </w:rPr>
        <w:t>- lub za odpowiedni czyn zabroniony określony w przepisach prawa obcego;</w:t>
      </w:r>
    </w:p>
    <w:p w:rsidR="007A7E96" w:rsidRP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2)</w:t>
      </w:r>
      <w:r>
        <w:rPr>
          <w:rFonts w:ascii="Cambria" w:hAnsi="Cambria"/>
          <w:b w:val="0"/>
          <w:sz w:val="24"/>
          <w:szCs w:val="24"/>
        </w:rPr>
        <w:t xml:space="preserve"> </w:t>
      </w:r>
      <w:r w:rsidRPr="007A7E96">
        <w:rPr>
          <w:rFonts w:ascii="Cambria" w:hAnsi="Cambria"/>
          <w:b w:val="0"/>
          <w:sz w:val="24"/>
          <w:szCs w:val="24"/>
        </w:rP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rsidR="007A7E96" w:rsidRP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3)</w:t>
      </w:r>
      <w:r>
        <w:rPr>
          <w:rFonts w:ascii="Cambria" w:hAnsi="Cambria"/>
          <w:b w:val="0"/>
          <w:sz w:val="24"/>
          <w:szCs w:val="24"/>
        </w:rPr>
        <w:t xml:space="preserve"> </w:t>
      </w:r>
      <w:r w:rsidRPr="007A7E96">
        <w:rPr>
          <w:rFonts w:ascii="Cambria" w:hAnsi="Cambria"/>
          <w:b w:val="0"/>
          <w:sz w:val="24"/>
          <w:szCs w:val="24"/>
        </w:rPr>
        <w:t>art. 108 ust. 1 pkt 3) PZP Zamawiający wykluczy Wykonawcę,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7A7E96" w:rsidRP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4)</w:t>
      </w:r>
      <w:r>
        <w:rPr>
          <w:rFonts w:ascii="Cambria" w:hAnsi="Cambria"/>
          <w:b w:val="0"/>
          <w:sz w:val="24"/>
          <w:szCs w:val="24"/>
        </w:rPr>
        <w:t xml:space="preserve"> </w:t>
      </w:r>
      <w:r w:rsidRPr="007A7E96">
        <w:rPr>
          <w:rFonts w:ascii="Cambria" w:hAnsi="Cambria"/>
          <w:b w:val="0"/>
          <w:sz w:val="24"/>
          <w:szCs w:val="24"/>
        </w:rPr>
        <w:t xml:space="preserve">art. 108 ust. 1 pkt 4) PZP Zamawiający wykluczy Wykonawcę, wobec którego </w:t>
      </w:r>
      <w:r w:rsidR="00B94EF9" w:rsidRPr="000C0657">
        <w:rPr>
          <w:rFonts w:ascii="Cambria" w:hAnsi="Cambria"/>
          <w:b w:val="0"/>
          <w:sz w:val="24"/>
          <w:szCs w:val="24"/>
        </w:rPr>
        <w:t xml:space="preserve">prawomocnie </w:t>
      </w:r>
      <w:r w:rsidRPr="000C0657">
        <w:rPr>
          <w:rFonts w:ascii="Cambria" w:hAnsi="Cambria"/>
          <w:b w:val="0"/>
          <w:sz w:val="24"/>
          <w:szCs w:val="24"/>
        </w:rPr>
        <w:t>orzeczono</w:t>
      </w:r>
      <w:r w:rsidRPr="007A7E96">
        <w:rPr>
          <w:rFonts w:ascii="Cambria" w:hAnsi="Cambria"/>
          <w:b w:val="0"/>
          <w:sz w:val="24"/>
          <w:szCs w:val="24"/>
        </w:rPr>
        <w:t xml:space="preserve"> zakaz ubiegania się o zamówienia publiczne;</w:t>
      </w:r>
    </w:p>
    <w:p w:rsidR="007A7E96" w:rsidRP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5)</w:t>
      </w:r>
      <w:r>
        <w:rPr>
          <w:rFonts w:ascii="Cambria" w:hAnsi="Cambria"/>
          <w:b w:val="0"/>
          <w:sz w:val="24"/>
          <w:szCs w:val="24"/>
        </w:rPr>
        <w:t xml:space="preserve"> </w:t>
      </w:r>
      <w:r w:rsidRPr="007A7E96">
        <w:rPr>
          <w:rFonts w:ascii="Cambria" w:hAnsi="Cambria"/>
          <w:b w:val="0"/>
          <w:sz w:val="24"/>
          <w:szCs w:val="24"/>
        </w:rPr>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rsidR="007A7E96" w:rsidRDefault="007A7E96" w:rsidP="007A7E96">
      <w:pPr>
        <w:pStyle w:val="SIWZ"/>
        <w:numPr>
          <w:ilvl w:val="0"/>
          <w:numId w:val="0"/>
        </w:numPr>
        <w:ind w:left="574"/>
        <w:rPr>
          <w:rFonts w:ascii="Cambria" w:hAnsi="Cambria"/>
          <w:b w:val="0"/>
          <w:sz w:val="24"/>
          <w:szCs w:val="24"/>
        </w:rPr>
      </w:pPr>
      <w:r w:rsidRPr="007A7E96">
        <w:rPr>
          <w:rFonts w:ascii="Cambria" w:hAnsi="Cambria"/>
          <w:b w:val="0"/>
          <w:sz w:val="24"/>
          <w:szCs w:val="24"/>
        </w:rPr>
        <w:t>6)</w:t>
      </w:r>
      <w:r>
        <w:rPr>
          <w:rFonts w:ascii="Cambria" w:hAnsi="Cambria"/>
          <w:b w:val="0"/>
          <w:sz w:val="24"/>
          <w:szCs w:val="24"/>
        </w:rPr>
        <w:t xml:space="preserve"> </w:t>
      </w:r>
      <w:r w:rsidRPr="007A7E96">
        <w:rPr>
          <w:rFonts w:ascii="Cambria" w:hAnsi="Cambria"/>
          <w:b w:val="0"/>
          <w:sz w:val="24"/>
          <w:szCs w:val="24"/>
        </w:rP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7A7E96">
        <w:rPr>
          <w:rFonts w:ascii="Cambria" w:hAnsi="Cambria"/>
          <w:b w:val="0"/>
          <w:sz w:val="24"/>
          <w:szCs w:val="24"/>
        </w:rPr>
        <w:t>późn</w:t>
      </w:r>
      <w:proofErr w:type="spellEnd"/>
      <w:r w:rsidRPr="007A7E96">
        <w:rPr>
          <w:rFonts w:ascii="Cambria" w:hAnsi="Cambria"/>
          <w:b w:val="0"/>
          <w:sz w:val="24"/>
          <w:szCs w:val="24"/>
        </w:rPr>
        <w:t>. zm.), chyba że spowodowane tym zakłócenie konkurencji może być wyeliminowane w inny sposób niż przez wykluczenie Wykonawcy z udziału w postępowaniu o udzielenie zamówienia.</w:t>
      </w:r>
    </w:p>
    <w:p w:rsidR="007A7E96" w:rsidRPr="007A7E96" w:rsidRDefault="006F7418" w:rsidP="006F7418">
      <w:pPr>
        <w:pStyle w:val="SIWZ"/>
        <w:numPr>
          <w:ilvl w:val="0"/>
          <w:numId w:val="0"/>
        </w:numPr>
        <w:ind w:left="574" w:hanging="574"/>
        <w:rPr>
          <w:rFonts w:ascii="Cambria" w:hAnsi="Cambria"/>
          <w:b w:val="0"/>
          <w:sz w:val="24"/>
          <w:szCs w:val="24"/>
        </w:rPr>
      </w:pPr>
      <w:r w:rsidRPr="00170905">
        <w:rPr>
          <w:rFonts w:ascii="Cambria" w:hAnsi="Cambria"/>
          <w:sz w:val="24"/>
          <w:szCs w:val="24"/>
        </w:rPr>
        <w:t>5</w:t>
      </w:r>
      <w:r w:rsidR="00170905" w:rsidRPr="00170905">
        <w:rPr>
          <w:rFonts w:ascii="Cambria" w:hAnsi="Cambria"/>
          <w:sz w:val="24"/>
          <w:szCs w:val="24"/>
        </w:rPr>
        <w:t>.</w:t>
      </w:r>
      <w:r w:rsidR="00532F4D">
        <w:rPr>
          <w:rFonts w:ascii="Cambria" w:hAnsi="Cambria"/>
          <w:sz w:val="24"/>
          <w:szCs w:val="24"/>
        </w:rPr>
        <w:t>2</w:t>
      </w:r>
      <w:r w:rsidR="007A7E96" w:rsidRPr="007A7E96">
        <w:rPr>
          <w:rFonts w:ascii="Cambria" w:hAnsi="Cambria"/>
          <w:b w:val="0"/>
          <w:sz w:val="24"/>
          <w:szCs w:val="24"/>
        </w:rPr>
        <w:tab/>
        <w:t xml:space="preserve">Wykonawca nie podlega wykluczeniu w okolicznościach określonych w art. 108 ust. 1 pkt 1, 2 i 5 PZP, jeżeli udowodni Zamawiającemu, że spełnił łącznie </w:t>
      </w:r>
      <w:r w:rsidR="007A7E96" w:rsidRPr="007A7E96">
        <w:rPr>
          <w:rFonts w:ascii="Cambria" w:hAnsi="Cambria"/>
          <w:b w:val="0"/>
          <w:sz w:val="24"/>
          <w:szCs w:val="24"/>
        </w:rPr>
        <w:lastRenderedPageBreak/>
        <w:t xml:space="preserve">przesłanki wymienione w art. 110 ust. 2 PZP. Zamawiający ocenia, czy podjęte przez Wykonawcę </w:t>
      </w:r>
      <w:r w:rsidR="007A7E96" w:rsidRPr="000C0657">
        <w:rPr>
          <w:rFonts w:ascii="Cambria" w:hAnsi="Cambria"/>
          <w:b w:val="0"/>
          <w:sz w:val="24"/>
          <w:szCs w:val="24"/>
        </w:rPr>
        <w:t>czynności</w:t>
      </w:r>
      <w:r w:rsidR="00170905" w:rsidRPr="000C0657">
        <w:rPr>
          <w:rFonts w:ascii="Cambria" w:hAnsi="Cambria"/>
          <w:b w:val="0"/>
          <w:sz w:val="24"/>
          <w:szCs w:val="24"/>
        </w:rPr>
        <w:t xml:space="preserve"> wymienione w prz</w:t>
      </w:r>
      <w:r w:rsidR="00AB08F7" w:rsidRPr="000C0657">
        <w:rPr>
          <w:rFonts w:ascii="Cambria" w:hAnsi="Cambria"/>
          <w:b w:val="0"/>
          <w:sz w:val="24"/>
          <w:szCs w:val="24"/>
        </w:rPr>
        <w:t>e</w:t>
      </w:r>
      <w:r w:rsidR="00170905" w:rsidRPr="000C0657">
        <w:rPr>
          <w:rFonts w:ascii="Cambria" w:hAnsi="Cambria"/>
          <w:b w:val="0"/>
          <w:sz w:val="24"/>
          <w:szCs w:val="24"/>
        </w:rPr>
        <w:t>pisach</w:t>
      </w:r>
      <w:r w:rsidR="007A7E96" w:rsidRPr="000C0657">
        <w:rPr>
          <w:rFonts w:ascii="Cambria" w:hAnsi="Cambria"/>
          <w:b w:val="0"/>
          <w:sz w:val="24"/>
          <w:szCs w:val="24"/>
        </w:rPr>
        <w:t>,</w:t>
      </w:r>
      <w:r w:rsidR="007A7E96" w:rsidRPr="007A7E96">
        <w:rPr>
          <w:rFonts w:ascii="Cambria" w:hAnsi="Cambria"/>
          <w:b w:val="0"/>
          <w:sz w:val="24"/>
          <w:szCs w:val="24"/>
        </w:rPr>
        <w:t xml:space="preserve">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F7418" w:rsidRPr="00DD567D" w:rsidTr="00F57CF6">
        <w:tc>
          <w:tcPr>
            <w:tcW w:w="9073" w:type="dxa"/>
            <w:shd w:val="clear" w:color="auto" w:fill="E7E6E6"/>
          </w:tcPr>
          <w:p w:rsidR="006F7418" w:rsidRPr="00DD567D" w:rsidRDefault="006F7418" w:rsidP="00F57CF6">
            <w:pPr>
              <w:snapToGrid w:val="0"/>
              <w:spacing w:before="120"/>
              <w:ind w:left="654" w:hanging="709"/>
              <w:jc w:val="both"/>
              <w:rPr>
                <w:rFonts w:ascii="Cambria" w:hAnsi="Cambria" w:cs="Arial"/>
                <w:b/>
                <w:bCs/>
                <w:color w:val="000000"/>
                <w:sz w:val="22"/>
                <w:szCs w:val="22"/>
              </w:rPr>
            </w:pPr>
            <w:r>
              <w:rPr>
                <w:rFonts w:ascii="Cambria" w:hAnsi="Cambria" w:cs="Arial"/>
                <w:b/>
                <w:bCs/>
                <w:color w:val="000000"/>
                <w:sz w:val="22"/>
                <w:szCs w:val="22"/>
              </w:rPr>
              <w:t>6</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 xml:space="preserve">WARUNKI UDZIAŁU W POSTĘPOWANIU O UDZIELENIE ZAMÓWIENIA  </w:t>
            </w:r>
          </w:p>
        </w:tc>
      </w:tr>
    </w:tbl>
    <w:p w:rsidR="006F5A45" w:rsidRPr="007A7E96" w:rsidRDefault="006F7418" w:rsidP="00532F4D">
      <w:pPr>
        <w:pStyle w:val="SIWZ11"/>
        <w:numPr>
          <w:ilvl w:val="0"/>
          <w:numId w:val="0"/>
        </w:numPr>
        <w:ind w:left="567" w:hanging="567"/>
        <w:rPr>
          <w:rFonts w:ascii="Cambria" w:hAnsi="Cambria"/>
        </w:rPr>
      </w:pPr>
      <w:r w:rsidRPr="00170905">
        <w:rPr>
          <w:rFonts w:ascii="Cambria" w:hAnsi="Cambria"/>
          <w:b/>
        </w:rPr>
        <w:t>6</w:t>
      </w:r>
      <w:r w:rsidR="006F5A45" w:rsidRPr="00170905">
        <w:rPr>
          <w:rFonts w:ascii="Cambria" w:hAnsi="Cambria"/>
          <w:b/>
        </w:rPr>
        <w:t>.</w:t>
      </w:r>
      <w:r w:rsidRPr="00170905">
        <w:rPr>
          <w:rFonts w:ascii="Cambria" w:hAnsi="Cambria"/>
          <w:b/>
        </w:rPr>
        <w:t>1</w:t>
      </w:r>
      <w:r>
        <w:rPr>
          <w:rFonts w:ascii="Cambria" w:hAnsi="Cambria"/>
        </w:rPr>
        <w:tab/>
      </w:r>
      <w:r w:rsidR="006F5A45" w:rsidRPr="007A7E96">
        <w:rPr>
          <w:rFonts w:ascii="Cambria" w:hAnsi="Cambria"/>
        </w:rPr>
        <w:t>W postępowaniu mogą brać udział Wykonawcy, którzy spełniają warunki udziału w postępowaniu, dotyczące:</w:t>
      </w:r>
    </w:p>
    <w:p w:rsidR="006F5A45" w:rsidRPr="007A7E96" w:rsidRDefault="006F5A45" w:rsidP="006F5A45">
      <w:pPr>
        <w:pStyle w:val="Style1"/>
        <w:tabs>
          <w:tab w:val="left" w:pos="1418"/>
        </w:tabs>
        <w:adjustRightInd/>
        <w:spacing w:before="108" w:line="314" w:lineRule="auto"/>
        <w:ind w:left="709" w:hanging="567"/>
        <w:jc w:val="both"/>
        <w:rPr>
          <w:rFonts w:ascii="Cambria" w:hAnsi="Cambria"/>
          <w:spacing w:val="-6"/>
          <w:sz w:val="24"/>
          <w:szCs w:val="24"/>
        </w:rPr>
      </w:pPr>
      <w:r w:rsidRPr="007A7E96">
        <w:rPr>
          <w:rFonts w:ascii="Cambria" w:hAnsi="Cambria"/>
          <w:spacing w:val="-6"/>
          <w:sz w:val="24"/>
          <w:szCs w:val="24"/>
        </w:rPr>
        <w:t>1)</w:t>
      </w:r>
      <w:r w:rsidRPr="007A7E96">
        <w:rPr>
          <w:rFonts w:ascii="Cambria" w:hAnsi="Cambria"/>
          <w:spacing w:val="-6"/>
          <w:sz w:val="24"/>
          <w:szCs w:val="24"/>
        </w:rPr>
        <w:tab/>
        <w:t>sytuacji finansowej:</w:t>
      </w:r>
    </w:p>
    <w:p w:rsidR="006F5A45" w:rsidRPr="00F8019B" w:rsidRDefault="006F5A45" w:rsidP="006F5A45">
      <w:pPr>
        <w:pStyle w:val="Style14"/>
        <w:tabs>
          <w:tab w:val="left" w:pos="1418"/>
        </w:tabs>
        <w:ind w:left="709" w:hanging="567"/>
        <w:rPr>
          <w:rFonts w:ascii="Cambria" w:hAnsi="Cambria"/>
          <w:color w:val="000000" w:themeColor="text1"/>
          <w:spacing w:val="-6"/>
          <w:sz w:val="24"/>
          <w:szCs w:val="24"/>
        </w:rPr>
      </w:pPr>
      <w:r w:rsidRPr="007A7E96">
        <w:rPr>
          <w:rFonts w:ascii="Cambria" w:hAnsi="Cambria"/>
          <w:spacing w:val="-6"/>
          <w:sz w:val="24"/>
          <w:szCs w:val="24"/>
        </w:rPr>
        <w:tab/>
      </w:r>
      <w:r w:rsidRPr="00F8019B">
        <w:rPr>
          <w:rFonts w:ascii="Cambria" w:hAnsi="Cambria"/>
          <w:color w:val="000000" w:themeColor="text1"/>
          <w:spacing w:val="-6"/>
          <w:sz w:val="24"/>
          <w:szCs w:val="24"/>
        </w:rPr>
        <w:t>Warunek ten zostanie spełniony, jeśli Wykonawca wykaże, że dysponuje środkami finansowymi lub zdolnością kredytową nie mniejszą niż:</w:t>
      </w:r>
    </w:p>
    <w:p w:rsidR="006F5A45" w:rsidRPr="00F8019B" w:rsidRDefault="006F5A45" w:rsidP="006F5A45">
      <w:pPr>
        <w:pStyle w:val="Style1"/>
        <w:tabs>
          <w:tab w:val="left" w:pos="1418"/>
        </w:tabs>
        <w:adjustRightInd/>
        <w:spacing w:before="36" w:line="309" w:lineRule="auto"/>
        <w:ind w:left="709" w:hanging="567"/>
        <w:jc w:val="both"/>
        <w:rPr>
          <w:rFonts w:ascii="Cambria" w:hAnsi="Cambria"/>
          <w:b/>
          <w:color w:val="000000" w:themeColor="text1"/>
          <w:spacing w:val="-6"/>
          <w:sz w:val="24"/>
          <w:szCs w:val="24"/>
        </w:rPr>
      </w:pPr>
      <w:r w:rsidRPr="00F8019B">
        <w:rPr>
          <w:rFonts w:ascii="Cambria" w:hAnsi="Cambria"/>
          <w:b/>
          <w:color w:val="000000" w:themeColor="text1"/>
          <w:spacing w:val="-6"/>
          <w:sz w:val="24"/>
          <w:szCs w:val="24"/>
        </w:rPr>
        <w:tab/>
      </w:r>
      <w:r w:rsidRPr="00F8019B">
        <w:rPr>
          <w:rFonts w:ascii="Cambria" w:hAnsi="Cambria"/>
          <w:b/>
          <w:color w:val="000000" w:themeColor="text1"/>
          <w:spacing w:val="-6"/>
          <w:sz w:val="24"/>
          <w:szCs w:val="24"/>
        </w:rPr>
        <w:tab/>
      </w:r>
      <w:r w:rsidR="004C7047" w:rsidRPr="00F8019B">
        <w:rPr>
          <w:rFonts w:ascii="Cambria" w:hAnsi="Cambria"/>
          <w:b/>
          <w:color w:val="000000" w:themeColor="text1"/>
          <w:spacing w:val="-6"/>
          <w:sz w:val="24"/>
          <w:szCs w:val="24"/>
        </w:rPr>
        <w:t>300</w:t>
      </w:r>
      <w:r w:rsidR="00294E2E" w:rsidRPr="00F8019B">
        <w:rPr>
          <w:rFonts w:ascii="Cambria" w:hAnsi="Cambria"/>
          <w:b/>
          <w:color w:val="000000" w:themeColor="text1"/>
          <w:spacing w:val="-6"/>
          <w:sz w:val="24"/>
          <w:szCs w:val="24"/>
        </w:rPr>
        <w:t xml:space="preserve"> 000 zł (słownie: </w:t>
      </w:r>
      <w:r w:rsidR="004C7047" w:rsidRPr="00F8019B">
        <w:rPr>
          <w:rFonts w:ascii="Cambria" w:hAnsi="Cambria"/>
          <w:b/>
          <w:color w:val="000000" w:themeColor="text1"/>
          <w:spacing w:val="-6"/>
          <w:sz w:val="24"/>
          <w:szCs w:val="24"/>
        </w:rPr>
        <w:t>trzysta tysięcy złotych</w:t>
      </w:r>
      <w:r w:rsidRPr="00F8019B">
        <w:rPr>
          <w:rFonts w:ascii="Cambria" w:hAnsi="Cambria"/>
          <w:b/>
          <w:color w:val="000000" w:themeColor="text1"/>
          <w:spacing w:val="-6"/>
          <w:sz w:val="24"/>
          <w:szCs w:val="24"/>
        </w:rPr>
        <w:t>)</w:t>
      </w:r>
    </w:p>
    <w:p w:rsidR="006F5A45" w:rsidRPr="00F8019B" w:rsidRDefault="006F5A45" w:rsidP="006F5A45">
      <w:pPr>
        <w:pStyle w:val="Style1"/>
        <w:tabs>
          <w:tab w:val="left" w:pos="1418"/>
        </w:tabs>
        <w:adjustRightInd/>
        <w:spacing w:before="36" w:line="309" w:lineRule="auto"/>
        <w:ind w:left="709" w:hanging="567"/>
        <w:jc w:val="both"/>
        <w:rPr>
          <w:rFonts w:ascii="Cambria" w:hAnsi="Cambria"/>
          <w:color w:val="000000" w:themeColor="text1"/>
          <w:spacing w:val="-6"/>
          <w:sz w:val="24"/>
          <w:szCs w:val="24"/>
        </w:rPr>
      </w:pPr>
      <w:r w:rsidRPr="00F8019B">
        <w:rPr>
          <w:rFonts w:ascii="Cambria" w:hAnsi="Cambria"/>
          <w:color w:val="000000" w:themeColor="text1"/>
          <w:spacing w:val="-6"/>
          <w:sz w:val="24"/>
          <w:szCs w:val="24"/>
        </w:rPr>
        <w:t>2)</w:t>
      </w:r>
      <w:r w:rsidRPr="00F8019B">
        <w:rPr>
          <w:rFonts w:ascii="Cambria" w:hAnsi="Cambria"/>
          <w:color w:val="000000" w:themeColor="text1"/>
          <w:spacing w:val="-6"/>
          <w:sz w:val="24"/>
          <w:szCs w:val="24"/>
        </w:rPr>
        <w:tab/>
        <w:t>zdolności technicznej lub zawodowej:</w:t>
      </w:r>
    </w:p>
    <w:p w:rsidR="00370C9E" w:rsidRPr="00F8019B" w:rsidRDefault="006F5A45" w:rsidP="00294E2E">
      <w:pPr>
        <w:pStyle w:val="Style1"/>
        <w:adjustRightInd/>
        <w:spacing w:before="36"/>
        <w:ind w:left="708" w:firstLine="4"/>
        <w:jc w:val="both"/>
        <w:rPr>
          <w:rFonts w:ascii="Cambria" w:hAnsi="Cambria"/>
          <w:color w:val="000000" w:themeColor="text1"/>
          <w:sz w:val="24"/>
          <w:szCs w:val="24"/>
        </w:rPr>
      </w:pPr>
      <w:r w:rsidRPr="00F8019B">
        <w:rPr>
          <w:rFonts w:ascii="Cambria" w:hAnsi="Cambria"/>
          <w:color w:val="000000" w:themeColor="text1"/>
          <w:spacing w:val="-6"/>
          <w:sz w:val="24"/>
          <w:szCs w:val="24"/>
        </w:rPr>
        <w:t xml:space="preserve">a) </w:t>
      </w:r>
      <w:r w:rsidRPr="00F8019B">
        <w:rPr>
          <w:rFonts w:ascii="Cambria" w:hAnsi="Cambria"/>
          <w:color w:val="000000" w:themeColor="text1"/>
          <w:sz w:val="24"/>
          <w:szCs w:val="24"/>
        </w:rPr>
        <w:t>Zamawiający uzna warunek</w:t>
      </w:r>
      <w:r w:rsidR="00294E2E" w:rsidRPr="00F8019B">
        <w:rPr>
          <w:rFonts w:ascii="Cambria" w:hAnsi="Cambria"/>
          <w:color w:val="000000" w:themeColor="text1"/>
          <w:sz w:val="24"/>
          <w:szCs w:val="24"/>
        </w:rPr>
        <w:t xml:space="preserve"> za spełniony, jeżeli Wykonawca</w:t>
      </w:r>
      <w:r w:rsidR="000D2835" w:rsidRPr="00F8019B">
        <w:rPr>
          <w:rFonts w:ascii="Cambria" w:hAnsi="Cambria"/>
          <w:color w:val="000000" w:themeColor="text1"/>
          <w:spacing w:val="-6"/>
          <w:sz w:val="24"/>
          <w:szCs w:val="24"/>
        </w:rPr>
        <w:t xml:space="preserve"> wykaże, że </w:t>
      </w:r>
      <w:r w:rsidRPr="00F8019B">
        <w:rPr>
          <w:rFonts w:ascii="Cambria" w:hAnsi="Cambria"/>
          <w:color w:val="000000" w:themeColor="text1"/>
          <w:sz w:val="24"/>
          <w:szCs w:val="24"/>
        </w:rPr>
        <w:t xml:space="preserve"> w ciągu 5-ciu ostatnich lat przed upływem terminu składania ofert</w:t>
      </w:r>
      <w:r w:rsidRPr="00F8019B">
        <w:rPr>
          <w:rFonts w:ascii="Cambria" w:hAnsi="Cambria"/>
          <w:b/>
          <w:color w:val="000000" w:themeColor="text1"/>
          <w:sz w:val="24"/>
          <w:szCs w:val="24"/>
        </w:rPr>
        <w:t>,</w:t>
      </w:r>
      <w:r w:rsidRPr="00F8019B">
        <w:rPr>
          <w:rFonts w:ascii="Cambria" w:hAnsi="Cambria"/>
          <w:color w:val="000000" w:themeColor="text1"/>
          <w:sz w:val="24"/>
          <w:szCs w:val="24"/>
        </w:rPr>
        <w:t xml:space="preserve"> a jeżeli okres prowadzenia działalności jest krótszy, to w tym okresie, </w:t>
      </w:r>
      <w:r w:rsidR="000D2835" w:rsidRPr="00F8019B">
        <w:rPr>
          <w:rFonts w:ascii="Cambria" w:hAnsi="Cambria"/>
          <w:color w:val="000000" w:themeColor="text1"/>
          <w:sz w:val="24"/>
          <w:szCs w:val="24"/>
        </w:rPr>
        <w:t xml:space="preserve">wykonał w sposób należyty </w:t>
      </w:r>
      <w:r w:rsidRPr="00F8019B">
        <w:rPr>
          <w:rFonts w:ascii="Cambria" w:hAnsi="Cambria"/>
          <w:color w:val="000000" w:themeColor="text1"/>
          <w:sz w:val="24"/>
          <w:szCs w:val="24"/>
        </w:rPr>
        <w:t>2</w:t>
      </w:r>
      <w:r w:rsidR="000D2835" w:rsidRPr="00F8019B">
        <w:rPr>
          <w:rFonts w:ascii="Cambria" w:hAnsi="Cambria"/>
          <w:color w:val="000000" w:themeColor="text1"/>
          <w:sz w:val="24"/>
          <w:szCs w:val="24"/>
        </w:rPr>
        <w:t xml:space="preserve"> zamówienia</w:t>
      </w:r>
      <w:r w:rsidRPr="00F8019B">
        <w:rPr>
          <w:rFonts w:ascii="Cambria" w:hAnsi="Cambria"/>
          <w:color w:val="000000" w:themeColor="text1"/>
          <w:sz w:val="24"/>
          <w:szCs w:val="24"/>
        </w:rPr>
        <w:t xml:space="preserve"> o wartości co najmnie</w:t>
      </w:r>
      <w:r w:rsidR="000D2835" w:rsidRPr="00F8019B">
        <w:rPr>
          <w:rFonts w:ascii="Cambria" w:hAnsi="Cambria"/>
          <w:color w:val="000000" w:themeColor="text1"/>
          <w:sz w:val="24"/>
          <w:szCs w:val="24"/>
        </w:rPr>
        <w:t xml:space="preserve">j </w:t>
      </w:r>
      <w:r w:rsidR="004C7047" w:rsidRPr="00F8019B">
        <w:rPr>
          <w:rFonts w:ascii="Cambria" w:hAnsi="Cambria"/>
          <w:color w:val="000000" w:themeColor="text1"/>
          <w:sz w:val="24"/>
          <w:szCs w:val="24"/>
        </w:rPr>
        <w:t>2</w:t>
      </w:r>
      <w:r w:rsidR="000D2835" w:rsidRPr="00F8019B">
        <w:rPr>
          <w:rFonts w:ascii="Cambria" w:hAnsi="Cambria"/>
          <w:color w:val="000000" w:themeColor="text1"/>
          <w:sz w:val="24"/>
          <w:szCs w:val="24"/>
        </w:rPr>
        <w:t xml:space="preserve">00 tys. zł każde, </w:t>
      </w:r>
      <w:r w:rsidR="000D2835" w:rsidRPr="00F8019B">
        <w:rPr>
          <w:rFonts w:ascii="Cambria" w:hAnsi="Cambria" w:cs="Arial"/>
          <w:color w:val="000000" w:themeColor="text1"/>
          <w:sz w:val="24"/>
          <w:szCs w:val="24"/>
          <w:lang w:eastAsia="ar-SA"/>
        </w:rPr>
        <w:t>polegające na</w:t>
      </w:r>
      <w:r w:rsidR="000D2835" w:rsidRPr="00F8019B">
        <w:rPr>
          <w:rFonts w:ascii="Cambria" w:hAnsi="Cambria" w:cs="Arial"/>
          <w:color w:val="000000" w:themeColor="text1"/>
          <w:sz w:val="24"/>
          <w:szCs w:val="24"/>
        </w:rPr>
        <w:t xml:space="preserve"> budowie, przebudowie lub remoncie dróg </w:t>
      </w:r>
      <w:r w:rsidR="000D2835" w:rsidRPr="00F8019B">
        <w:rPr>
          <w:rFonts w:ascii="Cambria" w:hAnsi="Cambria"/>
          <w:color w:val="000000" w:themeColor="text1"/>
          <w:sz w:val="24"/>
          <w:szCs w:val="24"/>
        </w:rPr>
        <w:t>przy użyciu kruszywa.</w:t>
      </w:r>
    </w:p>
    <w:p w:rsidR="000C0657" w:rsidRPr="00B83FB4" w:rsidRDefault="00B83FB4" w:rsidP="000C0657">
      <w:pPr>
        <w:pStyle w:val="Style1"/>
        <w:adjustRightInd/>
        <w:spacing w:before="36"/>
        <w:ind w:left="708" w:firstLine="4"/>
        <w:jc w:val="both"/>
        <w:rPr>
          <w:rFonts w:ascii="Cambria" w:hAnsi="Cambria"/>
          <w:sz w:val="24"/>
          <w:szCs w:val="24"/>
        </w:rPr>
      </w:pPr>
      <w:r>
        <w:rPr>
          <w:rFonts w:ascii="Cambria" w:hAnsi="Cambria"/>
          <w:sz w:val="24"/>
          <w:szCs w:val="24"/>
        </w:rPr>
        <w:t>b</w:t>
      </w:r>
      <w:r w:rsidR="000C0657" w:rsidRPr="00B83FB4">
        <w:rPr>
          <w:rFonts w:ascii="Cambria" w:hAnsi="Cambria"/>
          <w:sz w:val="24"/>
          <w:szCs w:val="24"/>
        </w:rPr>
        <w:t xml:space="preserve">) Zamawiający uzna warunek za spełniony, jeżeli Wykonawca </w:t>
      </w:r>
      <w:r w:rsidR="000C0657" w:rsidRPr="00B83FB4">
        <w:rPr>
          <w:rFonts w:ascii="Cambria" w:hAnsi="Cambria"/>
          <w:spacing w:val="-6"/>
          <w:sz w:val="24"/>
          <w:szCs w:val="24"/>
        </w:rPr>
        <w:t xml:space="preserve">wykaże, że </w:t>
      </w:r>
      <w:r w:rsidR="000C0657" w:rsidRPr="00B83FB4">
        <w:rPr>
          <w:rFonts w:ascii="Cambria" w:hAnsi="Cambria"/>
          <w:sz w:val="24"/>
          <w:szCs w:val="24"/>
          <w:highlight w:val="yellow"/>
        </w:rPr>
        <w:t xml:space="preserve"> </w:t>
      </w:r>
      <w:r w:rsidR="000C0657" w:rsidRPr="00B83FB4">
        <w:rPr>
          <w:rFonts w:ascii="Cambria" w:hAnsi="Cambria"/>
          <w:sz w:val="24"/>
          <w:szCs w:val="24"/>
        </w:rPr>
        <w:t>dysponuje samojezdną równiarką drogową – 1 szt.</w:t>
      </w:r>
      <w:r w:rsidR="004C7047" w:rsidRPr="00B83FB4">
        <w:rPr>
          <w:rFonts w:ascii="Cambria" w:hAnsi="Cambria"/>
          <w:sz w:val="24"/>
          <w:szCs w:val="24"/>
        </w:rPr>
        <w:t xml:space="preserve"> oraz  wałem o masie min 6 t. – 1 szt.</w:t>
      </w:r>
    </w:p>
    <w:p w:rsidR="006013D9" w:rsidRPr="007A7E96" w:rsidRDefault="006013D9" w:rsidP="00F25B26">
      <w:pPr>
        <w:pStyle w:val="Style1"/>
        <w:adjustRightInd/>
        <w:spacing w:before="36"/>
        <w:jc w:val="both"/>
        <w:rPr>
          <w:rFonts w:ascii="Cambria" w:hAnsi="Cambria"/>
          <w:sz w:val="24"/>
          <w:szCs w:val="24"/>
        </w:rPr>
      </w:pPr>
    </w:p>
    <w:p w:rsidR="006F7418" w:rsidRDefault="006F7418" w:rsidP="006F7418">
      <w:pPr>
        <w:pStyle w:val="Style1"/>
        <w:adjustRightInd/>
        <w:spacing w:before="36"/>
        <w:ind w:left="567" w:hanging="567"/>
        <w:jc w:val="both"/>
        <w:rPr>
          <w:rFonts w:ascii="Cambria" w:hAnsi="Cambria"/>
          <w:sz w:val="24"/>
          <w:szCs w:val="24"/>
        </w:rPr>
      </w:pPr>
      <w:r w:rsidRPr="00F25B26">
        <w:rPr>
          <w:rFonts w:ascii="Cambria" w:hAnsi="Cambria"/>
          <w:b/>
          <w:sz w:val="24"/>
          <w:szCs w:val="24"/>
        </w:rPr>
        <w:t>6.2</w:t>
      </w:r>
      <w:r w:rsidR="00616258">
        <w:rPr>
          <w:rFonts w:ascii="Cambria" w:hAnsi="Cambria"/>
          <w:sz w:val="24"/>
          <w:szCs w:val="24"/>
        </w:rPr>
        <w:tab/>
      </w:r>
      <w:r w:rsidR="006F5A45" w:rsidRPr="007A7E96">
        <w:rPr>
          <w:rFonts w:ascii="Cambria" w:hAnsi="Cambria"/>
          <w:sz w:val="24"/>
          <w:szCs w:val="24"/>
        </w:rPr>
        <w:t>Ocena spełniania warunków udziału w postępowaniu dokonana zostanie zgodnie z formułą „spełnia"/„nie spełnia", w oparciu o informacje zawarte w ofercie, następnie potwierdzone w dokumentach lub oświadczeniach złożonych przez Wykonawców, o których mowa w pkt</w:t>
      </w:r>
      <w:r w:rsidR="00CE159F" w:rsidRPr="007A7E96">
        <w:rPr>
          <w:rFonts w:ascii="Cambria" w:hAnsi="Cambria"/>
          <w:sz w:val="24"/>
          <w:szCs w:val="24"/>
        </w:rPr>
        <w:t>.</w:t>
      </w:r>
      <w:r>
        <w:rPr>
          <w:rFonts w:ascii="Cambria" w:hAnsi="Cambria"/>
          <w:sz w:val="24"/>
          <w:szCs w:val="24"/>
        </w:rPr>
        <w:t xml:space="preserve"> 8</w:t>
      </w:r>
      <w:r w:rsidR="006F5A45" w:rsidRPr="007A7E96">
        <w:rPr>
          <w:rFonts w:ascii="Cambria" w:hAnsi="Cambria"/>
          <w:sz w:val="24"/>
          <w:szCs w:val="24"/>
        </w:rPr>
        <w:t xml:space="preserve"> </w:t>
      </w:r>
      <w:r w:rsidR="00007172" w:rsidRPr="007A7E96">
        <w:rPr>
          <w:rFonts w:ascii="Cambria" w:hAnsi="Cambria"/>
          <w:sz w:val="24"/>
          <w:szCs w:val="24"/>
        </w:rPr>
        <w:t>SWZ</w:t>
      </w:r>
      <w:r>
        <w:rPr>
          <w:rFonts w:ascii="Cambria" w:hAnsi="Cambria"/>
          <w:sz w:val="24"/>
          <w:szCs w:val="24"/>
        </w:rPr>
        <w:t>.</w:t>
      </w:r>
    </w:p>
    <w:p w:rsidR="006F7418" w:rsidRDefault="006F7418" w:rsidP="006F7418">
      <w:pPr>
        <w:pStyle w:val="Style1"/>
        <w:adjustRightInd/>
        <w:spacing w:before="36"/>
        <w:ind w:left="567" w:hanging="567"/>
        <w:jc w:val="both"/>
        <w:rPr>
          <w:rFonts w:ascii="Cambria" w:hAnsi="Cambria"/>
          <w:sz w:val="24"/>
          <w:szCs w:val="24"/>
        </w:rPr>
      </w:pPr>
    </w:p>
    <w:p w:rsidR="006F7418" w:rsidRDefault="006F7418" w:rsidP="006F7418">
      <w:pPr>
        <w:pStyle w:val="Style1"/>
        <w:adjustRightInd/>
        <w:spacing w:before="36"/>
        <w:ind w:left="567" w:hanging="567"/>
        <w:jc w:val="both"/>
        <w:rPr>
          <w:rFonts w:ascii="Cambria" w:hAnsi="Cambria"/>
          <w:sz w:val="24"/>
          <w:szCs w:val="24"/>
        </w:rPr>
      </w:pPr>
      <w:r w:rsidRPr="00AB08F7">
        <w:rPr>
          <w:rFonts w:ascii="Cambria" w:hAnsi="Cambria"/>
          <w:b/>
          <w:sz w:val="24"/>
          <w:szCs w:val="24"/>
        </w:rPr>
        <w:t>6.3</w:t>
      </w:r>
      <w:r>
        <w:rPr>
          <w:rFonts w:ascii="Cambria" w:hAnsi="Cambria"/>
          <w:sz w:val="24"/>
          <w:szCs w:val="24"/>
        </w:rPr>
        <w:t xml:space="preserve">  </w:t>
      </w:r>
      <w:r w:rsidR="006F5A45" w:rsidRPr="006F7418">
        <w:rPr>
          <w:rFonts w:ascii="Cambria" w:hAnsi="Cambria"/>
          <w:sz w:val="24"/>
          <w:szCs w:val="24"/>
        </w:rPr>
        <w:t>W przypadku wykonawców wspólnie ubiegających się o udzielenie zamówienia (spółka cywilna, konsorcjum), warunki udziału w postępowaniu określone w pkt</w:t>
      </w:r>
      <w:r w:rsidR="00CE159F" w:rsidRPr="006F7418">
        <w:rPr>
          <w:rFonts w:ascii="Cambria" w:hAnsi="Cambria"/>
          <w:sz w:val="24"/>
          <w:szCs w:val="24"/>
        </w:rPr>
        <w:t>.</w:t>
      </w:r>
      <w:r w:rsidR="006F5A45" w:rsidRPr="006F7418">
        <w:rPr>
          <w:rFonts w:ascii="Cambria" w:hAnsi="Cambria"/>
          <w:sz w:val="24"/>
          <w:szCs w:val="24"/>
        </w:rPr>
        <w:t xml:space="preserve"> </w:t>
      </w:r>
      <w:r>
        <w:rPr>
          <w:rFonts w:ascii="Cambria" w:hAnsi="Cambria"/>
          <w:sz w:val="24"/>
          <w:szCs w:val="24"/>
        </w:rPr>
        <w:t>6</w:t>
      </w:r>
      <w:r w:rsidR="006F5A45" w:rsidRPr="006F7418">
        <w:rPr>
          <w:rFonts w:ascii="Cambria" w:hAnsi="Cambria"/>
          <w:sz w:val="24"/>
          <w:szCs w:val="24"/>
        </w:rPr>
        <w:t>.</w:t>
      </w:r>
      <w:r>
        <w:rPr>
          <w:rFonts w:ascii="Cambria" w:hAnsi="Cambria"/>
          <w:sz w:val="24"/>
          <w:szCs w:val="24"/>
        </w:rPr>
        <w:t>1</w:t>
      </w:r>
      <w:r w:rsidR="006F5A45" w:rsidRPr="006F7418">
        <w:rPr>
          <w:rFonts w:ascii="Cambria" w:hAnsi="Cambria"/>
          <w:sz w:val="24"/>
          <w:szCs w:val="24"/>
        </w:rPr>
        <w:t xml:space="preserve">. wykonawcy mogą spełniać wspólnie, natomiast żaden z wykonawców wspólnie ubiegających się o udzielenie </w:t>
      </w:r>
      <w:r w:rsidR="006F5A45" w:rsidRPr="00EF57ED">
        <w:rPr>
          <w:rFonts w:ascii="Cambria" w:hAnsi="Cambria"/>
          <w:sz w:val="24"/>
          <w:szCs w:val="24"/>
        </w:rPr>
        <w:t>zamówienia nie może podlegać wykluczeniu z postępowania w okolicznościach wymienionych w pkt</w:t>
      </w:r>
      <w:r w:rsidR="00CE159F" w:rsidRPr="00EF57ED">
        <w:rPr>
          <w:rFonts w:ascii="Cambria" w:hAnsi="Cambria"/>
          <w:sz w:val="24"/>
          <w:szCs w:val="24"/>
        </w:rPr>
        <w:t>.</w:t>
      </w:r>
      <w:r w:rsidR="006F5A45" w:rsidRPr="00EF57ED">
        <w:rPr>
          <w:rFonts w:ascii="Cambria" w:hAnsi="Cambria"/>
          <w:sz w:val="24"/>
          <w:szCs w:val="24"/>
        </w:rPr>
        <w:t xml:space="preserve"> </w:t>
      </w:r>
      <w:r w:rsidR="00AB08F7" w:rsidRPr="00EF57ED">
        <w:rPr>
          <w:rFonts w:ascii="Cambria" w:hAnsi="Cambria"/>
          <w:sz w:val="24"/>
          <w:szCs w:val="24"/>
        </w:rPr>
        <w:t>5</w:t>
      </w:r>
      <w:r w:rsidRPr="00EF57ED">
        <w:rPr>
          <w:rFonts w:ascii="Cambria" w:hAnsi="Cambria"/>
          <w:sz w:val="24"/>
          <w:szCs w:val="24"/>
        </w:rPr>
        <w:t>.</w:t>
      </w:r>
      <w:r w:rsidR="006F5A45" w:rsidRPr="006F7418">
        <w:rPr>
          <w:rFonts w:ascii="Cambria" w:hAnsi="Cambria"/>
          <w:sz w:val="24"/>
          <w:szCs w:val="24"/>
        </w:rPr>
        <w:t xml:space="preserve"> </w:t>
      </w:r>
    </w:p>
    <w:p w:rsidR="006F7418" w:rsidRDefault="006F7418" w:rsidP="006F7418">
      <w:pPr>
        <w:pStyle w:val="Style1"/>
        <w:adjustRightInd/>
        <w:spacing w:before="36"/>
        <w:ind w:left="567" w:hanging="567"/>
        <w:jc w:val="both"/>
        <w:rPr>
          <w:rFonts w:ascii="Cambria" w:hAnsi="Cambria"/>
          <w:sz w:val="24"/>
          <w:szCs w:val="24"/>
        </w:rPr>
      </w:pPr>
    </w:p>
    <w:p w:rsidR="006F7418" w:rsidRDefault="006F7418" w:rsidP="006F7418">
      <w:pPr>
        <w:pStyle w:val="Style1"/>
        <w:adjustRightInd/>
        <w:spacing w:before="36"/>
        <w:ind w:left="567" w:hanging="567"/>
        <w:jc w:val="both"/>
        <w:rPr>
          <w:rFonts w:ascii="Cambria" w:hAnsi="Cambria"/>
          <w:sz w:val="24"/>
          <w:szCs w:val="24"/>
        </w:rPr>
      </w:pPr>
      <w:r w:rsidRPr="00353749">
        <w:rPr>
          <w:rFonts w:ascii="Cambria" w:hAnsi="Cambria"/>
          <w:b/>
          <w:sz w:val="24"/>
          <w:szCs w:val="24"/>
        </w:rPr>
        <w:t>6.4</w:t>
      </w:r>
      <w:r w:rsidRPr="00616258">
        <w:rPr>
          <w:rFonts w:ascii="Cambria" w:hAnsi="Cambria"/>
          <w:sz w:val="24"/>
          <w:szCs w:val="24"/>
        </w:rPr>
        <w:tab/>
      </w:r>
      <w:r w:rsidR="006F5A45" w:rsidRPr="006F7418">
        <w:rPr>
          <w:rFonts w:ascii="Cambria" w:hAnsi="Cambria"/>
          <w:sz w:val="24"/>
          <w:szCs w:val="24"/>
        </w:rPr>
        <w:t xml:space="preserve">Wykonawca może polegać na zdolnościach technicznych lub zawodowych oraz sytuacji finansowej innych podmiotów, niezależnie od charakteru prawnego łączących go z nimi stosunków prawnych. W odniesieniu do warunków </w:t>
      </w:r>
      <w:r w:rsidR="006F5A45" w:rsidRPr="00F710E1">
        <w:rPr>
          <w:rFonts w:ascii="Cambria" w:hAnsi="Cambria"/>
          <w:sz w:val="24"/>
          <w:szCs w:val="24"/>
        </w:rPr>
        <w:t>określonych w pkt</w:t>
      </w:r>
      <w:r w:rsidR="00CE159F" w:rsidRPr="00F710E1">
        <w:rPr>
          <w:rFonts w:ascii="Cambria" w:hAnsi="Cambria"/>
          <w:sz w:val="24"/>
          <w:szCs w:val="24"/>
        </w:rPr>
        <w:t>.</w:t>
      </w:r>
      <w:r w:rsidR="006F5A45" w:rsidRPr="00F710E1">
        <w:rPr>
          <w:rFonts w:ascii="Cambria" w:hAnsi="Cambria"/>
          <w:sz w:val="24"/>
          <w:szCs w:val="24"/>
        </w:rPr>
        <w:t xml:space="preserve"> </w:t>
      </w:r>
      <w:r w:rsidR="00AB08F7" w:rsidRPr="00F710E1">
        <w:rPr>
          <w:rFonts w:ascii="Cambria" w:hAnsi="Cambria"/>
          <w:sz w:val="24"/>
          <w:szCs w:val="24"/>
        </w:rPr>
        <w:t>6</w:t>
      </w:r>
      <w:r w:rsidR="006F5A45" w:rsidRPr="00F710E1">
        <w:rPr>
          <w:rFonts w:ascii="Cambria" w:hAnsi="Cambria"/>
          <w:sz w:val="24"/>
          <w:szCs w:val="24"/>
        </w:rPr>
        <w:t>.</w:t>
      </w:r>
      <w:r w:rsidRPr="00F710E1">
        <w:rPr>
          <w:rFonts w:ascii="Cambria" w:hAnsi="Cambria"/>
          <w:sz w:val="24"/>
          <w:szCs w:val="24"/>
        </w:rPr>
        <w:t>1</w:t>
      </w:r>
      <w:r w:rsidR="006F5A45" w:rsidRPr="00F710E1">
        <w:rPr>
          <w:rFonts w:ascii="Cambria" w:hAnsi="Cambria"/>
          <w:sz w:val="24"/>
          <w:szCs w:val="24"/>
        </w:rPr>
        <w:t xml:space="preserve"> </w:t>
      </w:r>
      <w:proofErr w:type="spellStart"/>
      <w:r w:rsidR="006F5A45" w:rsidRPr="00F710E1">
        <w:rPr>
          <w:rFonts w:ascii="Cambria" w:hAnsi="Cambria"/>
          <w:sz w:val="24"/>
          <w:szCs w:val="24"/>
        </w:rPr>
        <w:t>ppkt</w:t>
      </w:r>
      <w:proofErr w:type="spellEnd"/>
      <w:r w:rsidR="006F5A45" w:rsidRPr="00F710E1">
        <w:rPr>
          <w:rFonts w:ascii="Cambria" w:hAnsi="Cambria"/>
          <w:sz w:val="24"/>
          <w:szCs w:val="24"/>
        </w:rPr>
        <w:t xml:space="preserve"> </w:t>
      </w:r>
      <w:r w:rsidR="006F5A45" w:rsidRPr="005B5176">
        <w:rPr>
          <w:rFonts w:ascii="Cambria" w:hAnsi="Cambria"/>
          <w:sz w:val="24"/>
          <w:szCs w:val="24"/>
        </w:rPr>
        <w:t xml:space="preserve">2 </w:t>
      </w:r>
      <w:r w:rsidR="00C251A5" w:rsidRPr="005B5176">
        <w:rPr>
          <w:rFonts w:ascii="Cambria" w:hAnsi="Cambria"/>
          <w:sz w:val="24"/>
          <w:szCs w:val="24"/>
        </w:rPr>
        <w:t>lit. a)</w:t>
      </w:r>
      <w:r w:rsidR="00F710E1" w:rsidRPr="005B5176">
        <w:rPr>
          <w:rFonts w:ascii="Cambria" w:hAnsi="Cambria"/>
          <w:sz w:val="24"/>
          <w:szCs w:val="24"/>
        </w:rPr>
        <w:t xml:space="preserve"> </w:t>
      </w:r>
      <w:r w:rsidR="006F5A45" w:rsidRPr="005B5176">
        <w:rPr>
          <w:rFonts w:ascii="Cambria" w:hAnsi="Cambria"/>
          <w:sz w:val="24"/>
          <w:szCs w:val="24"/>
        </w:rPr>
        <w:t>wykonawca</w:t>
      </w:r>
      <w:r w:rsidR="006F5A45" w:rsidRPr="00F710E1">
        <w:rPr>
          <w:rFonts w:ascii="Cambria" w:hAnsi="Cambria"/>
          <w:sz w:val="24"/>
          <w:szCs w:val="24"/>
        </w:rPr>
        <w:t xml:space="preserve"> może polegać na zdolnościach innych podmiotów, jeśli p</w:t>
      </w:r>
      <w:r w:rsidR="006A6E32" w:rsidRPr="00F710E1">
        <w:rPr>
          <w:rFonts w:ascii="Cambria" w:hAnsi="Cambria"/>
          <w:sz w:val="24"/>
          <w:szCs w:val="24"/>
        </w:rPr>
        <w:t>odmioty te wykonają roboty budowlane, do realizacji których te zdolności są wymagane.</w:t>
      </w:r>
    </w:p>
    <w:p w:rsidR="006F7418" w:rsidRDefault="006F7418" w:rsidP="006F7418">
      <w:pPr>
        <w:pStyle w:val="Style1"/>
        <w:adjustRightInd/>
        <w:spacing w:before="36"/>
        <w:ind w:left="567" w:hanging="567"/>
        <w:jc w:val="both"/>
        <w:rPr>
          <w:rFonts w:ascii="Cambria" w:hAnsi="Cambria"/>
          <w:sz w:val="24"/>
          <w:szCs w:val="24"/>
        </w:rPr>
      </w:pPr>
    </w:p>
    <w:p w:rsidR="00162E94" w:rsidRDefault="006F7418" w:rsidP="006F7418">
      <w:pPr>
        <w:pStyle w:val="Style1"/>
        <w:adjustRightInd/>
        <w:spacing w:before="36"/>
        <w:ind w:left="567" w:hanging="567"/>
        <w:jc w:val="both"/>
        <w:rPr>
          <w:rFonts w:ascii="Cambria" w:hAnsi="Cambria"/>
          <w:sz w:val="24"/>
          <w:szCs w:val="24"/>
        </w:rPr>
      </w:pPr>
      <w:r w:rsidRPr="00004826">
        <w:rPr>
          <w:rFonts w:ascii="Cambria" w:hAnsi="Cambria"/>
          <w:b/>
          <w:sz w:val="24"/>
          <w:szCs w:val="24"/>
        </w:rPr>
        <w:t>6.</w:t>
      </w:r>
      <w:r w:rsidR="00616258" w:rsidRPr="00004826">
        <w:rPr>
          <w:rFonts w:ascii="Cambria" w:hAnsi="Cambria"/>
          <w:b/>
          <w:sz w:val="24"/>
          <w:szCs w:val="24"/>
        </w:rPr>
        <w:t>5</w:t>
      </w:r>
      <w:r w:rsidRPr="006F7418">
        <w:rPr>
          <w:rFonts w:ascii="Cambria" w:hAnsi="Cambria"/>
          <w:sz w:val="24"/>
          <w:szCs w:val="24"/>
        </w:rPr>
        <w:tab/>
      </w:r>
      <w:r w:rsidR="006F5A45" w:rsidRPr="006F7418">
        <w:rPr>
          <w:rFonts w:ascii="Cambria" w:hAnsi="Cambria"/>
          <w:sz w:val="24"/>
          <w:szCs w:val="24"/>
        </w:rPr>
        <w:t xml:space="preserve">Na podstawie art. </w:t>
      </w:r>
      <w:r w:rsidRPr="00DD567D">
        <w:rPr>
          <w:rFonts w:ascii="Cambria" w:hAnsi="Cambria" w:cs="Arial"/>
          <w:bCs/>
          <w:color w:val="000000"/>
          <w:sz w:val="22"/>
          <w:szCs w:val="22"/>
        </w:rPr>
        <w:t>art. 116 ust. 2 PZP</w:t>
      </w:r>
      <w:r w:rsidR="006F5A45" w:rsidRPr="006F7418">
        <w:rPr>
          <w:rFonts w:ascii="Cambria" w:hAnsi="Cambria"/>
          <w:sz w:val="24"/>
          <w:szCs w:val="24"/>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744BF" w:rsidRDefault="005744BF" w:rsidP="006F7418">
      <w:pPr>
        <w:pStyle w:val="Style1"/>
        <w:adjustRightInd/>
        <w:spacing w:before="36"/>
        <w:ind w:left="567" w:hanging="567"/>
        <w:jc w:val="both"/>
        <w:rPr>
          <w:rFonts w:ascii="Cambria" w:hAnsi="Cambria"/>
          <w:sz w:val="24"/>
          <w:szCs w:val="24"/>
        </w:rPr>
      </w:pPr>
    </w:p>
    <w:p w:rsidR="005744BF" w:rsidRDefault="005744BF" w:rsidP="006F7418">
      <w:pPr>
        <w:pStyle w:val="Style1"/>
        <w:adjustRightInd/>
        <w:spacing w:before="36"/>
        <w:ind w:left="567" w:hanging="567"/>
        <w:jc w:val="both"/>
        <w:rPr>
          <w:rFonts w:ascii="Cambria" w:hAnsi="Cambria"/>
          <w:sz w:val="24"/>
          <w:szCs w:val="24"/>
        </w:rPr>
      </w:pPr>
    </w:p>
    <w:p w:rsidR="006F7418" w:rsidRDefault="006F7418" w:rsidP="006F7418">
      <w:pPr>
        <w:pStyle w:val="Style1"/>
        <w:adjustRightInd/>
        <w:spacing w:before="36"/>
        <w:ind w:left="567" w:hanging="567"/>
        <w:jc w:val="both"/>
        <w:rPr>
          <w:rFonts w:ascii="Cambria" w:hAnsi="Cambri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F7418" w:rsidRPr="00DD567D" w:rsidTr="00F57CF6">
        <w:tc>
          <w:tcPr>
            <w:tcW w:w="9073" w:type="dxa"/>
            <w:shd w:val="clear" w:color="auto" w:fill="E7E6E6"/>
          </w:tcPr>
          <w:p w:rsidR="006F7418" w:rsidRPr="00DD567D" w:rsidRDefault="006F7418" w:rsidP="00F57CF6">
            <w:pPr>
              <w:snapToGrid w:val="0"/>
              <w:spacing w:before="120"/>
              <w:ind w:left="654" w:hanging="709"/>
              <w:jc w:val="both"/>
              <w:rPr>
                <w:rFonts w:ascii="Cambria" w:hAnsi="Cambria" w:cs="Arial"/>
                <w:b/>
                <w:bCs/>
                <w:color w:val="000000"/>
                <w:sz w:val="22"/>
                <w:szCs w:val="22"/>
              </w:rPr>
            </w:pPr>
            <w:r>
              <w:rPr>
                <w:rFonts w:ascii="Cambria" w:hAnsi="Cambria" w:cs="Arial"/>
                <w:b/>
                <w:bCs/>
                <w:color w:val="000000"/>
                <w:sz w:val="22"/>
                <w:szCs w:val="22"/>
              </w:rPr>
              <w:lastRenderedPageBreak/>
              <w:t>7</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 xml:space="preserve">INFORMACJA O PRZEDMIOTOWYCH ŚRODKACH DOWODOWYCH </w:t>
            </w:r>
          </w:p>
        </w:tc>
      </w:tr>
    </w:tbl>
    <w:p w:rsidR="006F7418" w:rsidRDefault="006F7418" w:rsidP="006F7418">
      <w:pPr>
        <w:pStyle w:val="Style1"/>
        <w:adjustRightInd/>
        <w:spacing w:before="36"/>
        <w:ind w:left="567" w:hanging="567"/>
        <w:jc w:val="both"/>
        <w:rPr>
          <w:rFonts w:ascii="Cambria" w:hAnsi="Cambria"/>
          <w:sz w:val="24"/>
          <w:szCs w:val="24"/>
        </w:rPr>
      </w:pPr>
    </w:p>
    <w:p w:rsidR="006F7418" w:rsidRPr="00DD567D" w:rsidRDefault="006F7418" w:rsidP="006F7418">
      <w:pPr>
        <w:spacing w:before="120"/>
        <w:ind w:left="709" w:hanging="9"/>
        <w:jc w:val="both"/>
        <w:rPr>
          <w:rFonts w:ascii="Cambria" w:hAnsi="Cambria" w:cs="Arial"/>
          <w:color w:val="000000"/>
          <w:sz w:val="22"/>
          <w:szCs w:val="22"/>
        </w:rPr>
      </w:pPr>
      <w:r w:rsidRPr="00DD567D">
        <w:rPr>
          <w:rFonts w:ascii="Cambria" w:hAnsi="Cambria" w:cs="Arial"/>
          <w:color w:val="000000"/>
          <w:sz w:val="22"/>
          <w:szCs w:val="22"/>
        </w:rPr>
        <w:t>Zamawiający nie wymaga od wykonawców przedłożenia przedmiotowych środków dowodowych.</w:t>
      </w:r>
    </w:p>
    <w:p w:rsidR="006F7418" w:rsidRPr="006F7418" w:rsidRDefault="006F7418" w:rsidP="006F7418">
      <w:pPr>
        <w:pStyle w:val="Style1"/>
        <w:adjustRightInd/>
        <w:spacing w:before="36"/>
        <w:ind w:left="567" w:hanging="567"/>
        <w:jc w:val="both"/>
        <w:rPr>
          <w:rFonts w:ascii="Cambria" w:hAnsi="Cambri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F7418" w:rsidRPr="00DD567D" w:rsidTr="00F57CF6">
        <w:tc>
          <w:tcPr>
            <w:tcW w:w="9073" w:type="dxa"/>
            <w:shd w:val="clear" w:color="auto" w:fill="E7E6E6"/>
          </w:tcPr>
          <w:p w:rsidR="006F7418" w:rsidRPr="00DD567D" w:rsidRDefault="006F7418" w:rsidP="00F57CF6">
            <w:pPr>
              <w:tabs>
                <w:tab w:val="left" w:pos="654"/>
              </w:tabs>
              <w:snapToGrid w:val="0"/>
              <w:spacing w:before="120"/>
              <w:ind w:left="654" w:hanging="654"/>
              <w:jc w:val="both"/>
              <w:rPr>
                <w:rFonts w:ascii="Cambria" w:hAnsi="Cambria" w:cs="Arial"/>
                <w:b/>
                <w:bCs/>
                <w:color w:val="000000"/>
                <w:sz w:val="22"/>
                <w:szCs w:val="22"/>
              </w:rPr>
            </w:pPr>
            <w:r>
              <w:rPr>
                <w:rFonts w:ascii="Cambria" w:hAnsi="Cambria" w:cs="Arial"/>
                <w:b/>
                <w:bCs/>
                <w:color w:val="000000"/>
                <w:sz w:val="22"/>
                <w:szCs w:val="22"/>
              </w:rPr>
              <w:t>8</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WYKAZ PODMIOTOWYCH ŚRODKÓW DOWODOWYCH</w:t>
            </w:r>
          </w:p>
        </w:tc>
      </w:tr>
    </w:tbl>
    <w:p w:rsidR="006F7418" w:rsidRDefault="006F7418" w:rsidP="006F7418">
      <w:pPr>
        <w:pStyle w:val="SIWZ11"/>
        <w:numPr>
          <w:ilvl w:val="0"/>
          <w:numId w:val="0"/>
        </w:numPr>
        <w:ind w:left="851" w:hanging="851"/>
        <w:rPr>
          <w:rFonts w:ascii="Cambria" w:hAnsi="Cambria"/>
          <w:color w:val="000000"/>
        </w:rPr>
      </w:pPr>
      <w:r w:rsidRPr="00004826">
        <w:rPr>
          <w:rFonts w:ascii="Cambria" w:hAnsi="Cambria"/>
          <w:b/>
        </w:rPr>
        <w:t>8</w:t>
      </w:r>
      <w:r w:rsidR="0086306B" w:rsidRPr="00004826">
        <w:rPr>
          <w:rFonts w:ascii="Cambria" w:hAnsi="Cambria"/>
          <w:b/>
        </w:rPr>
        <w:t>.1</w:t>
      </w:r>
      <w:r w:rsidR="0086306B" w:rsidRPr="007A7E96">
        <w:rPr>
          <w:rFonts w:ascii="Cambria" w:hAnsi="Cambria"/>
        </w:rPr>
        <w:tab/>
      </w:r>
      <w:r w:rsidR="0086306B" w:rsidRPr="007A7E96">
        <w:rPr>
          <w:rFonts w:ascii="Cambria" w:hAnsi="Cambria"/>
          <w:color w:val="000000"/>
        </w:rPr>
        <w:t>W celu wstępnego potwierdzenia spełniania przez Wykonawcę warunków udziału w postępowaniu</w:t>
      </w:r>
      <w:r w:rsidR="0086306B" w:rsidRPr="007A7E96">
        <w:rPr>
          <w:rStyle w:val="Odwoaniedelikatne"/>
          <w:rFonts w:ascii="Cambria" w:hAnsi="Cambria"/>
          <w:color w:val="000000"/>
        </w:rPr>
        <w:t xml:space="preserve"> </w:t>
      </w:r>
      <w:r w:rsidR="0086306B" w:rsidRPr="007A7E96">
        <w:rPr>
          <w:rStyle w:val="Odwoaniedelikatne"/>
          <w:rFonts w:ascii="Cambria" w:hAnsi="Cambria"/>
          <w:b w:val="0"/>
          <w:color w:val="000000"/>
        </w:rPr>
        <w:t>i braku podstaw wykluczenia z postępowania o udzielenie zamówienia</w:t>
      </w:r>
      <w:r w:rsidR="0086306B" w:rsidRPr="007A7E96">
        <w:rPr>
          <w:rStyle w:val="Odwoaniedelikatne"/>
          <w:rFonts w:ascii="Cambria" w:hAnsi="Cambria"/>
          <w:color w:val="000000"/>
        </w:rPr>
        <w:t xml:space="preserve"> </w:t>
      </w:r>
      <w:r w:rsidR="0086306B" w:rsidRPr="007A7E96">
        <w:rPr>
          <w:rStyle w:val="Odwoaniedelikatne"/>
          <w:rFonts w:ascii="Cambria" w:hAnsi="Cambria"/>
          <w:color w:val="000000"/>
          <w:u w:val="single"/>
        </w:rPr>
        <w:t>Wykonawca dołącza do oferty</w:t>
      </w:r>
      <w:r w:rsidR="0086306B" w:rsidRPr="007A7E96">
        <w:rPr>
          <w:rStyle w:val="Odwoaniedelikatne"/>
          <w:rFonts w:ascii="Cambria" w:hAnsi="Cambria"/>
          <w:color w:val="000000"/>
        </w:rPr>
        <w:t xml:space="preserve"> aktualne na dzień składania ofert oświadczenia, że nie podlega wykluczeniu oraz spełnia warunki udziału w postępowaniu; </w:t>
      </w:r>
      <w:r w:rsidR="0086306B" w:rsidRPr="007A7E96">
        <w:rPr>
          <w:rStyle w:val="Odwoaniedelikatne"/>
          <w:rFonts w:ascii="Cambria" w:hAnsi="Cambria"/>
          <w:b w:val="0"/>
          <w:color w:val="000000"/>
        </w:rPr>
        <w:t>wg</w:t>
      </w:r>
      <w:r w:rsidR="0086306B" w:rsidRPr="007A7E96">
        <w:rPr>
          <w:rFonts w:ascii="Cambria" w:hAnsi="Cambria"/>
          <w:b/>
          <w:color w:val="000000"/>
        </w:rPr>
        <w:t xml:space="preserve"> </w:t>
      </w:r>
      <w:r w:rsidR="00961777" w:rsidRPr="005B5176">
        <w:rPr>
          <w:rStyle w:val="Odwoaniedelikatne"/>
          <w:rFonts w:ascii="Cambria" w:hAnsi="Cambria"/>
          <w:b w:val="0"/>
          <w:color w:val="auto"/>
        </w:rPr>
        <w:t xml:space="preserve">załączników nr </w:t>
      </w:r>
      <w:r w:rsidR="00307783" w:rsidRPr="005B5176">
        <w:rPr>
          <w:rStyle w:val="Odwoaniedelikatne"/>
          <w:rFonts w:ascii="Cambria" w:hAnsi="Cambria"/>
          <w:b w:val="0"/>
          <w:color w:val="auto"/>
        </w:rPr>
        <w:t xml:space="preserve">5 i </w:t>
      </w:r>
      <w:r w:rsidR="00961777" w:rsidRPr="005B5176">
        <w:rPr>
          <w:rStyle w:val="Odwoaniedelikatne"/>
          <w:rFonts w:ascii="Cambria" w:hAnsi="Cambria"/>
          <w:b w:val="0"/>
          <w:color w:val="auto"/>
        </w:rPr>
        <w:t xml:space="preserve">6 </w:t>
      </w:r>
      <w:r w:rsidR="0086306B" w:rsidRPr="005B5176">
        <w:rPr>
          <w:rStyle w:val="Odwoaniedelikatne"/>
          <w:rFonts w:ascii="Cambria" w:hAnsi="Cambria"/>
          <w:b w:val="0"/>
          <w:color w:val="auto"/>
        </w:rPr>
        <w:t>do</w:t>
      </w:r>
      <w:r w:rsidR="0086306B" w:rsidRPr="007A7E96">
        <w:rPr>
          <w:rStyle w:val="Odwoaniedelikatne"/>
          <w:rFonts w:ascii="Cambria" w:hAnsi="Cambria"/>
          <w:b w:val="0"/>
          <w:color w:val="000000"/>
        </w:rPr>
        <w:t xml:space="preserve"> </w:t>
      </w:r>
      <w:r w:rsidR="00007172" w:rsidRPr="007A7E96">
        <w:rPr>
          <w:rStyle w:val="Odwoaniedelikatne"/>
          <w:rFonts w:ascii="Cambria" w:hAnsi="Cambria"/>
          <w:b w:val="0"/>
          <w:color w:val="000000"/>
        </w:rPr>
        <w:t>SWZ</w:t>
      </w:r>
      <w:r w:rsidR="0086306B" w:rsidRPr="007A7E96">
        <w:rPr>
          <w:rFonts w:ascii="Cambria" w:hAnsi="Cambria"/>
          <w:b/>
          <w:color w:val="000000"/>
        </w:rPr>
        <w:t>.</w:t>
      </w:r>
    </w:p>
    <w:p w:rsidR="0086306B" w:rsidRPr="006F7418" w:rsidRDefault="006F7418" w:rsidP="006F7418">
      <w:pPr>
        <w:pStyle w:val="SIWZ11"/>
        <w:numPr>
          <w:ilvl w:val="0"/>
          <w:numId w:val="0"/>
        </w:numPr>
        <w:ind w:left="851" w:hanging="851"/>
        <w:rPr>
          <w:rFonts w:ascii="Cambria" w:hAnsi="Cambria"/>
          <w:color w:val="000000"/>
        </w:rPr>
      </w:pPr>
      <w:r w:rsidRPr="00A56B8D">
        <w:rPr>
          <w:rFonts w:ascii="Cambria" w:hAnsi="Cambria"/>
          <w:b/>
        </w:rPr>
        <w:t>8.2</w:t>
      </w:r>
      <w:r>
        <w:rPr>
          <w:rFonts w:ascii="Cambria" w:hAnsi="Cambria"/>
        </w:rPr>
        <w:tab/>
      </w:r>
      <w:r w:rsidR="0086306B" w:rsidRPr="007A7E96">
        <w:rPr>
          <w:rFonts w:ascii="Cambria" w:hAnsi="Cambria"/>
          <w:color w:val="000000"/>
        </w:rPr>
        <w:t>Zamawiający wezwie Wykonawcę</w:t>
      </w:r>
      <w:r w:rsidR="0086306B" w:rsidRPr="007A7E96">
        <w:rPr>
          <w:rFonts w:ascii="Cambria" w:hAnsi="Cambria"/>
        </w:rPr>
        <w:t xml:space="preserve">, którego oferta została oceniona najwyżej, w terminie nie krótszym niż 5 dni, do złożenia następujących dokumentów i oświadczeń potwierdzających spełnianie warunków udziału w postępowaniu, o których mowa w pkt </w:t>
      </w:r>
      <w:r w:rsidR="00712982">
        <w:rPr>
          <w:rFonts w:ascii="Cambria" w:hAnsi="Cambria"/>
        </w:rPr>
        <w:t>6</w:t>
      </w:r>
      <w:r w:rsidR="0086306B" w:rsidRPr="007A7E96">
        <w:rPr>
          <w:rFonts w:ascii="Cambria" w:hAnsi="Cambria"/>
        </w:rPr>
        <w:t>.</w:t>
      </w:r>
      <w:r w:rsidR="00712982">
        <w:rPr>
          <w:rFonts w:ascii="Cambria" w:hAnsi="Cambria"/>
        </w:rPr>
        <w:t>1</w:t>
      </w:r>
      <w:r w:rsidR="0086306B" w:rsidRPr="007A7E96">
        <w:rPr>
          <w:rFonts w:ascii="Cambria" w:hAnsi="Cambria"/>
        </w:rPr>
        <w:t xml:space="preserve">., aktualnych na dzień ich złożenia: </w:t>
      </w:r>
    </w:p>
    <w:p w:rsidR="00712982" w:rsidRPr="00F710E1" w:rsidRDefault="00812EAF" w:rsidP="00680C5F">
      <w:pPr>
        <w:pStyle w:val="Kolorowalistaakcent11"/>
        <w:numPr>
          <w:ilvl w:val="0"/>
          <w:numId w:val="7"/>
        </w:numPr>
        <w:spacing w:before="120"/>
        <w:ind w:left="851" w:hanging="294"/>
        <w:contextualSpacing w:val="0"/>
        <w:jc w:val="both"/>
        <w:rPr>
          <w:rFonts w:ascii="Cambria" w:hAnsi="Cambria"/>
          <w:spacing w:val="-6"/>
          <w:sz w:val="24"/>
          <w:szCs w:val="24"/>
          <w:lang w:eastAsia="pl-PL"/>
        </w:rPr>
      </w:pPr>
      <w:r w:rsidRPr="00F710E1">
        <w:rPr>
          <w:rFonts w:ascii="Cambria" w:hAnsi="Cambria"/>
          <w:spacing w:val="-6"/>
          <w:sz w:val="24"/>
          <w:szCs w:val="24"/>
          <w:lang w:eastAsia="pl-PL"/>
        </w:rPr>
        <w:t>informacji</w:t>
      </w:r>
      <w:r w:rsidR="00712982" w:rsidRPr="00F710E1">
        <w:rPr>
          <w:rFonts w:ascii="Cambria" w:hAnsi="Cambria"/>
          <w:spacing w:val="-6"/>
          <w:sz w:val="24"/>
          <w:szCs w:val="24"/>
          <w:lang w:eastAsia="pl-PL"/>
        </w:rPr>
        <w:t xml:space="preserve"> banku lub spółdzielczej kasy oszczędno</w:t>
      </w:r>
      <w:r w:rsidRPr="00F710E1">
        <w:rPr>
          <w:rFonts w:ascii="Cambria" w:hAnsi="Cambria"/>
          <w:spacing w:val="-6"/>
          <w:sz w:val="24"/>
          <w:szCs w:val="24"/>
          <w:lang w:eastAsia="pl-PL"/>
        </w:rPr>
        <w:t>ściowo-kredytowej potwierdzającej</w:t>
      </w:r>
      <w:r w:rsidR="00712982" w:rsidRPr="00F710E1">
        <w:rPr>
          <w:rFonts w:ascii="Cambria" w:hAnsi="Cambria"/>
          <w:spacing w:val="-6"/>
          <w:sz w:val="24"/>
          <w:szCs w:val="24"/>
          <w:lang w:eastAsia="pl-PL"/>
        </w:rPr>
        <w:t xml:space="preserve"> wysokość posiadanych środków finansowych lub zdolność kredytową Wykonawcy, w okresie nie wcześniejszym niż </w:t>
      </w:r>
      <w:r w:rsidR="000F01FA">
        <w:rPr>
          <w:rFonts w:ascii="Cambria" w:hAnsi="Cambria"/>
          <w:spacing w:val="-6"/>
          <w:sz w:val="24"/>
          <w:szCs w:val="24"/>
          <w:lang w:eastAsia="pl-PL"/>
        </w:rPr>
        <w:t>3 miesiące przed jej złożeniem.</w:t>
      </w:r>
      <w:r w:rsidR="00712982" w:rsidRPr="00F710E1">
        <w:rPr>
          <w:rFonts w:ascii="Cambria" w:hAnsi="Cambria"/>
          <w:spacing w:val="-6"/>
          <w:sz w:val="24"/>
          <w:szCs w:val="24"/>
          <w:lang w:eastAsia="pl-PL"/>
        </w:rPr>
        <w:br/>
        <w:t>Jeżeli z uzasadnionej przyczyny wykonawca nie może złożyć tej informacji, składa inne podmiotowe środki dowodowe, które w wystarczający sposób potwierdzają spełnienie opisanego przez Zamawiającego warunku udziału w postępowaniu dotyczącego sytuacji finansowej.</w:t>
      </w:r>
    </w:p>
    <w:p w:rsidR="0086306B" w:rsidRPr="00F710E1" w:rsidRDefault="000B228B" w:rsidP="00680C5F">
      <w:pPr>
        <w:pStyle w:val="Style15"/>
        <w:numPr>
          <w:ilvl w:val="0"/>
          <w:numId w:val="7"/>
        </w:numPr>
        <w:ind w:left="851" w:right="0" w:hanging="284"/>
        <w:rPr>
          <w:rFonts w:ascii="Cambria" w:hAnsi="Cambria"/>
          <w:spacing w:val="-6"/>
          <w:sz w:val="24"/>
          <w:szCs w:val="24"/>
        </w:rPr>
      </w:pPr>
      <w:r w:rsidRPr="00F710E1">
        <w:rPr>
          <w:rFonts w:ascii="Cambria" w:hAnsi="Cambria"/>
          <w:spacing w:val="-6"/>
          <w:sz w:val="24"/>
          <w:szCs w:val="24"/>
        </w:rPr>
        <w:t>w</w:t>
      </w:r>
      <w:r w:rsidR="0086306B" w:rsidRPr="00F710E1">
        <w:rPr>
          <w:rFonts w:ascii="Cambria" w:hAnsi="Cambria"/>
          <w:spacing w:val="-6"/>
          <w:sz w:val="24"/>
          <w:szCs w:val="24"/>
        </w:rPr>
        <w:t>ykaz</w:t>
      </w:r>
      <w:r w:rsidRPr="00F710E1">
        <w:rPr>
          <w:rFonts w:ascii="Cambria" w:hAnsi="Cambria"/>
          <w:spacing w:val="-6"/>
          <w:sz w:val="24"/>
          <w:szCs w:val="24"/>
        </w:rPr>
        <w:t>u</w:t>
      </w:r>
      <w:r w:rsidR="0086306B" w:rsidRPr="00F710E1">
        <w:rPr>
          <w:rFonts w:ascii="Cambria" w:hAnsi="Cambria"/>
          <w:spacing w:val="-6"/>
          <w:sz w:val="24"/>
          <w:szCs w:val="24"/>
        </w:rPr>
        <w:t xml:space="preserve"> robót </w:t>
      </w:r>
      <w:r w:rsidRPr="00F710E1">
        <w:rPr>
          <w:rFonts w:ascii="Cambria" w:hAnsi="Cambria"/>
          <w:spacing w:val="-6"/>
          <w:sz w:val="24"/>
          <w:szCs w:val="24"/>
        </w:rPr>
        <w:t xml:space="preserve">budowlanych </w:t>
      </w:r>
      <w:r w:rsidR="0086306B" w:rsidRPr="00F710E1">
        <w:rPr>
          <w:rFonts w:ascii="Cambria" w:hAnsi="Cambria"/>
          <w:spacing w:val="-6"/>
          <w:sz w:val="24"/>
          <w:szCs w:val="24"/>
        </w:rPr>
        <w:t>wykonanych</w:t>
      </w:r>
      <w:r w:rsidR="0086306B" w:rsidRPr="007A7E96">
        <w:rPr>
          <w:rFonts w:ascii="Cambria" w:hAnsi="Cambria"/>
          <w:spacing w:val="-6"/>
          <w:sz w:val="24"/>
          <w:szCs w:val="24"/>
        </w:rPr>
        <w:t xml:space="preserve"> w okresie ostatnich pięciu lat przed upływem terminu składania ofert, a jeżeli okres prowadzenia działalności jest krótszy – w tym okresie</w:t>
      </w:r>
      <w:r w:rsidR="00683AC0" w:rsidRPr="007A7E96">
        <w:rPr>
          <w:rFonts w:ascii="Cambria" w:hAnsi="Cambria"/>
          <w:spacing w:val="-6"/>
          <w:sz w:val="24"/>
          <w:szCs w:val="24"/>
        </w:rPr>
        <w:t xml:space="preserve">, </w:t>
      </w:r>
      <w:r w:rsidR="0086306B" w:rsidRPr="007A7E96">
        <w:rPr>
          <w:rFonts w:ascii="Cambria" w:hAnsi="Cambria"/>
          <w:spacing w:val="-6"/>
          <w:sz w:val="24"/>
          <w:szCs w:val="24"/>
        </w:rPr>
        <w:t>z podaniem ich rodzaju, wartości, miejsca i dat wykonania</w:t>
      </w:r>
      <w:r w:rsidR="001E4291" w:rsidRPr="007A7E96">
        <w:rPr>
          <w:rFonts w:ascii="Cambria" w:hAnsi="Cambria"/>
        </w:rPr>
        <w:t xml:space="preserve"> </w:t>
      </w:r>
      <w:r w:rsidR="001E4291" w:rsidRPr="007A7E96">
        <w:rPr>
          <w:rFonts w:ascii="Cambria" w:hAnsi="Cambria"/>
          <w:color w:val="000000"/>
          <w:sz w:val="24"/>
          <w:szCs w:val="24"/>
        </w:rPr>
        <w:t>oraz podmiotów, na rzecz których roboty te zostały wykonane,</w:t>
      </w:r>
      <w:r w:rsidR="0086306B" w:rsidRPr="007A7E96">
        <w:rPr>
          <w:rFonts w:ascii="Cambria" w:hAnsi="Cambria"/>
          <w:color w:val="000000"/>
          <w:spacing w:val="-6"/>
          <w:sz w:val="24"/>
          <w:szCs w:val="24"/>
        </w:rPr>
        <w:t xml:space="preserve"> wraz z </w:t>
      </w:r>
      <w:r w:rsidR="0086306B" w:rsidRPr="00F710E1">
        <w:rPr>
          <w:rFonts w:ascii="Cambria" w:hAnsi="Cambria"/>
          <w:spacing w:val="-6"/>
          <w:sz w:val="24"/>
          <w:szCs w:val="24"/>
        </w:rPr>
        <w:t>załączeniem</w:t>
      </w:r>
      <w:r w:rsidR="001E4291" w:rsidRPr="00F710E1">
        <w:rPr>
          <w:rFonts w:ascii="Cambria" w:hAnsi="Cambria"/>
          <w:spacing w:val="-6"/>
          <w:sz w:val="24"/>
          <w:szCs w:val="24"/>
        </w:rPr>
        <w:t xml:space="preserve"> dokumentów określających, czy te</w:t>
      </w:r>
      <w:r w:rsidR="0086306B" w:rsidRPr="00F710E1">
        <w:rPr>
          <w:rFonts w:ascii="Cambria" w:hAnsi="Cambria"/>
          <w:spacing w:val="-6"/>
          <w:sz w:val="24"/>
          <w:szCs w:val="24"/>
        </w:rPr>
        <w:t xml:space="preserve"> roboty zostały wykonane</w:t>
      </w:r>
      <w:r w:rsidR="001E4291" w:rsidRPr="00F710E1">
        <w:rPr>
          <w:rFonts w:ascii="Cambria" w:hAnsi="Cambria"/>
          <w:spacing w:val="-6"/>
          <w:sz w:val="24"/>
          <w:szCs w:val="24"/>
        </w:rPr>
        <w:t xml:space="preserve"> należycie, </w:t>
      </w:r>
      <w:r w:rsidRPr="00F710E1">
        <w:rPr>
          <w:rFonts w:ascii="Cambria" w:hAnsi="Cambria" w:cs="Arial"/>
          <w:sz w:val="24"/>
          <w:szCs w:val="24"/>
          <w:lang w:eastAsia="ar-SA"/>
        </w:rPr>
        <w:t>tj. referencji lub innych dokumentów sporządzonych przez podmiot, na rzecz którego roboty budowlane zostały wykonane, a jeżeli wykonawca z przyczyn niezależnych od niego nie jest w stanie uzyskać tych dokumentów – inne odpowiednie dokumenty</w:t>
      </w:r>
      <w:r w:rsidRPr="00F710E1">
        <w:rPr>
          <w:rFonts w:ascii="Arial" w:hAnsi="Arial" w:cs="Arial"/>
          <w:lang w:eastAsia="ar-SA"/>
        </w:rPr>
        <w:t xml:space="preserve"> </w:t>
      </w:r>
      <w:r w:rsidR="0086306B" w:rsidRPr="00F710E1">
        <w:rPr>
          <w:rFonts w:ascii="Cambria" w:hAnsi="Cambria"/>
          <w:spacing w:val="-6"/>
          <w:sz w:val="24"/>
          <w:szCs w:val="24"/>
        </w:rPr>
        <w:t xml:space="preserve">- załącznik nr 3 do </w:t>
      </w:r>
      <w:r w:rsidR="00007172" w:rsidRPr="00F710E1">
        <w:rPr>
          <w:rFonts w:ascii="Cambria" w:hAnsi="Cambria"/>
          <w:spacing w:val="-6"/>
          <w:sz w:val="24"/>
          <w:szCs w:val="24"/>
        </w:rPr>
        <w:t>SWZ</w:t>
      </w:r>
      <w:r w:rsidR="0086306B" w:rsidRPr="00F710E1">
        <w:rPr>
          <w:rFonts w:ascii="Cambria" w:hAnsi="Cambria"/>
          <w:spacing w:val="-6"/>
          <w:sz w:val="24"/>
          <w:szCs w:val="24"/>
        </w:rPr>
        <w:t>.</w:t>
      </w:r>
    </w:p>
    <w:p w:rsidR="00961777" w:rsidRPr="005B5176" w:rsidRDefault="00961777" w:rsidP="00680C5F">
      <w:pPr>
        <w:pStyle w:val="Style15"/>
        <w:numPr>
          <w:ilvl w:val="0"/>
          <w:numId w:val="7"/>
        </w:numPr>
        <w:ind w:left="851" w:right="0"/>
        <w:rPr>
          <w:rFonts w:ascii="Cambria" w:hAnsi="Cambria"/>
          <w:sz w:val="24"/>
          <w:szCs w:val="24"/>
        </w:rPr>
      </w:pPr>
      <w:r w:rsidRPr="000F01FA">
        <w:rPr>
          <w:rFonts w:ascii="Cambria" w:hAnsi="Cambria"/>
          <w:sz w:val="24"/>
          <w:szCs w:val="24"/>
        </w:rPr>
        <w:t xml:space="preserve">wykazu urządzeń technicznych dostępnych wykonawcy w celu wykonania zamówienia publicznego wraz z informacją o podstawie do dysponowania tymi zasobami – </w:t>
      </w:r>
      <w:r w:rsidRPr="005B5176">
        <w:rPr>
          <w:rFonts w:ascii="Cambria" w:hAnsi="Cambria"/>
          <w:sz w:val="24"/>
          <w:szCs w:val="24"/>
        </w:rPr>
        <w:t>załącznik nr</w:t>
      </w:r>
      <w:r w:rsidR="000F01FA" w:rsidRPr="005B5176">
        <w:rPr>
          <w:rFonts w:ascii="Cambria" w:hAnsi="Cambria"/>
          <w:sz w:val="24"/>
          <w:szCs w:val="24"/>
        </w:rPr>
        <w:t xml:space="preserve"> 4 </w:t>
      </w:r>
      <w:r w:rsidR="000F01FA" w:rsidRPr="005B5176">
        <w:rPr>
          <w:rFonts w:ascii="Cambria" w:hAnsi="Cambria"/>
          <w:spacing w:val="-6"/>
          <w:sz w:val="24"/>
          <w:szCs w:val="24"/>
        </w:rPr>
        <w:t>do SWZ.</w:t>
      </w:r>
    </w:p>
    <w:p w:rsidR="00243779" w:rsidRPr="00F710E1" w:rsidRDefault="00243779" w:rsidP="00B7314E">
      <w:pPr>
        <w:pStyle w:val="Style15"/>
        <w:numPr>
          <w:ilvl w:val="0"/>
          <w:numId w:val="7"/>
        </w:numPr>
        <w:ind w:left="851" w:right="0"/>
        <w:rPr>
          <w:rFonts w:ascii="Cambria" w:hAnsi="Cambria"/>
          <w:sz w:val="24"/>
          <w:szCs w:val="24"/>
        </w:rPr>
      </w:pPr>
      <w:r w:rsidRPr="005B5176">
        <w:rPr>
          <w:rFonts w:ascii="Cambria" w:hAnsi="Cambria" w:cs="Arial"/>
          <w:sz w:val="24"/>
          <w:szCs w:val="24"/>
        </w:rPr>
        <w:t>oświadczenia o aktualności informacji zawartych w oświadczeniu, o którym mowa w pkt 8.1, w zakresie podstaw wykluczenia z postępowania wskazanych w pkt 5.1 (</w:t>
      </w:r>
      <w:r w:rsidRPr="005B5176">
        <w:rPr>
          <w:rFonts w:ascii="Cambria" w:hAnsi="Cambria" w:cs="Arial"/>
          <w:sz w:val="24"/>
          <w:szCs w:val="24"/>
          <w:lang w:eastAsia="ar-SA"/>
        </w:rPr>
        <w:t xml:space="preserve">załącznik nr </w:t>
      </w:r>
      <w:r w:rsidR="000F01FA" w:rsidRPr="005B5176">
        <w:rPr>
          <w:rFonts w:ascii="Cambria" w:hAnsi="Cambria" w:cs="Arial"/>
          <w:sz w:val="24"/>
          <w:szCs w:val="24"/>
          <w:lang w:eastAsia="ar-SA"/>
        </w:rPr>
        <w:t>7</w:t>
      </w:r>
      <w:r w:rsidRPr="005B5176">
        <w:rPr>
          <w:rFonts w:ascii="Cambria" w:hAnsi="Cambria" w:cs="Arial"/>
          <w:sz w:val="24"/>
          <w:szCs w:val="24"/>
          <w:lang w:eastAsia="ar-SA"/>
        </w:rPr>
        <w:t xml:space="preserve"> do SWZ</w:t>
      </w:r>
      <w:r w:rsidRPr="00F710E1">
        <w:rPr>
          <w:rFonts w:ascii="Cambria" w:hAnsi="Cambria" w:cs="Arial"/>
          <w:sz w:val="24"/>
          <w:szCs w:val="24"/>
          <w:lang w:eastAsia="ar-SA"/>
        </w:rPr>
        <w:t>).</w:t>
      </w:r>
    </w:p>
    <w:p w:rsidR="0086306B" w:rsidRPr="007A7E96" w:rsidRDefault="0086306B" w:rsidP="0086306B">
      <w:pPr>
        <w:pStyle w:val="SIWZ11"/>
        <w:numPr>
          <w:ilvl w:val="0"/>
          <w:numId w:val="0"/>
        </w:numPr>
        <w:spacing w:before="36"/>
        <w:ind w:left="720"/>
        <w:rPr>
          <w:rFonts w:ascii="Cambria" w:hAnsi="Cambria"/>
        </w:rPr>
      </w:pPr>
    </w:p>
    <w:p w:rsidR="00E66750" w:rsidRPr="00961777" w:rsidRDefault="00616258" w:rsidP="00E66750">
      <w:pPr>
        <w:pStyle w:val="SIWZ11"/>
        <w:numPr>
          <w:ilvl w:val="0"/>
          <w:numId w:val="0"/>
        </w:numPr>
        <w:spacing w:before="36"/>
        <w:ind w:left="720" w:hanging="720"/>
        <w:rPr>
          <w:rFonts w:ascii="Cambria" w:hAnsi="Cambria"/>
        </w:rPr>
      </w:pPr>
      <w:r w:rsidRPr="009974C0">
        <w:rPr>
          <w:rFonts w:ascii="Cambria" w:hAnsi="Cambria"/>
          <w:b/>
        </w:rPr>
        <w:t>8</w:t>
      </w:r>
      <w:r w:rsidR="009974C0" w:rsidRPr="009974C0">
        <w:rPr>
          <w:rFonts w:ascii="Cambria" w:hAnsi="Cambria"/>
          <w:b/>
        </w:rPr>
        <w:t>.3</w:t>
      </w:r>
      <w:r w:rsidR="0086306B" w:rsidRPr="007A7E96">
        <w:rPr>
          <w:rFonts w:ascii="Cambria" w:hAnsi="Cambria"/>
        </w:rPr>
        <w:tab/>
      </w:r>
      <w:r w:rsidR="0086306B" w:rsidRPr="00961777">
        <w:rPr>
          <w:rFonts w:ascii="Cambria" w:hAnsi="Cambria"/>
        </w:rPr>
        <w:t>Wykonawca polegający na zdolnościach lub sytuacji innych podmiotów</w:t>
      </w:r>
      <w:r w:rsidR="00D00E31" w:rsidRPr="00961777">
        <w:rPr>
          <w:rFonts w:ascii="Cambria" w:hAnsi="Cambria"/>
        </w:rPr>
        <w:t xml:space="preserve"> </w:t>
      </w:r>
      <w:r w:rsidR="005B03CA" w:rsidRPr="00961777">
        <w:rPr>
          <w:rFonts w:ascii="Cambria" w:hAnsi="Cambria" w:cs="Arial"/>
        </w:rPr>
        <w:t>składa</w:t>
      </w:r>
      <w:r w:rsidR="005B03CA" w:rsidRPr="00961777">
        <w:rPr>
          <w:rFonts w:ascii="Cambria" w:hAnsi="Cambria" w:cs="Arial"/>
          <w:b/>
        </w:rPr>
        <w:t xml:space="preserve"> wraz z ofertą zobowiązanie</w:t>
      </w:r>
      <w:r w:rsidR="005B03CA" w:rsidRPr="00961777">
        <w:rPr>
          <w:rFonts w:ascii="Cambria" w:hAnsi="Cambria" w:cs="Arial"/>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00E31" w:rsidRPr="00961777">
        <w:rPr>
          <w:rFonts w:ascii="Cambria" w:hAnsi="Cambria" w:cs="Arial"/>
        </w:rPr>
        <w:t xml:space="preserve">. Zobowiązanie to musi potwierdzać, że stosunek łączący wykonawcę z podmiotami udostępniającymi zasoby gwarantuje rzeczywisty dostęp do tych zasobów oraz określa w szczególności: </w:t>
      </w:r>
      <w:r w:rsidR="0086306B" w:rsidRPr="00961777">
        <w:rPr>
          <w:rFonts w:ascii="Cambria" w:hAnsi="Cambria"/>
        </w:rPr>
        <w:t xml:space="preserve">(1) zakres dostępnych wykonawcy zasobów innego podmiotu; (2) sposób </w:t>
      </w:r>
      <w:r w:rsidR="00E66750" w:rsidRPr="00961777">
        <w:rPr>
          <w:rFonts w:ascii="Cambria" w:hAnsi="Cambria"/>
        </w:rPr>
        <w:t xml:space="preserve">i okres </w:t>
      </w:r>
      <w:r w:rsidR="0086306B" w:rsidRPr="00961777">
        <w:rPr>
          <w:rFonts w:ascii="Cambria" w:hAnsi="Cambria"/>
        </w:rPr>
        <w:t xml:space="preserve">wykorzystania zasobów innego podmiotu, przez wykonawcę, przy wykonywaniu zamówienia publicznego; (3) </w:t>
      </w:r>
      <w:r w:rsidR="00E66750" w:rsidRPr="00961777">
        <w:rPr>
          <w:rFonts w:ascii="Cambria" w:hAnsi="Cambria" w:cs="Arial"/>
          <w:lang w:eastAsia="ar-SA"/>
        </w:rPr>
        <w:t xml:space="preserve">czy i w jakim zakresie </w:t>
      </w:r>
      <w:r w:rsidR="00E66750" w:rsidRPr="00961777">
        <w:rPr>
          <w:rFonts w:ascii="Cambria" w:hAnsi="Cambria" w:cs="Arial"/>
        </w:rPr>
        <w:lastRenderedPageBreak/>
        <w:t>podmiot udostępniający zasoby, na zdolnościach którego wykonawca polega w odniesieniu do warunków udziału w postępowaniu dotyczących kwalifikacji zawodowych lub doświadczenia, zrealizuje roboty budowlane, których wskazane zdolności dotyczą.</w:t>
      </w:r>
    </w:p>
    <w:p w:rsidR="00E66750" w:rsidRPr="00961777" w:rsidRDefault="00E66750" w:rsidP="00E66750">
      <w:pPr>
        <w:suppressAutoHyphens/>
        <w:spacing w:before="120" w:after="120"/>
        <w:ind w:left="709"/>
        <w:jc w:val="both"/>
        <w:rPr>
          <w:rFonts w:ascii="Cambria" w:hAnsi="Cambria" w:cs="Arial"/>
        </w:rPr>
      </w:pPr>
      <w:r w:rsidRPr="00961777">
        <w:rPr>
          <w:rFonts w:ascii="Cambria" w:hAnsi="Cambria" w:cs="Arial"/>
          <w:lang w:eastAsia="ar-SA"/>
        </w:rPr>
        <w:t xml:space="preserve">Wykonawca polegający na zdolnościach lub sytuacji  innych podmiotów wraz z oświadczeniami, o których mowa w pkt 8.1, składa także oświadczenie </w:t>
      </w:r>
      <w:r w:rsidRPr="00961777">
        <w:rPr>
          <w:rFonts w:ascii="Cambria" w:hAnsi="Cambria" w:cs="Arial"/>
        </w:rPr>
        <w:t>podmiotu udostępniającego zasoby potwierdzające brak podstaw</w:t>
      </w:r>
      <w:r w:rsidRPr="00961777">
        <w:rPr>
          <w:rFonts w:ascii="Cambria" w:hAnsi="Cambria" w:cs="Arial"/>
          <w:lang w:eastAsia="ar-SA"/>
        </w:rPr>
        <w:t xml:space="preserve"> wykluczenia tego podmiotu oraz odpowiednio spełnianie warunków udziału w postępowaniu w zakresie, w jakim wykonawca powołuje się na jego zasoby.</w:t>
      </w:r>
    </w:p>
    <w:p w:rsidR="0086306B" w:rsidRPr="00961777" w:rsidRDefault="00E66750" w:rsidP="00E66750">
      <w:pPr>
        <w:suppressAutoHyphens/>
        <w:spacing w:before="120" w:after="120"/>
        <w:ind w:left="709"/>
        <w:jc w:val="both"/>
        <w:rPr>
          <w:rFonts w:ascii="Cambria" w:hAnsi="Cambria" w:cs="Arial"/>
          <w:lang w:eastAsia="ar-SA"/>
        </w:rPr>
      </w:pPr>
      <w:r w:rsidRPr="00961777">
        <w:rPr>
          <w:rFonts w:ascii="Cambria" w:hAnsi="Cambria" w:cs="Arial"/>
        </w:rPr>
        <w:t>Wykonawca nie może, po upływie terminu składania ofert, powoływać się na zdolności lub sytuację innych podmiotów, jeżeli na etapie składania ofert nie polegał on w danym zakresie na zdolnościach lub sytuacji podmiotów udostępniających zasoby.</w:t>
      </w:r>
    </w:p>
    <w:p w:rsidR="0086306B" w:rsidRPr="007A7E96" w:rsidRDefault="00616258" w:rsidP="0086306B">
      <w:pPr>
        <w:pStyle w:val="SIWZ11"/>
        <w:numPr>
          <w:ilvl w:val="0"/>
          <w:numId w:val="0"/>
        </w:numPr>
        <w:spacing w:before="36"/>
        <w:ind w:left="720" w:hanging="720"/>
        <w:rPr>
          <w:rFonts w:ascii="Cambria" w:hAnsi="Cambria"/>
        </w:rPr>
      </w:pPr>
      <w:r w:rsidRPr="00E66750">
        <w:rPr>
          <w:rFonts w:ascii="Cambria" w:hAnsi="Cambria"/>
          <w:b/>
          <w:color w:val="000000"/>
        </w:rPr>
        <w:t>8</w:t>
      </w:r>
      <w:r w:rsidR="00E66750" w:rsidRPr="00E66750">
        <w:rPr>
          <w:rFonts w:ascii="Cambria" w:hAnsi="Cambria"/>
          <w:b/>
          <w:color w:val="000000"/>
        </w:rPr>
        <w:t>.4</w:t>
      </w:r>
      <w:r w:rsidR="0086306B" w:rsidRPr="007A7E96">
        <w:rPr>
          <w:rFonts w:ascii="Cambria" w:hAnsi="Cambria"/>
          <w:color w:val="000000"/>
        </w:rPr>
        <w:tab/>
        <w:t>Jeżeli w dokumentach złożonych na potwierdzenie spełnienia warunków udziału w postępowaniu</w:t>
      </w:r>
      <w:r w:rsidR="0086306B" w:rsidRPr="007A7E96">
        <w:rPr>
          <w:rFonts w:ascii="Cambria" w:hAnsi="Cambria"/>
        </w:rPr>
        <w:t xml:space="preserve"> jakiekolwiek wartości zostaną podane w walucie obcej, to Zamawiający przeliczy wartość waluty na złote wedle średniego kursu NBP z dnia zamieszczenia ogłoszenia o zamówieniu w Biuletynie Zamówień Publicznych.</w:t>
      </w:r>
    </w:p>
    <w:p w:rsidR="0086306B" w:rsidRPr="007A7E96" w:rsidRDefault="00616258" w:rsidP="0086306B">
      <w:pPr>
        <w:pStyle w:val="SIWZ11"/>
        <w:numPr>
          <w:ilvl w:val="0"/>
          <w:numId w:val="0"/>
        </w:numPr>
        <w:ind w:left="709" w:hanging="709"/>
        <w:rPr>
          <w:rFonts w:ascii="Cambria" w:hAnsi="Cambria"/>
        </w:rPr>
      </w:pPr>
      <w:r w:rsidRPr="000152D5">
        <w:rPr>
          <w:rFonts w:ascii="Cambria" w:hAnsi="Cambria"/>
          <w:b/>
        </w:rPr>
        <w:t>8</w:t>
      </w:r>
      <w:r w:rsidR="000152D5" w:rsidRPr="000152D5">
        <w:rPr>
          <w:rFonts w:ascii="Cambria" w:hAnsi="Cambria"/>
          <w:b/>
        </w:rPr>
        <w:t>.5</w:t>
      </w:r>
      <w:r w:rsidR="0086306B" w:rsidRPr="007A7E96">
        <w:rPr>
          <w:rFonts w:ascii="Cambria" w:hAnsi="Cambria"/>
        </w:rPr>
        <w:tab/>
        <w:t>W przypadku oferty wykonawców wspólnie ubiegających się o udzielenie zamówienia (spółka cywilna, konsorcjum):</w:t>
      </w:r>
    </w:p>
    <w:p w:rsidR="0086306B" w:rsidRPr="007A7E96" w:rsidRDefault="0086306B" w:rsidP="00680C5F">
      <w:pPr>
        <w:pStyle w:val="Style1"/>
        <w:numPr>
          <w:ilvl w:val="0"/>
          <w:numId w:val="5"/>
        </w:numPr>
        <w:tabs>
          <w:tab w:val="clear" w:pos="792"/>
          <w:tab w:val="num" w:pos="1440"/>
        </w:tabs>
        <w:adjustRightInd/>
        <w:spacing w:before="108"/>
        <w:ind w:right="72"/>
        <w:rPr>
          <w:rFonts w:ascii="Cambria" w:hAnsi="Cambria"/>
          <w:spacing w:val="-6"/>
          <w:sz w:val="24"/>
          <w:szCs w:val="24"/>
        </w:rPr>
      </w:pPr>
      <w:r w:rsidRPr="007A7E96">
        <w:rPr>
          <w:rFonts w:ascii="Cambria" w:hAnsi="Cambria"/>
          <w:spacing w:val="-6"/>
          <w:sz w:val="24"/>
          <w:szCs w:val="24"/>
        </w:rPr>
        <w:t>w formularzu oferty należy wskazać imiona i nazwiska, firmy (nazwy) wszystkich wykonawców wspólnie ubiegających się o udzielenie zamówienia;</w:t>
      </w:r>
    </w:p>
    <w:p w:rsidR="0086306B" w:rsidRPr="007A7E96" w:rsidRDefault="0086306B" w:rsidP="00680C5F">
      <w:pPr>
        <w:pStyle w:val="Style1"/>
        <w:numPr>
          <w:ilvl w:val="0"/>
          <w:numId w:val="6"/>
        </w:numPr>
        <w:tabs>
          <w:tab w:val="clear" w:pos="720"/>
          <w:tab w:val="num" w:pos="1368"/>
        </w:tabs>
        <w:adjustRightInd/>
        <w:spacing w:before="144"/>
        <w:ind w:right="72"/>
        <w:jc w:val="both"/>
        <w:rPr>
          <w:rFonts w:ascii="Cambria" w:hAnsi="Cambria"/>
          <w:spacing w:val="-6"/>
          <w:sz w:val="24"/>
          <w:szCs w:val="24"/>
        </w:rPr>
      </w:pPr>
      <w:r w:rsidRPr="007A7E96">
        <w:rPr>
          <w:rFonts w:ascii="Cambria" w:hAnsi="Cambria"/>
          <w:sz w:val="24"/>
          <w:szCs w:val="24"/>
        </w:rPr>
        <w:t>wykonawcy muszą ustanowić pełnomocnika do reprezentowania ich w postępowaniu o udzielenie zamówienia albo reprezentowania w postępowaniu i zawarcia umowy w sprawie zamówienia publicznego; z treści pełnomocnictwa – załączonego do oferty - powinno wynikać, że wykonawcy wspólnie ubiegają się o udzielenie zamówienia;</w:t>
      </w:r>
    </w:p>
    <w:p w:rsidR="00370C9E" w:rsidRPr="005B5176" w:rsidRDefault="0086306B" w:rsidP="00680C5F">
      <w:pPr>
        <w:pStyle w:val="Style1"/>
        <w:numPr>
          <w:ilvl w:val="0"/>
          <w:numId w:val="6"/>
        </w:numPr>
        <w:tabs>
          <w:tab w:val="clear" w:pos="720"/>
          <w:tab w:val="num" w:pos="1368"/>
        </w:tabs>
        <w:adjustRightInd/>
        <w:spacing w:before="144"/>
        <w:ind w:right="72"/>
        <w:jc w:val="both"/>
        <w:rPr>
          <w:rFonts w:ascii="Cambria" w:hAnsi="Cambria"/>
          <w:spacing w:val="-6"/>
          <w:sz w:val="24"/>
          <w:szCs w:val="24"/>
        </w:rPr>
      </w:pPr>
      <w:r w:rsidRPr="007A7E96">
        <w:rPr>
          <w:rFonts w:ascii="Cambria" w:hAnsi="Cambria"/>
          <w:spacing w:val="-6"/>
          <w:sz w:val="24"/>
          <w:szCs w:val="24"/>
        </w:rPr>
        <w:t>o</w:t>
      </w:r>
      <w:r w:rsidRPr="007A7E96">
        <w:rPr>
          <w:rFonts w:ascii="Cambria" w:hAnsi="Cambria"/>
          <w:sz w:val="24"/>
          <w:szCs w:val="24"/>
        </w:rPr>
        <w:t xml:space="preserve">świadczenia – zał. </w:t>
      </w:r>
      <w:r w:rsidR="00961777" w:rsidRPr="005B5176">
        <w:rPr>
          <w:rFonts w:ascii="Cambria" w:hAnsi="Cambria"/>
          <w:b/>
          <w:sz w:val="24"/>
          <w:szCs w:val="24"/>
        </w:rPr>
        <w:t xml:space="preserve">nr </w:t>
      </w:r>
      <w:r w:rsidR="00113AD5" w:rsidRPr="005B5176">
        <w:rPr>
          <w:rFonts w:ascii="Cambria" w:hAnsi="Cambria"/>
          <w:b/>
          <w:sz w:val="24"/>
          <w:szCs w:val="24"/>
        </w:rPr>
        <w:t xml:space="preserve">5 i </w:t>
      </w:r>
      <w:r w:rsidR="00961777" w:rsidRPr="005B5176">
        <w:rPr>
          <w:rFonts w:ascii="Cambria" w:hAnsi="Cambria"/>
          <w:b/>
          <w:sz w:val="24"/>
          <w:szCs w:val="24"/>
        </w:rPr>
        <w:t>6</w:t>
      </w:r>
      <w:r w:rsidRPr="005B5176">
        <w:rPr>
          <w:rFonts w:ascii="Cambria" w:hAnsi="Cambria"/>
          <w:b/>
          <w:sz w:val="24"/>
          <w:szCs w:val="24"/>
        </w:rPr>
        <w:t xml:space="preserve"> </w:t>
      </w:r>
      <w:r w:rsidRPr="005B5176">
        <w:rPr>
          <w:rFonts w:ascii="Cambria" w:hAnsi="Cambria"/>
          <w:sz w:val="24"/>
          <w:szCs w:val="24"/>
        </w:rPr>
        <w:t xml:space="preserve">do </w:t>
      </w:r>
      <w:r w:rsidR="00007172" w:rsidRPr="005B5176">
        <w:rPr>
          <w:rFonts w:ascii="Cambria" w:hAnsi="Cambria"/>
          <w:sz w:val="24"/>
          <w:szCs w:val="24"/>
        </w:rPr>
        <w:t>SWZ</w:t>
      </w:r>
      <w:r w:rsidRPr="005B5176">
        <w:rPr>
          <w:rFonts w:ascii="Cambria" w:hAnsi="Cambria"/>
          <w:sz w:val="24"/>
          <w:szCs w:val="24"/>
        </w:rPr>
        <w:t xml:space="preserve"> -</w:t>
      </w:r>
      <w:r w:rsidRPr="005B5176">
        <w:rPr>
          <w:rFonts w:ascii="Cambria" w:hAnsi="Cambria"/>
          <w:spacing w:val="-6"/>
          <w:sz w:val="24"/>
          <w:szCs w:val="24"/>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w:t>
      </w:r>
      <w:r w:rsidR="000152D5" w:rsidRPr="005B5176">
        <w:rPr>
          <w:rFonts w:ascii="Cambria" w:hAnsi="Cambria"/>
          <w:spacing w:val="-6"/>
          <w:sz w:val="24"/>
          <w:szCs w:val="24"/>
        </w:rPr>
        <w:t>u oraz brak podstaw wykluczenia;</w:t>
      </w:r>
    </w:p>
    <w:p w:rsidR="000152D5" w:rsidRPr="00961777" w:rsidRDefault="00113AD5" w:rsidP="00680C5F">
      <w:pPr>
        <w:pStyle w:val="Style1"/>
        <w:numPr>
          <w:ilvl w:val="0"/>
          <w:numId w:val="6"/>
        </w:numPr>
        <w:tabs>
          <w:tab w:val="clear" w:pos="720"/>
          <w:tab w:val="num" w:pos="1368"/>
        </w:tabs>
        <w:adjustRightInd/>
        <w:spacing w:before="144"/>
        <w:ind w:right="72"/>
        <w:jc w:val="both"/>
        <w:rPr>
          <w:rFonts w:ascii="Cambria" w:hAnsi="Cambria"/>
          <w:spacing w:val="-6"/>
          <w:sz w:val="24"/>
          <w:szCs w:val="24"/>
        </w:rPr>
      </w:pPr>
      <w:r w:rsidRPr="005B5176">
        <w:rPr>
          <w:rFonts w:ascii="Cambria" w:hAnsi="Cambria" w:cs="Arial"/>
          <w:sz w:val="24"/>
          <w:szCs w:val="24"/>
        </w:rPr>
        <w:t>w odniesieniu do warunku dotyczącego</w:t>
      </w:r>
      <w:r w:rsidR="000152D5" w:rsidRPr="005B5176">
        <w:rPr>
          <w:rFonts w:ascii="Cambria" w:hAnsi="Cambria" w:cs="Arial"/>
          <w:sz w:val="24"/>
          <w:szCs w:val="24"/>
        </w:rPr>
        <w:t xml:space="preserve"> doświadczenia wykonawcy wspólnie ubiegający się o udzielenie zamówienia</w:t>
      </w:r>
      <w:r w:rsidR="000152D5" w:rsidRPr="00961777">
        <w:rPr>
          <w:rFonts w:ascii="Cambria" w:hAnsi="Cambria" w:cs="Arial"/>
          <w:sz w:val="24"/>
          <w:szCs w:val="24"/>
        </w:rPr>
        <w:t xml:space="preserve"> mogą polegać na zdolnościach tych z wykonawców, którzy wykonają roboty budowlane, do realizacji których te zdolności są wymagane;</w:t>
      </w:r>
      <w:r w:rsidR="000152D5" w:rsidRPr="00961777">
        <w:rPr>
          <w:rFonts w:ascii="Cambria" w:hAnsi="Cambria" w:cs="Arial"/>
          <w:sz w:val="24"/>
          <w:szCs w:val="24"/>
          <w:lang w:eastAsia="ar-SA"/>
        </w:rPr>
        <w:t xml:space="preserve"> w</w:t>
      </w:r>
      <w:r w:rsidR="000152D5" w:rsidRPr="00961777">
        <w:rPr>
          <w:rFonts w:ascii="Cambria" w:hAnsi="Cambria" w:cs="Arial"/>
          <w:sz w:val="24"/>
          <w:szCs w:val="24"/>
        </w:rPr>
        <w:t xml:space="preserve"> takim przypadku wykonawcy dołączają </w:t>
      </w:r>
      <w:r w:rsidR="000152D5" w:rsidRPr="00961777">
        <w:rPr>
          <w:rFonts w:ascii="Cambria" w:hAnsi="Cambria" w:cs="Arial"/>
          <w:b/>
          <w:sz w:val="24"/>
          <w:szCs w:val="24"/>
        </w:rPr>
        <w:t>do oferty</w:t>
      </w:r>
      <w:r w:rsidR="000152D5" w:rsidRPr="00961777">
        <w:rPr>
          <w:rFonts w:ascii="Cambria" w:hAnsi="Cambria" w:cs="Arial"/>
          <w:sz w:val="24"/>
          <w:szCs w:val="24"/>
        </w:rPr>
        <w:t xml:space="preserve"> </w:t>
      </w:r>
      <w:r w:rsidR="000152D5" w:rsidRPr="00961777">
        <w:rPr>
          <w:rFonts w:ascii="Cambria" w:hAnsi="Cambria" w:cs="Arial"/>
          <w:b/>
          <w:sz w:val="24"/>
          <w:szCs w:val="24"/>
        </w:rPr>
        <w:t>oświadczenie, z którego wynika, które roboty budowlane wykonają poszczególni wykonawcy.</w:t>
      </w:r>
    </w:p>
    <w:p w:rsidR="002D364B" w:rsidRPr="007A7E96" w:rsidRDefault="002D364B" w:rsidP="008929E6">
      <w:pPr>
        <w:pStyle w:val="Style1"/>
        <w:adjustRightInd/>
        <w:spacing w:before="144"/>
        <w:ind w:left="644" w:right="72" w:hanging="644"/>
        <w:jc w:val="both"/>
        <w:rPr>
          <w:rFonts w:ascii="Cambria" w:hAnsi="Cambria"/>
          <w:spacing w:val="-6"/>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16258" w:rsidRPr="00DD567D" w:rsidTr="00F57CF6">
        <w:tc>
          <w:tcPr>
            <w:tcW w:w="9073" w:type="dxa"/>
            <w:shd w:val="clear" w:color="auto" w:fill="E7E6E6"/>
          </w:tcPr>
          <w:p w:rsidR="00616258" w:rsidRPr="00DD567D" w:rsidRDefault="007B1DE8" w:rsidP="00F57CF6">
            <w:pPr>
              <w:snapToGrid w:val="0"/>
              <w:spacing w:before="120"/>
              <w:ind w:left="654" w:hanging="654"/>
              <w:jc w:val="both"/>
              <w:rPr>
                <w:rFonts w:ascii="Cambria" w:hAnsi="Cambria" w:cs="Arial"/>
                <w:b/>
                <w:bCs/>
                <w:color w:val="000000"/>
                <w:sz w:val="22"/>
                <w:szCs w:val="22"/>
              </w:rPr>
            </w:pPr>
            <w:r>
              <w:rPr>
                <w:rFonts w:ascii="Cambria" w:hAnsi="Cambria" w:cs="Arial"/>
                <w:b/>
                <w:bCs/>
                <w:color w:val="000000"/>
                <w:sz w:val="22"/>
                <w:szCs w:val="22"/>
              </w:rPr>
              <w:t>9</w:t>
            </w:r>
            <w:r w:rsidR="00616258" w:rsidRPr="00DD567D">
              <w:rPr>
                <w:rFonts w:ascii="Cambria" w:hAnsi="Cambria" w:cs="Arial"/>
                <w:b/>
                <w:bCs/>
                <w:color w:val="000000"/>
                <w:sz w:val="22"/>
                <w:szCs w:val="22"/>
              </w:rPr>
              <w:t xml:space="preserve">. </w:t>
            </w:r>
            <w:r w:rsidR="00616258" w:rsidRPr="00DD567D">
              <w:rPr>
                <w:rFonts w:ascii="Cambria" w:hAnsi="Cambria" w:cs="Arial"/>
                <w:b/>
                <w:bCs/>
                <w:color w:val="000000"/>
                <w:sz w:val="22"/>
                <w:szCs w:val="22"/>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rsidR="001D09F8" w:rsidRPr="007A7E96" w:rsidRDefault="001D09F8" w:rsidP="00680C5F">
      <w:pPr>
        <w:pStyle w:val="SIWZ11"/>
        <w:numPr>
          <w:ilvl w:val="1"/>
          <w:numId w:val="15"/>
        </w:numPr>
        <w:ind w:hanging="1069"/>
        <w:rPr>
          <w:rFonts w:ascii="Cambria" w:hAnsi="Cambria"/>
        </w:rPr>
      </w:pPr>
      <w:r w:rsidRPr="007A7E96">
        <w:rPr>
          <w:rFonts w:ascii="Cambria" w:hAnsi="Cambria"/>
        </w:rPr>
        <w:t>Osobą uprawnioną do porozumiewania się z Wykonawcami jest:</w:t>
      </w:r>
    </w:p>
    <w:p w:rsidR="001D09F8" w:rsidRPr="007A7E96" w:rsidRDefault="001D09F8" w:rsidP="001D09F8">
      <w:pPr>
        <w:pStyle w:val="SIWZ11"/>
        <w:numPr>
          <w:ilvl w:val="0"/>
          <w:numId w:val="0"/>
        </w:numPr>
        <w:ind w:left="792"/>
        <w:rPr>
          <w:rFonts w:ascii="Cambria" w:hAnsi="Cambria"/>
        </w:rPr>
      </w:pPr>
      <w:r w:rsidRPr="007A7E96">
        <w:rPr>
          <w:rFonts w:ascii="Cambria" w:hAnsi="Cambria"/>
        </w:rPr>
        <w:t>Tomasz Dziekoński</w:t>
      </w:r>
    </w:p>
    <w:p w:rsidR="001D09F8" w:rsidRPr="007A7E96" w:rsidRDefault="001D09F8" w:rsidP="001D09F8">
      <w:pPr>
        <w:pStyle w:val="SIWZ11"/>
        <w:numPr>
          <w:ilvl w:val="0"/>
          <w:numId w:val="0"/>
        </w:numPr>
        <w:ind w:left="792"/>
        <w:rPr>
          <w:rFonts w:ascii="Cambria" w:hAnsi="Cambria"/>
        </w:rPr>
      </w:pPr>
      <w:r w:rsidRPr="007A7E96">
        <w:rPr>
          <w:rFonts w:ascii="Cambria" w:hAnsi="Cambria"/>
        </w:rPr>
        <w:t>mail: tomasz.dziekonski@olsztyn.lasy.gov.pl lub noweramuki@olsztyn.lasy.gov.pl</w:t>
      </w:r>
    </w:p>
    <w:p w:rsidR="00616258" w:rsidRDefault="001D09F8" w:rsidP="00616258">
      <w:pPr>
        <w:pStyle w:val="SIWZ11"/>
        <w:numPr>
          <w:ilvl w:val="0"/>
          <w:numId w:val="0"/>
        </w:numPr>
        <w:ind w:left="792"/>
        <w:rPr>
          <w:rFonts w:ascii="Cambria" w:hAnsi="Cambria"/>
        </w:rPr>
      </w:pPr>
      <w:r w:rsidRPr="007A7E96">
        <w:rPr>
          <w:rFonts w:ascii="Cambria" w:hAnsi="Cambria"/>
        </w:rPr>
        <w:t>od poniedziałku do piątku w godz. 8</w:t>
      </w:r>
      <w:r w:rsidRPr="007A7E96">
        <w:rPr>
          <w:rFonts w:ascii="Cambria" w:hAnsi="Cambria"/>
          <w:vertAlign w:val="superscript"/>
        </w:rPr>
        <w:t>00</w:t>
      </w:r>
      <w:r w:rsidRPr="007A7E96">
        <w:rPr>
          <w:rFonts w:ascii="Cambria" w:hAnsi="Cambria"/>
        </w:rPr>
        <w:t xml:space="preserve"> - 14</w:t>
      </w:r>
      <w:r w:rsidRPr="007A7E96">
        <w:rPr>
          <w:rFonts w:ascii="Cambria" w:hAnsi="Cambria"/>
          <w:vertAlign w:val="superscript"/>
        </w:rPr>
        <w:t>00</w:t>
      </w:r>
      <w:r w:rsidRPr="007A7E96">
        <w:rPr>
          <w:rFonts w:ascii="Cambria" w:hAnsi="Cambria"/>
        </w:rPr>
        <w:t>, z wyłączeniem dni wolnych od pracy.</w:t>
      </w:r>
    </w:p>
    <w:p w:rsidR="007B1DE8" w:rsidRDefault="007B1DE8" w:rsidP="00680C5F">
      <w:pPr>
        <w:pStyle w:val="SIWZ11"/>
        <w:numPr>
          <w:ilvl w:val="1"/>
          <w:numId w:val="15"/>
        </w:numPr>
        <w:ind w:left="709" w:hanging="709"/>
        <w:rPr>
          <w:rFonts w:ascii="Cambria" w:hAnsi="Cambria"/>
          <w:b/>
          <w:color w:val="000000"/>
          <w:sz w:val="22"/>
          <w:szCs w:val="22"/>
        </w:rPr>
      </w:pPr>
      <w:r>
        <w:rPr>
          <w:rFonts w:ascii="Cambria" w:hAnsi="Cambria"/>
          <w:color w:val="000000"/>
          <w:sz w:val="22"/>
          <w:szCs w:val="22"/>
        </w:rPr>
        <w:lastRenderedPageBreak/>
        <w:t>Komunikacja między Zamawiającym</w:t>
      </w:r>
      <w:r w:rsidRPr="005B2CDA">
        <w:rPr>
          <w:rFonts w:ascii="Cambria" w:hAnsi="Cambria"/>
          <w:color w:val="000000"/>
          <w:sz w:val="22"/>
          <w:szCs w:val="22"/>
        </w:rPr>
        <w:t xml:space="preserve"> a Wykonawcami </w:t>
      </w:r>
      <w:r w:rsidRPr="00961777">
        <w:rPr>
          <w:rFonts w:ascii="Cambria" w:hAnsi="Cambria"/>
          <w:sz w:val="22"/>
          <w:szCs w:val="22"/>
        </w:rPr>
        <w:t xml:space="preserve">odbywa się </w:t>
      </w:r>
      <w:r w:rsidR="000152D5" w:rsidRPr="00961777">
        <w:rPr>
          <w:rFonts w:ascii="Cambria" w:hAnsi="Cambria"/>
          <w:sz w:val="22"/>
          <w:szCs w:val="22"/>
        </w:rPr>
        <w:t>w języku polskim,</w:t>
      </w:r>
      <w:r w:rsidR="000152D5">
        <w:rPr>
          <w:rFonts w:ascii="Cambria" w:hAnsi="Cambria"/>
          <w:color w:val="FF0000"/>
          <w:sz w:val="22"/>
          <w:szCs w:val="22"/>
        </w:rPr>
        <w:t xml:space="preserve"> </w:t>
      </w:r>
      <w:r w:rsidRPr="005B2CDA">
        <w:rPr>
          <w:rFonts w:ascii="Cambria" w:hAnsi="Cambria"/>
          <w:color w:val="000000"/>
          <w:sz w:val="22"/>
          <w:szCs w:val="22"/>
        </w:rPr>
        <w:t>przy użyciu platformy</w:t>
      </w:r>
      <w:r>
        <w:rPr>
          <w:rFonts w:ascii="Cambria" w:hAnsi="Cambria"/>
          <w:color w:val="000000"/>
          <w:sz w:val="22"/>
          <w:szCs w:val="22"/>
        </w:rPr>
        <w:t>: platformazakupowa.pl (dalej jako platforma)</w:t>
      </w:r>
      <w:r w:rsidRPr="005B2CDA">
        <w:rPr>
          <w:rFonts w:ascii="Cambria" w:hAnsi="Cambria"/>
          <w:color w:val="000000"/>
          <w:sz w:val="22"/>
          <w:szCs w:val="22"/>
        </w:rPr>
        <w:t xml:space="preserve"> </w:t>
      </w:r>
      <w:r>
        <w:rPr>
          <w:rFonts w:ascii="Cambria" w:hAnsi="Cambria"/>
          <w:color w:val="000000"/>
          <w:sz w:val="22"/>
          <w:szCs w:val="22"/>
        </w:rPr>
        <w:t xml:space="preserve">znajdującej się  pod adresem </w:t>
      </w:r>
      <w:hyperlink r:id="rId12" w:history="1">
        <w:r w:rsidRPr="00DD1269">
          <w:rPr>
            <w:rStyle w:val="Hipercze"/>
            <w:rFonts w:ascii="Cambria" w:hAnsi="Cambria"/>
            <w:sz w:val="22"/>
            <w:szCs w:val="22"/>
          </w:rPr>
          <w:t>https://platformazakupowa.pl/pn/lasy_noweramuki</w:t>
        </w:r>
      </w:hyperlink>
      <w:r w:rsidRPr="005B2CDA">
        <w:rPr>
          <w:rFonts w:ascii="Cambria" w:hAnsi="Cambria"/>
          <w:color w:val="000000"/>
          <w:sz w:val="22"/>
          <w:szCs w:val="22"/>
        </w:rPr>
        <w:t xml:space="preserve"> oraz poczty elektronicznej, </w:t>
      </w:r>
      <w:r w:rsidRPr="00F964A3">
        <w:rPr>
          <w:rFonts w:ascii="Cambria" w:hAnsi="Cambria"/>
          <w:b/>
          <w:color w:val="000000"/>
          <w:sz w:val="22"/>
          <w:szCs w:val="22"/>
        </w:rPr>
        <w:t xml:space="preserve">z zastrzeżeniem, że złożenie oferty następuje wyłącznie przy użyciu platformy. </w:t>
      </w:r>
    </w:p>
    <w:p w:rsidR="007B1DE8" w:rsidRPr="00F8019B" w:rsidRDefault="007B1DE8" w:rsidP="00680C5F">
      <w:pPr>
        <w:numPr>
          <w:ilvl w:val="1"/>
          <w:numId w:val="15"/>
        </w:numPr>
        <w:spacing w:before="120"/>
        <w:ind w:left="709" w:hanging="709"/>
        <w:jc w:val="both"/>
        <w:rPr>
          <w:rFonts w:ascii="Cambria" w:hAnsi="Cambria"/>
          <w:color w:val="000000" w:themeColor="text1"/>
          <w:sz w:val="22"/>
          <w:szCs w:val="22"/>
        </w:rPr>
      </w:pPr>
      <w:r w:rsidRPr="005B2CDA">
        <w:rPr>
          <w:rFonts w:ascii="Cambria" w:hAnsi="Cambria"/>
          <w:color w:val="000000"/>
          <w:sz w:val="22"/>
          <w:szCs w:val="22"/>
        </w:rPr>
        <w:t xml:space="preserve">Wymagania techniczne i organizacyjne wysyłania i odbierania dokumentów elektronicznych, elektronicznych kopii </w:t>
      </w:r>
      <w:r w:rsidRPr="007F7D83">
        <w:rPr>
          <w:rFonts w:ascii="Cambria" w:hAnsi="Cambria"/>
          <w:color w:val="000000"/>
          <w:sz w:val="22"/>
          <w:szCs w:val="22"/>
        </w:rPr>
        <w:t xml:space="preserve">dokumentów i oświadczeń oraz informacji przekazywanych przy ich użyciu opisane zostały w Instrukcji korzystania z platformy </w:t>
      </w:r>
      <w:hyperlink r:id="rId13" w:history="1">
        <w:r w:rsidRPr="007F7D83">
          <w:rPr>
            <w:rStyle w:val="Hipercze"/>
            <w:rFonts w:ascii="Cambria" w:hAnsi="Cambria"/>
            <w:color w:val="000000"/>
            <w:sz w:val="22"/>
            <w:szCs w:val="22"/>
          </w:rPr>
          <w:t>https://platformazakupowa.pl/strona/45-instrukcje</w:t>
        </w:r>
      </w:hyperlink>
      <w:r w:rsidRPr="007F7D83">
        <w:rPr>
          <w:rFonts w:ascii="Cambria" w:hAnsi="Cambria"/>
          <w:color w:val="000000"/>
          <w:sz w:val="22"/>
          <w:szCs w:val="22"/>
        </w:rPr>
        <w:t xml:space="preserve"> oraz w Regulaminie korzystania z platformy</w:t>
      </w:r>
      <w:r w:rsidRPr="00F8019B">
        <w:rPr>
          <w:rFonts w:ascii="Cambria" w:hAnsi="Cambria"/>
          <w:color w:val="000000" w:themeColor="text1"/>
          <w:sz w:val="22"/>
          <w:szCs w:val="22"/>
        </w:rPr>
        <w:t xml:space="preserve"> </w:t>
      </w:r>
      <w:hyperlink r:id="rId14" w:tgtFrame="_blank" w:history="1">
        <w:r w:rsidRPr="00F8019B">
          <w:rPr>
            <w:rFonts w:ascii="Cambria" w:hAnsi="Cambria"/>
            <w:color w:val="000000" w:themeColor="text1"/>
            <w:sz w:val="22"/>
            <w:szCs w:val="22"/>
          </w:rPr>
          <w:t>https://platformazakupowa.pl/pn/lasy_noweramuki</w:t>
        </w:r>
      </w:hyperlink>
      <w:r w:rsidRPr="00F8019B">
        <w:rPr>
          <w:rFonts w:ascii="Cambria" w:hAnsi="Cambria"/>
          <w:color w:val="000000" w:themeColor="text1"/>
          <w:sz w:val="22"/>
          <w:szCs w:val="22"/>
        </w:rPr>
        <w:t>, stanowiącym załącznik nr 1</w:t>
      </w:r>
      <w:r w:rsidR="00113AD5" w:rsidRPr="00F8019B">
        <w:rPr>
          <w:rFonts w:ascii="Cambria" w:hAnsi="Cambria"/>
          <w:color w:val="000000" w:themeColor="text1"/>
          <w:sz w:val="22"/>
          <w:szCs w:val="22"/>
        </w:rPr>
        <w:t>0</w:t>
      </w:r>
      <w:r w:rsidRPr="00F8019B">
        <w:rPr>
          <w:rFonts w:ascii="Cambria" w:hAnsi="Cambria"/>
          <w:color w:val="000000" w:themeColor="text1"/>
          <w:sz w:val="22"/>
          <w:szCs w:val="22"/>
        </w:rPr>
        <w:t> do SWZ i dostępnym pod adresem </w:t>
      </w:r>
    </w:p>
    <w:p w:rsidR="007B1DE8" w:rsidRDefault="00223326" w:rsidP="007B1DE8">
      <w:pPr>
        <w:spacing w:before="120"/>
        <w:ind w:left="709"/>
        <w:jc w:val="both"/>
        <w:rPr>
          <w:rFonts w:ascii="Cambria" w:hAnsi="Cambria"/>
          <w:color w:val="000000"/>
          <w:sz w:val="22"/>
          <w:szCs w:val="22"/>
        </w:rPr>
      </w:pPr>
      <w:hyperlink r:id="rId15" w:history="1">
        <w:r w:rsidR="007B1DE8" w:rsidRPr="00F8019B">
          <w:rPr>
            <w:rStyle w:val="Hipercze"/>
            <w:rFonts w:ascii="Cambria" w:hAnsi="Cambria"/>
            <w:color w:val="000000" w:themeColor="text1"/>
            <w:sz w:val="22"/>
            <w:szCs w:val="22"/>
          </w:rPr>
          <w:t>https://platformazakupowa.pl/strona/1-regulamin</w:t>
        </w:r>
      </w:hyperlink>
      <w:r w:rsidR="007B1DE8" w:rsidRPr="007B1DE8">
        <w:rPr>
          <w:rFonts w:ascii="Cambria" w:hAnsi="Cambria"/>
          <w:color w:val="000000"/>
          <w:sz w:val="22"/>
          <w:szCs w:val="22"/>
        </w:rPr>
        <w:t xml:space="preserve"> .</w:t>
      </w:r>
    </w:p>
    <w:p w:rsidR="007B1DE8" w:rsidRPr="007B1DE8" w:rsidRDefault="007B1DE8" w:rsidP="007B1DE8">
      <w:pPr>
        <w:spacing w:before="120"/>
        <w:ind w:left="709" w:hanging="709"/>
        <w:jc w:val="both"/>
        <w:rPr>
          <w:rFonts w:ascii="Cambria" w:hAnsi="Cambria"/>
          <w:color w:val="000000"/>
          <w:sz w:val="22"/>
          <w:szCs w:val="22"/>
        </w:rPr>
      </w:pPr>
      <w:r w:rsidRPr="00D538CB">
        <w:rPr>
          <w:rFonts w:ascii="Cambria" w:hAnsi="Cambria"/>
          <w:b/>
          <w:color w:val="000000"/>
          <w:sz w:val="22"/>
          <w:szCs w:val="22"/>
        </w:rPr>
        <w:t>9.4</w:t>
      </w:r>
      <w:r>
        <w:rPr>
          <w:rFonts w:ascii="Cambria" w:hAnsi="Cambria"/>
          <w:color w:val="000000"/>
          <w:sz w:val="22"/>
          <w:szCs w:val="22"/>
        </w:rPr>
        <w:tab/>
      </w:r>
      <w:r w:rsidRPr="007F7D83">
        <w:rPr>
          <w:rFonts w:ascii="Cambria" w:hAnsi="Cambria"/>
          <w:color w:val="000000"/>
          <w:sz w:val="22"/>
          <w:szCs w:val="22"/>
        </w:rPr>
        <w:t>Maksymalny rozmiar jednego pliku przesyłanego za pośrednictwem dedykowanych formularzy do: złożenia, zmiany, wycofania oferty wynosi 150 MB natomiast przy komunikacji wielkość pliku to maksymalnie 500 MB.</w:t>
      </w:r>
    </w:p>
    <w:p w:rsidR="001D09F8" w:rsidRPr="00961777" w:rsidRDefault="007B1DE8" w:rsidP="00D538CB">
      <w:pPr>
        <w:pStyle w:val="SIWZ11"/>
        <w:numPr>
          <w:ilvl w:val="0"/>
          <w:numId w:val="0"/>
        </w:numPr>
        <w:ind w:left="709" w:hanging="709"/>
        <w:rPr>
          <w:rFonts w:ascii="Cambria" w:hAnsi="Cambria"/>
          <w:sz w:val="22"/>
          <w:szCs w:val="22"/>
        </w:rPr>
      </w:pPr>
      <w:r w:rsidRPr="00D538CB">
        <w:rPr>
          <w:rFonts w:ascii="Cambria" w:hAnsi="Cambria"/>
          <w:b/>
          <w:color w:val="000000"/>
          <w:sz w:val="22"/>
          <w:szCs w:val="22"/>
        </w:rPr>
        <w:t>9.5</w:t>
      </w:r>
      <w:r>
        <w:rPr>
          <w:rFonts w:ascii="Cambria" w:hAnsi="Cambria"/>
          <w:color w:val="000000"/>
          <w:sz w:val="22"/>
          <w:szCs w:val="22"/>
        </w:rPr>
        <w:tab/>
      </w:r>
      <w:r w:rsidRPr="005B2CDA">
        <w:rPr>
          <w:rFonts w:ascii="Cambria" w:hAnsi="Cambria"/>
          <w:color w:val="000000"/>
          <w:sz w:val="22"/>
          <w:szCs w:val="22"/>
        </w:rPr>
        <w:t>Za datę przekazania oferty</w:t>
      </w:r>
      <w:r>
        <w:rPr>
          <w:rFonts w:ascii="Cambria" w:hAnsi="Cambria"/>
          <w:color w:val="000000"/>
          <w:sz w:val="22"/>
          <w:szCs w:val="22"/>
        </w:rPr>
        <w:t xml:space="preserve"> </w:t>
      </w:r>
      <w:r w:rsidRPr="004E670E">
        <w:rPr>
          <w:rFonts w:ascii="Cambria" w:hAnsi="Cambria"/>
          <w:color w:val="0D0D0D"/>
          <w:sz w:val="22"/>
          <w:szCs w:val="22"/>
        </w:rPr>
        <w:t>przyjmuje się datę jej złożenia na platformie. Za datę przekazania wniosków, zawiadomień, dokumentów elektronicznych, oświadczeń lub</w:t>
      </w:r>
      <w:r w:rsidRPr="005B2CDA">
        <w:rPr>
          <w:rFonts w:ascii="Cambria" w:hAnsi="Cambria"/>
          <w:color w:val="000000"/>
          <w:sz w:val="22"/>
          <w:szCs w:val="22"/>
        </w:rPr>
        <w:t xml:space="preserve"> elektronicznych kopii dokume</w:t>
      </w:r>
      <w:r w:rsidR="00D538CB">
        <w:rPr>
          <w:rFonts w:ascii="Cambria" w:hAnsi="Cambria"/>
          <w:color w:val="000000"/>
          <w:sz w:val="22"/>
          <w:szCs w:val="22"/>
        </w:rPr>
        <w:t xml:space="preserve">ntów lub oświadczeń oraz innych informacji przyjmuje się datę ich złożenia na platformie </w:t>
      </w:r>
      <w:bookmarkStart w:id="2" w:name="_Hlk52442565"/>
      <w:r w:rsidR="00A233DD">
        <w:rPr>
          <w:rFonts w:ascii="Cambria" w:hAnsi="Cambria"/>
          <w:color w:val="000000"/>
          <w:sz w:val="22"/>
          <w:szCs w:val="22"/>
        </w:rPr>
        <w:fldChar w:fldCharType="begin"/>
      </w:r>
      <w:r>
        <w:rPr>
          <w:rFonts w:ascii="Cambria" w:hAnsi="Cambria"/>
          <w:color w:val="000000"/>
          <w:sz w:val="22"/>
          <w:szCs w:val="22"/>
        </w:rPr>
        <w:instrText xml:space="preserve"> HYPERLINK "</w:instrText>
      </w:r>
      <w:r w:rsidRPr="005B2CDA">
        <w:rPr>
          <w:rFonts w:ascii="Cambria" w:hAnsi="Cambria"/>
          <w:color w:val="000000"/>
          <w:sz w:val="22"/>
          <w:szCs w:val="22"/>
        </w:rPr>
        <w:instrText>https://platformazakupowa.pl/pn/lasy_noweramuki</w:instrText>
      </w:r>
      <w:r>
        <w:rPr>
          <w:rFonts w:ascii="Cambria" w:hAnsi="Cambria"/>
          <w:color w:val="000000"/>
          <w:sz w:val="22"/>
          <w:szCs w:val="22"/>
        </w:rPr>
        <w:instrText xml:space="preserve">" </w:instrText>
      </w:r>
      <w:r w:rsidR="00A233DD">
        <w:rPr>
          <w:rFonts w:ascii="Cambria" w:hAnsi="Cambria"/>
          <w:color w:val="000000"/>
          <w:sz w:val="22"/>
          <w:szCs w:val="22"/>
        </w:rPr>
        <w:fldChar w:fldCharType="separate"/>
      </w:r>
      <w:r w:rsidRPr="00DD1269">
        <w:rPr>
          <w:rStyle w:val="Hipercze"/>
          <w:rFonts w:ascii="Cambria" w:hAnsi="Cambria"/>
          <w:sz w:val="22"/>
          <w:szCs w:val="22"/>
        </w:rPr>
        <w:t>https://platformazakupowa.pl/pn/lasy_noweramuki</w:t>
      </w:r>
      <w:r w:rsidR="00A233DD">
        <w:rPr>
          <w:rFonts w:ascii="Cambria" w:hAnsi="Cambria"/>
          <w:color w:val="000000"/>
          <w:sz w:val="22"/>
          <w:szCs w:val="22"/>
        </w:rPr>
        <w:fldChar w:fldCharType="end"/>
      </w:r>
      <w:bookmarkEnd w:id="2"/>
      <w:r>
        <w:rPr>
          <w:rFonts w:ascii="Cambria" w:hAnsi="Cambria"/>
          <w:color w:val="000000"/>
          <w:sz w:val="22"/>
          <w:szCs w:val="22"/>
        </w:rPr>
        <w:t xml:space="preserve"> lub ich otrzymania przez  </w:t>
      </w:r>
      <w:r w:rsidRPr="00961777">
        <w:rPr>
          <w:rFonts w:ascii="Cambria" w:hAnsi="Cambria"/>
          <w:sz w:val="22"/>
          <w:szCs w:val="22"/>
        </w:rPr>
        <w:t>Zamawiającego na a</w:t>
      </w:r>
      <w:r w:rsidR="00D538CB" w:rsidRPr="00961777">
        <w:rPr>
          <w:rFonts w:ascii="Cambria" w:hAnsi="Cambria"/>
          <w:sz w:val="22"/>
          <w:szCs w:val="22"/>
        </w:rPr>
        <w:t xml:space="preserve">dres e-mail </w:t>
      </w:r>
      <w:r w:rsidR="00662EBD" w:rsidRPr="00961777">
        <w:rPr>
          <w:rFonts w:ascii="Cambria" w:hAnsi="Cambria" w:cs="Arial"/>
          <w:sz w:val="22"/>
          <w:szCs w:val="22"/>
        </w:rPr>
        <w:t xml:space="preserve"> </w:t>
      </w:r>
      <w:hyperlink r:id="rId16" w:history="1">
        <w:r w:rsidR="00662EBD" w:rsidRPr="00961777">
          <w:rPr>
            <w:rStyle w:val="Hipercze"/>
            <w:rFonts w:ascii="Cambria" w:hAnsi="Cambria" w:cs="Arial"/>
            <w:color w:val="auto"/>
            <w:sz w:val="22"/>
            <w:szCs w:val="22"/>
          </w:rPr>
          <w:t>wioleta.arasim@olsztyn.lasy.gov.pl</w:t>
        </w:r>
      </w:hyperlink>
      <w:r w:rsidR="00662EBD" w:rsidRPr="00961777">
        <w:rPr>
          <w:rFonts w:ascii="Cambria" w:hAnsi="Cambria" w:cs="Arial"/>
          <w:sz w:val="22"/>
          <w:szCs w:val="22"/>
        </w:rPr>
        <w:t xml:space="preserve"> </w:t>
      </w:r>
      <w:r w:rsidRPr="00961777">
        <w:rPr>
          <w:rFonts w:ascii="Cambria" w:hAnsi="Cambria"/>
          <w:sz w:val="22"/>
          <w:szCs w:val="22"/>
        </w:rPr>
        <w:t xml:space="preserve">. </w:t>
      </w:r>
      <w:r w:rsidR="001D09F8" w:rsidRPr="00961777">
        <w:rPr>
          <w:rFonts w:ascii="Cambria" w:hAnsi="Cambria"/>
          <w:sz w:val="22"/>
          <w:szCs w:val="22"/>
        </w:rPr>
        <w:t>Jeżeli Zamawiający i Wykonawca przekazują oświadczenia, wnioski, zawiadomienia oraz informacje przy pomocy poczty elektronicznej, każda ze stron na żądanie drugiej niezwłocznie potwierdza fakt ich otrzymania.</w:t>
      </w:r>
    </w:p>
    <w:p w:rsidR="00DA5FCA" w:rsidRPr="00961777" w:rsidRDefault="00DA5FCA" w:rsidP="00D538CB">
      <w:pPr>
        <w:pStyle w:val="SIWZ11"/>
        <w:numPr>
          <w:ilvl w:val="0"/>
          <w:numId w:val="0"/>
        </w:numPr>
        <w:ind w:left="709" w:hanging="709"/>
        <w:rPr>
          <w:rFonts w:ascii="Cambria" w:hAnsi="Cambria" w:cs="Arial"/>
          <w:sz w:val="22"/>
          <w:szCs w:val="22"/>
        </w:rPr>
      </w:pPr>
      <w:r w:rsidRPr="00961777">
        <w:rPr>
          <w:rFonts w:ascii="Cambria" w:hAnsi="Cambria" w:cs="Arial"/>
          <w:b/>
          <w:sz w:val="22"/>
          <w:szCs w:val="22"/>
        </w:rPr>
        <w:t xml:space="preserve">9.6 </w:t>
      </w:r>
      <w:r w:rsidRPr="00961777">
        <w:rPr>
          <w:rFonts w:ascii="Cambria" w:hAnsi="Cambria" w:cs="Arial"/>
          <w:b/>
          <w:sz w:val="22"/>
          <w:szCs w:val="22"/>
        </w:rPr>
        <w:tab/>
      </w:r>
      <w:r w:rsidRPr="00961777">
        <w:rPr>
          <w:rFonts w:ascii="Cambria" w:hAnsi="Cambria" w:cs="Arial"/>
          <w:sz w:val="22"/>
          <w:szCs w:val="22"/>
        </w:rPr>
        <w:t xml:space="preserve">Elektroniczne dokumenty lub oświadczenia lub elektroniczne kopie dokumentów lub oświadczeń składane  przez Wykonawcę za pośrednictwem platformy, są przekazywane z użyciem </w:t>
      </w:r>
      <w:r w:rsidRPr="00961777">
        <w:rPr>
          <w:rFonts w:ascii="Cambria" w:hAnsi="Cambria" w:cs="Arial"/>
          <w:b/>
          <w:sz w:val="22"/>
          <w:szCs w:val="22"/>
        </w:rPr>
        <w:t xml:space="preserve">formularza „Wyślij wiadomość” znajdującego się na stronie danego postępowania </w:t>
      </w:r>
      <w:r w:rsidRPr="00961777">
        <w:rPr>
          <w:rFonts w:ascii="Cambria" w:hAnsi="Cambria" w:cs="Arial"/>
          <w:sz w:val="22"/>
          <w:szCs w:val="22"/>
        </w:rPr>
        <w:t>jako załączniki.</w:t>
      </w:r>
    </w:p>
    <w:p w:rsidR="007B1DE8" w:rsidRDefault="007B1DE8" w:rsidP="00C2759E">
      <w:pPr>
        <w:spacing w:before="120"/>
        <w:ind w:left="709" w:hanging="709"/>
        <w:jc w:val="both"/>
        <w:rPr>
          <w:rFonts w:ascii="Cambria" w:hAnsi="Cambria" w:cs="Cambria"/>
          <w:color w:val="0D0D0D"/>
          <w:sz w:val="22"/>
          <w:szCs w:val="22"/>
        </w:rPr>
      </w:pPr>
      <w:r w:rsidRPr="00D538CB">
        <w:rPr>
          <w:rFonts w:ascii="Cambria" w:hAnsi="Cambria"/>
          <w:b/>
          <w:color w:val="0D0D0D"/>
          <w:sz w:val="22"/>
          <w:szCs w:val="22"/>
        </w:rPr>
        <w:t>9.</w:t>
      </w:r>
      <w:r w:rsidR="000B299C">
        <w:rPr>
          <w:rFonts w:ascii="Cambria" w:hAnsi="Cambria"/>
          <w:b/>
          <w:color w:val="0D0D0D"/>
          <w:sz w:val="22"/>
          <w:szCs w:val="22"/>
        </w:rPr>
        <w:t>7</w:t>
      </w:r>
      <w:r>
        <w:rPr>
          <w:rFonts w:ascii="Cambria" w:hAnsi="Cambria"/>
          <w:color w:val="0D0D0D"/>
          <w:sz w:val="22"/>
          <w:szCs w:val="22"/>
        </w:rPr>
        <w:tab/>
      </w:r>
      <w:r w:rsidRPr="005B2CDA">
        <w:rPr>
          <w:rFonts w:ascii="Cambria" w:hAnsi="Cambria"/>
          <w:color w:val="0D0D0D"/>
          <w:sz w:val="22"/>
          <w:szCs w:val="22"/>
        </w:rPr>
        <w:t>Z</w:t>
      </w:r>
      <w:r w:rsidRPr="005B2CDA">
        <w:rPr>
          <w:rFonts w:ascii="Cambria" w:hAnsi="Cambria" w:cs="Cambria"/>
          <w:color w:val="0D0D0D"/>
          <w:sz w:val="22"/>
          <w:szCs w:val="22"/>
        </w:rPr>
        <w:t xml:space="preserve">amawiający, zgodnie </w:t>
      </w:r>
      <w:r w:rsidRPr="00961777">
        <w:rPr>
          <w:rFonts w:ascii="Cambria" w:hAnsi="Cambria" w:cs="Cambria"/>
          <w:sz w:val="22"/>
          <w:szCs w:val="22"/>
        </w:rPr>
        <w:t xml:space="preserve">z </w:t>
      </w:r>
      <w:r w:rsidR="00C2759E" w:rsidRPr="00961777">
        <w:rPr>
          <w:rFonts w:ascii="Cambria" w:eastAsia="Arial" w:hAnsi="Cambria" w:cs="Arial"/>
          <w:sz w:val="22"/>
          <w:szCs w:val="22"/>
        </w:rPr>
        <w:t xml:space="preserve">§ 11 ust. 2 rozporządzenia Prezesa Rady Ministrów  </w:t>
      </w:r>
      <w:r w:rsidR="00C2759E" w:rsidRPr="00961777">
        <w:rPr>
          <w:rFonts w:ascii="Cambria" w:eastAsia="Arial" w:hAnsi="Cambria" w:cs="Arial"/>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C2759E">
        <w:rPr>
          <w:rFonts w:ascii="Cambria" w:hAnsi="Cambria" w:cs="Cambria"/>
          <w:color w:val="0D0D0D"/>
          <w:sz w:val="22"/>
          <w:szCs w:val="22"/>
        </w:rPr>
        <w:t xml:space="preserve"> </w:t>
      </w:r>
      <w:r w:rsidRPr="005B2CDA">
        <w:rPr>
          <w:rFonts w:ascii="Cambria" w:hAnsi="Cambria" w:cs="Cambria"/>
          <w:color w:val="0D0D0D"/>
          <w:sz w:val="22"/>
          <w:szCs w:val="22"/>
        </w:rPr>
        <w:t xml:space="preserve">określa niezbędne wymagania techniczne umożliwiające pracę na platformie </w:t>
      </w:r>
      <w:hyperlink r:id="rId17" w:tgtFrame="_blank" w:history="1">
        <w:r w:rsidRPr="00025FD2">
          <w:rPr>
            <w:rStyle w:val="Hipercze"/>
            <w:sz w:val="22"/>
            <w:szCs w:val="22"/>
          </w:rPr>
          <w:t>https://platformazakupowa.pl/pn/lasy_noweramuki</w:t>
        </w:r>
      </w:hyperlink>
      <w:r w:rsidRPr="005B2CDA">
        <w:rPr>
          <w:rFonts w:ascii="Cambria" w:hAnsi="Cambria" w:cs="Arial"/>
          <w:color w:val="0D0D0D"/>
          <w:sz w:val="22"/>
          <w:szCs w:val="22"/>
        </w:rPr>
        <w:t>,</w:t>
      </w:r>
      <w:r w:rsidRPr="005B2CDA">
        <w:rPr>
          <w:rFonts w:ascii="Cambria" w:hAnsi="Cambria" w:cs="Cambria"/>
          <w:color w:val="0D0D0D"/>
          <w:sz w:val="22"/>
          <w:szCs w:val="22"/>
        </w:rPr>
        <w:t xml:space="preserve"> tj. </w:t>
      </w:r>
    </w:p>
    <w:p w:rsidR="007B1DE8" w:rsidRPr="005B2CDA" w:rsidRDefault="007B1DE8" w:rsidP="00680C5F">
      <w:pPr>
        <w:numPr>
          <w:ilvl w:val="1"/>
          <w:numId w:val="16"/>
        </w:numPr>
        <w:spacing w:line="320" w:lineRule="auto"/>
        <w:jc w:val="both"/>
        <w:rPr>
          <w:rFonts w:ascii="Cambria" w:hAnsi="Cambria" w:cs="Arial"/>
          <w:color w:val="000000"/>
          <w:sz w:val="22"/>
          <w:szCs w:val="22"/>
        </w:rPr>
      </w:pPr>
      <w:r w:rsidRPr="005B2CDA">
        <w:rPr>
          <w:rFonts w:ascii="Cambria" w:hAnsi="Cambria" w:cs="Arial"/>
          <w:color w:val="000000"/>
          <w:sz w:val="22"/>
          <w:szCs w:val="22"/>
        </w:rPr>
        <w:t xml:space="preserve">stały dostęp do sieci Internet o gwarantowanej przepustowości nie mniejszej niż 512 </w:t>
      </w:r>
      <w:proofErr w:type="spellStart"/>
      <w:r w:rsidRPr="005B2CDA">
        <w:rPr>
          <w:rFonts w:ascii="Cambria" w:hAnsi="Cambria" w:cs="Arial"/>
          <w:color w:val="000000"/>
          <w:sz w:val="22"/>
          <w:szCs w:val="22"/>
        </w:rPr>
        <w:t>kb</w:t>
      </w:r>
      <w:proofErr w:type="spellEnd"/>
      <w:r w:rsidRPr="005B2CDA">
        <w:rPr>
          <w:rFonts w:ascii="Cambria" w:hAnsi="Cambria" w:cs="Arial"/>
          <w:color w:val="000000"/>
          <w:sz w:val="22"/>
          <w:szCs w:val="22"/>
        </w:rPr>
        <w:t>/s,</w:t>
      </w:r>
    </w:p>
    <w:p w:rsidR="007B1DE8" w:rsidRPr="005B2CDA" w:rsidRDefault="007B1DE8" w:rsidP="00680C5F">
      <w:pPr>
        <w:numPr>
          <w:ilvl w:val="1"/>
          <w:numId w:val="16"/>
        </w:numPr>
        <w:spacing w:line="320" w:lineRule="auto"/>
        <w:jc w:val="both"/>
        <w:rPr>
          <w:rFonts w:ascii="Cambria" w:hAnsi="Cambria" w:cs="Arial"/>
          <w:color w:val="000000"/>
          <w:sz w:val="22"/>
          <w:szCs w:val="22"/>
        </w:rPr>
      </w:pPr>
      <w:r w:rsidRPr="005B2CDA">
        <w:rPr>
          <w:rFonts w:ascii="Cambria" w:hAnsi="Cambria"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rsidR="007B1DE8" w:rsidRPr="005B2CDA" w:rsidRDefault="007B1DE8" w:rsidP="00680C5F">
      <w:pPr>
        <w:numPr>
          <w:ilvl w:val="1"/>
          <w:numId w:val="16"/>
        </w:numPr>
        <w:spacing w:line="320" w:lineRule="auto"/>
        <w:jc w:val="both"/>
        <w:rPr>
          <w:rFonts w:ascii="Cambria" w:hAnsi="Cambria" w:cs="Arial"/>
          <w:color w:val="000000"/>
          <w:sz w:val="22"/>
          <w:szCs w:val="22"/>
        </w:rPr>
      </w:pPr>
      <w:r w:rsidRPr="005B2CDA">
        <w:rPr>
          <w:rFonts w:ascii="Cambria" w:hAnsi="Cambria" w:cs="Arial"/>
          <w:color w:val="000000"/>
          <w:sz w:val="22"/>
          <w:szCs w:val="22"/>
        </w:rPr>
        <w:t>zainstalowana dowolna przeglądarka internetowa, w przypadku Internet Explorer minimalnie wersja 10 0.,</w:t>
      </w:r>
    </w:p>
    <w:p w:rsidR="007B1DE8" w:rsidRPr="005B2CDA" w:rsidRDefault="007B1DE8" w:rsidP="00680C5F">
      <w:pPr>
        <w:numPr>
          <w:ilvl w:val="1"/>
          <w:numId w:val="16"/>
        </w:numPr>
        <w:spacing w:line="320" w:lineRule="auto"/>
        <w:jc w:val="both"/>
        <w:rPr>
          <w:rFonts w:ascii="Cambria" w:hAnsi="Cambria" w:cs="Arial"/>
          <w:color w:val="000000"/>
          <w:sz w:val="22"/>
          <w:szCs w:val="22"/>
        </w:rPr>
      </w:pPr>
      <w:r w:rsidRPr="005B2CDA">
        <w:rPr>
          <w:rFonts w:ascii="Cambria" w:hAnsi="Cambria" w:cs="Arial"/>
          <w:color w:val="000000"/>
          <w:sz w:val="22"/>
          <w:szCs w:val="22"/>
        </w:rPr>
        <w:t>włączona obsługa JavaScript,</w:t>
      </w:r>
    </w:p>
    <w:p w:rsidR="007B1DE8" w:rsidRPr="005B2CDA" w:rsidRDefault="007B1DE8" w:rsidP="00680C5F">
      <w:pPr>
        <w:numPr>
          <w:ilvl w:val="1"/>
          <w:numId w:val="16"/>
        </w:numPr>
        <w:spacing w:line="320" w:lineRule="auto"/>
        <w:jc w:val="both"/>
        <w:rPr>
          <w:rFonts w:ascii="Cambria" w:hAnsi="Cambria" w:cs="Arial"/>
          <w:color w:val="000000"/>
          <w:sz w:val="22"/>
          <w:szCs w:val="22"/>
        </w:rPr>
      </w:pPr>
      <w:r w:rsidRPr="005B2CDA">
        <w:rPr>
          <w:rFonts w:ascii="Cambria" w:hAnsi="Cambria" w:cs="Arial"/>
          <w:color w:val="000000"/>
          <w:sz w:val="22"/>
          <w:szCs w:val="22"/>
        </w:rPr>
        <w:t xml:space="preserve">zainstalowany program Adobe </w:t>
      </w:r>
      <w:proofErr w:type="spellStart"/>
      <w:r w:rsidRPr="005B2CDA">
        <w:rPr>
          <w:rFonts w:ascii="Cambria" w:hAnsi="Cambria" w:cs="Arial"/>
          <w:color w:val="000000"/>
          <w:sz w:val="22"/>
          <w:szCs w:val="22"/>
        </w:rPr>
        <w:t>Acrobat</w:t>
      </w:r>
      <w:proofErr w:type="spellEnd"/>
      <w:r w:rsidRPr="005B2CDA">
        <w:rPr>
          <w:rFonts w:ascii="Cambria" w:hAnsi="Cambria" w:cs="Arial"/>
          <w:color w:val="000000"/>
          <w:sz w:val="22"/>
          <w:szCs w:val="22"/>
        </w:rPr>
        <w:t xml:space="preserve"> Reader lub inny obsługujący format plików .pdf,</w:t>
      </w:r>
    </w:p>
    <w:p w:rsidR="007B1DE8" w:rsidRPr="005B2CDA" w:rsidRDefault="007B1DE8" w:rsidP="00680C5F">
      <w:pPr>
        <w:numPr>
          <w:ilvl w:val="1"/>
          <w:numId w:val="16"/>
        </w:numPr>
        <w:spacing w:line="320" w:lineRule="auto"/>
        <w:jc w:val="both"/>
        <w:rPr>
          <w:rFonts w:ascii="Cambria" w:hAnsi="Cambria" w:cs="Arial"/>
          <w:color w:val="000000"/>
          <w:sz w:val="22"/>
          <w:szCs w:val="22"/>
        </w:rPr>
      </w:pPr>
      <w:r>
        <w:rPr>
          <w:rFonts w:ascii="Cambria" w:hAnsi="Cambria" w:cs="Arial"/>
          <w:color w:val="000000"/>
          <w:sz w:val="22"/>
          <w:szCs w:val="22"/>
        </w:rPr>
        <w:t>p</w:t>
      </w:r>
      <w:r w:rsidRPr="005B2CDA">
        <w:rPr>
          <w:rFonts w:ascii="Cambria" w:hAnsi="Cambria" w:cs="Arial"/>
          <w:color w:val="000000"/>
          <w:sz w:val="22"/>
          <w:szCs w:val="22"/>
        </w:rPr>
        <w:t>latforma działa według standardu przyjętego w komunikacji sieciowej - kodowanie UTF8,</w:t>
      </w:r>
    </w:p>
    <w:p w:rsidR="00F741F8" w:rsidRPr="00113AD5" w:rsidRDefault="007B1DE8" w:rsidP="00113AD5">
      <w:pPr>
        <w:numPr>
          <w:ilvl w:val="1"/>
          <w:numId w:val="16"/>
        </w:numPr>
        <w:spacing w:line="320" w:lineRule="auto"/>
        <w:jc w:val="both"/>
        <w:rPr>
          <w:rFonts w:ascii="Cambria" w:hAnsi="Cambria" w:cs="Arial"/>
          <w:color w:val="000000"/>
          <w:sz w:val="22"/>
          <w:szCs w:val="22"/>
        </w:rPr>
      </w:pPr>
      <w:r>
        <w:rPr>
          <w:rFonts w:ascii="Cambria" w:hAnsi="Cambria" w:cs="Arial"/>
          <w:color w:val="000000"/>
          <w:sz w:val="22"/>
          <w:szCs w:val="22"/>
        </w:rPr>
        <w:t>o</w:t>
      </w:r>
      <w:r w:rsidRPr="005B2CDA">
        <w:rPr>
          <w:rFonts w:ascii="Cambria" w:hAnsi="Cambria" w:cs="Arial"/>
          <w:color w:val="000000"/>
          <w:sz w:val="22"/>
          <w:szCs w:val="22"/>
        </w:rPr>
        <w:t>znaczenie czasu odbioru danych przez platformę zakupową stanowi datę oraz dokładny czas (</w:t>
      </w:r>
      <w:proofErr w:type="spellStart"/>
      <w:r w:rsidRPr="005B2CDA">
        <w:rPr>
          <w:rFonts w:ascii="Cambria" w:hAnsi="Cambria" w:cs="Arial"/>
          <w:color w:val="000000"/>
          <w:sz w:val="22"/>
          <w:szCs w:val="22"/>
        </w:rPr>
        <w:t>hh:mm:ss</w:t>
      </w:r>
      <w:proofErr w:type="spellEnd"/>
      <w:r w:rsidRPr="005B2CDA">
        <w:rPr>
          <w:rFonts w:ascii="Cambria" w:hAnsi="Cambria" w:cs="Arial"/>
          <w:color w:val="000000"/>
          <w:sz w:val="22"/>
          <w:szCs w:val="22"/>
        </w:rPr>
        <w:t>) generowany wg. czasu lokalnego serwera synchronizowanego z zegarem Głównego Urzędu Miar.</w:t>
      </w:r>
    </w:p>
    <w:p w:rsidR="00F741F8" w:rsidRDefault="004B7276" w:rsidP="00F741F8">
      <w:pPr>
        <w:spacing w:before="120"/>
        <w:ind w:left="644" w:hanging="644"/>
        <w:jc w:val="both"/>
        <w:rPr>
          <w:rFonts w:ascii="Cambria" w:hAnsi="Cambria" w:cs="Arial"/>
          <w:color w:val="000000"/>
          <w:sz w:val="22"/>
          <w:szCs w:val="22"/>
        </w:rPr>
      </w:pPr>
      <w:r w:rsidRPr="004B7276">
        <w:rPr>
          <w:rFonts w:ascii="Cambria" w:hAnsi="Cambria" w:cs="Arial"/>
          <w:b/>
          <w:sz w:val="22"/>
          <w:szCs w:val="22"/>
        </w:rPr>
        <w:t>9.</w:t>
      </w:r>
      <w:r w:rsidR="00113AD5">
        <w:rPr>
          <w:rFonts w:ascii="Cambria" w:hAnsi="Cambria" w:cs="Arial"/>
          <w:b/>
          <w:sz w:val="22"/>
          <w:szCs w:val="22"/>
        </w:rPr>
        <w:t>8</w:t>
      </w:r>
      <w:r w:rsidR="00F741F8">
        <w:rPr>
          <w:rFonts w:ascii="Cambria" w:hAnsi="Cambria" w:cs="Arial"/>
          <w:sz w:val="22"/>
          <w:szCs w:val="22"/>
        </w:rPr>
        <w:tab/>
      </w:r>
      <w:r w:rsidR="00F741F8" w:rsidRPr="005B2CDA">
        <w:rPr>
          <w:rFonts w:ascii="Cambria" w:hAnsi="Cambria" w:cs="Arial"/>
          <w:color w:val="000000"/>
          <w:sz w:val="22"/>
          <w:szCs w:val="22"/>
        </w:rPr>
        <w:t xml:space="preserve">Wykonawca może zwrócić się do Zamawiającego z wnioskiem o wyjaśnienie treści SWZ. </w:t>
      </w:r>
      <w:r w:rsidR="00D27C29" w:rsidRPr="00D27C29">
        <w:rPr>
          <w:rFonts w:ascii="Cambria" w:hAnsi="Cambria" w:cs="Arial"/>
          <w:color w:val="000000"/>
          <w:sz w:val="22"/>
          <w:szCs w:val="22"/>
        </w:rPr>
        <w:t>Zamawiający jest obowiązany udzielić wyjaśnień niezwłocznie, jednak nie później niż na 2 dni przed upływem terminu składania ofert</w:t>
      </w:r>
      <w:r w:rsidR="00CE7101">
        <w:rPr>
          <w:rFonts w:ascii="Cambria" w:hAnsi="Cambria" w:cs="Arial"/>
          <w:color w:val="000000"/>
          <w:sz w:val="22"/>
          <w:szCs w:val="22"/>
        </w:rPr>
        <w:t>,</w:t>
      </w:r>
      <w:r w:rsidR="00D27C29" w:rsidRPr="00D27C29">
        <w:rPr>
          <w:rFonts w:ascii="Cambria" w:hAnsi="Cambria" w:cs="Arial"/>
          <w:color w:val="000000"/>
          <w:sz w:val="22"/>
          <w:szCs w:val="22"/>
        </w:rPr>
        <w:t xml:space="preserve"> pod warunkiem</w:t>
      </w:r>
      <w:r w:rsidR="00CE7101">
        <w:rPr>
          <w:rFonts w:ascii="Cambria" w:hAnsi="Cambria" w:cs="Arial"/>
          <w:color w:val="000000"/>
          <w:sz w:val="22"/>
          <w:szCs w:val="22"/>
        </w:rPr>
        <w:t>,</w:t>
      </w:r>
      <w:r w:rsidR="00D27C29" w:rsidRPr="00D27C29">
        <w:rPr>
          <w:rFonts w:ascii="Cambria" w:hAnsi="Cambria" w:cs="Arial"/>
          <w:color w:val="000000"/>
          <w:sz w:val="22"/>
          <w:szCs w:val="22"/>
        </w:rPr>
        <w:t xml:space="preserve"> że wniosek o wyjaśnienie </w:t>
      </w:r>
      <w:r w:rsidR="00D27C29" w:rsidRPr="00D27C29">
        <w:rPr>
          <w:rFonts w:ascii="Cambria" w:hAnsi="Cambria" w:cs="Arial"/>
          <w:color w:val="000000"/>
          <w:sz w:val="22"/>
          <w:szCs w:val="22"/>
        </w:rPr>
        <w:lastRenderedPageBreak/>
        <w:t xml:space="preserve">treści SWZ wpłynął do </w:t>
      </w:r>
      <w:r>
        <w:rPr>
          <w:rFonts w:ascii="Cambria" w:hAnsi="Cambria" w:cs="Arial"/>
          <w:color w:val="000000"/>
          <w:sz w:val="22"/>
          <w:szCs w:val="22"/>
        </w:rPr>
        <w:t>Z</w:t>
      </w:r>
      <w:r w:rsidR="00D27C29" w:rsidRPr="00D27C29">
        <w:rPr>
          <w:rFonts w:ascii="Cambria" w:hAnsi="Cambria" w:cs="Arial"/>
          <w:color w:val="000000"/>
          <w:sz w:val="22"/>
          <w:szCs w:val="22"/>
        </w:rPr>
        <w:t>amawiającego nie później niż na 4 dni przed upływem terminu składania ofert.</w:t>
      </w:r>
    </w:p>
    <w:p w:rsidR="00F741F8" w:rsidRPr="00A53493" w:rsidRDefault="00F741F8" w:rsidP="00F741F8">
      <w:pPr>
        <w:spacing w:before="120"/>
        <w:ind w:left="709" w:hanging="709"/>
        <w:jc w:val="both"/>
        <w:rPr>
          <w:rFonts w:ascii="Cambria" w:eastAsia="A" w:hAnsi="Cambria" w:cs="Cambria"/>
          <w:sz w:val="22"/>
          <w:szCs w:val="22"/>
        </w:rPr>
      </w:pPr>
      <w:r>
        <w:rPr>
          <w:rFonts w:ascii="Cambria" w:eastAsia="A" w:hAnsi="Cambria" w:cs="Cambria"/>
          <w:b/>
          <w:bCs/>
          <w:sz w:val="22"/>
          <w:szCs w:val="22"/>
        </w:rPr>
        <w:t>9.</w:t>
      </w:r>
      <w:r w:rsidR="00113AD5">
        <w:rPr>
          <w:rFonts w:ascii="Cambria" w:eastAsia="A" w:hAnsi="Cambria" w:cs="Cambria"/>
          <w:b/>
          <w:bCs/>
          <w:sz w:val="22"/>
          <w:szCs w:val="22"/>
        </w:rPr>
        <w:t>9</w:t>
      </w:r>
      <w:r>
        <w:rPr>
          <w:rFonts w:ascii="Cambria" w:eastAsia="A" w:hAnsi="Cambria" w:cs="Cambria"/>
          <w:sz w:val="22"/>
          <w:szCs w:val="22"/>
        </w:rPr>
        <w:tab/>
        <w:t xml:space="preserve">Przedłużenie terminu składania </w:t>
      </w:r>
      <w:r w:rsidRPr="007C7DC1">
        <w:rPr>
          <w:rFonts w:ascii="Cambria" w:eastAsia="A" w:hAnsi="Cambria" w:cs="Cambria"/>
          <w:color w:val="000000" w:themeColor="text1"/>
          <w:sz w:val="22"/>
          <w:szCs w:val="22"/>
        </w:rPr>
        <w:t xml:space="preserve">ofert nie wpływa na bieg terminu składania wniosku o wyjaśnienie treści </w:t>
      </w:r>
      <w:r w:rsidR="00DD6D66" w:rsidRPr="007C7DC1">
        <w:rPr>
          <w:rFonts w:ascii="Cambria" w:eastAsia="A" w:hAnsi="Cambria" w:cs="Cambria"/>
          <w:color w:val="000000" w:themeColor="text1"/>
          <w:sz w:val="22"/>
          <w:szCs w:val="22"/>
        </w:rPr>
        <w:t>SWZ, o którym mowa w pkt 9.</w:t>
      </w:r>
      <w:r w:rsidR="00113AD5" w:rsidRPr="007C7DC1">
        <w:rPr>
          <w:rFonts w:ascii="Cambria" w:eastAsia="A" w:hAnsi="Cambria" w:cs="Cambria"/>
          <w:color w:val="000000" w:themeColor="text1"/>
          <w:sz w:val="22"/>
          <w:szCs w:val="22"/>
        </w:rPr>
        <w:t>8</w:t>
      </w:r>
      <w:r w:rsidRPr="007C7DC1">
        <w:rPr>
          <w:rFonts w:ascii="Cambria" w:eastAsia="A" w:hAnsi="Cambria" w:cs="Cambria"/>
          <w:color w:val="000000" w:themeColor="text1"/>
          <w:sz w:val="22"/>
          <w:szCs w:val="22"/>
        </w:rPr>
        <w:t xml:space="preserve"> SWZ. W przypadku gdy wniosek o wyjaśnienie treści SWZ nie wpłynął w te</w:t>
      </w:r>
      <w:r w:rsidR="00DD6D66" w:rsidRPr="007C7DC1">
        <w:rPr>
          <w:rFonts w:ascii="Cambria" w:eastAsia="A" w:hAnsi="Cambria" w:cs="Cambria"/>
          <w:color w:val="000000" w:themeColor="text1"/>
          <w:sz w:val="22"/>
          <w:szCs w:val="22"/>
        </w:rPr>
        <w:t>rminie, o którym mowa w pkt 9.</w:t>
      </w:r>
      <w:r w:rsidR="00113AD5" w:rsidRPr="007C7DC1">
        <w:rPr>
          <w:rFonts w:ascii="Cambria" w:eastAsia="A" w:hAnsi="Cambria" w:cs="Cambria"/>
          <w:color w:val="000000" w:themeColor="text1"/>
          <w:sz w:val="22"/>
          <w:szCs w:val="22"/>
        </w:rPr>
        <w:t>8</w:t>
      </w:r>
      <w:r w:rsidRPr="007C7DC1">
        <w:rPr>
          <w:rFonts w:ascii="Cambria" w:eastAsia="A" w:hAnsi="Cambria" w:cs="Cambria"/>
          <w:color w:val="000000" w:themeColor="text1"/>
          <w:sz w:val="22"/>
          <w:szCs w:val="22"/>
        </w:rPr>
        <w:t xml:space="preserve"> SWZ, Zamawiający nie ma obowiązku udzielania wyjaśnień SWZ oraz obowiązku przedłużenia</w:t>
      </w:r>
      <w:r w:rsidRPr="00A53493">
        <w:rPr>
          <w:rFonts w:ascii="Cambria" w:eastAsia="A" w:hAnsi="Cambria" w:cs="Cambria"/>
          <w:sz w:val="22"/>
          <w:szCs w:val="22"/>
        </w:rPr>
        <w:t xml:space="preserve"> terminu składania ofert.</w:t>
      </w:r>
    </w:p>
    <w:p w:rsidR="00F741F8" w:rsidRPr="00A53493" w:rsidRDefault="00DD6D66" w:rsidP="00F741F8">
      <w:pPr>
        <w:pStyle w:val="ust"/>
        <w:tabs>
          <w:tab w:val="left" w:pos="-2694"/>
        </w:tabs>
        <w:spacing w:before="120" w:after="0"/>
        <w:ind w:left="709" w:hanging="709"/>
        <w:outlineLvl w:val="0"/>
        <w:rPr>
          <w:rFonts w:ascii="Cambria" w:hAnsi="Cambria" w:cs="Arial"/>
          <w:sz w:val="22"/>
          <w:szCs w:val="22"/>
        </w:rPr>
      </w:pPr>
      <w:r w:rsidRPr="00A53493">
        <w:rPr>
          <w:rFonts w:ascii="Cambria" w:eastAsia="A" w:hAnsi="Cambria" w:cs="Cambria"/>
          <w:b/>
          <w:bCs/>
          <w:sz w:val="22"/>
          <w:szCs w:val="22"/>
        </w:rPr>
        <w:t>9.1</w:t>
      </w:r>
      <w:r w:rsidR="00113AD5">
        <w:rPr>
          <w:rFonts w:ascii="Cambria" w:eastAsia="A" w:hAnsi="Cambria" w:cs="Cambria"/>
          <w:b/>
          <w:bCs/>
          <w:sz w:val="22"/>
          <w:szCs w:val="22"/>
        </w:rPr>
        <w:t>0</w:t>
      </w:r>
      <w:r w:rsidR="00F741F8" w:rsidRPr="00A53493">
        <w:rPr>
          <w:rFonts w:ascii="Cambria" w:eastAsia="A" w:hAnsi="Cambria" w:cs="Cambria"/>
          <w:b/>
          <w:bCs/>
          <w:sz w:val="22"/>
          <w:szCs w:val="22"/>
        </w:rPr>
        <w:tab/>
      </w:r>
      <w:r w:rsidR="00F741F8" w:rsidRPr="00A53493">
        <w:rPr>
          <w:rFonts w:ascii="Cambria" w:hAnsi="Cambria" w:cs="Arial"/>
          <w:sz w:val="22"/>
          <w:szCs w:val="22"/>
        </w:rPr>
        <w:t>Treść zapytań wraz z wyjaśnieniami Zamawiający</w:t>
      </w:r>
      <w:r w:rsidRPr="00A53493">
        <w:rPr>
          <w:rFonts w:ascii="Arial" w:hAnsi="Arial" w:cs="Arial"/>
          <w:lang w:eastAsia="ar-SA"/>
        </w:rPr>
        <w:t xml:space="preserve"> </w:t>
      </w:r>
      <w:r w:rsidRPr="00A53493">
        <w:rPr>
          <w:rFonts w:ascii="Cambria" w:hAnsi="Cambria" w:cs="Arial"/>
          <w:sz w:val="22"/>
          <w:szCs w:val="22"/>
          <w:lang w:eastAsia="ar-SA"/>
        </w:rPr>
        <w:t>będzie zamieszczał</w:t>
      </w:r>
      <w:r w:rsidRPr="00A53493">
        <w:rPr>
          <w:rFonts w:ascii="Arial" w:hAnsi="Arial" w:cs="Arial"/>
          <w:lang w:eastAsia="ar-SA"/>
        </w:rPr>
        <w:t xml:space="preserve"> </w:t>
      </w:r>
      <w:r w:rsidRPr="00A53493">
        <w:rPr>
          <w:rFonts w:ascii="Cambria" w:hAnsi="Cambria" w:cs="Arial"/>
          <w:sz w:val="22"/>
          <w:szCs w:val="22"/>
          <w:lang w:eastAsia="ar-SA"/>
        </w:rPr>
        <w:t>na Platformie w sekcji “Komunikaty”,</w:t>
      </w:r>
      <w:r w:rsidR="00F741F8" w:rsidRPr="00A53493">
        <w:rPr>
          <w:rFonts w:ascii="Cambria" w:hAnsi="Cambria" w:cs="Arial"/>
          <w:sz w:val="22"/>
          <w:szCs w:val="22"/>
        </w:rPr>
        <w:t xml:space="preserve"> bez ujawniania źródła zapytania</w:t>
      </w:r>
      <w:r w:rsidRPr="00A53493">
        <w:rPr>
          <w:rFonts w:ascii="Cambria" w:hAnsi="Cambria" w:cs="Arial"/>
          <w:sz w:val="22"/>
          <w:szCs w:val="22"/>
        </w:rPr>
        <w:t>.</w:t>
      </w:r>
      <w:r w:rsidR="00F741F8" w:rsidRPr="00A53493">
        <w:rPr>
          <w:rFonts w:ascii="Cambria" w:hAnsi="Cambria" w:cs="Arial"/>
          <w:sz w:val="22"/>
          <w:szCs w:val="22"/>
        </w:rPr>
        <w:t xml:space="preserve"> </w:t>
      </w:r>
    </w:p>
    <w:p w:rsidR="00F741F8" w:rsidRPr="00A53493" w:rsidRDefault="00F741F8" w:rsidP="00F741F8">
      <w:pPr>
        <w:pStyle w:val="ust"/>
        <w:tabs>
          <w:tab w:val="left" w:pos="-2694"/>
        </w:tabs>
        <w:spacing w:before="120" w:after="0"/>
        <w:ind w:left="708" w:hanging="708"/>
        <w:outlineLvl w:val="0"/>
        <w:rPr>
          <w:rFonts w:ascii="Cambria" w:hAnsi="Cambria" w:cs="Arial"/>
          <w:sz w:val="22"/>
          <w:szCs w:val="22"/>
        </w:rPr>
      </w:pPr>
      <w:r>
        <w:rPr>
          <w:rFonts w:ascii="Cambria" w:hAnsi="Cambria" w:cs="Arial"/>
          <w:b/>
          <w:sz w:val="22"/>
          <w:szCs w:val="22"/>
        </w:rPr>
        <w:t>9.1</w:t>
      </w:r>
      <w:r w:rsidR="00113AD5">
        <w:rPr>
          <w:rFonts w:ascii="Cambria" w:hAnsi="Cambria" w:cs="Arial"/>
          <w:b/>
          <w:sz w:val="22"/>
          <w:szCs w:val="22"/>
        </w:rPr>
        <w:t>1</w:t>
      </w:r>
      <w:r>
        <w:rPr>
          <w:rFonts w:ascii="Cambria" w:hAnsi="Cambria" w:cs="Arial"/>
          <w:sz w:val="22"/>
          <w:szCs w:val="22"/>
        </w:rPr>
        <w:tab/>
      </w:r>
      <w:r w:rsidRPr="005B2CDA">
        <w:rPr>
          <w:rFonts w:ascii="Cambria" w:hAnsi="Cambria" w:cs="Arial"/>
          <w:color w:val="000000"/>
          <w:sz w:val="22"/>
          <w:szCs w:val="22"/>
        </w:rPr>
        <w:t xml:space="preserve">W </w:t>
      </w:r>
      <w:r w:rsidRPr="00A53493">
        <w:rPr>
          <w:rFonts w:ascii="Cambria" w:hAnsi="Cambria" w:cs="Arial"/>
          <w:sz w:val="22"/>
          <w:szCs w:val="22"/>
        </w:rPr>
        <w:t>uzasadnionych przypadkach Zamawiający może przed upływem terminu składania ofert zmienić treść SWZ. Dokonaną zmianę treści SWZ Zamawiający udostępni na</w:t>
      </w:r>
      <w:r w:rsidR="00D37683" w:rsidRPr="00A53493">
        <w:rPr>
          <w:rFonts w:ascii="Cambria" w:hAnsi="Cambria" w:cs="Arial"/>
          <w:sz w:val="22"/>
          <w:szCs w:val="22"/>
          <w:lang w:eastAsia="ar-SA"/>
        </w:rPr>
        <w:t xml:space="preserve"> Platformie w sekcji “Komunikaty”</w:t>
      </w:r>
      <w:r w:rsidR="00D37683" w:rsidRPr="00A53493">
        <w:rPr>
          <w:rFonts w:ascii="Cambria" w:hAnsi="Cambria" w:cs="Arial"/>
          <w:sz w:val="22"/>
          <w:szCs w:val="22"/>
        </w:rPr>
        <w:t>.</w:t>
      </w:r>
    </w:p>
    <w:p w:rsidR="00F741F8" w:rsidRDefault="00F741F8" w:rsidP="00D37683">
      <w:pPr>
        <w:pStyle w:val="ust"/>
        <w:tabs>
          <w:tab w:val="left" w:pos="-2694"/>
          <w:tab w:val="left" w:pos="1418"/>
        </w:tabs>
        <w:spacing w:before="120" w:after="0"/>
        <w:ind w:left="709" w:hanging="709"/>
        <w:outlineLvl w:val="0"/>
        <w:rPr>
          <w:rFonts w:ascii="Cambria" w:hAnsi="Cambria" w:cs="Arial"/>
          <w:sz w:val="22"/>
          <w:szCs w:val="22"/>
        </w:rPr>
      </w:pPr>
      <w:r w:rsidRPr="00A53493">
        <w:rPr>
          <w:rFonts w:ascii="Cambria" w:hAnsi="Cambria" w:cs="Arial"/>
          <w:b/>
          <w:sz w:val="22"/>
          <w:szCs w:val="22"/>
        </w:rPr>
        <w:t>9.1</w:t>
      </w:r>
      <w:r w:rsidR="00113AD5">
        <w:rPr>
          <w:rFonts w:ascii="Cambria" w:hAnsi="Cambria" w:cs="Arial"/>
          <w:b/>
          <w:sz w:val="22"/>
          <w:szCs w:val="22"/>
        </w:rPr>
        <w:t>2</w:t>
      </w:r>
      <w:r w:rsidRPr="00A53493">
        <w:rPr>
          <w:rFonts w:ascii="Cambria" w:hAnsi="Cambria" w:cs="Arial"/>
          <w:sz w:val="22"/>
          <w:szCs w:val="22"/>
        </w:rPr>
        <w:tab/>
        <w:t xml:space="preserve">W przypadku gdy zmiana treści SWZ prowadzi do zmiany treści ogłoszenia o zamówieniu, Zamawiający </w:t>
      </w:r>
      <w:r w:rsidR="00D37683" w:rsidRPr="00A53493">
        <w:rPr>
          <w:rFonts w:ascii="Cambria" w:hAnsi="Cambria" w:cs="Arial"/>
          <w:bCs/>
          <w:sz w:val="22"/>
          <w:szCs w:val="22"/>
        </w:rPr>
        <w:t>zamieszcza w Biuletynie Zamówień Publicznych ogłoszenie, o którym mowa w art. 267 ust. 2 pkt 6 PZP.</w:t>
      </w:r>
      <w:r w:rsidRPr="00A53493">
        <w:rPr>
          <w:rFonts w:ascii="Cambria" w:hAnsi="Cambria" w:cs="Arial"/>
          <w:sz w:val="22"/>
          <w:szCs w:val="22"/>
        </w:rPr>
        <w:t xml:space="preserve"> W</w:t>
      </w:r>
      <w:r>
        <w:rPr>
          <w:rFonts w:ascii="Cambria" w:hAnsi="Cambria" w:cs="Arial"/>
          <w:sz w:val="22"/>
          <w:szCs w:val="22"/>
        </w:rPr>
        <w:t xml:space="preserve">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rsidR="00F741F8" w:rsidRPr="00F741F8" w:rsidRDefault="00F741F8" w:rsidP="00F741F8">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76625" w:rsidTr="0040683C">
        <w:tc>
          <w:tcPr>
            <w:tcW w:w="9073" w:type="dxa"/>
            <w:shd w:val="clear" w:color="auto" w:fill="E7E6E6"/>
          </w:tcPr>
          <w:p w:rsidR="00F76625" w:rsidRDefault="00F76625" w:rsidP="0040683C">
            <w:pPr>
              <w:snapToGrid w:val="0"/>
              <w:spacing w:before="120"/>
              <w:rPr>
                <w:rFonts w:ascii="Cambria" w:hAnsi="Cambria" w:cs="Arial"/>
                <w:b/>
                <w:bCs/>
                <w:sz w:val="22"/>
                <w:szCs w:val="22"/>
              </w:rPr>
            </w:pPr>
            <w:r>
              <w:rPr>
                <w:rFonts w:ascii="Cambria" w:hAnsi="Cambria" w:cs="Arial"/>
                <w:b/>
                <w:bCs/>
                <w:sz w:val="22"/>
                <w:szCs w:val="22"/>
              </w:rPr>
              <w:t xml:space="preserve">10. </w:t>
            </w:r>
            <w:r>
              <w:rPr>
                <w:rFonts w:ascii="Cambria" w:hAnsi="Cambria" w:cs="Arial"/>
                <w:b/>
                <w:bCs/>
                <w:sz w:val="22"/>
                <w:szCs w:val="22"/>
              </w:rPr>
              <w:tab/>
              <w:t>WYMAGANIA DOTYCZĄCE WADIUM</w:t>
            </w:r>
          </w:p>
        </w:tc>
      </w:tr>
    </w:tbl>
    <w:p w:rsidR="00F76625" w:rsidRPr="00F76625" w:rsidRDefault="00F76625" w:rsidP="00F76625">
      <w:pPr>
        <w:spacing w:after="120"/>
        <w:ind w:left="574"/>
        <w:rPr>
          <w:rFonts w:ascii="Cambria" w:hAnsi="Cambria"/>
          <w:i/>
          <w:color w:val="0D0D0D"/>
          <w:highlight w:val="yellow"/>
        </w:rPr>
      </w:pPr>
    </w:p>
    <w:p w:rsidR="00183C68" w:rsidRPr="00F76625" w:rsidRDefault="00F76625" w:rsidP="00680C5F">
      <w:pPr>
        <w:numPr>
          <w:ilvl w:val="1"/>
          <w:numId w:val="17"/>
        </w:numPr>
        <w:spacing w:after="120"/>
        <w:ind w:left="426" w:hanging="426"/>
        <w:rPr>
          <w:rFonts w:ascii="Cambria" w:hAnsi="Cambria"/>
          <w:i/>
          <w:color w:val="0D0D0D"/>
        </w:rPr>
      </w:pPr>
      <w:r w:rsidRPr="00F76625">
        <w:rPr>
          <w:rFonts w:ascii="Cambria" w:hAnsi="Cambria"/>
          <w:color w:val="0D0D0D"/>
        </w:rPr>
        <w:t xml:space="preserve"> </w:t>
      </w:r>
      <w:r w:rsidR="00E9747C" w:rsidRPr="00F76625">
        <w:rPr>
          <w:rFonts w:ascii="Cambria" w:hAnsi="Cambria"/>
          <w:color w:val="0D0D0D"/>
        </w:rPr>
        <w:t xml:space="preserve">Zamawiający wymaga wniesienia wadium w wysokości: </w:t>
      </w:r>
      <w:r w:rsidR="004A02E8">
        <w:rPr>
          <w:rFonts w:ascii="Cambria" w:hAnsi="Cambria"/>
          <w:color w:val="0D0D0D"/>
        </w:rPr>
        <w:t>6</w:t>
      </w:r>
      <w:r w:rsidR="00535EAA" w:rsidRPr="00F76625">
        <w:rPr>
          <w:rFonts w:ascii="Cambria" w:hAnsi="Cambria"/>
          <w:color w:val="0D0D0D"/>
        </w:rPr>
        <w:t xml:space="preserve"> 000,00</w:t>
      </w:r>
      <w:r w:rsidR="001C3D80" w:rsidRPr="00F76625">
        <w:rPr>
          <w:rFonts w:ascii="Cambria" w:hAnsi="Cambria"/>
          <w:color w:val="0D0D0D"/>
        </w:rPr>
        <w:t xml:space="preserve"> </w:t>
      </w:r>
      <w:r w:rsidR="00CF0B59" w:rsidRPr="00F76625">
        <w:rPr>
          <w:rFonts w:ascii="Cambria" w:hAnsi="Cambria"/>
          <w:color w:val="0D0D0D"/>
        </w:rPr>
        <w:t>zł</w:t>
      </w:r>
    </w:p>
    <w:p w:rsidR="001D09F8" w:rsidRPr="007A7E96" w:rsidRDefault="00E544B1" w:rsidP="00F76625">
      <w:pPr>
        <w:spacing w:after="120"/>
        <w:ind w:left="709"/>
        <w:rPr>
          <w:rFonts w:ascii="Cambria" w:hAnsi="Cambria"/>
        </w:rPr>
      </w:pPr>
      <w:r>
        <w:rPr>
          <w:rFonts w:ascii="Cambria" w:hAnsi="Cambria"/>
        </w:rPr>
        <w:t xml:space="preserve">       s</w:t>
      </w:r>
      <w:r w:rsidR="00183C68" w:rsidRPr="00F76625">
        <w:rPr>
          <w:rFonts w:ascii="Cambria" w:hAnsi="Cambria"/>
        </w:rPr>
        <w:t>łownie</w:t>
      </w:r>
      <w:r w:rsidR="00535EAA" w:rsidRPr="00F76625">
        <w:rPr>
          <w:rFonts w:ascii="Cambria" w:hAnsi="Cambria"/>
        </w:rPr>
        <w:t xml:space="preserve">: </w:t>
      </w:r>
      <w:r w:rsidR="004A02E8">
        <w:rPr>
          <w:rFonts w:ascii="Cambria" w:hAnsi="Cambria"/>
        </w:rPr>
        <w:t>sześć</w:t>
      </w:r>
      <w:r w:rsidR="00535EAA" w:rsidRPr="00F76625">
        <w:rPr>
          <w:rFonts w:ascii="Cambria" w:hAnsi="Cambria"/>
        </w:rPr>
        <w:t xml:space="preserve"> tysięcy zł</w:t>
      </w:r>
    </w:p>
    <w:p w:rsidR="001D09F8" w:rsidRPr="007A7E96" w:rsidRDefault="00662703" w:rsidP="001D09F8">
      <w:pPr>
        <w:spacing w:after="120"/>
        <w:ind w:left="360" w:firstLine="348"/>
        <w:rPr>
          <w:rFonts w:ascii="Cambria" w:hAnsi="Cambria"/>
        </w:rPr>
      </w:pPr>
      <w:r w:rsidRPr="007A7E96">
        <w:rPr>
          <w:rFonts w:ascii="Cambria" w:hAnsi="Cambria"/>
        </w:rPr>
        <w:t>Wadium należy wnieść przed upływem terminu składania ofert.</w:t>
      </w:r>
    </w:p>
    <w:p w:rsidR="00183C68" w:rsidRPr="007A7E96" w:rsidRDefault="00183C68" w:rsidP="00680C5F">
      <w:pPr>
        <w:numPr>
          <w:ilvl w:val="1"/>
          <w:numId w:val="17"/>
        </w:numPr>
        <w:spacing w:after="120"/>
        <w:ind w:hanging="1024"/>
        <w:rPr>
          <w:rFonts w:ascii="Cambria" w:hAnsi="Cambria"/>
          <w:i/>
        </w:rPr>
      </w:pPr>
      <w:r w:rsidRPr="007A7E96">
        <w:rPr>
          <w:rFonts w:ascii="Cambria" w:hAnsi="Cambria"/>
        </w:rPr>
        <w:t>Wadium może być wniesione w jednej lub kilku następujących formach:</w:t>
      </w:r>
    </w:p>
    <w:p w:rsidR="00183C68" w:rsidRPr="007A7E96" w:rsidRDefault="00183C68" w:rsidP="00767F6B">
      <w:pPr>
        <w:numPr>
          <w:ilvl w:val="0"/>
          <w:numId w:val="1"/>
        </w:numPr>
        <w:spacing w:after="120"/>
        <w:jc w:val="both"/>
        <w:rPr>
          <w:rFonts w:ascii="Cambria" w:hAnsi="Cambria"/>
        </w:rPr>
      </w:pPr>
      <w:r w:rsidRPr="007A7E96">
        <w:rPr>
          <w:rFonts w:ascii="Cambria" w:hAnsi="Cambria"/>
        </w:rPr>
        <w:t>pieniądzu,</w:t>
      </w:r>
    </w:p>
    <w:p w:rsidR="00183C68" w:rsidRPr="007A7E96" w:rsidRDefault="00183C68" w:rsidP="00767F6B">
      <w:pPr>
        <w:numPr>
          <w:ilvl w:val="0"/>
          <w:numId w:val="1"/>
        </w:numPr>
        <w:spacing w:after="120"/>
        <w:jc w:val="both"/>
        <w:rPr>
          <w:rFonts w:ascii="Cambria" w:hAnsi="Cambria"/>
        </w:rPr>
      </w:pPr>
      <w:r w:rsidRPr="007A7E96">
        <w:rPr>
          <w:rFonts w:ascii="Cambria" w:hAnsi="Cambria"/>
        </w:rPr>
        <w:t>gwarancjach bankowych,</w:t>
      </w:r>
    </w:p>
    <w:p w:rsidR="001D09F8" w:rsidRPr="007A7E96" w:rsidRDefault="00183C68" w:rsidP="00767F6B">
      <w:pPr>
        <w:numPr>
          <w:ilvl w:val="0"/>
          <w:numId w:val="1"/>
        </w:numPr>
        <w:spacing w:after="120"/>
        <w:jc w:val="both"/>
        <w:rPr>
          <w:rFonts w:ascii="Cambria" w:hAnsi="Cambria"/>
        </w:rPr>
      </w:pPr>
      <w:r w:rsidRPr="007A7E96">
        <w:rPr>
          <w:rFonts w:ascii="Cambria" w:hAnsi="Cambria"/>
        </w:rPr>
        <w:t>gwarancjach ubezpieczeniowych,</w:t>
      </w:r>
    </w:p>
    <w:p w:rsidR="001D09F8" w:rsidRPr="007A7E96" w:rsidRDefault="001D09F8" w:rsidP="00767F6B">
      <w:pPr>
        <w:numPr>
          <w:ilvl w:val="0"/>
          <w:numId w:val="1"/>
        </w:numPr>
        <w:spacing w:after="120"/>
        <w:jc w:val="both"/>
        <w:rPr>
          <w:rFonts w:ascii="Cambria" w:hAnsi="Cambria"/>
        </w:rPr>
      </w:pPr>
      <w:r w:rsidRPr="007A7E96">
        <w:rPr>
          <w:rFonts w:ascii="Cambria" w:hAnsi="Cambria"/>
          <w:spacing w:val="-6"/>
        </w:rPr>
        <w:t xml:space="preserve">poręczeniach udzielonych przez podmioty, o których mowa w art. 6b ust. 5 pkt 2 </w:t>
      </w:r>
      <w:r w:rsidRPr="00F76625">
        <w:rPr>
          <w:rFonts w:ascii="Cambria" w:hAnsi="Cambria"/>
          <w:spacing w:val="-6"/>
        </w:rPr>
        <w:t xml:space="preserve">ustawy z dnia 9 </w:t>
      </w:r>
      <w:r w:rsidRPr="00F76625">
        <w:rPr>
          <w:rFonts w:ascii="Cambria" w:hAnsi="Cambria"/>
          <w:color w:val="000000"/>
          <w:spacing w:val="-6"/>
        </w:rPr>
        <w:t>listopada 2000 r. o utworzeniu Polskiej Agencji Rozwoju</w:t>
      </w:r>
      <w:r w:rsidRPr="007A7E96">
        <w:rPr>
          <w:rFonts w:ascii="Cambria" w:hAnsi="Cambria"/>
          <w:color w:val="000000"/>
          <w:spacing w:val="-6"/>
        </w:rPr>
        <w:t xml:space="preserve"> Przedsiębiorczości (tekst jedn.: Dz. U. z 20</w:t>
      </w:r>
      <w:r w:rsidR="00F76625">
        <w:rPr>
          <w:rFonts w:ascii="Cambria" w:hAnsi="Cambria"/>
          <w:color w:val="000000"/>
          <w:spacing w:val="-6"/>
        </w:rPr>
        <w:t>20</w:t>
      </w:r>
      <w:r w:rsidRPr="007A7E96">
        <w:rPr>
          <w:rFonts w:ascii="Cambria" w:hAnsi="Cambria"/>
          <w:color w:val="000000"/>
          <w:spacing w:val="-6"/>
        </w:rPr>
        <w:t xml:space="preserve"> r. p</w:t>
      </w:r>
      <w:r w:rsidR="00B354BB" w:rsidRPr="007A7E96">
        <w:rPr>
          <w:rFonts w:ascii="Cambria" w:hAnsi="Cambria"/>
          <w:color w:val="000000"/>
          <w:spacing w:val="-6"/>
        </w:rPr>
        <w:t xml:space="preserve">oz. </w:t>
      </w:r>
      <w:r w:rsidR="00F76625">
        <w:rPr>
          <w:rFonts w:ascii="Cambria" w:hAnsi="Cambria"/>
          <w:color w:val="000000"/>
          <w:spacing w:val="-6"/>
        </w:rPr>
        <w:t>299</w:t>
      </w:r>
      <w:r w:rsidRPr="007A7E96">
        <w:rPr>
          <w:rFonts w:ascii="Cambria" w:hAnsi="Cambria"/>
          <w:color w:val="000000"/>
          <w:spacing w:val="-6"/>
        </w:rPr>
        <w:t>)</w:t>
      </w:r>
      <w:r w:rsidR="00DB3883" w:rsidRPr="007A7E96">
        <w:rPr>
          <w:rFonts w:ascii="Cambria" w:hAnsi="Cambria"/>
          <w:color w:val="000000"/>
          <w:spacing w:val="-6"/>
        </w:rPr>
        <w:t>.</w:t>
      </w:r>
    </w:p>
    <w:p w:rsidR="001D09F8" w:rsidRPr="007A7E96" w:rsidRDefault="001D09F8" w:rsidP="00680C5F">
      <w:pPr>
        <w:pStyle w:val="SIWZ"/>
        <w:numPr>
          <w:ilvl w:val="1"/>
          <w:numId w:val="17"/>
        </w:numPr>
        <w:ind w:left="709" w:hanging="709"/>
        <w:rPr>
          <w:rFonts w:ascii="Cambria" w:hAnsi="Cambria"/>
          <w:b w:val="0"/>
          <w:spacing w:val="-6"/>
          <w:sz w:val="24"/>
          <w:szCs w:val="24"/>
        </w:rPr>
      </w:pPr>
      <w:r w:rsidRPr="007A7E96">
        <w:rPr>
          <w:rFonts w:ascii="Cambria" w:hAnsi="Cambria"/>
          <w:b w:val="0"/>
          <w:spacing w:val="-6"/>
          <w:sz w:val="24"/>
          <w:szCs w:val="24"/>
        </w:rPr>
        <w:t xml:space="preserve">Wadium wpłacane w pieniądzu </w:t>
      </w:r>
      <w:r w:rsidRPr="00F8019B">
        <w:rPr>
          <w:rFonts w:ascii="Cambria" w:hAnsi="Cambria"/>
          <w:b w:val="0"/>
          <w:color w:val="000000" w:themeColor="text1"/>
          <w:spacing w:val="-6"/>
          <w:sz w:val="24"/>
          <w:szCs w:val="24"/>
        </w:rPr>
        <w:t xml:space="preserve">należy wnieść przelewem na rachunek bankowy Zamawiającego w BOŚ Bank o. Olsztyn nr rachunku: </w:t>
      </w:r>
      <w:r w:rsidRPr="00F8019B">
        <w:rPr>
          <w:rFonts w:ascii="Cambria" w:hAnsi="Cambria"/>
          <w:color w:val="000000" w:themeColor="text1"/>
          <w:spacing w:val="-6"/>
          <w:sz w:val="24"/>
          <w:szCs w:val="24"/>
        </w:rPr>
        <w:t>77 1540 1072 2001 5011 9715 0001</w:t>
      </w:r>
      <w:r w:rsidRPr="00F8019B">
        <w:rPr>
          <w:rFonts w:ascii="Cambria" w:hAnsi="Cambria"/>
          <w:b w:val="0"/>
          <w:color w:val="000000" w:themeColor="text1"/>
          <w:spacing w:val="-6"/>
          <w:sz w:val="24"/>
          <w:szCs w:val="24"/>
        </w:rPr>
        <w:t xml:space="preserve">, z dopiskiem: </w:t>
      </w:r>
      <w:r w:rsidRPr="00F8019B">
        <w:rPr>
          <w:rFonts w:ascii="Cambria" w:hAnsi="Cambria"/>
          <w:color w:val="000000" w:themeColor="text1"/>
          <w:spacing w:val="-6"/>
          <w:sz w:val="24"/>
          <w:szCs w:val="24"/>
        </w:rPr>
        <w:t xml:space="preserve">„Wadium – </w:t>
      </w:r>
      <w:r w:rsidR="004A02E8" w:rsidRPr="00F8019B">
        <w:rPr>
          <w:rFonts w:ascii="Cambria" w:hAnsi="Cambria"/>
          <w:color w:val="000000" w:themeColor="text1"/>
          <w:spacing w:val="-6"/>
          <w:sz w:val="24"/>
          <w:szCs w:val="24"/>
        </w:rPr>
        <w:t>Naprawa dróg leśnych gruntowych</w:t>
      </w:r>
      <w:r w:rsidRPr="00F8019B">
        <w:rPr>
          <w:rFonts w:ascii="Cambria" w:hAnsi="Cambria"/>
          <w:color w:val="000000" w:themeColor="text1"/>
          <w:spacing w:val="-6"/>
          <w:sz w:val="24"/>
          <w:szCs w:val="24"/>
        </w:rPr>
        <w:t>”.</w:t>
      </w:r>
      <w:r w:rsidRPr="00F8019B">
        <w:rPr>
          <w:rFonts w:ascii="Cambria" w:hAnsi="Cambria"/>
          <w:b w:val="0"/>
          <w:color w:val="000000" w:themeColor="text1"/>
          <w:spacing w:val="-6"/>
          <w:sz w:val="24"/>
          <w:szCs w:val="24"/>
        </w:rPr>
        <w:t xml:space="preserve"> Wniesienie wadium w pieniądzu będzie skuteczne</w:t>
      </w:r>
      <w:r w:rsidRPr="007A7E96">
        <w:rPr>
          <w:rFonts w:ascii="Cambria" w:hAnsi="Cambria"/>
          <w:b w:val="0"/>
          <w:spacing w:val="-6"/>
          <w:sz w:val="24"/>
          <w:szCs w:val="24"/>
        </w:rPr>
        <w:t>, jeżeli w podanym terminie zostanie zaliczone na rachunku bankowym Zamawiającego</w:t>
      </w:r>
      <w:r w:rsidR="00D44911" w:rsidRPr="007A7E96">
        <w:rPr>
          <w:rFonts w:ascii="Cambria" w:hAnsi="Cambria"/>
          <w:b w:val="0"/>
          <w:spacing w:val="-6"/>
          <w:sz w:val="24"/>
          <w:szCs w:val="24"/>
        </w:rPr>
        <w:t>.</w:t>
      </w:r>
    </w:p>
    <w:p w:rsidR="00F76625" w:rsidRDefault="00F76625" w:rsidP="00680C5F">
      <w:pPr>
        <w:numPr>
          <w:ilvl w:val="1"/>
          <w:numId w:val="17"/>
        </w:numPr>
        <w:spacing w:before="120"/>
        <w:ind w:left="709" w:hanging="709"/>
        <w:jc w:val="both"/>
        <w:rPr>
          <w:rFonts w:ascii="Cambria" w:hAnsi="Cambria" w:cs="Arial"/>
          <w:sz w:val="22"/>
          <w:szCs w:val="22"/>
        </w:rPr>
      </w:pPr>
      <w:r>
        <w:rPr>
          <w:rFonts w:ascii="Cambria" w:hAnsi="Cambria" w:cs="Arial"/>
          <w:bCs/>
          <w:sz w:val="22"/>
          <w:szCs w:val="22"/>
        </w:rPr>
        <w:t xml:space="preserve">Wadium </w:t>
      </w:r>
      <w:r w:rsidRPr="00A53493">
        <w:rPr>
          <w:rFonts w:ascii="Cambria" w:hAnsi="Cambria" w:cs="Arial"/>
          <w:bCs/>
          <w:sz w:val="22"/>
          <w:szCs w:val="22"/>
        </w:rPr>
        <w:t>wnoszone w formie gwarancji lub por</w:t>
      </w:r>
      <w:r w:rsidR="00F31ADC" w:rsidRPr="00A53493">
        <w:rPr>
          <w:rFonts w:ascii="Cambria" w:hAnsi="Cambria" w:cs="Arial"/>
          <w:bCs/>
          <w:sz w:val="22"/>
          <w:szCs w:val="22"/>
        </w:rPr>
        <w:t>ęczenia, o których mowa w pkt 10.2 lit. b) – d),</w:t>
      </w:r>
      <w:r w:rsidRPr="00A53493">
        <w:rPr>
          <w:rFonts w:ascii="Cambria" w:hAnsi="Cambria" w:cs="Arial"/>
          <w:bCs/>
          <w:sz w:val="22"/>
          <w:szCs w:val="22"/>
        </w:rPr>
        <w:t xml:space="preserve"> należy </w:t>
      </w:r>
      <w:r w:rsidR="00F31ADC" w:rsidRPr="00A53493">
        <w:rPr>
          <w:rFonts w:ascii="Cambria" w:hAnsi="Cambria" w:cs="Arial"/>
          <w:bCs/>
          <w:sz w:val="22"/>
          <w:szCs w:val="22"/>
        </w:rPr>
        <w:t>przekazać Zamawiającemu wraz z o</w:t>
      </w:r>
      <w:r w:rsidRPr="00A53493">
        <w:rPr>
          <w:rFonts w:ascii="Cambria" w:hAnsi="Cambria" w:cs="Arial"/>
          <w:bCs/>
          <w:sz w:val="22"/>
          <w:szCs w:val="22"/>
        </w:rPr>
        <w:t xml:space="preserve">fertą w oryginale </w:t>
      </w:r>
      <w:bookmarkStart w:id="3" w:name="_Hlk15926476"/>
      <w:r w:rsidRPr="00A53493">
        <w:rPr>
          <w:rFonts w:ascii="Cambria" w:hAnsi="Cambria" w:cs="Arial"/>
          <w:bCs/>
          <w:sz w:val="22"/>
          <w:szCs w:val="22"/>
        </w:rPr>
        <w:t>w postaci elektronicznej</w:t>
      </w:r>
      <w:r w:rsidR="00A53493" w:rsidRPr="00A53493">
        <w:rPr>
          <w:rFonts w:ascii="Cambria" w:hAnsi="Cambria" w:cs="Arial"/>
          <w:bCs/>
          <w:sz w:val="22"/>
          <w:szCs w:val="22"/>
        </w:rPr>
        <w:t xml:space="preserve"> </w:t>
      </w:r>
      <w:r w:rsidRPr="00A53493">
        <w:rPr>
          <w:rFonts w:ascii="Cambria" w:hAnsi="Cambria" w:cs="Arial"/>
          <w:bCs/>
          <w:sz w:val="22"/>
          <w:szCs w:val="22"/>
        </w:rPr>
        <w:t>opatrzonej kwalifikowanym podpisem elektronicznymi osób upoważnionych do jego wystawienia</w:t>
      </w:r>
      <w:bookmarkEnd w:id="3"/>
      <w:r w:rsidRPr="00A53493">
        <w:rPr>
          <w:rFonts w:ascii="Cambria" w:hAnsi="Cambria" w:cs="Arial"/>
          <w:bCs/>
          <w:sz w:val="22"/>
          <w:szCs w:val="22"/>
        </w:rPr>
        <w:t>. Wadium musi zabezpieczać ofertę przez cały okres związania ofertą.</w:t>
      </w:r>
      <w:r>
        <w:rPr>
          <w:rFonts w:ascii="Cambria" w:hAnsi="Cambria" w:cs="Arial"/>
          <w:bCs/>
          <w:sz w:val="22"/>
          <w:szCs w:val="22"/>
        </w:rPr>
        <w:t xml:space="preserve"> </w:t>
      </w:r>
    </w:p>
    <w:p w:rsidR="00D44911" w:rsidRPr="00F31ADC" w:rsidRDefault="00D44911" w:rsidP="00680C5F">
      <w:pPr>
        <w:pStyle w:val="SIWZ11"/>
        <w:numPr>
          <w:ilvl w:val="1"/>
          <w:numId w:val="17"/>
        </w:numPr>
        <w:spacing w:after="240"/>
        <w:ind w:left="709" w:hanging="709"/>
        <w:rPr>
          <w:rFonts w:ascii="Cambria" w:hAnsi="Cambria"/>
          <w:sz w:val="22"/>
          <w:szCs w:val="22"/>
        </w:rPr>
      </w:pPr>
      <w:r w:rsidRPr="007A7E96">
        <w:rPr>
          <w:rFonts w:ascii="Cambria" w:hAnsi="Cambria"/>
        </w:rPr>
        <w:tab/>
      </w:r>
      <w:r w:rsidRPr="00F31ADC">
        <w:rPr>
          <w:rFonts w:ascii="Cambria" w:hAnsi="Cambria"/>
          <w:sz w:val="22"/>
          <w:szCs w:val="22"/>
        </w:rPr>
        <w:t>Treść gwarancji wadialnej / poręczenia musi zawierać następujące elementy:</w:t>
      </w:r>
    </w:p>
    <w:p w:rsidR="00D44911" w:rsidRPr="003E4B7C" w:rsidRDefault="00D44911" w:rsidP="00680C5F">
      <w:pPr>
        <w:pStyle w:val="Style1"/>
        <w:numPr>
          <w:ilvl w:val="0"/>
          <w:numId w:val="8"/>
        </w:numPr>
        <w:adjustRightInd/>
        <w:ind w:left="709" w:hanging="567"/>
        <w:jc w:val="both"/>
        <w:rPr>
          <w:rFonts w:ascii="Cambria" w:hAnsi="Cambria"/>
          <w:spacing w:val="-6"/>
          <w:sz w:val="22"/>
          <w:szCs w:val="22"/>
        </w:rPr>
      </w:pPr>
      <w:r w:rsidRPr="00F31ADC">
        <w:rPr>
          <w:rFonts w:ascii="Cambria" w:hAnsi="Cambria"/>
          <w:spacing w:val="-6"/>
          <w:sz w:val="22"/>
          <w:szCs w:val="22"/>
        </w:rPr>
        <w:t xml:space="preserve">nazwę dającego zlecenie (Wykonawcy), beneficjenta gwarancji/poręczenia (Zamawiającego), gwaranta (banku lub instytucji ubezpieczeniowej udzielających gwarancji/poręczenia) oraz wskazanie ich siedzib, </w:t>
      </w:r>
    </w:p>
    <w:p w:rsidR="00D44911" w:rsidRPr="003E4B7C" w:rsidRDefault="00D44911" w:rsidP="00680C5F">
      <w:pPr>
        <w:pStyle w:val="Style1"/>
        <w:numPr>
          <w:ilvl w:val="0"/>
          <w:numId w:val="8"/>
        </w:numPr>
        <w:adjustRightInd/>
        <w:ind w:left="709" w:hanging="567"/>
        <w:jc w:val="both"/>
        <w:rPr>
          <w:rFonts w:ascii="Cambria" w:hAnsi="Cambria"/>
          <w:spacing w:val="-6"/>
          <w:sz w:val="22"/>
          <w:szCs w:val="22"/>
        </w:rPr>
      </w:pPr>
      <w:r w:rsidRPr="00F31ADC">
        <w:rPr>
          <w:rFonts w:ascii="Cambria" w:hAnsi="Cambria"/>
          <w:spacing w:val="-6"/>
          <w:sz w:val="22"/>
          <w:szCs w:val="22"/>
        </w:rPr>
        <w:t>określenie wierzytelności, która ma być zabezpieczona gwarancją/poręczeniem - określenie przedmiotu zamówienia,</w:t>
      </w:r>
    </w:p>
    <w:p w:rsidR="00D44911" w:rsidRPr="003E4B7C" w:rsidRDefault="00D44911" w:rsidP="00680C5F">
      <w:pPr>
        <w:pStyle w:val="Style1"/>
        <w:numPr>
          <w:ilvl w:val="0"/>
          <w:numId w:val="8"/>
        </w:numPr>
        <w:adjustRightInd/>
        <w:ind w:left="709" w:hanging="567"/>
        <w:jc w:val="both"/>
        <w:rPr>
          <w:rFonts w:ascii="Cambria" w:hAnsi="Cambria"/>
          <w:spacing w:val="-6"/>
          <w:sz w:val="22"/>
          <w:szCs w:val="22"/>
        </w:rPr>
      </w:pPr>
      <w:r w:rsidRPr="00F31ADC">
        <w:rPr>
          <w:rFonts w:ascii="Cambria" w:hAnsi="Cambria"/>
          <w:spacing w:val="-6"/>
          <w:sz w:val="22"/>
          <w:szCs w:val="22"/>
        </w:rPr>
        <w:lastRenderedPageBreak/>
        <w:t>kwotę gwarancji/poręczenia,</w:t>
      </w:r>
    </w:p>
    <w:p w:rsidR="00D44911" w:rsidRPr="00A53493" w:rsidRDefault="00D44911" w:rsidP="00680C5F">
      <w:pPr>
        <w:pStyle w:val="Style1"/>
        <w:numPr>
          <w:ilvl w:val="0"/>
          <w:numId w:val="8"/>
        </w:numPr>
        <w:adjustRightInd/>
        <w:ind w:left="709" w:hanging="567"/>
        <w:jc w:val="both"/>
        <w:rPr>
          <w:rFonts w:ascii="Cambria" w:hAnsi="Cambria"/>
          <w:spacing w:val="-6"/>
          <w:sz w:val="22"/>
          <w:szCs w:val="22"/>
        </w:rPr>
      </w:pPr>
      <w:r w:rsidRPr="00F31ADC">
        <w:rPr>
          <w:rFonts w:ascii="Cambria" w:hAnsi="Cambria"/>
          <w:spacing w:val="-6"/>
          <w:sz w:val="22"/>
          <w:szCs w:val="22"/>
        </w:rPr>
        <w:t>zobowiązanie gwaranta/poręczyciela do zapłacenia bezwarunkowo i nieodwołalnie kwoty gwarancji/poręczenia na pierwsze pisemne żądanie Zamawiającego w okolicznościach określ</w:t>
      </w:r>
      <w:r w:rsidR="003E4B7C">
        <w:rPr>
          <w:rFonts w:ascii="Cambria" w:hAnsi="Cambria"/>
          <w:spacing w:val="-6"/>
          <w:sz w:val="22"/>
          <w:szCs w:val="22"/>
        </w:rPr>
        <w:t xml:space="preserve">onych </w:t>
      </w:r>
      <w:r w:rsidR="003E4B7C" w:rsidRPr="00A53493">
        <w:rPr>
          <w:rFonts w:ascii="Cambria" w:hAnsi="Cambria"/>
          <w:spacing w:val="-6"/>
          <w:sz w:val="22"/>
          <w:szCs w:val="22"/>
        </w:rPr>
        <w:t xml:space="preserve">w art. </w:t>
      </w:r>
      <w:r w:rsidR="003E4B7C" w:rsidRPr="00A53493">
        <w:rPr>
          <w:rFonts w:ascii="Cambria" w:hAnsi="Cambria" w:cs="Arial"/>
          <w:bCs/>
          <w:sz w:val="22"/>
          <w:szCs w:val="22"/>
          <w:lang w:eastAsia="ar-SA"/>
        </w:rPr>
        <w:t>98 ust. 6</w:t>
      </w:r>
      <w:r w:rsidR="003E4B7C" w:rsidRPr="00A53493">
        <w:rPr>
          <w:rFonts w:ascii="Cambria" w:hAnsi="Cambria"/>
          <w:spacing w:val="-6"/>
          <w:sz w:val="22"/>
          <w:szCs w:val="22"/>
        </w:rPr>
        <w:t xml:space="preserve"> PZP,</w:t>
      </w:r>
    </w:p>
    <w:p w:rsidR="003E4B7C" w:rsidRPr="00A53493" w:rsidRDefault="003E4B7C" w:rsidP="00680C5F">
      <w:pPr>
        <w:pStyle w:val="Style1"/>
        <w:numPr>
          <w:ilvl w:val="0"/>
          <w:numId w:val="8"/>
        </w:numPr>
        <w:adjustRightInd/>
        <w:ind w:left="709" w:hanging="567"/>
        <w:jc w:val="both"/>
        <w:rPr>
          <w:rFonts w:ascii="Cambria" w:hAnsi="Cambria"/>
          <w:spacing w:val="-6"/>
          <w:sz w:val="22"/>
          <w:szCs w:val="22"/>
        </w:rPr>
      </w:pPr>
      <w:r w:rsidRPr="00A53493">
        <w:rPr>
          <w:rFonts w:ascii="Cambria" w:hAnsi="Cambria" w:cs="Arial"/>
          <w:bCs/>
          <w:sz w:val="22"/>
          <w:szCs w:val="22"/>
          <w:lang w:eastAsia="ar-SA"/>
        </w:rPr>
        <w:t>w przypadku Wykonawców wspólnie ubiegających się o udzielenie zamówienia, Zamawiający wymaga, aby poręczenie lub gwarancja obejmowała swą treścią jako zobowiązanych z tytułu poręczenia lub gwarancji wszystkich Wykonawców wspólnie ubiegających się o udzielenie zamówienia lub aby z jej treści wynikało, że zabezpiecza ofertę Wykonawców wspólnie ubiegających się o udzielenie zamówienia.</w:t>
      </w:r>
    </w:p>
    <w:p w:rsidR="00D44911" w:rsidRPr="00EE3BD1" w:rsidRDefault="00D44911" w:rsidP="00680C5F">
      <w:pPr>
        <w:pStyle w:val="Style1"/>
        <w:numPr>
          <w:ilvl w:val="1"/>
          <w:numId w:val="17"/>
        </w:numPr>
        <w:adjustRightInd/>
        <w:spacing w:before="144" w:line="316" w:lineRule="auto"/>
        <w:ind w:left="709" w:hanging="709"/>
        <w:jc w:val="both"/>
        <w:rPr>
          <w:rFonts w:ascii="Cambria" w:hAnsi="Cambria"/>
          <w:color w:val="000000"/>
          <w:spacing w:val="-6"/>
          <w:sz w:val="24"/>
          <w:szCs w:val="24"/>
        </w:rPr>
      </w:pPr>
      <w:r w:rsidRPr="007A7E96">
        <w:rPr>
          <w:rFonts w:ascii="Cambria" w:hAnsi="Cambria"/>
          <w:color w:val="000000"/>
          <w:sz w:val="24"/>
          <w:szCs w:val="24"/>
        </w:rPr>
        <w:tab/>
      </w:r>
      <w:r w:rsidR="00F76625">
        <w:rPr>
          <w:rFonts w:ascii="Cambria" w:hAnsi="Cambria" w:cs="Arial"/>
          <w:sz w:val="22"/>
          <w:szCs w:val="22"/>
        </w:rPr>
        <w:t>Zamawiający zwraca wadium na zasadach uregulowanych w art. 98 ust. 1 - 5 PZP.</w:t>
      </w:r>
    </w:p>
    <w:p w:rsidR="00F76625" w:rsidRDefault="00EE3BD1" w:rsidP="00680C5F">
      <w:pPr>
        <w:pStyle w:val="Style1"/>
        <w:numPr>
          <w:ilvl w:val="1"/>
          <w:numId w:val="17"/>
        </w:numPr>
        <w:adjustRightInd/>
        <w:spacing w:before="144" w:line="316" w:lineRule="auto"/>
        <w:ind w:left="709" w:hanging="709"/>
        <w:jc w:val="both"/>
        <w:rPr>
          <w:rFonts w:ascii="Cambria" w:hAnsi="Cambria"/>
          <w:color w:val="000000"/>
          <w:spacing w:val="-6"/>
          <w:sz w:val="24"/>
          <w:szCs w:val="24"/>
        </w:rPr>
      </w:pPr>
      <w:r w:rsidRPr="00DD567D">
        <w:rPr>
          <w:rFonts w:ascii="Cambria" w:hAnsi="Cambria" w:cs="Arial"/>
          <w:bCs/>
          <w:color w:val="000000"/>
          <w:sz w:val="22"/>
          <w:szCs w:val="22"/>
        </w:rPr>
        <w:t>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rsidR="003E4B7C" w:rsidRPr="003E4B7C" w:rsidRDefault="003E4B7C" w:rsidP="003E4B7C">
      <w:pPr>
        <w:pStyle w:val="Style1"/>
        <w:adjustRightInd/>
        <w:spacing w:before="144" w:line="316" w:lineRule="auto"/>
        <w:ind w:left="709"/>
        <w:jc w:val="both"/>
        <w:rPr>
          <w:rFonts w:ascii="Cambria" w:hAnsi="Cambria"/>
          <w:color w:val="000000"/>
          <w:spacing w:val="-6"/>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76625" w:rsidTr="0040683C">
        <w:tc>
          <w:tcPr>
            <w:tcW w:w="9073" w:type="dxa"/>
            <w:shd w:val="clear" w:color="auto" w:fill="E7E6E6"/>
          </w:tcPr>
          <w:p w:rsidR="00F76625" w:rsidRDefault="00F76625" w:rsidP="0040683C">
            <w:pPr>
              <w:snapToGrid w:val="0"/>
              <w:spacing w:before="120"/>
              <w:rPr>
                <w:rFonts w:ascii="Cambria" w:hAnsi="Cambria" w:cs="Arial"/>
                <w:b/>
                <w:bCs/>
                <w:sz w:val="22"/>
                <w:szCs w:val="22"/>
              </w:rPr>
            </w:pPr>
            <w:r>
              <w:rPr>
                <w:rFonts w:ascii="Cambria" w:hAnsi="Cambria" w:cs="Arial"/>
                <w:b/>
                <w:bCs/>
                <w:sz w:val="22"/>
                <w:szCs w:val="22"/>
              </w:rPr>
              <w:t xml:space="preserve">11. </w:t>
            </w:r>
            <w:r>
              <w:rPr>
                <w:rFonts w:ascii="Cambria" w:hAnsi="Cambria" w:cs="Arial"/>
                <w:b/>
                <w:bCs/>
                <w:sz w:val="22"/>
                <w:szCs w:val="22"/>
              </w:rPr>
              <w:tab/>
              <w:t>TERMIN ZWIĄZANIA OFERTĄ</w:t>
            </w:r>
          </w:p>
        </w:tc>
      </w:tr>
    </w:tbl>
    <w:p w:rsidR="00F76625" w:rsidRPr="00017232" w:rsidRDefault="00F76625" w:rsidP="00680C5F">
      <w:pPr>
        <w:pStyle w:val="SIWZ"/>
        <w:numPr>
          <w:ilvl w:val="1"/>
          <w:numId w:val="18"/>
        </w:numPr>
        <w:ind w:left="709" w:hanging="709"/>
        <w:rPr>
          <w:rFonts w:ascii="Cambria" w:hAnsi="Cambria"/>
          <w:b w:val="0"/>
          <w:color w:val="000000"/>
          <w:sz w:val="24"/>
          <w:szCs w:val="24"/>
        </w:rPr>
      </w:pPr>
      <w:r w:rsidRPr="00017232">
        <w:rPr>
          <w:rFonts w:ascii="Cambria" w:hAnsi="Cambria"/>
          <w:b w:val="0"/>
          <w:color w:val="000000"/>
          <w:sz w:val="24"/>
          <w:szCs w:val="24"/>
        </w:rPr>
        <w:t xml:space="preserve">Wykonawca związany jest </w:t>
      </w:r>
      <w:r w:rsidRPr="00F8019B">
        <w:rPr>
          <w:rFonts w:ascii="Cambria" w:hAnsi="Cambria"/>
          <w:b w:val="0"/>
          <w:color w:val="000000"/>
          <w:sz w:val="24"/>
          <w:szCs w:val="24"/>
        </w:rPr>
        <w:t xml:space="preserve">ofertą do dnia </w:t>
      </w:r>
      <w:r w:rsidR="00F8019B" w:rsidRPr="00F8019B">
        <w:rPr>
          <w:rFonts w:ascii="Cambria" w:hAnsi="Cambria"/>
          <w:b w:val="0"/>
          <w:color w:val="000000"/>
          <w:sz w:val="24"/>
          <w:szCs w:val="24"/>
        </w:rPr>
        <w:t>30.06.2021</w:t>
      </w:r>
      <w:r w:rsidRPr="00F8019B">
        <w:rPr>
          <w:rFonts w:ascii="Cambria" w:hAnsi="Cambria"/>
          <w:b w:val="0"/>
          <w:color w:val="000000"/>
          <w:sz w:val="24"/>
          <w:szCs w:val="24"/>
        </w:rPr>
        <w:t xml:space="preserve"> r.</w:t>
      </w:r>
    </w:p>
    <w:p w:rsidR="00F76625" w:rsidRPr="00A53493" w:rsidRDefault="00F76625" w:rsidP="00F76625">
      <w:pPr>
        <w:pStyle w:val="SIWZ"/>
        <w:numPr>
          <w:ilvl w:val="0"/>
          <w:numId w:val="0"/>
        </w:numPr>
        <w:ind w:left="709" w:hanging="709"/>
        <w:rPr>
          <w:rFonts w:ascii="Cambria" w:hAnsi="Cambria"/>
          <w:b w:val="0"/>
          <w:sz w:val="24"/>
          <w:szCs w:val="24"/>
        </w:rPr>
      </w:pPr>
      <w:r w:rsidRPr="002A7383">
        <w:rPr>
          <w:rFonts w:ascii="Cambria" w:hAnsi="Cambria"/>
          <w:color w:val="000000"/>
          <w:sz w:val="24"/>
          <w:szCs w:val="24"/>
        </w:rPr>
        <w:t>11.2</w:t>
      </w:r>
      <w:r w:rsidRPr="00017232">
        <w:rPr>
          <w:rFonts w:ascii="Cambria" w:hAnsi="Cambria"/>
          <w:b w:val="0"/>
          <w:color w:val="000000"/>
          <w:sz w:val="24"/>
          <w:szCs w:val="24"/>
        </w:rPr>
        <w:tab/>
        <w:t xml:space="preserve">W przypadku gdy wybór najkorzystniejszej oferty nie nastąpi przed upływem terminu związania </w:t>
      </w:r>
      <w:r w:rsidRPr="00A53493">
        <w:rPr>
          <w:rFonts w:ascii="Cambria" w:hAnsi="Cambria"/>
          <w:b w:val="0"/>
          <w:sz w:val="24"/>
          <w:szCs w:val="24"/>
        </w:rPr>
        <w:t>ofertą, o którym mowa w pkt 1</w:t>
      </w:r>
      <w:r w:rsidR="002A7383" w:rsidRPr="00A53493">
        <w:rPr>
          <w:rFonts w:ascii="Cambria" w:hAnsi="Cambria"/>
          <w:b w:val="0"/>
          <w:sz w:val="24"/>
          <w:szCs w:val="24"/>
        </w:rPr>
        <w:t>1.1</w:t>
      </w:r>
      <w:r w:rsidRPr="00A53493">
        <w:rPr>
          <w:rFonts w:ascii="Cambria" w:hAnsi="Cambria"/>
          <w:b w:val="0"/>
          <w:sz w:val="24"/>
          <w:szCs w:val="24"/>
        </w:rPr>
        <w:t xml:space="preserve"> SWZ, Zamawiający przed upływem terminu związania ofertą, zwraca się jednokrotnie do wykonawców o wyrażenie zgody na przedłużenie tego terminu o wskazywany prze</w:t>
      </w:r>
      <w:r w:rsidR="002A7383" w:rsidRPr="00A53493">
        <w:rPr>
          <w:rFonts w:ascii="Cambria" w:hAnsi="Cambria"/>
          <w:b w:val="0"/>
          <w:sz w:val="24"/>
          <w:szCs w:val="24"/>
        </w:rPr>
        <w:t>z niego okres, nie dłuższy niż 3</w:t>
      </w:r>
      <w:r w:rsidRPr="00A53493">
        <w:rPr>
          <w:rFonts w:ascii="Cambria" w:hAnsi="Cambria"/>
          <w:b w:val="0"/>
          <w:sz w:val="24"/>
          <w:szCs w:val="24"/>
        </w:rPr>
        <w:t>0 dni.</w:t>
      </w:r>
    </w:p>
    <w:p w:rsidR="003A1613" w:rsidRPr="00A53493" w:rsidRDefault="00F76625" w:rsidP="00A53493">
      <w:pPr>
        <w:pStyle w:val="SIWZ"/>
        <w:numPr>
          <w:ilvl w:val="1"/>
          <w:numId w:val="19"/>
        </w:numPr>
        <w:ind w:left="709" w:hanging="709"/>
        <w:rPr>
          <w:rFonts w:ascii="Cambria" w:hAnsi="Cambria"/>
          <w:sz w:val="24"/>
          <w:szCs w:val="24"/>
        </w:rPr>
      </w:pPr>
      <w:r w:rsidRPr="00A53493">
        <w:rPr>
          <w:rFonts w:ascii="Cambria" w:hAnsi="Cambria"/>
          <w:b w:val="0"/>
          <w:sz w:val="24"/>
          <w:szCs w:val="24"/>
        </w:rPr>
        <w:t>Przedłużenie terminu związania ofertą, o którym mowa w pkt 1</w:t>
      </w:r>
      <w:r w:rsidR="002A7383" w:rsidRPr="00A53493">
        <w:rPr>
          <w:rFonts w:ascii="Cambria" w:hAnsi="Cambria"/>
          <w:b w:val="0"/>
          <w:sz w:val="24"/>
          <w:szCs w:val="24"/>
        </w:rPr>
        <w:t>1.2</w:t>
      </w:r>
      <w:r w:rsidRPr="00A53493">
        <w:rPr>
          <w:rFonts w:ascii="Cambria" w:hAnsi="Cambria"/>
          <w:b w:val="0"/>
          <w:sz w:val="24"/>
          <w:szCs w:val="24"/>
        </w:rPr>
        <w:t xml:space="preserve"> SWZ</w:t>
      </w:r>
      <w:r w:rsidR="002A7383" w:rsidRPr="00A53493">
        <w:rPr>
          <w:rFonts w:ascii="Cambria" w:hAnsi="Cambria"/>
          <w:b w:val="0"/>
          <w:sz w:val="24"/>
          <w:szCs w:val="24"/>
        </w:rPr>
        <w:t>,</w:t>
      </w:r>
      <w:r w:rsidRPr="00A53493">
        <w:rPr>
          <w:rFonts w:ascii="Cambria" w:hAnsi="Cambria"/>
          <w:b w:val="0"/>
          <w:sz w:val="24"/>
          <w:szCs w:val="24"/>
        </w:rPr>
        <w:t xml:space="preserve"> wymaga złożenia przez wykonawcę pisemnego oświadczenia o wyrażeniu zgody na przedłużenie terminu związania ofertą</w:t>
      </w:r>
      <w:r w:rsidR="002A7383" w:rsidRPr="00A53493">
        <w:rPr>
          <w:rFonts w:ascii="Cambria" w:hAnsi="Cambria"/>
          <w:b w:val="0"/>
          <w:sz w:val="24"/>
          <w:szCs w:val="24"/>
        </w:rPr>
        <w:t xml:space="preserve"> oraz przedłużenia</w:t>
      </w:r>
      <w:r w:rsidRPr="00A53493">
        <w:rPr>
          <w:rFonts w:ascii="Cambria" w:hAnsi="Cambria"/>
          <w:b w:val="0"/>
          <w:sz w:val="24"/>
          <w:szCs w:val="24"/>
        </w:rPr>
        <w:t xml:space="preserve"> okresu ważności wadium albo</w:t>
      </w:r>
      <w:r w:rsidR="002A7383" w:rsidRPr="00A53493">
        <w:rPr>
          <w:rFonts w:ascii="Cambria" w:hAnsi="Cambria"/>
          <w:b w:val="0"/>
          <w:sz w:val="24"/>
          <w:szCs w:val="24"/>
        </w:rPr>
        <w:t>, jeżeli nie jest to możliwe, wniesienia</w:t>
      </w:r>
      <w:r w:rsidRPr="00A53493">
        <w:rPr>
          <w:rFonts w:ascii="Cambria" w:hAnsi="Cambria"/>
          <w:b w:val="0"/>
          <w:sz w:val="24"/>
          <w:szCs w:val="24"/>
        </w:rPr>
        <w:t xml:space="preserve"> nowego wadium na przedłużony okres związania ofertą.</w:t>
      </w:r>
      <w:r w:rsidR="00183C68" w:rsidRPr="00A53493">
        <w:rPr>
          <w:rFonts w:ascii="Cambria" w:hAnsi="Cambria"/>
          <w:sz w:val="24"/>
          <w:szCs w:val="24"/>
        </w:rPr>
        <w:t xml:space="preserve"> </w:t>
      </w:r>
    </w:p>
    <w:p w:rsidR="00A53493" w:rsidRPr="00A53493" w:rsidRDefault="00A53493" w:rsidP="00A53493">
      <w:pPr>
        <w:pStyle w:val="SIWZ"/>
        <w:numPr>
          <w:ilvl w:val="0"/>
          <w:numId w:val="0"/>
        </w:numPr>
        <w:ind w:left="709"/>
        <w:rPr>
          <w:rFonts w:ascii="Cambria" w:hAnsi="Cambri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76625" w:rsidRPr="00A53493" w:rsidTr="0040683C">
        <w:tc>
          <w:tcPr>
            <w:tcW w:w="9073" w:type="dxa"/>
            <w:shd w:val="clear" w:color="auto" w:fill="E7E6E6"/>
          </w:tcPr>
          <w:p w:rsidR="00F76625" w:rsidRPr="00A53493" w:rsidRDefault="00F76625" w:rsidP="0040683C">
            <w:pPr>
              <w:snapToGrid w:val="0"/>
              <w:spacing w:before="120"/>
              <w:rPr>
                <w:rFonts w:ascii="Cambria" w:hAnsi="Cambria" w:cs="Arial"/>
                <w:b/>
                <w:bCs/>
                <w:sz w:val="22"/>
                <w:szCs w:val="22"/>
              </w:rPr>
            </w:pPr>
            <w:r w:rsidRPr="00A53493">
              <w:rPr>
                <w:rFonts w:ascii="Cambria" w:hAnsi="Cambria" w:cs="Arial"/>
                <w:b/>
                <w:bCs/>
                <w:sz w:val="22"/>
                <w:szCs w:val="22"/>
              </w:rPr>
              <w:t xml:space="preserve">12. </w:t>
            </w:r>
            <w:r w:rsidRPr="00A53493">
              <w:rPr>
                <w:rFonts w:ascii="Cambria" w:hAnsi="Cambria" w:cs="Arial"/>
                <w:b/>
                <w:bCs/>
                <w:sz w:val="22"/>
                <w:szCs w:val="22"/>
              </w:rPr>
              <w:tab/>
              <w:t xml:space="preserve">OPIS SPOSOBU PRZYGOTOWANIA </w:t>
            </w:r>
            <w:r w:rsidR="00C36D03" w:rsidRPr="00A53493">
              <w:rPr>
                <w:rFonts w:ascii="Cambria" w:hAnsi="Cambria" w:cs="Arial"/>
                <w:b/>
                <w:bCs/>
                <w:sz w:val="22"/>
                <w:szCs w:val="22"/>
              </w:rPr>
              <w:t xml:space="preserve">I SKŁADANIA </w:t>
            </w:r>
            <w:r w:rsidRPr="00A53493">
              <w:rPr>
                <w:rFonts w:ascii="Cambria" w:hAnsi="Cambria" w:cs="Arial"/>
                <w:b/>
                <w:bCs/>
                <w:sz w:val="22"/>
                <w:szCs w:val="22"/>
              </w:rPr>
              <w:t>OFERT</w:t>
            </w:r>
            <w:r w:rsidR="003A1613" w:rsidRPr="00A53493">
              <w:rPr>
                <w:rFonts w:ascii="Cambria" w:hAnsi="Cambria" w:cs="Arial"/>
                <w:b/>
                <w:bCs/>
                <w:sz w:val="22"/>
                <w:szCs w:val="22"/>
              </w:rPr>
              <w:t xml:space="preserve"> I INNYCH DOKUMENTÓW</w:t>
            </w:r>
          </w:p>
        </w:tc>
      </w:tr>
    </w:tbl>
    <w:p w:rsidR="00AD411D" w:rsidRPr="00A53493" w:rsidRDefault="00AD411D" w:rsidP="00AD411D">
      <w:pPr>
        <w:tabs>
          <w:tab w:val="left" w:pos="709"/>
        </w:tabs>
        <w:spacing w:before="120"/>
        <w:jc w:val="both"/>
        <w:rPr>
          <w:rFonts w:ascii="Cambria" w:hAnsi="Cambria" w:cs="Arial"/>
          <w:b/>
          <w:sz w:val="22"/>
          <w:szCs w:val="22"/>
        </w:rPr>
      </w:pPr>
    </w:p>
    <w:p w:rsidR="00800F1E" w:rsidRPr="00A53493" w:rsidRDefault="00AD411D" w:rsidP="00CB27C9">
      <w:pPr>
        <w:tabs>
          <w:tab w:val="left" w:pos="709"/>
        </w:tabs>
        <w:spacing w:before="120"/>
        <w:ind w:left="709" w:hanging="709"/>
        <w:jc w:val="both"/>
        <w:rPr>
          <w:rFonts w:ascii="Arial" w:eastAsia="Arial" w:hAnsi="Arial" w:cs="Arial"/>
        </w:rPr>
      </w:pPr>
      <w:r w:rsidRPr="00A53493">
        <w:rPr>
          <w:rFonts w:ascii="Cambria" w:hAnsi="Cambria" w:cs="Arial"/>
          <w:b/>
          <w:sz w:val="22"/>
          <w:szCs w:val="22"/>
        </w:rPr>
        <w:t>12</w:t>
      </w:r>
      <w:r w:rsidR="000675C4" w:rsidRPr="00A53493">
        <w:rPr>
          <w:rFonts w:ascii="Cambria" w:hAnsi="Cambria" w:cs="Arial"/>
          <w:b/>
          <w:sz w:val="22"/>
          <w:szCs w:val="22"/>
        </w:rPr>
        <w:t xml:space="preserve">.1 </w:t>
      </w:r>
      <w:r w:rsidR="000675C4" w:rsidRPr="00A53493">
        <w:rPr>
          <w:rFonts w:ascii="Cambria" w:hAnsi="Cambria" w:cs="Arial"/>
          <w:b/>
          <w:sz w:val="22"/>
          <w:szCs w:val="22"/>
        </w:rPr>
        <w:tab/>
      </w:r>
      <w:r w:rsidR="00CB27C9" w:rsidRPr="00A53493">
        <w:rPr>
          <w:rFonts w:ascii="Cambria" w:hAnsi="Cambria" w:cs="Arial"/>
          <w:sz w:val="22"/>
          <w:szCs w:val="22"/>
        </w:rPr>
        <w:t>Ofertę, a także</w:t>
      </w:r>
      <w:r w:rsidR="00CB27C9" w:rsidRPr="00A53493">
        <w:rPr>
          <w:rFonts w:ascii="Cambria" w:eastAsia="Arial" w:hAnsi="Cambria" w:cs="Arial"/>
          <w:sz w:val="22"/>
          <w:szCs w:val="22"/>
        </w:rPr>
        <w:t xml:space="preserve"> dokumenty i </w:t>
      </w:r>
      <w:r w:rsidR="00CB27C9" w:rsidRPr="00A53493">
        <w:rPr>
          <w:rFonts w:ascii="Cambria" w:hAnsi="Cambria" w:cs="Arial"/>
          <w:sz w:val="22"/>
          <w:szCs w:val="22"/>
          <w:lang w:eastAsia="ar-SA"/>
        </w:rPr>
        <w:t>oświadczenia wymienione w pkt. 8</w:t>
      </w:r>
      <w:r w:rsidR="00A5063F" w:rsidRPr="00A53493">
        <w:rPr>
          <w:rFonts w:ascii="Cambria" w:hAnsi="Cambria" w:cs="Arial"/>
          <w:sz w:val="22"/>
          <w:szCs w:val="22"/>
          <w:lang w:eastAsia="ar-SA"/>
        </w:rPr>
        <w:t xml:space="preserve"> SWZ</w:t>
      </w:r>
      <w:r w:rsidR="00CB27C9" w:rsidRPr="00A53493">
        <w:rPr>
          <w:rFonts w:ascii="Cambria" w:hAnsi="Cambria" w:cs="Arial"/>
          <w:sz w:val="22"/>
          <w:szCs w:val="22"/>
          <w:lang w:eastAsia="ar-SA"/>
        </w:rPr>
        <w:t>,</w:t>
      </w:r>
      <w:r w:rsidR="00CB27C9" w:rsidRPr="00A53493">
        <w:rPr>
          <w:rFonts w:ascii="Cambria" w:hAnsi="Cambria" w:cs="Arial"/>
          <w:sz w:val="22"/>
          <w:szCs w:val="22"/>
        </w:rPr>
        <w:t xml:space="preserve">  sporządza się, pod rygorem nieważności, w postaci elektronicznej i opatruje się kwalifikowanym podpisem elektronicznym </w:t>
      </w:r>
      <w:r w:rsidR="00CB27C9" w:rsidRPr="00A53493">
        <w:rPr>
          <w:rFonts w:ascii="Cambria" w:eastAsia="Arial" w:hAnsi="Cambria" w:cs="Arial"/>
          <w:sz w:val="22"/>
          <w:szCs w:val="22"/>
        </w:rPr>
        <w:t>lub podpisem zaufanym lub podpisem osobistym.</w:t>
      </w:r>
      <w:r w:rsidR="00CB27C9" w:rsidRPr="00A53493">
        <w:rPr>
          <w:rFonts w:ascii="Arial" w:eastAsia="Arial" w:hAnsi="Arial" w:cs="Arial"/>
        </w:rPr>
        <w:t xml:space="preserve"> </w:t>
      </w:r>
    </w:p>
    <w:p w:rsidR="00CB27C9" w:rsidRPr="00A53493" w:rsidRDefault="00CB27C9" w:rsidP="00CB27C9">
      <w:pPr>
        <w:tabs>
          <w:tab w:val="left" w:pos="709"/>
        </w:tabs>
        <w:spacing w:before="120"/>
        <w:ind w:left="709" w:hanging="709"/>
        <w:jc w:val="both"/>
        <w:rPr>
          <w:rFonts w:ascii="Cambria" w:eastAsia="Arial" w:hAnsi="Cambria" w:cs="Arial"/>
          <w:b/>
          <w:sz w:val="22"/>
          <w:szCs w:val="22"/>
        </w:rPr>
      </w:pPr>
      <w:r w:rsidRPr="00A53493">
        <w:rPr>
          <w:rFonts w:ascii="Cambria" w:eastAsia="Arial" w:hAnsi="Cambria" w:cs="Arial"/>
          <w:b/>
          <w:sz w:val="22"/>
          <w:szCs w:val="22"/>
        </w:rPr>
        <w:t xml:space="preserve">12.2 </w:t>
      </w:r>
      <w:r w:rsidRPr="00A53493">
        <w:rPr>
          <w:rFonts w:ascii="Cambria" w:eastAsia="Arial" w:hAnsi="Cambria" w:cs="Arial"/>
          <w:b/>
          <w:sz w:val="22"/>
          <w:szCs w:val="22"/>
        </w:rPr>
        <w:tab/>
      </w:r>
      <w:r w:rsidRPr="00A53493">
        <w:rPr>
          <w:rFonts w:ascii="Cambria" w:eastAsia="Arial" w:hAnsi="Cambria" w:cs="Arial"/>
          <w:sz w:val="22"/>
          <w:szCs w:val="22"/>
        </w:rPr>
        <w:t>Treść oferty musi być zgodna z treścią</w:t>
      </w:r>
      <w:r w:rsidRPr="00A53493">
        <w:rPr>
          <w:rFonts w:ascii="Cambria" w:hAnsi="Cambria" w:cs="Arial"/>
          <w:sz w:val="22"/>
          <w:szCs w:val="22"/>
          <w:lang w:eastAsia="ar-SA"/>
        </w:rPr>
        <w:t xml:space="preserve"> formularza stanowiącego załącznik nr 1 do SWZ. W</w:t>
      </w:r>
      <w:r w:rsidR="00A5063F" w:rsidRPr="00A53493">
        <w:rPr>
          <w:rFonts w:ascii="Cambria" w:hAnsi="Cambria" w:cs="Arial"/>
          <w:sz w:val="22"/>
          <w:szCs w:val="22"/>
          <w:lang w:eastAsia="ar-SA"/>
        </w:rPr>
        <w:t>ykonawca zobowiązany jest podać</w:t>
      </w:r>
      <w:r w:rsidRPr="00A53493">
        <w:rPr>
          <w:rFonts w:ascii="Cambria" w:hAnsi="Cambria" w:cs="Arial"/>
          <w:sz w:val="22"/>
          <w:szCs w:val="22"/>
          <w:lang w:eastAsia="ar-SA"/>
        </w:rPr>
        <w:t xml:space="preserve"> w ofercie adres e-mail, na którym może być prowadzona korespondencja związana z postępowaniem.</w:t>
      </w:r>
      <w:r w:rsidRPr="00A53493">
        <w:rPr>
          <w:rFonts w:ascii="Cambria" w:eastAsia="Arial" w:hAnsi="Cambria" w:cs="Arial"/>
          <w:b/>
          <w:sz w:val="22"/>
          <w:szCs w:val="22"/>
        </w:rPr>
        <w:t xml:space="preserve"> </w:t>
      </w:r>
      <w:r w:rsidRPr="00A53493">
        <w:rPr>
          <w:rFonts w:ascii="Cambria" w:hAnsi="Cambria" w:cs="Arial"/>
          <w:sz w:val="22"/>
          <w:szCs w:val="22"/>
        </w:rPr>
        <w:t>Wykonawca zobowiązany jest do powiadomienia Zamawiającego o wszelkiej zmianie adresu poczty elektronicznej podanego w ofercie.</w:t>
      </w:r>
    </w:p>
    <w:p w:rsidR="00A5063F" w:rsidRPr="00A53493" w:rsidRDefault="00A5063F" w:rsidP="00A5063F">
      <w:pPr>
        <w:spacing w:before="120"/>
        <w:ind w:left="709" w:hanging="709"/>
        <w:jc w:val="both"/>
        <w:rPr>
          <w:rFonts w:ascii="Cambria" w:eastAsia="Arial" w:hAnsi="Cambria" w:cs="Arial"/>
          <w:sz w:val="22"/>
          <w:szCs w:val="22"/>
        </w:rPr>
      </w:pPr>
      <w:r w:rsidRPr="00A53493">
        <w:rPr>
          <w:rFonts w:ascii="Cambria" w:hAnsi="Cambria" w:cs="Arial"/>
          <w:b/>
          <w:sz w:val="22"/>
          <w:szCs w:val="22"/>
        </w:rPr>
        <w:t>12.3</w:t>
      </w:r>
      <w:r w:rsidRPr="00A53493">
        <w:rPr>
          <w:rFonts w:ascii="Cambria" w:hAnsi="Cambria" w:cs="Arial"/>
          <w:sz w:val="22"/>
          <w:szCs w:val="22"/>
        </w:rPr>
        <w:tab/>
      </w:r>
      <w:r w:rsidR="00800F1E" w:rsidRPr="00A53493">
        <w:rPr>
          <w:rFonts w:ascii="Cambria" w:eastAsia="Calibri" w:hAnsi="Cambria" w:cs="Arial"/>
          <w:sz w:val="22"/>
          <w:szCs w:val="22"/>
          <w:lang w:eastAsia="en-US"/>
        </w:rPr>
        <w:t xml:space="preserve">Wykonawca składa ofertę za pośrednictwem </w:t>
      </w:r>
      <w:r w:rsidR="00800F1E" w:rsidRPr="00A53493">
        <w:rPr>
          <w:rFonts w:ascii="Cambria" w:eastAsia="Calibri" w:hAnsi="Cambria" w:cs="Arial"/>
          <w:b/>
          <w:i/>
          <w:sz w:val="22"/>
          <w:szCs w:val="22"/>
          <w:lang w:eastAsia="en-US"/>
        </w:rPr>
        <w:t xml:space="preserve">Formularza składania ofert </w:t>
      </w:r>
      <w:r w:rsidR="00800F1E" w:rsidRPr="00A53493">
        <w:rPr>
          <w:rFonts w:ascii="Cambria" w:eastAsia="Calibri" w:hAnsi="Cambria" w:cs="Arial"/>
          <w:sz w:val="22"/>
          <w:szCs w:val="22"/>
          <w:lang w:eastAsia="en-US"/>
        </w:rPr>
        <w:t>dostępnego na platformie </w:t>
      </w:r>
      <w:hyperlink r:id="rId18" w:history="1">
        <w:r w:rsidR="00800F1E" w:rsidRPr="00A53493">
          <w:rPr>
            <w:rStyle w:val="Hipercze"/>
            <w:rFonts w:ascii="Cambria" w:hAnsi="Cambria"/>
            <w:color w:val="auto"/>
            <w:sz w:val="22"/>
            <w:szCs w:val="22"/>
          </w:rPr>
          <w:t>https://platformazakupowa.pl/pn/lasy_noweramuki</w:t>
        </w:r>
      </w:hyperlink>
      <w:r w:rsidR="00800F1E" w:rsidRPr="00A53493">
        <w:rPr>
          <w:rFonts w:ascii="Cambria" w:eastAsia="Calibri" w:hAnsi="Cambria" w:cs="Arial"/>
          <w:sz w:val="22"/>
          <w:szCs w:val="22"/>
          <w:lang w:eastAsia="en-US"/>
        </w:rPr>
        <w:t xml:space="preserve">. </w:t>
      </w:r>
      <w:r w:rsidRPr="00A53493">
        <w:rPr>
          <w:rFonts w:ascii="Cambria" w:eastAsia="Arial" w:hAnsi="Cambria" w:cs="Arial"/>
          <w:sz w:val="22"/>
          <w:szCs w:val="22"/>
        </w:rPr>
        <w:t xml:space="preserve">Sposób sporządzania i przekazywania ofert, dokumentów i </w:t>
      </w:r>
      <w:r w:rsidRPr="00A53493">
        <w:rPr>
          <w:rFonts w:ascii="Cambria" w:hAnsi="Cambria" w:cs="Arial"/>
          <w:sz w:val="22"/>
          <w:szCs w:val="22"/>
          <w:lang w:eastAsia="ar-SA"/>
        </w:rPr>
        <w:t>oświadczeń wymienionych w pkt. 8 SWZ</w:t>
      </w:r>
      <w:r w:rsidRPr="00A53493">
        <w:rPr>
          <w:rFonts w:ascii="Cambria" w:hAnsi="Cambria" w:cs="Arial"/>
          <w:sz w:val="22"/>
          <w:szCs w:val="22"/>
        </w:rPr>
        <w:t xml:space="preserve"> oraz pełnomocnictw, szczegółowo reguluje </w:t>
      </w:r>
      <w:r w:rsidRPr="00A53493">
        <w:rPr>
          <w:rFonts w:ascii="Cambria" w:eastAsia="Arial" w:hAnsi="Cambria" w:cs="Arial"/>
          <w:sz w:val="22"/>
          <w:szCs w:val="22"/>
        </w:rPr>
        <w:t xml:space="preserve">rozporządzenie Prezesa Rady Ministrów z dnia 30 grudnia 2020 r. w sprawie sposobu sporządzania i przekazywania informacji oraz wymagań technicznych dla dokumentów elektronicznych oraz środków </w:t>
      </w:r>
      <w:r w:rsidRPr="00A53493">
        <w:rPr>
          <w:rFonts w:ascii="Cambria" w:eastAsia="Arial" w:hAnsi="Cambria" w:cs="Arial"/>
          <w:sz w:val="22"/>
          <w:szCs w:val="22"/>
        </w:rPr>
        <w:lastRenderedPageBreak/>
        <w:t>komunikacji elektronicznej w postępowaniu o udzielenie zamówienia publicznego lub konkursie (Dz. U. z 2020 r. poz. 2452).</w:t>
      </w:r>
    </w:p>
    <w:p w:rsidR="00800F1E" w:rsidRPr="00A53493" w:rsidRDefault="00A5063F" w:rsidP="007C4AD1">
      <w:pPr>
        <w:spacing w:before="120"/>
        <w:ind w:left="709" w:hanging="709"/>
        <w:jc w:val="both"/>
        <w:rPr>
          <w:rFonts w:ascii="Cambria" w:eastAsia="Calibri" w:hAnsi="Cambria" w:cs="Arial"/>
          <w:b/>
          <w:sz w:val="22"/>
          <w:szCs w:val="22"/>
          <w:lang w:eastAsia="en-US"/>
        </w:rPr>
      </w:pPr>
      <w:r w:rsidRPr="00A53493">
        <w:rPr>
          <w:rFonts w:ascii="Cambria" w:hAnsi="Cambria" w:cs="Arial"/>
          <w:b/>
          <w:sz w:val="22"/>
          <w:szCs w:val="22"/>
        </w:rPr>
        <w:t>12.</w:t>
      </w:r>
      <w:r w:rsidRPr="00A53493">
        <w:rPr>
          <w:rFonts w:ascii="Cambria" w:eastAsia="Calibri" w:hAnsi="Cambria" w:cs="Arial"/>
          <w:b/>
          <w:sz w:val="22"/>
          <w:szCs w:val="22"/>
          <w:lang w:eastAsia="en-US"/>
        </w:rPr>
        <w:t>4</w:t>
      </w:r>
      <w:r w:rsidRPr="00A53493">
        <w:rPr>
          <w:rFonts w:ascii="Cambria" w:eastAsia="Calibri" w:hAnsi="Cambria" w:cs="Arial"/>
          <w:b/>
          <w:sz w:val="22"/>
          <w:szCs w:val="22"/>
          <w:lang w:eastAsia="en-US"/>
        </w:rPr>
        <w:tab/>
      </w:r>
      <w:r w:rsidR="00800F1E" w:rsidRPr="00A53493">
        <w:rPr>
          <w:rFonts w:ascii="Cambria" w:eastAsia="Calibri" w:hAnsi="Cambria" w:cs="Arial"/>
          <w:sz w:val="22"/>
          <w:szCs w:val="22"/>
          <w:lang w:eastAsia="en-US"/>
        </w:rPr>
        <w:t xml:space="preserve">Oferta powinna być sporządzona w formacie danych </w:t>
      </w:r>
      <w:r w:rsidR="00800F1E" w:rsidRPr="00A53493">
        <w:rPr>
          <w:rFonts w:ascii="Cambria" w:hAnsi="Cambria" w:cs="Arial"/>
          <w:sz w:val="22"/>
          <w:szCs w:val="22"/>
        </w:rPr>
        <w:t>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w:t>
      </w:r>
      <w:r w:rsidR="00A37373" w:rsidRPr="00A53493">
        <w:rPr>
          <w:rFonts w:ascii="Cambria" w:hAnsi="Cambria" w:cs="Arial"/>
          <w:sz w:val="22"/>
          <w:szCs w:val="22"/>
        </w:rPr>
        <w:t xml:space="preserve">ci: PDF, </w:t>
      </w:r>
      <w:proofErr w:type="spellStart"/>
      <w:r w:rsidR="00A37373" w:rsidRPr="00A53493">
        <w:rPr>
          <w:rFonts w:ascii="Cambria" w:hAnsi="Cambria" w:cs="Arial"/>
          <w:sz w:val="22"/>
          <w:szCs w:val="22"/>
        </w:rPr>
        <w:t>doc</w:t>
      </w:r>
      <w:proofErr w:type="spellEnd"/>
      <w:r w:rsidR="00A37373" w:rsidRPr="00A53493">
        <w:rPr>
          <w:rFonts w:ascii="Cambria" w:hAnsi="Cambria" w:cs="Arial"/>
          <w:sz w:val="22"/>
          <w:szCs w:val="22"/>
        </w:rPr>
        <w:t xml:space="preserve">, </w:t>
      </w:r>
      <w:proofErr w:type="spellStart"/>
      <w:r w:rsidR="00A37373" w:rsidRPr="00A53493">
        <w:rPr>
          <w:rFonts w:ascii="Cambria" w:hAnsi="Cambria" w:cs="Arial"/>
          <w:sz w:val="22"/>
          <w:szCs w:val="22"/>
        </w:rPr>
        <w:t>docx</w:t>
      </w:r>
      <w:proofErr w:type="spellEnd"/>
      <w:r w:rsidR="00A37373" w:rsidRPr="00A53493">
        <w:rPr>
          <w:rFonts w:ascii="Cambria" w:hAnsi="Cambria" w:cs="Arial"/>
          <w:sz w:val="22"/>
          <w:szCs w:val="22"/>
        </w:rPr>
        <w:t xml:space="preserve">, xls, </w:t>
      </w:r>
      <w:proofErr w:type="spellStart"/>
      <w:r w:rsidR="00A37373" w:rsidRPr="00A53493">
        <w:rPr>
          <w:rFonts w:ascii="Cambria" w:hAnsi="Cambria" w:cs="Arial"/>
          <w:sz w:val="22"/>
          <w:szCs w:val="22"/>
        </w:rPr>
        <w:t>xlsx</w:t>
      </w:r>
      <w:proofErr w:type="spellEnd"/>
      <w:r w:rsidR="00A37373" w:rsidRPr="00A53493">
        <w:rPr>
          <w:rFonts w:ascii="Cambria" w:hAnsi="Cambria" w:cs="Arial"/>
          <w:sz w:val="22"/>
          <w:szCs w:val="22"/>
        </w:rPr>
        <w:t xml:space="preserve"> </w:t>
      </w:r>
      <w:r w:rsidR="00800F1E" w:rsidRPr="00A53493">
        <w:rPr>
          <w:rFonts w:ascii="Cambria" w:eastAsia="Calibri" w:hAnsi="Cambria" w:cs="Arial"/>
          <w:sz w:val="22"/>
          <w:szCs w:val="22"/>
          <w:lang w:eastAsia="en-US"/>
        </w:rPr>
        <w:t>. Zamawiający rekomenduje złożenie oferty w formacie .pdf i podpisanie jej kwalifikowanym podpisem elektronicznym w formacie .</w:t>
      </w:r>
      <w:proofErr w:type="spellStart"/>
      <w:r w:rsidR="00800F1E" w:rsidRPr="00A53493">
        <w:rPr>
          <w:rFonts w:ascii="Cambria" w:eastAsia="Calibri" w:hAnsi="Cambria" w:cs="Arial"/>
          <w:sz w:val="22"/>
          <w:szCs w:val="22"/>
          <w:lang w:eastAsia="en-US"/>
        </w:rPr>
        <w:t>pades</w:t>
      </w:r>
      <w:proofErr w:type="spellEnd"/>
      <w:r w:rsidR="00800F1E" w:rsidRPr="00A53493">
        <w:rPr>
          <w:rFonts w:ascii="Cambria" w:eastAsia="Calibri" w:hAnsi="Cambria" w:cs="Arial"/>
          <w:sz w:val="22"/>
          <w:szCs w:val="22"/>
          <w:lang w:eastAsia="en-US"/>
        </w:rPr>
        <w:t xml:space="preserve">. Szczegółowa instrukcja dla wykonawców, dotycząca złożenia, zmiany i wycofania oferty, znajduje się na stronie internetowej pod adresem </w:t>
      </w:r>
      <w:hyperlink r:id="rId19" w:history="1">
        <w:r w:rsidR="00800F1E" w:rsidRPr="00A53493">
          <w:rPr>
            <w:rStyle w:val="Hipercze"/>
            <w:rFonts w:ascii="Cambria" w:eastAsia="Calibri" w:hAnsi="Cambria" w:cs="Arial"/>
            <w:color w:val="auto"/>
            <w:sz w:val="22"/>
            <w:szCs w:val="22"/>
            <w:lang w:eastAsia="en-US"/>
          </w:rPr>
          <w:t>https://platformazakupowa.pl/strona/45-instrukcje</w:t>
        </w:r>
      </w:hyperlink>
      <w:r w:rsidR="00800F1E" w:rsidRPr="00A53493">
        <w:rPr>
          <w:rFonts w:ascii="Cambria" w:eastAsia="Calibri" w:hAnsi="Cambria" w:cs="Arial"/>
          <w:sz w:val="22"/>
          <w:szCs w:val="22"/>
          <w:lang w:eastAsia="en-US"/>
        </w:rPr>
        <w:t xml:space="preserve"> . </w:t>
      </w:r>
      <w:r w:rsidR="00800F1E" w:rsidRPr="00A53493">
        <w:rPr>
          <w:rFonts w:ascii="Cambria" w:eastAsia="Calibri" w:hAnsi="Cambria" w:cs="Arial"/>
          <w:b/>
          <w:sz w:val="22"/>
          <w:szCs w:val="22"/>
          <w:lang w:eastAsia="en-US"/>
        </w:rPr>
        <w:t xml:space="preserve">Ofertę należy złożyć w oryginale. Szyfrowanie oferty odbywa się automatycznie po kliknięciu przycisku ZŁÓŻ OFERTĘ na platformie zakupowej. </w:t>
      </w:r>
    </w:p>
    <w:p w:rsidR="00AD411D" w:rsidRPr="00A53493" w:rsidRDefault="007C4AD1" w:rsidP="00CE7101">
      <w:pPr>
        <w:spacing w:before="120"/>
        <w:ind w:left="700" w:hanging="700"/>
        <w:jc w:val="both"/>
        <w:rPr>
          <w:rFonts w:ascii="Cambria" w:hAnsi="Cambria" w:cs="Arial"/>
          <w:sz w:val="22"/>
          <w:szCs w:val="22"/>
          <w:lang w:eastAsia="ar-SA"/>
        </w:rPr>
      </w:pPr>
      <w:r w:rsidRPr="007C4AD1">
        <w:rPr>
          <w:rFonts w:ascii="Cambria" w:hAnsi="Cambria" w:cs="Arial"/>
          <w:b/>
          <w:bCs/>
          <w:color w:val="000000"/>
          <w:sz w:val="22"/>
          <w:szCs w:val="22"/>
        </w:rPr>
        <w:t>12.5</w:t>
      </w:r>
      <w:r w:rsidR="00AD411D">
        <w:rPr>
          <w:rFonts w:ascii="Cambria" w:hAnsi="Cambria" w:cs="Arial"/>
          <w:bCs/>
          <w:color w:val="000000"/>
          <w:sz w:val="22"/>
          <w:szCs w:val="22"/>
        </w:rPr>
        <w:tab/>
      </w:r>
      <w:r w:rsidR="00AD411D">
        <w:rPr>
          <w:rFonts w:ascii="Cambria" w:hAnsi="Cambria" w:cs="Arial"/>
          <w:sz w:val="22"/>
          <w:szCs w:val="22"/>
        </w:rPr>
        <w:t xml:space="preserve">Dokumenty składane wraz z ofertą, w tym pełnomocnictwa powinny zostać sporządzone w </w:t>
      </w:r>
      <w:r w:rsidR="00AD411D" w:rsidRPr="00A53493">
        <w:rPr>
          <w:rFonts w:ascii="Cambria" w:hAnsi="Cambria" w:cs="Arial"/>
          <w:sz w:val="22"/>
          <w:szCs w:val="22"/>
        </w:rPr>
        <w:t>sposób określony w rozporządzeniu Prezesa Rady Ministrów</w:t>
      </w:r>
      <w:r w:rsidR="003A1613" w:rsidRPr="00A53493">
        <w:rPr>
          <w:rFonts w:ascii="Cambria" w:eastAsia="Arial" w:hAnsi="Cambria" w:cs="Arial"/>
          <w:sz w:val="22"/>
          <w:szCs w:val="22"/>
        </w:rPr>
        <w:t xml:space="preserve"> z dnia 30 grudnia 2020 r. w sprawie sposobu </w:t>
      </w:r>
      <w:r w:rsidR="00AD411D" w:rsidRPr="00A53493">
        <w:rPr>
          <w:rFonts w:ascii="Cambria" w:hAnsi="Cambria" w:cs="Arial"/>
          <w:sz w:val="22"/>
          <w:szCs w:val="22"/>
        </w:rPr>
        <w:t>sporządzania i przekazywania informacji oraz wymagań technicznych dla dokumentów elektronicznych oraz środków komunikacji elektronicznej w postępowaniu o udzielenie zamówienia publicznego lub konkursie</w:t>
      </w:r>
      <w:r w:rsidR="00CE7101" w:rsidRPr="00A53493">
        <w:rPr>
          <w:rFonts w:ascii="Cambria" w:hAnsi="Cambria" w:cs="Arial"/>
          <w:sz w:val="22"/>
          <w:szCs w:val="22"/>
        </w:rPr>
        <w:t xml:space="preserve"> </w:t>
      </w:r>
      <w:r w:rsidR="00CE7101" w:rsidRPr="00A53493">
        <w:rPr>
          <w:rFonts w:ascii="Cambria" w:hAnsi="Cambria" w:cs="Arial"/>
          <w:sz w:val="22"/>
          <w:szCs w:val="22"/>
          <w:lang w:eastAsia="ar-SA"/>
        </w:rPr>
        <w:t>(Dz. U. z 2020 r. poz. 2452).</w:t>
      </w:r>
    </w:p>
    <w:p w:rsidR="00AD411D" w:rsidRPr="00A53493" w:rsidRDefault="007D7B3C" w:rsidP="00AD411D">
      <w:pPr>
        <w:spacing w:before="120"/>
        <w:ind w:left="709" w:hanging="709"/>
        <w:jc w:val="both"/>
        <w:rPr>
          <w:rFonts w:ascii="Cambria" w:hAnsi="Cambria" w:cs="Arial"/>
          <w:sz w:val="22"/>
          <w:szCs w:val="22"/>
          <w:lang w:eastAsia="ar-SA"/>
        </w:rPr>
      </w:pPr>
      <w:r w:rsidRPr="00A53493">
        <w:rPr>
          <w:rFonts w:ascii="Cambria" w:hAnsi="Cambria" w:cs="Arial"/>
          <w:b/>
          <w:bCs/>
          <w:sz w:val="22"/>
          <w:szCs w:val="22"/>
        </w:rPr>
        <w:t>12.6</w:t>
      </w:r>
      <w:r w:rsidR="00AD411D" w:rsidRPr="00A53493">
        <w:rPr>
          <w:rFonts w:ascii="Cambria" w:hAnsi="Cambria" w:cs="Arial"/>
          <w:b/>
          <w:bCs/>
          <w:sz w:val="22"/>
          <w:szCs w:val="22"/>
        </w:rPr>
        <w:tab/>
      </w:r>
      <w:r w:rsidR="00AD411D" w:rsidRPr="00A53493">
        <w:rPr>
          <w:rFonts w:ascii="Cambria" w:hAnsi="Cambria" w:cs="Arial"/>
          <w:sz w:val="22"/>
          <w:szCs w:val="22"/>
          <w:lang w:eastAsia="ar-SA"/>
        </w:rPr>
        <w:t>Zamawiający nie ujawnia informacji stanowiących tajemnicę przedsiębiorstwa w rozumieniu art. 11 ust. 2 ustawy z dnia 16 kwietnia 1993 r. o zwalczaniu nieuczciwej konkurencji (tekst jedn.: Dz. U. z 20</w:t>
      </w:r>
      <w:r w:rsidR="00A37373" w:rsidRPr="00A53493">
        <w:rPr>
          <w:rFonts w:ascii="Cambria" w:hAnsi="Cambria" w:cs="Arial"/>
          <w:sz w:val="22"/>
          <w:szCs w:val="22"/>
          <w:lang w:eastAsia="ar-SA"/>
        </w:rPr>
        <w:t>20 r. poz. 1913</w:t>
      </w:r>
      <w:r w:rsidR="00AD411D" w:rsidRPr="00A53493">
        <w:rPr>
          <w:rFonts w:ascii="Cambria" w:hAnsi="Cambria" w:cs="Arial"/>
          <w:sz w:val="22"/>
          <w:szCs w:val="22"/>
          <w:lang w:eastAsia="ar-SA"/>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PZP. </w:t>
      </w:r>
    </w:p>
    <w:p w:rsidR="00A37373" w:rsidRPr="00A53493" w:rsidRDefault="00AD411D" w:rsidP="00A37373">
      <w:pPr>
        <w:spacing w:before="120"/>
        <w:ind w:left="700"/>
        <w:jc w:val="both"/>
        <w:rPr>
          <w:rFonts w:ascii="Cambria" w:eastAsia="Calibri" w:hAnsi="Cambria" w:cs="Arial"/>
          <w:sz w:val="22"/>
          <w:szCs w:val="22"/>
          <w:lang w:eastAsia="en-US"/>
        </w:rPr>
      </w:pPr>
      <w:r w:rsidRPr="00AD411D">
        <w:rPr>
          <w:rFonts w:ascii="Cambria" w:hAnsi="Cambria" w:cs="Arial"/>
          <w:sz w:val="22"/>
          <w:szCs w:val="22"/>
          <w:lang w:eastAsia="ar-SA"/>
        </w:rPr>
        <w:t xml:space="preserve">Jeżeli Wykonawca składa wraz z ofertą informacje stanowiące tajemnicę przedsiębiorstwa, to wówczas informacje te muszą być wyodrębnione w formie </w:t>
      </w:r>
      <w:r w:rsidRPr="00A53493">
        <w:rPr>
          <w:rFonts w:ascii="Cambria" w:hAnsi="Cambria" w:cs="Arial"/>
          <w:sz w:val="22"/>
          <w:szCs w:val="22"/>
          <w:lang w:eastAsia="ar-SA"/>
        </w:rPr>
        <w:t>osobnego pliku</w:t>
      </w:r>
      <w:r w:rsidR="00A37373" w:rsidRPr="00A53493">
        <w:rPr>
          <w:rFonts w:ascii="Cambria" w:eastAsia="Calibri" w:hAnsi="Cambria" w:cs="Arial"/>
          <w:sz w:val="22"/>
          <w:szCs w:val="22"/>
          <w:lang w:eastAsia="en-US"/>
        </w:rPr>
        <w:t xml:space="preserve"> z jednoczesnym zaznaczeniem polecenia „Załącznik stanowiący tajemnicę przedsiębiorstwa”. </w:t>
      </w:r>
      <w:r w:rsidR="00A37373" w:rsidRPr="00A53493">
        <w:rPr>
          <w:rFonts w:ascii="Cambria" w:eastAsia="Calibri" w:hAnsi="Cambria" w:cs="Arial"/>
          <w:b/>
          <w:sz w:val="22"/>
          <w:szCs w:val="22"/>
          <w:lang w:eastAsia="en-US"/>
        </w:rPr>
        <w:t>Na platformie w formularzu składania oferty znajduje się miejsce wyznaczone do dołączenia części oferty stanowiącej tajemnicę przedsiębiorstwa.</w:t>
      </w:r>
    </w:p>
    <w:p w:rsidR="00CE3CF8" w:rsidRPr="00A53493" w:rsidRDefault="00AD411D" w:rsidP="00CE3CF8">
      <w:pPr>
        <w:spacing w:before="120"/>
        <w:ind w:left="700" w:hanging="700"/>
        <w:jc w:val="both"/>
        <w:rPr>
          <w:rFonts w:ascii="Cambria" w:eastAsia="Arial" w:hAnsi="Cambria" w:cs="Arial"/>
          <w:sz w:val="22"/>
          <w:szCs w:val="22"/>
        </w:rPr>
      </w:pPr>
      <w:r w:rsidRPr="00A53493">
        <w:rPr>
          <w:rFonts w:ascii="Cambria" w:hAnsi="Cambria" w:cs="Arial"/>
          <w:b/>
          <w:sz w:val="22"/>
          <w:szCs w:val="22"/>
        </w:rPr>
        <w:t>12.</w:t>
      </w:r>
      <w:r w:rsidR="007D7B3C" w:rsidRPr="00A53493">
        <w:rPr>
          <w:rFonts w:ascii="Cambria" w:hAnsi="Cambria" w:cs="Arial"/>
          <w:b/>
          <w:sz w:val="22"/>
          <w:szCs w:val="22"/>
        </w:rPr>
        <w:t>7</w:t>
      </w:r>
      <w:r w:rsidRPr="00A53493">
        <w:rPr>
          <w:rFonts w:ascii="Cambria" w:hAnsi="Cambria" w:cs="Arial"/>
          <w:sz w:val="22"/>
          <w:szCs w:val="22"/>
        </w:rPr>
        <w:tab/>
        <w:t xml:space="preserve">Wykonawca może </w:t>
      </w:r>
      <w:r w:rsidR="00CE3CF8" w:rsidRPr="00A53493">
        <w:rPr>
          <w:rFonts w:ascii="Cambria" w:eastAsia="Arial" w:hAnsi="Cambria" w:cs="Arial"/>
          <w:sz w:val="22"/>
          <w:szCs w:val="22"/>
        </w:rPr>
        <w:t>przed upływem terminu do składania ofert zmienić lub wycofać ofertę.</w:t>
      </w:r>
      <w:r w:rsidR="00CE3CF8" w:rsidRPr="00A53493">
        <w:rPr>
          <w:rFonts w:ascii="Cambria" w:hAnsi="Cambria" w:cs="Arial"/>
          <w:sz w:val="22"/>
          <w:szCs w:val="22"/>
        </w:rPr>
        <w:t xml:space="preserve"> </w:t>
      </w:r>
      <w:r w:rsidR="00CE3CF8" w:rsidRPr="00A53493">
        <w:rPr>
          <w:rFonts w:ascii="Cambria" w:eastAsia="Arial" w:hAnsi="Cambria" w:cs="Arial"/>
          <w:sz w:val="22"/>
          <w:szCs w:val="22"/>
        </w:rPr>
        <w:t>Sposób dokonywania zmiany lub wycofania oferty znajduje się</w:t>
      </w:r>
      <w:r w:rsidR="005E0B4C" w:rsidRPr="00A53493">
        <w:rPr>
          <w:rFonts w:ascii="Cambria" w:eastAsia="Arial" w:hAnsi="Cambria" w:cs="Arial"/>
          <w:sz w:val="22"/>
          <w:szCs w:val="22"/>
        </w:rPr>
        <w:t xml:space="preserve"> w I</w:t>
      </w:r>
      <w:r w:rsidR="00CE3CF8" w:rsidRPr="00A53493">
        <w:rPr>
          <w:rFonts w:ascii="Cambria" w:eastAsia="Arial" w:hAnsi="Cambria" w:cs="Arial"/>
          <w:sz w:val="22"/>
          <w:szCs w:val="22"/>
        </w:rPr>
        <w:t>nstrukcji</w:t>
      </w:r>
      <w:r w:rsidR="00CE3CF8" w:rsidRPr="00A53493">
        <w:rPr>
          <w:rFonts w:ascii="Cambria" w:hAnsi="Cambria"/>
          <w:sz w:val="22"/>
          <w:szCs w:val="22"/>
        </w:rPr>
        <w:t xml:space="preserve"> korzystania z platformy, o której mowa w pkt. 9.3 SWZ.</w:t>
      </w:r>
    </w:p>
    <w:p w:rsidR="00AD411D" w:rsidRPr="00A53493" w:rsidRDefault="005E0B4C" w:rsidP="005E0B4C">
      <w:pPr>
        <w:spacing w:before="120"/>
        <w:ind w:left="709" w:hanging="709"/>
        <w:jc w:val="both"/>
        <w:rPr>
          <w:rFonts w:ascii="Cambria" w:hAnsi="Cambria" w:cs="Arial"/>
          <w:sz w:val="22"/>
          <w:szCs w:val="22"/>
        </w:rPr>
      </w:pPr>
      <w:r w:rsidRPr="00A53493">
        <w:rPr>
          <w:rFonts w:ascii="Cambria" w:hAnsi="Cambria" w:cs="Arial"/>
          <w:b/>
          <w:sz w:val="22"/>
          <w:szCs w:val="22"/>
          <w:lang w:eastAsia="ar-SA"/>
        </w:rPr>
        <w:t>12.8</w:t>
      </w:r>
      <w:r w:rsidR="00AD411D" w:rsidRPr="00A53493">
        <w:rPr>
          <w:rFonts w:ascii="Cambria" w:hAnsi="Cambria" w:cs="Arial"/>
          <w:sz w:val="22"/>
          <w:szCs w:val="22"/>
          <w:lang w:eastAsia="ar-SA"/>
        </w:rPr>
        <w:tab/>
      </w:r>
      <w:r w:rsidRPr="00A53493">
        <w:rPr>
          <w:rFonts w:ascii="Cambria" w:hAnsi="Cambria" w:cs="Arial"/>
          <w:sz w:val="22"/>
          <w:szCs w:val="22"/>
        </w:rPr>
        <w:t>Zamawiający nie ponosi odpowiedzialności za złożenie oferty w sposób niezgodny z postanowieniami SWZ, w tym z Instrukcją korzystania z platformy, w szczególności za sytuację, gdy Zamawiający zapozna się z treścią oferty przed upływem terminu składania ofert (np. złożenie oferty w zakładce „Wyślij wiadomość do zamawiającego”). Oferta taka nie weźmie udziału w postępowaniu.</w:t>
      </w:r>
    </w:p>
    <w:p w:rsidR="005E0B4C" w:rsidRPr="00AD411D" w:rsidRDefault="005E0B4C" w:rsidP="005E0B4C">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D411D" w:rsidTr="0040683C">
        <w:tc>
          <w:tcPr>
            <w:tcW w:w="9073" w:type="dxa"/>
            <w:shd w:val="clear" w:color="auto" w:fill="E7E6E6"/>
          </w:tcPr>
          <w:p w:rsidR="00AD411D" w:rsidRDefault="00AD411D" w:rsidP="0040683C">
            <w:pPr>
              <w:snapToGrid w:val="0"/>
              <w:spacing w:before="120"/>
              <w:rPr>
                <w:rFonts w:ascii="Cambria" w:hAnsi="Cambria" w:cs="Arial"/>
                <w:b/>
                <w:bCs/>
                <w:sz w:val="22"/>
                <w:szCs w:val="22"/>
              </w:rPr>
            </w:pPr>
            <w:r>
              <w:rPr>
                <w:rFonts w:ascii="Cambria" w:hAnsi="Cambria" w:cs="Arial"/>
                <w:b/>
                <w:bCs/>
                <w:sz w:val="22"/>
                <w:szCs w:val="22"/>
              </w:rPr>
              <w:t xml:space="preserve">13. </w:t>
            </w:r>
            <w:r>
              <w:rPr>
                <w:rFonts w:ascii="Cambria" w:hAnsi="Cambria" w:cs="Arial"/>
                <w:b/>
                <w:bCs/>
                <w:sz w:val="22"/>
                <w:szCs w:val="22"/>
              </w:rPr>
              <w:tab/>
              <w:t>TERMIN SKŁADANIA I OTWARCIA OFERT.</w:t>
            </w:r>
          </w:p>
        </w:tc>
      </w:tr>
    </w:tbl>
    <w:p w:rsidR="00AD411D" w:rsidRPr="002026A1" w:rsidRDefault="00AD411D" w:rsidP="00AD411D">
      <w:pPr>
        <w:suppressAutoHyphens/>
        <w:spacing w:before="120"/>
        <w:ind w:left="700" w:hanging="700"/>
        <w:jc w:val="both"/>
        <w:rPr>
          <w:rFonts w:ascii="Cambria" w:hAnsi="Cambria" w:cs="Arial"/>
          <w:color w:val="000000"/>
          <w:sz w:val="22"/>
          <w:szCs w:val="22"/>
          <w:lang w:eastAsia="ar-SA"/>
        </w:rPr>
      </w:pPr>
      <w:bookmarkStart w:id="4" w:name="_GoBack"/>
      <w:bookmarkEnd w:id="4"/>
      <w:r w:rsidRPr="002026A1">
        <w:rPr>
          <w:rFonts w:ascii="Cambria" w:hAnsi="Cambria" w:cs="Arial"/>
          <w:b/>
          <w:bCs/>
          <w:sz w:val="22"/>
          <w:szCs w:val="22"/>
          <w:lang w:eastAsia="ar-SA"/>
        </w:rPr>
        <w:t>13.1</w:t>
      </w:r>
      <w:r w:rsidRPr="002026A1">
        <w:rPr>
          <w:rFonts w:ascii="Cambria" w:hAnsi="Cambria" w:cs="Arial"/>
          <w:sz w:val="22"/>
          <w:szCs w:val="22"/>
          <w:lang w:eastAsia="ar-SA"/>
        </w:rPr>
        <w:tab/>
      </w:r>
      <w:r w:rsidRPr="002026A1">
        <w:rPr>
          <w:rFonts w:ascii="Cambria" w:hAnsi="Cambria" w:cs="Arial"/>
          <w:color w:val="000000"/>
          <w:sz w:val="22"/>
          <w:szCs w:val="22"/>
          <w:lang w:eastAsia="ar-SA"/>
        </w:rPr>
        <w:t xml:space="preserve">Ofertę należy złożyć za pośrednictwem platformy </w:t>
      </w:r>
      <w:hyperlink r:id="rId20" w:tgtFrame="_blank" w:history="1">
        <w:r w:rsidRPr="002026A1">
          <w:rPr>
            <w:rFonts w:ascii="Cambria" w:hAnsi="Cambria"/>
            <w:color w:val="000000"/>
            <w:sz w:val="22"/>
            <w:szCs w:val="22"/>
            <w:lang w:eastAsia="ar-SA"/>
          </w:rPr>
          <w:t>https://platformazakupowa.pl/pn/lasy_noweramuki</w:t>
        </w:r>
      </w:hyperlink>
      <w:r w:rsidRPr="002026A1">
        <w:rPr>
          <w:rFonts w:ascii="Cambria" w:hAnsi="Cambria" w:cs="Arial"/>
          <w:color w:val="000000"/>
          <w:sz w:val="22"/>
          <w:szCs w:val="22"/>
          <w:lang w:eastAsia="ar-SA"/>
        </w:rPr>
        <w:t xml:space="preserve"> do dnia  </w:t>
      </w:r>
      <w:r w:rsidR="00F8019B" w:rsidRPr="002026A1">
        <w:rPr>
          <w:rFonts w:ascii="Cambria" w:hAnsi="Cambria" w:cs="Arial"/>
          <w:color w:val="000000"/>
          <w:sz w:val="22"/>
          <w:szCs w:val="22"/>
          <w:lang w:eastAsia="ar-SA"/>
        </w:rPr>
        <w:t>10.06.2021</w:t>
      </w:r>
      <w:r w:rsidRPr="002026A1">
        <w:rPr>
          <w:rFonts w:ascii="Cambria" w:hAnsi="Cambria" w:cs="Arial"/>
          <w:color w:val="000000"/>
          <w:sz w:val="22"/>
          <w:szCs w:val="22"/>
          <w:lang w:eastAsia="ar-SA"/>
        </w:rPr>
        <w:t>, godz. 9:00.</w:t>
      </w:r>
    </w:p>
    <w:p w:rsidR="00AD411D" w:rsidRPr="00AD411D" w:rsidRDefault="00AD411D" w:rsidP="00AD411D">
      <w:pPr>
        <w:suppressAutoHyphens/>
        <w:spacing w:before="120"/>
        <w:ind w:left="700" w:hanging="700"/>
        <w:jc w:val="both"/>
        <w:rPr>
          <w:rFonts w:ascii="Cambria" w:hAnsi="Cambria" w:cs="Arial"/>
          <w:sz w:val="22"/>
          <w:szCs w:val="22"/>
          <w:lang w:eastAsia="ar-SA"/>
        </w:rPr>
      </w:pPr>
      <w:r w:rsidRPr="002026A1">
        <w:rPr>
          <w:rFonts w:ascii="Cambria" w:hAnsi="Cambria" w:cs="Arial"/>
          <w:b/>
          <w:bCs/>
          <w:sz w:val="22"/>
          <w:szCs w:val="22"/>
          <w:lang w:eastAsia="ar-SA"/>
        </w:rPr>
        <w:t>13.2</w:t>
      </w:r>
      <w:r w:rsidRPr="002026A1">
        <w:rPr>
          <w:rFonts w:ascii="Cambria" w:hAnsi="Cambria" w:cs="Arial"/>
          <w:sz w:val="22"/>
          <w:szCs w:val="22"/>
          <w:lang w:eastAsia="ar-SA"/>
        </w:rPr>
        <w:tab/>
      </w:r>
      <w:bookmarkStart w:id="5" w:name="_Toc56878493"/>
      <w:bookmarkStart w:id="6" w:name="_Toc136762103"/>
      <w:r w:rsidRPr="002026A1">
        <w:rPr>
          <w:rFonts w:ascii="Cambria" w:hAnsi="Cambria" w:cs="Arial"/>
          <w:sz w:val="22"/>
          <w:szCs w:val="22"/>
          <w:lang w:eastAsia="ar-SA"/>
        </w:rPr>
        <w:t xml:space="preserve">Otwarcie ofert nastąpi </w:t>
      </w:r>
      <w:r w:rsidR="00F8019B" w:rsidRPr="002026A1">
        <w:rPr>
          <w:rFonts w:ascii="Cambria" w:hAnsi="Cambria" w:cs="Arial"/>
          <w:sz w:val="22"/>
          <w:szCs w:val="22"/>
          <w:lang w:eastAsia="ar-SA"/>
        </w:rPr>
        <w:t>dnia 10.06.2021</w:t>
      </w:r>
      <w:r w:rsidRPr="002026A1">
        <w:rPr>
          <w:rFonts w:ascii="Cambria" w:hAnsi="Cambria" w:cs="Arial"/>
          <w:sz w:val="22"/>
          <w:szCs w:val="22"/>
          <w:lang w:eastAsia="ar-SA"/>
        </w:rPr>
        <w:t xml:space="preserve"> o godz. </w:t>
      </w:r>
      <w:r w:rsidR="00F8019B" w:rsidRPr="002026A1">
        <w:rPr>
          <w:rFonts w:ascii="Cambria" w:hAnsi="Cambria" w:cs="Arial"/>
          <w:sz w:val="22"/>
          <w:szCs w:val="22"/>
          <w:lang w:eastAsia="ar-SA"/>
        </w:rPr>
        <w:t>09</w:t>
      </w:r>
      <w:r w:rsidRPr="002026A1">
        <w:rPr>
          <w:rFonts w:ascii="Cambria" w:hAnsi="Cambria" w:cs="Arial"/>
          <w:sz w:val="22"/>
          <w:szCs w:val="22"/>
          <w:lang w:eastAsia="ar-SA"/>
        </w:rPr>
        <w:t>:</w:t>
      </w:r>
      <w:r w:rsidR="00F8019B" w:rsidRPr="002026A1">
        <w:rPr>
          <w:rFonts w:ascii="Cambria" w:hAnsi="Cambria" w:cs="Arial"/>
          <w:sz w:val="22"/>
          <w:szCs w:val="22"/>
          <w:lang w:eastAsia="ar-SA"/>
        </w:rPr>
        <w:t>15</w:t>
      </w:r>
      <w:r w:rsidRPr="002026A1">
        <w:rPr>
          <w:rFonts w:ascii="Cambria" w:hAnsi="Cambria" w:cs="Arial"/>
          <w:sz w:val="22"/>
          <w:szCs w:val="22"/>
          <w:lang w:eastAsia="ar-SA"/>
        </w:rPr>
        <w:t xml:space="preserve"> w Nadleśnictwie Nowe Ramuki.</w:t>
      </w:r>
    </w:p>
    <w:p w:rsidR="00AD411D" w:rsidRPr="00AD411D" w:rsidRDefault="00AD411D" w:rsidP="00AD411D">
      <w:pPr>
        <w:autoSpaceDE w:val="0"/>
        <w:autoSpaceDN w:val="0"/>
        <w:spacing w:before="120"/>
        <w:ind w:left="700" w:hanging="700"/>
        <w:jc w:val="both"/>
        <w:rPr>
          <w:rFonts w:ascii="Cambria" w:eastAsia="Calibri" w:hAnsi="Cambria" w:cs="Arial"/>
          <w:color w:val="000000"/>
          <w:sz w:val="22"/>
          <w:szCs w:val="22"/>
          <w:lang w:eastAsia="en-US"/>
        </w:rPr>
      </w:pPr>
      <w:r w:rsidRPr="00AD411D">
        <w:rPr>
          <w:rFonts w:ascii="Cambria" w:eastAsia="Calibri" w:hAnsi="Cambria" w:cs="Arial"/>
          <w:b/>
          <w:sz w:val="22"/>
          <w:szCs w:val="22"/>
          <w:lang w:eastAsia="en-US"/>
        </w:rPr>
        <w:t>1</w:t>
      </w:r>
      <w:r>
        <w:rPr>
          <w:rFonts w:ascii="Cambria" w:eastAsia="Calibri" w:hAnsi="Cambria" w:cs="Arial"/>
          <w:b/>
          <w:sz w:val="22"/>
          <w:szCs w:val="22"/>
          <w:lang w:eastAsia="en-US"/>
        </w:rPr>
        <w:t>3.3</w:t>
      </w:r>
      <w:r w:rsidRPr="00AD411D">
        <w:rPr>
          <w:rFonts w:ascii="Cambria" w:eastAsia="Calibri" w:hAnsi="Cambria" w:cs="Arial"/>
          <w:sz w:val="22"/>
          <w:szCs w:val="22"/>
          <w:lang w:eastAsia="en-US"/>
        </w:rPr>
        <w:tab/>
      </w:r>
      <w:bookmarkEnd w:id="5"/>
      <w:bookmarkEnd w:id="6"/>
      <w:r w:rsidRPr="00AD411D">
        <w:rPr>
          <w:rFonts w:ascii="Cambria" w:eastAsia="Calibri" w:hAnsi="Cambria" w:cs="Arial"/>
          <w:color w:val="000000"/>
          <w:sz w:val="22"/>
          <w:szCs w:val="22"/>
          <w:lang w:eastAsia="en-US"/>
        </w:rPr>
        <w:t xml:space="preserve">Otwarcie ofert dokonywane jest poprzez odszyfrowanie i otwarcie ofert za pomocą </w:t>
      </w:r>
      <w:hyperlink r:id="rId21" w:history="1">
        <w:r w:rsidRPr="00AD411D">
          <w:rPr>
            <w:rFonts w:ascii="Cambria" w:hAnsi="Cambria" w:cs="Tahoma"/>
            <w:color w:val="0000FF"/>
            <w:sz w:val="22"/>
            <w:szCs w:val="22"/>
            <w:u w:val="single"/>
            <w:lang w:eastAsia="ar-SA"/>
          </w:rPr>
          <w:t>https://platformazakupowa.pl/pn/lasy_noweramuki</w:t>
        </w:r>
      </w:hyperlink>
      <w:r w:rsidRPr="00AD411D">
        <w:rPr>
          <w:rFonts w:ascii="Cambria" w:eastAsia="Calibri" w:hAnsi="Cambria" w:cs="Arial"/>
          <w:color w:val="000000"/>
          <w:sz w:val="22"/>
          <w:szCs w:val="22"/>
          <w:lang w:eastAsia="en-US"/>
        </w:rPr>
        <w:t>.</w:t>
      </w:r>
    </w:p>
    <w:p w:rsidR="00AD411D" w:rsidRPr="00AD411D" w:rsidRDefault="00AD411D" w:rsidP="00AD411D">
      <w:pPr>
        <w:suppressAutoHyphens/>
        <w:spacing w:before="120"/>
        <w:ind w:left="700" w:hanging="700"/>
        <w:jc w:val="both"/>
        <w:rPr>
          <w:rFonts w:ascii="Cambria" w:eastAsia="Calibri" w:hAnsi="Cambria" w:cs="Arial"/>
          <w:b/>
          <w:bCs/>
          <w:sz w:val="22"/>
          <w:szCs w:val="22"/>
          <w:lang w:eastAsia="en-US"/>
        </w:rPr>
      </w:pPr>
      <w:r w:rsidRPr="00AD411D">
        <w:rPr>
          <w:rFonts w:ascii="Cambria" w:eastAsia="Calibri" w:hAnsi="Cambria" w:cs="Arial"/>
          <w:b/>
          <w:bCs/>
          <w:sz w:val="22"/>
          <w:szCs w:val="22"/>
          <w:lang w:eastAsia="en-US"/>
        </w:rPr>
        <w:t>1</w:t>
      </w:r>
      <w:r>
        <w:rPr>
          <w:rFonts w:ascii="Cambria" w:eastAsia="Calibri" w:hAnsi="Cambria" w:cs="Arial"/>
          <w:b/>
          <w:bCs/>
          <w:sz w:val="22"/>
          <w:szCs w:val="22"/>
          <w:lang w:eastAsia="en-US"/>
        </w:rPr>
        <w:t>3.4</w:t>
      </w:r>
      <w:r w:rsidRPr="00AD411D">
        <w:rPr>
          <w:rFonts w:ascii="Cambria" w:eastAsia="Calibri" w:hAnsi="Cambria" w:cs="Arial"/>
          <w:b/>
          <w:bCs/>
          <w:sz w:val="22"/>
          <w:szCs w:val="22"/>
          <w:lang w:eastAsia="en-US"/>
        </w:rPr>
        <w:tab/>
      </w:r>
      <w:r w:rsidRPr="00AD411D">
        <w:rPr>
          <w:rFonts w:ascii="Cambria" w:hAnsi="Cambria" w:cs="Arial"/>
          <w:color w:val="000000"/>
          <w:sz w:val="22"/>
          <w:szCs w:val="22"/>
          <w:lang w:eastAsia="ar-SA"/>
        </w:rPr>
        <w:t>Otwarcie ofert jest jawne.</w:t>
      </w:r>
    </w:p>
    <w:p w:rsidR="00AD411D" w:rsidRPr="00AD411D" w:rsidRDefault="00AD411D" w:rsidP="00AD411D">
      <w:pPr>
        <w:suppressAutoHyphens/>
        <w:spacing w:before="120"/>
        <w:ind w:left="720" w:hanging="720"/>
        <w:jc w:val="both"/>
        <w:rPr>
          <w:rFonts w:ascii="Cambria" w:hAnsi="Cambria" w:cs="Arial"/>
          <w:sz w:val="22"/>
          <w:szCs w:val="22"/>
          <w:lang w:eastAsia="ar-SA"/>
        </w:rPr>
      </w:pPr>
      <w:r w:rsidRPr="00AD411D">
        <w:rPr>
          <w:rFonts w:ascii="Cambria" w:hAnsi="Cambria" w:cs="Arial"/>
          <w:b/>
          <w:sz w:val="22"/>
          <w:szCs w:val="22"/>
          <w:lang w:eastAsia="ar-SA"/>
        </w:rPr>
        <w:t>1</w:t>
      </w:r>
      <w:r>
        <w:rPr>
          <w:rFonts w:ascii="Cambria" w:hAnsi="Cambria" w:cs="Arial"/>
          <w:b/>
          <w:sz w:val="22"/>
          <w:szCs w:val="22"/>
          <w:lang w:eastAsia="ar-SA"/>
        </w:rPr>
        <w:t>3.5</w:t>
      </w:r>
      <w:r w:rsidRPr="00AD411D">
        <w:rPr>
          <w:rFonts w:ascii="Cambria" w:hAnsi="Cambria" w:cs="Arial"/>
          <w:b/>
          <w:sz w:val="22"/>
          <w:szCs w:val="22"/>
          <w:lang w:eastAsia="ar-SA"/>
        </w:rPr>
        <w:tab/>
      </w:r>
      <w:r w:rsidRPr="00AD411D">
        <w:rPr>
          <w:rFonts w:ascii="Cambria" w:hAnsi="Cambria" w:cs="Arial"/>
          <w:bCs/>
          <w:sz w:val="22"/>
          <w:szCs w:val="22"/>
          <w:lang w:eastAsia="ar-SA"/>
        </w:rPr>
        <w:t>Zamawiający, najpóźniej przed otwarciem ofert, udostępnia na stronie internetowej prowadzonego postępowania informację o kwocie, jaką zamierza przeznaczyć na sfinansowanie zamówienia.</w:t>
      </w:r>
    </w:p>
    <w:p w:rsidR="00AD411D" w:rsidRPr="00AD411D" w:rsidRDefault="00AD411D" w:rsidP="00AD411D">
      <w:pPr>
        <w:suppressAutoHyphens/>
        <w:spacing w:before="120"/>
        <w:ind w:left="720" w:hanging="720"/>
        <w:jc w:val="both"/>
        <w:rPr>
          <w:rFonts w:ascii="Cambria" w:eastAsia="A" w:hAnsi="Cambria" w:cs="Cambria"/>
          <w:sz w:val="22"/>
          <w:szCs w:val="22"/>
          <w:lang w:eastAsia="ar-SA"/>
        </w:rPr>
      </w:pPr>
      <w:r w:rsidRPr="00AD411D">
        <w:rPr>
          <w:rFonts w:ascii="Cambria" w:hAnsi="Cambria" w:cs="Cambria"/>
          <w:b/>
          <w:sz w:val="22"/>
          <w:szCs w:val="22"/>
          <w:lang w:eastAsia="ar-SA"/>
        </w:rPr>
        <w:t>1</w:t>
      </w:r>
      <w:r>
        <w:rPr>
          <w:rFonts w:ascii="Cambria" w:hAnsi="Cambria" w:cs="Cambria"/>
          <w:b/>
          <w:sz w:val="22"/>
          <w:szCs w:val="22"/>
          <w:lang w:eastAsia="ar-SA"/>
        </w:rPr>
        <w:t>3.6</w:t>
      </w:r>
      <w:r w:rsidRPr="00AD411D">
        <w:rPr>
          <w:rFonts w:ascii="Cambria" w:hAnsi="Cambria" w:cs="Cambria"/>
          <w:b/>
          <w:sz w:val="22"/>
          <w:szCs w:val="22"/>
          <w:lang w:eastAsia="ar-SA"/>
        </w:rPr>
        <w:tab/>
      </w:r>
      <w:r w:rsidRPr="00AD411D">
        <w:rPr>
          <w:rFonts w:ascii="Cambria" w:hAnsi="Cambria" w:cs="Cambria"/>
          <w:bCs/>
          <w:sz w:val="22"/>
          <w:szCs w:val="22"/>
          <w:lang w:eastAsia="ar-SA"/>
        </w:rPr>
        <w:t xml:space="preserve">Zamawiający, </w:t>
      </w:r>
      <w:r w:rsidRPr="00AD411D">
        <w:rPr>
          <w:rFonts w:ascii="Cambria" w:eastAsia="A" w:hAnsi="Cambria" w:cs="Cambria"/>
          <w:sz w:val="22"/>
          <w:szCs w:val="22"/>
          <w:lang w:eastAsia="ar-SA"/>
        </w:rPr>
        <w:t>niezwłocznie po otwarciu ofert, udostępnia na stronie internetowej prowadzonego postępowania informacje o:</w:t>
      </w:r>
    </w:p>
    <w:p w:rsidR="00AD411D" w:rsidRPr="00AD411D" w:rsidRDefault="00AD411D" w:rsidP="00AD411D">
      <w:pPr>
        <w:suppressAutoHyphens/>
        <w:spacing w:before="120"/>
        <w:ind w:left="1140" w:hanging="428"/>
        <w:jc w:val="both"/>
        <w:rPr>
          <w:rFonts w:ascii="Cambria" w:eastAsia="A" w:hAnsi="Cambria" w:cs="Cambria"/>
          <w:sz w:val="22"/>
          <w:szCs w:val="22"/>
          <w:lang w:eastAsia="ar-SA"/>
        </w:rPr>
      </w:pPr>
      <w:r w:rsidRPr="00AD411D">
        <w:rPr>
          <w:rFonts w:ascii="Cambria" w:eastAsia="A" w:hAnsi="Cambria" w:cs="Cambria"/>
          <w:sz w:val="22"/>
          <w:szCs w:val="22"/>
          <w:lang w:eastAsia="ar-SA"/>
        </w:rPr>
        <w:lastRenderedPageBreak/>
        <w:t>1)</w:t>
      </w:r>
      <w:r w:rsidRPr="00AD411D">
        <w:rPr>
          <w:rFonts w:ascii="Cambria" w:eastAsia="A" w:hAnsi="Cambria" w:cs="Cambria"/>
          <w:sz w:val="22"/>
          <w:szCs w:val="22"/>
          <w:lang w:eastAsia="ar-SA"/>
        </w:rPr>
        <w:tab/>
        <w:t>nazwach albo imionach i nazwiskach oraz siedzibach lub miejscach prowadzonej działalności gospodarczej albo miejscach zamieszkania Wykonawców, których oferty zostały otwarte;</w:t>
      </w:r>
    </w:p>
    <w:p w:rsidR="00AD411D" w:rsidRDefault="00AD411D" w:rsidP="00AD411D">
      <w:pPr>
        <w:suppressAutoHyphens/>
        <w:spacing w:before="120"/>
        <w:ind w:left="1140" w:hanging="428"/>
        <w:jc w:val="both"/>
        <w:rPr>
          <w:rFonts w:ascii="Cambria" w:eastAsia="A" w:hAnsi="Cambria" w:cs="Cambria"/>
          <w:sz w:val="22"/>
          <w:szCs w:val="22"/>
          <w:lang w:eastAsia="ar-SA"/>
        </w:rPr>
      </w:pPr>
      <w:r w:rsidRPr="00AD411D">
        <w:rPr>
          <w:rFonts w:ascii="Cambria" w:eastAsia="A" w:hAnsi="Cambria" w:cs="Cambria"/>
          <w:sz w:val="22"/>
          <w:szCs w:val="22"/>
          <w:lang w:eastAsia="ar-SA"/>
        </w:rPr>
        <w:t>2)</w:t>
      </w:r>
      <w:r w:rsidRPr="00AD411D">
        <w:rPr>
          <w:rFonts w:ascii="Cambria" w:eastAsia="A" w:hAnsi="Cambria" w:cs="Cambria"/>
          <w:sz w:val="22"/>
          <w:szCs w:val="22"/>
          <w:lang w:eastAsia="ar-SA"/>
        </w:rPr>
        <w:tab/>
        <w:t>cenach zawartych w ofertach.</w:t>
      </w:r>
    </w:p>
    <w:p w:rsidR="0033104A" w:rsidRPr="00AD411D" w:rsidRDefault="0033104A" w:rsidP="00AD411D">
      <w:pPr>
        <w:suppressAutoHyphens/>
        <w:spacing w:before="120"/>
        <w:ind w:left="1140" w:hanging="428"/>
        <w:jc w:val="both"/>
        <w:rPr>
          <w:rFonts w:ascii="Cambria" w:eastAsia="A" w:hAnsi="Cambria" w:cs="Cambria"/>
          <w:sz w:val="22"/>
          <w:szCs w:val="2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D411D" w:rsidTr="0040683C">
        <w:tc>
          <w:tcPr>
            <w:tcW w:w="9073" w:type="dxa"/>
            <w:shd w:val="clear" w:color="auto" w:fill="E7E6E6"/>
          </w:tcPr>
          <w:p w:rsidR="00AD411D" w:rsidRDefault="00AD411D" w:rsidP="0040683C">
            <w:pPr>
              <w:snapToGrid w:val="0"/>
              <w:spacing w:before="120"/>
              <w:rPr>
                <w:rFonts w:ascii="Cambria" w:hAnsi="Cambria" w:cs="Arial"/>
                <w:b/>
                <w:bCs/>
                <w:sz w:val="22"/>
                <w:szCs w:val="22"/>
              </w:rPr>
            </w:pPr>
            <w:r>
              <w:rPr>
                <w:rFonts w:ascii="Cambria" w:hAnsi="Cambria" w:cs="Arial"/>
                <w:b/>
                <w:bCs/>
                <w:sz w:val="22"/>
                <w:szCs w:val="22"/>
              </w:rPr>
              <w:t xml:space="preserve">14. </w:t>
            </w:r>
            <w:r>
              <w:rPr>
                <w:rFonts w:ascii="Cambria" w:hAnsi="Cambria" w:cs="Arial"/>
                <w:b/>
                <w:bCs/>
                <w:sz w:val="22"/>
                <w:szCs w:val="22"/>
              </w:rPr>
              <w:tab/>
              <w:t>SPOSÓB OBLICZENIA CENY</w:t>
            </w:r>
          </w:p>
        </w:tc>
      </w:tr>
    </w:tbl>
    <w:p w:rsidR="00B7734F" w:rsidRPr="007A7E96" w:rsidRDefault="00B7734F" w:rsidP="00680C5F">
      <w:pPr>
        <w:pStyle w:val="SIWZ"/>
        <w:numPr>
          <w:ilvl w:val="0"/>
          <w:numId w:val="19"/>
        </w:numPr>
        <w:ind w:left="360"/>
        <w:rPr>
          <w:rFonts w:ascii="Cambria" w:hAnsi="Cambria"/>
          <w:vanish/>
          <w:spacing w:val="-6"/>
        </w:rPr>
      </w:pPr>
    </w:p>
    <w:p w:rsidR="00B7734F" w:rsidRPr="007A7E96" w:rsidRDefault="00867EE4" w:rsidP="00867EE4">
      <w:pPr>
        <w:pStyle w:val="SIWZ11"/>
        <w:numPr>
          <w:ilvl w:val="0"/>
          <w:numId w:val="0"/>
        </w:numPr>
        <w:ind w:left="734" w:hanging="734"/>
        <w:rPr>
          <w:rFonts w:ascii="Cambria" w:hAnsi="Cambria"/>
        </w:rPr>
      </w:pPr>
      <w:r w:rsidRPr="00A13E84">
        <w:rPr>
          <w:rFonts w:ascii="Cambria" w:hAnsi="Cambria"/>
          <w:b/>
        </w:rPr>
        <w:t>14.1</w:t>
      </w:r>
      <w:r w:rsidRPr="00A13E84">
        <w:rPr>
          <w:rFonts w:ascii="Cambria" w:hAnsi="Cambria"/>
          <w:b/>
        </w:rPr>
        <w:tab/>
      </w:r>
      <w:r w:rsidR="00412FA0" w:rsidRPr="005B5176">
        <w:rPr>
          <w:rFonts w:ascii="Cambria" w:hAnsi="Cambria"/>
        </w:rPr>
        <w:t>Wykonawca podaje w ofercie c</w:t>
      </w:r>
      <w:r w:rsidR="00B7734F" w:rsidRPr="005B5176">
        <w:rPr>
          <w:rFonts w:ascii="Cambria" w:hAnsi="Cambria"/>
        </w:rPr>
        <w:t>eny jednostkowe za poszczególne pozycje</w:t>
      </w:r>
      <w:r w:rsidR="00412FA0" w:rsidRPr="005B5176">
        <w:rPr>
          <w:rFonts w:ascii="Cambria" w:hAnsi="Cambria"/>
        </w:rPr>
        <w:t xml:space="preserve"> oraz cenę łączną, zgodnie z treścią formularza oferty</w:t>
      </w:r>
      <w:r w:rsidR="00412FA0" w:rsidRPr="00412FA0">
        <w:rPr>
          <w:rFonts w:ascii="Cambria" w:hAnsi="Cambria"/>
          <w:color w:val="FF0000"/>
        </w:rPr>
        <w:t xml:space="preserve"> </w:t>
      </w:r>
      <w:r w:rsidR="00B7734F" w:rsidRPr="007A7E96">
        <w:rPr>
          <w:rFonts w:ascii="Cambria" w:hAnsi="Cambria"/>
        </w:rPr>
        <w:t xml:space="preserve">(załącznik nr 1 do </w:t>
      </w:r>
      <w:r w:rsidR="00007172" w:rsidRPr="007A7E96">
        <w:rPr>
          <w:rFonts w:ascii="Cambria" w:hAnsi="Cambria"/>
        </w:rPr>
        <w:t>SWZ</w:t>
      </w:r>
      <w:r w:rsidR="00B7734F" w:rsidRPr="007A7E96">
        <w:rPr>
          <w:rFonts w:ascii="Cambria" w:hAnsi="Cambria"/>
        </w:rPr>
        <w:t>).</w:t>
      </w:r>
    </w:p>
    <w:p w:rsidR="00A13E84" w:rsidRPr="00115CA7" w:rsidRDefault="00A13E84" w:rsidP="00A13E84">
      <w:pPr>
        <w:pStyle w:val="SIWZ11"/>
        <w:numPr>
          <w:ilvl w:val="1"/>
          <w:numId w:val="20"/>
        </w:numPr>
        <w:spacing w:before="108"/>
        <w:ind w:left="709" w:hanging="709"/>
        <w:rPr>
          <w:rFonts w:ascii="Cambria" w:hAnsi="Cambria"/>
        </w:rPr>
      </w:pPr>
      <w:r w:rsidRPr="00115CA7">
        <w:rPr>
          <w:rFonts w:ascii="Cambria" w:hAnsi="Cambria"/>
          <w:iCs/>
        </w:rPr>
        <w:t>Wszystkie ceny należy</w:t>
      </w:r>
      <w:r w:rsidRPr="00115CA7">
        <w:rPr>
          <w:rFonts w:ascii="Cambria" w:hAnsi="Cambria"/>
        </w:rPr>
        <w:t xml:space="preserve"> podać w złotych polskich (PLN),  z dokładnością do dwóch miejsc po przecinku.</w:t>
      </w:r>
    </w:p>
    <w:p w:rsidR="00B7734F" w:rsidRPr="007A7E96" w:rsidRDefault="00B7734F" w:rsidP="00680C5F">
      <w:pPr>
        <w:pStyle w:val="SIWZ11"/>
        <w:numPr>
          <w:ilvl w:val="1"/>
          <w:numId w:val="20"/>
        </w:numPr>
        <w:spacing w:before="108"/>
        <w:ind w:left="709" w:hanging="709"/>
        <w:rPr>
          <w:rFonts w:ascii="Cambria" w:hAnsi="Cambria"/>
        </w:rPr>
      </w:pPr>
      <w:r w:rsidRPr="007A7E96">
        <w:rPr>
          <w:rFonts w:ascii="Cambria" w:hAnsi="Cambria"/>
        </w:rPr>
        <w:t>Stawkę podatku od towarów i usług (VAT) należy uwzględnić w wysokości</w:t>
      </w:r>
      <w:r w:rsidR="00867EE4">
        <w:rPr>
          <w:rFonts w:ascii="Cambria" w:hAnsi="Cambria"/>
        </w:rPr>
        <w:t xml:space="preserve"> </w:t>
      </w:r>
      <w:r w:rsidRPr="007A7E96">
        <w:rPr>
          <w:rFonts w:ascii="Cambria" w:hAnsi="Cambria"/>
        </w:rPr>
        <w:t>obowiązującej na dzień składania ofert.</w:t>
      </w:r>
    </w:p>
    <w:p w:rsidR="00B7734F" w:rsidRPr="007A7E96" w:rsidRDefault="00B7734F" w:rsidP="00680C5F">
      <w:pPr>
        <w:pStyle w:val="SIWZ11"/>
        <w:numPr>
          <w:ilvl w:val="1"/>
          <w:numId w:val="20"/>
        </w:numPr>
        <w:spacing w:before="108"/>
        <w:ind w:left="709" w:hanging="709"/>
        <w:rPr>
          <w:rFonts w:ascii="Cambria" w:hAnsi="Cambria"/>
        </w:rPr>
      </w:pPr>
      <w:r w:rsidRPr="007A7E96">
        <w:rPr>
          <w:rFonts w:ascii="Cambria" w:hAnsi="Cambria"/>
        </w:rPr>
        <w:t xml:space="preserve">Określony w </w:t>
      </w:r>
      <w:r w:rsidR="00007172" w:rsidRPr="007A7E96">
        <w:rPr>
          <w:rFonts w:ascii="Cambria" w:hAnsi="Cambria"/>
        </w:rPr>
        <w:t>SWZ</w:t>
      </w:r>
      <w:r w:rsidRPr="007A7E96">
        <w:rPr>
          <w:rFonts w:ascii="Cambria" w:hAnsi="Cambria"/>
        </w:rPr>
        <w:t xml:space="preserve"> rzeczowy zakres przedmiotu zamówienia oraz postanowienia wynikające z wzoru umowy załączonego do </w:t>
      </w:r>
      <w:r w:rsidR="00007172" w:rsidRPr="007A7E96">
        <w:rPr>
          <w:rFonts w:ascii="Cambria" w:hAnsi="Cambria"/>
        </w:rPr>
        <w:t>SWZ</w:t>
      </w:r>
      <w:r w:rsidRPr="007A7E96">
        <w:rPr>
          <w:rFonts w:ascii="Cambria" w:hAnsi="Cambria"/>
        </w:rPr>
        <w:t xml:space="preserve"> stanowią podstawę do obliczenia cen jednostkowych oraz ceny łącznej wynikającej z oferty.</w:t>
      </w:r>
    </w:p>
    <w:p w:rsidR="00A13E84" w:rsidRPr="00115CA7" w:rsidRDefault="00A13E84" w:rsidP="00A13E84">
      <w:pPr>
        <w:pStyle w:val="SIWZ11"/>
        <w:numPr>
          <w:ilvl w:val="1"/>
          <w:numId w:val="20"/>
        </w:numPr>
        <w:ind w:left="709" w:hanging="709"/>
        <w:rPr>
          <w:rFonts w:ascii="Cambria" w:hAnsi="Cambria"/>
        </w:rPr>
      </w:pPr>
      <w:r w:rsidRPr="00115CA7">
        <w:rPr>
          <w:rFonts w:ascii="Cambria" w:hAnsi="Cambria" w:cs="Arial"/>
        </w:rPr>
        <w:t xml:space="preserve">Jeżeli składana jest oferta, której wybór prowadziłby do powstania u Zamawiającego obowiązku </w:t>
      </w:r>
      <w:r w:rsidRPr="00115CA7">
        <w:rPr>
          <w:rStyle w:val="Uwydatnienie"/>
          <w:rFonts w:ascii="Cambria" w:hAnsi="Cambria" w:cs="Arial"/>
          <w:i w:val="0"/>
        </w:rPr>
        <w:t>podatkowego</w:t>
      </w:r>
      <w:r w:rsidRPr="00115CA7">
        <w:rPr>
          <w:rFonts w:ascii="Cambria" w:hAnsi="Cambria" w:cs="Arial"/>
        </w:rPr>
        <w:t xml:space="preserve"> zgodnie z </w:t>
      </w:r>
      <w:hyperlink r:id="rId22" w:anchor="/document/17086198?cm=DOCUMENT" w:history="1">
        <w:r w:rsidRPr="00115CA7">
          <w:rPr>
            <w:rStyle w:val="Hipercze"/>
            <w:rFonts w:ascii="Cambria" w:hAnsi="Cambria" w:cs="Arial"/>
            <w:color w:val="auto"/>
            <w:u w:val="none"/>
          </w:rPr>
          <w:t>ustawą</w:t>
        </w:r>
      </w:hyperlink>
      <w:r w:rsidRPr="00115CA7">
        <w:rPr>
          <w:rFonts w:ascii="Cambria" w:hAnsi="Cambria" w:cs="Arial"/>
        </w:rPr>
        <w:t xml:space="preserve"> z dnia 11 marca 2004 r. o podatku od towarów i usług, Wykonawca ma obowiązek:</w:t>
      </w:r>
    </w:p>
    <w:p w:rsidR="00A13E84" w:rsidRPr="00115CA7" w:rsidRDefault="00A13E84" w:rsidP="00A13E84">
      <w:pPr>
        <w:numPr>
          <w:ilvl w:val="1"/>
          <w:numId w:val="26"/>
        </w:numPr>
        <w:suppressAutoHyphens/>
        <w:spacing w:before="120" w:after="240"/>
        <w:ind w:left="993"/>
        <w:jc w:val="both"/>
        <w:rPr>
          <w:rFonts w:ascii="Cambria" w:hAnsi="Cambria" w:cs="Arial"/>
        </w:rPr>
      </w:pPr>
      <w:r w:rsidRPr="00115CA7">
        <w:rPr>
          <w:rFonts w:ascii="Cambria" w:hAnsi="Cambria" w:cs="Arial"/>
        </w:rPr>
        <w:t xml:space="preserve">poinformować Zamawiającego, że wybór jego oferty będzie prowadzić do powstania u Zamawiającego obowiązku </w:t>
      </w:r>
      <w:r w:rsidRPr="00115CA7">
        <w:rPr>
          <w:rStyle w:val="Uwydatnienie"/>
          <w:rFonts w:ascii="Cambria" w:hAnsi="Cambria" w:cs="Arial"/>
          <w:i w:val="0"/>
        </w:rPr>
        <w:t>podatkowego</w:t>
      </w:r>
      <w:r w:rsidRPr="00115CA7">
        <w:rPr>
          <w:rFonts w:ascii="Cambria" w:hAnsi="Cambria" w:cs="Arial"/>
        </w:rPr>
        <w:t>;</w:t>
      </w:r>
    </w:p>
    <w:p w:rsidR="00A13E84" w:rsidRPr="00115CA7" w:rsidRDefault="00A13E84" w:rsidP="00A13E84">
      <w:pPr>
        <w:numPr>
          <w:ilvl w:val="1"/>
          <w:numId w:val="26"/>
        </w:numPr>
        <w:suppressAutoHyphens/>
        <w:spacing w:before="120" w:after="240"/>
        <w:ind w:left="993"/>
        <w:jc w:val="both"/>
        <w:rPr>
          <w:rFonts w:ascii="Cambria" w:hAnsi="Cambria" w:cs="Arial"/>
        </w:rPr>
      </w:pPr>
      <w:r w:rsidRPr="00115CA7">
        <w:rPr>
          <w:rFonts w:ascii="Cambria" w:hAnsi="Cambria" w:cs="Arial"/>
        </w:rPr>
        <w:t xml:space="preserve">wskazać nazwę (rodzaj) towaru lub usługi, których dostawa lub świadczenie będzie prowadzić do powstania obowiązku </w:t>
      </w:r>
      <w:r w:rsidRPr="00115CA7">
        <w:rPr>
          <w:rStyle w:val="Uwydatnienie"/>
          <w:rFonts w:ascii="Cambria" w:hAnsi="Cambria" w:cs="Arial"/>
          <w:i w:val="0"/>
        </w:rPr>
        <w:t>podatkowego</w:t>
      </w:r>
      <w:r w:rsidRPr="00115CA7">
        <w:rPr>
          <w:rFonts w:ascii="Cambria" w:hAnsi="Cambria" w:cs="Arial"/>
        </w:rPr>
        <w:t>;</w:t>
      </w:r>
    </w:p>
    <w:p w:rsidR="00A13E84" w:rsidRPr="00115CA7" w:rsidRDefault="00A13E84" w:rsidP="00A13E84">
      <w:pPr>
        <w:numPr>
          <w:ilvl w:val="1"/>
          <w:numId w:val="26"/>
        </w:numPr>
        <w:ind w:left="993"/>
        <w:rPr>
          <w:rFonts w:ascii="Cambria" w:hAnsi="Cambria" w:cs="Arial"/>
        </w:rPr>
      </w:pPr>
      <w:r w:rsidRPr="00115CA7">
        <w:rPr>
          <w:rFonts w:ascii="Cambria" w:hAnsi="Cambria" w:cs="Arial"/>
        </w:rPr>
        <w:t xml:space="preserve">wskazać wartość towaru lub usługi objętego obowiązkiem </w:t>
      </w:r>
      <w:r w:rsidRPr="00115CA7">
        <w:rPr>
          <w:rStyle w:val="Uwydatnienie"/>
          <w:rFonts w:ascii="Cambria" w:hAnsi="Cambria" w:cs="Arial"/>
          <w:i w:val="0"/>
        </w:rPr>
        <w:t>podatkowym</w:t>
      </w:r>
      <w:r w:rsidRPr="00115CA7">
        <w:rPr>
          <w:rFonts w:ascii="Cambria" w:hAnsi="Cambria" w:cs="Arial"/>
        </w:rPr>
        <w:t xml:space="preserve"> zamawiającego, bez kwoty podatku;</w:t>
      </w:r>
    </w:p>
    <w:p w:rsidR="00A13E84" w:rsidRPr="00115CA7" w:rsidRDefault="00A13E84" w:rsidP="00A13E84">
      <w:pPr>
        <w:numPr>
          <w:ilvl w:val="1"/>
          <w:numId w:val="26"/>
        </w:numPr>
        <w:ind w:left="993"/>
        <w:rPr>
          <w:rFonts w:ascii="Cambria" w:hAnsi="Cambria" w:cs="Arial"/>
        </w:rPr>
      </w:pPr>
      <w:r w:rsidRPr="00115CA7">
        <w:rPr>
          <w:rFonts w:ascii="Cambria" w:hAnsi="Cambria" w:cs="Arial"/>
        </w:rPr>
        <w:t>wskazać stawkę podatku od towarów i usług, która zgodnie z wiedzą Wykonawcy, będzie miała zastosowanie.</w:t>
      </w:r>
    </w:p>
    <w:p w:rsidR="0033104A" w:rsidRPr="007A7E96" w:rsidRDefault="00A13E84" w:rsidP="00412FA0">
      <w:pPr>
        <w:suppressAutoHyphens/>
        <w:spacing w:before="120" w:after="240"/>
        <w:ind w:left="720"/>
        <w:jc w:val="both"/>
        <w:rPr>
          <w:rFonts w:ascii="Cambria" w:hAnsi="Cambria"/>
        </w:rPr>
      </w:pPr>
      <w:r w:rsidRPr="00115CA7">
        <w:rPr>
          <w:rFonts w:ascii="Cambria" w:hAnsi="Cambria"/>
        </w:rPr>
        <w:t xml:space="preserve">Brak wskazania w formularzu Oferty (załącznik nr 1 do SWZ) powyższych informacji </w:t>
      </w:r>
      <w:r w:rsidR="00B7734F" w:rsidRPr="00115CA7">
        <w:rPr>
          <w:rFonts w:ascii="Cambria" w:hAnsi="Cambria"/>
        </w:rPr>
        <w:t>będzie uznawany za informację, że wybór oferty wykonawcy nie b</w:t>
      </w:r>
      <w:r w:rsidRPr="00115CA7">
        <w:rPr>
          <w:rFonts w:ascii="Cambria" w:hAnsi="Cambria"/>
        </w:rPr>
        <w:t>ędzie prowadzić do powstania u Z</w:t>
      </w:r>
      <w:r w:rsidR="00B7734F" w:rsidRPr="00115CA7">
        <w:rPr>
          <w:rFonts w:ascii="Cambria" w:hAnsi="Cambria"/>
        </w:rPr>
        <w:t>amawiającego obowiązku podatkowego zgodnie z przepisami o podatku od towarów i 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33104A" w:rsidRPr="00DD567D" w:rsidTr="00017232">
        <w:tc>
          <w:tcPr>
            <w:tcW w:w="9071" w:type="dxa"/>
            <w:shd w:val="clear" w:color="auto" w:fill="E7E6E6"/>
          </w:tcPr>
          <w:p w:rsidR="0033104A" w:rsidRPr="00DD567D" w:rsidRDefault="0033104A" w:rsidP="00017232">
            <w:pPr>
              <w:spacing w:before="120"/>
              <w:ind w:left="654" w:hanging="654"/>
              <w:jc w:val="both"/>
              <w:rPr>
                <w:rFonts w:ascii="Cambria" w:hAnsi="Cambria" w:cs="Arial"/>
                <w:b/>
                <w:bCs/>
                <w:color w:val="000000"/>
                <w:sz w:val="22"/>
                <w:szCs w:val="22"/>
              </w:rPr>
            </w:pPr>
            <w:r w:rsidRPr="00DD567D">
              <w:rPr>
                <w:rFonts w:ascii="Cambria" w:hAnsi="Cambria" w:cs="Arial"/>
                <w:b/>
                <w:bCs/>
                <w:color w:val="000000"/>
                <w:sz w:val="22"/>
                <w:szCs w:val="22"/>
              </w:rPr>
              <w:t>1</w:t>
            </w:r>
            <w:r>
              <w:rPr>
                <w:rFonts w:ascii="Cambria" w:hAnsi="Cambria" w:cs="Arial"/>
                <w:b/>
                <w:bCs/>
                <w:color w:val="000000"/>
                <w:sz w:val="22"/>
                <w:szCs w:val="22"/>
              </w:rPr>
              <w:t>5</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OPIS KRYTERIÓW OCENY OFERT WRAZ Z PODANIEM WAG TYCH KRYTERIÓW ORAZ SPOSOBU  OCENY OFERT</w:t>
            </w:r>
          </w:p>
        </w:tc>
      </w:tr>
    </w:tbl>
    <w:p w:rsidR="00B54FCD" w:rsidRPr="007A7E96" w:rsidRDefault="00B54FCD" w:rsidP="00680C5F">
      <w:pPr>
        <w:pStyle w:val="SIWZ"/>
        <w:numPr>
          <w:ilvl w:val="0"/>
          <w:numId w:val="20"/>
        </w:numPr>
        <w:ind w:left="360"/>
        <w:rPr>
          <w:rFonts w:ascii="Cambria" w:hAnsi="Cambria"/>
          <w:vanish/>
          <w:spacing w:val="-6"/>
        </w:rPr>
      </w:pPr>
    </w:p>
    <w:p w:rsidR="00DF6A58" w:rsidRPr="00CD721C" w:rsidRDefault="0033104A" w:rsidP="00680C5F">
      <w:pPr>
        <w:pStyle w:val="SIWZ11"/>
        <w:numPr>
          <w:ilvl w:val="1"/>
          <w:numId w:val="21"/>
        </w:numPr>
        <w:ind w:left="709" w:hanging="709"/>
        <w:rPr>
          <w:rFonts w:ascii="Cambria" w:hAnsi="Cambria"/>
        </w:rPr>
      </w:pPr>
      <w:r>
        <w:rPr>
          <w:rFonts w:ascii="Cambria" w:hAnsi="Cambria"/>
        </w:rPr>
        <w:t>P</w:t>
      </w:r>
      <w:r w:rsidR="00DF6A58" w:rsidRPr="007A7E96">
        <w:rPr>
          <w:rFonts w:ascii="Cambria" w:hAnsi="Cambria"/>
        </w:rPr>
        <w:t>rzy wyborze ofer</w:t>
      </w:r>
      <w:r w:rsidR="00DF6A58" w:rsidRPr="00115CA7">
        <w:rPr>
          <w:rFonts w:ascii="Cambria" w:hAnsi="Cambria"/>
        </w:rPr>
        <w:t>t</w:t>
      </w:r>
      <w:r w:rsidR="00676250" w:rsidRPr="00115CA7">
        <w:rPr>
          <w:rFonts w:ascii="Cambria" w:hAnsi="Cambria"/>
        </w:rPr>
        <w:t>y</w:t>
      </w:r>
      <w:r w:rsidR="00DF6A58" w:rsidRPr="007A7E96">
        <w:rPr>
          <w:rFonts w:ascii="Cambria" w:hAnsi="Cambria"/>
        </w:rPr>
        <w:t xml:space="preserve"> Zamawiający będzie się kierował następującymi kryteriami </w:t>
      </w:r>
      <w:r w:rsidR="00DF6A58" w:rsidRPr="00CD721C">
        <w:rPr>
          <w:rFonts w:ascii="Cambria" w:hAnsi="Cambria"/>
        </w:rPr>
        <w:t>oceny ofert:</w:t>
      </w:r>
    </w:p>
    <w:p w:rsidR="00DF6A58" w:rsidRPr="00CD721C" w:rsidRDefault="00F42CDA" w:rsidP="00F42CDA">
      <w:pPr>
        <w:pStyle w:val="Style1"/>
        <w:tabs>
          <w:tab w:val="left" w:pos="7697"/>
        </w:tabs>
        <w:adjustRightInd/>
        <w:spacing w:before="108" w:line="312" w:lineRule="auto"/>
        <w:rPr>
          <w:rFonts w:ascii="Cambria" w:hAnsi="Cambria"/>
          <w:spacing w:val="-6"/>
          <w:sz w:val="24"/>
          <w:szCs w:val="24"/>
        </w:rPr>
      </w:pPr>
      <w:r w:rsidRPr="00CD721C">
        <w:rPr>
          <w:rFonts w:ascii="Cambria" w:hAnsi="Cambria"/>
          <w:spacing w:val="-6"/>
          <w:sz w:val="24"/>
          <w:szCs w:val="24"/>
        </w:rPr>
        <w:t xml:space="preserve">                Cena-  10</w:t>
      </w:r>
      <w:r w:rsidR="00DF6A58" w:rsidRPr="00CD721C">
        <w:rPr>
          <w:rFonts w:ascii="Cambria" w:hAnsi="Cambria"/>
          <w:spacing w:val="-6"/>
          <w:sz w:val="24"/>
          <w:szCs w:val="24"/>
        </w:rPr>
        <w:t>0 %,</w:t>
      </w:r>
    </w:p>
    <w:p w:rsidR="00DF6A58" w:rsidRPr="005B5176" w:rsidRDefault="00DF6A58" w:rsidP="00680C5F">
      <w:pPr>
        <w:pStyle w:val="SIWZ11"/>
        <w:numPr>
          <w:ilvl w:val="1"/>
          <w:numId w:val="21"/>
        </w:numPr>
        <w:ind w:left="851" w:hanging="851"/>
        <w:rPr>
          <w:rFonts w:ascii="Cambria" w:hAnsi="Cambria"/>
        </w:rPr>
      </w:pPr>
      <w:r w:rsidRPr="00CD721C">
        <w:rPr>
          <w:rFonts w:ascii="Cambria" w:hAnsi="Cambria"/>
        </w:rPr>
        <w:t>Za najkorzystniejszą</w:t>
      </w:r>
      <w:r w:rsidRPr="007A7E96">
        <w:rPr>
          <w:rFonts w:ascii="Cambria" w:hAnsi="Cambria"/>
        </w:rPr>
        <w:t xml:space="preserve"> ofertę zostanie uznana </w:t>
      </w:r>
      <w:r w:rsidR="00F42CDA" w:rsidRPr="005B5176">
        <w:rPr>
          <w:rFonts w:ascii="Cambria" w:hAnsi="Cambria"/>
        </w:rPr>
        <w:t>oferta z najniższą ceną.</w:t>
      </w:r>
    </w:p>
    <w:p w:rsidR="00676250" w:rsidRPr="00A67A57" w:rsidRDefault="00DF6A58" w:rsidP="00A67A57">
      <w:pPr>
        <w:pStyle w:val="SIWZ11"/>
        <w:numPr>
          <w:ilvl w:val="1"/>
          <w:numId w:val="21"/>
        </w:numPr>
        <w:ind w:left="709" w:hanging="709"/>
        <w:rPr>
          <w:rFonts w:ascii="Cambria" w:hAnsi="Cambria"/>
        </w:rPr>
      </w:pPr>
      <w:r w:rsidRPr="007A7E96">
        <w:rPr>
          <w:rFonts w:ascii="Cambria" w:hAnsi="Cambria"/>
        </w:rPr>
        <w:t xml:space="preserve">Jeżeli nie można wybrać oferty najkorzystniejszej z uwagi na to, że </w:t>
      </w:r>
      <w:r w:rsidR="00676250" w:rsidRPr="00A67A57">
        <w:rPr>
          <w:rFonts w:ascii="Cambria" w:hAnsi="Cambria" w:cs="Arial"/>
        </w:rPr>
        <w:t>zostały złożone oferty o takiej samej cenie,  Z</w:t>
      </w:r>
      <w:r w:rsidR="00676250" w:rsidRPr="00A67A57">
        <w:rPr>
          <w:rFonts w:ascii="Cambria" w:hAnsi="Cambria" w:cs="Arial"/>
          <w:lang w:eastAsia="ar-SA"/>
        </w:rPr>
        <w:t>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33104A" w:rsidRPr="009542A8" w:rsidRDefault="0033104A" w:rsidP="00680C5F">
      <w:pPr>
        <w:pStyle w:val="SIWZ11"/>
        <w:numPr>
          <w:ilvl w:val="1"/>
          <w:numId w:val="21"/>
        </w:numPr>
        <w:ind w:left="709" w:hanging="709"/>
        <w:rPr>
          <w:rFonts w:ascii="Cambria" w:hAnsi="Cambria"/>
        </w:rPr>
      </w:pPr>
      <w:r w:rsidRPr="0033104A">
        <w:rPr>
          <w:rFonts w:ascii="Cambria" w:hAnsi="Cambria"/>
        </w:rPr>
        <w:t xml:space="preserve">Z uwagi na postanowienia art. 225 ust. 1 PZP, jeżeli złożono ofertę, której wybór prowadziłby do powstania u Zamawiającego obowiązku podatkowego zgodnie z </w:t>
      </w:r>
      <w:r w:rsidRPr="0033104A">
        <w:rPr>
          <w:rFonts w:ascii="Cambria" w:hAnsi="Cambria"/>
        </w:rPr>
        <w:lastRenderedPageBreak/>
        <w:t>przepisami o podatku od towarów i usług, Zamawiający w celu oceny takiej oferty dolicza do przedstawionej w niej ceny podatek od towarów i usług, który miałby obowiązek rozliczyć zgodnie z tymi przepisami.</w:t>
      </w:r>
    </w:p>
    <w:p w:rsidR="009542A8" w:rsidRDefault="009542A8" w:rsidP="009542A8">
      <w:pPr>
        <w:pStyle w:val="SIWZ11"/>
        <w:numPr>
          <w:ilvl w:val="0"/>
          <w:numId w:val="0"/>
        </w:numPr>
        <w:ind w:left="709"/>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9542A8" w:rsidRPr="00115CA7" w:rsidTr="00C92298">
        <w:trPr>
          <w:trHeight w:val="500"/>
        </w:trPr>
        <w:tc>
          <w:tcPr>
            <w:tcW w:w="9071" w:type="dxa"/>
            <w:shd w:val="clear" w:color="auto" w:fill="E7E6E6"/>
          </w:tcPr>
          <w:p w:rsidR="009542A8" w:rsidRPr="00115CA7" w:rsidRDefault="009542A8" w:rsidP="00C92298">
            <w:pPr>
              <w:spacing w:before="120"/>
              <w:ind w:left="654" w:hanging="654"/>
              <w:jc w:val="both"/>
              <w:rPr>
                <w:rFonts w:ascii="Cambria" w:hAnsi="Cambria" w:cs="Cambria"/>
                <w:b/>
                <w:bCs/>
                <w:sz w:val="22"/>
                <w:szCs w:val="22"/>
              </w:rPr>
            </w:pPr>
            <w:r w:rsidRPr="00115CA7">
              <w:rPr>
                <w:rFonts w:ascii="Cambria" w:hAnsi="Cambria" w:cs="Cambria"/>
                <w:b/>
                <w:bCs/>
                <w:sz w:val="22"/>
                <w:szCs w:val="22"/>
              </w:rPr>
              <w:t xml:space="preserve">16. </w:t>
            </w:r>
            <w:r w:rsidRPr="00115CA7">
              <w:rPr>
                <w:rFonts w:ascii="Cambria" w:hAnsi="Cambria" w:cs="Cambria"/>
                <w:b/>
                <w:bCs/>
                <w:sz w:val="22"/>
                <w:szCs w:val="22"/>
              </w:rPr>
              <w:tab/>
              <w:t>PODWYKONAWSTWO</w:t>
            </w:r>
          </w:p>
        </w:tc>
      </w:tr>
    </w:tbl>
    <w:p w:rsidR="009542A8" w:rsidRPr="00115CA7" w:rsidRDefault="009542A8" w:rsidP="009542A8">
      <w:pPr>
        <w:pStyle w:val="SIWZ11"/>
        <w:numPr>
          <w:ilvl w:val="0"/>
          <w:numId w:val="0"/>
        </w:numPr>
        <w:ind w:left="792" w:hanging="792"/>
        <w:rPr>
          <w:rFonts w:ascii="Cambria" w:hAnsi="Cambria" w:cs="Arial"/>
        </w:rPr>
      </w:pPr>
      <w:r w:rsidRPr="00115CA7">
        <w:rPr>
          <w:rFonts w:ascii="Cambria" w:hAnsi="Cambria"/>
          <w:b/>
        </w:rPr>
        <w:t>16.1</w:t>
      </w:r>
      <w:r w:rsidRPr="00115CA7">
        <w:rPr>
          <w:rFonts w:ascii="Cambria" w:hAnsi="Cambria"/>
        </w:rPr>
        <w:t xml:space="preserve"> </w:t>
      </w:r>
      <w:r w:rsidRPr="00115CA7">
        <w:rPr>
          <w:rFonts w:ascii="Cambria" w:hAnsi="Cambria"/>
        </w:rPr>
        <w:tab/>
      </w:r>
      <w:r w:rsidRPr="00115CA7">
        <w:rPr>
          <w:rFonts w:ascii="Cambria" w:hAnsi="Cambria" w:cs="Arial"/>
        </w:rPr>
        <w:t>Wykonawca może powierzyć wykonanie części zamówienia</w:t>
      </w:r>
      <w:r w:rsidRPr="00115CA7">
        <w:rPr>
          <w:rFonts w:ascii="Cambria" w:hAnsi="Cambria"/>
        </w:rPr>
        <w:t xml:space="preserve"> </w:t>
      </w:r>
      <w:r w:rsidRPr="00115CA7">
        <w:rPr>
          <w:rFonts w:ascii="Cambria" w:hAnsi="Cambria" w:cs="Arial"/>
        </w:rPr>
        <w:t>podwykonawcy.</w:t>
      </w:r>
    </w:p>
    <w:p w:rsidR="009542A8" w:rsidRPr="00115CA7" w:rsidRDefault="009542A8" w:rsidP="009542A8">
      <w:pPr>
        <w:pStyle w:val="SIWZ11"/>
        <w:numPr>
          <w:ilvl w:val="0"/>
          <w:numId w:val="0"/>
        </w:numPr>
        <w:ind w:left="792" w:hanging="792"/>
        <w:rPr>
          <w:rFonts w:ascii="Cambria" w:hAnsi="Cambria"/>
        </w:rPr>
      </w:pPr>
      <w:r w:rsidRPr="00115CA7">
        <w:rPr>
          <w:rFonts w:ascii="Cambria" w:hAnsi="Cambria"/>
          <w:b/>
        </w:rPr>
        <w:t>16.2</w:t>
      </w:r>
      <w:r w:rsidRPr="00115CA7">
        <w:rPr>
          <w:rFonts w:ascii="Cambria" w:hAnsi="Cambria"/>
          <w:b/>
        </w:rPr>
        <w:tab/>
      </w:r>
      <w:r w:rsidRPr="00115CA7">
        <w:rPr>
          <w:rFonts w:ascii="Cambria" w:hAnsi="Cambria"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33104A" w:rsidRPr="00115CA7" w:rsidRDefault="0033104A" w:rsidP="0033104A">
      <w:pPr>
        <w:pStyle w:val="SIWZ11"/>
        <w:numPr>
          <w:ilvl w:val="0"/>
          <w:numId w:val="0"/>
        </w:numPr>
        <w:ind w:left="709"/>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33104A" w:rsidRPr="00115CA7" w:rsidTr="00017232">
        <w:tc>
          <w:tcPr>
            <w:tcW w:w="9071" w:type="dxa"/>
            <w:shd w:val="clear" w:color="auto" w:fill="E7E6E6"/>
          </w:tcPr>
          <w:p w:rsidR="0033104A" w:rsidRPr="00115CA7" w:rsidRDefault="0033104A" w:rsidP="00017232">
            <w:pPr>
              <w:spacing w:before="120"/>
              <w:ind w:left="654" w:hanging="654"/>
              <w:jc w:val="both"/>
              <w:rPr>
                <w:rFonts w:ascii="Cambria" w:hAnsi="Cambria" w:cs="Arial"/>
                <w:b/>
                <w:bCs/>
                <w:sz w:val="22"/>
                <w:szCs w:val="22"/>
              </w:rPr>
            </w:pPr>
            <w:r w:rsidRPr="00115CA7">
              <w:rPr>
                <w:rFonts w:ascii="Cambria" w:hAnsi="Cambria" w:cs="Arial"/>
                <w:b/>
                <w:bCs/>
                <w:sz w:val="22"/>
                <w:szCs w:val="22"/>
              </w:rPr>
              <w:t>1</w:t>
            </w:r>
            <w:r w:rsidR="009542A8" w:rsidRPr="00115CA7">
              <w:rPr>
                <w:rFonts w:ascii="Cambria" w:hAnsi="Cambria" w:cs="Arial"/>
                <w:b/>
                <w:bCs/>
                <w:sz w:val="22"/>
                <w:szCs w:val="22"/>
              </w:rPr>
              <w:t>7</w:t>
            </w:r>
            <w:r w:rsidRPr="00115CA7">
              <w:rPr>
                <w:rFonts w:ascii="Cambria" w:hAnsi="Cambria" w:cs="Arial"/>
                <w:b/>
                <w:bCs/>
                <w:sz w:val="22"/>
                <w:szCs w:val="22"/>
              </w:rPr>
              <w:t xml:space="preserve">. </w:t>
            </w:r>
            <w:r w:rsidRPr="00115CA7">
              <w:rPr>
                <w:rFonts w:ascii="Cambria" w:hAnsi="Cambria" w:cs="Arial"/>
                <w:b/>
                <w:bCs/>
                <w:sz w:val="22"/>
                <w:szCs w:val="22"/>
              </w:rPr>
              <w:tab/>
              <w:t>INFORMACJA O FORMALNOŚCIACH, JAKIE POWINNY BYĆ DOPEŁNIONE PO WYBORZE OFERTY W CELU ZAWARCIA UMOWY.</w:t>
            </w:r>
          </w:p>
        </w:tc>
      </w:tr>
    </w:tbl>
    <w:p w:rsidR="00B7734F" w:rsidRPr="007A7E96" w:rsidRDefault="00B7734F" w:rsidP="00680C5F">
      <w:pPr>
        <w:pStyle w:val="SIWZ"/>
        <w:numPr>
          <w:ilvl w:val="0"/>
          <w:numId w:val="21"/>
        </w:numPr>
        <w:ind w:left="360"/>
        <w:rPr>
          <w:rFonts w:ascii="Cambria" w:hAnsi="Cambria"/>
          <w:vanish/>
          <w:spacing w:val="-6"/>
        </w:rPr>
      </w:pPr>
    </w:p>
    <w:p w:rsidR="0033104A" w:rsidRDefault="0033104A" w:rsidP="00B7734F">
      <w:pPr>
        <w:spacing w:after="120"/>
        <w:jc w:val="both"/>
        <w:rPr>
          <w:rFonts w:ascii="Cambria" w:hAnsi="Cambria"/>
        </w:rPr>
      </w:pPr>
    </w:p>
    <w:p w:rsidR="00B7734F" w:rsidRPr="007A7E96" w:rsidRDefault="009542A8" w:rsidP="0033104A">
      <w:pPr>
        <w:spacing w:after="120"/>
        <w:ind w:left="709" w:hanging="709"/>
        <w:jc w:val="both"/>
        <w:rPr>
          <w:rFonts w:ascii="Cambria" w:hAnsi="Cambria"/>
        </w:rPr>
      </w:pPr>
      <w:r>
        <w:rPr>
          <w:rFonts w:ascii="Cambria" w:hAnsi="Cambria"/>
          <w:b/>
        </w:rPr>
        <w:t>17</w:t>
      </w:r>
      <w:r w:rsidR="0033104A" w:rsidRPr="00676250">
        <w:rPr>
          <w:rFonts w:ascii="Cambria" w:hAnsi="Cambria"/>
          <w:b/>
        </w:rPr>
        <w:t>.1</w:t>
      </w:r>
      <w:r w:rsidR="00B7734F" w:rsidRPr="007A7E96">
        <w:rPr>
          <w:rFonts w:ascii="Cambria" w:hAnsi="Cambria"/>
        </w:rPr>
        <w:t xml:space="preserve"> </w:t>
      </w:r>
      <w:r w:rsidR="00B7734F" w:rsidRPr="007A7E96">
        <w:rPr>
          <w:rFonts w:ascii="Cambria" w:hAnsi="Cambria"/>
        </w:rPr>
        <w:tab/>
        <w:t>W przypadku wyboru oferty złożonej przez Wykonawców wspólnie ubiegających się o udzielenie zamówienia, Zamawiający będzie żądał złożenia umowy regulującej ich współpracę.</w:t>
      </w:r>
    </w:p>
    <w:p w:rsidR="00B7734F" w:rsidRPr="007A7E96" w:rsidRDefault="009542A8" w:rsidP="00B7734F">
      <w:pPr>
        <w:spacing w:after="120"/>
        <w:jc w:val="both"/>
        <w:rPr>
          <w:rFonts w:ascii="Cambria" w:hAnsi="Cambria"/>
          <w:b/>
        </w:rPr>
      </w:pPr>
      <w:r>
        <w:rPr>
          <w:rFonts w:ascii="Cambria" w:hAnsi="Cambria"/>
          <w:b/>
        </w:rPr>
        <w:t>17</w:t>
      </w:r>
      <w:r w:rsidR="0033104A" w:rsidRPr="00676250">
        <w:rPr>
          <w:rFonts w:ascii="Cambria" w:hAnsi="Cambria"/>
          <w:b/>
        </w:rPr>
        <w:t>.2</w:t>
      </w:r>
      <w:r w:rsidR="00B7734F" w:rsidRPr="007A7E96">
        <w:rPr>
          <w:rFonts w:ascii="Cambria" w:hAnsi="Cambria"/>
        </w:rPr>
        <w:t xml:space="preserve"> </w:t>
      </w:r>
      <w:r w:rsidR="00B7734F" w:rsidRPr="007A7E96">
        <w:rPr>
          <w:rFonts w:ascii="Cambria" w:hAnsi="Cambria"/>
          <w:b/>
        </w:rPr>
        <w:tab/>
      </w:r>
      <w:r w:rsidR="00B7734F" w:rsidRPr="007A7E96">
        <w:rPr>
          <w:rFonts w:ascii="Cambria" w:hAnsi="Cambria"/>
        </w:rPr>
        <w:t>Wykonawca, którego oferta zostanie wybrana:</w:t>
      </w:r>
    </w:p>
    <w:p w:rsidR="00B7734F" w:rsidRPr="00115CA7" w:rsidRDefault="00B7734F" w:rsidP="0033104A">
      <w:pPr>
        <w:pStyle w:val="Akapitzlist"/>
        <w:ind w:left="709" w:hanging="425"/>
        <w:jc w:val="both"/>
        <w:rPr>
          <w:rFonts w:ascii="Cambria" w:hAnsi="Cambria"/>
        </w:rPr>
      </w:pPr>
      <w:r w:rsidRPr="007A7E96">
        <w:rPr>
          <w:rFonts w:ascii="Cambria" w:hAnsi="Cambria"/>
        </w:rPr>
        <w:t xml:space="preserve">1) </w:t>
      </w:r>
      <w:r w:rsidR="003040D3">
        <w:rPr>
          <w:rFonts w:ascii="Cambria" w:hAnsi="Cambria"/>
        </w:rPr>
        <w:tab/>
      </w:r>
      <w:r w:rsidR="00C53878" w:rsidRPr="005B5176">
        <w:rPr>
          <w:rFonts w:ascii="Cambria" w:hAnsi="Cambria"/>
        </w:rPr>
        <w:t>poda imię i nazwisko oraz dane kontaktowe osoby wyznaczonej jako kierownik robót – koordynator robót.</w:t>
      </w:r>
    </w:p>
    <w:p w:rsidR="00B7734F" w:rsidRPr="00115CA7" w:rsidRDefault="00B7734F" w:rsidP="0033104A">
      <w:pPr>
        <w:pStyle w:val="Akapitzlist"/>
        <w:ind w:left="709" w:hanging="425"/>
        <w:jc w:val="both"/>
        <w:rPr>
          <w:rFonts w:ascii="Cambria" w:hAnsi="Cambria"/>
        </w:rPr>
      </w:pPr>
      <w:r w:rsidRPr="00115CA7">
        <w:rPr>
          <w:rFonts w:ascii="Cambria" w:hAnsi="Cambria"/>
        </w:rPr>
        <w:t xml:space="preserve">2) </w:t>
      </w:r>
      <w:r w:rsidR="003040D3" w:rsidRPr="00115CA7">
        <w:rPr>
          <w:rFonts w:ascii="Cambria" w:hAnsi="Cambria"/>
        </w:rPr>
        <w:tab/>
      </w:r>
      <w:r w:rsidRPr="00115CA7">
        <w:rPr>
          <w:rFonts w:ascii="Cambria" w:hAnsi="Cambria"/>
        </w:rPr>
        <w:t>poda nazwy albo imiona i nazwiska oraz dane kontaktowe podwykonawców i osób do kontaktu z nimi, o ile są już znane;</w:t>
      </w:r>
    </w:p>
    <w:p w:rsidR="00B7734F" w:rsidRPr="00CD721C" w:rsidRDefault="00B7734F" w:rsidP="0033104A">
      <w:pPr>
        <w:pStyle w:val="Akapitzlist"/>
        <w:ind w:left="709" w:hanging="425"/>
        <w:jc w:val="both"/>
        <w:rPr>
          <w:rFonts w:ascii="Cambria" w:hAnsi="Cambria"/>
        </w:rPr>
      </w:pPr>
      <w:r w:rsidRPr="00115CA7">
        <w:rPr>
          <w:rFonts w:ascii="Cambria" w:hAnsi="Cambria"/>
        </w:rPr>
        <w:t xml:space="preserve">3) </w:t>
      </w:r>
      <w:r w:rsidR="003040D3" w:rsidRPr="00115CA7">
        <w:rPr>
          <w:rFonts w:ascii="Cambria" w:hAnsi="Cambria"/>
        </w:rPr>
        <w:tab/>
      </w:r>
      <w:r w:rsidRPr="00115CA7">
        <w:rPr>
          <w:rFonts w:ascii="Cambria" w:hAnsi="Cambria"/>
        </w:rPr>
        <w:t xml:space="preserve">złoży oświadczenie (odpowiednio własne lub podwykonawcy) o zatrudnieniu na podstawie umowy o pracę robotników wykonujących roboty budowlane </w:t>
      </w:r>
      <w:r w:rsidRPr="00CD721C">
        <w:rPr>
          <w:rFonts w:ascii="Cambria" w:hAnsi="Cambria"/>
        </w:rPr>
        <w:t>wchodzące w skład przedmiotu zamówienia</w:t>
      </w:r>
      <w:r w:rsidR="004A78F4" w:rsidRPr="00CD721C">
        <w:rPr>
          <w:rFonts w:ascii="Cambria" w:hAnsi="Cambria"/>
        </w:rPr>
        <w:t>,</w:t>
      </w:r>
      <w:r w:rsidR="004A78F4" w:rsidRPr="00CD721C">
        <w:rPr>
          <w:rFonts w:ascii="Arial" w:hAnsi="Arial" w:cs="Arial"/>
          <w:lang w:eastAsia="ar-SA"/>
        </w:rPr>
        <w:t xml:space="preserve"> </w:t>
      </w:r>
      <w:r w:rsidR="004A78F4" w:rsidRPr="00CD721C">
        <w:rPr>
          <w:rFonts w:ascii="Cambria" w:hAnsi="Cambria" w:cs="Arial"/>
          <w:lang w:eastAsia="ar-SA"/>
        </w:rPr>
        <w:t xml:space="preserve">jeżeli wykonanie tych czynności polega na wykonywaniu pracy w sposób określony w art. 22 § 1 </w:t>
      </w:r>
      <w:proofErr w:type="spellStart"/>
      <w:r w:rsidR="004A78F4" w:rsidRPr="00CD721C">
        <w:rPr>
          <w:rFonts w:ascii="Cambria" w:hAnsi="Cambria" w:cs="Arial"/>
          <w:lang w:eastAsia="ar-SA"/>
        </w:rPr>
        <w:t>k.p</w:t>
      </w:r>
      <w:proofErr w:type="spellEnd"/>
      <w:r w:rsidR="004A78F4" w:rsidRPr="00CD721C">
        <w:rPr>
          <w:rFonts w:ascii="Cambria" w:hAnsi="Cambria" w:cs="Arial"/>
          <w:lang w:eastAsia="ar-SA"/>
        </w:rPr>
        <w:t>.</w:t>
      </w:r>
      <w:r w:rsidRPr="00CD721C">
        <w:rPr>
          <w:rFonts w:ascii="Cambria" w:hAnsi="Cambria"/>
        </w:rPr>
        <w:t>; oświadczenie to powinno zawierać w szczególności: dokładne określenie podmiotu składającego oświadczenie, datę złożenia oświadczenia, wskazanie, że roboty budowlane wykonują osoby zatrudnione na podstawie umowy o pracę w rozumieniu Kodeksu pracy wraz ze wskazaniem liczby tych osób, rodzaju umowy o pracę, rodzaju pracy / stanowiska i wymiaru etatu oraz podpis osoby uprawnionej do złożenia oświadczenia odpowiednio w imieniu Wykonawcy lub podwykonawcy;</w:t>
      </w:r>
    </w:p>
    <w:p w:rsidR="00B7734F" w:rsidRPr="00CD721C" w:rsidRDefault="00B7734F" w:rsidP="0033104A">
      <w:pPr>
        <w:pStyle w:val="Akapitzlist"/>
        <w:ind w:left="709" w:hanging="425"/>
        <w:jc w:val="both"/>
        <w:rPr>
          <w:rFonts w:ascii="Cambria" w:hAnsi="Cambria"/>
        </w:rPr>
      </w:pPr>
      <w:r w:rsidRPr="00CD721C">
        <w:rPr>
          <w:rFonts w:ascii="Cambria" w:hAnsi="Cambria"/>
        </w:rPr>
        <w:t xml:space="preserve">4) </w:t>
      </w:r>
      <w:r w:rsidR="003040D3" w:rsidRPr="00CD721C">
        <w:rPr>
          <w:rFonts w:ascii="Cambria" w:hAnsi="Cambria"/>
        </w:rPr>
        <w:tab/>
      </w:r>
      <w:r w:rsidRPr="00CD721C">
        <w:rPr>
          <w:rFonts w:ascii="Cambria" w:hAnsi="Cambria"/>
        </w:rPr>
        <w:t>złoży kopię dokumentu potwierdzającego zawarcie umowy ubezpieczenia od odpowiedzialności cywilnej w zakresie prowadzonej działalności związanej z przedmiotem zamów</w:t>
      </w:r>
      <w:r w:rsidR="001C3D80" w:rsidRPr="00CD721C">
        <w:rPr>
          <w:rFonts w:ascii="Cambria" w:hAnsi="Cambria"/>
        </w:rPr>
        <w:t xml:space="preserve">ienia na sumę nie mniejszą niż </w:t>
      </w:r>
      <w:r w:rsidR="00C13C48" w:rsidRPr="00CD721C">
        <w:rPr>
          <w:rFonts w:ascii="Cambria" w:hAnsi="Cambria"/>
          <w:color w:val="0D0D0D"/>
        </w:rPr>
        <w:t>1</w:t>
      </w:r>
      <w:r w:rsidR="00A76870" w:rsidRPr="00CD721C">
        <w:rPr>
          <w:rFonts w:ascii="Cambria" w:hAnsi="Cambria"/>
          <w:color w:val="0D0D0D"/>
        </w:rPr>
        <w:t>00 000</w:t>
      </w:r>
      <w:r w:rsidRPr="00CD721C">
        <w:rPr>
          <w:rFonts w:ascii="Cambria" w:hAnsi="Cambria"/>
          <w:color w:val="0D0D0D"/>
        </w:rPr>
        <w:t xml:space="preserve"> zł</w:t>
      </w:r>
      <w:r w:rsidRPr="00CD721C">
        <w:rPr>
          <w:rFonts w:ascii="Cambria" w:hAnsi="Cambria"/>
        </w:rPr>
        <w:t>.</w:t>
      </w:r>
    </w:p>
    <w:p w:rsidR="0033104A" w:rsidRPr="007A7E96" w:rsidRDefault="0033104A" w:rsidP="0033104A">
      <w:pPr>
        <w:pStyle w:val="Akapitzlist"/>
        <w:ind w:left="709" w:hanging="425"/>
        <w:jc w:val="both"/>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33104A" w:rsidRPr="00DD567D" w:rsidTr="00017232">
        <w:tc>
          <w:tcPr>
            <w:tcW w:w="9071" w:type="dxa"/>
            <w:shd w:val="clear" w:color="auto" w:fill="E7E6E6"/>
          </w:tcPr>
          <w:p w:rsidR="0033104A" w:rsidRPr="00DD567D" w:rsidRDefault="0033104A" w:rsidP="00017232">
            <w:pPr>
              <w:spacing w:before="120"/>
              <w:ind w:left="654" w:hanging="654"/>
              <w:jc w:val="both"/>
              <w:rPr>
                <w:rFonts w:ascii="Cambria" w:hAnsi="Cambria" w:cs="Arial"/>
                <w:b/>
                <w:bCs/>
                <w:color w:val="000000"/>
                <w:sz w:val="22"/>
                <w:szCs w:val="22"/>
              </w:rPr>
            </w:pPr>
            <w:r w:rsidRPr="00115CA7">
              <w:rPr>
                <w:rFonts w:ascii="Cambria" w:hAnsi="Cambria" w:cs="Arial"/>
                <w:b/>
                <w:bCs/>
                <w:sz w:val="22"/>
                <w:szCs w:val="22"/>
              </w:rPr>
              <w:t>1</w:t>
            </w:r>
            <w:r w:rsidR="009542A8" w:rsidRPr="00115CA7">
              <w:rPr>
                <w:rFonts w:ascii="Cambria" w:hAnsi="Cambria" w:cs="Arial"/>
                <w:b/>
                <w:bCs/>
                <w:sz w:val="22"/>
                <w:szCs w:val="22"/>
              </w:rPr>
              <w:t>8</w:t>
            </w:r>
            <w:r w:rsidRPr="00115CA7">
              <w:rPr>
                <w:rFonts w:ascii="Cambria" w:hAnsi="Cambria" w:cs="Arial"/>
                <w:b/>
                <w:bCs/>
                <w:sz w:val="22"/>
                <w:szCs w:val="22"/>
              </w:rPr>
              <w:t>.</w:t>
            </w:r>
            <w:r w:rsidRPr="00DD567D">
              <w:rPr>
                <w:rFonts w:ascii="Cambria" w:hAnsi="Cambria" w:cs="Arial"/>
                <w:b/>
                <w:bCs/>
                <w:color w:val="000000"/>
                <w:sz w:val="22"/>
                <w:szCs w:val="22"/>
              </w:rPr>
              <w:t xml:space="preserve"> </w:t>
            </w:r>
            <w:r w:rsidRPr="00DD567D">
              <w:rPr>
                <w:rFonts w:ascii="Cambria" w:hAnsi="Cambria" w:cs="Arial"/>
                <w:b/>
                <w:bCs/>
                <w:color w:val="000000"/>
                <w:sz w:val="22"/>
                <w:szCs w:val="22"/>
              </w:rPr>
              <w:tab/>
              <w:t>PROJEKTOWANE POSTANOWIENIA UMOWY W SPRAWIE ZAMÓWIENIA PUBLICZNEGO, KTÓRE ZOSTANĄ WPROWADZONE DO UMOWY W SPRAWIE ZAMÓWIENIA PUBLICZNEGO</w:t>
            </w:r>
          </w:p>
        </w:tc>
      </w:tr>
    </w:tbl>
    <w:p w:rsidR="0033104A" w:rsidRPr="0033104A" w:rsidRDefault="0033104A" w:rsidP="0033104A">
      <w:pPr>
        <w:suppressAutoHyphens/>
        <w:spacing w:before="120"/>
        <w:ind w:left="709" w:hanging="709"/>
        <w:jc w:val="both"/>
        <w:rPr>
          <w:rFonts w:ascii="Cambria" w:hAnsi="Cambria" w:cs="Cambria"/>
          <w:b/>
          <w:bCs/>
          <w:color w:val="000000"/>
          <w:sz w:val="22"/>
          <w:szCs w:val="22"/>
          <w:lang w:eastAsia="ar-SA"/>
        </w:rPr>
      </w:pPr>
      <w:r>
        <w:rPr>
          <w:rFonts w:ascii="Cambria" w:hAnsi="Cambria" w:cs="Cambria"/>
          <w:b/>
          <w:color w:val="000000"/>
          <w:sz w:val="22"/>
          <w:szCs w:val="22"/>
          <w:lang w:eastAsia="ar-SA"/>
        </w:rPr>
        <w:t>1</w:t>
      </w:r>
      <w:r w:rsidR="009542A8">
        <w:rPr>
          <w:rFonts w:ascii="Cambria" w:hAnsi="Cambria" w:cs="Cambria"/>
          <w:b/>
          <w:color w:val="000000"/>
          <w:sz w:val="22"/>
          <w:szCs w:val="22"/>
          <w:lang w:eastAsia="ar-SA"/>
        </w:rPr>
        <w:t>8</w:t>
      </w:r>
      <w:r>
        <w:rPr>
          <w:rFonts w:ascii="Cambria" w:hAnsi="Cambria" w:cs="Cambria"/>
          <w:b/>
          <w:color w:val="000000"/>
          <w:sz w:val="22"/>
          <w:szCs w:val="22"/>
          <w:lang w:eastAsia="ar-SA"/>
        </w:rPr>
        <w:t>.1</w:t>
      </w:r>
      <w:r w:rsidRPr="0033104A">
        <w:rPr>
          <w:rFonts w:ascii="Cambria" w:hAnsi="Cambria" w:cs="Cambria"/>
          <w:b/>
          <w:color w:val="000000"/>
          <w:sz w:val="22"/>
          <w:szCs w:val="22"/>
          <w:lang w:eastAsia="ar-SA"/>
        </w:rPr>
        <w:tab/>
      </w:r>
      <w:r w:rsidRPr="0033104A">
        <w:rPr>
          <w:rFonts w:ascii="Cambria" w:hAnsi="Cambria" w:cs="Cambria"/>
          <w:bCs/>
          <w:color w:val="000000"/>
          <w:sz w:val="22"/>
          <w:szCs w:val="22"/>
          <w:lang w:eastAsia="ar-SA"/>
        </w:rPr>
        <w:t>Projektowane postanowienia umowy w sprawie zamówienia publicznego zawiera</w:t>
      </w:r>
      <w:r w:rsidRPr="0033104A">
        <w:rPr>
          <w:rFonts w:ascii="Cambria" w:hAnsi="Cambria" w:cs="Cambria"/>
          <w:b/>
          <w:color w:val="000000"/>
          <w:sz w:val="22"/>
          <w:szCs w:val="22"/>
          <w:lang w:eastAsia="ar-SA"/>
        </w:rPr>
        <w:t xml:space="preserve"> </w:t>
      </w:r>
      <w:r w:rsidRPr="0033104A">
        <w:rPr>
          <w:rFonts w:ascii="Cambria" w:hAnsi="Cambria" w:cs="Cambria"/>
          <w:color w:val="000000"/>
          <w:sz w:val="22"/>
          <w:szCs w:val="22"/>
          <w:lang w:eastAsia="ar-SA"/>
        </w:rPr>
        <w:t xml:space="preserve">wzór umowy stanowiący </w:t>
      </w:r>
      <w:r w:rsidR="00EB76E1" w:rsidRPr="00115CA7">
        <w:rPr>
          <w:rFonts w:ascii="Cambria" w:hAnsi="Cambria" w:cs="Cambria"/>
          <w:bCs/>
          <w:sz w:val="22"/>
          <w:szCs w:val="22"/>
          <w:lang w:eastAsia="ar-SA"/>
        </w:rPr>
        <w:t xml:space="preserve">załącznik nr </w:t>
      </w:r>
      <w:r w:rsidRPr="00115CA7">
        <w:rPr>
          <w:rFonts w:ascii="Cambria" w:hAnsi="Cambria" w:cs="Cambria"/>
          <w:bCs/>
          <w:sz w:val="22"/>
          <w:szCs w:val="22"/>
          <w:lang w:eastAsia="ar-SA"/>
        </w:rPr>
        <w:t>2 do SWZ.</w:t>
      </w:r>
      <w:r w:rsidRPr="0033104A">
        <w:rPr>
          <w:rFonts w:ascii="Cambria" w:hAnsi="Cambria" w:cs="Cambria"/>
          <w:b/>
          <w:bCs/>
          <w:color w:val="000000"/>
          <w:sz w:val="22"/>
          <w:szCs w:val="22"/>
          <w:lang w:eastAsia="ar-SA"/>
        </w:rPr>
        <w:t xml:space="preserve"> </w:t>
      </w:r>
    </w:p>
    <w:p w:rsidR="0033104A" w:rsidRDefault="0033104A" w:rsidP="00EB76E1">
      <w:pPr>
        <w:suppressAutoHyphens/>
        <w:spacing w:before="120"/>
        <w:ind w:left="709" w:hanging="709"/>
        <w:jc w:val="both"/>
        <w:rPr>
          <w:rFonts w:ascii="Cambria" w:hAnsi="Cambria" w:cs="Cambria"/>
          <w:color w:val="000000"/>
          <w:sz w:val="22"/>
          <w:szCs w:val="22"/>
          <w:lang w:eastAsia="ar-SA"/>
        </w:rPr>
      </w:pPr>
      <w:r w:rsidRPr="0033104A">
        <w:rPr>
          <w:rFonts w:ascii="Cambria" w:hAnsi="Cambria" w:cs="Cambria"/>
          <w:b/>
          <w:bCs/>
          <w:color w:val="000000"/>
          <w:sz w:val="22"/>
          <w:szCs w:val="22"/>
          <w:lang w:eastAsia="ar-SA"/>
        </w:rPr>
        <w:t>1</w:t>
      </w:r>
      <w:r w:rsidR="009542A8">
        <w:rPr>
          <w:rFonts w:ascii="Cambria" w:hAnsi="Cambria" w:cs="Cambria"/>
          <w:b/>
          <w:bCs/>
          <w:color w:val="000000"/>
          <w:sz w:val="22"/>
          <w:szCs w:val="22"/>
          <w:lang w:eastAsia="ar-SA"/>
        </w:rPr>
        <w:t>8</w:t>
      </w:r>
      <w:r>
        <w:rPr>
          <w:rFonts w:ascii="Cambria" w:hAnsi="Cambria" w:cs="Cambria"/>
          <w:b/>
          <w:bCs/>
          <w:color w:val="000000"/>
          <w:sz w:val="22"/>
          <w:szCs w:val="22"/>
          <w:lang w:eastAsia="ar-SA"/>
        </w:rPr>
        <w:t>.2</w:t>
      </w:r>
      <w:r w:rsidRPr="0033104A">
        <w:rPr>
          <w:rFonts w:ascii="Cambria" w:hAnsi="Cambria" w:cs="Cambria"/>
          <w:b/>
          <w:bCs/>
          <w:color w:val="000000"/>
          <w:sz w:val="22"/>
          <w:szCs w:val="22"/>
          <w:lang w:eastAsia="ar-SA"/>
        </w:rPr>
        <w:tab/>
      </w:r>
      <w:r w:rsidRPr="0033104A">
        <w:rPr>
          <w:rFonts w:ascii="Cambria" w:hAnsi="Cambria" w:cs="Cambria"/>
          <w:color w:val="000000"/>
          <w:sz w:val="22"/>
          <w:szCs w:val="22"/>
          <w:lang w:eastAsia="ar-SA"/>
        </w:rPr>
        <w:t>Umowa zostanie zawarta na podstawie złożonej oferty Wykonawcy. Zamawiający przewiduje możliwość zmian postanowień zawartej umowy</w:t>
      </w:r>
      <w:r w:rsidR="00115CA7">
        <w:rPr>
          <w:rFonts w:ascii="Cambria" w:hAnsi="Cambria" w:cs="Cambria"/>
          <w:color w:val="FF0000"/>
          <w:sz w:val="22"/>
          <w:szCs w:val="22"/>
          <w:lang w:eastAsia="ar-SA"/>
        </w:rPr>
        <w:t xml:space="preserve"> </w:t>
      </w:r>
      <w:r w:rsidRPr="0033104A">
        <w:rPr>
          <w:rFonts w:ascii="Cambria" w:hAnsi="Cambria" w:cs="Cambria"/>
          <w:color w:val="000000"/>
          <w:sz w:val="22"/>
          <w:szCs w:val="22"/>
          <w:lang w:eastAsia="ar-SA"/>
        </w:rPr>
        <w:t>w przypadku wystąpienia co najmniej jednej z okoliczności w niej wymienionych, z uwzględnieniem podanych we wzorze umowy warunków ich wprowadzenia.</w:t>
      </w:r>
    </w:p>
    <w:p w:rsidR="0033104A" w:rsidRDefault="0033104A" w:rsidP="0033104A">
      <w:pPr>
        <w:suppressAutoHyphens/>
        <w:spacing w:before="120"/>
        <w:ind w:left="709" w:hanging="709"/>
        <w:jc w:val="both"/>
        <w:rPr>
          <w:rFonts w:ascii="Cambria" w:hAnsi="Cambria" w:cs="Cambria"/>
          <w:color w:val="000000"/>
          <w:sz w:val="22"/>
          <w:szCs w:val="2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33104A" w:rsidRPr="00DD567D" w:rsidTr="00017232">
        <w:trPr>
          <w:trHeight w:val="679"/>
        </w:trPr>
        <w:tc>
          <w:tcPr>
            <w:tcW w:w="9071" w:type="dxa"/>
            <w:shd w:val="clear" w:color="auto" w:fill="E7E6E6"/>
          </w:tcPr>
          <w:p w:rsidR="0033104A" w:rsidRPr="00DD567D" w:rsidRDefault="0033104A" w:rsidP="00017232">
            <w:pPr>
              <w:spacing w:before="120"/>
              <w:ind w:left="654" w:hanging="654"/>
              <w:jc w:val="both"/>
              <w:rPr>
                <w:rFonts w:ascii="Cambria" w:hAnsi="Cambria" w:cs="Cambria"/>
                <w:b/>
                <w:bCs/>
                <w:color w:val="000000"/>
                <w:sz w:val="22"/>
                <w:szCs w:val="22"/>
              </w:rPr>
            </w:pPr>
            <w:r w:rsidRPr="00DD567D">
              <w:rPr>
                <w:rFonts w:ascii="Cambria" w:hAnsi="Cambria" w:cs="Cambria"/>
                <w:b/>
                <w:bCs/>
                <w:color w:val="000000"/>
                <w:sz w:val="22"/>
                <w:szCs w:val="22"/>
              </w:rPr>
              <w:lastRenderedPageBreak/>
              <w:t>1</w:t>
            </w:r>
            <w:r w:rsidR="009542A8">
              <w:rPr>
                <w:rFonts w:ascii="Cambria" w:hAnsi="Cambria" w:cs="Cambria"/>
                <w:b/>
                <w:bCs/>
                <w:color w:val="000000"/>
                <w:sz w:val="22"/>
                <w:szCs w:val="22"/>
              </w:rPr>
              <w:t>9</w:t>
            </w:r>
            <w:r w:rsidRPr="00DD567D">
              <w:rPr>
                <w:rFonts w:ascii="Cambria" w:hAnsi="Cambria" w:cs="Cambria"/>
                <w:b/>
                <w:bCs/>
                <w:color w:val="000000"/>
                <w:sz w:val="22"/>
                <w:szCs w:val="22"/>
              </w:rPr>
              <w:t xml:space="preserve">. </w:t>
            </w:r>
            <w:r w:rsidRPr="00DD567D">
              <w:rPr>
                <w:rFonts w:ascii="Cambria" w:hAnsi="Cambria" w:cs="Cambria"/>
                <w:b/>
                <w:bCs/>
                <w:color w:val="000000"/>
                <w:sz w:val="22"/>
                <w:szCs w:val="22"/>
              </w:rPr>
              <w:tab/>
              <w:t>POUCZENIE O ŚRODKACH OCHRONY PRAWNEJ PRZYSŁUGUJĄCYCH WYKONAWCY W TOKU POSTĘPOWANIA O ZAMÓWIENIE PUBLICZNE</w:t>
            </w:r>
          </w:p>
        </w:tc>
      </w:tr>
    </w:tbl>
    <w:p w:rsidR="0033104A" w:rsidRPr="0033104A" w:rsidRDefault="0033104A" w:rsidP="0033104A">
      <w:pPr>
        <w:suppressAutoHyphens/>
        <w:spacing w:before="120"/>
        <w:ind w:left="709" w:hanging="709"/>
        <w:jc w:val="both"/>
        <w:rPr>
          <w:rFonts w:ascii="Cambria" w:hAnsi="Cambria" w:cs="Cambria"/>
          <w:color w:val="000000"/>
          <w:sz w:val="22"/>
          <w:szCs w:val="22"/>
          <w:lang w:eastAsia="ar-SA"/>
        </w:rPr>
      </w:pPr>
      <w:r>
        <w:rPr>
          <w:rFonts w:ascii="Cambria" w:hAnsi="Cambria" w:cs="Cambria"/>
          <w:b/>
          <w:color w:val="000000"/>
          <w:sz w:val="22"/>
          <w:szCs w:val="22"/>
          <w:lang w:eastAsia="ar-SA"/>
        </w:rPr>
        <w:t>1</w:t>
      </w:r>
      <w:r w:rsidR="009542A8">
        <w:rPr>
          <w:rFonts w:ascii="Cambria" w:hAnsi="Cambria" w:cs="Cambria"/>
          <w:b/>
          <w:color w:val="000000"/>
          <w:sz w:val="22"/>
          <w:szCs w:val="22"/>
          <w:lang w:eastAsia="ar-SA"/>
        </w:rPr>
        <w:t>9</w:t>
      </w:r>
      <w:r>
        <w:rPr>
          <w:rFonts w:ascii="Cambria" w:hAnsi="Cambria" w:cs="Cambria"/>
          <w:b/>
          <w:color w:val="000000"/>
          <w:sz w:val="22"/>
          <w:szCs w:val="22"/>
          <w:lang w:eastAsia="ar-SA"/>
        </w:rPr>
        <w:t>.1</w:t>
      </w:r>
      <w:r w:rsidRPr="0033104A">
        <w:rPr>
          <w:rFonts w:ascii="Cambria" w:hAnsi="Cambria" w:cs="Cambria"/>
          <w:color w:val="000000"/>
          <w:sz w:val="22"/>
          <w:szCs w:val="22"/>
          <w:lang w:eastAsia="ar-SA"/>
        </w:rPr>
        <w:t xml:space="preserve"> </w:t>
      </w:r>
      <w:r w:rsidRPr="0033104A">
        <w:rPr>
          <w:rFonts w:ascii="Cambria" w:hAnsi="Cambria" w:cs="Cambria"/>
          <w:color w:val="000000"/>
          <w:sz w:val="22"/>
          <w:szCs w:val="22"/>
          <w:lang w:eastAsia="ar-SA"/>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C53878">
        <w:rPr>
          <w:rFonts w:ascii="Cambria" w:hAnsi="Cambria" w:cs="Cambria"/>
          <w:color w:val="000000"/>
          <w:sz w:val="22"/>
          <w:szCs w:val="22"/>
          <w:lang w:eastAsia="ar-SA"/>
        </w:rPr>
        <w:t>anie skargowe w przepisach art.</w:t>
      </w:r>
      <w:r w:rsidRPr="0033104A">
        <w:rPr>
          <w:rFonts w:ascii="Cambria" w:hAnsi="Cambria" w:cs="Cambria"/>
          <w:color w:val="000000"/>
          <w:sz w:val="22"/>
          <w:szCs w:val="22"/>
          <w:lang w:eastAsia="ar-SA"/>
        </w:rPr>
        <w:t xml:space="preserve"> 579-590 PZP.</w:t>
      </w:r>
    </w:p>
    <w:p w:rsidR="0033104A" w:rsidRPr="0033104A" w:rsidRDefault="009542A8" w:rsidP="0033104A">
      <w:pPr>
        <w:suppressAutoHyphens/>
        <w:spacing w:before="120"/>
        <w:jc w:val="both"/>
        <w:rPr>
          <w:rFonts w:ascii="Cambria" w:eastAsia="A" w:hAnsi="Cambria" w:cs="Cambria"/>
          <w:color w:val="000000"/>
          <w:sz w:val="22"/>
          <w:szCs w:val="22"/>
          <w:lang w:eastAsia="ar-SA"/>
        </w:rPr>
      </w:pPr>
      <w:r>
        <w:rPr>
          <w:rFonts w:ascii="Cambria" w:eastAsia="A" w:hAnsi="Cambria" w:cs="Cambria"/>
          <w:b/>
          <w:color w:val="000000"/>
          <w:sz w:val="22"/>
          <w:szCs w:val="22"/>
          <w:lang w:eastAsia="ar-SA"/>
        </w:rPr>
        <w:t>19</w:t>
      </w:r>
      <w:r w:rsidR="0033104A">
        <w:rPr>
          <w:rFonts w:ascii="Cambria" w:eastAsia="A" w:hAnsi="Cambria" w:cs="Cambria"/>
          <w:b/>
          <w:color w:val="000000"/>
          <w:sz w:val="22"/>
          <w:szCs w:val="22"/>
          <w:lang w:eastAsia="ar-SA"/>
        </w:rPr>
        <w:t>.2</w:t>
      </w:r>
      <w:r w:rsidR="0033104A" w:rsidRPr="0033104A">
        <w:rPr>
          <w:rFonts w:ascii="Cambria" w:eastAsia="A" w:hAnsi="Cambria" w:cs="Cambria"/>
          <w:b/>
          <w:color w:val="000000"/>
          <w:sz w:val="22"/>
          <w:szCs w:val="22"/>
          <w:lang w:eastAsia="ar-SA"/>
        </w:rPr>
        <w:tab/>
      </w:r>
      <w:r w:rsidR="0033104A" w:rsidRPr="0033104A">
        <w:rPr>
          <w:rFonts w:ascii="Cambria" w:eastAsia="A" w:hAnsi="Cambria" w:cs="Cambria"/>
          <w:color w:val="000000"/>
          <w:sz w:val="22"/>
          <w:szCs w:val="22"/>
          <w:lang w:eastAsia="ar-SA"/>
        </w:rPr>
        <w:t>Odwołanie przysługuje na:</w:t>
      </w:r>
    </w:p>
    <w:p w:rsidR="0033104A" w:rsidRPr="0033104A" w:rsidRDefault="0033104A" w:rsidP="00680C5F">
      <w:pPr>
        <w:numPr>
          <w:ilvl w:val="0"/>
          <w:numId w:val="22"/>
        </w:numPr>
        <w:tabs>
          <w:tab w:val="left" w:pos="1276"/>
        </w:tabs>
        <w:suppressAutoHyphens/>
        <w:spacing w:before="120"/>
        <w:ind w:left="1276" w:hanging="576"/>
        <w:jc w:val="both"/>
        <w:rPr>
          <w:rFonts w:ascii="Cambria" w:eastAsia="A" w:hAnsi="Cambria" w:cs="Cambria"/>
          <w:color w:val="000000"/>
          <w:sz w:val="22"/>
          <w:szCs w:val="22"/>
          <w:lang w:eastAsia="ar-SA"/>
        </w:rPr>
      </w:pPr>
      <w:r w:rsidRPr="0033104A">
        <w:rPr>
          <w:rFonts w:ascii="Cambria" w:eastAsia="A" w:hAnsi="Cambria" w:cs="Cambria"/>
          <w:color w:val="000000"/>
          <w:sz w:val="22"/>
          <w:szCs w:val="22"/>
          <w:lang w:eastAsia="ar-SA"/>
        </w:rPr>
        <w:t>niezgodną z przepisami PZP czynność Zamawiającego, podjętą w postępowaniu o udzielenie zamówienia, w tym na projektowane postanowienie umowy;</w:t>
      </w:r>
    </w:p>
    <w:p w:rsidR="0033104A" w:rsidRPr="0033104A" w:rsidRDefault="0033104A" w:rsidP="00680C5F">
      <w:pPr>
        <w:numPr>
          <w:ilvl w:val="0"/>
          <w:numId w:val="22"/>
        </w:numPr>
        <w:tabs>
          <w:tab w:val="left" w:pos="1276"/>
        </w:tabs>
        <w:suppressAutoHyphens/>
        <w:spacing w:before="120"/>
        <w:ind w:left="1276" w:hanging="576"/>
        <w:jc w:val="both"/>
        <w:rPr>
          <w:rFonts w:ascii="Cambria" w:eastAsia="A" w:hAnsi="Cambria" w:cs="Cambria"/>
          <w:color w:val="000000"/>
          <w:sz w:val="22"/>
          <w:szCs w:val="22"/>
          <w:lang w:eastAsia="ar-SA"/>
        </w:rPr>
      </w:pPr>
      <w:r w:rsidRPr="0033104A">
        <w:rPr>
          <w:rFonts w:ascii="Cambria" w:eastAsia="A" w:hAnsi="Cambria" w:cs="Cambria"/>
          <w:color w:val="000000"/>
          <w:sz w:val="22"/>
          <w:szCs w:val="22"/>
          <w:lang w:eastAsia="ar-SA"/>
        </w:rPr>
        <w:t>zaniechanie czynności w postępowaniu o udzielenie zamówienia, do której Zamawiający był obowiązany na pod</w:t>
      </w:r>
      <w:r w:rsidR="00DC3CC4">
        <w:rPr>
          <w:rFonts w:ascii="Cambria" w:eastAsia="A" w:hAnsi="Cambria" w:cs="Cambria"/>
          <w:color w:val="000000"/>
          <w:sz w:val="22"/>
          <w:szCs w:val="22"/>
          <w:lang w:eastAsia="ar-SA"/>
        </w:rPr>
        <w:t>stawie PZP.</w:t>
      </w:r>
    </w:p>
    <w:p w:rsidR="0033104A" w:rsidRPr="00115CA7" w:rsidRDefault="009542A8" w:rsidP="0033104A">
      <w:pPr>
        <w:suppressAutoHyphens/>
        <w:spacing w:before="120"/>
        <w:ind w:left="700" w:hanging="700"/>
        <w:jc w:val="both"/>
        <w:rPr>
          <w:rFonts w:ascii="Cambria" w:eastAsia="A" w:hAnsi="Cambria" w:cs="Cambria"/>
          <w:sz w:val="22"/>
          <w:szCs w:val="22"/>
          <w:lang w:eastAsia="ar-SA"/>
        </w:rPr>
      </w:pPr>
      <w:r>
        <w:rPr>
          <w:rFonts w:ascii="Cambria" w:eastAsia="A" w:hAnsi="Cambria" w:cs="Cambria"/>
          <w:b/>
          <w:bCs/>
          <w:color w:val="000000"/>
          <w:sz w:val="22"/>
          <w:szCs w:val="22"/>
          <w:lang w:eastAsia="ar-SA"/>
        </w:rPr>
        <w:t>19</w:t>
      </w:r>
      <w:r w:rsidR="0033104A">
        <w:rPr>
          <w:rFonts w:ascii="Cambria" w:eastAsia="A" w:hAnsi="Cambria" w:cs="Cambria"/>
          <w:b/>
          <w:bCs/>
          <w:color w:val="000000"/>
          <w:sz w:val="22"/>
          <w:szCs w:val="22"/>
          <w:lang w:eastAsia="ar-SA"/>
        </w:rPr>
        <w:t>.3</w:t>
      </w:r>
      <w:r w:rsidR="0033104A" w:rsidRPr="0033104A">
        <w:rPr>
          <w:rFonts w:ascii="Cambria" w:eastAsia="A" w:hAnsi="Cambria" w:cs="Cambria"/>
          <w:b/>
          <w:bCs/>
          <w:color w:val="000000"/>
          <w:sz w:val="22"/>
          <w:szCs w:val="22"/>
          <w:lang w:eastAsia="ar-SA"/>
        </w:rPr>
        <w:tab/>
      </w:r>
      <w:r w:rsidR="0033104A" w:rsidRPr="0033104A">
        <w:rPr>
          <w:rFonts w:ascii="Cambria" w:eastAsia="A" w:hAnsi="Cambria" w:cs="Cambria"/>
          <w:color w:val="000000"/>
          <w:sz w:val="22"/>
          <w:szCs w:val="22"/>
          <w:lang w:eastAsia="ar-SA"/>
        </w:rPr>
        <w:t xml:space="preserve">Odwołanie </w:t>
      </w:r>
      <w:r w:rsidR="0033104A" w:rsidRPr="00115CA7">
        <w:rPr>
          <w:rFonts w:ascii="Cambria" w:eastAsia="A" w:hAnsi="Cambria" w:cs="Cambria"/>
          <w:sz w:val="22"/>
          <w:szCs w:val="22"/>
          <w:lang w:eastAsia="ar-SA"/>
        </w:rPr>
        <w:t>wnosi się do Prezesa Krajowej Izby Odwoławczej</w:t>
      </w:r>
      <w:r w:rsidR="00236179" w:rsidRPr="00115CA7">
        <w:rPr>
          <w:rFonts w:ascii="Arial" w:hAnsi="Arial" w:cs="Arial"/>
          <w:lang w:eastAsia="ar-SA"/>
        </w:rPr>
        <w:t xml:space="preserve"> </w:t>
      </w:r>
      <w:r w:rsidR="00236179" w:rsidRPr="00115CA7">
        <w:rPr>
          <w:rFonts w:ascii="Cambria" w:hAnsi="Cambria" w:cs="Arial"/>
          <w:sz w:val="22"/>
          <w:szCs w:val="22"/>
          <w:lang w:eastAsia="ar-SA"/>
        </w:rPr>
        <w:t>formie pisemnej albo elektronicznej. Odwołanie może być także wniesione w postaci elektronicznej z</w:t>
      </w:r>
      <w:r w:rsidR="00236179" w:rsidRPr="00115CA7">
        <w:rPr>
          <w:rFonts w:ascii="Cambria" w:hAnsi="Cambria" w:cs="Arial"/>
          <w:sz w:val="22"/>
          <w:szCs w:val="22"/>
        </w:rPr>
        <w:t xml:space="preserve"> podpisem zaufanym.</w:t>
      </w:r>
      <w:r w:rsidR="0033104A" w:rsidRPr="00115CA7">
        <w:rPr>
          <w:rFonts w:ascii="Cambria" w:eastAsia="A" w:hAnsi="Cambria" w:cs="Cambria"/>
          <w:sz w:val="22"/>
          <w:szCs w:val="22"/>
          <w:lang w:eastAsia="ar-SA"/>
        </w:rPr>
        <w:t xml:space="preserve"> Odwołujący przekazuje</w:t>
      </w:r>
      <w:r w:rsidR="00AB28E4" w:rsidRPr="00115CA7">
        <w:rPr>
          <w:rFonts w:ascii="Cambria" w:eastAsia="A" w:hAnsi="Cambria" w:cs="Cambria"/>
          <w:sz w:val="22"/>
          <w:szCs w:val="22"/>
          <w:lang w:eastAsia="ar-SA"/>
        </w:rPr>
        <w:t xml:space="preserve">  </w:t>
      </w:r>
      <w:r w:rsidR="00AB28E4" w:rsidRPr="00115CA7">
        <w:rPr>
          <w:rFonts w:ascii="Cambria" w:hAnsi="Cambria" w:cs="Arial"/>
          <w:sz w:val="22"/>
          <w:szCs w:val="22"/>
          <w:lang w:eastAsia="ar-SA"/>
        </w:rPr>
        <w:t>Zamawiającemu odwołanie wniesione w formie elektronicznej albo postaci elektronicznej albo kopię tego odwołania, jeżeli zostało ono wniesione w formie pisemnej,</w:t>
      </w:r>
      <w:r w:rsidR="0033104A" w:rsidRPr="00115CA7">
        <w:rPr>
          <w:rFonts w:ascii="Cambria" w:eastAsia="A" w:hAnsi="Cambria" w:cs="Cambria"/>
          <w:sz w:val="22"/>
          <w:szCs w:val="22"/>
          <w:lang w:eastAsia="ar-SA"/>
        </w:rPr>
        <w:t xml:space="preserve">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00AB28E4" w:rsidRPr="00115CA7">
        <w:rPr>
          <w:rFonts w:ascii="Cambria" w:eastAsia="A" w:hAnsi="Cambria" w:cs="Cambria"/>
          <w:sz w:val="22"/>
          <w:szCs w:val="22"/>
          <w:lang w:eastAsia="ar-SA"/>
        </w:rPr>
        <w:t xml:space="preserve">odpowiednio odwołania albo </w:t>
      </w:r>
      <w:r w:rsidR="0033104A" w:rsidRPr="00115CA7">
        <w:rPr>
          <w:rFonts w:ascii="Cambria" w:eastAsia="A" w:hAnsi="Cambria" w:cs="Cambria"/>
          <w:sz w:val="22"/>
          <w:szCs w:val="22"/>
          <w:lang w:eastAsia="ar-SA"/>
        </w:rPr>
        <w:t>jego kopii nastąpiło przed upływem terminu do jego wniesienia przy użyciu środków komunikacji elektronicznej.</w:t>
      </w:r>
    </w:p>
    <w:p w:rsidR="0033104A" w:rsidRPr="00115CA7" w:rsidRDefault="009542A8" w:rsidP="0033104A">
      <w:pPr>
        <w:suppressAutoHyphens/>
        <w:spacing w:before="120"/>
        <w:ind w:left="700" w:hanging="700"/>
        <w:jc w:val="both"/>
        <w:rPr>
          <w:rFonts w:ascii="Cambria" w:eastAsia="A" w:hAnsi="Cambria" w:cs="Cambria"/>
          <w:sz w:val="22"/>
          <w:szCs w:val="22"/>
          <w:lang w:eastAsia="ar-SA"/>
        </w:rPr>
      </w:pPr>
      <w:r w:rsidRPr="00115CA7">
        <w:rPr>
          <w:rFonts w:ascii="Cambria" w:eastAsia="A" w:hAnsi="Cambria" w:cs="Cambria"/>
          <w:b/>
          <w:bCs/>
          <w:sz w:val="22"/>
          <w:szCs w:val="22"/>
          <w:lang w:eastAsia="ar-SA"/>
        </w:rPr>
        <w:t>19</w:t>
      </w:r>
      <w:r w:rsidR="0033104A" w:rsidRPr="00115CA7">
        <w:rPr>
          <w:rFonts w:ascii="Cambria" w:eastAsia="A" w:hAnsi="Cambria" w:cs="Cambria"/>
          <w:b/>
          <w:bCs/>
          <w:sz w:val="22"/>
          <w:szCs w:val="22"/>
          <w:lang w:eastAsia="ar-SA"/>
        </w:rPr>
        <w:t>.4</w:t>
      </w:r>
      <w:r w:rsidR="0033104A" w:rsidRPr="00115CA7">
        <w:rPr>
          <w:rFonts w:ascii="Cambria" w:eastAsia="A" w:hAnsi="Cambria" w:cs="Cambria"/>
          <w:sz w:val="22"/>
          <w:szCs w:val="22"/>
          <w:lang w:eastAsia="ar-SA"/>
        </w:rPr>
        <w:tab/>
        <w:t>Odwoła</w:t>
      </w:r>
      <w:r w:rsidR="004F35D1" w:rsidRPr="00115CA7">
        <w:rPr>
          <w:rFonts w:ascii="Cambria" w:eastAsia="A" w:hAnsi="Cambria" w:cs="Cambria"/>
          <w:sz w:val="22"/>
          <w:szCs w:val="22"/>
          <w:lang w:eastAsia="ar-SA"/>
        </w:rPr>
        <w:t>nie wnosi się  w terminie: (a) 5</w:t>
      </w:r>
      <w:r w:rsidR="0033104A" w:rsidRPr="00115CA7">
        <w:rPr>
          <w:rFonts w:ascii="Cambria" w:eastAsia="A" w:hAnsi="Cambria" w:cs="Cambria"/>
          <w:sz w:val="22"/>
          <w:szCs w:val="22"/>
          <w:lang w:eastAsia="ar-SA"/>
        </w:rPr>
        <w:t xml:space="preserve"> dni od dnia przekazania informacji o czynności Zamawiającego stanowiącej podstawę jego wniesienia, jeżeli informacja została przekazana przy użyciu środków ko</w:t>
      </w:r>
      <w:r w:rsidR="004F35D1" w:rsidRPr="00115CA7">
        <w:rPr>
          <w:rFonts w:ascii="Cambria" w:eastAsia="A" w:hAnsi="Cambria" w:cs="Cambria"/>
          <w:sz w:val="22"/>
          <w:szCs w:val="22"/>
          <w:lang w:eastAsia="ar-SA"/>
        </w:rPr>
        <w:t>munikacji elektronicznej, (b) 10</w:t>
      </w:r>
      <w:r w:rsidR="0033104A" w:rsidRPr="00115CA7">
        <w:rPr>
          <w:rFonts w:ascii="Cambria" w:eastAsia="A" w:hAnsi="Cambria" w:cs="Cambria"/>
          <w:sz w:val="22"/>
          <w:szCs w:val="22"/>
          <w:lang w:eastAsia="ar-SA"/>
        </w:rPr>
        <w:t xml:space="preserve"> dni od dnia przekazania informacji o czynności Zamawiającego stanowiącej podstawę jego wniesienia, jeżeli informacja została przekazana w sposób inny niż określony w lit. (a).</w:t>
      </w:r>
    </w:p>
    <w:p w:rsidR="0033104A" w:rsidRPr="00115CA7" w:rsidRDefault="009542A8" w:rsidP="0033104A">
      <w:pPr>
        <w:suppressAutoHyphens/>
        <w:spacing w:before="120"/>
        <w:ind w:left="700" w:hanging="700"/>
        <w:jc w:val="both"/>
        <w:rPr>
          <w:rFonts w:ascii="Cambria" w:eastAsia="A" w:hAnsi="Cambria" w:cs="Cambria"/>
          <w:sz w:val="22"/>
          <w:szCs w:val="22"/>
          <w:lang w:eastAsia="ar-SA"/>
        </w:rPr>
      </w:pPr>
      <w:r w:rsidRPr="00115CA7">
        <w:rPr>
          <w:rFonts w:ascii="Cambria" w:eastAsia="A" w:hAnsi="Cambria" w:cs="Cambria"/>
          <w:b/>
          <w:bCs/>
          <w:sz w:val="22"/>
          <w:szCs w:val="22"/>
          <w:lang w:eastAsia="ar-SA"/>
        </w:rPr>
        <w:t>19</w:t>
      </w:r>
      <w:r w:rsidR="0033104A" w:rsidRPr="00115CA7">
        <w:rPr>
          <w:rFonts w:ascii="Cambria" w:eastAsia="A" w:hAnsi="Cambria" w:cs="Cambria"/>
          <w:b/>
          <w:bCs/>
          <w:sz w:val="22"/>
          <w:szCs w:val="22"/>
          <w:lang w:eastAsia="ar-SA"/>
        </w:rPr>
        <w:t>.5</w:t>
      </w:r>
      <w:r w:rsidR="0033104A" w:rsidRPr="00115CA7">
        <w:rPr>
          <w:rFonts w:ascii="Cambria" w:eastAsia="A" w:hAnsi="Cambria" w:cs="Cambria"/>
          <w:sz w:val="22"/>
          <w:szCs w:val="22"/>
          <w:lang w:eastAsia="ar-SA"/>
        </w:rPr>
        <w:tab/>
        <w:t>Odwołanie wobec treści ogłoszenia wszczynającego postępowanie o udzielenie zamówienia lub wobec treści dokumentów za</w:t>
      </w:r>
      <w:r w:rsidR="004F35D1" w:rsidRPr="00115CA7">
        <w:rPr>
          <w:rFonts w:ascii="Cambria" w:eastAsia="A" w:hAnsi="Cambria" w:cs="Cambria"/>
          <w:sz w:val="22"/>
          <w:szCs w:val="22"/>
          <w:lang w:eastAsia="ar-SA"/>
        </w:rPr>
        <w:t>mówienia wnosi się w terminie 5</w:t>
      </w:r>
      <w:r w:rsidR="0033104A" w:rsidRPr="00115CA7">
        <w:rPr>
          <w:rFonts w:ascii="Cambria" w:eastAsia="A" w:hAnsi="Cambria" w:cs="Cambria"/>
          <w:sz w:val="22"/>
          <w:szCs w:val="22"/>
          <w:lang w:eastAsia="ar-SA"/>
        </w:rPr>
        <w:t xml:space="preserve"> dni</w:t>
      </w:r>
      <w:r w:rsidR="004F35D1" w:rsidRPr="00115CA7">
        <w:rPr>
          <w:rFonts w:ascii="Cambria" w:eastAsia="A" w:hAnsi="Cambria" w:cs="Cambria"/>
          <w:sz w:val="22"/>
          <w:szCs w:val="22"/>
          <w:lang w:eastAsia="ar-SA"/>
        </w:rPr>
        <w:t xml:space="preserve"> od dnia zamieszczenia ogłoszenia w Biuletynie Zamówień Publicznych</w:t>
      </w:r>
      <w:r w:rsidR="0033104A" w:rsidRPr="00115CA7">
        <w:rPr>
          <w:rFonts w:ascii="Cambria" w:eastAsia="A" w:hAnsi="Cambria" w:cs="Cambria"/>
          <w:sz w:val="22"/>
          <w:szCs w:val="22"/>
          <w:lang w:eastAsia="ar-SA"/>
        </w:rPr>
        <w:t xml:space="preserve"> lub zamieszczenia dokumentów zamówienia na stronie internetowej.</w:t>
      </w:r>
    </w:p>
    <w:p w:rsidR="0033104A" w:rsidRPr="0033104A" w:rsidRDefault="009542A8" w:rsidP="0033104A">
      <w:pPr>
        <w:suppressAutoHyphens/>
        <w:spacing w:before="120"/>
        <w:ind w:left="700" w:hanging="700"/>
        <w:jc w:val="both"/>
        <w:rPr>
          <w:rFonts w:ascii="Cambria" w:eastAsia="A" w:hAnsi="Cambria" w:cs="Cambria"/>
          <w:color w:val="000000"/>
          <w:sz w:val="22"/>
          <w:szCs w:val="22"/>
          <w:lang w:eastAsia="ar-SA"/>
        </w:rPr>
      </w:pPr>
      <w:r>
        <w:rPr>
          <w:rFonts w:ascii="Cambria" w:eastAsia="A" w:hAnsi="Cambria" w:cs="Cambria"/>
          <w:b/>
          <w:bCs/>
          <w:color w:val="000000"/>
          <w:sz w:val="22"/>
          <w:szCs w:val="22"/>
          <w:lang w:eastAsia="ar-SA"/>
        </w:rPr>
        <w:t>19</w:t>
      </w:r>
      <w:r w:rsidR="0033104A">
        <w:rPr>
          <w:rFonts w:ascii="Cambria" w:eastAsia="A" w:hAnsi="Cambria" w:cs="Cambria"/>
          <w:b/>
          <w:bCs/>
          <w:color w:val="000000"/>
          <w:sz w:val="22"/>
          <w:szCs w:val="22"/>
          <w:lang w:eastAsia="ar-SA"/>
        </w:rPr>
        <w:t>.6</w:t>
      </w:r>
      <w:r w:rsidR="0033104A" w:rsidRPr="0033104A">
        <w:rPr>
          <w:rFonts w:ascii="Cambria" w:eastAsia="A" w:hAnsi="Cambria" w:cs="Cambria"/>
          <w:color w:val="000000"/>
          <w:sz w:val="22"/>
          <w:szCs w:val="22"/>
          <w:lang w:eastAsia="ar-SA"/>
        </w:rPr>
        <w:tab/>
        <w:t>Odwołanie w przypadka</w:t>
      </w:r>
      <w:r w:rsidR="004F35D1">
        <w:rPr>
          <w:rFonts w:ascii="Cambria" w:eastAsia="A" w:hAnsi="Cambria" w:cs="Cambria"/>
          <w:color w:val="000000"/>
          <w:sz w:val="22"/>
          <w:szCs w:val="22"/>
          <w:lang w:eastAsia="ar-SA"/>
        </w:rPr>
        <w:t xml:space="preserve">ch innych niż określone </w:t>
      </w:r>
      <w:r w:rsidR="004F35D1" w:rsidRPr="009542A8">
        <w:rPr>
          <w:rFonts w:ascii="Cambria" w:eastAsia="A" w:hAnsi="Cambria" w:cs="Cambria"/>
          <w:sz w:val="22"/>
          <w:szCs w:val="22"/>
          <w:lang w:eastAsia="ar-SA"/>
        </w:rPr>
        <w:t>w pkt 1</w:t>
      </w:r>
      <w:r w:rsidRPr="009542A8">
        <w:rPr>
          <w:rFonts w:ascii="Cambria" w:eastAsia="A" w:hAnsi="Cambria" w:cs="Cambria"/>
          <w:sz w:val="22"/>
          <w:szCs w:val="22"/>
          <w:lang w:eastAsia="ar-SA"/>
        </w:rPr>
        <w:t>9</w:t>
      </w:r>
      <w:r w:rsidR="004F35D1" w:rsidRPr="009542A8">
        <w:rPr>
          <w:rFonts w:ascii="Cambria" w:eastAsia="A" w:hAnsi="Cambria" w:cs="Cambria"/>
          <w:sz w:val="22"/>
          <w:szCs w:val="22"/>
          <w:lang w:eastAsia="ar-SA"/>
        </w:rPr>
        <w:t>.4. i 1</w:t>
      </w:r>
      <w:r w:rsidRPr="009542A8">
        <w:rPr>
          <w:rFonts w:ascii="Cambria" w:eastAsia="A" w:hAnsi="Cambria" w:cs="Cambria"/>
          <w:sz w:val="22"/>
          <w:szCs w:val="22"/>
          <w:lang w:eastAsia="ar-SA"/>
        </w:rPr>
        <w:t>9</w:t>
      </w:r>
      <w:r w:rsidR="0033104A" w:rsidRPr="009542A8">
        <w:rPr>
          <w:rFonts w:ascii="Cambria" w:eastAsia="A" w:hAnsi="Cambria" w:cs="Cambria"/>
          <w:sz w:val="22"/>
          <w:szCs w:val="22"/>
          <w:lang w:eastAsia="ar-SA"/>
        </w:rPr>
        <w:t>.5</w:t>
      </w:r>
      <w:r w:rsidR="004F35D1" w:rsidRPr="009542A8">
        <w:rPr>
          <w:rFonts w:ascii="Cambria" w:eastAsia="A" w:hAnsi="Cambria" w:cs="Cambria"/>
          <w:sz w:val="22"/>
          <w:szCs w:val="22"/>
          <w:lang w:eastAsia="ar-SA"/>
        </w:rPr>
        <w:t xml:space="preserve"> SWZ</w:t>
      </w:r>
      <w:r w:rsidR="004F35D1">
        <w:rPr>
          <w:rFonts w:ascii="Cambria" w:eastAsia="A" w:hAnsi="Cambria" w:cs="Cambria"/>
          <w:color w:val="000000"/>
          <w:sz w:val="22"/>
          <w:szCs w:val="22"/>
          <w:lang w:eastAsia="ar-SA"/>
        </w:rPr>
        <w:t xml:space="preserve"> wnosi się w </w:t>
      </w:r>
      <w:r w:rsidR="004F35D1" w:rsidRPr="00115CA7">
        <w:rPr>
          <w:rFonts w:ascii="Cambria" w:eastAsia="A" w:hAnsi="Cambria" w:cs="Cambria"/>
          <w:sz w:val="22"/>
          <w:szCs w:val="22"/>
          <w:lang w:eastAsia="ar-SA"/>
        </w:rPr>
        <w:t>terminie 5</w:t>
      </w:r>
      <w:r w:rsidR="0033104A" w:rsidRPr="00115CA7">
        <w:rPr>
          <w:rFonts w:ascii="Cambria" w:eastAsia="A" w:hAnsi="Cambria" w:cs="Cambria"/>
          <w:sz w:val="22"/>
          <w:szCs w:val="22"/>
          <w:lang w:eastAsia="ar-SA"/>
        </w:rPr>
        <w:t xml:space="preserve"> dni od</w:t>
      </w:r>
      <w:r w:rsidR="0033104A" w:rsidRPr="0033104A">
        <w:rPr>
          <w:rFonts w:ascii="Cambria" w:eastAsia="A" w:hAnsi="Cambria" w:cs="Cambria"/>
          <w:color w:val="000000"/>
          <w:sz w:val="22"/>
          <w:szCs w:val="22"/>
          <w:lang w:eastAsia="ar-SA"/>
        </w:rPr>
        <w:t xml:space="preserve"> dnia, w którym powzięto lub przy zachowaniu należytej staranności można było powziąć wiadomość o okolicznościach stanowiących podstawę jego wniesienia. </w:t>
      </w:r>
    </w:p>
    <w:p w:rsidR="0033104A" w:rsidRDefault="0033104A" w:rsidP="0033104A">
      <w:pPr>
        <w:suppressAutoHyphens/>
        <w:spacing w:before="120"/>
        <w:ind w:left="709" w:hanging="709"/>
        <w:jc w:val="both"/>
        <w:rPr>
          <w:rFonts w:ascii="Cambria" w:eastAsia="A" w:hAnsi="Cambria" w:cs="Cambria"/>
          <w:color w:val="000000"/>
          <w:sz w:val="22"/>
          <w:szCs w:val="22"/>
          <w:lang w:eastAsia="ar-SA"/>
        </w:rPr>
      </w:pPr>
      <w:r>
        <w:rPr>
          <w:rFonts w:ascii="Cambria" w:eastAsia="A" w:hAnsi="Cambria" w:cs="Cambria"/>
          <w:b/>
          <w:bCs/>
          <w:color w:val="000000"/>
          <w:sz w:val="22"/>
          <w:szCs w:val="22"/>
          <w:lang w:eastAsia="ar-SA"/>
        </w:rPr>
        <w:t>1</w:t>
      </w:r>
      <w:r w:rsidR="009542A8">
        <w:rPr>
          <w:rFonts w:ascii="Cambria" w:eastAsia="A" w:hAnsi="Cambria" w:cs="Cambria"/>
          <w:b/>
          <w:bCs/>
          <w:color w:val="000000"/>
          <w:sz w:val="22"/>
          <w:szCs w:val="22"/>
          <w:lang w:eastAsia="ar-SA"/>
        </w:rPr>
        <w:t>9</w:t>
      </w:r>
      <w:r>
        <w:rPr>
          <w:rFonts w:ascii="Cambria" w:eastAsia="A" w:hAnsi="Cambria" w:cs="Cambria"/>
          <w:b/>
          <w:bCs/>
          <w:color w:val="000000"/>
          <w:sz w:val="22"/>
          <w:szCs w:val="22"/>
          <w:lang w:eastAsia="ar-SA"/>
        </w:rPr>
        <w:t>.7</w:t>
      </w:r>
      <w:r w:rsidRPr="0033104A">
        <w:rPr>
          <w:rFonts w:ascii="Cambria" w:eastAsia="A" w:hAnsi="Cambria" w:cs="Cambria"/>
          <w:color w:val="000000"/>
          <w:sz w:val="22"/>
          <w:szCs w:val="22"/>
          <w:lang w:eastAsia="ar-SA"/>
        </w:rPr>
        <w:tab/>
        <w:t xml:space="preserve">Na orzeczenie Krajowej Izby Odwoławczej oraz postanowienie Prezesa Krajowej Izby Odwoławczej, o którym mowa w art. 519 ust. 1 PZP, stronom oraz uczestnikom postępowania przysługuje skarga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33104A">
        <w:rPr>
          <w:rFonts w:ascii="Cambria" w:eastAsia="A" w:hAnsi="Cambria" w:cs="Cambria"/>
          <w:color w:val="000000"/>
          <w:sz w:val="22"/>
          <w:szCs w:val="22"/>
          <w:lang w:eastAsia="ar-SA"/>
        </w:rPr>
        <w:t>późn</w:t>
      </w:r>
      <w:proofErr w:type="spellEnd"/>
      <w:r w:rsidRPr="0033104A">
        <w:rPr>
          <w:rFonts w:ascii="Cambria" w:eastAsia="A" w:hAnsi="Cambria" w:cs="Cambria"/>
          <w:color w:val="000000"/>
          <w:sz w:val="22"/>
          <w:szCs w:val="22"/>
          <w:lang w:eastAsia="ar-SA"/>
        </w:rPr>
        <w:t>. zm.) jest równoznaczne z jej wniesieniem.</w:t>
      </w:r>
    </w:p>
    <w:p w:rsidR="0033104A" w:rsidRPr="00115CA7" w:rsidRDefault="0033104A" w:rsidP="00115CA7">
      <w:pPr>
        <w:pStyle w:val="SIWZ11"/>
        <w:numPr>
          <w:ilvl w:val="0"/>
          <w:numId w:val="0"/>
        </w:numPr>
        <w:rPr>
          <w:rFonts w:ascii="Cambria" w:hAnsi="Cambri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33104A" w:rsidRPr="00DD567D" w:rsidTr="00017232">
        <w:tc>
          <w:tcPr>
            <w:tcW w:w="9071" w:type="dxa"/>
            <w:shd w:val="clear" w:color="auto" w:fill="E7E6E6"/>
          </w:tcPr>
          <w:p w:rsidR="0033104A" w:rsidRPr="00DD567D" w:rsidRDefault="0033104A" w:rsidP="00017232">
            <w:pPr>
              <w:spacing w:before="120"/>
              <w:rPr>
                <w:rFonts w:ascii="Cambria" w:hAnsi="Cambria" w:cs="Arial"/>
                <w:b/>
                <w:bCs/>
                <w:color w:val="000000"/>
                <w:sz w:val="22"/>
                <w:szCs w:val="22"/>
              </w:rPr>
            </w:pPr>
            <w:r w:rsidRPr="00DD567D">
              <w:rPr>
                <w:rFonts w:ascii="Cambria" w:hAnsi="Cambria" w:cs="Arial"/>
                <w:b/>
                <w:bCs/>
                <w:color w:val="000000"/>
                <w:sz w:val="22"/>
                <w:szCs w:val="22"/>
              </w:rPr>
              <w:t xml:space="preserve">20. </w:t>
            </w:r>
            <w:r w:rsidRPr="00DD567D">
              <w:rPr>
                <w:rFonts w:ascii="Cambria" w:hAnsi="Cambria" w:cs="Arial"/>
                <w:b/>
                <w:bCs/>
                <w:color w:val="000000"/>
                <w:sz w:val="22"/>
                <w:szCs w:val="22"/>
              </w:rPr>
              <w:tab/>
              <w:t xml:space="preserve">ZABEZPIECZENIE NALEŻYTEGO WYKONANIA UMOWY </w:t>
            </w:r>
          </w:p>
        </w:tc>
      </w:tr>
    </w:tbl>
    <w:p w:rsidR="00151D03" w:rsidRPr="007A7E96" w:rsidRDefault="00151D03" w:rsidP="00151D03">
      <w:pPr>
        <w:pStyle w:val="SIWZ11"/>
        <w:numPr>
          <w:ilvl w:val="0"/>
          <w:numId w:val="0"/>
        </w:numPr>
        <w:ind w:left="792" w:hanging="792"/>
        <w:rPr>
          <w:rFonts w:ascii="Cambria" w:hAnsi="Cambria"/>
          <w:b/>
        </w:rPr>
      </w:pPr>
    </w:p>
    <w:p w:rsidR="00B7734F" w:rsidRPr="003145FE" w:rsidRDefault="001B7161" w:rsidP="003145FE">
      <w:pPr>
        <w:widowControl w:val="0"/>
        <w:spacing w:after="120" w:line="276" w:lineRule="auto"/>
        <w:ind w:left="709" w:hanging="709"/>
        <w:jc w:val="both"/>
        <w:rPr>
          <w:rFonts w:ascii="Cambria" w:hAnsi="Cambria" w:cs="Arial"/>
          <w:color w:val="000000"/>
          <w:sz w:val="22"/>
          <w:szCs w:val="22"/>
        </w:rPr>
      </w:pPr>
      <w:r w:rsidRPr="009542A8">
        <w:rPr>
          <w:rFonts w:ascii="Cambria" w:hAnsi="Cambria"/>
          <w:b/>
        </w:rPr>
        <w:t>20.1</w:t>
      </w:r>
      <w:r w:rsidR="00B7734F" w:rsidRPr="007A7E96">
        <w:rPr>
          <w:rFonts w:ascii="Cambria" w:hAnsi="Cambria"/>
        </w:rPr>
        <w:tab/>
      </w:r>
      <w:r w:rsidRPr="00DD567D">
        <w:rPr>
          <w:rFonts w:ascii="Cambria" w:hAnsi="Cambria" w:cs="Arial"/>
          <w:color w:val="000000"/>
          <w:sz w:val="22"/>
          <w:szCs w:val="22"/>
        </w:rPr>
        <w:t xml:space="preserve">Zamawiający wymaga wniesienia zabezpieczenia należytego </w:t>
      </w:r>
      <w:r w:rsidRPr="00CD721C">
        <w:rPr>
          <w:rFonts w:ascii="Cambria" w:hAnsi="Cambria" w:cs="Arial"/>
          <w:color w:val="000000"/>
          <w:sz w:val="22"/>
          <w:szCs w:val="22"/>
        </w:rPr>
        <w:t>wykonania umowy przez wykonawcę, którego oferta zost</w:t>
      </w:r>
      <w:r w:rsidR="003145FE" w:rsidRPr="00CD721C">
        <w:rPr>
          <w:rFonts w:ascii="Cambria" w:hAnsi="Cambria" w:cs="Arial"/>
          <w:color w:val="000000"/>
          <w:sz w:val="22"/>
          <w:szCs w:val="22"/>
        </w:rPr>
        <w:t>ała uznana za najkorzystniejszą,</w:t>
      </w:r>
      <w:r w:rsidRPr="00CD721C">
        <w:rPr>
          <w:rFonts w:ascii="Cambria" w:hAnsi="Cambria" w:cs="Arial"/>
          <w:color w:val="000000"/>
          <w:sz w:val="22"/>
          <w:szCs w:val="22"/>
        </w:rPr>
        <w:t xml:space="preserve"> </w:t>
      </w:r>
      <w:r w:rsidR="00B7734F" w:rsidRPr="00CD721C">
        <w:rPr>
          <w:rFonts w:ascii="Cambria" w:hAnsi="Cambria"/>
          <w:sz w:val="22"/>
          <w:szCs w:val="22"/>
        </w:rPr>
        <w:t xml:space="preserve">w wysokości 5 </w:t>
      </w:r>
      <w:r w:rsidR="00B7734F" w:rsidRPr="00CD721C">
        <w:rPr>
          <w:rFonts w:ascii="Cambria" w:hAnsi="Cambria"/>
          <w:i/>
          <w:iCs/>
          <w:sz w:val="22"/>
          <w:szCs w:val="22"/>
        </w:rPr>
        <w:t>%</w:t>
      </w:r>
      <w:r w:rsidR="00B7734F" w:rsidRPr="00CD721C">
        <w:rPr>
          <w:rFonts w:ascii="Cambria" w:hAnsi="Cambria"/>
          <w:sz w:val="22"/>
          <w:szCs w:val="22"/>
        </w:rPr>
        <w:t xml:space="preserve"> ceny</w:t>
      </w:r>
      <w:r w:rsidR="00B7734F" w:rsidRPr="003145FE">
        <w:rPr>
          <w:rFonts w:ascii="Cambria" w:hAnsi="Cambria"/>
          <w:sz w:val="22"/>
          <w:szCs w:val="22"/>
        </w:rPr>
        <w:t xml:space="preserve"> </w:t>
      </w:r>
      <w:r w:rsidR="00B7734F" w:rsidRPr="003145FE">
        <w:rPr>
          <w:rFonts w:ascii="Cambria" w:hAnsi="Cambria"/>
          <w:sz w:val="22"/>
          <w:szCs w:val="22"/>
        </w:rPr>
        <w:lastRenderedPageBreak/>
        <w:t>całkowitej podanej w ofercie.</w:t>
      </w:r>
      <w:r w:rsidR="00B7734F" w:rsidRPr="007A7E96">
        <w:rPr>
          <w:rFonts w:ascii="Cambria" w:hAnsi="Cambria"/>
        </w:rPr>
        <w:t xml:space="preserve"> </w:t>
      </w:r>
    </w:p>
    <w:p w:rsidR="001B7161" w:rsidRPr="00DD567D" w:rsidRDefault="001B7161" w:rsidP="001B7161">
      <w:pPr>
        <w:spacing w:before="120"/>
        <w:ind w:left="709" w:hanging="709"/>
        <w:jc w:val="both"/>
        <w:rPr>
          <w:rFonts w:ascii="Cambria" w:hAnsi="Cambria" w:cs="Arial"/>
          <w:color w:val="000000"/>
          <w:sz w:val="22"/>
          <w:szCs w:val="22"/>
        </w:rPr>
      </w:pPr>
      <w:r w:rsidRPr="009542A8">
        <w:rPr>
          <w:rFonts w:ascii="Cambria" w:hAnsi="Cambria" w:cs="Arial"/>
          <w:b/>
          <w:color w:val="000000"/>
          <w:sz w:val="22"/>
          <w:szCs w:val="22"/>
        </w:rPr>
        <w:t>20.</w:t>
      </w:r>
      <w:r w:rsidR="0081040D">
        <w:rPr>
          <w:rFonts w:ascii="Cambria" w:hAnsi="Cambria" w:cs="Arial"/>
          <w:b/>
          <w:color w:val="000000"/>
          <w:sz w:val="22"/>
          <w:szCs w:val="22"/>
        </w:rPr>
        <w:t>2</w:t>
      </w:r>
      <w:r>
        <w:rPr>
          <w:rFonts w:ascii="Cambria" w:hAnsi="Cambria" w:cs="Arial"/>
          <w:color w:val="000000"/>
          <w:sz w:val="22"/>
          <w:szCs w:val="22"/>
        </w:rPr>
        <w:tab/>
      </w:r>
      <w:r w:rsidRPr="00DD567D">
        <w:rPr>
          <w:rFonts w:ascii="Cambria" w:hAnsi="Cambria" w:cs="Arial"/>
          <w:color w:val="000000"/>
          <w:sz w:val="22"/>
          <w:szCs w:val="22"/>
        </w:rPr>
        <w:t>Zabezpieczenie może być wnoszone według wyboru Wykonawcy w jednej lub w kilku następujących formach:</w:t>
      </w:r>
    </w:p>
    <w:p w:rsidR="001B7161" w:rsidRPr="00DD567D" w:rsidRDefault="001B7161" w:rsidP="001B7161">
      <w:pPr>
        <w:spacing w:before="120"/>
        <w:ind w:left="1418" w:hanging="709"/>
        <w:jc w:val="both"/>
        <w:rPr>
          <w:rFonts w:ascii="Cambria" w:hAnsi="Cambria" w:cs="Arial"/>
          <w:color w:val="000000"/>
          <w:sz w:val="22"/>
          <w:szCs w:val="22"/>
        </w:rPr>
      </w:pPr>
      <w:r w:rsidRPr="00DD567D">
        <w:rPr>
          <w:rFonts w:ascii="Cambria" w:hAnsi="Cambria" w:cs="Arial"/>
          <w:color w:val="000000"/>
          <w:sz w:val="22"/>
          <w:szCs w:val="22"/>
        </w:rPr>
        <w:t>1)</w:t>
      </w:r>
      <w:r w:rsidRPr="00DD567D">
        <w:rPr>
          <w:rFonts w:ascii="Cambria" w:hAnsi="Cambria" w:cs="Arial"/>
          <w:color w:val="000000"/>
          <w:sz w:val="22"/>
          <w:szCs w:val="22"/>
        </w:rPr>
        <w:tab/>
        <w:t>pieniądzu;</w:t>
      </w:r>
    </w:p>
    <w:p w:rsidR="001B7161" w:rsidRPr="00DD567D" w:rsidRDefault="001B7161" w:rsidP="001B7161">
      <w:pPr>
        <w:spacing w:before="120"/>
        <w:ind w:left="1418" w:hanging="709"/>
        <w:jc w:val="both"/>
        <w:rPr>
          <w:rFonts w:ascii="Cambria" w:hAnsi="Cambria" w:cs="Arial"/>
          <w:color w:val="000000"/>
          <w:sz w:val="22"/>
          <w:szCs w:val="22"/>
        </w:rPr>
      </w:pPr>
      <w:r w:rsidRPr="00DD567D">
        <w:rPr>
          <w:rFonts w:ascii="Cambria" w:hAnsi="Cambria" w:cs="Arial"/>
          <w:color w:val="000000"/>
          <w:sz w:val="22"/>
          <w:szCs w:val="22"/>
        </w:rPr>
        <w:t>2)</w:t>
      </w:r>
      <w:r w:rsidRPr="00DD567D">
        <w:rPr>
          <w:rFonts w:ascii="Cambria" w:hAnsi="Cambria" w:cs="Arial"/>
          <w:color w:val="000000"/>
          <w:sz w:val="22"/>
          <w:szCs w:val="22"/>
        </w:rPr>
        <w:tab/>
        <w:t>poręczeniach bankowych lub poręczeniach spółdzielczej kasy oszczędnościowo-kredytowej, z tym że zobowiązanie kasy jest zawsze zobowiązaniem pieniężnym;</w:t>
      </w:r>
    </w:p>
    <w:p w:rsidR="001B7161" w:rsidRPr="00DD567D" w:rsidRDefault="001B7161" w:rsidP="001B7161">
      <w:pPr>
        <w:spacing w:before="120"/>
        <w:ind w:left="1418" w:hanging="709"/>
        <w:jc w:val="both"/>
        <w:rPr>
          <w:rFonts w:ascii="Cambria" w:hAnsi="Cambria" w:cs="Cambria"/>
          <w:color w:val="000000"/>
          <w:sz w:val="22"/>
          <w:szCs w:val="22"/>
        </w:rPr>
      </w:pPr>
      <w:r w:rsidRPr="00DD567D">
        <w:rPr>
          <w:rFonts w:ascii="Cambria" w:hAnsi="Cambria" w:cs="Cambria"/>
          <w:color w:val="000000"/>
          <w:sz w:val="22"/>
          <w:szCs w:val="22"/>
        </w:rPr>
        <w:t>3)</w:t>
      </w:r>
      <w:r w:rsidRPr="00DD567D">
        <w:rPr>
          <w:rFonts w:ascii="Cambria" w:hAnsi="Cambria" w:cs="Cambria"/>
          <w:color w:val="000000"/>
          <w:sz w:val="22"/>
          <w:szCs w:val="22"/>
        </w:rPr>
        <w:tab/>
        <w:t>gwarancjach bankowych;</w:t>
      </w:r>
    </w:p>
    <w:p w:rsidR="001B7161" w:rsidRPr="00DD567D" w:rsidRDefault="001B7161" w:rsidP="001B7161">
      <w:pPr>
        <w:spacing w:before="120" w:line="360" w:lineRule="auto"/>
        <w:ind w:left="1418" w:hanging="709"/>
        <w:jc w:val="both"/>
        <w:rPr>
          <w:rFonts w:ascii="Cambria" w:hAnsi="Cambria" w:cs="Cambria"/>
          <w:color w:val="000000"/>
          <w:sz w:val="22"/>
          <w:szCs w:val="22"/>
        </w:rPr>
      </w:pPr>
      <w:r w:rsidRPr="00DD567D">
        <w:rPr>
          <w:rFonts w:ascii="Cambria" w:hAnsi="Cambria" w:cs="Cambria"/>
          <w:color w:val="000000"/>
          <w:sz w:val="22"/>
          <w:szCs w:val="22"/>
        </w:rPr>
        <w:t>4)</w:t>
      </w:r>
      <w:r w:rsidRPr="00DD567D">
        <w:rPr>
          <w:rFonts w:ascii="Cambria" w:hAnsi="Cambria" w:cs="Cambria"/>
          <w:color w:val="000000"/>
          <w:sz w:val="22"/>
          <w:szCs w:val="22"/>
        </w:rPr>
        <w:tab/>
        <w:t>gwarancjach ubezpieczeniowych;</w:t>
      </w:r>
    </w:p>
    <w:p w:rsidR="001B7161" w:rsidRDefault="001B7161" w:rsidP="001B7161">
      <w:pPr>
        <w:widowControl w:val="0"/>
        <w:spacing w:after="120" w:line="360" w:lineRule="auto"/>
        <w:ind w:left="1418" w:hanging="713"/>
        <w:jc w:val="both"/>
        <w:rPr>
          <w:rFonts w:ascii="Cambria" w:hAnsi="Cambria" w:cs="Cambria"/>
          <w:color w:val="000000"/>
          <w:sz w:val="22"/>
          <w:szCs w:val="22"/>
        </w:rPr>
      </w:pPr>
      <w:r w:rsidRPr="00DD567D">
        <w:rPr>
          <w:rFonts w:ascii="Cambria" w:hAnsi="Cambria" w:cs="Cambria"/>
          <w:color w:val="000000"/>
          <w:sz w:val="22"/>
          <w:szCs w:val="22"/>
        </w:rPr>
        <w:t>5)</w:t>
      </w:r>
      <w:r w:rsidRPr="00DD567D">
        <w:rPr>
          <w:rFonts w:ascii="Cambria" w:hAnsi="Cambria" w:cs="Cambria"/>
          <w:color w:val="000000"/>
          <w:sz w:val="22"/>
          <w:szCs w:val="22"/>
        </w:rPr>
        <w:tab/>
        <w:t>poręczeniach udzielanych przez podmioty, o których mowa w art. 6b ust. 5 pkt 2 ustawy z dnia 9 listopada 2000 r. o utworzeniu Polskiej Agencji Rozwoju Przedsiębiorczości.</w:t>
      </w:r>
    </w:p>
    <w:p w:rsidR="001B7161" w:rsidRDefault="001B7161" w:rsidP="001B7161">
      <w:pPr>
        <w:spacing w:before="120"/>
        <w:ind w:left="700" w:hanging="700"/>
        <w:jc w:val="both"/>
        <w:rPr>
          <w:rFonts w:ascii="Cambria" w:eastAsia="A" w:hAnsi="Cambria" w:cs="Cambria"/>
          <w:color w:val="000000"/>
          <w:sz w:val="22"/>
          <w:szCs w:val="22"/>
        </w:rPr>
      </w:pPr>
      <w:r w:rsidRPr="009542A8">
        <w:rPr>
          <w:rFonts w:ascii="Cambria" w:hAnsi="Cambria" w:cs="Cambria"/>
          <w:b/>
          <w:color w:val="000000"/>
          <w:sz w:val="22"/>
          <w:szCs w:val="22"/>
        </w:rPr>
        <w:t>20.</w:t>
      </w:r>
      <w:r w:rsidR="0081040D">
        <w:rPr>
          <w:rFonts w:ascii="Cambria" w:hAnsi="Cambria" w:cs="Cambria"/>
          <w:b/>
          <w:color w:val="000000"/>
          <w:sz w:val="22"/>
          <w:szCs w:val="22"/>
        </w:rPr>
        <w:t>3</w:t>
      </w:r>
      <w:r>
        <w:rPr>
          <w:rFonts w:ascii="Cambria" w:hAnsi="Cambria" w:cs="Cambria"/>
          <w:color w:val="000000"/>
          <w:sz w:val="22"/>
          <w:szCs w:val="22"/>
        </w:rPr>
        <w:tab/>
      </w:r>
      <w:r w:rsidRPr="00DD567D">
        <w:rPr>
          <w:rFonts w:ascii="Cambria" w:eastAsia="A" w:hAnsi="Cambria" w:cs="Cambria"/>
          <w:color w:val="000000"/>
          <w:sz w:val="22"/>
          <w:szCs w:val="22"/>
        </w:rPr>
        <w:t>W przypadku wniesienia wadium w pieniądzu Wykonawca może wyrazić zgodę na zaliczenie kwoty wadium na poczet zabezpieczenia.</w:t>
      </w:r>
    </w:p>
    <w:p w:rsidR="001B7161" w:rsidRPr="00DD567D" w:rsidRDefault="0081040D" w:rsidP="001B7161">
      <w:pPr>
        <w:spacing w:before="120"/>
        <w:ind w:left="700" w:hanging="700"/>
        <w:jc w:val="both"/>
        <w:rPr>
          <w:rFonts w:ascii="Cambria" w:hAnsi="Cambria" w:cs="Arial"/>
          <w:color w:val="000000"/>
          <w:sz w:val="22"/>
          <w:szCs w:val="22"/>
        </w:rPr>
      </w:pPr>
      <w:r>
        <w:rPr>
          <w:rFonts w:ascii="Cambria" w:hAnsi="Cambria" w:cs="Cambria"/>
          <w:b/>
          <w:bCs/>
          <w:color w:val="000000"/>
          <w:sz w:val="22"/>
          <w:szCs w:val="22"/>
        </w:rPr>
        <w:t>20.4</w:t>
      </w:r>
      <w:r w:rsidR="001B7161" w:rsidRPr="00DD567D">
        <w:rPr>
          <w:rFonts w:ascii="Cambria" w:hAnsi="Cambria" w:cs="Cambria"/>
          <w:b/>
          <w:bCs/>
          <w:color w:val="000000"/>
          <w:sz w:val="22"/>
          <w:szCs w:val="22"/>
        </w:rPr>
        <w:tab/>
      </w:r>
      <w:r w:rsidR="001B7161" w:rsidRPr="00DD567D">
        <w:rPr>
          <w:rFonts w:ascii="Cambria" w:hAnsi="Cambria" w:cs="Cambria"/>
          <w:color w:val="000000"/>
          <w:sz w:val="22"/>
          <w:szCs w:val="22"/>
        </w:rPr>
        <w:t xml:space="preserve">Zabezpieczenie wnoszone w pieniądzu wykonawca wpłaca przelewem na rachunek bankowy wskazany przez Zamawiającego. </w:t>
      </w:r>
      <w:r w:rsidR="001B7161" w:rsidRPr="00DD567D">
        <w:rPr>
          <w:rFonts w:ascii="Cambria" w:eastAsia="A" w:hAnsi="Cambria" w:cs="Cambria"/>
          <w:color w:val="000000"/>
          <w:sz w:val="22"/>
          <w:szCs w:val="22"/>
        </w:rPr>
        <w:t>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B7161" w:rsidRPr="004D24DA" w:rsidRDefault="001B7161" w:rsidP="001B7161">
      <w:pPr>
        <w:pStyle w:val="SIWZtekst"/>
        <w:spacing w:before="120" w:line="240" w:lineRule="auto"/>
        <w:ind w:left="709" w:hanging="709"/>
        <w:rPr>
          <w:color w:val="000000"/>
        </w:rPr>
      </w:pPr>
      <w:r w:rsidRPr="00DD567D">
        <w:rPr>
          <w:rFonts w:ascii="Cambria" w:hAnsi="Cambria"/>
          <w:b/>
          <w:color w:val="000000"/>
        </w:rPr>
        <w:t>20.</w:t>
      </w:r>
      <w:r w:rsidR="0081040D">
        <w:rPr>
          <w:rFonts w:ascii="Cambria" w:hAnsi="Cambria"/>
          <w:b/>
          <w:color w:val="000000"/>
        </w:rPr>
        <w:t>5</w:t>
      </w:r>
      <w:r w:rsidRPr="00DD567D">
        <w:rPr>
          <w:rFonts w:ascii="Cambria" w:hAnsi="Cambria"/>
          <w:color w:val="000000"/>
        </w:rPr>
        <w:tab/>
      </w:r>
      <w:r w:rsidRPr="00115CA7">
        <w:rPr>
          <w:rFonts w:ascii="Cambria" w:hAnsi="Cambria"/>
        </w:rPr>
        <w:t>Zabezpieczenie należytego wykonania umowy, we wszystkich fo</w:t>
      </w:r>
      <w:r w:rsidR="0081040D" w:rsidRPr="00115CA7">
        <w:rPr>
          <w:rFonts w:ascii="Cambria" w:hAnsi="Cambria"/>
        </w:rPr>
        <w:t>rmach przewidzianych w pkt</w:t>
      </w:r>
      <w:r w:rsidR="0087112D" w:rsidRPr="00115CA7">
        <w:rPr>
          <w:rFonts w:ascii="Cambria" w:hAnsi="Cambria"/>
        </w:rPr>
        <w:t>.</w:t>
      </w:r>
      <w:r w:rsidR="0081040D" w:rsidRPr="00115CA7">
        <w:rPr>
          <w:rFonts w:ascii="Cambria" w:hAnsi="Cambria"/>
        </w:rPr>
        <w:t xml:space="preserve"> 20.2</w:t>
      </w:r>
      <w:r w:rsidRPr="00115CA7">
        <w:rPr>
          <w:rFonts w:ascii="Cambria" w:hAnsi="Cambria"/>
        </w:rPr>
        <w:t>, powinno</w:t>
      </w:r>
      <w:r w:rsidRPr="00DD567D">
        <w:rPr>
          <w:rFonts w:ascii="Cambria" w:hAnsi="Cambria"/>
          <w:color w:val="000000"/>
        </w:rPr>
        <w:t xml:space="preserve">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rsidR="004D24DA" w:rsidRPr="00C53878" w:rsidRDefault="0081040D" w:rsidP="005B5176">
      <w:pPr>
        <w:spacing w:before="120"/>
        <w:ind w:left="709" w:hanging="709"/>
        <w:jc w:val="both"/>
        <w:rPr>
          <w:rFonts w:ascii="Cambria" w:hAnsi="Cambria" w:cs="Arial"/>
          <w:strike/>
          <w:color w:val="FF0000"/>
          <w:sz w:val="22"/>
          <w:szCs w:val="22"/>
        </w:rPr>
      </w:pPr>
      <w:r w:rsidRPr="00115CA7">
        <w:rPr>
          <w:rFonts w:ascii="Cambria" w:hAnsi="Cambria" w:cs="Arial"/>
          <w:b/>
          <w:sz w:val="22"/>
          <w:szCs w:val="22"/>
        </w:rPr>
        <w:t>20.</w:t>
      </w:r>
      <w:r w:rsidR="00C53878">
        <w:rPr>
          <w:rFonts w:ascii="Cambria" w:hAnsi="Cambria" w:cs="Arial"/>
          <w:b/>
          <w:sz w:val="22"/>
          <w:szCs w:val="22"/>
        </w:rPr>
        <w:t>6</w:t>
      </w:r>
      <w:r w:rsidRPr="00115CA7">
        <w:rPr>
          <w:rFonts w:ascii="Cambria" w:hAnsi="Cambria" w:cs="Arial"/>
          <w:sz w:val="22"/>
          <w:szCs w:val="22"/>
        </w:rPr>
        <w:tab/>
      </w:r>
      <w:r w:rsidR="004D24DA" w:rsidRPr="00115CA7">
        <w:rPr>
          <w:rFonts w:ascii="Cambria" w:hAnsi="Cambria"/>
          <w:sz w:val="22"/>
          <w:szCs w:val="22"/>
        </w:rPr>
        <w:t>Zamawiaj</w:t>
      </w:r>
      <w:r w:rsidR="00C53878">
        <w:rPr>
          <w:rFonts w:ascii="Cambria" w:hAnsi="Cambria"/>
          <w:sz w:val="22"/>
          <w:szCs w:val="22"/>
        </w:rPr>
        <w:t xml:space="preserve">ący </w:t>
      </w:r>
      <w:r w:rsidR="00C53878" w:rsidRPr="005B5176">
        <w:rPr>
          <w:rFonts w:ascii="Cambria" w:hAnsi="Cambria"/>
          <w:sz w:val="22"/>
          <w:szCs w:val="22"/>
        </w:rPr>
        <w:t>zwróci zabezpieczenie</w:t>
      </w:r>
      <w:r w:rsidR="004D24DA" w:rsidRPr="005B5176">
        <w:rPr>
          <w:rFonts w:ascii="Cambria" w:hAnsi="Cambria"/>
          <w:sz w:val="22"/>
          <w:szCs w:val="22"/>
        </w:rPr>
        <w:t xml:space="preserve"> w terminie 30 dni od dnia wykonania zamówienia i uznania przez Zamawiającego za należycie</w:t>
      </w:r>
      <w:r w:rsidR="004D24DA" w:rsidRPr="00115CA7">
        <w:rPr>
          <w:rFonts w:ascii="Cambria" w:hAnsi="Cambria"/>
          <w:sz w:val="22"/>
          <w:szCs w:val="22"/>
        </w:rPr>
        <w:t xml:space="preserve"> wykonane. </w:t>
      </w:r>
    </w:p>
    <w:p w:rsidR="001B7161" w:rsidRPr="00DD567D" w:rsidRDefault="001B7161" w:rsidP="00E80370">
      <w:pPr>
        <w:spacing w:before="120"/>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1B7161" w:rsidRPr="00DD567D" w:rsidTr="00017232">
        <w:tc>
          <w:tcPr>
            <w:tcW w:w="9071" w:type="dxa"/>
            <w:shd w:val="clear" w:color="auto" w:fill="E7E6E6"/>
          </w:tcPr>
          <w:p w:rsidR="001B7161" w:rsidRPr="00DD567D" w:rsidRDefault="001B7161" w:rsidP="00017232">
            <w:pPr>
              <w:spacing w:before="120"/>
              <w:ind w:left="654" w:hanging="709"/>
              <w:jc w:val="both"/>
              <w:rPr>
                <w:rFonts w:ascii="Cambria" w:hAnsi="Cambria" w:cs="Arial"/>
                <w:b/>
                <w:bCs/>
                <w:color w:val="000000"/>
                <w:sz w:val="22"/>
                <w:szCs w:val="22"/>
              </w:rPr>
            </w:pPr>
            <w:r w:rsidRPr="00DD567D">
              <w:rPr>
                <w:rFonts w:ascii="Cambria" w:hAnsi="Cambria" w:cs="Arial"/>
                <w:b/>
                <w:bCs/>
                <w:color w:val="000000"/>
                <w:sz w:val="22"/>
                <w:szCs w:val="22"/>
              </w:rPr>
              <w:t xml:space="preserve">21. </w:t>
            </w:r>
            <w:r w:rsidRPr="00DD567D">
              <w:rPr>
                <w:rFonts w:ascii="Cambria" w:hAnsi="Cambria" w:cs="Arial"/>
                <w:b/>
                <w:bCs/>
                <w:color w:val="000000"/>
                <w:sz w:val="22"/>
                <w:szCs w:val="22"/>
              </w:rPr>
              <w:tab/>
              <w:t>KLAUZULA INFORMACYJNA DOTYCZĄCA PRZETWARZANIA DANYCH OSOBOWYCH</w:t>
            </w:r>
          </w:p>
        </w:tc>
      </w:tr>
    </w:tbl>
    <w:p w:rsidR="001B7161" w:rsidRPr="00DD567D" w:rsidRDefault="001B7161" w:rsidP="0087112D">
      <w:pPr>
        <w:spacing w:before="120"/>
        <w:jc w:val="both"/>
        <w:rPr>
          <w:rFonts w:ascii="Cambria" w:hAnsi="Cambria" w:cs="Cambria"/>
          <w:color w:val="000000"/>
          <w:sz w:val="22"/>
          <w:szCs w:val="22"/>
        </w:rPr>
      </w:pPr>
    </w:p>
    <w:p w:rsidR="001B7161" w:rsidRPr="001B7161" w:rsidRDefault="001B7161" w:rsidP="001B7161">
      <w:pPr>
        <w:tabs>
          <w:tab w:val="left" w:pos="426"/>
        </w:tabs>
        <w:spacing w:before="120"/>
        <w:ind w:left="709" w:hanging="709"/>
        <w:jc w:val="both"/>
        <w:rPr>
          <w:rFonts w:ascii="Cambria" w:hAnsi="Cambria" w:cs="Tahoma"/>
          <w:bCs/>
          <w:color w:val="000000"/>
          <w:sz w:val="22"/>
          <w:szCs w:val="22"/>
        </w:rPr>
      </w:pPr>
      <w:r w:rsidRPr="001B7161">
        <w:rPr>
          <w:rFonts w:ascii="Cambria" w:hAnsi="Cambria" w:cs="Arial"/>
          <w:b/>
          <w:color w:val="000000"/>
          <w:sz w:val="22"/>
          <w:szCs w:val="22"/>
          <w:lang w:eastAsia="ar-SA"/>
        </w:rPr>
        <w:t>21.1</w:t>
      </w:r>
      <w:r w:rsidRPr="001B7161">
        <w:rPr>
          <w:rFonts w:ascii="Cambria" w:hAnsi="Cambria" w:cs="Arial"/>
          <w:color w:val="000000"/>
          <w:sz w:val="22"/>
          <w:szCs w:val="22"/>
          <w:lang w:eastAsia="ar-SA"/>
        </w:rPr>
        <w:tab/>
      </w:r>
      <w:r w:rsidRPr="001B7161">
        <w:rPr>
          <w:rFonts w:ascii="Cambria" w:hAnsi="Cambria" w:cs="Tahoma"/>
          <w:bCs/>
          <w:color w:val="000000"/>
          <w:sz w:val="22"/>
          <w:szCs w:val="22"/>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Nowe Ramuki. </w:t>
      </w:r>
      <w:bookmarkStart w:id="7" w:name="_Hlk47482827"/>
      <w:r w:rsidRPr="001B7161">
        <w:rPr>
          <w:rFonts w:ascii="Cambria" w:hAnsi="Cambria" w:cs="Tahoma"/>
          <w:bCs/>
          <w:color w:val="000000"/>
          <w:sz w:val="22"/>
          <w:szCs w:val="22"/>
        </w:rPr>
        <w:t xml:space="preserve">Administrator wyznaczył Inspektora Ochrony Danych Osobowych – p. Leonard </w:t>
      </w:r>
      <w:proofErr w:type="spellStart"/>
      <w:r w:rsidRPr="001B7161">
        <w:rPr>
          <w:rFonts w:ascii="Cambria" w:hAnsi="Cambria" w:cs="Tahoma"/>
          <w:bCs/>
          <w:color w:val="000000"/>
          <w:sz w:val="22"/>
          <w:szCs w:val="22"/>
        </w:rPr>
        <w:t>Posłajko</w:t>
      </w:r>
      <w:proofErr w:type="spellEnd"/>
      <w:r w:rsidRPr="001B7161">
        <w:rPr>
          <w:rFonts w:ascii="Cambria" w:hAnsi="Cambria" w:cs="Tahoma"/>
          <w:bCs/>
          <w:color w:val="000000"/>
          <w:sz w:val="22"/>
          <w:szCs w:val="22"/>
        </w:rPr>
        <w:t xml:space="preserve">, z którym w sprawach dotyczących przetwarzania danych osobowych można skontaktować się za pośrednictwem poczty elektronicznej pod adresem leonardposlajko@olsztyn.lasy.gov.pl lub telefonicznie pod numerem 506 388 046 </w:t>
      </w:r>
      <w:bookmarkEnd w:id="7"/>
      <w:r w:rsidRPr="001B7161">
        <w:rPr>
          <w:rFonts w:ascii="Cambria" w:hAnsi="Cambria" w:cs="Tahoma"/>
          <w:bCs/>
          <w:color w:val="000000"/>
          <w:sz w:val="22"/>
          <w:szCs w:val="22"/>
        </w:rPr>
        <w:t>.</w:t>
      </w:r>
    </w:p>
    <w:p w:rsidR="001B7161" w:rsidRPr="001B7161" w:rsidRDefault="001B7161" w:rsidP="001B7161">
      <w:pPr>
        <w:tabs>
          <w:tab w:val="left" w:pos="426"/>
        </w:tabs>
        <w:spacing w:before="120"/>
        <w:ind w:left="709" w:hanging="709"/>
        <w:jc w:val="both"/>
        <w:rPr>
          <w:rFonts w:ascii="Cambria" w:hAnsi="Cambria"/>
          <w:iCs/>
          <w:color w:val="000000"/>
          <w:sz w:val="22"/>
          <w:szCs w:val="22"/>
          <w:lang w:eastAsia="en-US"/>
        </w:rPr>
      </w:pPr>
      <w:r w:rsidRPr="001B7161">
        <w:rPr>
          <w:rFonts w:ascii="Cambria" w:hAnsi="Cambria" w:cs="Arial"/>
          <w:b/>
          <w:color w:val="000000"/>
          <w:sz w:val="22"/>
          <w:szCs w:val="22"/>
          <w:lang w:eastAsia="ar-SA"/>
        </w:rPr>
        <w:t>21.</w:t>
      </w:r>
      <w:r w:rsidRPr="001B7161">
        <w:rPr>
          <w:rFonts w:ascii="Cambria" w:hAnsi="Cambria" w:cs="Tahoma"/>
          <w:b/>
          <w:bCs/>
          <w:color w:val="000000"/>
          <w:sz w:val="22"/>
          <w:szCs w:val="22"/>
        </w:rPr>
        <w:t>2</w:t>
      </w:r>
      <w:r w:rsidRPr="001B7161">
        <w:rPr>
          <w:rFonts w:ascii="Cambria" w:hAnsi="Cambria" w:cs="Tahoma"/>
          <w:b/>
          <w:bCs/>
          <w:color w:val="000000"/>
          <w:sz w:val="22"/>
          <w:szCs w:val="22"/>
        </w:rPr>
        <w:tab/>
      </w:r>
      <w:r w:rsidRPr="001B7161">
        <w:rPr>
          <w:rFonts w:ascii="Cambria" w:hAnsi="Cambria"/>
          <w:iCs/>
          <w:color w:val="000000"/>
          <w:sz w:val="22"/>
          <w:szCs w:val="22"/>
          <w:lang w:eastAsia="ar-SA"/>
        </w:rPr>
        <w:t xml:space="preserve">Zamawiający przetwarza dane osobowe zebrane w niniejszym postępowaniu o udzielenie zamówienia publicznego w sposób gwarantujący zabezpieczenie przed ich bezprawnym rozpowszechnianiem. </w:t>
      </w:r>
    </w:p>
    <w:p w:rsidR="001B7161" w:rsidRPr="001B7161" w:rsidRDefault="001B7161" w:rsidP="001B7161">
      <w:pPr>
        <w:tabs>
          <w:tab w:val="left" w:pos="426"/>
        </w:tabs>
        <w:spacing w:before="120"/>
        <w:ind w:left="709" w:hanging="709"/>
        <w:jc w:val="both"/>
        <w:rPr>
          <w:rFonts w:ascii="Cambria" w:hAnsi="Cambria"/>
          <w:iCs/>
          <w:color w:val="000000"/>
          <w:sz w:val="22"/>
          <w:szCs w:val="22"/>
          <w:lang w:eastAsia="ar-SA"/>
        </w:rPr>
      </w:pPr>
      <w:r w:rsidRPr="001B7161">
        <w:rPr>
          <w:rFonts w:ascii="Cambria" w:hAnsi="Cambria" w:cs="Tahoma"/>
          <w:b/>
          <w:color w:val="000000"/>
          <w:sz w:val="22"/>
          <w:szCs w:val="22"/>
        </w:rPr>
        <w:lastRenderedPageBreak/>
        <w:t>21.3</w:t>
      </w:r>
      <w:r w:rsidRPr="001B7161">
        <w:rPr>
          <w:rFonts w:ascii="Cambria" w:hAnsi="Cambria" w:cs="Tahoma"/>
          <w:color w:val="000000"/>
          <w:sz w:val="22"/>
          <w:szCs w:val="22"/>
        </w:rPr>
        <w:tab/>
      </w:r>
      <w:r w:rsidRPr="001B7161">
        <w:rPr>
          <w:rFonts w:ascii="Cambria" w:hAnsi="Cambria"/>
          <w:iCs/>
          <w:color w:val="000000"/>
          <w:sz w:val="22"/>
          <w:szCs w:val="22"/>
          <w:lang w:eastAsia="ar-SA"/>
        </w:rPr>
        <w:t xml:space="preserve">Zamawiający udostępnia dane osobowe, o których mowa w art. 10 RODO, w celu umożliwienia korzystania ze środków ochrony prawnej, o których mowa w dziale IX PZP, do upływu terminu do ich wniesienia. </w:t>
      </w:r>
    </w:p>
    <w:p w:rsidR="001B7161" w:rsidRPr="001B7161" w:rsidRDefault="001B7161" w:rsidP="001B7161">
      <w:pPr>
        <w:suppressAutoHyphens/>
        <w:spacing w:before="120"/>
        <w:ind w:left="705" w:hanging="705"/>
        <w:jc w:val="both"/>
        <w:rPr>
          <w:rFonts w:ascii="Cambria" w:hAnsi="Cambria"/>
          <w:iCs/>
          <w:color w:val="000000"/>
          <w:sz w:val="22"/>
          <w:szCs w:val="22"/>
          <w:lang w:eastAsia="ar-SA"/>
        </w:rPr>
      </w:pPr>
      <w:r w:rsidRPr="001B7161">
        <w:rPr>
          <w:rFonts w:ascii="Cambria" w:hAnsi="Cambria"/>
          <w:b/>
          <w:iCs/>
          <w:color w:val="000000"/>
          <w:sz w:val="22"/>
          <w:szCs w:val="22"/>
          <w:lang w:eastAsia="ar-SA"/>
        </w:rPr>
        <w:t>21.4</w:t>
      </w:r>
      <w:r w:rsidRPr="001B7161">
        <w:rPr>
          <w:rFonts w:ascii="Cambria" w:hAnsi="Cambria"/>
          <w:b/>
          <w:iCs/>
          <w:color w:val="000000"/>
          <w:sz w:val="22"/>
          <w:szCs w:val="22"/>
          <w:lang w:eastAsia="ar-SA"/>
        </w:rPr>
        <w:tab/>
      </w:r>
      <w:r w:rsidRPr="001B7161">
        <w:rPr>
          <w:rFonts w:ascii="Cambria" w:hAnsi="Cambria"/>
          <w:iCs/>
          <w:color w:val="000000"/>
          <w:sz w:val="22"/>
          <w:szCs w:val="22"/>
          <w:lang w:eastAsia="ar-SA"/>
        </w:rPr>
        <w:t xml:space="preserve">Do przetwarzania danych osobowych, o których mowa w art. 10 RODO, mogą być dopuszczone wyłącznie osoby posiadające upoważnienie. Osoby dopuszczone do przetwarzania takich danych są obowiązane do zachowania ich w poufności </w:t>
      </w:r>
    </w:p>
    <w:p w:rsidR="001B7161" w:rsidRPr="001B7161" w:rsidRDefault="001B7161" w:rsidP="001B7161">
      <w:pPr>
        <w:tabs>
          <w:tab w:val="left" w:pos="426"/>
        </w:tabs>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21.5</w:t>
      </w:r>
      <w:r w:rsidRPr="001B7161">
        <w:rPr>
          <w:rFonts w:ascii="Cambria" w:hAnsi="Cambria" w:cs="Tahoma"/>
          <w:b/>
          <w:color w:val="000000"/>
          <w:sz w:val="22"/>
          <w:szCs w:val="22"/>
        </w:rPr>
        <w:tab/>
      </w:r>
      <w:r w:rsidRPr="001B7161">
        <w:rPr>
          <w:rFonts w:ascii="Cambria" w:hAnsi="Cambria" w:cs="Tahoma"/>
          <w:color w:val="000000"/>
          <w:sz w:val="22"/>
          <w:szCs w:val="22"/>
        </w:rPr>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rsidR="001B7161" w:rsidRPr="001B7161" w:rsidRDefault="001B7161" w:rsidP="001B7161">
      <w:pPr>
        <w:tabs>
          <w:tab w:val="left" w:pos="426"/>
        </w:tabs>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21.6</w:t>
      </w:r>
      <w:r w:rsidRPr="001B7161">
        <w:rPr>
          <w:rFonts w:ascii="Cambria" w:hAnsi="Cambria" w:cs="Tahoma"/>
          <w:color w:val="000000"/>
          <w:sz w:val="22"/>
          <w:szCs w:val="22"/>
        </w:rPr>
        <w:tab/>
        <w:t>Odbiorcami danych osobowych będą osoby lub podmioty, którym dokumentacja postępowania zostanie udostępniona w oparciu o przepisy PZP.</w:t>
      </w:r>
    </w:p>
    <w:p w:rsidR="001B7161" w:rsidRPr="001B7161" w:rsidRDefault="001B7161" w:rsidP="001B7161">
      <w:pPr>
        <w:tabs>
          <w:tab w:val="left" w:pos="709"/>
        </w:tabs>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21.7</w:t>
      </w:r>
      <w:r w:rsidRPr="001B7161">
        <w:rPr>
          <w:rFonts w:ascii="Cambria" w:hAnsi="Cambria" w:cs="Tahoma"/>
          <w:color w:val="000000"/>
          <w:sz w:val="22"/>
          <w:szCs w:val="22"/>
        </w:rPr>
        <w:tab/>
        <w:t xml:space="preserve">Dane osobowe pozyskane w związku z prowadzeniem niniejszego postępowania o udzielenie zamówienia publicznego będą przechowywane, zgodnie z art. 78 ust. 1 PZP, przez okres 4 lat od dnia zakończenia postępowania o udzielenie zamówienia publicznego. </w:t>
      </w:r>
    </w:p>
    <w:p w:rsidR="001B7161" w:rsidRPr="001B7161" w:rsidRDefault="001B7161" w:rsidP="001B7161">
      <w:pPr>
        <w:tabs>
          <w:tab w:val="left" w:pos="426"/>
        </w:tabs>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21.8</w:t>
      </w:r>
      <w:r w:rsidRPr="001B7161">
        <w:rPr>
          <w:rFonts w:ascii="Cambria" w:hAnsi="Cambria" w:cs="Tahoma"/>
          <w:b/>
          <w:color w:val="000000"/>
          <w:sz w:val="22"/>
          <w:szCs w:val="22"/>
        </w:rPr>
        <w:tab/>
      </w:r>
      <w:r w:rsidRPr="001B7161">
        <w:rPr>
          <w:rFonts w:ascii="Cambria" w:hAnsi="Cambria" w:cs="Tahoma"/>
          <w:color w:val="000000"/>
          <w:sz w:val="22"/>
          <w:szCs w:val="22"/>
        </w:rPr>
        <w:t xml:space="preserve">Niezależnie od postanowień pkt 21.7. powyżej, w przypadku zawarcia umowy w sprawie zamówienia publicznego, dane osobowe będą przetwarzane do upływu okresu przedawnienia roszczeń wynikających z umowy w sprawie zamówienia publicznego. </w:t>
      </w:r>
    </w:p>
    <w:p w:rsidR="001B7161" w:rsidRPr="001B7161" w:rsidRDefault="001B7161" w:rsidP="001B7161">
      <w:pPr>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21.9</w:t>
      </w:r>
      <w:r w:rsidRPr="001B7161">
        <w:rPr>
          <w:rFonts w:ascii="Cambria" w:hAnsi="Cambria" w:cs="Tahoma"/>
          <w:color w:val="000000"/>
          <w:sz w:val="22"/>
          <w:szCs w:val="22"/>
        </w:rPr>
        <w:tab/>
        <w:t xml:space="preserve">Dane osobowe pozyskane w związku z prowadzeniem niniejszego postępowania o udzielenie zamówienia mogą zostać przekazane podmiotom świadczącym usługi doradcze, w tym usługi prawne, i konsultingowe, </w:t>
      </w:r>
    </w:p>
    <w:p w:rsidR="001B7161" w:rsidRPr="001B7161" w:rsidRDefault="001B7161" w:rsidP="001B7161">
      <w:pPr>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21.10</w:t>
      </w:r>
      <w:r w:rsidRPr="001B7161">
        <w:rPr>
          <w:rFonts w:ascii="Cambria" w:hAnsi="Cambria" w:cs="Tahoma"/>
          <w:color w:val="000000"/>
          <w:sz w:val="22"/>
          <w:szCs w:val="22"/>
        </w:rPr>
        <w:tab/>
        <w:t>Stosownie do art. 22 RODO, decyzje dotyczące danych osobowych nie będą podejmowane w sposób zautomatyzowany.</w:t>
      </w:r>
    </w:p>
    <w:p w:rsidR="001B7161" w:rsidRPr="001B7161" w:rsidRDefault="001B7161" w:rsidP="001B7161">
      <w:pPr>
        <w:spacing w:before="120"/>
        <w:ind w:left="709" w:hanging="709"/>
        <w:jc w:val="both"/>
        <w:rPr>
          <w:rFonts w:ascii="Cambria" w:hAnsi="Cambria" w:cs="Tahoma"/>
          <w:color w:val="000000"/>
          <w:sz w:val="22"/>
          <w:szCs w:val="22"/>
        </w:rPr>
      </w:pPr>
      <w:r w:rsidRPr="001B7161">
        <w:rPr>
          <w:rFonts w:ascii="Cambria" w:hAnsi="Cambria" w:cs="Tahoma"/>
          <w:b/>
          <w:color w:val="000000"/>
          <w:sz w:val="22"/>
          <w:szCs w:val="22"/>
        </w:rPr>
        <w:t>21.11</w:t>
      </w:r>
      <w:r w:rsidRPr="001B7161">
        <w:rPr>
          <w:rFonts w:ascii="Cambria" w:hAnsi="Cambria" w:cs="Tahoma"/>
          <w:color w:val="000000"/>
          <w:sz w:val="22"/>
          <w:szCs w:val="22"/>
        </w:rPr>
        <w:tab/>
        <w:t>Osoba, której dotyczą pozyskane w związku z prowadzeniem niniejszego postępowania dane osobowe, ma prawo:</w:t>
      </w:r>
    </w:p>
    <w:p w:rsidR="001B7161" w:rsidRPr="001B7161" w:rsidRDefault="001B7161" w:rsidP="00680C5F">
      <w:pPr>
        <w:numPr>
          <w:ilvl w:val="0"/>
          <w:numId w:val="23"/>
        </w:numPr>
        <w:suppressAutoHyphens/>
        <w:spacing w:before="120"/>
        <w:ind w:left="1418" w:hanging="709"/>
        <w:jc w:val="both"/>
        <w:rPr>
          <w:rFonts w:ascii="Cambria" w:hAnsi="Cambria" w:cs="Tahoma"/>
          <w:color w:val="000000"/>
          <w:sz w:val="22"/>
          <w:szCs w:val="22"/>
        </w:rPr>
      </w:pPr>
      <w:r w:rsidRPr="001B7161">
        <w:rPr>
          <w:rFonts w:ascii="Cambria" w:hAnsi="Cambria" w:cs="Tahoma"/>
          <w:color w:val="000000"/>
          <w:sz w:val="22"/>
          <w:szCs w:val="22"/>
        </w:rPr>
        <w:t xml:space="preserve">dostępu do swoich danych osobowych – zgodnie z art. 15 RODO, </w:t>
      </w:r>
      <w:r w:rsidRPr="001B7161">
        <w:rPr>
          <w:rFonts w:ascii="Cambria" w:hAnsi="Cambria"/>
          <w:iCs/>
          <w:color w:val="000000"/>
          <w:sz w:val="22"/>
          <w:szCs w:val="22"/>
          <w:lang w:eastAsia="ar-SA"/>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rsidR="001B7161" w:rsidRPr="001B7161" w:rsidRDefault="001B7161" w:rsidP="00680C5F">
      <w:pPr>
        <w:numPr>
          <w:ilvl w:val="0"/>
          <w:numId w:val="23"/>
        </w:numPr>
        <w:suppressAutoHyphens/>
        <w:spacing w:before="120"/>
        <w:ind w:left="1418" w:hanging="709"/>
        <w:jc w:val="both"/>
        <w:rPr>
          <w:rFonts w:ascii="Cambria" w:hAnsi="Cambria" w:cs="Tahoma"/>
          <w:color w:val="000000"/>
          <w:sz w:val="22"/>
          <w:szCs w:val="22"/>
        </w:rPr>
      </w:pPr>
      <w:r w:rsidRPr="001B7161">
        <w:rPr>
          <w:rFonts w:ascii="Cambria" w:hAnsi="Cambria" w:cs="Tahoma"/>
          <w:color w:val="000000"/>
          <w:sz w:val="22"/>
          <w:szCs w:val="22"/>
        </w:rPr>
        <w:t>do sprostowana swoich danych osobowych – zgodnie z art. 16 RODO,</w:t>
      </w:r>
      <w:r w:rsidRPr="001B7161">
        <w:rPr>
          <w:rFonts w:ascii="Cambria" w:hAnsi="Cambria"/>
          <w:iCs/>
          <w:color w:val="000000"/>
          <w:sz w:val="22"/>
          <w:szCs w:val="22"/>
          <w:lang w:eastAsia="ar-SA"/>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rsidR="001B7161" w:rsidRPr="001B7161" w:rsidRDefault="001B7161" w:rsidP="00680C5F">
      <w:pPr>
        <w:numPr>
          <w:ilvl w:val="0"/>
          <w:numId w:val="23"/>
        </w:numPr>
        <w:suppressAutoHyphens/>
        <w:spacing w:before="120"/>
        <w:ind w:left="1418" w:hanging="709"/>
        <w:jc w:val="both"/>
        <w:rPr>
          <w:rFonts w:ascii="Cambria" w:hAnsi="Cambria" w:cs="Tahoma"/>
          <w:color w:val="000000"/>
          <w:sz w:val="22"/>
          <w:szCs w:val="22"/>
        </w:rPr>
      </w:pPr>
      <w:r w:rsidRPr="001B7161">
        <w:rPr>
          <w:rFonts w:ascii="Cambria" w:hAnsi="Cambria" w:cs="Tahoma"/>
          <w:color w:val="000000"/>
          <w:sz w:val="22"/>
          <w:szCs w:val="22"/>
        </w:rPr>
        <w:t xml:space="preserve">do żądania od Zamawiającego – jako administratora, ograniczenia przetwarzania danych osobowych z zastrzeżeniem przypadków, o których mowa w art. 18 ust. 2 RODO, </w:t>
      </w:r>
      <w:r w:rsidRPr="001B7161">
        <w:rPr>
          <w:rFonts w:ascii="Cambria" w:hAnsi="Cambria"/>
          <w:iCs/>
          <w:color w:val="000000"/>
          <w:sz w:val="22"/>
          <w:szCs w:val="22"/>
          <w:lang w:eastAsia="ar-SA"/>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rsidR="001B7161" w:rsidRPr="001B7161" w:rsidRDefault="001B7161" w:rsidP="00680C5F">
      <w:pPr>
        <w:numPr>
          <w:ilvl w:val="0"/>
          <w:numId w:val="23"/>
        </w:numPr>
        <w:suppressAutoHyphens/>
        <w:spacing w:before="120"/>
        <w:ind w:left="1418" w:hanging="709"/>
        <w:jc w:val="both"/>
        <w:rPr>
          <w:rFonts w:ascii="Cambria" w:hAnsi="Cambria" w:cs="Tahoma"/>
          <w:color w:val="000000"/>
          <w:sz w:val="22"/>
          <w:szCs w:val="22"/>
        </w:rPr>
      </w:pPr>
      <w:r w:rsidRPr="001B7161">
        <w:rPr>
          <w:rFonts w:ascii="Cambria" w:hAnsi="Cambria" w:cs="Tahoma"/>
          <w:color w:val="000000"/>
          <w:sz w:val="22"/>
          <w:szCs w:val="22"/>
        </w:rPr>
        <w:t xml:space="preserve">wniesienia </w:t>
      </w:r>
      <w:r w:rsidRPr="001B7161">
        <w:rPr>
          <w:rFonts w:ascii="Cambria" w:hAnsi="Cambria" w:cs="Tahoma"/>
          <w:bCs/>
          <w:color w:val="000000"/>
          <w:sz w:val="22"/>
          <w:szCs w:val="22"/>
        </w:rPr>
        <w:t>skargi do Prezesa Urzędu Ochrony Danych Osobowych w przypadku uznania, iż przetwarzanie jej danych osobowych narusza przepisy o ochronie danych osobowych, w tym przepisy RODO.</w:t>
      </w:r>
    </w:p>
    <w:p w:rsidR="001B7161" w:rsidRPr="001B7161" w:rsidRDefault="001B7161" w:rsidP="001B7161">
      <w:pPr>
        <w:spacing w:before="120"/>
        <w:ind w:left="709" w:hanging="709"/>
        <w:jc w:val="both"/>
        <w:rPr>
          <w:rFonts w:ascii="Cambria" w:hAnsi="Cambria" w:cs="Tahoma"/>
          <w:color w:val="000000"/>
          <w:sz w:val="22"/>
          <w:szCs w:val="22"/>
        </w:rPr>
      </w:pPr>
      <w:r w:rsidRPr="001B7161">
        <w:rPr>
          <w:rFonts w:ascii="Cambria" w:hAnsi="Cambria" w:cs="Tahoma"/>
          <w:b/>
          <w:bCs/>
          <w:color w:val="000000"/>
          <w:sz w:val="22"/>
          <w:szCs w:val="22"/>
        </w:rPr>
        <w:lastRenderedPageBreak/>
        <w:t>21.12</w:t>
      </w:r>
      <w:r w:rsidRPr="001B7161">
        <w:rPr>
          <w:rFonts w:ascii="Cambria" w:hAnsi="Cambria" w:cs="Tahoma"/>
          <w:bCs/>
          <w:color w:val="000000"/>
          <w:sz w:val="22"/>
          <w:szCs w:val="22"/>
        </w:rPr>
        <w:tab/>
        <w:t>Obowiązek podania danych osobowych jest wymogiem ustawowym określonym w przepisach PZP, związanym z udziałem w postępowaniu o udzielenie zamówienia publicznego; konsekwencje niepodania określonych danych określa PZP.</w:t>
      </w:r>
    </w:p>
    <w:p w:rsidR="001B7161" w:rsidRPr="001B7161" w:rsidRDefault="001B7161" w:rsidP="001B7161">
      <w:pPr>
        <w:spacing w:before="120"/>
        <w:ind w:left="709" w:hanging="709"/>
        <w:jc w:val="both"/>
        <w:rPr>
          <w:rFonts w:ascii="Cambria" w:hAnsi="Cambria" w:cs="Tahoma"/>
          <w:color w:val="000000"/>
          <w:sz w:val="22"/>
          <w:szCs w:val="22"/>
        </w:rPr>
      </w:pPr>
      <w:r w:rsidRPr="001B7161">
        <w:rPr>
          <w:rFonts w:ascii="Cambria" w:hAnsi="Cambria" w:cs="Tahoma"/>
          <w:b/>
          <w:bCs/>
          <w:color w:val="000000"/>
          <w:sz w:val="22"/>
          <w:szCs w:val="22"/>
        </w:rPr>
        <w:t>21.1</w:t>
      </w:r>
      <w:r>
        <w:rPr>
          <w:rFonts w:ascii="Cambria" w:hAnsi="Cambria" w:cs="Tahoma"/>
          <w:b/>
          <w:bCs/>
          <w:color w:val="000000"/>
          <w:sz w:val="22"/>
          <w:szCs w:val="22"/>
        </w:rPr>
        <w:t>3</w:t>
      </w:r>
      <w:r w:rsidRPr="001B7161">
        <w:rPr>
          <w:rFonts w:ascii="Cambria" w:hAnsi="Cambria" w:cs="Tahoma"/>
          <w:b/>
          <w:bCs/>
          <w:color w:val="000000"/>
          <w:sz w:val="22"/>
          <w:szCs w:val="22"/>
        </w:rPr>
        <w:tab/>
      </w:r>
      <w:r w:rsidRPr="001B7161">
        <w:rPr>
          <w:rFonts w:ascii="Cambria" w:hAnsi="Cambria" w:cs="Tahoma"/>
          <w:bCs/>
          <w:color w:val="000000"/>
          <w:sz w:val="22"/>
          <w:szCs w:val="22"/>
        </w:rPr>
        <w:t>Osobie, której dane osobowe zostały pozyskane przez Zamawiającego w związku z prowadzeniem niniejszego postępowania o udzielenie zamówienia publicznego nie przysługuje:</w:t>
      </w:r>
    </w:p>
    <w:p w:rsidR="001B7161" w:rsidRPr="001B7161" w:rsidRDefault="001B7161" w:rsidP="00680C5F">
      <w:pPr>
        <w:numPr>
          <w:ilvl w:val="0"/>
          <w:numId w:val="24"/>
        </w:numPr>
        <w:tabs>
          <w:tab w:val="left" w:pos="1418"/>
        </w:tabs>
        <w:suppressAutoHyphens/>
        <w:spacing w:before="120"/>
        <w:ind w:left="1418" w:hanging="709"/>
        <w:jc w:val="both"/>
        <w:rPr>
          <w:rFonts w:ascii="Cambria" w:hAnsi="Cambria" w:cs="Tahoma"/>
          <w:color w:val="000000"/>
          <w:sz w:val="22"/>
          <w:szCs w:val="22"/>
        </w:rPr>
      </w:pPr>
      <w:r w:rsidRPr="001B7161">
        <w:rPr>
          <w:rFonts w:ascii="Cambria" w:hAnsi="Cambria" w:cs="Tahoma"/>
          <w:bCs/>
          <w:color w:val="000000"/>
          <w:sz w:val="22"/>
          <w:szCs w:val="22"/>
        </w:rPr>
        <w:t xml:space="preserve">prawo do usunięcia danych osobowych, o czym przesądza art. 17 ust. 3 lit. b, d lub e RODO, </w:t>
      </w:r>
    </w:p>
    <w:p w:rsidR="001B7161" w:rsidRPr="001B7161" w:rsidRDefault="001B7161" w:rsidP="001B7161">
      <w:pPr>
        <w:tabs>
          <w:tab w:val="left" w:pos="1418"/>
        </w:tabs>
        <w:suppressAutoHyphens/>
        <w:spacing w:before="120"/>
        <w:ind w:left="1418" w:hanging="709"/>
        <w:jc w:val="both"/>
        <w:rPr>
          <w:rFonts w:ascii="Cambria" w:hAnsi="Cambria" w:cs="Tahoma"/>
          <w:bCs/>
          <w:color w:val="000000"/>
          <w:sz w:val="22"/>
          <w:szCs w:val="22"/>
        </w:rPr>
      </w:pPr>
      <w:r w:rsidRPr="001B7161">
        <w:rPr>
          <w:rFonts w:ascii="Cambria" w:hAnsi="Cambria" w:cs="Tahoma"/>
          <w:bCs/>
          <w:color w:val="000000"/>
          <w:sz w:val="22"/>
          <w:szCs w:val="22"/>
        </w:rPr>
        <w:t>2)</w:t>
      </w:r>
      <w:r w:rsidRPr="001B7161">
        <w:rPr>
          <w:rFonts w:ascii="Cambria" w:hAnsi="Cambria" w:cs="Tahoma"/>
          <w:bCs/>
          <w:color w:val="000000"/>
          <w:sz w:val="22"/>
          <w:szCs w:val="22"/>
        </w:rPr>
        <w:tab/>
        <w:t>prawo do przenoszenia danych osobowych, o którym mowa w art. 20 RODO,</w:t>
      </w:r>
    </w:p>
    <w:p w:rsidR="001B7161" w:rsidRPr="001B7161" w:rsidRDefault="001B7161" w:rsidP="001B7161">
      <w:pPr>
        <w:tabs>
          <w:tab w:val="left" w:pos="1418"/>
        </w:tabs>
        <w:suppressAutoHyphens/>
        <w:spacing w:before="120"/>
        <w:ind w:left="1418" w:hanging="709"/>
        <w:jc w:val="both"/>
        <w:rPr>
          <w:rFonts w:ascii="Cambria" w:hAnsi="Cambria" w:cs="Tahoma"/>
          <w:bCs/>
          <w:color w:val="000000"/>
          <w:sz w:val="22"/>
          <w:szCs w:val="22"/>
        </w:rPr>
      </w:pPr>
      <w:r w:rsidRPr="001B7161">
        <w:rPr>
          <w:rFonts w:ascii="Cambria" w:hAnsi="Cambria" w:cs="Tahoma"/>
          <w:bCs/>
          <w:color w:val="000000"/>
          <w:sz w:val="22"/>
          <w:szCs w:val="22"/>
        </w:rPr>
        <w:t xml:space="preserve">3) </w:t>
      </w:r>
      <w:r w:rsidRPr="001B7161">
        <w:rPr>
          <w:rFonts w:ascii="Cambria" w:hAnsi="Cambria" w:cs="Tahoma"/>
          <w:bCs/>
          <w:color w:val="000000"/>
          <w:sz w:val="22"/>
          <w:szCs w:val="22"/>
        </w:rPr>
        <w:tab/>
        <w:t>określone w art. 21 RODO prawo sprzeciwu wobec przetwarzania danych osobowych, a to z uwagi na fakt, że podstawą prawną przetwarzania danych osobowych jest art. 6 ust. 1 lit. c RODO.</w:t>
      </w:r>
      <w:r w:rsidRPr="001B7161">
        <w:rPr>
          <w:rFonts w:ascii="Tahoma" w:hAnsi="Tahoma" w:cs="Tahoma"/>
          <w:bCs/>
          <w:color w:val="000000"/>
          <w:sz w:val="20"/>
          <w:szCs w:val="20"/>
        </w:rPr>
        <w:t xml:space="preserve"> </w:t>
      </w:r>
    </w:p>
    <w:p w:rsidR="007B5D06" w:rsidRDefault="001B7161" w:rsidP="00C53878">
      <w:pPr>
        <w:suppressAutoHyphens/>
        <w:spacing w:before="120"/>
        <w:ind w:left="709" w:hanging="709"/>
        <w:jc w:val="both"/>
        <w:rPr>
          <w:rFonts w:ascii="Cambria" w:hAnsi="Cambria" w:cs="Tahoma"/>
          <w:bCs/>
          <w:color w:val="000000"/>
          <w:sz w:val="22"/>
          <w:szCs w:val="22"/>
        </w:rPr>
      </w:pPr>
      <w:r w:rsidRPr="001B7161">
        <w:rPr>
          <w:rFonts w:ascii="Cambria" w:hAnsi="Cambria" w:cs="Tahoma"/>
          <w:b/>
          <w:bCs/>
          <w:color w:val="000000"/>
          <w:sz w:val="22"/>
          <w:szCs w:val="22"/>
        </w:rPr>
        <w:t>21.14</w:t>
      </w:r>
      <w:r w:rsidRPr="001B7161">
        <w:rPr>
          <w:rFonts w:ascii="Cambria" w:hAnsi="Cambria" w:cs="Tahoma"/>
          <w:b/>
          <w:bCs/>
          <w:color w:val="000000"/>
          <w:sz w:val="22"/>
          <w:szCs w:val="22"/>
        </w:rPr>
        <w:tab/>
      </w:r>
      <w:r w:rsidRPr="001B7161">
        <w:rPr>
          <w:rFonts w:ascii="Cambria" w:hAnsi="Cambria" w:cs="Tahoma"/>
          <w:bCs/>
          <w:color w:val="000000"/>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rsidR="00C53878" w:rsidRPr="00C53878" w:rsidRDefault="00C53878" w:rsidP="00C53878">
      <w:pPr>
        <w:suppressAutoHyphens/>
        <w:spacing w:before="120"/>
        <w:ind w:left="709" w:hanging="709"/>
        <w:jc w:val="both"/>
        <w:rPr>
          <w:rFonts w:ascii="Cambria" w:hAnsi="Cambria" w:cs="Arial"/>
          <w:color w:val="000000"/>
          <w:sz w:val="22"/>
          <w:szCs w:val="2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1B7161" w:rsidRPr="00DD567D" w:rsidTr="00017232">
        <w:tc>
          <w:tcPr>
            <w:tcW w:w="9071" w:type="dxa"/>
            <w:shd w:val="clear" w:color="auto" w:fill="E7E6E6"/>
          </w:tcPr>
          <w:p w:rsidR="001B7161" w:rsidRPr="00DD567D" w:rsidRDefault="004B3F3E" w:rsidP="00017232">
            <w:pPr>
              <w:spacing w:before="120"/>
              <w:ind w:left="709" w:hanging="709"/>
              <w:rPr>
                <w:rFonts w:ascii="Cambria" w:hAnsi="Cambria" w:cs="Arial"/>
                <w:b/>
                <w:bCs/>
                <w:color w:val="000000"/>
                <w:sz w:val="22"/>
                <w:szCs w:val="22"/>
              </w:rPr>
            </w:pPr>
            <w:r>
              <w:rPr>
                <w:rFonts w:ascii="Cambria" w:hAnsi="Cambria" w:cs="Arial"/>
                <w:b/>
                <w:bCs/>
                <w:color w:val="000000"/>
                <w:sz w:val="22"/>
                <w:szCs w:val="22"/>
              </w:rPr>
              <w:t>22</w:t>
            </w:r>
            <w:r w:rsidR="001B7161" w:rsidRPr="00DD567D">
              <w:rPr>
                <w:rFonts w:ascii="Cambria" w:hAnsi="Cambria" w:cs="Arial"/>
                <w:b/>
                <w:bCs/>
                <w:color w:val="000000"/>
                <w:sz w:val="22"/>
                <w:szCs w:val="22"/>
              </w:rPr>
              <w:t xml:space="preserve">. </w:t>
            </w:r>
            <w:r w:rsidR="001B7161" w:rsidRPr="00DD567D">
              <w:rPr>
                <w:rFonts w:ascii="Cambria" w:hAnsi="Cambria" w:cs="Arial"/>
                <w:b/>
                <w:bCs/>
                <w:color w:val="000000"/>
                <w:sz w:val="22"/>
                <w:szCs w:val="22"/>
              </w:rPr>
              <w:tab/>
              <w:t>ZAŁĄCZNIKI DO SWZ</w:t>
            </w:r>
          </w:p>
        </w:tc>
      </w:tr>
    </w:tbl>
    <w:p w:rsidR="00B7734F" w:rsidRPr="00CD721C" w:rsidRDefault="00B7734F"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formularz oferty;</w:t>
      </w:r>
    </w:p>
    <w:p w:rsidR="00B7734F" w:rsidRPr="00CD721C" w:rsidRDefault="00B7734F"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wzór umowy;</w:t>
      </w:r>
    </w:p>
    <w:p w:rsidR="00B7734F" w:rsidRPr="00CD721C" w:rsidRDefault="00B7734F"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wykaz robót</w:t>
      </w:r>
      <w:r w:rsidR="004273E3" w:rsidRPr="00CD721C">
        <w:rPr>
          <w:rFonts w:ascii="Cambria" w:hAnsi="Cambria"/>
          <w:b w:val="0"/>
          <w:spacing w:val="-6"/>
          <w:sz w:val="24"/>
          <w:szCs w:val="24"/>
        </w:rPr>
        <w:t>;</w:t>
      </w:r>
    </w:p>
    <w:p w:rsidR="00961777" w:rsidRPr="00CD721C" w:rsidRDefault="00961777" w:rsidP="00680C5F">
      <w:pPr>
        <w:pStyle w:val="SIWZ"/>
        <w:numPr>
          <w:ilvl w:val="0"/>
          <w:numId w:val="10"/>
        </w:numPr>
        <w:rPr>
          <w:rFonts w:ascii="Cambria" w:hAnsi="Cambria"/>
          <w:b w:val="0"/>
          <w:spacing w:val="-6"/>
          <w:sz w:val="24"/>
          <w:szCs w:val="24"/>
        </w:rPr>
      </w:pPr>
      <w:r w:rsidRPr="00CD721C">
        <w:rPr>
          <w:rFonts w:ascii="Cambria" w:hAnsi="Cambria"/>
          <w:b w:val="0"/>
          <w:sz w:val="24"/>
          <w:szCs w:val="24"/>
        </w:rPr>
        <w:t>wykaz urządzeń technicznych</w:t>
      </w:r>
      <w:r w:rsidR="00B83FB4" w:rsidRPr="00CD721C">
        <w:rPr>
          <w:rFonts w:ascii="Cambria" w:hAnsi="Cambria"/>
          <w:b w:val="0"/>
          <w:sz w:val="24"/>
          <w:szCs w:val="24"/>
        </w:rPr>
        <w:t>;</w:t>
      </w:r>
    </w:p>
    <w:p w:rsidR="00B7734F" w:rsidRPr="00CD721C" w:rsidRDefault="00B7734F"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oświadczenie w sprawie braku podstaw wykluczenia;</w:t>
      </w:r>
    </w:p>
    <w:p w:rsidR="00B7734F" w:rsidRPr="00CD721C" w:rsidRDefault="00B7734F"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oświadczenie w sprawie spełniania warunków udziału w postępowaniu;</w:t>
      </w:r>
    </w:p>
    <w:p w:rsidR="00B7734F" w:rsidRPr="00CD721C" w:rsidRDefault="00B7734F" w:rsidP="00243779">
      <w:pPr>
        <w:pStyle w:val="SIWZ"/>
        <w:numPr>
          <w:ilvl w:val="0"/>
          <w:numId w:val="10"/>
        </w:numPr>
        <w:rPr>
          <w:rFonts w:ascii="Cambria" w:hAnsi="Cambria"/>
          <w:b w:val="0"/>
          <w:spacing w:val="-6"/>
          <w:sz w:val="24"/>
          <w:szCs w:val="24"/>
        </w:rPr>
      </w:pPr>
      <w:r w:rsidRPr="00CD721C">
        <w:rPr>
          <w:rFonts w:ascii="Cambria" w:hAnsi="Cambria"/>
          <w:b w:val="0"/>
          <w:spacing w:val="-6"/>
          <w:sz w:val="24"/>
          <w:szCs w:val="24"/>
        </w:rPr>
        <w:t>oświadczeni</w:t>
      </w:r>
      <w:r w:rsidR="000C65AB" w:rsidRPr="00CD721C">
        <w:rPr>
          <w:rFonts w:ascii="Cambria" w:hAnsi="Cambria"/>
          <w:b w:val="0"/>
          <w:spacing w:val="-6"/>
          <w:sz w:val="24"/>
          <w:szCs w:val="24"/>
        </w:rPr>
        <w:t>e o aktualności informacji</w:t>
      </w:r>
      <w:r w:rsidRPr="00CD721C">
        <w:rPr>
          <w:rFonts w:ascii="Cambria" w:hAnsi="Cambria"/>
          <w:b w:val="0"/>
          <w:spacing w:val="-6"/>
          <w:sz w:val="24"/>
          <w:szCs w:val="24"/>
        </w:rPr>
        <w:t>;</w:t>
      </w:r>
    </w:p>
    <w:p w:rsidR="00B7734F" w:rsidRPr="00CD721C" w:rsidRDefault="000E5E9C"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Opis przedmiotu zamówienia</w:t>
      </w:r>
      <w:r w:rsidR="00B7734F" w:rsidRPr="00CD721C">
        <w:rPr>
          <w:rFonts w:ascii="Cambria" w:hAnsi="Cambria"/>
          <w:sz w:val="20"/>
        </w:rPr>
        <w:t>;</w:t>
      </w:r>
    </w:p>
    <w:p w:rsidR="00B7734F" w:rsidRPr="00CD721C" w:rsidRDefault="007B64C5" w:rsidP="00680C5F">
      <w:pPr>
        <w:pStyle w:val="SIWZ"/>
        <w:numPr>
          <w:ilvl w:val="0"/>
          <w:numId w:val="10"/>
        </w:numPr>
        <w:rPr>
          <w:rFonts w:ascii="Cambria" w:hAnsi="Cambria"/>
          <w:b w:val="0"/>
          <w:spacing w:val="-6"/>
          <w:sz w:val="24"/>
          <w:szCs w:val="24"/>
        </w:rPr>
      </w:pPr>
      <w:r w:rsidRPr="00CD721C">
        <w:rPr>
          <w:rFonts w:ascii="Cambria" w:hAnsi="Cambria"/>
          <w:b w:val="0"/>
          <w:spacing w:val="-6"/>
          <w:sz w:val="24"/>
          <w:szCs w:val="24"/>
        </w:rPr>
        <w:t>Specyfikacja techniczna</w:t>
      </w:r>
      <w:r w:rsidR="00B7734F" w:rsidRPr="00CD721C">
        <w:rPr>
          <w:rFonts w:ascii="Cambria" w:hAnsi="Cambria"/>
          <w:b w:val="0"/>
          <w:spacing w:val="-6"/>
          <w:sz w:val="24"/>
          <w:szCs w:val="24"/>
        </w:rPr>
        <w:t xml:space="preserve"> wykonania i odbioru robót; </w:t>
      </w:r>
    </w:p>
    <w:p w:rsidR="00D538CB" w:rsidRPr="00CD721C" w:rsidRDefault="00D538CB" w:rsidP="00680C5F">
      <w:pPr>
        <w:pStyle w:val="SIWZ"/>
        <w:numPr>
          <w:ilvl w:val="0"/>
          <w:numId w:val="10"/>
        </w:numPr>
        <w:rPr>
          <w:rFonts w:ascii="Cambria" w:hAnsi="Cambria"/>
          <w:b w:val="0"/>
          <w:spacing w:val="-6"/>
          <w:sz w:val="24"/>
          <w:szCs w:val="24"/>
        </w:rPr>
      </w:pPr>
      <w:r w:rsidRPr="00CD721C">
        <w:rPr>
          <w:rFonts w:ascii="Cambria" w:hAnsi="Cambria"/>
          <w:b w:val="0"/>
          <w:sz w:val="24"/>
          <w:szCs w:val="24"/>
        </w:rPr>
        <w:t>Regulamin korzystania z platformy.</w:t>
      </w:r>
    </w:p>
    <w:sectPr w:rsidR="00D538CB" w:rsidRPr="00CD721C" w:rsidSect="009B6E17">
      <w:footerReference w:type="even" r:id="rId23"/>
      <w:footerReference w:type="default" r:id="rId24"/>
      <w:pgSz w:w="11906" w:h="16838"/>
      <w:pgMar w:top="28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326" w:rsidRDefault="00223326">
      <w:r>
        <w:separator/>
      </w:r>
    </w:p>
  </w:endnote>
  <w:endnote w:type="continuationSeparator" w:id="0">
    <w:p w:rsidR="00223326" w:rsidRDefault="0022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1A6" w:rsidRDefault="00A233DD">
    <w:pPr>
      <w:pStyle w:val="Stopka"/>
      <w:framePr w:wrap="around" w:vAnchor="text" w:hAnchor="margin" w:xAlign="center" w:y="1"/>
      <w:rPr>
        <w:rStyle w:val="Numerstrony"/>
      </w:rPr>
    </w:pPr>
    <w:r>
      <w:rPr>
        <w:rStyle w:val="Numerstrony"/>
      </w:rPr>
      <w:fldChar w:fldCharType="begin"/>
    </w:r>
    <w:r w:rsidR="006741A6">
      <w:rPr>
        <w:rStyle w:val="Numerstrony"/>
      </w:rPr>
      <w:instrText xml:space="preserve">PAGE  </w:instrText>
    </w:r>
    <w:r>
      <w:rPr>
        <w:rStyle w:val="Numerstrony"/>
      </w:rPr>
      <w:fldChar w:fldCharType="end"/>
    </w:r>
  </w:p>
  <w:p w:rsidR="006741A6" w:rsidRDefault="00674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1A6" w:rsidRDefault="00A233DD">
    <w:pPr>
      <w:pStyle w:val="Stopka"/>
      <w:framePr w:wrap="around" w:vAnchor="text" w:hAnchor="margin" w:xAlign="center" w:y="1"/>
      <w:rPr>
        <w:rStyle w:val="Numerstrony"/>
      </w:rPr>
    </w:pPr>
    <w:r>
      <w:rPr>
        <w:rStyle w:val="Numerstrony"/>
      </w:rPr>
      <w:fldChar w:fldCharType="begin"/>
    </w:r>
    <w:r w:rsidR="006741A6">
      <w:rPr>
        <w:rStyle w:val="Numerstrony"/>
      </w:rPr>
      <w:instrText xml:space="preserve"> PAGE  </w:instrText>
    </w:r>
    <w:r>
      <w:rPr>
        <w:rStyle w:val="Numerstrony"/>
      </w:rPr>
      <w:fldChar w:fldCharType="separate"/>
    </w:r>
    <w:r w:rsidR="00B735DE">
      <w:rPr>
        <w:rStyle w:val="Numerstrony"/>
        <w:noProof/>
      </w:rPr>
      <w:t>18</w:t>
    </w:r>
    <w:r>
      <w:rPr>
        <w:rStyle w:val="Numerstrony"/>
      </w:rPr>
      <w:fldChar w:fldCharType="end"/>
    </w:r>
  </w:p>
  <w:p w:rsidR="006741A6" w:rsidRDefault="00674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326" w:rsidRDefault="00223326">
      <w:r>
        <w:separator/>
      </w:r>
    </w:p>
  </w:footnote>
  <w:footnote w:type="continuationSeparator" w:id="0">
    <w:p w:rsidR="00223326" w:rsidRDefault="0022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54B43EE"/>
    <w:multiLevelType w:val="multilevel"/>
    <w:tmpl w:val="44C2164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6F4B7A9"/>
    <w:multiLevelType w:val="singleLevel"/>
    <w:tmpl w:val="2B97A1D5"/>
    <w:lvl w:ilvl="0">
      <w:start w:val="1"/>
      <w:numFmt w:val="decimal"/>
      <w:lvlText w:val="%1)"/>
      <w:lvlJc w:val="left"/>
      <w:pPr>
        <w:tabs>
          <w:tab w:val="num" w:pos="792"/>
        </w:tabs>
        <w:ind w:left="7632" w:hanging="6984"/>
      </w:pPr>
      <w:rPr>
        <w:snapToGrid/>
        <w:spacing w:val="2"/>
        <w:sz w:val="22"/>
        <w:szCs w:val="22"/>
      </w:rPr>
    </w:lvl>
  </w:abstractNum>
  <w:abstractNum w:abstractNumId="3" w15:restartNumberingAfterBreak="0">
    <w:nsid w:val="07886BA2"/>
    <w:multiLevelType w:val="singleLevel"/>
    <w:tmpl w:val="019FA4B1"/>
    <w:lvl w:ilvl="0">
      <w:start w:val="1"/>
      <w:numFmt w:val="decimal"/>
      <w:lvlText w:val="%1)"/>
      <w:lvlJc w:val="left"/>
      <w:pPr>
        <w:tabs>
          <w:tab w:val="num" w:pos="142"/>
        </w:tabs>
        <w:ind w:left="862" w:hanging="720"/>
      </w:pPr>
      <w:rPr>
        <w:snapToGrid/>
        <w:sz w:val="22"/>
        <w:szCs w:val="22"/>
      </w:rPr>
    </w:lvl>
  </w:abstractNum>
  <w:abstractNum w:abstractNumId="4" w15:restartNumberingAfterBreak="0">
    <w:nsid w:val="07EF2115"/>
    <w:multiLevelType w:val="multilevel"/>
    <w:tmpl w:val="F3F45BAE"/>
    <w:lvl w:ilvl="0">
      <w:start w:val="1"/>
      <w:numFmt w:val="lowerLetter"/>
      <w:lvlText w:val="%1)"/>
      <w:lvlJc w:val="left"/>
      <w:pPr>
        <w:tabs>
          <w:tab w:val="num" w:pos="792"/>
        </w:tabs>
        <w:ind w:left="1440" w:hanging="792"/>
      </w:pPr>
      <w:rPr>
        <w:snapToGrid/>
        <w:spacing w:val="8"/>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FE567F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6" w15:restartNumberingAfterBreak="0">
    <w:nsid w:val="167D5F6D"/>
    <w:multiLevelType w:val="multilevel"/>
    <w:tmpl w:val="3F52896C"/>
    <w:lvl w:ilvl="0">
      <w:start w:val="11"/>
      <w:numFmt w:val="decimal"/>
      <w:lvlText w:val="%1"/>
      <w:lvlJc w:val="left"/>
      <w:pPr>
        <w:ind w:left="450" w:hanging="450"/>
      </w:pPr>
      <w:rPr>
        <w:rFonts w:hint="default"/>
        <w:b w:val="0"/>
        <w:color w:val="FF0000"/>
      </w:rPr>
    </w:lvl>
    <w:lvl w:ilvl="1">
      <w:start w:val="3"/>
      <w:numFmt w:val="decimal"/>
      <w:lvlText w:val="%1.%2"/>
      <w:lvlJc w:val="left"/>
      <w:pPr>
        <w:ind w:left="1544" w:hanging="450"/>
      </w:pPr>
      <w:rPr>
        <w:rFonts w:hint="default"/>
        <w:b/>
        <w:color w:val="000000"/>
      </w:rPr>
    </w:lvl>
    <w:lvl w:ilvl="2">
      <w:start w:val="1"/>
      <w:numFmt w:val="decimal"/>
      <w:lvlText w:val="%1.%2.%3"/>
      <w:lvlJc w:val="left"/>
      <w:pPr>
        <w:ind w:left="2908" w:hanging="720"/>
      </w:pPr>
      <w:rPr>
        <w:rFonts w:hint="default"/>
        <w:b w:val="0"/>
        <w:color w:val="FF0000"/>
      </w:rPr>
    </w:lvl>
    <w:lvl w:ilvl="3">
      <w:start w:val="1"/>
      <w:numFmt w:val="decimal"/>
      <w:lvlText w:val="%1.%2.%3.%4"/>
      <w:lvlJc w:val="left"/>
      <w:pPr>
        <w:ind w:left="4362" w:hanging="1080"/>
      </w:pPr>
      <w:rPr>
        <w:rFonts w:hint="default"/>
        <w:b w:val="0"/>
        <w:color w:val="FF0000"/>
      </w:rPr>
    </w:lvl>
    <w:lvl w:ilvl="4">
      <w:start w:val="1"/>
      <w:numFmt w:val="decimal"/>
      <w:lvlText w:val="%1.%2.%3.%4.%5"/>
      <w:lvlJc w:val="left"/>
      <w:pPr>
        <w:ind w:left="5456" w:hanging="1080"/>
      </w:pPr>
      <w:rPr>
        <w:rFonts w:hint="default"/>
        <w:b w:val="0"/>
        <w:color w:val="FF0000"/>
      </w:rPr>
    </w:lvl>
    <w:lvl w:ilvl="5">
      <w:start w:val="1"/>
      <w:numFmt w:val="decimal"/>
      <w:lvlText w:val="%1.%2.%3.%4.%5.%6"/>
      <w:lvlJc w:val="left"/>
      <w:pPr>
        <w:ind w:left="6910" w:hanging="1440"/>
      </w:pPr>
      <w:rPr>
        <w:rFonts w:hint="default"/>
        <w:b w:val="0"/>
        <w:color w:val="FF0000"/>
      </w:rPr>
    </w:lvl>
    <w:lvl w:ilvl="6">
      <w:start w:val="1"/>
      <w:numFmt w:val="decimal"/>
      <w:lvlText w:val="%1.%2.%3.%4.%5.%6.%7"/>
      <w:lvlJc w:val="left"/>
      <w:pPr>
        <w:ind w:left="8004" w:hanging="1440"/>
      </w:pPr>
      <w:rPr>
        <w:rFonts w:hint="default"/>
        <w:b w:val="0"/>
        <w:color w:val="FF0000"/>
      </w:rPr>
    </w:lvl>
    <w:lvl w:ilvl="7">
      <w:start w:val="1"/>
      <w:numFmt w:val="decimal"/>
      <w:lvlText w:val="%1.%2.%3.%4.%5.%6.%7.%8"/>
      <w:lvlJc w:val="left"/>
      <w:pPr>
        <w:ind w:left="9458" w:hanging="1800"/>
      </w:pPr>
      <w:rPr>
        <w:rFonts w:hint="default"/>
        <w:b w:val="0"/>
        <w:color w:val="FF0000"/>
      </w:rPr>
    </w:lvl>
    <w:lvl w:ilvl="8">
      <w:start w:val="1"/>
      <w:numFmt w:val="decimal"/>
      <w:lvlText w:val="%1.%2.%3.%4.%5.%6.%7.%8.%9"/>
      <w:lvlJc w:val="left"/>
      <w:pPr>
        <w:ind w:left="10552" w:hanging="1800"/>
      </w:pPr>
      <w:rPr>
        <w:rFonts w:hint="default"/>
        <w:b w:val="0"/>
        <w:color w:val="FF0000"/>
      </w:rPr>
    </w:lvl>
  </w:abstractNum>
  <w:abstractNum w:abstractNumId="7" w15:restartNumberingAfterBreak="0">
    <w:nsid w:val="1B862706"/>
    <w:multiLevelType w:val="multilevel"/>
    <w:tmpl w:val="C9DEF474"/>
    <w:lvl w:ilvl="0">
      <w:start w:val="15"/>
      <w:numFmt w:val="decimal"/>
      <w:lvlText w:val="%1"/>
      <w:lvlJc w:val="left"/>
      <w:pPr>
        <w:ind w:left="450" w:hanging="450"/>
      </w:pPr>
      <w:rPr>
        <w:rFonts w:hint="default"/>
      </w:rPr>
    </w:lvl>
    <w:lvl w:ilvl="1">
      <w:start w:val="1"/>
      <w:numFmt w:val="decimal"/>
      <w:lvlText w:val="%1.%2"/>
      <w:lvlJc w:val="left"/>
      <w:pPr>
        <w:ind w:left="1726" w:hanging="45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221F3203"/>
    <w:multiLevelType w:val="multilevel"/>
    <w:tmpl w:val="78A82D60"/>
    <w:lvl w:ilvl="0">
      <w:start w:val="12"/>
      <w:numFmt w:val="decimal"/>
      <w:lvlText w:val="%1."/>
      <w:lvlJc w:val="left"/>
      <w:pPr>
        <w:ind w:left="540" w:hanging="540"/>
      </w:pPr>
      <w:rPr>
        <w:rFonts w:hint="default"/>
      </w:rPr>
    </w:lvl>
    <w:lvl w:ilvl="1">
      <w:start w:val="1"/>
      <w:numFmt w:val="decimal"/>
      <w:lvlText w:val="1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7D53F6"/>
    <w:multiLevelType w:val="hybridMultilevel"/>
    <w:tmpl w:val="951827C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D054BA6"/>
    <w:multiLevelType w:val="multilevel"/>
    <w:tmpl w:val="3FA64F6A"/>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352" w:hanging="1800"/>
      </w:pPr>
      <w:rPr>
        <w:rFonts w:hint="default"/>
        <w:color w:val="auto"/>
      </w:rPr>
    </w:lvl>
  </w:abstractNum>
  <w:abstractNum w:abstractNumId="11" w15:restartNumberingAfterBreak="0">
    <w:nsid w:val="36C14558"/>
    <w:multiLevelType w:val="hybridMultilevel"/>
    <w:tmpl w:val="63E0DCBA"/>
    <w:lvl w:ilvl="0" w:tplc="A2C4BA30">
      <w:start w:val="10"/>
      <w:numFmt w:val="decimal"/>
      <w:lvlText w:val="%1.2."/>
      <w:lvlJc w:val="left"/>
      <w:pPr>
        <w:ind w:left="1068" w:hanging="360"/>
      </w:pPr>
      <w:rPr>
        <w:rFonts w:hint="default"/>
        <w:b/>
        <w:color w:val="auto"/>
      </w:rPr>
    </w:lvl>
    <w:lvl w:ilvl="1" w:tplc="B25AB2F6">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8D44D00"/>
    <w:multiLevelType w:val="hybridMultilevel"/>
    <w:tmpl w:val="5C3A92F2"/>
    <w:lvl w:ilvl="0" w:tplc="AF6AF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87E30"/>
    <w:multiLevelType w:val="multilevel"/>
    <w:tmpl w:val="31587A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14" w15:restartNumberingAfterBreak="0">
    <w:nsid w:val="3BC4063A"/>
    <w:multiLevelType w:val="multilevel"/>
    <w:tmpl w:val="FD7C1F40"/>
    <w:lvl w:ilvl="0">
      <w:start w:val="9"/>
      <w:numFmt w:val="decimal"/>
      <w:lvlText w:val="%1"/>
      <w:lvlJc w:val="left"/>
      <w:pPr>
        <w:ind w:left="360" w:hanging="360"/>
      </w:pPr>
      <w:rPr>
        <w:rFonts w:hint="default"/>
      </w:rPr>
    </w:lvl>
    <w:lvl w:ilvl="1">
      <w:start w:val="1"/>
      <w:numFmt w:val="lowerLetter"/>
      <w:lvlText w:val="%2)"/>
      <w:lvlJc w:val="left"/>
      <w:pPr>
        <w:ind w:left="1069" w:hanging="360"/>
      </w:pPr>
      <w:rPr>
        <w:rFonts w:ascii="Cambria" w:eastAsia="Times New Roman" w:hAnsi="Cambria"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C23461C"/>
    <w:multiLevelType w:val="hybridMultilevel"/>
    <w:tmpl w:val="0FFA471C"/>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23B0AA1"/>
    <w:multiLevelType w:val="multilevel"/>
    <w:tmpl w:val="8312BDF4"/>
    <w:lvl w:ilvl="0">
      <w:start w:val="11"/>
      <w:numFmt w:val="decimal"/>
      <w:lvlText w:val="%1"/>
      <w:lvlJc w:val="left"/>
      <w:pPr>
        <w:ind w:left="450" w:hanging="450"/>
      </w:pPr>
      <w:rPr>
        <w:rFonts w:hint="default"/>
      </w:rPr>
    </w:lvl>
    <w:lvl w:ilvl="1">
      <w:start w:val="1"/>
      <w:numFmt w:val="decimal"/>
      <w:lvlText w:val="%1.%2"/>
      <w:lvlJc w:val="left"/>
      <w:pPr>
        <w:ind w:left="1094" w:hanging="45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7" w15:restartNumberingAfterBreak="0">
    <w:nsid w:val="4EB00663"/>
    <w:multiLevelType w:val="multilevel"/>
    <w:tmpl w:val="CC1CF0AC"/>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795610"/>
    <w:multiLevelType w:val="multilevel"/>
    <w:tmpl w:val="E64A34E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1F659A9"/>
    <w:multiLevelType w:val="multilevel"/>
    <w:tmpl w:val="EF02CEF2"/>
    <w:lvl w:ilvl="0">
      <w:start w:val="1"/>
      <w:numFmt w:val="decimal"/>
      <w:pStyle w:val="SIWZ"/>
      <w:lvlText w:val="%1."/>
      <w:lvlJc w:val="left"/>
      <w:pPr>
        <w:ind w:left="644" w:hanging="360"/>
      </w:pPr>
      <w:rPr>
        <w:rFonts w:ascii="Times New Roman" w:hAnsi="Times New Roman" w:cs="Times New Roman" w:hint="default"/>
        <w:b/>
        <w:sz w:val="24"/>
        <w:szCs w:val="24"/>
      </w:rPr>
    </w:lvl>
    <w:lvl w:ilvl="1">
      <w:start w:val="1"/>
      <w:numFmt w:val="decimal"/>
      <w:lvlText w:val="%1.%2."/>
      <w:lvlJc w:val="left"/>
      <w:pPr>
        <w:ind w:left="574"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DB7FC5"/>
    <w:multiLevelType w:val="multilevel"/>
    <w:tmpl w:val="B0D42416"/>
    <w:lvl w:ilvl="0">
      <w:start w:val="1"/>
      <w:numFmt w:val="decimal"/>
      <w:lvlText w:val="%1."/>
      <w:lvlJc w:val="left"/>
      <w:pPr>
        <w:ind w:left="360" w:hanging="360"/>
      </w:pPr>
    </w:lvl>
    <w:lvl w:ilvl="1">
      <w:start w:val="1"/>
      <w:numFmt w:val="decimal"/>
      <w:pStyle w:val="SIWZ11"/>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69896A59"/>
    <w:multiLevelType w:val="multilevel"/>
    <w:tmpl w:val="17708C46"/>
    <w:lvl w:ilvl="0">
      <w:start w:val="14"/>
      <w:numFmt w:val="decimal"/>
      <w:lvlText w:val="%1"/>
      <w:lvlJc w:val="left"/>
      <w:pPr>
        <w:ind w:left="450" w:hanging="450"/>
      </w:pPr>
      <w:rPr>
        <w:rFonts w:hint="default"/>
      </w:rPr>
    </w:lvl>
    <w:lvl w:ilvl="1">
      <w:start w:val="2"/>
      <w:numFmt w:val="decimal"/>
      <w:lvlText w:val="%1.%2"/>
      <w:lvlJc w:val="left"/>
      <w:pPr>
        <w:ind w:left="1184" w:hanging="450"/>
      </w:pPr>
      <w:rPr>
        <w:rFonts w:hint="default"/>
        <w:b/>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24" w15:restartNumberingAfterBreak="0">
    <w:nsid w:val="704268C4"/>
    <w:multiLevelType w:val="multilevel"/>
    <w:tmpl w:val="246E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81EFC"/>
    <w:multiLevelType w:val="multilevel"/>
    <w:tmpl w:val="E3363DE0"/>
    <w:lvl w:ilvl="0">
      <w:start w:val="10"/>
      <w:numFmt w:val="decimal"/>
      <w:lvlText w:val="%1"/>
      <w:lvlJc w:val="left"/>
      <w:pPr>
        <w:ind w:left="450" w:hanging="450"/>
      </w:pPr>
      <w:rPr>
        <w:rFonts w:hint="default"/>
        <w:i w:val="0"/>
      </w:rPr>
    </w:lvl>
    <w:lvl w:ilvl="1">
      <w:start w:val="1"/>
      <w:numFmt w:val="decimal"/>
      <w:lvlText w:val="%1.%2"/>
      <w:lvlJc w:val="left"/>
      <w:pPr>
        <w:ind w:left="1024" w:hanging="450"/>
      </w:pPr>
      <w:rPr>
        <w:rFonts w:hint="default"/>
        <w:b/>
        <w:i w:val="0"/>
      </w:rPr>
    </w:lvl>
    <w:lvl w:ilvl="2">
      <w:start w:val="1"/>
      <w:numFmt w:val="decimal"/>
      <w:lvlText w:val="%1.%2.%3"/>
      <w:lvlJc w:val="left"/>
      <w:pPr>
        <w:ind w:left="1868" w:hanging="720"/>
      </w:pPr>
      <w:rPr>
        <w:rFonts w:hint="default"/>
        <w:i w:val="0"/>
      </w:rPr>
    </w:lvl>
    <w:lvl w:ilvl="3">
      <w:start w:val="1"/>
      <w:numFmt w:val="decimal"/>
      <w:lvlText w:val="%1.%2.%3.%4"/>
      <w:lvlJc w:val="left"/>
      <w:pPr>
        <w:ind w:left="2802" w:hanging="1080"/>
      </w:pPr>
      <w:rPr>
        <w:rFonts w:hint="default"/>
        <w:i w:val="0"/>
      </w:rPr>
    </w:lvl>
    <w:lvl w:ilvl="4">
      <w:start w:val="1"/>
      <w:numFmt w:val="decimal"/>
      <w:lvlText w:val="%1.%2.%3.%4.%5"/>
      <w:lvlJc w:val="left"/>
      <w:pPr>
        <w:ind w:left="3376" w:hanging="1080"/>
      </w:pPr>
      <w:rPr>
        <w:rFonts w:hint="default"/>
        <w:i w:val="0"/>
      </w:rPr>
    </w:lvl>
    <w:lvl w:ilvl="5">
      <w:start w:val="1"/>
      <w:numFmt w:val="decimal"/>
      <w:lvlText w:val="%1.%2.%3.%4.%5.%6"/>
      <w:lvlJc w:val="left"/>
      <w:pPr>
        <w:ind w:left="4310" w:hanging="1440"/>
      </w:pPr>
      <w:rPr>
        <w:rFonts w:hint="default"/>
        <w:i w:val="0"/>
      </w:rPr>
    </w:lvl>
    <w:lvl w:ilvl="6">
      <w:start w:val="1"/>
      <w:numFmt w:val="decimal"/>
      <w:lvlText w:val="%1.%2.%3.%4.%5.%6.%7"/>
      <w:lvlJc w:val="left"/>
      <w:pPr>
        <w:ind w:left="4884" w:hanging="1440"/>
      </w:pPr>
      <w:rPr>
        <w:rFonts w:hint="default"/>
        <w:i w:val="0"/>
      </w:rPr>
    </w:lvl>
    <w:lvl w:ilvl="7">
      <w:start w:val="1"/>
      <w:numFmt w:val="decimal"/>
      <w:lvlText w:val="%1.%2.%3.%4.%5.%6.%7.%8"/>
      <w:lvlJc w:val="left"/>
      <w:pPr>
        <w:ind w:left="5818" w:hanging="1800"/>
      </w:pPr>
      <w:rPr>
        <w:rFonts w:hint="default"/>
        <w:i w:val="0"/>
      </w:rPr>
    </w:lvl>
    <w:lvl w:ilvl="8">
      <w:start w:val="1"/>
      <w:numFmt w:val="decimal"/>
      <w:lvlText w:val="%1.%2.%3.%4.%5.%6.%7.%8.%9"/>
      <w:lvlJc w:val="left"/>
      <w:pPr>
        <w:ind w:left="6392" w:hanging="1800"/>
      </w:pPr>
      <w:rPr>
        <w:rFonts w:hint="default"/>
        <w:i w:val="0"/>
      </w:rPr>
    </w:lvl>
  </w:abstractNum>
  <w:abstractNum w:abstractNumId="26" w15:restartNumberingAfterBreak="0">
    <w:nsid w:val="7C9E127C"/>
    <w:multiLevelType w:val="hybridMultilevel"/>
    <w:tmpl w:val="700CDBD8"/>
    <w:lvl w:ilvl="0" w:tplc="9ABC9474">
      <w:start w:val="1"/>
      <w:numFmt w:val="decimal"/>
      <w:lvlText w:val="%1)"/>
      <w:lvlJc w:val="left"/>
      <w:pPr>
        <w:ind w:left="786" w:hanging="360"/>
      </w:pPr>
      <w:rPr>
        <w:rFonts w:hint="default"/>
        <w:b w:val="0"/>
        <w:i w:val="0"/>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FF770C0"/>
    <w:multiLevelType w:val="hybridMultilevel"/>
    <w:tmpl w:val="A4AAB456"/>
    <w:lvl w:ilvl="0" w:tplc="04150011">
      <w:start w:val="1"/>
      <w:numFmt w:val="decimal"/>
      <w:lvlText w:val="%1)"/>
      <w:lvlJc w:val="left"/>
      <w:pPr>
        <w:ind w:left="1428" w:hanging="360"/>
      </w:pPr>
    </w:lvl>
    <w:lvl w:ilvl="1" w:tplc="D4925DF6">
      <w:start w:val="1"/>
      <w:numFmt w:val="lowerLetter"/>
      <w:lvlText w:val="%2)"/>
      <w:lvlJc w:val="left"/>
      <w:pPr>
        <w:ind w:left="2148" w:hanging="360"/>
      </w:pPr>
      <w:rPr>
        <w:rFonts w:hint="default"/>
        <w:color w:val="92D050"/>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9"/>
  </w:num>
  <w:num w:numId="2">
    <w:abstractNumId w:val="21"/>
  </w:num>
  <w:num w:numId="3">
    <w:abstractNumId w:val="26"/>
  </w:num>
  <w:num w:numId="4">
    <w:abstractNumId w:val="20"/>
  </w:num>
  <w:num w:numId="5">
    <w:abstractNumId w:val="4"/>
  </w:num>
  <w:num w:numId="6">
    <w:abstractNumId w:val="4"/>
    <w:lvlOverride w:ilvl="0">
      <w:lvl w:ilvl="0">
        <w:numFmt w:val="lowerLetter"/>
        <w:lvlText w:val="%1)"/>
        <w:lvlJc w:val="left"/>
        <w:pPr>
          <w:tabs>
            <w:tab w:val="num" w:pos="720"/>
          </w:tabs>
          <w:ind w:left="1368" w:hanging="720"/>
        </w:pPr>
        <w:rPr>
          <w:snapToGrid/>
          <w:spacing w:val="15"/>
          <w:sz w:val="22"/>
          <w:szCs w:val="22"/>
        </w:rPr>
      </w:lvl>
    </w:lvlOverride>
  </w:num>
  <w:num w:numId="7">
    <w:abstractNumId w:val="15"/>
  </w:num>
  <w:num w:numId="8">
    <w:abstractNumId w:val="3"/>
  </w:num>
  <w:num w:numId="9">
    <w:abstractNumId w:val="2"/>
  </w:num>
  <w:num w:numId="10">
    <w:abstractNumId w:val="5"/>
  </w:num>
  <w:num w:numId="11">
    <w:abstractNumId w:val="20"/>
  </w:num>
  <w:num w:numId="12">
    <w:abstractNumId w:val="1"/>
  </w:num>
  <w:num w:numId="13">
    <w:abstractNumId w:val="10"/>
  </w:num>
  <w:num w:numId="14">
    <w:abstractNumId w:val="13"/>
  </w:num>
  <w:num w:numId="15">
    <w:abstractNumId w:val="19"/>
  </w:num>
  <w:num w:numId="16">
    <w:abstractNumId w:val="14"/>
  </w:num>
  <w:num w:numId="17">
    <w:abstractNumId w:val="25"/>
  </w:num>
  <w:num w:numId="18">
    <w:abstractNumId w:val="16"/>
  </w:num>
  <w:num w:numId="19">
    <w:abstractNumId w:val="6"/>
  </w:num>
  <w:num w:numId="20">
    <w:abstractNumId w:val="23"/>
  </w:num>
  <w:num w:numId="21">
    <w:abstractNumId w:val="7"/>
  </w:num>
  <w:num w:numId="22">
    <w:abstractNumId w:val="0"/>
  </w:num>
  <w:num w:numId="23">
    <w:abstractNumId w:val="22"/>
  </w:num>
  <w:num w:numId="24">
    <w:abstractNumId w:val="18"/>
  </w:num>
  <w:num w:numId="25">
    <w:abstractNumId w:val="8"/>
  </w:num>
  <w:num w:numId="26">
    <w:abstractNumId w:val="11"/>
  </w:num>
  <w:num w:numId="27">
    <w:abstractNumId w:val="17"/>
  </w:num>
  <w:num w:numId="28">
    <w:abstractNumId w:val="27"/>
  </w:num>
  <w:num w:numId="29">
    <w:abstractNumId w:val="12"/>
  </w:num>
  <w:num w:numId="3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85D"/>
    <w:rsid w:val="00000971"/>
    <w:rsid w:val="0000479F"/>
    <w:rsid w:val="00004826"/>
    <w:rsid w:val="00007172"/>
    <w:rsid w:val="000116FB"/>
    <w:rsid w:val="000148B4"/>
    <w:rsid w:val="000152D5"/>
    <w:rsid w:val="00016D25"/>
    <w:rsid w:val="00017232"/>
    <w:rsid w:val="00020F08"/>
    <w:rsid w:val="00021DE7"/>
    <w:rsid w:val="00022E01"/>
    <w:rsid w:val="0002736E"/>
    <w:rsid w:val="000374F1"/>
    <w:rsid w:val="0004110A"/>
    <w:rsid w:val="00051E57"/>
    <w:rsid w:val="000528E0"/>
    <w:rsid w:val="00056017"/>
    <w:rsid w:val="000675C4"/>
    <w:rsid w:val="00067D0D"/>
    <w:rsid w:val="000727C2"/>
    <w:rsid w:val="00077055"/>
    <w:rsid w:val="000860D6"/>
    <w:rsid w:val="00087ED7"/>
    <w:rsid w:val="00093C98"/>
    <w:rsid w:val="000955D5"/>
    <w:rsid w:val="00095EBA"/>
    <w:rsid w:val="00097221"/>
    <w:rsid w:val="00097508"/>
    <w:rsid w:val="000A65F9"/>
    <w:rsid w:val="000A7C67"/>
    <w:rsid w:val="000B0F75"/>
    <w:rsid w:val="000B1A8E"/>
    <w:rsid w:val="000B228B"/>
    <w:rsid w:val="000B24E4"/>
    <w:rsid w:val="000B299C"/>
    <w:rsid w:val="000B29EA"/>
    <w:rsid w:val="000B38E5"/>
    <w:rsid w:val="000B76F1"/>
    <w:rsid w:val="000B7E84"/>
    <w:rsid w:val="000C00CF"/>
    <w:rsid w:val="000C0657"/>
    <w:rsid w:val="000C33D6"/>
    <w:rsid w:val="000C403E"/>
    <w:rsid w:val="000C4F03"/>
    <w:rsid w:val="000C65AB"/>
    <w:rsid w:val="000C7DBF"/>
    <w:rsid w:val="000D07A5"/>
    <w:rsid w:val="000D2835"/>
    <w:rsid w:val="000D797F"/>
    <w:rsid w:val="000E0D10"/>
    <w:rsid w:val="000E20B7"/>
    <w:rsid w:val="000E5E9C"/>
    <w:rsid w:val="000F01FA"/>
    <w:rsid w:val="000F0EB3"/>
    <w:rsid w:val="000F2865"/>
    <w:rsid w:val="000F46AC"/>
    <w:rsid w:val="000F4D71"/>
    <w:rsid w:val="000F5F18"/>
    <w:rsid w:val="00102A43"/>
    <w:rsid w:val="00102C62"/>
    <w:rsid w:val="001038FE"/>
    <w:rsid w:val="00107590"/>
    <w:rsid w:val="00110682"/>
    <w:rsid w:val="00113AD5"/>
    <w:rsid w:val="00115CA7"/>
    <w:rsid w:val="00116759"/>
    <w:rsid w:val="00121339"/>
    <w:rsid w:val="00122087"/>
    <w:rsid w:val="00132D0A"/>
    <w:rsid w:val="0014105F"/>
    <w:rsid w:val="0014116C"/>
    <w:rsid w:val="001417B6"/>
    <w:rsid w:val="001421E8"/>
    <w:rsid w:val="0014474F"/>
    <w:rsid w:val="0014666E"/>
    <w:rsid w:val="00150C3D"/>
    <w:rsid w:val="001515B6"/>
    <w:rsid w:val="00151A9B"/>
    <w:rsid w:val="00151D03"/>
    <w:rsid w:val="001521F6"/>
    <w:rsid w:val="001555AE"/>
    <w:rsid w:val="00157F1E"/>
    <w:rsid w:val="001621CF"/>
    <w:rsid w:val="00162E94"/>
    <w:rsid w:val="001638F7"/>
    <w:rsid w:val="00163F87"/>
    <w:rsid w:val="00170905"/>
    <w:rsid w:val="001722CA"/>
    <w:rsid w:val="00172496"/>
    <w:rsid w:val="0017479D"/>
    <w:rsid w:val="001802B2"/>
    <w:rsid w:val="001814CC"/>
    <w:rsid w:val="00183C68"/>
    <w:rsid w:val="001857FD"/>
    <w:rsid w:val="001925EF"/>
    <w:rsid w:val="00192E55"/>
    <w:rsid w:val="00193FBF"/>
    <w:rsid w:val="0019441D"/>
    <w:rsid w:val="00197A67"/>
    <w:rsid w:val="001A3141"/>
    <w:rsid w:val="001A6570"/>
    <w:rsid w:val="001B06D8"/>
    <w:rsid w:val="001B14E6"/>
    <w:rsid w:val="001B188F"/>
    <w:rsid w:val="001B6802"/>
    <w:rsid w:val="001B7161"/>
    <w:rsid w:val="001C2EDA"/>
    <w:rsid w:val="001C3D80"/>
    <w:rsid w:val="001D09F8"/>
    <w:rsid w:val="001D6258"/>
    <w:rsid w:val="001E0A6C"/>
    <w:rsid w:val="001E3128"/>
    <w:rsid w:val="001E37DE"/>
    <w:rsid w:val="001E4291"/>
    <w:rsid w:val="001E4D4E"/>
    <w:rsid w:val="001E5567"/>
    <w:rsid w:val="001F2553"/>
    <w:rsid w:val="001F46FB"/>
    <w:rsid w:val="001F6D63"/>
    <w:rsid w:val="002026A1"/>
    <w:rsid w:val="00205BD2"/>
    <w:rsid w:val="0021171E"/>
    <w:rsid w:val="00213078"/>
    <w:rsid w:val="00215D34"/>
    <w:rsid w:val="0021744F"/>
    <w:rsid w:val="00217F8B"/>
    <w:rsid w:val="00223326"/>
    <w:rsid w:val="00226881"/>
    <w:rsid w:val="00227D3E"/>
    <w:rsid w:val="00236179"/>
    <w:rsid w:val="00236A55"/>
    <w:rsid w:val="00240EB4"/>
    <w:rsid w:val="00243779"/>
    <w:rsid w:val="0024429B"/>
    <w:rsid w:val="0024584B"/>
    <w:rsid w:val="002472A3"/>
    <w:rsid w:val="00253B5E"/>
    <w:rsid w:val="00253DB9"/>
    <w:rsid w:val="00256C2C"/>
    <w:rsid w:val="00257226"/>
    <w:rsid w:val="00272DD8"/>
    <w:rsid w:val="002749CE"/>
    <w:rsid w:val="00291050"/>
    <w:rsid w:val="002924B6"/>
    <w:rsid w:val="00294E2E"/>
    <w:rsid w:val="0029597D"/>
    <w:rsid w:val="00297E66"/>
    <w:rsid w:val="00297FE7"/>
    <w:rsid w:val="002A4B7E"/>
    <w:rsid w:val="002A5B90"/>
    <w:rsid w:val="002A6E76"/>
    <w:rsid w:val="002A7383"/>
    <w:rsid w:val="002B203C"/>
    <w:rsid w:val="002B4A0E"/>
    <w:rsid w:val="002C135C"/>
    <w:rsid w:val="002C19DD"/>
    <w:rsid w:val="002D364B"/>
    <w:rsid w:val="002D6701"/>
    <w:rsid w:val="002E04AC"/>
    <w:rsid w:val="002E173A"/>
    <w:rsid w:val="002E4160"/>
    <w:rsid w:val="002E63A6"/>
    <w:rsid w:val="002E6B97"/>
    <w:rsid w:val="002F1BC4"/>
    <w:rsid w:val="002F2C9E"/>
    <w:rsid w:val="002F2EB4"/>
    <w:rsid w:val="002F5A0C"/>
    <w:rsid w:val="0030231C"/>
    <w:rsid w:val="003040D3"/>
    <w:rsid w:val="00305113"/>
    <w:rsid w:val="0030665F"/>
    <w:rsid w:val="00307783"/>
    <w:rsid w:val="003126E2"/>
    <w:rsid w:val="003145FE"/>
    <w:rsid w:val="00321F4D"/>
    <w:rsid w:val="00322D4C"/>
    <w:rsid w:val="0033104A"/>
    <w:rsid w:val="00334BFB"/>
    <w:rsid w:val="00335938"/>
    <w:rsid w:val="0034075A"/>
    <w:rsid w:val="0034517F"/>
    <w:rsid w:val="00346202"/>
    <w:rsid w:val="00353749"/>
    <w:rsid w:val="00356A3B"/>
    <w:rsid w:val="00365BF1"/>
    <w:rsid w:val="00370C9E"/>
    <w:rsid w:val="00377EF6"/>
    <w:rsid w:val="0038274D"/>
    <w:rsid w:val="00383097"/>
    <w:rsid w:val="0038760C"/>
    <w:rsid w:val="00390998"/>
    <w:rsid w:val="0039101D"/>
    <w:rsid w:val="0039666F"/>
    <w:rsid w:val="003A1613"/>
    <w:rsid w:val="003A2AF2"/>
    <w:rsid w:val="003A4858"/>
    <w:rsid w:val="003C3615"/>
    <w:rsid w:val="003C51C7"/>
    <w:rsid w:val="003D2B92"/>
    <w:rsid w:val="003D451C"/>
    <w:rsid w:val="003D7DDA"/>
    <w:rsid w:val="003E229D"/>
    <w:rsid w:val="003E4B7C"/>
    <w:rsid w:val="003E4FD8"/>
    <w:rsid w:val="003E54FC"/>
    <w:rsid w:val="00400927"/>
    <w:rsid w:val="0040250A"/>
    <w:rsid w:val="004046B6"/>
    <w:rsid w:val="00404E58"/>
    <w:rsid w:val="0040683C"/>
    <w:rsid w:val="00407B76"/>
    <w:rsid w:val="00411025"/>
    <w:rsid w:val="00412FA0"/>
    <w:rsid w:val="004200CB"/>
    <w:rsid w:val="00420407"/>
    <w:rsid w:val="004273AE"/>
    <w:rsid w:val="004273E3"/>
    <w:rsid w:val="00432FE0"/>
    <w:rsid w:val="00450D42"/>
    <w:rsid w:val="004510E4"/>
    <w:rsid w:val="00456435"/>
    <w:rsid w:val="0046117B"/>
    <w:rsid w:val="0046431C"/>
    <w:rsid w:val="0046594D"/>
    <w:rsid w:val="00465FA0"/>
    <w:rsid w:val="00466CEC"/>
    <w:rsid w:val="00466DC8"/>
    <w:rsid w:val="00467024"/>
    <w:rsid w:val="00471E30"/>
    <w:rsid w:val="00472232"/>
    <w:rsid w:val="00474879"/>
    <w:rsid w:val="00476400"/>
    <w:rsid w:val="00476732"/>
    <w:rsid w:val="0048391A"/>
    <w:rsid w:val="00486A73"/>
    <w:rsid w:val="00491689"/>
    <w:rsid w:val="0049199F"/>
    <w:rsid w:val="004925F2"/>
    <w:rsid w:val="00492F21"/>
    <w:rsid w:val="00497214"/>
    <w:rsid w:val="004A02E8"/>
    <w:rsid w:val="004A78F4"/>
    <w:rsid w:val="004B0B65"/>
    <w:rsid w:val="004B3F3E"/>
    <w:rsid w:val="004B7276"/>
    <w:rsid w:val="004C0137"/>
    <w:rsid w:val="004C11DA"/>
    <w:rsid w:val="004C1C40"/>
    <w:rsid w:val="004C3695"/>
    <w:rsid w:val="004C6F7D"/>
    <w:rsid w:val="004C7047"/>
    <w:rsid w:val="004D24DA"/>
    <w:rsid w:val="004D6682"/>
    <w:rsid w:val="004F1D39"/>
    <w:rsid w:val="004F27E1"/>
    <w:rsid w:val="004F35D1"/>
    <w:rsid w:val="004F4561"/>
    <w:rsid w:val="004F7102"/>
    <w:rsid w:val="00500D68"/>
    <w:rsid w:val="00502827"/>
    <w:rsid w:val="00505C62"/>
    <w:rsid w:val="00507BF2"/>
    <w:rsid w:val="00515839"/>
    <w:rsid w:val="0051680C"/>
    <w:rsid w:val="00527E8A"/>
    <w:rsid w:val="005312D2"/>
    <w:rsid w:val="00532F4D"/>
    <w:rsid w:val="00532FA1"/>
    <w:rsid w:val="00535EAA"/>
    <w:rsid w:val="00541C31"/>
    <w:rsid w:val="00542B59"/>
    <w:rsid w:val="005539A4"/>
    <w:rsid w:val="00553DA9"/>
    <w:rsid w:val="00554CC7"/>
    <w:rsid w:val="00556F43"/>
    <w:rsid w:val="00570279"/>
    <w:rsid w:val="005737A8"/>
    <w:rsid w:val="00573F88"/>
    <w:rsid w:val="005744BF"/>
    <w:rsid w:val="00574A58"/>
    <w:rsid w:val="005829E1"/>
    <w:rsid w:val="00584BDB"/>
    <w:rsid w:val="0058685D"/>
    <w:rsid w:val="00590305"/>
    <w:rsid w:val="005915E3"/>
    <w:rsid w:val="00591774"/>
    <w:rsid w:val="00594D77"/>
    <w:rsid w:val="00596BAA"/>
    <w:rsid w:val="005A193A"/>
    <w:rsid w:val="005A4BEA"/>
    <w:rsid w:val="005A66E3"/>
    <w:rsid w:val="005B03CA"/>
    <w:rsid w:val="005B3736"/>
    <w:rsid w:val="005B5176"/>
    <w:rsid w:val="005B68FD"/>
    <w:rsid w:val="005C199E"/>
    <w:rsid w:val="005C31AE"/>
    <w:rsid w:val="005C3C5E"/>
    <w:rsid w:val="005C5060"/>
    <w:rsid w:val="005C5D30"/>
    <w:rsid w:val="005C662D"/>
    <w:rsid w:val="005D1688"/>
    <w:rsid w:val="005D77CF"/>
    <w:rsid w:val="005E0290"/>
    <w:rsid w:val="005E0B4C"/>
    <w:rsid w:val="005E0CC6"/>
    <w:rsid w:val="005E45B9"/>
    <w:rsid w:val="005E47FE"/>
    <w:rsid w:val="005F0CB1"/>
    <w:rsid w:val="006000E6"/>
    <w:rsid w:val="006013D9"/>
    <w:rsid w:val="006042E0"/>
    <w:rsid w:val="00607AF1"/>
    <w:rsid w:val="00612B61"/>
    <w:rsid w:val="00614907"/>
    <w:rsid w:val="00616258"/>
    <w:rsid w:val="006266F4"/>
    <w:rsid w:val="00637BC4"/>
    <w:rsid w:val="00640C99"/>
    <w:rsid w:val="00643994"/>
    <w:rsid w:val="00645359"/>
    <w:rsid w:val="00646E82"/>
    <w:rsid w:val="00647174"/>
    <w:rsid w:val="00651E10"/>
    <w:rsid w:val="00660298"/>
    <w:rsid w:val="006602BD"/>
    <w:rsid w:val="00662703"/>
    <w:rsid w:val="00662EBD"/>
    <w:rsid w:val="00665BBC"/>
    <w:rsid w:val="006741A6"/>
    <w:rsid w:val="00676250"/>
    <w:rsid w:val="006807D0"/>
    <w:rsid w:val="00680C5F"/>
    <w:rsid w:val="006813B9"/>
    <w:rsid w:val="00683AC0"/>
    <w:rsid w:val="00691E79"/>
    <w:rsid w:val="00694A8B"/>
    <w:rsid w:val="00695685"/>
    <w:rsid w:val="00696497"/>
    <w:rsid w:val="006A160A"/>
    <w:rsid w:val="006A31E9"/>
    <w:rsid w:val="006A6E32"/>
    <w:rsid w:val="006A78F2"/>
    <w:rsid w:val="006B053C"/>
    <w:rsid w:val="006B2AD0"/>
    <w:rsid w:val="006B3796"/>
    <w:rsid w:val="006B3A6B"/>
    <w:rsid w:val="006B6777"/>
    <w:rsid w:val="006C0ACA"/>
    <w:rsid w:val="006C263D"/>
    <w:rsid w:val="006C6972"/>
    <w:rsid w:val="006D19E2"/>
    <w:rsid w:val="006D3474"/>
    <w:rsid w:val="006D433C"/>
    <w:rsid w:val="006D4D7C"/>
    <w:rsid w:val="006E3D2C"/>
    <w:rsid w:val="006E452B"/>
    <w:rsid w:val="006E535A"/>
    <w:rsid w:val="006E6C34"/>
    <w:rsid w:val="006F5A45"/>
    <w:rsid w:val="006F7418"/>
    <w:rsid w:val="00700D9B"/>
    <w:rsid w:val="00702345"/>
    <w:rsid w:val="0070254F"/>
    <w:rsid w:val="00706CBF"/>
    <w:rsid w:val="00711A77"/>
    <w:rsid w:val="00712982"/>
    <w:rsid w:val="007134C0"/>
    <w:rsid w:val="00722DA6"/>
    <w:rsid w:val="00731011"/>
    <w:rsid w:val="007430BA"/>
    <w:rsid w:val="00745EB3"/>
    <w:rsid w:val="007470C5"/>
    <w:rsid w:val="00752C38"/>
    <w:rsid w:val="0076074B"/>
    <w:rsid w:val="00767615"/>
    <w:rsid w:val="00767F6B"/>
    <w:rsid w:val="00773206"/>
    <w:rsid w:val="00774BA1"/>
    <w:rsid w:val="00775A4F"/>
    <w:rsid w:val="007846AA"/>
    <w:rsid w:val="00786033"/>
    <w:rsid w:val="00790B03"/>
    <w:rsid w:val="007937EF"/>
    <w:rsid w:val="00797538"/>
    <w:rsid w:val="007A1BF0"/>
    <w:rsid w:val="007A3681"/>
    <w:rsid w:val="007A7E96"/>
    <w:rsid w:val="007B1DE8"/>
    <w:rsid w:val="007B3A16"/>
    <w:rsid w:val="007B4EFC"/>
    <w:rsid w:val="007B5D06"/>
    <w:rsid w:val="007B64C5"/>
    <w:rsid w:val="007C35A5"/>
    <w:rsid w:val="007C3937"/>
    <w:rsid w:val="007C4AD1"/>
    <w:rsid w:val="007C7237"/>
    <w:rsid w:val="007C7DC1"/>
    <w:rsid w:val="007D5471"/>
    <w:rsid w:val="007D5F49"/>
    <w:rsid w:val="007D7B3C"/>
    <w:rsid w:val="007E537A"/>
    <w:rsid w:val="007F69BF"/>
    <w:rsid w:val="00800F1E"/>
    <w:rsid w:val="008039AA"/>
    <w:rsid w:val="00803E06"/>
    <w:rsid w:val="0080661E"/>
    <w:rsid w:val="008078E3"/>
    <w:rsid w:val="0081040D"/>
    <w:rsid w:val="00812EAF"/>
    <w:rsid w:val="0081383A"/>
    <w:rsid w:val="0081477A"/>
    <w:rsid w:val="008220EC"/>
    <w:rsid w:val="00822C86"/>
    <w:rsid w:val="00830E47"/>
    <w:rsid w:val="00832597"/>
    <w:rsid w:val="008338D9"/>
    <w:rsid w:val="0083590C"/>
    <w:rsid w:val="008367B7"/>
    <w:rsid w:val="008379B6"/>
    <w:rsid w:val="00844D3F"/>
    <w:rsid w:val="00847C83"/>
    <w:rsid w:val="00856356"/>
    <w:rsid w:val="0085679D"/>
    <w:rsid w:val="008619DA"/>
    <w:rsid w:val="00861E7B"/>
    <w:rsid w:val="00862FD4"/>
    <w:rsid w:val="0086306B"/>
    <w:rsid w:val="00865208"/>
    <w:rsid w:val="0086682A"/>
    <w:rsid w:val="00867EE4"/>
    <w:rsid w:val="0087112D"/>
    <w:rsid w:val="00872D33"/>
    <w:rsid w:val="0087363D"/>
    <w:rsid w:val="008747CA"/>
    <w:rsid w:val="00883393"/>
    <w:rsid w:val="008929E6"/>
    <w:rsid w:val="008A49BC"/>
    <w:rsid w:val="008A786D"/>
    <w:rsid w:val="008B276C"/>
    <w:rsid w:val="008B4C37"/>
    <w:rsid w:val="008B70DE"/>
    <w:rsid w:val="008C0278"/>
    <w:rsid w:val="008C1D76"/>
    <w:rsid w:val="008C2791"/>
    <w:rsid w:val="008C3C18"/>
    <w:rsid w:val="008C4DFA"/>
    <w:rsid w:val="008D0F83"/>
    <w:rsid w:val="008D19DB"/>
    <w:rsid w:val="008D1BFB"/>
    <w:rsid w:val="008D2158"/>
    <w:rsid w:val="008D3EDE"/>
    <w:rsid w:val="008D5313"/>
    <w:rsid w:val="008D56D9"/>
    <w:rsid w:val="008E07A3"/>
    <w:rsid w:val="008E1442"/>
    <w:rsid w:val="008E370A"/>
    <w:rsid w:val="008F1EB6"/>
    <w:rsid w:val="008F2249"/>
    <w:rsid w:val="00900DA1"/>
    <w:rsid w:val="0090261E"/>
    <w:rsid w:val="00902845"/>
    <w:rsid w:val="00904403"/>
    <w:rsid w:val="00904C31"/>
    <w:rsid w:val="0090532E"/>
    <w:rsid w:val="00906995"/>
    <w:rsid w:val="0090778A"/>
    <w:rsid w:val="0091627D"/>
    <w:rsid w:val="009201A4"/>
    <w:rsid w:val="009215AB"/>
    <w:rsid w:val="00927349"/>
    <w:rsid w:val="00935173"/>
    <w:rsid w:val="009351D4"/>
    <w:rsid w:val="00941DC1"/>
    <w:rsid w:val="00947644"/>
    <w:rsid w:val="0095119A"/>
    <w:rsid w:val="009542A8"/>
    <w:rsid w:val="00956395"/>
    <w:rsid w:val="0095761F"/>
    <w:rsid w:val="00961777"/>
    <w:rsid w:val="00962F23"/>
    <w:rsid w:val="009632D4"/>
    <w:rsid w:val="00973508"/>
    <w:rsid w:val="00974A5B"/>
    <w:rsid w:val="0097583D"/>
    <w:rsid w:val="0098530C"/>
    <w:rsid w:val="00987FDF"/>
    <w:rsid w:val="00991438"/>
    <w:rsid w:val="00992B81"/>
    <w:rsid w:val="00995EB1"/>
    <w:rsid w:val="009974C0"/>
    <w:rsid w:val="009A253F"/>
    <w:rsid w:val="009A4260"/>
    <w:rsid w:val="009B1B99"/>
    <w:rsid w:val="009B6546"/>
    <w:rsid w:val="009B6E17"/>
    <w:rsid w:val="009C2AA1"/>
    <w:rsid w:val="009C3C0C"/>
    <w:rsid w:val="009C3DB4"/>
    <w:rsid w:val="009C4995"/>
    <w:rsid w:val="009C574D"/>
    <w:rsid w:val="009C6455"/>
    <w:rsid w:val="009D4563"/>
    <w:rsid w:val="009D49BD"/>
    <w:rsid w:val="009E0379"/>
    <w:rsid w:val="009E7305"/>
    <w:rsid w:val="009E7386"/>
    <w:rsid w:val="009F6914"/>
    <w:rsid w:val="00A01D31"/>
    <w:rsid w:val="00A13E84"/>
    <w:rsid w:val="00A16A15"/>
    <w:rsid w:val="00A213E9"/>
    <w:rsid w:val="00A222C3"/>
    <w:rsid w:val="00A233DD"/>
    <w:rsid w:val="00A236C9"/>
    <w:rsid w:val="00A23C81"/>
    <w:rsid w:val="00A25E4C"/>
    <w:rsid w:val="00A26B4A"/>
    <w:rsid w:val="00A37373"/>
    <w:rsid w:val="00A41336"/>
    <w:rsid w:val="00A41A9C"/>
    <w:rsid w:val="00A42EE4"/>
    <w:rsid w:val="00A43E00"/>
    <w:rsid w:val="00A4791E"/>
    <w:rsid w:val="00A5063F"/>
    <w:rsid w:val="00A53493"/>
    <w:rsid w:val="00A545CC"/>
    <w:rsid w:val="00A554A1"/>
    <w:rsid w:val="00A55618"/>
    <w:rsid w:val="00A56B8D"/>
    <w:rsid w:val="00A64DCA"/>
    <w:rsid w:val="00A65271"/>
    <w:rsid w:val="00A67A57"/>
    <w:rsid w:val="00A732C3"/>
    <w:rsid w:val="00A73464"/>
    <w:rsid w:val="00A76539"/>
    <w:rsid w:val="00A76870"/>
    <w:rsid w:val="00A8405D"/>
    <w:rsid w:val="00A84426"/>
    <w:rsid w:val="00A84C76"/>
    <w:rsid w:val="00A86632"/>
    <w:rsid w:val="00A94FC0"/>
    <w:rsid w:val="00A95035"/>
    <w:rsid w:val="00AB08F7"/>
    <w:rsid w:val="00AB0DE0"/>
    <w:rsid w:val="00AB207A"/>
    <w:rsid w:val="00AB28E4"/>
    <w:rsid w:val="00AC1AB2"/>
    <w:rsid w:val="00AC4A31"/>
    <w:rsid w:val="00AC5537"/>
    <w:rsid w:val="00AC64F1"/>
    <w:rsid w:val="00AD339D"/>
    <w:rsid w:val="00AD411D"/>
    <w:rsid w:val="00AD5134"/>
    <w:rsid w:val="00AE4126"/>
    <w:rsid w:val="00AF0397"/>
    <w:rsid w:val="00AF2D1C"/>
    <w:rsid w:val="00AF3F97"/>
    <w:rsid w:val="00B03B7A"/>
    <w:rsid w:val="00B045AC"/>
    <w:rsid w:val="00B052D5"/>
    <w:rsid w:val="00B112D0"/>
    <w:rsid w:val="00B14070"/>
    <w:rsid w:val="00B15646"/>
    <w:rsid w:val="00B354BB"/>
    <w:rsid w:val="00B45229"/>
    <w:rsid w:val="00B47719"/>
    <w:rsid w:val="00B50992"/>
    <w:rsid w:val="00B54FCD"/>
    <w:rsid w:val="00B551CF"/>
    <w:rsid w:val="00B554BD"/>
    <w:rsid w:val="00B62F25"/>
    <w:rsid w:val="00B703D8"/>
    <w:rsid w:val="00B72458"/>
    <w:rsid w:val="00B7314E"/>
    <w:rsid w:val="00B735DE"/>
    <w:rsid w:val="00B74A37"/>
    <w:rsid w:val="00B76992"/>
    <w:rsid w:val="00B7734F"/>
    <w:rsid w:val="00B8005F"/>
    <w:rsid w:val="00B81A72"/>
    <w:rsid w:val="00B83FB4"/>
    <w:rsid w:val="00B87EFD"/>
    <w:rsid w:val="00B91A5A"/>
    <w:rsid w:val="00B94EF9"/>
    <w:rsid w:val="00B96C85"/>
    <w:rsid w:val="00BA1EDA"/>
    <w:rsid w:val="00BA6E26"/>
    <w:rsid w:val="00BA6EDC"/>
    <w:rsid w:val="00BB477B"/>
    <w:rsid w:val="00BC0C7D"/>
    <w:rsid w:val="00BC72C4"/>
    <w:rsid w:val="00BD05AE"/>
    <w:rsid w:val="00BD1798"/>
    <w:rsid w:val="00BD1D48"/>
    <w:rsid w:val="00BD647B"/>
    <w:rsid w:val="00BF053E"/>
    <w:rsid w:val="00BF21B9"/>
    <w:rsid w:val="00BF31BE"/>
    <w:rsid w:val="00BF63DE"/>
    <w:rsid w:val="00C006EF"/>
    <w:rsid w:val="00C0254A"/>
    <w:rsid w:val="00C030BC"/>
    <w:rsid w:val="00C041C2"/>
    <w:rsid w:val="00C060E4"/>
    <w:rsid w:val="00C13C48"/>
    <w:rsid w:val="00C1449C"/>
    <w:rsid w:val="00C15C5C"/>
    <w:rsid w:val="00C251A5"/>
    <w:rsid w:val="00C2759E"/>
    <w:rsid w:val="00C3417C"/>
    <w:rsid w:val="00C3669F"/>
    <w:rsid w:val="00C36CAC"/>
    <w:rsid w:val="00C36D03"/>
    <w:rsid w:val="00C4184D"/>
    <w:rsid w:val="00C43428"/>
    <w:rsid w:val="00C50AC0"/>
    <w:rsid w:val="00C52631"/>
    <w:rsid w:val="00C530AF"/>
    <w:rsid w:val="00C53878"/>
    <w:rsid w:val="00C6447A"/>
    <w:rsid w:val="00C64D06"/>
    <w:rsid w:val="00C70057"/>
    <w:rsid w:val="00C72C56"/>
    <w:rsid w:val="00C74896"/>
    <w:rsid w:val="00C74CEE"/>
    <w:rsid w:val="00C84D64"/>
    <w:rsid w:val="00C854E2"/>
    <w:rsid w:val="00C86FA0"/>
    <w:rsid w:val="00C92298"/>
    <w:rsid w:val="00C94931"/>
    <w:rsid w:val="00C95C68"/>
    <w:rsid w:val="00C95CDB"/>
    <w:rsid w:val="00C96BB7"/>
    <w:rsid w:val="00C974D0"/>
    <w:rsid w:val="00CA237D"/>
    <w:rsid w:val="00CA2ABD"/>
    <w:rsid w:val="00CA450C"/>
    <w:rsid w:val="00CA6B38"/>
    <w:rsid w:val="00CB2451"/>
    <w:rsid w:val="00CB27C9"/>
    <w:rsid w:val="00CC1F26"/>
    <w:rsid w:val="00CC46D0"/>
    <w:rsid w:val="00CD01DB"/>
    <w:rsid w:val="00CD1ACE"/>
    <w:rsid w:val="00CD721C"/>
    <w:rsid w:val="00CE159F"/>
    <w:rsid w:val="00CE3CF8"/>
    <w:rsid w:val="00CE4A54"/>
    <w:rsid w:val="00CE7101"/>
    <w:rsid w:val="00CF0B59"/>
    <w:rsid w:val="00CF2748"/>
    <w:rsid w:val="00CF2BF8"/>
    <w:rsid w:val="00CF38D3"/>
    <w:rsid w:val="00D00E31"/>
    <w:rsid w:val="00D05691"/>
    <w:rsid w:val="00D24AF1"/>
    <w:rsid w:val="00D27C29"/>
    <w:rsid w:val="00D37683"/>
    <w:rsid w:val="00D427ED"/>
    <w:rsid w:val="00D44911"/>
    <w:rsid w:val="00D50B30"/>
    <w:rsid w:val="00D52885"/>
    <w:rsid w:val="00D538CB"/>
    <w:rsid w:val="00D538DD"/>
    <w:rsid w:val="00D54BF9"/>
    <w:rsid w:val="00D557CC"/>
    <w:rsid w:val="00D57EAE"/>
    <w:rsid w:val="00D6107A"/>
    <w:rsid w:val="00D63981"/>
    <w:rsid w:val="00D81130"/>
    <w:rsid w:val="00D90165"/>
    <w:rsid w:val="00D95FB7"/>
    <w:rsid w:val="00D971AE"/>
    <w:rsid w:val="00DA1242"/>
    <w:rsid w:val="00DA5995"/>
    <w:rsid w:val="00DA5FCA"/>
    <w:rsid w:val="00DA6379"/>
    <w:rsid w:val="00DA6BF1"/>
    <w:rsid w:val="00DB3883"/>
    <w:rsid w:val="00DC218A"/>
    <w:rsid w:val="00DC3CC4"/>
    <w:rsid w:val="00DC63C0"/>
    <w:rsid w:val="00DD089E"/>
    <w:rsid w:val="00DD6D66"/>
    <w:rsid w:val="00DE2476"/>
    <w:rsid w:val="00DE376A"/>
    <w:rsid w:val="00DE4795"/>
    <w:rsid w:val="00DE50E8"/>
    <w:rsid w:val="00DF6A58"/>
    <w:rsid w:val="00DF6D58"/>
    <w:rsid w:val="00DF702C"/>
    <w:rsid w:val="00E0138F"/>
    <w:rsid w:val="00E033B7"/>
    <w:rsid w:val="00E06692"/>
    <w:rsid w:val="00E07D3B"/>
    <w:rsid w:val="00E126A1"/>
    <w:rsid w:val="00E15D73"/>
    <w:rsid w:val="00E2263D"/>
    <w:rsid w:val="00E24505"/>
    <w:rsid w:val="00E3241F"/>
    <w:rsid w:val="00E35CC4"/>
    <w:rsid w:val="00E41B5F"/>
    <w:rsid w:val="00E431CF"/>
    <w:rsid w:val="00E51578"/>
    <w:rsid w:val="00E52BD4"/>
    <w:rsid w:val="00E544B1"/>
    <w:rsid w:val="00E57687"/>
    <w:rsid w:val="00E62C02"/>
    <w:rsid w:val="00E641DD"/>
    <w:rsid w:val="00E66750"/>
    <w:rsid w:val="00E671FC"/>
    <w:rsid w:val="00E673DB"/>
    <w:rsid w:val="00E72122"/>
    <w:rsid w:val="00E72AC5"/>
    <w:rsid w:val="00E73E6D"/>
    <w:rsid w:val="00E741C8"/>
    <w:rsid w:val="00E80370"/>
    <w:rsid w:val="00E9747C"/>
    <w:rsid w:val="00EA209D"/>
    <w:rsid w:val="00EB0FA9"/>
    <w:rsid w:val="00EB3E6E"/>
    <w:rsid w:val="00EB401B"/>
    <w:rsid w:val="00EB6471"/>
    <w:rsid w:val="00EB76E1"/>
    <w:rsid w:val="00EC08BE"/>
    <w:rsid w:val="00EC6C1D"/>
    <w:rsid w:val="00ED0EE8"/>
    <w:rsid w:val="00ED1A25"/>
    <w:rsid w:val="00ED37CB"/>
    <w:rsid w:val="00ED63D8"/>
    <w:rsid w:val="00ED6ED7"/>
    <w:rsid w:val="00EE1FFE"/>
    <w:rsid w:val="00EE3BD1"/>
    <w:rsid w:val="00EE62F5"/>
    <w:rsid w:val="00EF1072"/>
    <w:rsid w:val="00EF4E8B"/>
    <w:rsid w:val="00EF57ED"/>
    <w:rsid w:val="00F03424"/>
    <w:rsid w:val="00F05A43"/>
    <w:rsid w:val="00F05E92"/>
    <w:rsid w:val="00F12CC9"/>
    <w:rsid w:val="00F13592"/>
    <w:rsid w:val="00F164DC"/>
    <w:rsid w:val="00F25B26"/>
    <w:rsid w:val="00F265E9"/>
    <w:rsid w:val="00F26786"/>
    <w:rsid w:val="00F27628"/>
    <w:rsid w:val="00F31ADC"/>
    <w:rsid w:val="00F35033"/>
    <w:rsid w:val="00F3678B"/>
    <w:rsid w:val="00F3770B"/>
    <w:rsid w:val="00F400B2"/>
    <w:rsid w:val="00F42CDA"/>
    <w:rsid w:val="00F50EAD"/>
    <w:rsid w:val="00F511A7"/>
    <w:rsid w:val="00F51391"/>
    <w:rsid w:val="00F53867"/>
    <w:rsid w:val="00F57CF6"/>
    <w:rsid w:val="00F60A7B"/>
    <w:rsid w:val="00F618B4"/>
    <w:rsid w:val="00F6264F"/>
    <w:rsid w:val="00F62F1B"/>
    <w:rsid w:val="00F64BAB"/>
    <w:rsid w:val="00F710E1"/>
    <w:rsid w:val="00F72034"/>
    <w:rsid w:val="00F741F8"/>
    <w:rsid w:val="00F76625"/>
    <w:rsid w:val="00F77A44"/>
    <w:rsid w:val="00F8019B"/>
    <w:rsid w:val="00F830EA"/>
    <w:rsid w:val="00F848E4"/>
    <w:rsid w:val="00F947FB"/>
    <w:rsid w:val="00F96CC8"/>
    <w:rsid w:val="00FA1962"/>
    <w:rsid w:val="00FA3074"/>
    <w:rsid w:val="00FB45F6"/>
    <w:rsid w:val="00FB56B3"/>
    <w:rsid w:val="00FC55C4"/>
    <w:rsid w:val="00FC656B"/>
    <w:rsid w:val="00FD1506"/>
    <w:rsid w:val="00FE4E82"/>
    <w:rsid w:val="00FE726F"/>
    <w:rsid w:val="00FF21FB"/>
    <w:rsid w:val="00FF2239"/>
    <w:rsid w:val="00FF5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7FB214-BE62-47C4-B7DC-6A093D90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A6B38"/>
    <w:rPr>
      <w:sz w:val="24"/>
      <w:szCs w:val="24"/>
    </w:rPr>
  </w:style>
  <w:style w:type="paragraph" w:styleId="Nagwek1">
    <w:name w:val="heading 1"/>
    <w:basedOn w:val="Normalny"/>
    <w:next w:val="Normalny"/>
    <w:qFormat/>
    <w:rsid w:val="00CA6B38"/>
    <w:pPr>
      <w:keepNext/>
      <w:ind w:right="302"/>
      <w:jc w:val="center"/>
      <w:outlineLvl w:val="0"/>
    </w:pPr>
    <w:rPr>
      <w:b/>
      <w:spacing w:val="-6"/>
      <w:sz w:val="16"/>
      <w:lang w:val="en-US"/>
    </w:rPr>
  </w:style>
  <w:style w:type="paragraph" w:styleId="Nagwek2">
    <w:name w:val="heading 2"/>
    <w:basedOn w:val="Normalny"/>
    <w:next w:val="Normalny"/>
    <w:qFormat/>
    <w:rsid w:val="00CA6B38"/>
    <w:pPr>
      <w:keepNext/>
      <w:ind w:left="360" w:firstLine="348"/>
      <w:jc w:val="both"/>
      <w:outlineLvl w:val="1"/>
    </w:pPr>
    <w:rPr>
      <w:b/>
      <w:sz w:val="20"/>
    </w:rPr>
  </w:style>
  <w:style w:type="paragraph" w:styleId="Nagwek3">
    <w:name w:val="heading 3"/>
    <w:basedOn w:val="Normalny"/>
    <w:next w:val="Normalny"/>
    <w:qFormat/>
    <w:rsid w:val="00CA6B38"/>
    <w:pPr>
      <w:keepNext/>
      <w:spacing w:after="120"/>
      <w:jc w:val="both"/>
      <w:outlineLvl w:val="2"/>
    </w:pPr>
    <w:rPr>
      <w:b/>
      <w:sz w:val="20"/>
    </w:rPr>
  </w:style>
  <w:style w:type="paragraph" w:styleId="Nagwek4">
    <w:name w:val="heading 4"/>
    <w:basedOn w:val="Normalny"/>
    <w:next w:val="Normalny"/>
    <w:qFormat/>
    <w:rsid w:val="00CA6B38"/>
    <w:pPr>
      <w:keepNext/>
      <w:spacing w:after="120"/>
      <w:ind w:firstLine="180"/>
      <w:jc w:val="both"/>
      <w:outlineLvl w:val="3"/>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A6B38"/>
    <w:pPr>
      <w:jc w:val="center"/>
    </w:pPr>
    <w:rPr>
      <w:b/>
    </w:rPr>
  </w:style>
  <w:style w:type="paragraph" w:styleId="Tekstpodstawowy">
    <w:name w:val="Body Text"/>
    <w:basedOn w:val="Normalny"/>
    <w:rsid w:val="00CA6B38"/>
    <w:pPr>
      <w:spacing w:after="120"/>
    </w:pPr>
    <w:rPr>
      <w:sz w:val="16"/>
      <w:szCs w:val="16"/>
      <w:u w:val="single"/>
    </w:rPr>
  </w:style>
  <w:style w:type="paragraph" w:styleId="Tekstpodstawowy2">
    <w:name w:val="Body Text 2"/>
    <w:basedOn w:val="Normalny"/>
    <w:rsid w:val="00CA6B38"/>
    <w:pPr>
      <w:jc w:val="both"/>
    </w:pPr>
    <w:rPr>
      <w:spacing w:val="2"/>
      <w:sz w:val="16"/>
      <w:szCs w:val="16"/>
      <w:u w:val="single"/>
    </w:rPr>
  </w:style>
  <w:style w:type="paragraph" w:styleId="Tekstpodstawowywcity">
    <w:name w:val="Body Text Indent"/>
    <w:basedOn w:val="Normalny"/>
    <w:link w:val="TekstpodstawowywcityZnak"/>
    <w:rsid w:val="00CA6B38"/>
    <w:pPr>
      <w:spacing w:after="120"/>
      <w:ind w:left="360"/>
    </w:pPr>
    <w:rPr>
      <w:b/>
      <w:sz w:val="20"/>
    </w:rPr>
  </w:style>
  <w:style w:type="paragraph" w:styleId="Tekstpodstawowywcity2">
    <w:name w:val="Body Text Indent 2"/>
    <w:basedOn w:val="Normalny"/>
    <w:rsid w:val="00CA6B38"/>
    <w:pPr>
      <w:spacing w:after="120"/>
      <w:ind w:left="360"/>
    </w:pPr>
    <w:rPr>
      <w:sz w:val="20"/>
    </w:rPr>
  </w:style>
  <w:style w:type="paragraph" w:styleId="Tekstprzypisudolnego">
    <w:name w:val="footnote text"/>
    <w:basedOn w:val="Normalny"/>
    <w:semiHidden/>
    <w:rsid w:val="00CA6B38"/>
    <w:rPr>
      <w:sz w:val="20"/>
    </w:rPr>
  </w:style>
  <w:style w:type="character" w:styleId="Odwoanieprzypisudolnego">
    <w:name w:val="footnote reference"/>
    <w:semiHidden/>
    <w:rsid w:val="00CA6B38"/>
    <w:rPr>
      <w:vertAlign w:val="superscript"/>
    </w:rPr>
  </w:style>
  <w:style w:type="paragraph" w:styleId="Tekstpodstawowywcity3">
    <w:name w:val="Body Text Indent 3"/>
    <w:basedOn w:val="Normalny"/>
    <w:rsid w:val="00CA6B38"/>
    <w:pPr>
      <w:spacing w:after="120"/>
      <w:ind w:firstLine="360"/>
      <w:jc w:val="both"/>
    </w:pPr>
    <w:rPr>
      <w:sz w:val="20"/>
    </w:rPr>
  </w:style>
  <w:style w:type="paragraph" w:styleId="Tekstpodstawowy3">
    <w:name w:val="Body Text 3"/>
    <w:basedOn w:val="Normalny"/>
    <w:rsid w:val="00CA6B38"/>
    <w:pPr>
      <w:spacing w:after="120"/>
      <w:jc w:val="both"/>
    </w:pPr>
    <w:rPr>
      <w:b/>
      <w:sz w:val="20"/>
    </w:rPr>
  </w:style>
  <w:style w:type="paragraph" w:styleId="Tekstdymka">
    <w:name w:val="Balloon Text"/>
    <w:basedOn w:val="Normalny"/>
    <w:semiHidden/>
    <w:rsid w:val="00CA6B38"/>
    <w:rPr>
      <w:rFonts w:ascii="Tahoma" w:hAnsi="Tahoma" w:cs="Tahoma"/>
      <w:sz w:val="16"/>
      <w:szCs w:val="16"/>
    </w:rPr>
  </w:style>
  <w:style w:type="character" w:styleId="Hipercze">
    <w:name w:val="Hyperlink"/>
    <w:uiPriority w:val="99"/>
    <w:rsid w:val="00CA6B38"/>
    <w:rPr>
      <w:color w:val="0000FF"/>
      <w:u w:val="single"/>
    </w:rPr>
  </w:style>
  <w:style w:type="paragraph" w:styleId="Stopka">
    <w:name w:val="footer"/>
    <w:basedOn w:val="Normalny"/>
    <w:rsid w:val="00CA6B38"/>
    <w:pPr>
      <w:tabs>
        <w:tab w:val="center" w:pos="4536"/>
        <w:tab w:val="right" w:pos="9072"/>
      </w:tabs>
    </w:pPr>
  </w:style>
  <w:style w:type="character" w:styleId="Numerstrony">
    <w:name w:val="page number"/>
    <w:basedOn w:val="Domylnaczcionkaakapitu"/>
    <w:rsid w:val="00CA6B38"/>
  </w:style>
  <w:style w:type="paragraph" w:styleId="Mapadokumentu">
    <w:name w:val="Document Map"/>
    <w:basedOn w:val="Normalny"/>
    <w:semiHidden/>
    <w:rsid w:val="00CA6B38"/>
    <w:pPr>
      <w:shd w:val="clear" w:color="auto" w:fill="000080"/>
    </w:pPr>
    <w:rPr>
      <w:rFonts w:ascii="Tahoma" w:hAnsi="Tahoma" w:cs="Tahoma"/>
      <w:sz w:val="20"/>
      <w:szCs w:val="20"/>
    </w:rPr>
  </w:style>
  <w:style w:type="paragraph" w:styleId="Nagwek">
    <w:name w:val="header"/>
    <w:basedOn w:val="Normalny"/>
    <w:link w:val="NagwekZnak"/>
    <w:uiPriority w:val="99"/>
    <w:rsid w:val="00DA6379"/>
    <w:pPr>
      <w:tabs>
        <w:tab w:val="center" w:pos="4536"/>
        <w:tab w:val="right" w:pos="9072"/>
      </w:tabs>
    </w:pPr>
  </w:style>
  <w:style w:type="character" w:customStyle="1" w:styleId="NagwekZnak">
    <w:name w:val="Nagłówek Znak"/>
    <w:link w:val="Nagwek"/>
    <w:uiPriority w:val="99"/>
    <w:rsid w:val="00DA6379"/>
    <w:rPr>
      <w:sz w:val="24"/>
      <w:szCs w:val="24"/>
    </w:rPr>
  </w:style>
  <w:style w:type="table" w:styleId="Tabela-Siatka">
    <w:name w:val="Table Grid"/>
    <w:basedOn w:val="Standardowy"/>
    <w:rsid w:val="001B1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A8405D"/>
    <w:pPr>
      <w:ind w:left="708"/>
    </w:pPr>
  </w:style>
  <w:style w:type="character" w:customStyle="1" w:styleId="TekstpodstawowywcityZnak">
    <w:name w:val="Tekst podstawowy wcięty Znak"/>
    <w:link w:val="Tekstpodstawowywcity"/>
    <w:rsid w:val="006813B9"/>
    <w:rPr>
      <w:b/>
      <w:szCs w:val="24"/>
    </w:rPr>
  </w:style>
  <w:style w:type="character" w:customStyle="1" w:styleId="TytuZnak">
    <w:name w:val="Tytuł Znak"/>
    <w:link w:val="Tytu"/>
    <w:rsid w:val="00C72C56"/>
    <w:rPr>
      <w:b/>
      <w:sz w:val="24"/>
      <w:szCs w:val="24"/>
    </w:rPr>
  </w:style>
  <w:style w:type="paragraph" w:customStyle="1" w:styleId="SIWZ11">
    <w:name w:val="SIWZ1.1"/>
    <w:basedOn w:val="Normalny"/>
    <w:link w:val="SIWZ11Znak"/>
    <w:qFormat/>
    <w:rsid w:val="00F64BAB"/>
    <w:pPr>
      <w:widowControl w:val="0"/>
      <w:numPr>
        <w:ilvl w:val="1"/>
        <w:numId w:val="2"/>
      </w:numPr>
      <w:autoSpaceDE w:val="0"/>
      <w:autoSpaceDN w:val="0"/>
      <w:spacing w:before="180"/>
      <w:ind w:right="72" w:hanging="792"/>
      <w:jc w:val="both"/>
    </w:pPr>
    <w:rPr>
      <w:rFonts w:ascii="Arial Narrow" w:hAnsi="Arial Narrow"/>
      <w:spacing w:val="-6"/>
    </w:rPr>
  </w:style>
  <w:style w:type="character" w:customStyle="1" w:styleId="SIWZ11Znak">
    <w:name w:val="SIWZ1.1 Znak"/>
    <w:link w:val="SIWZ11"/>
    <w:rsid w:val="00F64BAB"/>
    <w:rPr>
      <w:rFonts w:ascii="Arial Narrow" w:hAnsi="Arial Narrow"/>
      <w:spacing w:val="-6"/>
      <w:sz w:val="24"/>
      <w:szCs w:val="24"/>
    </w:rPr>
  </w:style>
  <w:style w:type="paragraph" w:customStyle="1" w:styleId="I">
    <w:name w:val="I."/>
    <w:aliases w:val="II.,III.,..."/>
    <w:basedOn w:val="Tytu"/>
    <w:link w:val="IZnak1"/>
    <w:qFormat/>
    <w:rsid w:val="00F64BAB"/>
    <w:pPr>
      <w:spacing w:before="240" w:after="120"/>
      <w:jc w:val="left"/>
    </w:pPr>
    <w:rPr>
      <w:rFonts w:ascii="Arial Narrow" w:hAnsi="Arial Narrow"/>
    </w:rPr>
  </w:style>
  <w:style w:type="character" w:customStyle="1" w:styleId="IZnak1">
    <w:name w:val="I. Znak1"/>
    <w:aliases w:val="II. Znak1,III. Znak1,... Znak1"/>
    <w:link w:val="I"/>
    <w:rsid w:val="00F64BAB"/>
    <w:rPr>
      <w:rFonts w:ascii="Arial Narrow" w:hAnsi="Arial Narrow"/>
      <w:b/>
      <w:sz w:val="24"/>
      <w:szCs w:val="24"/>
    </w:rPr>
  </w:style>
  <w:style w:type="paragraph" w:customStyle="1" w:styleId="Style1">
    <w:name w:val="Style 1"/>
    <w:uiPriority w:val="99"/>
    <w:rsid w:val="00F64BAB"/>
    <w:pPr>
      <w:widowControl w:val="0"/>
      <w:autoSpaceDE w:val="0"/>
      <w:autoSpaceDN w:val="0"/>
      <w:adjustRightInd w:val="0"/>
    </w:pPr>
  </w:style>
  <w:style w:type="paragraph" w:customStyle="1" w:styleId="SIWZ">
    <w:name w:val="SIWZ !."/>
    <w:basedOn w:val="I"/>
    <w:link w:val="SIWZZnak"/>
    <w:qFormat/>
    <w:rsid w:val="006F5A45"/>
    <w:pPr>
      <w:numPr>
        <w:numId w:val="11"/>
      </w:numPr>
    </w:pPr>
    <w:rPr>
      <w:sz w:val="28"/>
      <w:szCs w:val="28"/>
    </w:rPr>
  </w:style>
  <w:style w:type="character" w:customStyle="1" w:styleId="SIWZZnak">
    <w:name w:val="SIWZ !. Znak"/>
    <w:link w:val="SIWZ"/>
    <w:rsid w:val="006F5A45"/>
    <w:rPr>
      <w:rFonts w:ascii="Arial Narrow" w:hAnsi="Arial Narrow"/>
      <w:b/>
      <w:sz w:val="28"/>
      <w:szCs w:val="28"/>
    </w:rPr>
  </w:style>
  <w:style w:type="character" w:customStyle="1" w:styleId="CharacterStyle1">
    <w:name w:val="Character Style 1"/>
    <w:uiPriority w:val="99"/>
    <w:rsid w:val="006F5A45"/>
    <w:rPr>
      <w:sz w:val="22"/>
      <w:szCs w:val="22"/>
    </w:rPr>
  </w:style>
  <w:style w:type="paragraph" w:customStyle="1" w:styleId="Style12">
    <w:name w:val="Style 12"/>
    <w:uiPriority w:val="99"/>
    <w:rsid w:val="006F5A45"/>
    <w:pPr>
      <w:widowControl w:val="0"/>
      <w:autoSpaceDE w:val="0"/>
      <w:autoSpaceDN w:val="0"/>
      <w:spacing w:before="72"/>
      <w:ind w:left="1368" w:hanging="720"/>
      <w:jc w:val="both"/>
    </w:pPr>
    <w:rPr>
      <w:sz w:val="22"/>
      <w:szCs w:val="22"/>
    </w:rPr>
  </w:style>
  <w:style w:type="paragraph" w:customStyle="1" w:styleId="Style14">
    <w:name w:val="Style 14"/>
    <w:uiPriority w:val="99"/>
    <w:rsid w:val="006F5A45"/>
    <w:pPr>
      <w:widowControl w:val="0"/>
      <w:autoSpaceDE w:val="0"/>
      <w:autoSpaceDN w:val="0"/>
      <w:spacing w:before="36"/>
      <w:ind w:left="1368"/>
      <w:jc w:val="both"/>
    </w:pPr>
    <w:rPr>
      <w:sz w:val="22"/>
      <w:szCs w:val="22"/>
    </w:rPr>
  </w:style>
  <w:style w:type="character" w:styleId="Odwoaniedelikatne">
    <w:name w:val="Subtle Reference"/>
    <w:uiPriority w:val="31"/>
    <w:qFormat/>
    <w:rsid w:val="0086306B"/>
    <w:rPr>
      <w:b/>
      <w:bCs/>
      <w:color w:val="72A376"/>
    </w:rPr>
  </w:style>
  <w:style w:type="paragraph" w:customStyle="1" w:styleId="Style15">
    <w:name w:val="Style 15"/>
    <w:uiPriority w:val="99"/>
    <w:rsid w:val="0086306B"/>
    <w:pPr>
      <w:widowControl w:val="0"/>
      <w:autoSpaceDE w:val="0"/>
      <w:autoSpaceDN w:val="0"/>
      <w:spacing w:before="144"/>
      <w:ind w:left="648" w:right="72" w:hanging="648"/>
      <w:jc w:val="both"/>
    </w:pPr>
    <w:rPr>
      <w:sz w:val="22"/>
      <w:szCs w:val="22"/>
    </w:rPr>
  </w:style>
  <w:style w:type="paragraph" w:customStyle="1" w:styleId="Style4">
    <w:name w:val="Style 4"/>
    <w:uiPriority w:val="99"/>
    <w:rsid w:val="00B7734F"/>
    <w:pPr>
      <w:widowControl w:val="0"/>
      <w:autoSpaceDE w:val="0"/>
      <w:autoSpaceDN w:val="0"/>
      <w:spacing w:before="144"/>
      <w:ind w:left="1368" w:right="72"/>
      <w:jc w:val="both"/>
    </w:pPr>
    <w:rPr>
      <w:sz w:val="22"/>
      <w:szCs w:val="22"/>
    </w:rPr>
  </w:style>
  <w:style w:type="paragraph" w:customStyle="1" w:styleId="Kolorowalistaakcent11">
    <w:name w:val="Kolorowa lista — akcent 11"/>
    <w:basedOn w:val="Normalny"/>
    <w:uiPriority w:val="34"/>
    <w:qFormat/>
    <w:rsid w:val="00712982"/>
    <w:pPr>
      <w:suppressAutoHyphens/>
      <w:ind w:left="720"/>
      <w:contextualSpacing/>
    </w:pPr>
    <w:rPr>
      <w:sz w:val="20"/>
      <w:szCs w:val="20"/>
      <w:lang w:eastAsia="ar-SA"/>
    </w:rPr>
  </w:style>
  <w:style w:type="character" w:customStyle="1" w:styleId="Nierozpoznanawzmianka1">
    <w:name w:val="Nierozpoznana wzmianka1"/>
    <w:uiPriority w:val="99"/>
    <w:semiHidden/>
    <w:unhideWhenUsed/>
    <w:rsid w:val="007B1DE8"/>
    <w:rPr>
      <w:color w:val="605E5C"/>
      <w:shd w:val="clear" w:color="auto" w:fill="E1DFDD"/>
    </w:rPr>
  </w:style>
  <w:style w:type="character" w:customStyle="1" w:styleId="AkapitzlistZnak">
    <w:name w:val="Akapit z listą Znak"/>
    <w:link w:val="Akapitzlist"/>
    <w:uiPriority w:val="34"/>
    <w:rsid w:val="00F741F8"/>
    <w:rPr>
      <w:sz w:val="24"/>
      <w:szCs w:val="24"/>
    </w:rPr>
  </w:style>
  <w:style w:type="paragraph" w:customStyle="1" w:styleId="ust">
    <w:name w:val="ust"/>
    <w:uiPriority w:val="99"/>
    <w:rsid w:val="00F741F8"/>
    <w:pPr>
      <w:spacing w:before="60" w:after="60"/>
      <w:ind w:left="426" w:hanging="284"/>
      <w:jc w:val="both"/>
    </w:pPr>
    <w:rPr>
      <w:sz w:val="24"/>
    </w:rPr>
  </w:style>
  <w:style w:type="character" w:customStyle="1" w:styleId="SIWZtekstZnak">
    <w:name w:val="SIWZ_tekst Znak"/>
    <w:link w:val="SIWZtekst"/>
    <w:locked/>
    <w:rsid w:val="001B7161"/>
    <w:rPr>
      <w:rFonts w:ascii="Arial" w:hAnsi="Arial" w:cs="Arial"/>
      <w:sz w:val="22"/>
      <w:szCs w:val="22"/>
    </w:rPr>
  </w:style>
  <w:style w:type="paragraph" w:customStyle="1" w:styleId="SIWZtekst">
    <w:name w:val="SIWZ_tekst"/>
    <w:basedOn w:val="Normalny"/>
    <w:link w:val="SIWZtekstZnak"/>
    <w:rsid w:val="001B7161"/>
    <w:pPr>
      <w:tabs>
        <w:tab w:val="left" w:pos="720"/>
      </w:tabs>
      <w:spacing w:before="240" w:line="360" w:lineRule="auto"/>
      <w:jc w:val="both"/>
    </w:pPr>
    <w:rPr>
      <w:rFonts w:ascii="Arial" w:hAnsi="Arial"/>
      <w:sz w:val="22"/>
      <w:szCs w:val="22"/>
    </w:rPr>
  </w:style>
  <w:style w:type="character" w:styleId="Odwoaniedokomentarza">
    <w:name w:val="annotation reference"/>
    <w:uiPriority w:val="99"/>
    <w:unhideWhenUsed/>
    <w:rsid w:val="00F77A44"/>
    <w:rPr>
      <w:sz w:val="16"/>
      <w:szCs w:val="16"/>
    </w:rPr>
  </w:style>
  <w:style w:type="character" w:styleId="Uwydatnienie">
    <w:name w:val="Emphasis"/>
    <w:uiPriority w:val="20"/>
    <w:qFormat/>
    <w:rsid w:val="00A13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05">
      <w:bodyDiv w:val="1"/>
      <w:marLeft w:val="0"/>
      <w:marRight w:val="0"/>
      <w:marTop w:val="0"/>
      <w:marBottom w:val="0"/>
      <w:divBdr>
        <w:top w:val="none" w:sz="0" w:space="0" w:color="auto"/>
        <w:left w:val="none" w:sz="0" w:space="0" w:color="auto"/>
        <w:bottom w:val="none" w:sz="0" w:space="0" w:color="auto"/>
        <w:right w:val="none" w:sz="0" w:space="0" w:color="auto"/>
      </w:divBdr>
    </w:div>
    <w:div w:id="228224259">
      <w:bodyDiv w:val="1"/>
      <w:marLeft w:val="0"/>
      <w:marRight w:val="0"/>
      <w:marTop w:val="0"/>
      <w:marBottom w:val="0"/>
      <w:divBdr>
        <w:top w:val="none" w:sz="0" w:space="0" w:color="auto"/>
        <w:left w:val="none" w:sz="0" w:space="0" w:color="auto"/>
        <w:bottom w:val="none" w:sz="0" w:space="0" w:color="auto"/>
        <w:right w:val="none" w:sz="0" w:space="0" w:color="auto"/>
      </w:divBdr>
    </w:div>
    <w:div w:id="352338842">
      <w:bodyDiv w:val="1"/>
      <w:marLeft w:val="0"/>
      <w:marRight w:val="0"/>
      <w:marTop w:val="0"/>
      <w:marBottom w:val="0"/>
      <w:divBdr>
        <w:top w:val="none" w:sz="0" w:space="0" w:color="auto"/>
        <w:left w:val="none" w:sz="0" w:space="0" w:color="auto"/>
        <w:bottom w:val="none" w:sz="0" w:space="0" w:color="auto"/>
        <w:right w:val="none" w:sz="0" w:space="0" w:color="auto"/>
      </w:divBdr>
    </w:div>
    <w:div w:id="9487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eramuki@olsztyn.lasy.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asy_noweramuk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lasy_noweramuki" TargetMode="External"/><Relationship Id="rId7" Type="http://schemas.openxmlformats.org/officeDocument/2006/relationships/endnotes" Target="endnotes.xml"/><Relationship Id="rId12" Type="http://schemas.openxmlformats.org/officeDocument/2006/relationships/hyperlink" Target="https://platformazakupowa.pl/pn/lasy_noweramuki" TargetMode="External"/><Relationship Id="rId17" Type="http://schemas.openxmlformats.org/officeDocument/2006/relationships/hyperlink" Target="https://platformazakupowa.pl/pn/lasy_noweramu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ioleta.arasim@olsztyn.lasy.gov.pl" TargetMode="External"/><Relationship Id="rId20" Type="http://schemas.openxmlformats.org/officeDocument/2006/relationships/hyperlink" Target="https://platformazakupowa.pl/pn/lasy_noweramu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noweramuk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noweramuki@olsztyn.lasy.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latformazakupowa.pl/pn/lasy_noweramuki"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ECE5-BFC0-447C-8456-F3E8FA61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6896</Words>
  <Characters>41376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Specyfikacja Istotnych warunków Zamówienia F1-2710/    /09</vt:lpstr>
    </vt:vector>
  </TitlesOfParts>
  <Company>DGLP</Company>
  <LinksUpToDate>false</LinksUpToDate>
  <CharactersWithSpaces>48176</CharactersWithSpaces>
  <SharedDoc>false</SharedDoc>
  <HLinks>
    <vt:vector size="90" baseType="variant">
      <vt:variant>
        <vt:i4>589915</vt:i4>
      </vt:variant>
      <vt:variant>
        <vt:i4>42</vt:i4>
      </vt:variant>
      <vt:variant>
        <vt:i4>0</vt:i4>
      </vt:variant>
      <vt:variant>
        <vt:i4>5</vt:i4>
      </vt:variant>
      <vt:variant>
        <vt:lpwstr>https://sip.lex.pl/</vt:lpwstr>
      </vt:variant>
      <vt:variant>
        <vt:lpwstr>/document/17086198?cm=DOCUMENT</vt:lpwstr>
      </vt:variant>
      <vt:variant>
        <vt:i4>7667793</vt:i4>
      </vt:variant>
      <vt:variant>
        <vt:i4>39</vt:i4>
      </vt:variant>
      <vt:variant>
        <vt:i4>0</vt:i4>
      </vt:variant>
      <vt:variant>
        <vt:i4>5</vt:i4>
      </vt:variant>
      <vt:variant>
        <vt:lpwstr>https://platformazakupowa.pl/pn/lasy_noweramuki</vt:lpwstr>
      </vt:variant>
      <vt:variant>
        <vt:lpwstr/>
      </vt:variant>
      <vt:variant>
        <vt:i4>7667793</vt:i4>
      </vt:variant>
      <vt:variant>
        <vt:i4>36</vt:i4>
      </vt:variant>
      <vt:variant>
        <vt:i4>0</vt:i4>
      </vt:variant>
      <vt:variant>
        <vt:i4>5</vt:i4>
      </vt:variant>
      <vt:variant>
        <vt:lpwstr>https://platformazakupowa.pl/pn/lasy_noweramuki</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7667793</vt:i4>
      </vt:variant>
      <vt:variant>
        <vt:i4>30</vt:i4>
      </vt:variant>
      <vt:variant>
        <vt:i4>0</vt:i4>
      </vt:variant>
      <vt:variant>
        <vt:i4>5</vt:i4>
      </vt:variant>
      <vt:variant>
        <vt:lpwstr>https://platformazakupowa.pl/pn/lasy_noweramuki</vt:lpwstr>
      </vt:variant>
      <vt:variant>
        <vt:lpwstr/>
      </vt:variant>
      <vt:variant>
        <vt:i4>7667793</vt:i4>
      </vt:variant>
      <vt:variant>
        <vt:i4>27</vt:i4>
      </vt:variant>
      <vt:variant>
        <vt:i4>0</vt:i4>
      </vt:variant>
      <vt:variant>
        <vt:i4>5</vt:i4>
      </vt:variant>
      <vt:variant>
        <vt:lpwstr>https://platformazakupowa.pl/pn/lasy_noweramuki</vt:lpwstr>
      </vt:variant>
      <vt:variant>
        <vt:lpwstr/>
      </vt:variant>
      <vt:variant>
        <vt:i4>7274511</vt:i4>
      </vt:variant>
      <vt:variant>
        <vt:i4>24</vt:i4>
      </vt:variant>
      <vt:variant>
        <vt:i4>0</vt:i4>
      </vt:variant>
      <vt:variant>
        <vt:i4>5</vt:i4>
      </vt:variant>
      <vt:variant>
        <vt:lpwstr>mailto:wioleta.arasim@olsztyn.lasy.gov.pl</vt:lpwstr>
      </vt:variant>
      <vt:variant>
        <vt:lpwstr/>
      </vt:variant>
      <vt:variant>
        <vt:i4>7667793</vt:i4>
      </vt:variant>
      <vt:variant>
        <vt:i4>21</vt:i4>
      </vt:variant>
      <vt:variant>
        <vt:i4>0</vt:i4>
      </vt:variant>
      <vt:variant>
        <vt:i4>5</vt:i4>
      </vt:variant>
      <vt:variant>
        <vt:lpwstr>https://platformazakupowa.pl/pn/lasy_noweramuki</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7667793</vt:i4>
      </vt:variant>
      <vt:variant>
        <vt:i4>15</vt:i4>
      </vt:variant>
      <vt:variant>
        <vt:i4>0</vt:i4>
      </vt:variant>
      <vt:variant>
        <vt:i4>5</vt:i4>
      </vt:variant>
      <vt:variant>
        <vt:lpwstr>https://platformazakupowa.pl/pn/lasy_noweramuki</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7667793</vt:i4>
      </vt:variant>
      <vt:variant>
        <vt:i4>9</vt:i4>
      </vt:variant>
      <vt:variant>
        <vt:i4>0</vt:i4>
      </vt:variant>
      <vt:variant>
        <vt:i4>5</vt:i4>
      </vt:variant>
      <vt:variant>
        <vt:lpwstr>https://platformazakupowa.pl/pn/lasy_noweramuki</vt:lpwstr>
      </vt:variant>
      <vt:variant>
        <vt:lpwstr/>
      </vt:variant>
      <vt:variant>
        <vt:i4>7667793</vt:i4>
      </vt:variant>
      <vt:variant>
        <vt:i4>6</vt:i4>
      </vt:variant>
      <vt:variant>
        <vt:i4>0</vt:i4>
      </vt:variant>
      <vt:variant>
        <vt:i4>5</vt:i4>
      </vt:variant>
      <vt:variant>
        <vt:lpwstr>https://platformazakupowa.pl/pn/lasy_noweramuki</vt:lpwstr>
      </vt:variant>
      <vt:variant>
        <vt:lpwstr/>
      </vt:variant>
      <vt:variant>
        <vt:i4>7798859</vt:i4>
      </vt:variant>
      <vt:variant>
        <vt:i4>3</vt:i4>
      </vt:variant>
      <vt:variant>
        <vt:i4>0</vt:i4>
      </vt:variant>
      <vt:variant>
        <vt:i4>5</vt:i4>
      </vt:variant>
      <vt:variant>
        <vt:lpwstr>mailto:noweramuki@olsztyn.lasy.gov.pl</vt:lpwstr>
      </vt:variant>
      <vt:variant>
        <vt:lpwstr/>
      </vt:variant>
      <vt:variant>
        <vt:i4>7798859</vt:i4>
      </vt:variant>
      <vt:variant>
        <vt:i4>0</vt:i4>
      </vt:variant>
      <vt:variant>
        <vt:i4>0</vt:i4>
      </vt:variant>
      <vt:variant>
        <vt:i4>5</vt:i4>
      </vt:variant>
      <vt:variant>
        <vt:lpwstr>mailto:noweramuki@olsztyn.lasy.gov.pl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F1-2710/    /09</dc:title>
  <dc:creator>Izabella Kotlarska</dc:creator>
  <cp:lastModifiedBy>ZPUH Olsztyn Tomasz Szkutnik</cp:lastModifiedBy>
  <cp:revision>11</cp:revision>
  <cp:lastPrinted>2021-05-27T05:30:00Z</cp:lastPrinted>
  <dcterms:created xsi:type="dcterms:W3CDTF">2021-05-12T07:44:00Z</dcterms:created>
  <dcterms:modified xsi:type="dcterms:W3CDTF">2021-05-27T05:34:00Z</dcterms:modified>
</cp:coreProperties>
</file>