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EE" w:rsidRDefault="002523EE" w:rsidP="002523EE">
      <w:pPr>
        <w:pStyle w:val="Nagwek"/>
        <w:tabs>
          <w:tab w:val="clear" w:pos="9639"/>
        </w:tabs>
      </w:pPr>
    </w:p>
    <w:p w:rsidR="002523EE" w:rsidRDefault="002523EE" w:rsidP="002523EE">
      <w:pPr>
        <w:pStyle w:val="Nagwek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Załącznik nr 6 do SWZ</w:t>
      </w:r>
    </w:p>
    <w:p w:rsidR="002523EE" w:rsidRDefault="002523EE" w:rsidP="002523EE">
      <w:pPr>
        <w:pStyle w:val="Nagwek"/>
        <w:tabs>
          <w:tab w:val="clear" w:pos="9639"/>
        </w:tabs>
        <w:jc w:val="right"/>
        <w:rPr>
          <w:b/>
          <w:bCs/>
        </w:rPr>
      </w:pPr>
      <w:r>
        <w:rPr>
          <w:b/>
          <w:bCs/>
        </w:rPr>
        <w:t>Zobowiązanie podmiotu trzeciego</w:t>
      </w:r>
    </w:p>
    <w:p w:rsidR="00032BCC" w:rsidRDefault="00032BC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BCC" w:rsidRDefault="002523E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  <w:bookmarkStart w:id="0" w:name="_GoBack"/>
      <w:bookmarkEnd w:id="0"/>
    </w:p>
    <w:p w:rsidR="00032BCC" w:rsidRDefault="002523E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032BCC" w:rsidRDefault="00032BCC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32BCC" w:rsidRDefault="002523EE">
      <w:pPr>
        <w:widowControl/>
        <w:spacing w:before="360" w:line="30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/>
        </w:rPr>
        <w:t xml:space="preserve">Usługi wsparcia rodziny i pieczy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/>
        </w:rPr>
        <w:t>zastępczej realizowane w ramach projektu własnego Województwa Kujawsko-Pomorskiego, pn. 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Rodzina w centrum Etap I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” w ramach Osi Priorytetowej 08 Fundusze Europejskie na wsparcie w obszarze rynku pracy, edukacji i włączenia społecznego, Działania FEKP.08.25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 Usługi wsparcia rodziny i pieczy zastępczej, Program Regionalny: Fundusze Europejskie dla Kujaw i Pomorza na lata 2021-2027</w:t>
      </w:r>
    </w:p>
    <w:p w:rsidR="00032BCC" w:rsidRDefault="00032BCC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BCC" w:rsidRDefault="002523E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032BCC" w:rsidRDefault="002523E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032BCC" w:rsidRDefault="002523E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032BCC" w:rsidRDefault="00032BCC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032BCC" w:rsidRDefault="002523E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032BCC" w:rsidRDefault="002523E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032BCC" w:rsidRDefault="002523E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032BCC" w:rsidRDefault="002523EE">
      <w:pPr>
        <w:pStyle w:val="Stopka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 xml:space="preserve">niezbędnych zasobów na potrzeby wykonania zamówienia w związku </w:t>
      </w:r>
      <w:r>
        <w:rPr>
          <w:rFonts w:eastAsia="Times New Roman" w:cs="Times New Roman"/>
          <w:bCs/>
          <w:iCs/>
          <w:color w:val="auto"/>
          <w:sz w:val="24"/>
        </w:rPr>
        <w:t xml:space="preserve">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Odwoanieprzypisudolnego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032BCC" w:rsidRDefault="002523EE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moich zasobów dostępnych </w:t>
      </w:r>
      <w:r>
        <w:rPr>
          <w:rFonts w:ascii="Times New Roman" w:hAnsi="Times New Roman"/>
        </w:rPr>
        <w:t>Wykonawcy:</w:t>
      </w:r>
      <w:r>
        <w:rPr>
          <w:rFonts w:ascii="Times New Roman" w:hAnsi="Times New Roman"/>
          <w:b/>
        </w:rPr>
        <w:t xml:space="preserve"> 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32BCC" w:rsidRDefault="002523E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udostępnionych przez</w:t>
      </w:r>
      <w:r>
        <w:rPr>
          <w:sz w:val="22"/>
          <w:szCs w:val="22"/>
        </w:rPr>
        <w:t>e mnie zasobów będzie następujący: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</w:t>
      </w:r>
    </w:p>
    <w:p w:rsidR="00032BCC" w:rsidRDefault="002523E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udostępnienia i wykorzystania przez Wykonawcę udostępnionych przeze mnie zasobów będzie następujący: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32BCC" w:rsidRDefault="002523E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</w:t>
      </w:r>
      <w:r>
        <w:rPr>
          <w:sz w:val="22"/>
          <w:szCs w:val="22"/>
        </w:rPr>
        <w:t xml:space="preserve"> mojego udziału przy wykonywaniu zamówienia będzie następujący: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</w:t>
      </w:r>
    </w:p>
    <w:p w:rsidR="00032BCC" w:rsidRDefault="002523E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</w:p>
    <w:p w:rsidR="00032BCC" w:rsidRDefault="002523EE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sectPr w:rsidR="00032BCC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23EE">
      <w:r>
        <w:separator/>
      </w:r>
    </w:p>
  </w:endnote>
  <w:endnote w:type="continuationSeparator" w:id="0">
    <w:p w:rsidR="00000000" w:rsidRDefault="0025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CC" w:rsidRDefault="002523EE">
    <w:pPr>
      <w:widowControl/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  <w:p w:rsidR="00032BCC" w:rsidRDefault="00032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23EE">
      <w:r>
        <w:separator/>
      </w:r>
    </w:p>
  </w:footnote>
  <w:footnote w:type="continuationSeparator" w:id="0">
    <w:p w:rsidR="00000000" w:rsidRDefault="002523EE">
      <w:r>
        <w:continuationSeparator/>
      </w:r>
    </w:p>
  </w:footnote>
  <w:footnote w:id="1">
    <w:p w:rsidR="00032BCC" w:rsidRDefault="002523EE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CC" w:rsidRDefault="002523EE">
    <w:pPr>
      <w:pStyle w:val="Nagwek"/>
      <w:tabs>
        <w:tab w:val="clear" w:pos="9639"/>
      </w:tabs>
    </w:pPr>
    <w:r>
      <w:rPr>
        <w:noProof/>
      </w:rPr>
      <w:drawing>
        <wp:inline distT="0" distB="0" distL="0" distR="0" wp14:anchorId="7BBD601B" wp14:editId="2B1CE5B8">
          <wp:extent cx="5760720" cy="710565"/>
          <wp:effectExtent l="19050" t="0" r="0" b="0"/>
          <wp:docPr id="1" name="Obraz 0" descr="KP 2021-2027_poziom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603"/>
    <w:multiLevelType w:val="hybridMultilevel"/>
    <w:tmpl w:val="6A12D6A4"/>
    <w:name w:val="Lista numerowana 49"/>
    <w:lvl w:ilvl="0" w:tplc="DEBEDAFE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3E81CE4">
      <w:start w:val="1"/>
      <w:numFmt w:val="decimal"/>
      <w:lvlText w:val="%2."/>
      <w:lvlJc w:val="left"/>
      <w:pPr>
        <w:ind w:left="1080" w:firstLine="0"/>
      </w:pPr>
    </w:lvl>
    <w:lvl w:ilvl="2" w:tplc="B2A85B56">
      <w:start w:val="1"/>
      <w:numFmt w:val="decimal"/>
      <w:lvlText w:val="%3."/>
      <w:lvlJc w:val="left"/>
      <w:pPr>
        <w:ind w:left="1800" w:firstLine="0"/>
      </w:pPr>
    </w:lvl>
    <w:lvl w:ilvl="3" w:tplc="59FEEA9A">
      <w:start w:val="1"/>
      <w:numFmt w:val="decimal"/>
      <w:lvlText w:val="%4."/>
      <w:lvlJc w:val="left"/>
      <w:pPr>
        <w:ind w:left="2520" w:firstLine="0"/>
      </w:pPr>
    </w:lvl>
    <w:lvl w:ilvl="4" w:tplc="BF860994">
      <w:start w:val="1"/>
      <w:numFmt w:val="decimal"/>
      <w:lvlText w:val="%5."/>
      <w:lvlJc w:val="left"/>
      <w:pPr>
        <w:ind w:left="3240" w:firstLine="0"/>
      </w:pPr>
    </w:lvl>
    <w:lvl w:ilvl="5" w:tplc="E1609AC2">
      <w:start w:val="1"/>
      <w:numFmt w:val="decimal"/>
      <w:lvlText w:val="%6."/>
      <w:lvlJc w:val="left"/>
      <w:pPr>
        <w:ind w:left="3960" w:firstLine="0"/>
      </w:pPr>
    </w:lvl>
    <w:lvl w:ilvl="6" w:tplc="B2BEA59E">
      <w:start w:val="1"/>
      <w:numFmt w:val="decimal"/>
      <w:lvlText w:val="%7."/>
      <w:lvlJc w:val="left"/>
      <w:pPr>
        <w:ind w:left="4680" w:firstLine="0"/>
      </w:pPr>
    </w:lvl>
    <w:lvl w:ilvl="7" w:tplc="4FDE5388">
      <w:start w:val="1"/>
      <w:numFmt w:val="decimal"/>
      <w:lvlText w:val="%8."/>
      <w:lvlJc w:val="left"/>
      <w:pPr>
        <w:ind w:left="5400" w:firstLine="0"/>
      </w:pPr>
    </w:lvl>
    <w:lvl w:ilvl="8" w:tplc="EA4C0276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0AD07492"/>
    <w:multiLevelType w:val="hybridMultilevel"/>
    <w:tmpl w:val="8BA01094"/>
    <w:lvl w:ilvl="0" w:tplc="4600E39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00EC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7B00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E6B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A68C66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754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1446C1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10A6A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64E31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FF540B"/>
    <w:multiLevelType w:val="hybridMultilevel"/>
    <w:tmpl w:val="FEF00610"/>
    <w:name w:val="Lista numerowana 1"/>
    <w:lvl w:ilvl="0" w:tplc="E2DA66F4">
      <w:numFmt w:val="none"/>
      <w:lvlText w:val=""/>
      <w:lvlJc w:val="left"/>
      <w:pPr>
        <w:ind w:left="0" w:firstLine="0"/>
      </w:pPr>
    </w:lvl>
    <w:lvl w:ilvl="1" w:tplc="398C006C">
      <w:numFmt w:val="none"/>
      <w:lvlText w:val=""/>
      <w:lvlJc w:val="left"/>
      <w:pPr>
        <w:ind w:left="0" w:firstLine="0"/>
      </w:pPr>
    </w:lvl>
    <w:lvl w:ilvl="2" w:tplc="7884C4DC">
      <w:numFmt w:val="none"/>
      <w:lvlText w:val=""/>
      <w:lvlJc w:val="left"/>
      <w:pPr>
        <w:ind w:left="0" w:firstLine="0"/>
      </w:pPr>
    </w:lvl>
    <w:lvl w:ilvl="3" w:tplc="E79CE968">
      <w:numFmt w:val="none"/>
      <w:lvlText w:val=""/>
      <w:lvlJc w:val="left"/>
      <w:pPr>
        <w:ind w:left="0" w:firstLine="0"/>
      </w:pPr>
    </w:lvl>
    <w:lvl w:ilvl="4" w:tplc="F62ED1E6">
      <w:numFmt w:val="none"/>
      <w:lvlText w:val=""/>
      <w:lvlJc w:val="left"/>
      <w:pPr>
        <w:ind w:left="0" w:firstLine="0"/>
      </w:pPr>
    </w:lvl>
    <w:lvl w:ilvl="5" w:tplc="1B4EEAB6">
      <w:numFmt w:val="none"/>
      <w:lvlText w:val=""/>
      <w:lvlJc w:val="left"/>
      <w:pPr>
        <w:ind w:left="0" w:firstLine="0"/>
      </w:pPr>
    </w:lvl>
    <w:lvl w:ilvl="6" w:tplc="ED6A8BB2">
      <w:numFmt w:val="none"/>
      <w:lvlText w:val=""/>
      <w:lvlJc w:val="left"/>
      <w:pPr>
        <w:ind w:left="0" w:firstLine="0"/>
      </w:pPr>
    </w:lvl>
    <w:lvl w:ilvl="7" w:tplc="C14ACAD0">
      <w:numFmt w:val="none"/>
      <w:lvlText w:val=""/>
      <w:lvlJc w:val="left"/>
      <w:pPr>
        <w:ind w:left="0" w:firstLine="0"/>
      </w:pPr>
    </w:lvl>
    <w:lvl w:ilvl="8" w:tplc="32205364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32BCC"/>
    <w:rsid w:val="00032BCC"/>
    <w:rsid w:val="002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0E8EB-A829-4B28-A653-BF0FA32B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9</cp:revision>
  <dcterms:created xsi:type="dcterms:W3CDTF">2022-02-15T07:18:00Z</dcterms:created>
  <dcterms:modified xsi:type="dcterms:W3CDTF">2023-12-14T13:01:00Z</dcterms:modified>
</cp:coreProperties>
</file>