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2885" w14:textId="3E6AE67D" w:rsidR="000A7C89" w:rsidRPr="00DE004F" w:rsidRDefault="00E84975" w:rsidP="00DE004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DE004F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79706C1E" w14:textId="77777777" w:rsidR="00052401" w:rsidRPr="00C03819" w:rsidRDefault="00052401" w:rsidP="00052401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65F9C1" wp14:editId="312B279F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68F0B52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5639055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7A4F8E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5EEE733D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CC7CE83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184A7240" w14:textId="77777777" w:rsidR="001421FA" w:rsidRPr="001421FA" w:rsidRDefault="001421FA" w:rsidP="001421FA">
      <w:pPr>
        <w:spacing w:line="360" w:lineRule="auto"/>
        <w:jc w:val="center"/>
        <w:rPr>
          <w:rFonts w:ascii="Arial" w:hAnsi="Arial" w:cs="Arial"/>
          <w:caps/>
        </w:rPr>
      </w:pPr>
    </w:p>
    <w:p w14:paraId="7B0DC20F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DABE39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7C06574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BEADB50" w14:textId="77777777" w:rsidR="00A75EA9" w:rsidRDefault="00BF5B75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7730E6"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 xml:space="preserve">w trybie </w:t>
      </w:r>
      <w:r w:rsidR="00A75EA9">
        <w:rPr>
          <w:rFonts w:ascii="Arial" w:hAnsi="Arial" w:cs="Arial"/>
          <w:sz w:val="20"/>
          <w:szCs w:val="20"/>
        </w:rPr>
        <w:t>przetargu nieograniczonego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przekraczającej prog</w:t>
      </w:r>
      <w:r w:rsidR="00A75EA9">
        <w:rPr>
          <w:rFonts w:ascii="Arial" w:hAnsi="Arial" w:cs="Arial"/>
          <w:sz w:val="20"/>
          <w:szCs w:val="20"/>
        </w:rPr>
        <w:t>i</w:t>
      </w:r>
      <w:r w:rsidR="006204E8" w:rsidRPr="000C7661">
        <w:rPr>
          <w:rFonts w:ascii="Arial" w:hAnsi="Arial" w:cs="Arial"/>
          <w:sz w:val="20"/>
          <w:szCs w:val="20"/>
        </w:rPr>
        <w:t xml:space="preserve"> unijn</w:t>
      </w:r>
      <w:r w:rsidR="00A75EA9">
        <w:rPr>
          <w:rFonts w:ascii="Arial" w:hAnsi="Arial" w:cs="Arial"/>
          <w:sz w:val="20"/>
          <w:szCs w:val="20"/>
        </w:rPr>
        <w:t>e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</w:p>
    <w:p w14:paraId="574988F5" w14:textId="4030D1BB" w:rsidR="00A75EA9" w:rsidRDefault="006204E8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 jakich stanowi art. 3 ustawy z 11 września 2019 r. </w:t>
      </w:r>
      <w:r w:rsidR="00A75EA9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Prawo zamówień publicznych</w:t>
      </w:r>
      <w:r w:rsidR="007730E6">
        <w:rPr>
          <w:rFonts w:ascii="Arial" w:hAnsi="Arial" w:cs="Arial"/>
          <w:sz w:val="20"/>
          <w:szCs w:val="20"/>
        </w:rPr>
        <w:t xml:space="preserve"> </w:t>
      </w:r>
    </w:p>
    <w:p w14:paraId="6B00D753" w14:textId="4675F187" w:rsidR="00BF5B75" w:rsidRDefault="006204E8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(</w:t>
      </w:r>
      <w:bookmarkStart w:id="0" w:name="_Hlk134696059"/>
      <w:r w:rsidR="00A75EA9" w:rsidRPr="00A75EA9">
        <w:rPr>
          <w:rFonts w:ascii="Arial" w:hAnsi="Arial" w:cs="Arial"/>
          <w:sz w:val="20"/>
          <w:szCs w:val="20"/>
        </w:rPr>
        <w:t>Dz. U. z 2022 r., poz. 1710 ze zm.</w:t>
      </w:r>
      <w:bookmarkEnd w:id="0"/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3528D4">
        <w:rPr>
          <w:rFonts w:ascii="Arial" w:hAnsi="Arial" w:cs="Arial"/>
          <w:sz w:val="20"/>
          <w:szCs w:val="20"/>
        </w:rPr>
        <w:t>p.z.p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1421FA">
        <w:rPr>
          <w:rFonts w:ascii="Arial" w:hAnsi="Arial" w:cs="Arial"/>
          <w:sz w:val="20"/>
          <w:szCs w:val="20"/>
        </w:rPr>
        <w:t xml:space="preserve">na </w:t>
      </w:r>
      <w:r w:rsidR="0084423A">
        <w:rPr>
          <w:rFonts w:ascii="Arial" w:hAnsi="Arial" w:cs="Arial"/>
          <w:sz w:val="20"/>
          <w:szCs w:val="20"/>
        </w:rPr>
        <w:t>usługę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  <w:r w:rsidR="00780D94">
        <w:rPr>
          <w:rFonts w:ascii="Arial" w:hAnsi="Arial" w:cs="Arial"/>
          <w:sz w:val="20"/>
          <w:szCs w:val="20"/>
        </w:rPr>
        <w:t>:</w:t>
      </w:r>
    </w:p>
    <w:p w14:paraId="1A51703C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514360A6" w14:textId="676E6F72" w:rsidR="00F22894" w:rsidRPr="000F6369" w:rsidRDefault="00A75EA9" w:rsidP="000F63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A75EA9">
        <w:rPr>
          <w:rFonts w:ascii="Arial" w:hAnsi="Arial" w:cs="Arial"/>
          <w:b/>
        </w:rPr>
        <w:t xml:space="preserve">Udzielenie kredytu długoterminowego na finansowanie planowanego deficytu budżetu gminy Mogilno na rok 2023 w wysokości </w:t>
      </w:r>
      <w:r w:rsidR="001E0B8D">
        <w:rPr>
          <w:rFonts w:ascii="Arial" w:hAnsi="Arial" w:cs="Arial"/>
          <w:b/>
        </w:rPr>
        <w:t>2</w:t>
      </w:r>
      <w:r w:rsidRPr="00A75EA9">
        <w:rPr>
          <w:rFonts w:ascii="Arial" w:hAnsi="Arial" w:cs="Arial"/>
          <w:b/>
        </w:rPr>
        <w:t>.000.000,00 zł</w:t>
      </w:r>
      <w:r>
        <w:rPr>
          <w:rFonts w:ascii="Arial" w:hAnsi="Arial" w:cs="Arial"/>
          <w:b/>
        </w:rPr>
        <w:t>”</w:t>
      </w:r>
      <w:r w:rsidR="000F6369" w:rsidRPr="000F6369">
        <w:rPr>
          <w:rFonts w:ascii="Arial" w:hAnsi="Arial" w:cs="Arial"/>
          <w:b/>
        </w:rPr>
        <w:cr/>
      </w:r>
    </w:p>
    <w:p w14:paraId="73020CDD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30B4759E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576456BB" w14:textId="77777777" w:rsidR="0084423A" w:rsidRDefault="0084423A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5E7982" w14:textId="77777777" w:rsidR="00A75EA9" w:rsidRDefault="00A75EA9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FE0DBB" w14:textId="758B841C" w:rsidR="000A7C89" w:rsidRDefault="00570717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1421FA" w:rsidRPr="00887FD2">
        <w:rPr>
          <w:rFonts w:ascii="Arial" w:hAnsi="Arial" w:cs="Arial"/>
          <w:caps/>
          <w:sz w:val="20"/>
          <w:szCs w:val="20"/>
        </w:rPr>
        <w:t>W</w:t>
      </w:r>
      <w:r w:rsidR="000A7C89">
        <w:rPr>
          <w:rFonts w:ascii="Arial" w:hAnsi="Arial" w:cs="Arial"/>
          <w:caps/>
          <w:sz w:val="20"/>
          <w:szCs w:val="20"/>
        </w:rPr>
        <w:t>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1E0B8D">
        <w:rPr>
          <w:rFonts w:ascii="Arial" w:hAnsi="Arial" w:cs="Arial"/>
          <w:caps/>
          <w:sz w:val="20"/>
          <w:szCs w:val="20"/>
        </w:rPr>
        <w:t>6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A75EA9">
        <w:rPr>
          <w:rFonts w:ascii="Arial" w:hAnsi="Arial" w:cs="Arial"/>
          <w:caps/>
          <w:sz w:val="20"/>
          <w:szCs w:val="20"/>
        </w:rPr>
        <w:t>3</w:t>
      </w:r>
      <w:r w:rsidR="000F6369">
        <w:rPr>
          <w:rFonts w:ascii="Arial" w:hAnsi="Arial" w:cs="Arial"/>
          <w:caps/>
          <w:sz w:val="20"/>
          <w:szCs w:val="20"/>
        </w:rPr>
        <w:t>.wfI</w:t>
      </w:r>
    </w:p>
    <w:p w14:paraId="7BFCDFEB" w14:textId="77777777" w:rsidR="000A7C89" w:rsidRDefault="000A7C89" w:rsidP="001421FA">
      <w:pPr>
        <w:jc w:val="center"/>
        <w:rPr>
          <w:rFonts w:ascii="Arial" w:hAnsi="Arial" w:cs="Arial"/>
          <w:sz w:val="20"/>
          <w:szCs w:val="20"/>
        </w:rPr>
      </w:pPr>
    </w:p>
    <w:p w14:paraId="38324B51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DADA8C0" w14:textId="77777777" w:rsidR="0084423A" w:rsidRDefault="0084423A" w:rsidP="0084423A">
      <w:pPr>
        <w:rPr>
          <w:rFonts w:ascii="Arial" w:hAnsi="Arial" w:cs="Arial"/>
          <w:sz w:val="20"/>
          <w:szCs w:val="20"/>
        </w:rPr>
      </w:pPr>
    </w:p>
    <w:p w14:paraId="3A2FD0A7" w14:textId="77777777" w:rsidR="0084423A" w:rsidRDefault="0084423A" w:rsidP="0084423A">
      <w:pPr>
        <w:rPr>
          <w:rFonts w:ascii="Arial" w:hAnsi="Arial" w:cs="Arial"/>
          <w:sz w:val="20"/>
          <w:szCs w:val="20"/>
        </w:rPr>
      </w:pPr>
    </w:p>
    <w:p w14:paraId="0A14A33B" w14:textId="77777777" w:rsidR="00A75EA9" w:rsidRDefault="00A75EA9" w:rsidP="0084423A">
      <w:pPr>
        <w:jc w:val="center"/>
        <w:rPr>
          <w:rFonts w:ascii="Arial" w:hAnsi="Arial" w:cs="Arial"/>
          <w:sz w:val="20"/>
          <w:szCs w:val="20"/>
        </w:rPr>
      </w:pPr>
    </w:p>
    <w:p w14:paraId="17AEC49E" w14:textId="13E2C8AA" w:rsidR="000F6369" w:rsidRDefault="001421FA" w:rsidP="0084423A">
      <w:pPr>
        <w:jc w:val="center"/>
        <w:rPr>
          <w:rFonts w:ascii="Arial" w:hAnsi="Arial" w:cs="Arial"/>
          <w:sz w:val="20"/>
          <w:szCs w:val="20"/>
        </w:rPr>
      </w:pPr>
      <w:r w:rsidRPr="001421FA">
        <w:rPr>
          <w:rFonts w:ascii="Arial" w:hAnsi="Arial" w:cs="Arial"/>
          <w:sz w:val="20"/>
          <w:szCs w:val="20"/>
        </w:rPr>
        <w:t xml:space="preserve">Mogilno, </w:t>
      </w:r>
      <w:r>
        <w:rPr>
          <w:rFonts w:ascii="Arial" w:hAnsi="Arial" w:cs="Arial"/>
          <w:sz w:val="20"/>
          <w:szCs w:val="20"/>
        </w:rPr>
        <w:t xml:space="preserve">dnia </w:t>
      </w:r>
      <w:r w:rsidR="001E0B8D">
        <w:rPr>
          <w:rFonts w:ascii="Arial" w:hAnsi="Arial" w:cs="Arial"/>
          <w:sz w:val="20"/>
          <w:szCs w:val="20"/>
        </w:rPr>
        <w:t>1</w:t>
      </w:r>
      <w:r w:rsidR="00582BC8">
        <w:rPr>
          <w:rFonts w:ascii="Arial" w:hAnsi="Arial" w:cs="Arial"/>
          <w:sz w:val="20"/>
          <w:szCs w:val="20"/>
        </w:rPr>
        <w:t>5</w:t>
      </w:r>
      <w:r w:rsidR="001E0B8D">
        <w:rPr>
          <w:rFonts w:ascii="Arial" w:hAnsi="Arial" w:cs="Arial"/>
          <w:sz w:val="20"/>
          <w:szCs w:val="20"/>
        </w:rPr>
        <w:t>.05</w:t>
      </w:r>
      <w:r w:rsidR="00A75EA9">
        <w:rPr>
          <w:rFonts w:ascii="Arial" w:hAnsi="Arial" w:cs="Arial"/>
          <w:sz w:val="20"/>
          <w:szCs w:val="20"/>
        </w:rPr>
        <w:t>.2023</w:t>
      </w:r>
      <w:r w:rsidRPr="001421FA">
        <w:rPr>
          <w:rFonts w:ascii="Arial" w:hAnsi="Arial" w:cs="Arial"/>
          <w:sz w:val="20"/>
          <w:szCs w:val="20"/>
        </w:rPr>
        <w:t xml:space="preserve"> r</w:t>
      </w:r>
      <w:r w:rsidR="006C33BF">
        <w:rPr>
          <w:rFonts w:ascii="Arial" w:hAnsi="Arial" w:cs="Arial"/>
          <w:sz w:val="20"/>
          <w:szCs w:val="20"/>
        </w:rPr>
        <w:t>.</w:t>
      </w:r>
    </w:p>
    <w:p w14:paraId="26B99267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Times New Roman" w:hAnsi="Times New Roman"/>
          <w:b w:val="0"/>
          <w:sz w:val="24"/>
          <w:szCs w:val="24"/>
        </w:rPr>
        <w:id w:val="-7568267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ADBAD4" w14:textId="77777777" w:rsidR="006C33BF" w:rsidRPr="00D14A90" w:rsidRDefault="006C33BF" w:rsidP="001622EE">
          <w:pPr>
            <w:pStyle w:val="Styl3"/>
            <w:numPr>
              <w:ilvl w:val="0"/>
              <w:numId w:val="0"/>
            </w:numPr>
            <w:ind w:left="284" w:hanging="284"/>
            <w:rPr>
              <w:sz w:val="20"/>
              <w:szCs w:val="20"/>
            </w:rPr>
          </w:pPr>
          <w:r w:rsidRPr="00D14A90">
            <w:rPr>
              <w:sz w:val="20"/>
              <w:szCs w:val="20"/>
            </w:rPr>
            <w:t>Spis treści</w:t>
          </w:r>
        </w:p>
        <w:p w14:paraId="6A015537" w14:textId="5B14A0DC" w:rsidR="00633A2C" w:rsidRPr="00633A2C" w:rsidRDefault="006C33BF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633A2C">
            <w:rPr>
              <w:rFonts w:cs="Arial"/>
              <w:bCs/>
              <w:sz w:val="20"/>
              <w:szCs w:val="20"/>
            </w:rPr>
            <w:fldChar w:fldCharType="begin"/>
          </w:r>
          <w:r w:rsidRPr="00633A2C">
            <w:rPr>
              <w:rFonts w:cs="Arial"/>
              <w:bCs/>
              <w:sz w:val="20"/>
              <w:szCs w:val="20"/>
            </w:rPr>
            <w:instrText xml:space="preserve"> TOC \o "1-3" \h \z \u </w:instrText>
          </w:r>
          <w:r w:rsidRPr="00633A2C">
            <w:rPr>
              <w:rFonts w:cs="Arial"/>
              <w:bCs/>
              <w:sz w:val="20"/>
              <w:szCs w:val="20"/>
            </w:rPr>
            <w:fldChar w:fldCharType="separate"/>
          </w:r>
          <w:hyperlink w:anchor="_Toc9649798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NAZWA ORAZ ADRES ZAMAWIAJĄCEGO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F5E48">
              <w:rPr>
                <w:noProof/>
                <w:webHidden/>
                <w:sz w:val="20"/>
                <w:szCs w:val="20"/>
              </w:rPr>
              <w:t>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2F0FAC" w14:textId="47F912EA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OCHRONA DANYCH OSOBOW</w:t>
            </w:r>
            <w:r w:rsidR="00633A2C" w:rsidRPr="00633A2C">
              <w:rPr>
                <w:rStyle w:val="Hipercze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CH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791A84" w14:textId="6DB6FD25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TRYB UDZIELENIA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FB1C69" w14:textId="2FB229DE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PRZEDMIOTU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7DB58B" w14:textId="644DD1A9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7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WIZJA LOKALNA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_Toc96497987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AA87B1" w14:textId="47920FC0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8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PODWYKONAWSTWO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_Toc96497988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243DE2" w14:textId="602C8A8D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9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TERMIN WYKONANIA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_Toc96497989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66E3DC" w14:textId="5CD71CBC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0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WARUNKI UDZIAŁU W POSTĘPOWANIU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_Toc96497990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406A2D" w14:textId="27B362CB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1" w:history="1">
            <w:r w:rsidR="00633A2C" w:rsidRPr="00633A2C">
              <w:rPr>
                <w:rStyle w:val="Hipercze"/>
                <w:iCs/>
                <w:noProof/>
                <w:sz w:val="20"/>
                <w:szCs w:val="20"/>
              </w:rPr>
              <w:t>IX.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PODSTAWY WYKLUCZENIA Z POSTĘPOWANIA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_Toc96497991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3638E8" w14:textId="1F20311B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2" w:history="1">
            <w:r w:rsidR="00633A2C" w:rsidRPr="00633A2C">
              <w:rPr>
                <w:rStyle w:val="Hipercze"/>
                <w:bCs/>
                <w:noProof/>
                <w:sz w:val="20"/>
                <w:szCs w:val="20"/>
              </w:rPr>
              <w:t>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_Toc96497992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320017" w14:textId="336D167D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POLEGANIE NA ZASOBACH INNYCH PODMIOTÓW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16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3A23BB" w14:textId="79A02F46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79B1AC" w14:textId="3E8E8CCF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KOMUNIKACJI ORAZ WYJAŚNIENIA TREŚCI SWZ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18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A2042D" w14:textId="4DCD4FE1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871361" w14:textId="01195C6C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7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OBLICZENIA CENY OFERTY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_Toc96497997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20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F52C6" w14:textId="7743F695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8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WYMAGANIA DOTYCZĄCE WADIUM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_Toc96497998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1723EF" w14:textId="0E0873BC" w:rsidR="00633A2C" w:rsidRPr="00633A2C" w:rsidRDefault="008F5E48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9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TERMIN ZWIĄZANIA OFERTĄ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_Toc96497999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CA75E5" w14:textId="178478AB" w:rsidR="00633A2C" w:rsidRPr="00633A2C" w:rsidRDefault="008F5E48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0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I TERMIN SKŁADANIA I OTWARCIA OFERT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_Toc96498000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22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19A596" w14:textId="731068DB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1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_Toc96498001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22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F24BB3" w14:textId="5353AD09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2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_Toc96498002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4EF490" w14:textId="532E6936" w:rsidR="00633A2C" w:rsidRPr="00633A2C" w:rsidRDefault="008F5E48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WYMAGANIA DOTYCZĄCE ZABEZPIECZENIA NALEŻYTEGO WYKONANIA UMOWY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24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08E651" w14:textId="788C2BA1" w:rsidR="00633A2C" w:rsidRPr="00633A2C" w:rsidRDefault="008F5E48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INFORMACJE O TREŚCI ZAWIERANEJ UMOWY ORAZ MOŻLIWOŚCI JEJ ZMIANY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24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789F80" w14:textId="2EB577B4" w:rsidR="00633A2C" w:rsidRPr="00633A2C" w:rsidRDefault="008F5E48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POUCZENIE O ŚRODKACH OCHRONY PRAWNEJ PRZYSŁUGUJĄCYCH WYKONAWCY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26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8B9E75" w14:textId="50BBD907" w:rsidR="00633A2C" w:rsidRPr="00633A2C" w:rsidRDefault="008F5E48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WYKAZ ZAŁĄCZNIKÓW DO SWZ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D2DB67" w14:textId="77777777" w:rsidR="006C33BF" w:rsidRDefault="006C33BF" w:rsidP="00633A2C">
          <w:pPr>
            <w:spacing w:line="360" w:lineRule="auto"/>
            <w:outlineLvl w:val="0"/>
          </w:pPr>
          <w:r w:rsidRPr="00633A2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0237B678" w14:textId="4A02ED7C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6D5D7EF8" w14:textId="36DCD087" w:rsidR="00D518E5" w:rsidRDefault="00D518E5" w:rsidP="001421FA">
      <w:pPr>
        <w:jc w:val="center"/>
        <w:rPr>
          <w:rFonts w:ascii="Arial" w:hAnsi="Arial" w:cs="Arial"/>
          <w:sz w:val="20"/>
          <w:szCs w:val="20"/>
        </w:rPr>
      </w:pPr>
    </w:p>
    <w:p w14:paraId="50389C31" w14:textId="77777777" w:rsidR="00D518E5" w:rsidRDefault="00D518E5" w:rsidP="001421FA">
      <w:pPr>
        <w:jc w:val="center"/>
        <w:rPr>
          <w:rFonts w:ascii="Arial" w:hAnsi="Arial" w:cs="Arial"/>
          <w:sz w:val="20"/>
          <w:szCs w:val="20"/>
        </w:rPr>
      </w:pPr>
    </w:p>
    <w:p w14:paraId="519E9343" w14:textId="77777777" w:rsidR="00775618" w:rsidRDefault="00775618" w:rsidP="001421FA">
      <w:pPr>
        <w:jc w:val="center"/>
        <w:rPr>
          <w:rFonts w:ascii="Arial" w:hAnsi="Arial" w:cs="Arial"/>
          <w:sz w:val="20"/>
          <w:szCs w:val="20"/>
        </w:rPr>
      </w:pPr>
    </w:p>
    <w:p w14:paraId="53C66517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AF80367" w14:textId="2AB83EF6" w:rsidR="00F22894" w:rsidRPr="001421FA" w:rsidRDefault="001101C4" w:rsidP="006A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878602" w14:textId="77777777" w:rsidR="00BD11A4" w:rsidRPr="00490D4C" w:rsidRDefault="00927FE7" w:rsidP="006C33BF">
      <w:pPr>
        <w:pStyle w:val="Styl4"/>
        <w:outlineLvl w:val="0"/>
      </w:pPr>
      <w:bookmarkStart w:id="1" w:name="_Toc96497983"/>
      <w:r w:rsidRPr="00490D4C">
        <w:lastRenderedPageBreak/>
        <w:t>NAZWA ORAZ ADRES ZAMAWIAJĄCEGO</w:t>
      </w:r>
      <w:bookmarkEnd w:id="1"/>
    </w:p>
    <w:p w14:paraId="092CD073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745777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5F04BF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543C6F4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2D85EAC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058CDB6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07C951EA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51583587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400A6C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6AFA49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EDBFDF9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78AB0701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438B17D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1DFDF9A1" w14:textId="77777777" w:rsidR="00651132" w:rsidRPr="000C7661" w:rsidRDefault="007A3EC3" w:rsidP="006C33BF">
      <w:pPr>
        <w:pStyle w:val="Styl4"/>
        <w:outlineLvl w:val="0"/>
      </w:pPr>
      <w:bookmarkStart w:id="2" w:name="_Toc96497984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2"/>
    </w:p>
    <w:p w14:paraId="335E5A93" w14:textId="77777777" w:rsidR="003D6AA5" w:rsidRPr="000C7661" w:rsidRDefault="003D6AA5" w:rsidP="00404FF6">
      <w:pPr>
        <w:pStyle w:val="pkt"/>
        <w:numPr>
          <w:ilvl w:val="0"/>
          <w:numId w:val="20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5C57F03" w14:textId="77777777" w:rsidR="003D6AA5" w:rsidRPr="000C7661" w:rsidRDefault="003D6AA5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>Zamawiający – Gmina Mogilno, ul. Narutowicza 1, 88-300 Mogilno, tel. tel. 52 318 55 00, reprezentowany przez Burmistrza Mogilna</w:t>
      </w:r>
      <w:r w:rsidRPr="000C7661">
        <w:rPr>
          <w:rFonts w:ascii="Arial" w:hAnsi="Arial" w:cs="Arial"/>
          <w:sz w:val="20"/>
        </w:rPr>
        <w:t>;</w:t>
      </w:r>
    </w:p>
    <w:p w14:paraId="44A6661D" w14:textId="77777777" w:rsidR="003D6AA5" w:rsidRPr="00887FD2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3EA84013" w14:textId="5CA56894" w:rsidR="00A816A6" w:rsidRPr="000A7C89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851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</w:t>
      </w:r>
      <w:r w:rsidR="000A7C89" w:rsidRPr="000C7661">
        <w:rPr>
          <w:rFonts w:ascii="Arial" w:hAnsi="Arial" w:cs="Arial"/>
          <w:sz w:val="20"/>
        </w:rPr>
        <w:t xml:space="preserve">prowadzonym w trybie </w:t>
      </w:r>
      <w:r w:rsidR="00D518E5">
        <w:rPr>
          <w:rFonts w:ascii="Arial" w:hAnsi="Arial" w:cs="Arial"/>
          <w:sz w:val="20"/>
        </w:rPr>
        <w:t xml:space="preserve">przetargu nieograniczonego </w:t>
      </w:r>
      <w:r w:rsidR="000A7C89" w:rsidRPr="004020C2">
        <w:rPr>
          <w:rFonts w:ascii="Arial" w:hAnsi="Arial" w:cs="Arial"/>
          <w:sz w:val="20"/>
        </w:rPr>
        <w:t>o wartości zamówienia p</w:t>
      </w:r>
      <w:r w:rsidR="000A7C89">
        <w:rPr>
          <w:rFonts w:ascii="Arial" w:hAnsi="Arial" w:cs="Arial"/>
          <w:sz w:val="20"/>
        </w:rPr>
        <w:t>rzekraczającej prog</w:t>
      </w:r>
      <w:r w:rsidR="00D518E5">
        <w:rPr>
          <w:rFonts w:ascii="Arial" w:hAnsi="Arial" w:cs="Arial"/>
          <w:sz w:val="20"/>
        </w:rPr>
        <w:t>i</w:t>
      </w:r>
      <w:r w:rsidR="000A7C89">
        <w:rPr>
          <w:rFonts w:ascii="Arial" w:hAnsi="Arial" w:cs="Arial"/>
          <w:sz w:val="20"/>
        </w:rPr>
        <w:t xml:space="preserve"> unijn</w:t>
      </w:r>
      <w:r w:rsidR="007E22D3">
        <w:rPr>
          <w:rFonts w:ascii="Arial" w:hAnsi="Arial" w:cs="Arial"/>
          <w:sz w:val="20"/>
        </w:rPr>
        <w:t>e</w:t>
      </w:r>
      <w:r w:rsidR="000A7C89">
        <w:rPr>
          <w:rFonts w:ascii="Arial" w:hAnsi="Arial" w:cs="Arial"/>
          <w:sz w:val="20"/>
        </w:rPr>
        <w:t xml:space="preserve"> </w:t>
      </w:r>
      <w:r w:rsidR="000A7C89" w:rsidRPr="004020C2">
        <w:rPr>
          <w:rFonts w:ascii="Arial" w:hAnsi="Arial" w:cs="Arial"/>
          <w:sz w:val="20"/>
        </w:rPr>
        <w:t xml:space="preserve">o jakich stanowi art. 3 ustawy z 11 września 2019 r. </w:t>
      </w:r>
      <w:r w:rsidR="00D518E5">
        <w:rPr>
          <w:rFonts w:ascii="Arial" w:hAnsi="Arial" w:cs="Arial"/>
          <w:sz w:val="20"/>
        </w:rPr>
        <w:t>–</w:t>
      </w:r>
      <w:r w:rsidR="000A7C89" w:rsidRPr="004020C2">
        <w:rPr>
          <w:rFonts w:ascii="Arial" w:hAnsi="Arial" w:cs="Arial"/>
          <w:sz w:val="20"/>
        </w:rPr>
        <w:t xml:space="preserve"> Prawo zamówień publicznych</w:t>
      </w:r>
      <w:r w:rsidR="000A7C89" w:rsidRPr="000C7661">
        <w:rPr>
          <w:rFonts w:ascii="Arial" w:hAnsi="Arial" w:cs="Arial"/>
          <w:sz w:val="20"/>
        </w:rPr>
        <w:t>.</w:t>
      </w:r>
    </w:p>
    <w:p w14:paraId="57AEF510" w14:textId="52B57117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proofErr w:type="spellStart"/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</w:p>
    <w:p w14:paraId="6DFC50AF" w14:textId="4A289C9A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proofErr w:type="spellStart"/>
      <w:r w:rsidR="00D518E5">
        <w:rPr>
          <w:rFonts w:ascii="Arial" w:hAnsi="Arial" w:cs="Arial"/>
          <w:sz w:val="20"/>
        </w:rPr>
        <w:t>p.z.p</w:t>
      </w:r>
      <w:proofErr w:type="spellEnd"/>
      <w:r w:rsidR="00D518E5">
        <w:rPr>
          <w:rFonts w:ascii="Arial" w:hAnsi="Arial" w:cs="Arial"/>
          <w:sz w:val="20"/>
        </w:rPr>
        <w:t>.</w:t>
      </w:r>
      <w:r w:rsidR="006204E8" w:rsidRPr="000C7661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03B03CAB" w14:textId="3647537D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proofErr w:type="spellStart"/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1B141F99" w14:textId="77777777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6E0D0240" w14:textId="77777777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041C5102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4D5C61AA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6C1B897A" w14:textId="77777777" w:rsidR="00E859D0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7775FB89" w14:textId="77777777" w:rsidR="00E859D0" w:rsidRPr="000C7661" w:rsidRDefault="00E04A0C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043FBE78" w14:textId="77777777" w:rsidR="00800EFF" w:rsidRPr="000C7661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1C7AB346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2A3C485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65AF14A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8B75017" w14:textId="77777777" w:rsidR="00365896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7B882F89" w14:textId="77777777" w:rsidR="00D02ED7" w:rsidRPr="000C7661" w:rsidRDefault="00D02ED7" w:rsidP="00001B23">
      <w:pPr>
        <w:pStyle w:val="pkt"/>
        <w:numPr>
          <w:ilvl w:val="0"/>
          <w:numId w:val="31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 xml:space="preserve">amawiającemu przez podmiot biorący udział w postępowaniu o udzielenie zamówienia danych osobowych swoich pracowników, zleceniobiorców, pełnomocników, członków zarządu, wspólników, współpracowników, kontrahentów, </w:t>
      </w:r>
      <w:r w:rsidRPr="00D02ED7">
        <w:rPr>
          <w:rFonts w:ascii="Arial" w:hAnsi="Arial" w:cs="Arial"/>
          <w:sz w:val="20"/>
        </w:rPr>
        <w:lastRenderedPageBreak/>
        <w:t>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p w14:paraId="329488EA" w14:textId="77777777" w:rsidR="007B7462" w:rsidRPr="000C7661" w:rsidRDefault="007B7462" w:rsidP="006C33BF">
      <w:pPr>
        <w:pStyle w:val="Styl4"/>
        <w:outlineLvl w:val="0"/>
      </w:pPr>
      <w:bookmarkStart w:id="3" w:name="_Toc96497985"/>
      <w:r w:rsidRPr="000C7661">
        <w:t>TRYB UDZIELENIA ZAMÓWIENIA</w:t>
      </w:r>
      <w:bookmarkEnd w:id="3"/>
    </w:p>
    <w:p w14:paraId="07555373" w14:textId="007677B2" w:rsidR="00F56513" w:rsidRPr="000C7661" w:rsidRDefault="00E04A0C" w:rsidP="00001B23">
      <w:pPr>
        <w:pStyle w:val="pkt"/>
        <w:numPr>
          <w:ilvl w:val="0"/>
          <w:numId w:val="3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D518E5">
        <w:rPr>
          <w:rFonts w:ascii="Arial" w:hAnsi="Arial" w:cs="Arial"/>
          <w:sz w:val="20"/>
        </w:rPr>
        <w:t>przetargu nieograniczonego,</w:t>
      </w:r>
      <w:r w:rsidR="006204E8" w:rsidRPr="000C7661">
        <w:rPr>
          <w:rFonts w:ascii="Arial" w:hAnsi="Arial" w:cs="Arial"/>
          <w:sz w:val="20"/>
        </w:rPr>
        <w:t xml:space="preserve"> o jakim stanowi art. </w:t>
      </w:r>
      <w:r w:rsidR="00D518E5">
        <w:rPr>
          <w:rFonts w:ascii="Arial" w:hAnsi="Arial" w:cs="Arial"/>
          <w:sz w:val="20"/>
        </w:rPr>
        <w:t>132</w:t>
      </w:r>
      <w:r w:rsidR="006204E8" w:rsidRPr="000C7661">
        <w:rPr>
          <w:rFonts w:ascii="Arial" w:hAnsi="Arial" w:cs="Arial"/>
          <w:sz w:val="20"/>
        </w:rPr>
        <w:t xml:space="preserve"> </w:t>
      </w:r>
      <w:proofErr w:type="spellStart"/>
      <w:r w:rsidR="00740603">
        <w:rPr>
          <w:rFonts w:ascii="Arial" w:hAnsi="Arial" w:cs="Arial"/>
          <w:sz w:val="20"/>
        </w:rPr>
        <w:t>p.z.p</w:t>
      </w:r>
      <w:proofErr w:type="spellEnd"/>
      <w:r w:rsidR="00740603">
        <w:rPr>
          <w:rFonts w:ascii="Arial" w:hAnsi="Arial" w:cs="Arial"/>
          <w:sz w:val="20"/>
        </w:rPr>
        <w:t xml:space="preserve">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6F6F1F77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15171D62" w14:textId="1CAACF94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przekracza </w:t>
      </w:r>
      <w:r w:rsidR="006204E8" w:rsidRPr="000C7661">
        <w:rPr>
          <w:rFonts w:ascii="Arial" w:hAnsi="Arial" w:cs="Arial"/>
          <w:sz w:val="20"/>
        </w:rPr>
        <w:t>prog</w:t>
      </w:r>
      <w:r w:rsidR="00D518E5">
        <w:rPr>
          <w:rFonts w:ascii="Arial" w:hAnsi="Arial" w:cs="Arial"/>
          <w:sz w:val="20"/>
        </w:rPr>
        <w:t>i</w:t>
      </w:r>
      <w:r w:rsidR="006204E8" w:rsidRPr="000C7661">
        <w:rPr>
          <w:rFonts w:ascii="Arial" w:hAnsi="Arial" w:cs="Arial"/>
          <w:sz w:val="20"/>
        </w:rPr>
        <w:t xml:space="preserve"> unijn</w:t>
      </w:r>
      <w:r w:rsidR="00D518E5">
        <w:rPr>
          <w:rFonts w:ascii="Arial" w:hAnsi="Arial" w:cs="Arial"/>
          <w:sz w:val="20"/>
        </w:rPr>
        <w:t>e</w:t>
      </w:r>
      <w:r w:rsidR="006204E8" w:rsidRPr="000C7661">
        <w:rPr>
          <w:rFonts w:ascii="Arial" w:hAnsi="Arial" w:cs="Arial"/>
          <w:sz w:val="20"/>
        </w:rPr>
        <w:t xml:space="preserve"> o jakich mowa w art. 3 ustawy </w:t>
      </w:r>
      <w:proofErr w:type="spellStart"/>
      <w:r w:rsidR="008A3A90">
        <w:rPr>
          <w:rFonts w:ascii="Arial" w:hAnsi="Arial" w:cs="Arial"/>
          <w:sz w:val="20"/>
        </w:rPr>
        <w:t>p.z</w:t>
      </w:r>
      <w:r w:rsidR="00D518E5">
        <w:rPr>
          <w:rFonts w:ascii="Arial" w:hAnsi="Arial" w:cs="Arial"/>
          <w:sz w:val="20"/>
        </w:rPr>
        <w:t>.</w:t>
      </w:r>
      <w:r w:rsidR="008A3A90">
        <w:rPr>
          <w:rFonts w:ascii="Arial" w:hAnsi="Arial" w:cs="Arial"/>
          <w:sz w:val="20"/>
        </w:rPr>
        <w:t>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2CEE389" w14:textId="77777777" w:rsidR="003C7684" w:rsidRPr="00887FD2" w:rsidRDefault="00480814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45FBDBAE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6A27850A" w14:textId="77777777" w:rsidR="0022144E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1FEB52CD" w14:textId="75AEA31A" w:rsidR="000F6369" w:rsidRDefault="000F6369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 xml:space="preserve">odział zamówienia groziłby trudnościami </w:t>
      </w:r>
      <w:r>
        <w:rPr>
          <w:rFonts w:ascii="Arial" w:hAnsi="Arial" w:cs="Arial"/>
          <w:sz w:val="20"/>
        </w:rPr>
        <w:t>organizacyjnymi</w:t>
      </w:r>
      <w:r w:rsidRPr="00295CD1">
        <w:rPr>
          <w:rFonts w:ascii="Arial" w:hAnsi="Arial" w:cs="Arial"/>
          <w:sz w:val="20"/>
        </w:rPr>
        <w:t xml:space="preserve"> wykonania zamówienia, a potrzeba skoordynowania działań różnych wykona</w:t>
      </w:r>
      <w:r>
        <w:rPr>
          <w:rFonts w:ascii="Arial" w:hAnsi="Arial" w:cs="Arial"/>
          <w:sz w:val="20"/>
        </w:rPr>
        <w:t xml:space="preserve">wców realizujących poszczególne </w:t>
      </w:r>
      <w:r w:rsidRPr="00295CD1">
        <w:rPr>
          <w:rFonts w:ascii="Arial" w:hAnsi="Arial" w:cs="Arial"/>
          <w:sz w:val="20"/>
        </w:rPr>
        <w:t>części zamówienia w tym samym czasie mogłaby poważnie zagrozić właściwemu wykonaniu zamówienia</w:t>
      </w:r>
      <w:r>
        <w:rPr>
          <w:rFonts w:ascii="Arial" w:hAnsi="Arial" w:cs="Arial"/>
          <w:sz w:val="20"/>
        </w:rPr>
        <w:t>.</w:t>
      </w:r>
    </w:p>
    <w:p w14:paraId="08FEC498" w14:textId="77777777" w:rsidR="004836E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14:paraId="50CFFD79" w14:textId="5C7530A4" w:rsidR="00C922B9" w:rsidRPr="00C922B9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922B9" w:rsidRPr="00C922B9">
        <w:rPr>
          <w:rFonts w:ascii="Arial" w:hAnsi="Arial" w:cs="Arial"/>
          <w:sz w:val="20"/>
        </w:rPr>
        <w:t>Wymagania dot. zatrudnienia osób wykonujących wskazane czynności w zakresie realizacji zamówienia na podstawie umowy o pracę.</w:t>
      </w:r>
    </w:p>
    <w:p w14:paraId="563BE9AA" w14:textId="79C9BFB3" w:rsidR="00C922B9" w:rsidRPr="00C922B9" w:rsidRDefault="00C922B9" w:rsidP="00001B23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W oparciu o art. 29 ust. 3a </w:t>
      </w:r>
      <w:proofErr w:type="spellStart"/>
      <w:r w:rsidR="00D518E5">
        <w:rPr>
          <w:rFonts w:ascii="Arial" w:hAnsi="Arial" w:cs="Arial"/>
          <w:bCs/>
          <w:color w:val="auto"/>
          <w:sz w:val="20"/>
          <w:szCs w:val="20"/>
        </w:rPr>
        <w:t>p.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z</w:t>
      </w:r>
      <w:r w:rsidR="00D518E5">
        <w:rPr>
          <w:rFonts w:ascii="Arial" w:hAnsi="Arial" w:cs="Arial"/>
          <w:bCs/>
          <w:color w:val="auto"/>
          <w:sz w:val="20"/>
          <w:szCs w:val="20"/>
        </w:rPr>
        <w:t>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p</w:t>
      </w:r>
      <w:proofErr w:type="spellEnd"/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Zamawiający wymaga zatrudnienia przez Wykonawcę lub Podwykonawcę na podstawie umowy o pracę, przez cały okres realizacji zamówienia, osób wykonujących wskazane poniżej czynności:</w:t>
      </w:r>
    </w:p>
    <w:p w14:paraId="53800F60" w14:textId="77777777" w:rsidR="00C922B9" w:rsidRPr="00C922B9" w:rsidRDefault="00C922B9" w:rsidP="00001B23">
      <w:pPr>
        <w:pStyle w:val="Default"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czynności związane z udzielaniem kredytu, </w:t>
      </w:r>
    </w:p>
    <w:p w14:paraId="72DAAFF0" w14:textId="77777777" w:rsidR="00C922B9" w:rsidRPr="00C922B9" w:rsidRDefault="00C922B9" w:rsidP="00001B23">
      <w:pPr>
        <w:pStyle w:val="Default"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>czynności związane z obsługą księgową kredytu.</w:t>
      </w:r>
    </w:p>
    <w:p w14:paraId="4A9C70C4" w14:textId="77777777" w:rsidR="00C922B9" w:rsidRPr="00C922B9" w:rsidRDefault="00C922B9" w:rsidP="00C922B9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przypadku rozwiązania stosunku pracy z pracownikiem przed zakończeniem realizacji usługi Wykonawca, zobowiązany będzie do niezwłocznego zatrudnienia na to miejsce innej osoby. 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C922B9">
        <w:rPr>
          <w:rFonts w:ascii="Arial" w:hAnsi="Arial" w:cs="Arial"/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>. Zmiany te nie stanowią zmian umowy.</w:t>
      </w:r>
    </w:p>
    <w:p w14:paraId="6E9EDC4D" w14:textId="69F71F68" w:rsidR="00C922B9" w:rsidRPr="00C922B9" w:rsidRDefault="00C922B9" w:rsidP="00001B23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czynności. Zamawiający uprawniony jest w szczególności do: </w:t>
      </w:r>
    </w:p>
    <w:p w14:paraId="5F7672A7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>żądania oświadczeń i dokumentów w zakresie potwierdzenia spełniania ww. wymogów i dokonywania ich oceny,</w:t>
      </w:r>
    </w:p>
    <w:p w14:paraId="5E195419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0CBC1E59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27E4F8F3" w14:textId="243C773F" w:rsidR="00C922B9" w:rsidRPr="00C922B9" w:rsidRDefault="00C922B9" w:rsidP="00001B23">
      <w:pPr>
        <w:pStyle w:val="Default"/>
        <w:numPr>
          <w:ilvl w:val="0"/>
          <w:numId w:val="4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>Usługa będzie świadczona przez osoby wymienione w wykazie pracowników, wykonujących czynności w trakcie realizacji zamówienia na podstawie umowy o pracę, sporządzonym według wzoru stanowiącego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922B9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C50FC2" w:rsidRPr="00C50FC2">
        <w:rPr>
          <w:rFonts w:ascii="Arial" w:hAnsi="Arial" w:cs="Arial"/>
          <w:b/>
          <w:color w:val="auto"/>
          <w:sz w:val="20"/>
          <w:szCs w:val="20"/>
        </w:rPr>
        <w:t>1</w:t>
      </w:r>
      <w:r w:rsidR="00415720">
        <w:rPr>
          <w:rFonts w:ascii="Arial" w:hAnsi="Arial" w:cs="Arial"/>
          <w:b/>
          <w:color w:val="auto"/>
          <w:sz w:val="20"/>
          <w:szCs w:val="20"/>
        </w:rPr>
        <w:t>6</w:t>
      </w:r>
      <w:r w:rsidRPr="00C50FC2">
        <w:rPr>
          <w:rFonts w:ascii="Arial" w:hAnsi="Arial" w:cs="Arial"/>
          <w:color w:val="auto"/>
          <w:sz w:val="20"/>
          <w:szCs w:val="20"/>
        </w:rPr>
        <w:t xml:space="preserve"> do SWZ.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Wykaz pracowników Wykonawca składa Zamawiającemu </w:t>
      </w:r>
      <w:r w:rsidR="00C50FC2">
        <w:rPr>
          <w:rFonts w:ascii="Arial" w:hAnsi="Arial" w:cs="Arial"/>
          <w:color w:val="auto"/>
          <w:sz w:val="20"/>
          <w:szCs w:val="20"/>
        </w:rPr>
        <w:t xml:space="preserve">najpóźniej 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w dniu podpisania umowy. </w:t>
      </w:r>
    </w:p>
    <w:p w14:paraId="162F5A19" w14:textId="57152D4F" w:rsidR="00C922B9" w:rsidRPr="00C922B9" w:rsidRDefault="00C922B9" w:rsidP="00001B23">
      <w:pPr>
        <w:pStyle w:val="Default"/>
        <w:numPr>
          <w:ilvl w:val="0"/>
          <w:numId w:val="4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czynności w trakcie realizacji zamówienia:</w:t>
      </w:r>
    </w:p>
    <w:p w14:paraId="31A02010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C922B9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2B9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6FADB61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C922B9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40BF02B6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C922B9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7AD7DE39" w14:textId="03B1F44A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C922B9">
        <w:rPr>
          <w:rFonts w:ascii="Arial" w:hAnsi="Arial" w:cs="Arial"/>
          <w:bCs/>
          <w:sz w:val="20"/>
          <w:szCs w:val="20"/>
        </w:rPr>
        <w:t xml:space="preserve">, zanonimizowaną w sposób zapewniający ochronę </w:t>
      </w:r>
      <w:r w:rsidRPr="00C922B9">
        <w:rPr>
          <w:rFonts w:ascii="Arial" w:hAnsi="Arial" w:cs="Arial"/>
          <w:bCs/>
          <w:sz w:val="20"/>
          <w:szCs w:val="20"/>
        </w:rPr>
        <w:lastRenderedPageBreak/>
        <w:t xml:space="preserve">danych osobowych pracowników, zgodnie z przepisami ustawy o ochronie danych osobowych, z zastrzeżeniem z ust. </w:t>
      </w:r>
      <w:r>
        <w:rPr>
          <w:rFonts w:ascii="Arial" w:hAnsi="Arial" w:cs="Arial"/>
          <w:bCs/>
          <w:sz w:val="20"/>
          <w:szCs w:val="20"/>
        </w:rPr>
        <w:t>9</w:t>
      </w:r>
      <w:r w:rsidRPr="00C922B9">
        <w:rPr>
          <w:rFonts w:ascii="Arial" w:hAnsi="Arial" w:cs="Arial"/>
          <w:bCs/>
          <w:sz w:val="20"/>
          <w:szCs w:val="20"/>
        </w:rPr>
        <w:t xml:space="preserve"> pkt 4), lit. b).</w:t>
      </w:r>
    </w:p>
    <w:p w14:paraId="4675364E" w14:textId="51047529" w:rsidR="00C922B9" w:rsidRPr="00C922B9" w:rsidRDefault="00C922B9" w:rsidP="00001B23">
      <w:pPr>
        <w:pStyle w:val="Akapitzlist"/>
        <w:numPr>
          <w:ilvl w:val="0"/>
          <w:numId w:val="41"/>
        </w:numPr>
        <w:spacing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>
        <w:rPr>
          <w:rFonts w:ascii="Arial" w:hAnsi="Arial" w:cs="Arial"/>
          <w:sz w:val="20"/>
          <w:szCs w:val="20"/>
        </w:rPr>
        <w:t>9</w:t>
      </w:r>
      <w:r w:rsidRPr="00C922B9">
        <w:rPr>
          <w:rFonts w:ascii="Arial" w:hAnsi="Arial" w:cs="Arial"/>
          <w:sz w:val="20"/>
          <w:szCs w:val="20"/>
        </w:rPr>
        <w:t xml:space="preserve"> pkt 1) czynności. </w:t>
      </w:r>
    </w:p>
    <w:p w14:paraId="40BCD5ED" w14:textId="152B9B79" w:rsidR="00C922B9" w:rsidRPr="00C922B9" w:rsidRDefault="00C922B9" w:rsidP="00001B23">
      <w:pPr>
        <w:pStyle w:val="Akapitzlist"/>
        <w:numPr>
          <w:ilvl w:val="0"/>
          <w:numId w:val="41"/>
        </w:numPr>
        <w:spacing w:before="120"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7F08AE" w14:textId="77777777" w:rsidR="0022144E" w:rsidRPr="00C5008A" w:rsidRDefault="006418E5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5008A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C5008A">
        <w:rPr>
          <w:rFonts w:ascii="Arial" w:hAnsi="Arial" w:cs="Arial"/>
          <w:sz w:val="20"/>
        </w:rPr>
        <w:t>, o których mowa w art. 96 ust. 2 pkt 2</w:t>
      </w:r>
      <w:r w:rsidRPr="00C5008A">
        <w:rPr>
          <w:rFonts w:ascii="Arial" w:hAnsi="Arial" w:cs="Arial"/>
          <w:sz w:val="20"/>
        </w:rPr>
        <w:t xml:space="preserve"> </w:t>
      </w:r>
      <w:proofErr w:type="spellStart"/>
      <w:r w:rsidRPr="00C5008A">
        <w:rPr>
          <w:rFonts w:ascii="Arial" w:hAnsi="Arial" w:cs="Arial"/>
          <w:sz w:val="20"/>
        </w:rPr>
        <w:t>p.z.p</w:t>
      </w:r>
      <w:proofErr w:type="spellEnd"/>
      <w:r w:rsidRPr="00C5008A">
        <w:rPr>
          <w:rFonts w:ascii="Arial" w:hAnsi="Arial" w:cs="Arial"/>
          <w:sz w:val="20"/>
        </w:rPr>
        <w:t xml:space="preserve">. </w:t>
      </w:r>
    </w:p>
    <w:p w14:paraId="22EDF603" w14:textId="77777777" w:rsidR="00F74F25" w:rsidRPr="000C7661" w:rsidRDefault="00927FE7" w:rsidP="006C33BF">
      <w:pPr>
        <w:pStyle w:val="Styl4"/>
        <w:outlineLvl w:val="0"/>
      </w:pPr>
      <w:bookmarkStart w:id="4" w:name="_Toc96497986"/>
      <w:r w:rsidRPr="000C7661">
        <w:t>OPIS PRZEDMIOTU ZAM</w:t>
      </w:r>
      <w:r w:rsidR="005B5095" w:rsidRPr="000C7661">
        <w:t>ÓWIENIA</w:t>
      </w:r>
      <w:bookmarkEnd w:id="4"/>
    </w:p>
    <w:p w14:paraId="2F450F23" w14:textId="75C30354" w:rsidR="00C922B9" w:rsidRPr="00C922B9" w:rsidRDefault="00C922B9" w:rsidP="00001B23">
      <w:pPr>
        <w:widowControl w:val="0"/>
        <w:numPr>
          <w:ilvl w:val="0"/>
          <w:numId w:val="44"/>
        </w:numPr>
        <w:suppressAutoHyphens/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Przedmiot</w:t>
      </w:r>
      <w:r w:rsidR="00661D24">
        <w:rPr>
          <w:rFonts w:ascii="Arial" w:hAnsi="Arial" w:cs="Arial"/>
          <w:sz w:val="20"/>
          <w:szCs w:val="20"/>
        </w:rPr>
        <w:t>em</w:t>
      </w:r>
      <w:r w:rsidRPr="00C922B9">
        <w:rPr>
          <w:rFonts w:ascii="Arial" w:hAnsi="Arial" w:cs="Arial"/>
          <w:sz w:val="20"/>
          <w:szCs w:val="20"/>
        </w:rPr>
        <w:t xml:space="preserve"> zamówienia </w:t>
      </w:r>
      <w:r w:rsidR="00661D24">
        <w:rPr>
          <w:rFonts w:ascii="Arial" w:hAnsi="Arial" w:cs="Arial"/>
          <w:sz w:val="20"/>
          <w:szCs w:val="20"/>
        </w:rPr>
        <w:t>jest</w:t>
      </w:r>
      <w:r w:rsidRPr="00C922B9">
        <w:rPr>
          <w:rFonts w:ascii="Arial" w:hAnsi="Arial" w:cs="Arial"/>
          <w:sz w:val="20"/>
          <w:szCs w:val="20"/>
        </w:rPr>
        <w:t xml:space="preserve"> udzielenie i obsług</w:t>
      </w:r>
      <w:r w:rsidR="00661D24">
        <w:rPr>
          <w:rFonts w:ascii="Arial" w:hAnsi="Arial" w:cs="Arial"/>
          <w:sz w:val="20"/>
          <w:szCs w:val="20"/>
        </w:rPr>
        <w:t>a</w:t>
      </w:r>
      <w:r w:rsidRPr="00C922B9">
        <w:rPr>
          <w:rFonts w:ascii="Arial" w:hAnsi="Arial" w:cs="Arial"/>
          <w:sz w:val="20"/>
          <w:szCs w:val="20"/>
        </w:rPr>
        <w:t xml:space="preserve"> kredytu długoterminowego w wysokości </w:t>
      </w:r>
      <w:r w:rsidR="00661D24">
        <w:rPr>
          <w:rFonts w:ascii="Arial" w:hAnsi="Arial" w:cs="Arial"/>
          <w:sz w:val="20"/>
          <w:szCs w:val="20"/>
        </w:rPr>
        <w:t xml:space="preserve">                 </w:t>
      </w:r>
      <w:r w:rsidR="001E0B8D">
        <w:rPr>
          <w:rFonts w:ascii="Arial" w:hAnsi="Arial" w:cs="Arial"/>
          <w:sz w:val="20"/>
          <w:szCs w:val="20"/>
        </w:rPr>
        <w:t>2</w:t>
      </w:r>
      <w:r w:rsidR="00661D24">
        <w:rPr>
          <w:rFonts w:ascii="Arial" w:hAnsi="Arial" w:cs="Arial"/>
          <w:sz w:val="20"/>
          <w:szCs w:val="20"/>
        </w:rPr>
        <w:t> </w:t>
      </w:r>
      <w:r w:rsidR="00BD42C9">
        <w:rPr>
          <w:rFonts w:ascii="Arial" w:hAnsi="Arial" w:cs="Arial"/>
          <w:sz w:val="20"/>
          <w:szCs w:val="20"/>
        </w:rPr>
        <w:t>0</w:t>
      </w:r>
      <w:r w:rsidR="00661D24">
        <w:rPr>
          <w:rFonts w:ascii="Arial" w:hAnsi="Arial" w:cs="Arial"/>
          <w:sz w:val="20"/>
          <w:szCs w:val="20"/>
        </w:rPr>
        <w:t xml:space="preserve">00 </w:t>
      </w:r>
      <w:r w:rsidRPr="00C922B9">
        <w:rPr>
          <w:rFonts w:ascii="Arial" w:hAnsi="Arial" w:cs="Arial"/>
          <w:sz w:val="20"/>
          <w:szCs w:val="20"/>
        </w:rPr>
        <w:t xml:space="preserve">000,00 zł (słownie: </w:t>
      </w:r>
      <w:r w:rsidR="001E0B8D">
        <w:rPr>
          <w:rFonts w:ascii="Arial" w:hAnsi="Arial" w:cs="Arial"/>
          <w:sz w:val="20"/>
          <w:szCs w:val="20"/>
        </w:rPr>
        <w:t>dwa miliony</w:t>
      </w:r>
      <w:r w:rsidRPr="00C922B9">
        <w:rPr>
          <w:rFonts w:ascii="Arial" w:hAnsi="Arial" w:cs="Arial"/>
          <w:sz w:val="20"/>
          <w:szCs w:val="20"/>
        </w:rPr>
        <w:t xml:space="preserve"> złotych 00/100) z przeznaczeniem na pokrycie deficytu budżetu Gminy Mogilno w 202</w:t>
      </w:r>
      <w:r w:rsidR="00BD42C9">
        <w:rPr>
          <w:rFonts w:ascii="Arial" w:hAnsi="Arial" w:cs="Arial"/>
          <w:sz w:val="20"/>
          <w:szCs w:val="20"/>
        </w:rPr>
        <w:t>3</w:t>
      </w:r>
      <w:r w:rsidRPr="00C922B9">
        <w:rPr>
          <w:rFonts w:ascii="Arial" w:hAnsi="Arial" w:cs="Arial"/>
          <w:sz w:val="20"/>
          <w:szCs w:val="20"/>
        </w:rPr>
        <w:t xml:space="preserve"> r</w:t>
      </w:r>
      <w:r w:rsidR="00661D24" w:rsidRPr="00661D24">
        <w:rPr>
          <w:rFonts w:ascii="Arial" w:hAnsi="Arial" w:cs="Arial"/>
          <w:sz w:val="20"/>
          <w:szCs w:val="20"/>
        </w:rPr>
        <w:t>.</w:t>
      </w:r>
    </w:p>
    <w:p w14:paraId="07628F4E" w14:textId="1727A9EA" w:rsidR="00C922B9" w:rsidRPr="00C922B9" w:rsidRDefault="00C922B9" w:rsidP="00001B23">
      <w:pPr>
        <w:numPr>
          <w:ilvl w:val="0"/>
          <w:numId w:val="4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Uruchomienie kredytu nastąpi na podsta</w:t>
      </w:r>
      <w:r w:rsidR="00C50FC2">
        <w:rPr>
          <w:rFonts w:ascii="Arial" w:hAnsi="Arial" w:cs="Arial"/>
          <w:sz w:val="20"/>
          <w:szCs w:val="20"/>
        </w:rPr>
        <w:t>wie dyspozycji Zamawiającego</w:t>
      </w:r>
      <w:r w:rsidR="003079CB">
        <w:rPr>
          <w:rFonts w:ascii="Arial" w:hAnsi="Arial" w:cs="Arial"/>
          <w:sz w:val="20"/>
          <w:szCs w:val="20"/>
        </w:rPr>
        <w:t xml:space="preserve"> </w:t>
      </w:r>
      <w:r w:rsidR="003079CB" w:rsidRPr="003079CB">
        <w:rPr>
          <w:rFonts w:ascii="Arial" w:hAnsi="Arial" w:cs="Arial"/>
          <w:sz w:val="20"/>
          <w:szCs w:val="20"/>
        </w:rPr>
        <w:t>złożonej w Banku nie później niż na dwa dni robocze przed planowaną datą wypłaty</w:t>
      </w:r>
      <w:r w:rsidR="003079CB">
        <w:rPr>
          <w:rFonts w:ascii="Arial" w:hAnsi="Arial" w:cs="Arial"/>
          <w:sz w:val="20"/>
          <w:szCs w:val="20"/>
        </w:rPr>
        <w:t>,</w:t>
      </w:r>
      <w:r w:rsidR="003079CB" w:rsidRPr="003079CB">
        <w:rPr>
          <w:rFonts w:ascii="Arial" w:hAnsi="Arial" w:cs="Arial"/>
          <w:sz w:val="20"/>
          <w:szCs w:val="20"/>
        </w:rPr>
        <w:t xml:space="preserve"> w dowolnych kwotach, terminach i transzach</w:t>
      </w:r>
      <w:r w:rsidR="00C50FC2">
        <w:rPr>
          <w:rFonts w:ascii="Arial" w:hAnsi="Arial" w:cs="Arial"/>
          <w:sz w:val="20"/>
          <w:szCs w:val="20"/>
        </w:rPr>
        <w:t>.</w:t>
      </w:r>
    </w:p>
    <w:p w14:paraId="6B2051CA" w14:textId="77777777" w:rsidR="00C922B9" w:rsidRPr="00C922B9" w:rsidRDefault="00C922B9" w:rsidP="00001B23">
      <w:pPr>
        <w:numPr>
          <w:ilvl w:val="0"/>
          <w:numId w:val="4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Zamawiający zastrzega sobie:</w:t>
      </w:r>
    </w:p>
    <w:p w14:paraId="51EEA3E6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prawo rezygnacji z części kredytu, bez dodatkowych kosztów, przy czym Wykonawca nie będzie pobierał żadnych innych opłat od niewykorzystanej części kredytu,</w:t>
      </w:r>
    </w:p>
    <w:p w14:paraId="4B128F96" w14:textId="012D88B3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karencję w spłacie kapitału do dnia </w:t>
      </w:r>
      <w:r w:rsidR="001E0B8D">
        <w:rPr>
          <w:rFonts w:ascii="Arial" w:hAnsi="Arial" w:cs="Arial"/>
          <w:sz w:val="20"/>
          <w:szCs w:val="20"/>
        </w:rPr>
        <w:t>30</w:t>
      </w:r>
      <w:r w:rsidR="00460443">
        <w:rPr>
          <w:rFonts w:ascii="Arial" w:hAnsi="Arial" w:cs="Arial"/>
          <w:sz w:val="20"/>
          <w:szCs w:val="20"/>
        </w:rPr>
        <w:t xml:space="preserve"> </w:t>
      </w:r>
      <w:r w:rsidR="003079CB">
        <w:rPr>
          <w:rFonts w:ascii="Arial" w:hAnsi="Arial" w:cs="Arial"/>
          <w:sz w:val="20"/>
          <w:szCs w:val="20"/>
        </w:rPr>
        <w:t>marca</w:t>
      </w:r>
      <w:r w:rsidR="00460443">
        <w:rPr>
          <w:rFonts w:ascii="Arial" w:hAnsi="Arial" w:cs="Arial"/>
          <w:sz w:val="20"/>
          <w:szCs w:val="20"/>
        </w:rPr>
        <w:t xml:space="preserve"> 202</w:t>
      </w:r>
      <w:r w:rsidR="001E0B8D">
        <w:rPr>
          <w:rFonts w:ascii="Arial" w:hAnsi="Arial" w:cs="Arial"/>
          <w:sz w:val="20"/>
          <w:szCs w:val="20"/>
        </w:rPr>
        <w:t>4</w:t>
      </w:r>
      <w:r w:rsidRPr="00C922B9">
        <w:rPr>
          <w:rFonts w:ascii="Arial" w:hAnsi="Arial" w:cs="Arial"/>
          <w:sz w:val="20"/>
          <w:szCs w:val="20"/>
        </w:rPr>
        <w:t xml:space="preserve"> r., bez pobrania prowizji oraz opłat z tego tytułu,</w:t>
      </w:r>
    </w:p>
    <w:p w14:paraId="221B4FF3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możliwość wcześniejszej jednorazowej spłaty kredytu w całości lub kilku spłat w części, bez ponoszenia dodatkowych kosztów (opłat, prowizji, itp.) – o planowanej przedterminowej spłacie kredytu Zamawiający poinformuje z 3-dniowym wyprzedzeniem, </w:t>
      </w:r>
    </w:p>
    <w:p w14:paraId="0CD6EAAF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 prawo do zmiany treści umowy w zakresie terminów, harmonogramu spłat rat  kapitałowych i ich wysokości bez pobrania prowizji oraz opłat z tego tytułu, przy czym zmiana ta nie może spowodować wydłużenia okresu spłaty kredytu.</w:t>
      </w:r>
    </w:p>
    <w:p w14:paraId="2BF5E10A" w14:textId="37917A32" w:rsidR="00C922B9" w:rsidRP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Odsetki od wykorzystanego i niespłaconego kapitału będą płatne ostatniego dnia każdego kwartału, przy czym pierwsza rata odsetkowa płatna będzie ostatniego dnia kwartału, w którym uruchomiono kredyt. W przypadku gdy ustalony dzień kwartału będzie dniem wolnym od pracy, to Zamawiający ureguluje wymagane odsetki w pierwszy dzień roboczy przed wyznaczoną datą zapłaty</w:t>
      </w:r>
      <w:r w:rsidR="00460443">
        <w:rPr>
          <w:rFonts w:ascii="Arial" w:hAnsi="Arial" w:cs="Arial"/>
          <w:sz w:val="20"/>
          <w:szCs w:val="20"/>
        </w:rPr>
        <w:t>.</w:t>
      </w:r>
    </w:p>
    <w:p w14:paraId="12C70F95" w14:textId="77777777" w:rsidR="00C922B9" w:rsidRP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Odsetki będą naliczane wyłącznie od kapitału niespłaconego. Odsetki od faktycznie wykorzystanego i niespłaconego kapitału będą ustalane według zmiennej stopy procentowej obliczonej jako suma zmiennej stawki WIBOR 3M i stałej marży banku (lub pomniejszonej o oferowany upust). </w:t>
      </w:r>
    </w:p>
    <w:p w14:paraId="79AD7D86" w14:textId="76EEE0D4" w:rsid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 xml:space="preserve"> Spłata kapitału będzie następowała w ratach kwartalnych począwszy od </w:t>
      </w:r>
      <w:r w:rsidR="00460443">
        <w:rPr>
          <w:rFonts w:ascii="Arial" w:hAnsi="Arial" w:cs="Arial"/>
          <w:sz w:val="20"/>
          <w:szCs w:val="20"/>
        </w:rPr>
        <w:t xml:space="preserve">31 </w:t>
      </w:r>
      <w:r w:rsidR="003079CB">
        <w:rPr>
          <w:rFonts w:ascii="Arial" w:hAnsi="Arial" w:cs="Arial"/>
          <w:sz w:val="20"/>
          <w:szCs w:val="20"/>
        </w:rPr>
        <w:t>marca</w:t>
      </w:r>
      <w:r w:rsidR="00460443">
        <w:rPr>
          <w:rFonts w:ascii="Arial" w:hAnsi="Arial" w:cs="Arial"/>
          <w:sz w:val="20"/>
          <w:szCs w:val="20"/>
        </w:rPr>
        <w:t xml:space="preserve"> 202</w:t>
      </w:r>
      <w:r w:rsidR="001E0B8D">
        <w:rPr>
          <w:rFonts w:ascii="Arial" w:hAnsi="Arial" w:cs="Arial"/>
          <w:sz w:val="20"/>
          <w:szCs w:val="20"/>
        </w:rPr>
        <w:t>4</w:t>
      </w:r>
      <w:r w:rsidRPr="00C922B9">
        <w:rPr>
          <w:rFonts w:ascii="Arial" w:hAnsi="Arial" w:cs="Arial"/>
          <w:sz w:val="20"/>
          <w:szCs w:val="20"/>
        </w:rPr>
        <w:t xml:space="preserve"> r. W przypadku, gdy termin spłaty kredytu przypadnie w dzień wolny od pracy, to Zamawiający ureguluje wymaganą ratę w pierwszy dzień roboczy przed wyznaczoną datą spłaty. Spłata </w:t>
      </w:r>
      <w:r w:rsidR="003079CB">
        <w:rPr>
          <w:rFonts w:ascii="Arial" w:hAnsi="Arial" w:cs="Arial"/>
          <w:sz w:val="20"/>
          <w:szCs w:val="20"/>
        </w:rPr>
        <w:t>k</w:t>
      </w:r>
      <w:r w:rsidRPr="00C922B9">
        <w:rPr>
          <w:rFonts w:ascii="Arial" w:hAnsi="Arial" w:cs="Arial"/>
          <w:sz w:val="20"/>
          <w:szCs w:val="20"/>
        </w:rPr>
        <w:t xml:space="preserve">apitału </w:t>
      </w:r>
      <w:r w:rsidR="003079CB">
        <w:rPr>
          <w:rFonts w:ascii="Arial" w:hAnsi="Arial" w:cs="Arial"/>
          <w:sz w:val="20"/>
          <w:szCs w:val="20"/>
        </w:rPr>
        <w:t>w 4</w:t>
      </w:r>
      <w:r w:rsidR="001E0B8D">
        <w:rPr>
          <w:rFonts w:ascii="Arial" w:hAnsi="Arial" w:cs="Arial"/>
          <w:sz w:val="20"/>
          <w:szCs w:val="20"/>
        </w:rPr>
        <w:t>0</w:t>
      </w:r>
      <w:r w:rsidR="00460443">
        <w:rPr>
          <w:rFonts w:ascii="Arial" w:hAnsi="Arial" w:cs="Arial"/>
          <w:sz w:val="20"/>
          <w:szCs w:val="20"/>
        </w:rPr>
        <w:t xml:space="preserve"> rat</w:t>
      </w:r>
      <w:r w:rsidR="003079CB">
        <w:rPr>
          <w:rFonts w:ascii="Arial" w:hAnsi="Arial" w:cs="Arial"/>
          <w:sz w:val="20"/>
          <w:szCs w:val="20"/>
        </w:rPr>
        <w:t>ach.</w:t>
      </w:r>
    </w:p>
    <w:tbl>
      <w:tblPr>
        <w:tblW w:w="8788" w:type="dxa"/>
        <w:tblInd w:w="27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4536"/>
      </w:tblGrid>
      <w:tr w:rsidR="001E0B8D" w:rsidRPr="001E0B8D" w14:paraId="58B66F16" w14:textId="77777777" w:rsidTr="001E0B8D">
        <w:trPr>
          <w:trHeight w:val="58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FA1AB" w14:textId="77777777" w:rsidR="001E0B8D" w:rsidRPr="001E0B8D" w:rsidRDefault="001E0B8D" w:rsidP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_Hlk134695532"/>
            <w:r w:rsidRPr="001E0B8D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9FE74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kwota spłaty w danym roku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3801B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1E0B8D" w:rsidRPr="001E0B8D" w14:paraId="4B0D15B7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092AE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80870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6164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8D" w:rsidRPr="001E0B8D" w14:paraId="058FCB60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6F15C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63522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1239B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1E0B8D" w:rsidRPr="001E0B8D" w14:paraId="2117F8E8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E216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35961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8D3F4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1E0B8D" w:rsidRPr="001E0B8D" w14:paraId="4ACF2016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497C7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F6950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7E87F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1E0B8D" w:rsidRPr="001E0B8D" w14:paraId="4EAA1D17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EBE91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17A98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02B8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1E0B8D" w:rsidRPr="001E0B8D" w14:paraId="13C57D36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AE9CC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82D45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D9B24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1E0B8D" w:rsidRPr="001E0B8D" w14:paraId="357B1D45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13EE3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63BC5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FBBF9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1E0B8D" w:rsidRPr="001E0B8D" w14:paraId="1FCE204E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EA36D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071C0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8B4D5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1E0B8D" w:rsidRPr="001E0B8D" w14:paraId="78756081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A0A68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E08DB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68191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1E0B8D" w:rsidRPr="001E0B8D" w14:paraId="19098898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423FB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53C69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B5505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1E0B8D" w:rsidRPr="001E0B8D" w14:paraId="1B47847D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9F8A7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4D271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A2699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1E0B8D" w:rsidRPr="001E0B8D" w14:paraId="5C659E7A" w14:textId="77777777" w:rsidTr="001E0B8D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27F23" w14:textId="77777777" w:rsidR="001E0B8D" w:rsidRPr="001E0B8D" w:rsidRDefault="001E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41F61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B8E3" w14:textId="77777777" w:rsidR="001E0B8D" w:rsidRPr="001E0B8D" w:rsidRDefault="001E0B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14:paraId="76EAE67A" w14:textId="77777777" w:rsidR="007E22D3" w:rsidRPr="007E22D3" w:rsidRDefault="007E22D3" w:rsidP="007E22D3">
      <w:pPr>
        <w:suppressAutoHyphens/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1A632A73" w14:textId="77777777" w:rsidR="00C922B9" w:rsidRPr="00C922B9" w:rsidRDefault="00C922B9" w:rsidP="00001B23">
      <w:pPr>
        <w:numPr>
          <w:ilvl w:val="0"/>
          <w:numId w:val="42"/>
        </w:numPr>
        <w:suppressAutoHyphens/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Zasady spłaty kapitału mogą ulec zmianie w przypadku niewykorzystania całej postawionej do dyspozycji Zamawiającego kwoty kredytu, a także w przypadku wcześniejszej spłaty. Polegać to będzie na tym, że nie zmieni się wysokość ustalonej raty na rzecz Banku (poza ostatnią ratą, jeśli taka potrzeba wyniknie z rozliczenia zobowiązań Zamawiającego), ale ulegnie skróceniu okres spłaty zobowiązań gminy wobec Banku.</w:t>
      </w:r>
    </w:p>
    <w:p w14:paraId="69604C9A" w14:textId="0B9F5003" w:rsidR="00C922B9" w:rsidRPr="00C922B9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Zabezpieczeniem kredytu będzie weksel własny in bl</w:t>
      </w:r>
      <w:r w:rsidR="00746E29">
        <w:rPr>
          <w:rFonts w:ascii="Arial" w:hAnsi="Arial" w:cs="Arial"/>
          <w:sz w:val="20"/>
          <w:szCs w:val="20"/>
        </w:rPr>
        <w:t>anco wraz z deklaracją wekslową</w:t>
      </w:r>
      <w:r w:rsidRPr="00C922B9">
        <w:rPr>
          <w:rFonts w:ascii="Arial" w:hAnsi="Arial" w:cs="Arial"/>
          <w:sz w:val="20"/>
          <w:szCs w:val="20"/>
        </w:rPr>
        <w:t>. Wykonawca (Bank) nie będzie żądał innego zabezpieczenia kredytu.</w:t>
      </w:r>
    </w:p>
    <w:p w14:paraId="2E678D15" w14:textId="77777777" w:rsidR="00C922B9" w:rsidRPr="00C922B9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Wszelkie rozliczenie pomiędzy Zamawiającym a Wykonawcą będą prowadzone w walucie polskiej (PLN).</w:t>
      </w:r>
    </w:p>
    <w:p w14:paraId="559C3000" w14:textId="4DD50ACB" w:rsidR="00C922B9" w:rsidRPr="008D2F52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F52">
        <w:rPr>
          <w:rFonts w:ascii="Arial" w:hAnsi="Arial" w:cs="Arial"/>
          <w:sz w:val="20"/>
          <w:szCs w:val="20"/>
        </w:rPr>
        <w:t>Celem wstępnego zbadania zdolności kredytowej Zamawiającego udostępnia jako załącznik</w:t>
      </w:r>
      <w:r w:rsidR="008D2F52" w:rsidRPr="008D2F52">
        <w:rPr>
          <w:rFonts w:ascii="Arial" w:hAnsi="Arial" w:cs="Arial"/>
          <w:sz w:val="20"/>
          <w:szCs w:val="20"/>
        </w:rPr>
        <w:t>i</w:t>
      </w:r>
      <w:r w:rsidR="00C50FC2" w:rsidRPr="008D2F52">
        <w:rPr>
          <w:rFonts w:ascii="Arial" w:hAnsi="Arial" w:cs="Arial"/>
          <w:sz w:val="20"/>
          <w:szCs w:val="20"/>
        </w:rPr>
        <w:t xml:space="preserve"> do S</w:t>
      </w:r>
      <w:r w:rsidRPr="008D2F52">
        <w:rPr>
          <w:rFonts w:ascii="Arial" w:hAnsi="Arial" w:cs="Arial"/>
          <w:sz w:val="20"/>
          <w:szCs w:val="20"/>
        </w:rPr>
        <w:t>WZ</w:t>
      </w:r>
      <w:r w:rsidR="008D2F52" w:rsidRPr="008D2F52">
        <w:rPr>
          <w:rFonts w:ascii="Arial" w:hAnsi="Arial" w:cs="Arial"/>
          <w:sz w:val="20"/>
          <w:szCs w:val="20"/>
        </w:rPr>
        <w:t>:</w:t>
      </w:r>
    </w:p>
    <w:p w14:paraId="43AB958A" w14:textId="08EA4D49" w:rsidR="008D2F52" w:rsidRP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D2F52">
        <w:rPr>
          <w:rFonts w:ascii="Arial" w:hAnsi="Arial" w:cs="Arial"/>
          <w:sz w:val="20"/>
          <w:szCs w:val="20"/>
        </w:rPr>
        <w:t>budżet Gminy Mogilno na 202</w:t>
      </w:r>
      <w:r w:rsidR="0043186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8D2F5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D25AB1">
        <w:rPr>
          <w:rFonts w:ascii="Arial" w:hAnsi="Arial" w:cs="Arial"/>
          <w:b/>
          <w:sz w:val="20"/>
          <w:szCs w:val="20"/>
        </w:rPr>
        <w:t>6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Pr="008D2F52">
        <w:rPr>
          <w:rFonts w:ascii="Arial" w:hAnsi="Arial" w:cs="Arial"/>
          <w:sz w:val="20"/>
          <w:szCs w:val="20"/>
        </w:rPr>
        <w:t>,</w:t>
      </w:r>
    </w:p>
    <w:p w14:paraId="2894AB39" w14:textId="2069FD61" w:rsidR="008D2F52" w:rsidRPr="008D2F52" w:rsidRDefault="00BB2CAE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Opinie</w:t>
      </w:r>
      <w:r w:rsidRPr="008D2F52">
        <w:rPr>
          <w:rFonts w:ascii="Arial" w:hAnsi="Arial" w:cs="Arial"/>
          <w:sz w:val="20"/>
          <w:szCs w:val="20"/>
        </w:rPr>
        <w:t xml:space="preserve"> RIO</w:t>
      </w:r>
      <w:r>
        <w:rPr>
          <w:rFonts w:ascii="Arial" w:hAnsi="Arial" w:cs="Arial"/>
          <w:sz w:val="20"/>
          <w:szCs w:val="20"/>
        </w:rPr>
        <w:t xml:space="preserve"> </w:t>
      </w:r>
      <w:r w:rsidR="00492F95">
        <w:rPr>
          <w:rFonts w:ascii="Arial" w:hAnsi="Arial" w:cs="Arial"/>
          <w:sz w:val="20"/>
          <w:szCs w:val="20"/>
        </w:rPr>
        <w:t xml:space="preserve">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D25AB1">
        <w:rPr>
          <w:rFonts w:ascii="Arial" w:hAnsi="Arial" w:cs="Arial"/>
          <w:b/>
          <w:sz w:val="20"/>
          <w:szCs w:val="20"/>
        </w:rPr>
        <w:t>7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="008D2F52" w:rsidRPr="008D2F52">
        <w:rPr>
          <w:rFonts w:ascii="Arial" w:hAnsi="Arial" w:cs="Arial"/>
          <w:sz w:val="20"/>
          <w:szCs w:val="20"/>
        </w:rPr>
        <w:t>,</w:t>
      </w:r>
    </w:p>
    <w:p w14:paraId="500C424F" w14:textId="59A97D1A" w:rsid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D2F52">
        <w:rPr>
          <w:rFonts w:ascii="Arial" w:hAnsi="Arial" w:cs="Arial"/>
          <w:sz w:val="20"/>
          <w:szCs w:val="20"/>
        </w:rPr>
        <w:t>sprawozdani</w:t>
      </w:r>
      <w:r>
        <w:rPr>
          <w:rFonts w:ascii="Arial" w:hAnsi="Arial" w:cs="Arial"/>
          <w:sz w:val="20"/>
          <w:szCs w:val="20"/>
        </w:rPr>
        <w:t xml:space="preserve">a </w:t>
      </w:r>
      <w:r w:rsidRPr="008D2F52">
        <w:rPr>
          <w:rFonts w:ascii="Arial" w:hAnsi="Arial" w:cs="Arial"/>
          <w:sz w:val="20"/>
          <w:szCs w:val="20"/>
        </w:rPr>
        <w:t>za I kwartał 202</w:t>
      </w:r>
      <w:r w:rsidR="00415720">
        <w:rPr>
          <w:rFonts w:ascii="Arial" w:hAnsi="Arial" w:cs="Arial"/>
          <w:sz w:val="20"/>
          <w:szCs w:val="20"/>
        </w:rPr>
        <w:t>3</w:t>
      </w:r>
      <w:r w:rsidR="0043186A">
        <w:rPr>
          <w:rFonts w:ascii="Arial" w:hAnsi="Arial" w:cs="Arial"/>
          <w:sz w:val="20"/>
          <w:szCs w:val="20"/>
        </w:rPr>
        <w:t xml:space="preserve"> </w:t>
      </w:r>
      <w:r w:rsidRPr="008D2F52">
        <w:rPr>
          <w:rFonts w:ascii="Arial" w:hAnsi="Arial" w:cs="Arial"/>
          <w:sz w:val="20"/>
          <w:szCs w:val="20"/>
        </w:rPr>
        <w:t>r.: Rb-27S, Rb-28S, Rb-Z, Rb-N, Rb-NDS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BB2CAE">
        <w:rPr>
          <w:rFonts w:ascii="Arial" w:hAnsi="Arial" w:cs="Arial"/>
          <w:b/>
          <w:sz w:val="20"/>
          <w:szCs w:val="20"/>
        </w:rPr>
        <w:t>8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Pr="008D2F52">
        <w:rPr>
          <w:rFonts w:ascii="Arial" w:hAnsi="Arial" w:cs="Arial"/>
          <w:sz w:val="20"/>
          <w:szCs w:val="20"/>
        </w:rPr>
        <w:t>,</w:t>
      </w:r>
    </w:p>
    <w:p w14:paraId="0E742A2A" w14:textId="0FF3332F" w:rsidR="00415720" w:rsidRPr="00415720" w:rsidRDefault="00415720" w:rsidP="00415720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15720">
        <w:rPr>
          <w:rFonts w:ascii="Arial" w:hAnsi="Arial" w:cs="Arial"/>
          <w:sz w:val="20"/>
          <w:szCs w:val="20"/>
        </w:rPr>
        <w:t>Uchwała Nr XLVII/514/23 Rady Miejskiej w Mogilnie z dnia 26 kwietnia 2023 r. w sprawie zmiany budżetu gminy Mogilno na rok 2023</w:t>
      </w:r>
      <w:r>
        <w:rPr>
          <w:rFonts w:ascii="Arial" w:hAnsi="Arial" w:cs="Arial"/>
          <w:sz w:val="20"/>
          <w:szCs w:val="20"/>
        </w:rPr>
        <w:t xml:space="preserve"> – </w:t>
      </w:r>
      <w:r w:rsidRPr="005A686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do SWZ</w:t>
      </w:r>
      <w:r w:rsidRPr="008D2F52">
        <w:rPr>
          <w:rFonts w:ascii="Arial" w:hAnsi="Arial" w:cs="Arial"/>
          <w:sz w:val="20"/>
          <w:szCs w:val="20"/>
        </w:rPr>
        <w:t>,</w:t>
      </w:r>
    </w:p>
    <w:p w14:paraId="111FFCCF" w14:textId="75103B82" w:rsidR="00415720" w:rsidRPr="00415720" w:rsidRDefault="00415720" w:rsidP="00415720">
      <w:pPr>
        <w:numPr>
          <w:ilvl w:val="1"/>
          <w:numId w:val="4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720">
        <w:rPr>
          <w:rFonts w:ascii="Arial" w:hAnsi="Arial" w:cs="Arial"/>
          <w:sz w:val="20"/>
          <w:szCs w:val="20"/>
        </w:rPr>
        <w:t>Uchwała Nr XLVII/515/23 Rady Miejskiej w Mogilnie z dnia 26 kwietnia 2023 r w sprawie zmiany Wieloletniej Prognozy finansowej Gminy Mogilno na lata 2023 – 2036</w:t>
      </w:r>
      <w:r>
        <w:rPr>
          <w:rFonts w:ascii="Arial" w:hAnsi="Arial" w:cs="Arial"/>
          <w:sz w:val="20"/>
          <w:szCs w:val="20"/>
        </w:rPr>
        <w:t xml:space="preserve"> – </w:t>
      </w:r>
      <w:r w:rsidRPr="00492F9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do SWZ</w:t>
      </w:r>
      <w:r w:rsidRPr="004157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907856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0</w:t>
      </w:r>
      <w:r w:rsidRPr="00907856">
        <w:rPr>
          <w:rFonts w:ascii="Arial" w:hAnsi="Arial" w:cs="Arial"/>
          <w:sz w:val="20"/>
          <w:szCs w:val="20"/>
        </w:rPr>
        <w:t xml:space="preserve"> do SWZ</w:t>
      </w:r>
      <w:r w:rsidRPr="00415720">
        <w:rPr>
          <w:rFonts w:ascii="Arial" w:hAnsi="Arial" w:cs="Arial"/>
          <w:sz w:val="20"/>
          <w:szCs w:val="20"/>
        </w:rPr>
        <w:t>,</w:t>
      </w:r>
    </w:p>
    <w:p w14:paraId="133254B6" w14:textId="5E970B48" w:rsidR="00415720" w:rsidRPr="00415720" w:rsidRDefault="00415720" w:rsidP="00415720">
      <w:pPr>
        <w:numPr>
          <w:ilvl w:val="1"/>
          <w:numId w:val="4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720">
        <w:rPr>
          <w:rFonts w:ascii="Arial" w:hAnsi="Arial" w:cs="Arial"/>
          <w:sz w:val="20"/>
          <w:szCs w:val="20"/>
        </w:rPr>
        <w:lastRenderedPageBreak/>
        <w:t>Uchwała Nr XLVII/517/23 Rady Miejskiej w Mogilnie z dnia 26 kwietnia 2023 r.  w sprawie zaciągnięcia kredytu długoterminowego na finansowanie planowanego deficytu budżetu gminy Mogilno na rok 2023</w:t>
      </w:r>
      <w:r>
        <w:rPr>
          <w:rFonts w:ascii="Arial" w:hAnsi="Arial" w:cs="Arial"/>
          <w:sz w:val="20"/>
          <w:szCs w:val="20"/>
        </w:rPr>
        <w:t xml:space="preserve"> </w:t>
      </w:r>
      <w:r w:rsidRPr="00907856">
        <w:rPr>
          <w:rFonts w:ascii="Arial" w:hAnsi="Arial" w:cs="Arial"/>
          <w:sz w:val="20"/>
          <w:szCs w:val="20"/>
        </w:rPr>
        <w:t xml:space="preserve">– </w:t>
      </w:r>
      <w:r w:rsidRPr="00907856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1</w:t>
      </w:r>
      <w:r w:rsidRPr="00907856">
        <w:rPr>
          <w:rFonts w:ascii="Arial" w:hAnsi="Arial" w:cs="Arial"/>
          <w:sz w:val="20"/>
          <w:szCs w:val="20"/>
        </w:rPr>
        <w:t xml:space="preserve"> do SWZ</w:t>
      </w:r>
      <w:r w:rsidRPr="00415720">
        <w:rPr>
          <w:rFonts w:ascii="Arial" w:hAnsi="Arial" w:cs="Arial"/>
          <w:sz w:val="20"/>
          <w:szCs w:val="20"/>
        </w:rPr>
        <w:t>,</w:t>
      </w:r>
    </w:p>
    <w:p w14:paraId="6D5EEA9C" w14:textId="6708BF51" w:rsidR="008D2F52" w:rsidRP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Decyzję</w:t>
      </w:r>
      <w:r w:rsidRPr="008D2F52">
        <w:rPr>
          <w:rFonts w:ascii="Arial" w:hAnsi="Arial" w:cs="Arial"/>
          <w:sz w:val="20"/>
          <w:szCs w:val="20"/>
        </w:rPr>
        <w:t xml:space="preserve"> o NIP i REGON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2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,</w:t>
      </w:r>
    </w:p>
    <w:p w14:paraId="010BFB12" w14:textId="7BFD6C86" w:rsid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8D2F52">
        <w:rPr>
          <w:rFonts w:ascii="Arial" w:hAnsi="Arial" w:cs="Arial"/>
          <w:sz w:val="20"/>
          <w:szCs w:val="20"/>
        </w:rPr>
        <w:t xml:space="preserve">Zadłużenie </w:t>
      </w:r>
      <w:r>
        <w:rPr>
          <w:rFonts w:ascii="Arial" w:hAnsi="Arial" w:cs="Arial"/>
          <w:sz w:val="20"/>
          <w:szCs w:val="20"/>
        </w:rPr>
        <w:t xml:space="preserve">– </w:t>
      </w:r>
      <w:r w:rsidRPr="008D2F52">
        <w:rPr>
          <w:rFonts w:ascii="Arial" w:hAnsi="Arial" w:cs="Arial"/>
          <w:sz w:val="20"/>
          <w:szCs w:val="20"/>
        </w:rPr>
        <w:t xml:space="preserve">stan na </w:t>
      </w:r>
      <w:r w:rsidR="004D0004">
        <w:rPr>
          <w:rFonts w:ascii="Arial" w:hAnsi="Arial" w:cs="Arial"/>
          <w:sz w:val="20"/>
          <w:szCs w:val="20"/>
        </w:rPr>
        <w:t>26.04.</w:t>
      </w:r>
      <w:r w:rsidRPr="008D2F52">
        <w:rPr>
          <w:rFonts w:ascii="Arial" w:hAnsi="Arial" w:cs="Arial"/>
          <w:sz w:val="20"/>
          <w:szCs w:val="20"/>
        </w:rPr>
        <w:t>202</w:t>
      </w:r>
      <w:r w:rsidR="0043186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8D2F52">
        <w:rPr>
          <w:rFonts w:ascii="Arial" w:hAnsi="Arial" w:cs="Arial"/>
          <w:sz w:val="20"/>
          <w:szCs w:val="20"/>
        </w:rPr>
        <w:t>r.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3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="00415720">
        <w:rPr>
          <w:rFonts w:ascii="Arial" w:hAnsi="Arial" w:cs="Arial"/>
          <w:sz w:val="20"/>
          <w:szCs w:val="20"/>
        </w:rPr>
        <w:t>,</w:t>
      </w:r>
    </w:p>
    <w:p w14:paraId="1AC7E31E" w14:textId="0160B4B1" w:rsidR="00415720" w:rsidRPr="00415720" w:rsidRDefault="00415720" w:rsidP="00415720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15720">
        <w:rPr>
          <w:rFonts w:ascii="Arial" w:hAnsi="Arial" w:cs="Arial"/>
          <w:sz w:val="20"/>
          <w:szCs w:val="20"/>
        </w:rPr>
        <w:t xml:space="preserve">Sprawozdanie z wykonania budżetu za 2022 r. </w:t>
      </w:r>
      <w:r w:rsidRPr="00907856">
        <w:rPr>
          <w:rFonts w:ascii="Arial" w:hAnsi="Arial" w:cs="Arial"/>
          <w:sz w:val="20"/>
          <w:szCs w:val="20"/>
        </w:rPr>
        <w:t xml:space="preserve">– </w:t>
      </w:r>
      <w:r w:rsidRPr="00907856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5</w:t>
      </w:r>
      <w:r w:rsidRPr="00907856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.</w:t>
      </w:r>
    </w:p>
    <w:p w14:paraId="63EA53E1" w14:textId="77777777" w:rsidR="00C922B9" w:rsidRPr="006802C3" w:rsidRDefault="00C922B9" w:rsidP="00001B23">
      <w:pPr>
        <w:numPr>
          <w:ilvl w:val="0"/>
          <w:numId w:val="4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2C3">
        <w:rPr>
          <w:rFonts w:ascii="Arial" w:hAnsi="Arial" w:cs="Arial"/>
          <w:sz w:val="20"/>
          <w:szCs w:val="20"/>
        </w:rPr>
        <w:t>Kody Wspólnego Słownika Zamówień CPV:</w:t>
      </w:r>
    </w:p>
    <w:p w14:paraId="2FA0BD73" w14:textId="77777777" w:rsidR="00C922B9" w:rsidRPr="00C922B9" w:rsidRDefault="00C922B9" w:rsidP="008D2F52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922B9">
        <w:rPr>
          <w:rFonts w:ascii="Arial" w:hAnsi="Arial" w:cs="Arial"/>
          <w:b/>
          <w:bCs/>
          <w:color w:val="000000"/>
          <w:sz w:val="20"/>
          <w:szCs w:val="20"/>
        </w:rPr>
        <w:t>CPV 66113000-5 – usługi udzielania kredytu.</w:t>
      </w:r>
    </w:p>
    <w:p w14:paraId="0CD7DCCE" w14:textId="7EC2F27E" w:rsidR="00D14A90" w:rsidRPr="000C7661" w:rsidRDefault="006204E8" w:rsidP="00D14A90">
      <w:pPr>
        <w:pStyle w:val="Styl4"/>
        <w:outlineLvl w:val="0"/>
      </w:pPr>
      <w:bookmarkStart w:id="6" w:name="_Toc96497987"/>
      <w:r w:rsidRPr="000C7661">
        <w:t>WIZJA LOKALNA</w:t>
      </w:r>
      <w:bookmarkEnd w:id="6"/>
    </w:p>
    <w:p w14:paraId="503E7C83" w14:textId="77777777" w:rsidR="007B5139" w:rsidRPr="000C7661" w:rsidRDefault="007B5139" w:rsidP="006A7848">
      <w:pPr>
        <w:pStyle w:val="arimr"/>
        <w:widowControl/>
        <w:suppressAutoHyphens/>
        <w:snapToGrid/>
        <w:spacing w:before="240" w:after="40"/>
        <w:ind w:left="171" w:firstLine="57"/>
        <w:jc w:val="both"/>
        <w:rPr>
          <w:rFonts w:ascii="Arial" w:hAnsi="Arial" w:cs="Arial"/>
          <w:sz w:val="20"/>
          <w:lang w:val="pl-PL"/>
        </w:rPr>
      </w:pPr>
      <w:r w:rsidRPr="00A75EA9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083B97D8" w14:textId="77777777" w:rsidR="00497A91" w:rsidRPr="000C7661" w:rsidRDefault="00E8086A" w:rsidP="006C33BF">
      <w:pPr>
        <w:pStyle w:val="Styl4"/>
        <w:outlineLvl w:val="0"/>
      </w:pPr>
      <w:bookmarkStart w:id="7" w:name="_Toc96497988"/>
      <w:r w:rsidRPr="000C7661">
        <w:t>PODWYKO</w:t>
      </w:r>
      <w:r w:rsidR="00CF6AE5" w:rsidRPr="000C7661">
        <w:t>NAWSTWO</w:t>
      </w:r>
      <w:bookmarkEnd w:id="7"/>
    </w:p>
    <w:p w14:paraId="713CDC4F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46DCAE4C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1B176D28" w14:textId="77777777" w:rsidR="00582C38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7B5139">
        <w:rPr>
          <w:rFonts w:ascii="Arial" w:hAnsi="Arial" w:cs="Arial"/>
          <w:lang w:val="pl-PL"/>
        </w:rPr>
        <w:t>.</w:t>
      </w:r>
    </w:p>
    <w:p w14:paraId="6CC35F4F" w14:textId="77777777" w:rsidR="00E8086A" w:rsidRPr="000C7661" w:rsidRDefault="00E8086A" w:rsidP="006C33BF">
      <w:pPr>
        <w:pStyle w:val="Styl4"/>
        <w:outlineLvl w:val="0"/>
      </w:pPr>
      <w:bookmarkStart w:id="8" w:name="_Toc96497989"/>
      <w:r w:rsidRPr="000C7661">
        <w:t>TERMIN WYKONANIA ZAMÓWIENIA</w:t>
      </w:r>
      <w:bookmarkEnd w:id="8"/>
    </w:p>
    <w:p w14:paraId="217E819A" w14:textId="2F9AA49B" w:rsidR="00425BA9" w:rsidRPr="00460443" w:rsidRDefault="00CC047F" w:rsidP="00460443">
      <w:pPr>
        <w:pStyle w:val="pkt"/>
        <w:spacing w:before="240" w:after="0" w:line="360" w:lineRule="auto"/>
        <w:ind w:left="0" w:firstLine="0"/>
        <w:rPr>
          <w:rFonts w:ascii="Arial" w:hAnsi="Arial" w:cs="Arial"/>
          <w:b/>
          <w:sz w:val="20"/>
        </w:rPr>
      </w:pPr>
      <w:r w:rsidRPr="00052FFD">
        <w:rPr>
          <w:rFonts w:ascii="Arial" w:hAnsi="Arial" w:cs="Arial"/>
          <w:sz w:val="20"/>
        </w:rPr>
        <w:t xml:space="preserve">Termin </w:t>
      </w:r>
      <w:r w:rsidR="00CA06FA" w:rsidRPr="00052FFD">
        <w:rPr>
          <w:rFonts w:ascii="Arial" w:hAnsi="Arial" w:cs="Arial"/>
          <w:sz w:val="20"/>
        </w:rPr>
        <w:t>realizacji</w:t>
      </w:r>
      <w:r w:rsidR="00C57980" w:rsidRPr="00052FFD">
        <w:rPr>
          <w:rFonts w:ascii="Arial" w:hAnsi="Arial" w:cs="Arial"/>
          <w:sz w:val="20"/>
        </w:rPr>
        <w:t xml:space="preserve"> zamówienia</w:t>
      </w:r>
      <w:r w:rsidR="00E1531A" w:rsidRPr="00052FFD">
        <w:rPr>
          <w:rFonts w:ascii="Arial" w:hAnsi="Arial" w:cs="Arial"/>
          <w:sz w:val="20"/>
        </w:rPr>
        <w:t>:</w:t>
      </w:r>
      <w:r w:rsidR="00C57980" w:rsidRPr="00052FFD">
        <w:rPr>
          <w:rFonts w:ascii="Arial" w:hAnsi="Arial" w:cs="Arial"/>
          <w:sz w:val="20"/>
        </w:rPr>
        <w:t xml:space="preserve"> </w:t>
      </w:r>
      <w:r w:rsidR="00460443" w:rsidRPr="00460443">
        <w:rPr>
          <w:rFonts w:ascii="Arial" w:hAnsi="Arial" w:cs="Arial"/>
          <w:b/>
          <w:sz w:val="20"/>
        </w:rPr>
        <w:t xml:space="preserve">od dnia podpisania umowy do dnia </w:t>
      </w:r>
      <w:r w:rsidR="005A6864">
        <w:rPr>
          <w:rFonts w:ascii="Arial" w:hAnsi="Arial" w:cs="Arial"/>
          <w:b/>
          <w:sz w:val="20"/>
        </w:rPr>
        <w:t>31.12.20</w:t>
      </w:r>
      <w:r w:rsidR="004D0004">
        <w:rPr>
          <w:rFonts w:ascii="Arial" w:hAnsi="Arial" w:cs="Arial"/>
          <w:b/>
          <w:sz w:val="20"/>
        </w:rPr>
        <w:t>33</w:t>
      </w:r>
      <w:r w:rsidR="00460443" w:rsidRPr="00460443">
        <w:rPr>
          <w:rFonts w:ascii="Arial" w:hAnsi="Arial" w:cs="Arial"/>
          <w:b/>
          <w:sz w:val="20"/>
        </w:rPr>
        <w:t xml:space="preserve"> r.</w:t>
      </w:r>
    </w:p>
    <w:p w14:paraId="71090975" w14:textId="4670D432" w:rsidR="00E37F70" w:rsidRPr="000C7661" w:rsidRDefault="005B5095" w:rsidP="006C33BF">
      <w:pPr>
        <w:pStyle w:val="Styl4"/>
        <w:outlineLvl w:val="0"/>
      </w:pPr>
      <w:bookmarkStart w:id="9" w:name="_Toc96497990"/>
      <w:r w:rsidRPr="000C7661">
        <w:t>WARUNKI UDZIAŁU W POSTĘPOWANIU</w:t>
      </w:r>
      <w:bookmarkEnd w:id="9"/>
    </w:p>
    <w:p w14:paraId="02BCC039" w14:textId="77777777" w:rsidR="008539CF" w:rsidRPr="000C7661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8938D1">
        <w:rPr>
          <w:rFonts w:ascii="Arial" w:hAnsi="Arial" w:cs="Arial"/>
          <w:sz w:val="20"/>
          <w:szCs w:val="20"/>
          <w:lang w:val="pl-PL"/>
        </w:rPr>
        <w:t xml:space="preserve">adach określonych w Rozdziale </w:t>
      </w:r>
      <w:r w:rsidR="00E26154" w:rsidRPr="000C7661">
        <w:rPr>
          <w:rFonts w:ascii="Arial" w:hAnsi="Arial" w:cs="Arial"/>
          <w:sz w:val="20"/>
          <w:szCs w:val="20"/>
          <w:lang w:val="pl-PL"/>
        </w:rPr>
        <w:t>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0" w:name="bookmark3"/>
    </w:p>
    <w:p w14:paraId="1E2701C8" w14:textId="77777777" w:rsidR="008539CF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0"/>
    </w:p>
    <w:p w14:paraId="597C1C8A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095FC489" w14:textId="77777777"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A036C8C" w14:textId="77777777" w:rsidR="0004244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30681A37" w14:textId="0A6A0662" w:rsidR="0004244F" w:rsidRPr="000C7661" w:rsidRDefault="00460443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60443">
        <w:rPr>
          <w:rFonts w:ascii="Arial" w:hAnsi="Arial" w:cs="Arial"/>
          <w:sz w:val="20"/>
          <w:szCs w:val="20"/>
          <w:lang w:val="pl-PL"/>
        </w:rPr>
        <w:t>Zamawiający wymaga posiadania stosownych uprawnień do wykonywania czynności bankowych zgodnie z ustawą z dnia 29 sierpnia 1997 r. prawo bankowe (</w:t>
      </w:r>
      <w:r w:rsidR="00024B23" w:rsidRPr="00024B23">
        <w:rPr>
          <w:rFonts w:ascii="Arial" w:hAnsi="Arial" w:cs="Arial"/>
          <w:sz w:val="20"/>
          <w:szCs w:val="20"/>
          <w:lang w:val="pl-PL"/>
        </w:rPr>
        <w:t xml:space="preserve">Dz. U. z 2021 r. poz. </w:t>
      </w:r>
      <w:r w:rsidR="00024B23" w:rsidRPr="00024B23">
        <w:rPr>
          <w:rFonts w:ascii="Arial" w:hAnsi="Arial" w:cs="Arial"/>
          <w:sz w:val="20"/>
          <w:szCs w:val="20"/>
          <w:lang w:val="pl-PL"/>
        </w:rPr>
        <w:lastRenderedPageBreak/>
        <w:t>2439</w:t>
      </w:r>
      <w:r w:rsidRPr="00460443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460443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460443">
        <w:rPr>
          <w:rFonts w:ascii="Arial" w:hAnsi="Arial" w:cs="Arial"/>
          <w:sz w:val="20"/>
          <w:szCs w:val="20"/>
          <w:lang w:val="pl-PL"/>
        </w:rPr>
        <w:t>. zm.) tj. aktualne zezwolenie uprawniające do wykonywania czynności bankowych lub inny dokument potwierdzający, że Wykonawca jest uprawniony do wykonywania czynności bankowych, wydany przez Komisję Nadzoru Finansowego.</w:t>
      </w:r>
    </w:p>
    <w:p w14:paraId="24C28447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55595888" w14:textId="77777777"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FA630D9" w14:textId="77777777" w:rsidR="00141FCB" w:rsidRDefault="00547D88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7521B9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6A6FFC7A" w14:textId="24E4C0AA" w:rsidR="006F62DF" w:rsidRPr="00024B23" w:rsidRDefault="00024B23" w:rsidP="00024B23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535CE4D" w14:textId="77777777" w:rsidR="00505F53" w:rsidRPr="000C7661" w:rsidRDefault="002240A5" w:rsidP="00404FF6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</w:t>
      </w:r>
      <w:r w:rsidR="002A2F9A">
        <w:rPr>
          <w:rFonts w:ascii="Arial" w:hAnsi="Arial" w:cs="Arial"/>
          <w:sz w:val="20"/>
          <w:szCs w:val="20"/>
        </w:rPr>
        <w:t>,</w:t>
      </w:r>
      <w:r w:rsidR="00505F53" w:rsidRPr="000C7661">
        <w:rPr>
          <w:rFonts w:ascii="Arial" w:hAnsi="Arial" w:cs="Arial"/>
          <w:sz w:val="20"/>
          <w:szCs w:val="20"/>
        </w:rPr>
        <w:t xml:space="preserve"> może mieć negatywny wpływ na realizację zamówienia.</w:t>
      </w:r>
    </w:p>
    <w:p w14:paraId="5C385516" w14:textId="77777777" w:rsidR="009051D6" w:rsidRPr="000C7661" w:rsidRDefault="00A76ADE" w:rsidP="006C33BF">
      <w:pPr>
        <w:pStyle w:val="Styl4"/>
        <w:outlineLvl w:val="0"/>
        <w:rPr>
          <w:iCs/>
        </w:rPr>
      </w:pPr>
      <w:bookmarkStart w:id="11" w:name="_Toc96497991"/>
      <w:r w:rsidRPr="000C7661">
        <w:t>PODSTAWY WYKLUCZENIA Z POSTĘPOWANIA</w:t>
      </w:r>
      <w:bookmarkEnd w:id="11"/>
    </w:p>
    <w:p w14:paraId="79BEA6F0" w14:textId="68484EC5" w:rsidR="004F32E2" w:rsidRDefault="004F32E2" w:rsidP="009D0FF6">
      <w:pPr>
        <w:pStyle w:val="Teksttreci0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Z postępowania o udzielenie zamówienia wyklucza się Wykonawcę: </w:t>
      </w:r>
    </w:p>
    <w:p w14:paraId="22173D60" w14:textId="4B1CF3AA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będącego osobą fizyczną, którego prawomocnie skazano za przestępstwo: </w:t>
      </w:r>
    </w:p>
    <w:p w14:paraId="709A4CD6" w14:textId="42A30974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6A829A16" w14:textId="40612C92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handlu ludźmi, o którym mowa w art. 189a Kodeksu karnego, </w:t>
      </w:r>
    </w:p>
    <w:p w14:paraId="2F5E3102" w14:textId="7DCEE7FD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</w:t>
      </w:r>
    </w:p>
    <w:p w14:paraId="4B8AEC99" w14:textId="52A80215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BA37F60" w14:textId="648200F9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o charakterze terrorystycznym, o którym mowa w art. 115 § 20 Kodeksu karnego, lub mające na celu popełnienie tego przestępstwa, </w:t>
      </w:r>
    </w:p>
    <w:p w14:paraId="3A5A5EE4" w14:textId="775D4D8E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 </w:t>
      </w:r>
    </w:p>
    <w:p w14:paraId="37F72293" w14:textId="2D00E1AC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901BAB9" w14:textId="77777777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8459FF1" w14:textId="265B5612" w:rsidR="004F32E2" w:rsidRPr="004F32E2" w:rsidRDefault="004F32E2" w:rsidP="009D0FF6">
      <w:pPr>
        <w:pStyle w:val="Teksttreci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– lub za odpowiedni czyn zabroniony określony w przepisach prawa obcego; </w:t>
      </w:r>
    </w:p>
    <w:p w14:paraId="5215D30A" w14:textId="28705A76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A4E1574" w14:textId="0EFBF6F3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099CF6C" w14:textId="171BDD82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wobec którego prawomocnie orzeczono zakaz ubiegania się o zamówienia publiczne; </w:t>
      </w:r>
    </w:p>
    <w:p w14:paraId="77B71243" w14:textId="534A2519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5447EBD" w14:textId="1DA1B3B3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jeżeli, w przypadkach, o których mowa w art. 85 ust. 1, doszło do zakłócenia konkurencji wynikającego z wcześniejszego zaangażowania tego wykonawcy lub podmiotu, który należy  z wykonawcą do tej samej grupy kapitałowej w rozumieniu ustawy z dnia 16 lutego 2007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 ochronie konkurencji i konsumentów, chyba że spowodowane tym zakłócenie konkurencji może być wyeliminowane w inny sposób niż przez wykluczenie wykonawcy z udziału w postępowaniu o udzielenie zamówienia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77628F75" w14:textId="2B8B4196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o których mowa w art. 7 ust. 1 ustawy z dnia 13 kwietnia 2022 r. o szczególnych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rozwiązaniach w zakresie przeciwdziałania wspieraniu agresji na Ukrainę oraz służących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ochronie bezpieczeństwa narodowego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185FD6E3" w14:textId="25E03DD8" w:rsidR="00F76CBE" w:rsidRPr="007E22D3" w:rsidRDefault="00AA7778" w:rsidP="00D45387">
      <w:pPr>
        <w:pStyle w:val="Akapitzlist"/>
        <w:numPr>
          <w:ilvl w:val="0"/>
          <w:numId w:val="56"/>
        </w:numPr>
        <w:tabs>
          <w:tab w:val="left" w:pos="851"/>
        </w:tabs>
        <w:suppressAutoHyphens/>
        <w:autoSpaceDN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których mowa w</w:t>
      </w:r>
      <w:r w:rsidRPr="007E22D3">
        <w:rPr>
          <w:rFonts w:ascii="Arial" w:hAnsi="Arial" w:cs="Arial"/>
          <w:sz w:val="20"/>
          <w:szCs w:val="20"/>
        </w:rPr>
        <w:t xml:space="preserve"> art. 5k rozporządzenia Rady (UE) nr 833/2014 z dnia 31 lipca 2014 r. dotyczącego środków ograniczających w 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 działaniami Rosji destabilizującymi sytuację na Ukrainie (Dz. Urz. UE nr L 111 z 8.4.2022, str. 1), dalej: rozporządzenie 2022/576. </w:t>
      </w:r>
    </w:p>
    <w:p w14:paraId="12852501" w14:textId="77777777" w:rsidR="004F32E2" w:rsidRDefault="004F32E2" w:rsidP="009D0FF6">
      <w:pPr>
        <w:pStyle w:val="Teksttreci0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lastRenderedPageBreak/>
        <w:t>Zamawiający wykluczy z postępowania Wykonawców, wobec których zachodzą podstawy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do wykluczenia o których mowa w art. 7 ust. 1 ustawy z dnia 13 kwietnia 2022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 szczególnych rozwiązaniach w zakresie przeciwdziałania wspieraniu agresji na Ukrainę oraz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służących ochronie bezpieczeństwa narodowego tj. Zamawiający wykluczy z postępowania:</w:t>
      </w:r>
    </w:p>
    <w:p w14:paraId="5425A21C" w14:textId="6854DF3E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 wymienionego w wykazach określonych w rozporządzeniu Rady (WE) nr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765/2006 z dnia 18 maja 2006 r. dotyczącego środków ograniczających w 11 związku z sytuacją na Białorusi i udziałem Białorusi w agresji Rosji wobec Ukrainy (Dz. Urz. UE L 134 z 20.05.2006, str. 1, z </w:t>
      </w:r>
      <w:proofErr w:type="spellStart"/>
      <w:r w:rsidRPr="004F32E2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4F32E2">
        <w:rPr>
          <w:rFonts w:ascii="Arial" w:hAnsi="Arial" w:cs="Arial"/>
          <w:sz w:val="20"/>
          <w:szCs w:val="20"/>
          <w:lang w:val="pl-PL"/>
        </w:rPr>
        <w:t>. zm.3), zwanego dalej „rozporządzeniem 765/2006”, i rozporządzeniu Rady (UE) nr 269/2014 z dnia 17 marca 2014 r. w sprawie środków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ograniczających w odniesieniu do działań podważających integralność terytorialną,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suwerenność i niezależność Ukrainy lub im zagrażających (Dz. Urz. UE L 78 z 17.03.2014, str. 6, z </w:t>
      </w:r>
      <w:proofErr w:type="spellStart"/>
      <w:r w:rsidRPr="004F32E2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4F32E2">
        <w:rPr>
          <w:rFonts w:ascii="Arial" w:hAnsi="Arial" w:cs="Arial"/>
          <w:sz w:val="20"/>
          <w:szCs w:val="20"/>
          <w:lang w:val="pl-PL"/>
        </w:rPr>
        <w:t>. zm.), zwanego dalej „rozporządzeniem 269/2014” albo wpisanego na listę na podstawie decyzji w sprawie wpisu na listę rozstrzygającej o zastosowaniu środka, o którym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mowa w art. 1 pkt 3 ustawy z dnia 13 kwietnia 2022 r. o szczególnych rozwiązaniach w zakresie przeciwdziałania wspieraniu agresji na Ukrainę oraz służących ochronie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bezpieczeństwa narodowego;</w:t>
      </w:r>
    </w:p>
    <w:p w14:paraId="33298265" w14:textId="20A03F4B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Wykonawcę, którego beneficjentem rzeczywistym w rozumieniu ustawy z dnia 1 marca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2018 r. o przeciwdziałaniu praniu pieniędzy oraz finansowaniu terroryzmu (Dz. U. z 2022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poz. 593 i 655) jest osoba wymieniona w wykazach określonych w rozporządzeniu 765/2006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i rozporządzeniu 269/2014 albo wpisana na listę lub będąca takim beneficjentem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rzeczywistym od dnia 24 lutego 2022 r., o ile została wpisana na listę na podstawie decyzji 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sprawie wpisu na listę rozstrzygającej o zastosowaniu środka, o którym mowa w art. 1 pkt 3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ustawy z dnia 13 kwietnia 2022 r. o szczególnych rozwiązaniach w zakresie przeciwdziałania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wspieraniu agresji na Ukrainę oraz służących ochronie bezpieczeństwa narodowego;</w:t>
      </w:r>
    </w:p>
    <w:p w14:paraId="3584B2E7" w14:textId="04CBA5AF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Wykonawcę, którego jednostką dominującą w rozumieniu art. 3 ust. 1 pkt 37 ustawy z dnia 29 września 1994 r. o rachunkowości (Dz. U. z 2021 r. poz. 217, 2105 i 2106) jest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podmiot wymieniony w wykazach określonych w rozporządzeniu 765/2006 i rozporządzeniu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269/2014 albo wpisany na listę lub będący taką jednostką dominującą od dnia 24 luteg</w:t>
      </w:r>
      <w:r>
        <w:rPr>
          <w:rFonts w:ascii="Arial" w:hAnsi="Arial" w:cs="Arial"/>
          <w:sz w:val="20"/>
          <w:szCs w:val="20"/>
          <w:lang w:val="pl-PL"/>
        </w:rPr>
        <w:t xml:space="preserve">o </w:t>
      </w:r>
      <w:r w:rsidRPr="004F32E2">
        <w:rPr>
          <w:rFonts w:ascii="Arial" w:hAnsi="Arial" w:cs="Arial"/>
          <w:sz w:val="20"/>
          <w:szCs w:val="20"/>
          <w:lang w:val="pl-PL"/>
        </w:rPr>
        <w:t>2022 r., o ile został wpisany na listę na podstawie decyzji w sprawie wpisu na listę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rozstrzygającej o zastosowaniu środka, o którym mowa w art. 1 pkt 3 ustawy z dnia 13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kwietnia 2022 r. o szczególnych rozwiązaniach w zakresie przeciwdziałania wspieraniu agresji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na Ukrainę oraz służących ochronie bezpieczeństwa narodowego.</w:t>
      </w:r>
    </w:p>
    <w:p w14:paraId="3ED00A9B" w14:textId="60D13BB0" w:rsidR="004F32E2" w:rsidRDefault="004F32E2" w:rsidP="009D0FF6">
      <w:pPr>
        <w:pStyle w:val="Teksttreci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Wykluczenie następuje na okres trwania okoliczności określonych w </w:t>
      </w:r>
      <w:r>
        <w:rPr>
          <w:rFonts w:ascii="Arial" w:hAnsi="Arial" w:cs="Arial"/>
          <w:sz w:val="20"/>
          <w:szCs w:val="20"/>
          <w:lang w:val="pl-PL"/>
        </w:rPr>
        <w:t>ust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. </w:t>
      </w:r>
      <w:r w:rsidR="009D0FF6">
        <w:rPr>
          <w:rFonts w:ascii="Arial" w:hAnsi="Arial" w:cs="Arial"/>
          <w:sz w:val="20"/>
          <w:szCs w:val="20"/>
          <w:lang w:val="pl-PL"/>
        </w:rPr>
        <w:t>2 niniejszego rozdziału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7B520489" w14:textId="22F6BEB3" w:rsidR="004F32E2" w:rsidRDefault="004F32E2" w:rsidP="00001B23">
      <w:pPr>
        <w:pStyle w:val="Teksttreci0"/>
        <w:numPr>
          <w:ilvl w:val="0"/>
          <w:numId w:val="59"/>
        </w:numPr>
        <w:spacing w:line="360" w:lineRule="auto"/>
        <w:ind w:left="426" w:hanging="567"/>
        <w:jc w:val="both"/>
        <w:rPr>
          <w:rFonts w:ascii="Arial" w:hAnsi="Arial" w:cs="Arial"/>
          <w:sz w:val="20"/>
          <w:szCs w:val="20"/>
          <w:lang w:val="pl-PL"/>
        </w:rPr>
      </w:pPr>
      <w:r w:rsidRPr="009D0FF6">
        <w:rPr>
          <w:rFonts w:ascii="Arial" w:hAnsi="Arial" w:cs="Arial"/>
          <w:sz w:val="20"/>
          <w:szCs w:val="20"/>
          <w:lang w:val="pl-PL"/>
        </w:rPr>
        <w:t xml:space="preserve">W przypadku Wykonawcy wykluczonego na podstawie </w:t>
      </w:r>
      <w:r w:rsidR="009D0FF6">
        <w:rPr>
          <w:rFonts w:ascii="Arial" w:hAnsi="Arial" w:cs="Arial"/>
          <w:sz w:val="20"/>
          <w:szCs w:val="20"/>
          <w:lang w:val="pl-PL"/>
        </w:rPr>
        <w:t>ust. 2</w:t>
      </w:r>
      <w:r w:rsidRPr="009D0FF6">
        <w:rPr>
          <w:rFonts w:ascii="Arial" w:hAnsi="Arial" w:cs="Arial"/>
          <w:sz w:val="20"/>
          <w:szCs w:val="20"/>
          <w:lang w:val="pl-PL"/>
        </w:rPr>
        <w:t>, Zamawiający odrzuca ofertę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takiego Wykonawcy, nie zaprasza go do złożenia oferty wstępnej, oferty podlegającej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negocjacjom, oferty dodatkowej, oferty lub oferty ostatecznej, nie zaprasza go do negocjacji,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a także nie prowadzi z takim Wykonawcą negocjacji, odpowiednio do trybu stosowanego do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udzielenia zamówienia publicznego oraz etapu prowadzonego postępowania o udzielenie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zamówienia publicznego.</w:t>
      </w:r>
    </w:p>
    <w:p w14:paraId="04131998" w14:textId="77777777" w:rsidR="009D0FF6" w:rsidRDefault="004F32E2" w:rsidP="00001B23">
      <w:pPr>
        <w:pStyle w:val="Teksttreci0"/>
        <w:numPr>
          <w:ilvl w:val="0"/>
          <w:numId w:val="5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D0FF6">
        <w:rPr>
          <w:rFonts w:ascii="Arial" w:hAnsi="Arial" w:cs="Arial"/>
          <w:sz w:val="20"/>
          <w:szCs w:val="20"/>
          <w:lang w:val="pl-PL"/>
        </w:rPr>
        <w:lastRenderedPageBreak/>
        <w:t>Osob</w:t>
      </w:r>
      <w:r w:rsidR="009D0FF6">
        <w:rPr>
          <w:rFonts w:ascii="Arial" w:hAnsi="Arial" w:cs="Arial"/>
          <w:sz w:val="20"/>
          <w:szCs w:val="20"/>
          <w:lang w:val="pl-PL"/>
        </w:rPr>
        <w:t>y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 lub podmiot</w:t>
      </w:r>
      <w:r w:rsidR="009D0FF6">
        <w:rPr>
          <w:rFonts w:ascii="Arial" w:hAnsi="Arial" w:cs="Arial"/>
          <w:sz w:val="20"/>
          <w:szCs w:val="20"/>
          <w:lang w:val="pl-PL"/>
        </w:rPr>
        <w:t>y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 podlegające wykluczeniu na podstawie </w:t>
      </w:r>
      <w:r w:rsidR="009D0FF6">
        <w:rPr>
          <w:rFonts w:ascii="Arial" w:hAnsi="Arial" w:cs="Arial"/>
          <w:sz w:val="20"/>
          <w:szCs w:val="20"/>
          <w:lang w:val="pl-PL"/>
        </w:rPr>
        <w:t>ust. 2</w:t>
      </w:r>
      <w:r w:rsidRPr="009D0FF6">
        <w:rPr>
          <w:rFonts w:ascii="Arial" w:hAnsi="Arial" w:cs="Arial"/>
          <w:sz w:val="20"/>
          <w:szCs w:val="20"/>
          <w:lang w:val="pl-PL"/>
        </w:rPr>
        <w:t>., które w okresie tego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wykluczenia ubiegają się o udzielenie zamówienia publicznego lub biorą udział  w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postępowaniu o udzielenie zamówienia publicznego lub w konkursie, podlegają karze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pieniężnej</w:t>
      </w:r>
      <w:r w:rsidR="009D0FF6">
        <w:rPr>
          <w:rFonts w:ascii="Arial" w:hAnsi="Arial" w:cs="Arial"/>
          <w:sz w:val="20"/>
          <w:szCs w:val="20"/>
          <w:lang w:val="pl-PL"/>
        </w:rPr>
        <w:t>.</w:t>
      </w:r>
    </w:p>
    <w:p w14:paraId="13FBB88F" w14:textId="77777777" w:rsidR="003B377F" w:rsidRPr="000C7661" w:rsidRDefault="00E3032A" w:rsidP="006C33BF">
      <w:pPr>
        <w:pStyle w:val="Styl4"/>
        <w:outlineLvl w:val="0"/>
        <w:rPr>
          <w:bCs/>
        </w:rPr>
      </w:pPr>
      <w:bookmarkStart w:id="12" w:name="_Toc96497992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2"/>
    </w:p>
    <w:p w14:paraId="25A12983" w14:textId="083B20FC" w:rsidR="001C0A8F" w:rsidRDefault="002240A5" w:rsidP="00001B23">
      <w:pPr>
        <w:pStyle w:val="Akapitzlist"/>
        <w:numPr>
          <w:ilvl w:val="0"/>
          <w:numId w:val="24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0A8F" w:rsidRPr="001C0A8F">
        <w:rPr>
          <w:rFonts w:ascii="Arial" w:hAnsi="Arial" w:cs="Arial"/>
          <w:sz w:val="20"/>
          <w:szCs w:val="20"/>
        </w:rPr>
        <w:t>Na potwierdzenie spełniania warunków udziału w postępowaniu oraz niepodlegania wykluczeniu z postępowania do oferty należy załączyć</w:t>
      </w:r>
      <w:r w:rsidR="00020081">
        <w:rPr>
          <w:rFonts w:ascii="Arial" w:hAnsi="Arial" w:cs="Arial"/>
          <w:sz w:val="20"/>
          <w:szCs w:val="20"/>
        </w:rPr>
        <w:t xml:space="preserve"> a</w:t>
      </w:r>
      <w:r w:rsidR="001C0A8F" w:rsidRPr="00020081">
        <w:rPr>
          <w:rFonts w:ascii="Arial" w:hAnsi="Arial" w:cs="Arial"/>
          <w:sz w:val="20"/>
          <w:szCs w:val="20"/>
        </w:rPr>
        <w:t>ktualne na dzień składania ofert oświadczenie stanowiące wstępne potwierdzenie,</w:t>
      </w:r>
      <w:r w:rsidR="00020081" w:rsidRPr="00020081">
        <w:rPr>
          <w:rFonts w:ascii="Arial" w:hAnsi="Arial" w:cs="Arial"/>
          <w:sz w:val="20"/>
          <w:szCs w:val="20"/>
        </w:rPr>
        <w:t xml:space="preserve"> </w:t>
      </w:r>
      <w:r w:rsidR="001C0A8F" w:rsidRPr="00020081">
        <w:rPr>
          <w:rFonts w:ascii="Arial" w:hAnsi="Arial" w:cs="Arial"/>
          <w:sz w:val="20"/>
          <w:szCs w:val="20"/>
        </w:rPr>
        <w:t xml:space="preserve">że Wykonawca: </w:t>
      </w:r>
    </w:p>
    <w:p w14:paraId="32C25005" w14:textId="410A2352" w:rsidR="001C0A8F" w:rsidRDefault="001C0A8F" w:rsidP="00001B2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nie podlega wykluczeniu z postępowania, </w:t>
      </w:r>
    </w:p>
    <w:p w14:paraId="7378E32F" w14:textId="18B416DB" w:rsidR="001C0A8F" w:rsidRPr="00020081" w:rsidRDefault="001C0A8F" w:rsidP="00001B2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spełnia warunki udziału w postępowaniu</w:t>
      </w:r>
      <w:r w:rsid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 xml:space="preserve">w zakresie wskazanym przez Zamawiającego. </w:t>
      </w:r>
    </w:p>
    <w:p w14:paraId="2EF90CC5" w14:textId="3B85897B" w:rsidR="001C0A8F" w:rsidRPr="00020081" w:rsidRDefault="001C0A8F" w:rsidP="0002008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Oświadczenie, o którym mowa w pkt. 1, składa się </w:t>
      </w:r>
      <w:r w:rsidRPr="00020081">
        <w:rPr>
          <w:rFonts w:ascii="Arial" w:hAnsi="Arial" w:cs="Arial"/>
          <w:b/>
          <w:bCs/>
          <w:sz w:val="20"/>
          <w:szCs w:val="20"/>
        </w:rPr>
        <w:t>na formularzu jednolitego europejskiego dokumentu zamówienia</w:t>
      </w:r>
      <w:r w:rsidR="00020081">
        <w:rPr>
          <w:rFonts w:ascii="Arial" w:hAnsi="Arial" w:cs="Arial"/>
          <w:b/>
          <w:bCs/>
          <w:sz w:val="20"/>
          <w:szCs w:val="20"/>
        </w:rPr>
        <w:t xml:space="preserve"> (tzw. JEDZ)</w:t>
      </w:r>
      <w:r w:rsidRPr="001C0A8F">
        <w:rPr>
          <w:rFonts w:ascii="Arial" w:hAnsi="Arial" w:cs="Arial"/>
          <w:sz w:val="20"/>
          <w:szCs w:val="20"/>
        </w:rPr>
        <w:t xml:space="preserve">, sporządzonym zgodnie ze wzorem standardowego formularza określonego w rozporządzeniu wykonawczym Komisji (UE) 2016/7 z dnia 5 stycznia 2016 r. ustanawiającym </w:t>
      </w:r>
      <w:r w:rsidRPr="00020081">
        <w:rPr>
          <w:rFonts w:ascii="Arial" w:hAnsi="Arial" w:cs="Arial"/>
          <w:sz w:val="20"/>
          <w:szCs w:val="20"/>
        </w:rPr>
        <w:t xml:space="preserve">standardowy formularz jednolitego europejskiego dokumentu zamówienia (Dz. Urz. UE L 3 z 06.01.2016, str. 16). </w:t>
      </w:r>
      <w:r w:rsid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>Oświadczenie</w:t>
      </w:r>
      <w:r w:rsidR="00020081">
        <w:rPr>
          <w:rFonts w:ascii="Arial" w:hAnsi="Arial" w:cs="Arial"/>
          <w:sz w:val="20"/>
          <w:szCs w:val="20"/>
        </w:rPr>
        <w:t xml:space="preserve"> to</w:t>
      </w:r>
      <w:r w:rsidRPr="00020081">
        <w:rPr>
          <w:rFonts w:ascii="Arial" w:hAnsi="Arial" w:cs="Arial"/>
          <w:sz w:val="20"/>
          <w:szCs w:val="20"/>
        </w:rPr>
        <w:t xml:space="preserve"> stanowi dowód potwierdzający brak podstaw wykluczenia, spełnianie warunków udziału w postępowaniu, odpowiednio na dzień składania ofert, stanowi dowód tymczasowo zastępujący wymagane przez Zamawiającego podmiotowe środki dowodowe. </w:t>
      </w:r>
    </w:p>
    <w:p w14:paraId="68198123" w14:textId="0119271C" w:rsidR="00020081" w:rsidRPr="00020081" w:rsidRDefault="001C0A8F" w:rsidP="00020081">
      <w:pPr>
        <w:pStyle w:val="Akapitzlist"/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oświadczenie, </w:t>
      </w:r>
      <w:r w:rsidRPr="00020081">
        <w:rPr>
          <w:rFonts w:ascii="Arial" w:hAnsi="Arial" w:cs="Arial"/>
          <w:sz w:val="20"/>
          <w:szCs w:val="20"/>
        </w:rPr>
        <w:t xml:space="preserve">o którym mowa </w:t>
      </w:r>
      <w:r w:rsidR="00020081">
        <w:rPr>
          <w:rFonts w:ascii="Arial" w:hAnsi="Arial" w:cs="Arial"/>
          <w:sz w:val="20"/>
          <w:szCs w:val="20"/>
        </w:rPr>
        <w:t>wyżej</w:t>
      </w:r>
      <w:r w:rsidRPr="00020081">
        <w:rPr>
          <w:rFonts w:ascii="Arial" w:hAnsi="Arial" w:cs="Arial"/>
          <w:sz w:val="20"/>
          <w:szCs w:val="20"/>
        </w:rPr>
        <w:t>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0FCDD45E" w14:textId="0CF7FF84" w:rsidR="001C0A8F" w:rsidRPr="001C0A8F" w:rsidRDefault="001C0A8F" w:rsidP="00020081">
      <w:pPr>
        <w:pStyle w:val="Akapitzlist"/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oświadczeniem, o którym mowa </w:t>
      </w:r>
      <w:r w:rsidR="00020081">
        <w:rPr>
          <w:rFonts w:ascii="Arial" w:hAnsi="Arial" w:cs="Arial"/>
          <w:sz w:val="20"/>
          <w:szCs w:val="20"/>
        </w:rPr>
        <w:t>w niniejszym ustępie</w:t>
      </w:r>
      <w:r w:rsidRPr="001C0A8F">
        <w:rPr>
          <w:rFonts w:ascii="Arial" w:hAnsi="Arial" w:cs="Arial"/>
          <w:sz w:val="20"/>
          <w:szCs w:val="20"/>
        </w:rPr>
        <w:t>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6658CB86" w14:textId="11D167AD" w:rsidR="001C0A8F" w:rsidRPr="001C0A8F" w:rsidRDefault="001C0A8F" w:rsidP="0002008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Wykonawca może wykorzystać jednolity dokument złożony w odrębnym postępowaniu o udzielenie zamówienia, jeżeli potwierdzi, że informacje w nim zawarte pozostają prawidłowe. </w:t>
      </w:r>
    </w:p>
    <w:p w14:paraId="3C098A90" w14:textId="617EDD72" w:rsid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</w:t>
      </w:r>
      <w:r w:rsidR="000200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0081">
        <w:rPr>
          <w:rFonts w:ascii="Arial" w:hAnsi="Arial" w:cs="Arial"/>
          <w:sz w:val="20"/>
          <w:szCs w:val="20"/>
        </w:rPr>
        <w:t>tj</w:t>
      </w:r>
      <w:proofErr w:type="spellEnd"/>
      <w:r w:rsidRPr="00020081">
        <w:rPr>
          <w:rFonts w:ascii="Arial" w:hAnsi="Arial" w:cs="Arial"/>
          <w:sz w:val="20"/>
          <w:szCs w:val="20"/>
        </w:rPr>
        <w:t xml:space="preserve">:  </w:t>
      </w:r>
    </w:p>
    <w:p w14:paraId="55157A1F" w14:textId="70FC8304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zezwolenie na wykonywanie czynności bankowych, tj.: zezwolenie na prowadzenie działalności bankowej na terenie Polski a także realizację usług objętych przedmiotem </w:t>
      </w:r>
      <w:r w:rsidRPr="00020081">
        <w:rPr>
          <w:rFonts w:ascii="Arial" w:hAnsi="Arial" w:cs="Arial"/>
          <w:sz w:val="20"/>
          <w:szCs w:val="20"/>
        </w:rPr>
        <w:lastRenderedPageBreak/>
        <w:t>zamówienia, zgodnie z przepisami ustawy z dnia 29.08.1997 r. Prawo Bankowe (Dz. U.                      z 2022 r., poz. 2324 ze zm.), a w przypadku określonym w art. 178 ust. 1 ustawy Prawo Bankowe inny dokument potwierdzający rozpoczęcie działalności przed dniem wejścia                   w życie ustawy, o której mowa w art. 193 ustawy Prawo bankowe;</w:t>
      </w:r>
    </w:p>
    <w:p w14:paraId="33FADFDD" w14:textId="53A78FAF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informacji z Krajowego Rejestru Karnego w zakresie: </w:t>
      </w:r>
    </w:p>
    <w:p w14:paraId="3A6AEAA4" w14:textId="0EADE747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art. 108 ust. 1 pkt 1 i 2 </w:t>
      </w:r>
      <w:proofErr w:type="spellStart"/>
      <w:r w:rsidRPr="00020081">
        <w:rPr>
          <w:rFonts w:ascii="Arial" w:hAnsi="Arial" w:cs="Arial"/>
          <w:sz w:val="20"/>
          <w:szCs w:val="20"/>
        </w:rPr>
        <w:t>Pzp</w:t>
      </w:r>
      <w:proofErr w:type="spellEnd"/>
      <w:r w:rsidRPr="00020081">
        <w:rPr>
          <w:rFonts w:ascii="Arial" w:hAnsi="Arial" w:cs="Arial"/>
          <w:sz w:val="20"/>
          <w:szCs w:val="20"/>
        </w:rPr>
        <w:t>,</w:t>
      </w:r>
    </w:p>
    <w:p w14:paraId="32B868C0" w14:textId="40F0818B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art. 108 ust. 1 pkt 4 </w:t>
      </w:r>
      <w:proofErr w:type="spellStart"/>
      <w:r w:rsidRPr="00020081">
        <w:rPr>
          <w:rFonts w:ascii="Arial" w:hAnsi="Arial" w:cs="Arial"/>
          <w:sz w:val="20"/>
          <w:szCs w:val="20"/>
        </w:rPr>
        <w:t>Pzp</w:t>
      </w:r>
      <w:proofErr w:type="spellEnd"/>
      <w:r w:rsidRPr="00020081">
        <w:rPr>
          <w:rFonts w:ascii="Arial" w:hAnsi="Arial" w:cs="Arial"/>
          <w:sz w:val="20"/>
          <w:szCs w:val="20"/>
        </w:rPr>
        <w:t xml:space="preserve">, dotyczącej orzeczenia zakazu ubiegania się o zamówienie publiczne tytułem środka karnego, </w:t>
      </w:r>
    </w:p>
    <w:p w14:paraId="6797590D" w14:textId="7E28E589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  <w:lang w:val="en-US"/>
        </w:rPr>
      </w:pPr>
      <w:r w:rsidRPr="00205F32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  <w:lang w:val="en-US"/>
        </w:rPr>
        <w:t xml:space="preserve">art. 109 </w:t>
      </w:r>
      <w:proofErr w:type="spellStart"/>
      <w:r w:rsidRPr="00020081">
        <w:rPr>
          <w:rFonts w:ascii="Arial" w:hAnsi="Arial" w:cs="Arial"/>
          <w:sz w:val="20"/>
          <w:szCs w:val="20"/>
          <w:lang w:val="en-US"/>
        </w:rPr>
        <w:t>ust</w:t>
      </w:r>
      <w:proofErr w:type="spellEnd"/>
      <w:r w:rsidRPr="00020081">
        <w:rPr>
          <w:rFonts w:ascii="Arial" w:hAnsi="Arial" w:cs="Arial"/>
          <w:sz w:val="20"/>
          <w:szCs w:val="20"/>
          <w:lang w:val="en-US"/>
        </w:rPr>
        <w:t xml:space="preserve">. 1 pkt 2 lit. a </w:t>
      </w:r>
      <w:proofErr w:type="spellStart"/>
      <w:r w:rsidRPr="00020081">
        <w:rPr>
          <w:rFonts w:ascii="Arial" w:hAnsi="Arial" w:cs="Arial"/>
          <w:sz w:val="20"/>
          <w:szCs w:val="20"/>
          <w:lang w:val="en-US"/>
        </w:rPr>
        <w:t>Pzp</w:t>
      </w:r>
      <w:proofErr w:type="spellEnd"/>
      <w:r w:rsidRPr="00020081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3440369E" w14:textId="4EE71D1E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art. 109 ust. 1 pkt 2 lit. b </w:t>
      </w:r>
      <w:proofErr w:type="spellStart"/>
      <w:r w:rsidRPr="00020081">
        <w:rPr>
          <w:rFonts w:ascii="Arial" w:hAnsi="Arial" w:cs="Arial"/>
          <w:sz w:val="20"/>
          <w:szCs w:val="20"/>
        </w:rPr>
        <w:t>Pzp</w:t>
      </w:r>
      <w:proofErr w:type="spellEnd"/>
      <w:r w:rsidRPr="00020081">
        <w:rPr>
          <w:rFonts w:ascii="Arial" w:hAnsi="Arial" w:cs="Arial"/>
          <w:sz w:val="20"/>
          <w:szCs w:val="20"/>
        </w:rPr>
        <w:t>, dotyczącej ukarania za wykroczenie, za które wymierzono karę aresztu,</w:t>
      </w:r>
    </w:p>
    <w:p w14:paraId="1E7C1EA5" w14:textId="29781FDE" w:rsidR="001C0A8F" w:rsidRPr="00020081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art. 109 ust. 1 pkt 3 </w:t>
      </w:r>
      <w:proofErr w:type="spellStart"/>
      <w:r w:rsidRPr="00020081">
        <w:rPr>
          <w:rFonts w:ascii="Arial" w:hAnsi="Arial" w:cs="Arial"/>
          <w:sz w:val="20"/>
          <w:szCs w:val="20"/>
        </w:rPr>
        <w:t>Pzp</w:t>
      </w:r>
      <w:proofErr w:type="spellEnd"/>
      <w:r w:rsidRPr="00020081">
        <w:rPr>
          <w:rFonts w:ascii="Arial" w:hAnsi="Arial" w:cs="Arial"/>
          <w:sz w:val="20"/>
          <w:szCs w:val="20"/>
        </w:rPr>
        <w:t>, dotyczącej skazania za przestępstwo lub ukarania za wykroczenie, za które wymierzono karę aresztu</w:t>
      </w:r>
      <w:r w:rsidR="00020081">
        <w:rPr>
          <w:rFonts w:ascii="Arial" w:hAnsi="Arial" w:cs="Arial"/>
          <w:sz w:val="20"/>
          <w:szCs w:val="20"/>
        </w:rPr>
        <w:t>,</w:t>
      </w:r>
    </w:p>
    <w:p w14:paraId="1AB07237" w14:textId="4B65AC75" w:rsidR="001C0A8F" w:rsidRDefault="001C0A8F" w:rsidP="00001B23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- sporządzonej nie wcześniej niż 6 miesięcy przed jej złożeniem;</w:t>
      </w:r>
    </w:p>
    <w:p w14:paraId="7E1A6C63" w14:textId="5E62798A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                              w postępowaniu, albo oświadczenia o przynależności do tej samej grupy kapitałowej wraz                  z dokumentami lub informacjami potwierdzającymi przygotowanie oferty, oferty częściowej lub wniosku o dopuszczenie do udziału w postępowaniu niezależnie od innego Wykonawcy należącego do tej samej grupy kapitałowej</w:t>
      </w:r>
      <w:r w:rsidR="00D25AB1">
        <w:rPr>
          <w:rFonts w:ascii="Arial" w:hAnsi="Arial" w:cs="Arial"/>
          <w:sz w:val="20"/>
          <w:szCs w:val="20"/>
        </w:rPr>
        <w:t xml:space="preserve"> – </w:t>
      </w:r>
      <w:r w:rsidR="00D25AB1" w:rsidRPr="00D25AB1">
        <w:rPr>
          <w:rFonts w:ascii="Arial" w:hAnsi="Arial" w:cs="Arial"/>
          <w:b/>
          <w:bCs/>
          <w:sz w:val="20"/>
          <w:szCs w:val="20"/>
        </w:rPr>
        <w:t>Załącznik nr 5</w:t>
      </w:r>
      <w:r w:rsidR="00D25AB1">
        <w:rPr>
          <w:rFonts w:ascii="Arial" w:hAnsi="Arial" w:cs="Arial"/>
          <w:sz w:val="20"/>
          <w:szCs w:val="20"/>
        </w:rPr>
        <w:t xml:space="preserve"> do SWZ</w:t>
      </w:r>
      <w:r w:rsidRPr="00001B23">
        <w:rPr>
          <w:rFonts w:ascii="Arial" w:hAnsi="Arial" w:cs="Arial"/>
          <w:sz w:val="20"/>
          <w:szCs w:val="20"/>
        </w:rPr>
        <w:t xml:space="preserve">; </w:t>
      </w:r>
    </w:p>
    <w:p w14:paraId="76C38F41" w14:textId="77777777" w:rsidR="00001B23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D803807" w14:textId="726744E7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 w:rsidRPr="00001B23">
        <w:rPr>
          <w:rFonts w:ascii="Arial" w:hAnsi="Arial" w:cs="Arial"/>
          <w:sz w:val="20"/>
          <w:szCs w:val="20"/>
        </w:rPr>
        <w:lastRenderedPageBreak/>
        <w:t>wykonawca dokonał płatności należnych składek na ubezpieczenia społeczne lub zdrowotne wraz odsetkami lub grzywnami lub zawarł wiążące porozumienie w sprawie spłat tych należności;</w:t>
      </w:r>
    </w:p>
    <w:p w14:paraId="2AF23AB6" w14:textId="7ECB442E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29C32D9D" w14:textId="67CC43CB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oświadczenia Wykonawcy o aktualności informacji zawartych w oświadczeniu, o którym mowa w art. 125 ust. 1 ustawy, w zakresie podstaw wykluczenia z postępowania wskazanych przez Zamawiającego, o których mowa w: </w:t>
      </w:r>
    </w:p>
    <w:p w14:paraId="3FB99D2D" w14:textId="1488659F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3 ustawy, </w:t>
      </w:r>
    </w:p>
    <w:p w14:paraId="4ECFA994" w14:textId="4635124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0FA971A1" w14:textId="2F649FB6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278DF50" w14:textId="3AE94AEF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6 ustawy, </w:t>
      </w:r>
    </w:p>
    <w:p w14:paraId="221BF840" w14:textId="5C01D9B4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                     o podatkach i opłatach lokalnych (Dz. U. z 2019 r. poz. 1170), </w:t>
      </w:r>
    </w:p>
    <w:p w14:paraId="260F7037" w14:textId="59B46844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3950B3F7" w14:textId="7C904705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2 lit. c ustawy, </w:t>
      </w:r>
    </w:p>
    <w:p w14:paraId="6814D73B" w14:textId="6D365C4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3 ustawy, dotyczących ukarania za wykroczenie, za które wymierzono karę ograniczenia wolności lub karę grzywny, </w:t>
      </w:r>
    </w:p>
    <w:p w14:paraId="0291DDBC" w14:textId="586E99DC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109 ust. 1 pkt 5–10 ustawy</w:t>
      </w:r>
      <w:r w:rsidR="00001B23">
        <w:rPr>
          <w:rFonts w:ascii="Arial" w:hAnsi="Arial" w:cs="Arial"/>
          <w:sz w:val="20"/>
          <w:szCs w:val="20"/>
        </w:rPr>
        <w:t>,</w:t>
      </w:r>
    </w:p>
    <w:p w14:paraId="70C3FF36" w14:textId="18F07894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7 ust. 1 ustawy z dnia 13 kwietnia 2022 r. o szczególnych rozwiązaniach w zakresie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przeciwdziałania wspieraniu agresji na Ukrainę oraz służących ochronie bezpieczeństwa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narodowego</w:t>
      </w:r>
      <w:r w:rsidR="00001B23">
        <w:rPr>
          <w:rFonts w:ascii="Arial" w:hAnsi="Arial" w:cs="Arial"/>
          <w:sz w:val="20"/>
          <w:szCs w:val="20"/>
        </w:rPr>
        <w:t>,</w:t>
      </w:r>
    </w:p>
    <w:p w14:paraId="44D0CD31" w14:textId="43626B6E" w:rsidR="001C0A8F" w:rsidRPr="00001B23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5k rozporządzenia 833/2014 Rady (UE) dotyczącego środków ograniczających                        w związku z działaniami Rosji destabilizującymi sytuację na Ukrainie) w brzmieniu nadanym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rozporządzeniem 2022/576 Rady (UE)</w:t>
      </w:r>
      <w:r w:rsidR="00001B23">
        <w:rPr>
          <w:rFonts w:ascii="Arial" w:hAnsi="Arial" w:cs="Arial"/>
          <w:sz w:val="20"/>
          <w:szCs w:val="20"/>
        </w:rPr>
        <w:t>.</w:t>
      </w:r>
    </w:p>
    <w:p w14:paraId="195C9C68" w14:textId="7E60B712" w:rsid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zamiast:</w:t>
      </w:r>
    </w:p>
    <w:p w14:paraId="10E8FFD3" w14:textId="4E9CD58A" w:rsidR="001C0A8F" w:rsidRDefault="001C0A8F" w:rsidP="00001B23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 informacji z Krajowego Rejestru Karnego, o której mowa w </w:t>
      </w:r>
      <w:r w:rsidR="00001B23">
        <w:rPr>
          <w:rFonts w:ascii="Arial" w:hAnsi="Arial" w:cs="Arial"/>
          <w:sz w:val="20"/>
          <w:szCs w:val="20"/>
        </w:rPr>
        <w:t>ust. 2</w:t>
      </w:r>
      <w:r w:rsidRPr="00001B23">
        <w:rPr>
          <w:rFonts w:ascii="Arial" w:hAnsi="Arial" w:cs="Arial"/>
          <w:sz w:val="20"/>
          <w:szCs w:val="20"/>
        </w:rPr>
        <w:t xml:space="preserve"> pkt 2) </w:t>
      </w:r>
      <w:r w:rsidR="00001B23">
        <w:rPr>
          <w:rFonts w:ascii="Arial" w:hAnsi="Arial" w:cs="Arial"/>
          <w:sz w:val="20"/>
          <w:szCs w:val="20"/>
        </w:rPr>
        <w:t>–</w:t>
      </w:r>
      <w:r w:rsidRPr="00001B23">
        <w:rPr>
          <w:rFonts w:ascii="Arial" w:hAnsi="Arial" w:cs="Arial"/>
          <w:sz w:val="20"/>
          <w:szCs w:val="20"/>
        </w:rPr>
        <w:t xml:space="preserve">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20310C">
        <w:rPr>
          <w:rFonts w:ascii="Arial" w:hAnsi="Arial" w:cs="Arial"/>
          <w:sz w:val="20"/>
          <w:szCs w:val="20"/>
        </w:rPr>
        <w:t>ust. 2</w:t>
      </w:r>
      <w:r w:rsidRPr="00001B23">
        <w:rPr>
          <w:rFonts w:ascii="Arial" w:hAnsi="Arial" w:cs="Arial"/>
          <w:sz w:val="20"/>
          <w:szCs w:val="20"/>
        </w:rPr>
        <w:t xml:space="preserve"> pkt 2) powyżej; </w:t>
      </w:r>
    </w:p>
    <w:p w14:paraId="55AB046A" w14:textId="628AE892" w:rsidR="001C0A8F" w:rsidRDefault="001C0A8F" w:rsidP="0020310C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0310C">
        <w:rPr>
          <w:rFonts w:ascii="Arial" w:hAnsi="Arial" w:cs="Arial"/>
          <w:sz w:val="20"/>
          <w:szCs w:val="20"/>
        </w:rPr>
        <w:lastRenderedPageBreak/>
        <w:t xml:space="preserve">zaświadczenia, o którym mowa w </w:t>
      </w:r>
      <w:r w:rsidR="0020310C">
        <w:rPr>
          <w:rFonts w:ascii="Arial" w:hAnsi="Arial" w:cs="Arial"/>
          <w:sz w:val="20"/>
          <w:szCs w:val="20"/>
        </w:rPr>
        <w:t>ust. 2</w:t>
      </w:r>
      <w:r w:rsidRPr="0020310C">
        <w:rPr>
          <w:rFonts w:ascii="Arial" w:hAnsi="Arial" w:cs="Arial"/>
          <w:sz w:val="20"/>
          <w:szCs w:val="20"/>
        </w:rPr>
        <w:t xml:space="preserve"> pkt 4), zaświadczenia albo innego dokumentu potwierdzającego, że wykonawca nie zalega z opłacaniem składek na ubezpieczenia społeczne lub zdrowotne, o których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Pr="0020310C">
        <w:rPr>
          <w:rFonts w:ascii="Arial" w:hAnsi="Arial" w:cs="Arial"/>
          <w:sz w:val="20"/>
          <w:szCs w:val="20"/>
        </w:rPr>
        <w:t xml:space="preserve"> pkt 5), lub odpisu albo informacji z Krajowego Rejestru Sądowego lub z Centralnej Ewidencji i Informacji o Działalności Gospodarczej, o których mowa w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20310C">
        <w:rPr>
          <w:rFonts w:ascii="Arial" w:hAnsi="Arial" w:cs="Arial"/>
          <w:sz w:val="20"/>
          <w:szCs w:val="20"/>
        </w:rPr>
        <w:t xml:space="preserve">pkt 6) </w:t>
      </w:r>
      <w:r w:rsidR="006B7B69">
        <w:rPr>
          <w:rFonts w:ascii="Arial" w:hAnsi="Arial" w:cs="Arial"/>
          <w:sz w:val="20"/>
          <w:szCs w:val="20"/>
        </w:rPr>
        <w:t xml:space="preserve">– </w:t>
      </w:r>
      <w:r w:rsidRPr="0020310C">
        <w:rPr>
          <w:rFonts w:ascii="Arial" w:hAnsi="Arial" w:cs="Arial"/>
          <w:sz w:val="20"/>
          <w:szCs w:val="20"/>
        </w:rPr>
        <w:t xml:space="preserve"> składa dokument lub dokumenty wystawione w kraju, w którym Wykonawca ma siedzibę lub miejsce zamieszkania, potwierdzające odpowiednio, że: </w:t>
      </w:r>
    </w:p>
    <w:p w14:paraId="18314E39" w14:textId="77777777" w:rsidR="006B7B69" w:rsidRDefault="001C0A8F" w:rsidP="006B7B69">
      <w:pPr>
        <w:pStyle w:val="Akapitzlist"/>
        <w:numPr>
          <w:ilvl w:val="0"/>
          <w:numId w:val="65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B7B69">
        <w:rPr>
          <w:rFonts w:ascii="Arial" w:hAnsi="Arial" w:cs="Arial"/>
          <w:sz w:val="20"/>
          <w:szCs w:val="20"/>
        </w:rPr>
        <w:t>nie naruszył obowiązków dotyczących płatności podatków, opłat lub składek na ubezpieczenie społeczne lub zdrowotne,</w:t>
      </w:r>
    </w:p>
    <w:p w14:paraId="38C3C27B" w14:textId="72BE6274" w:rsidR="001C0A8F" w:rsidRPr="006B7B69" w:rsidRDefault="001C0A8F" w:rsidP="006B7B69">
      <w:pPr>
        <w:pStyle w:val="Akapitzlist"/>
        <w:numPr>
          <w:ilvl w:val="0"/>
          <w:numId w:val="65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B7B69">
        <w:rPr>
          <w:rFonts w:ascii="Arial" w:hAnsi="Arial" w:cs="Arial"/>
          <w:sz w:val="20"/>
          <w:szCs w:val="20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4908B69C" w14:textId="18FD65C8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Dokument, o którym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Pr="001C0A8F">
        <w:rPr>
          <w:rFonts w:ascii="Arial" w:hAnsi="Arial" w:cs="Arial"/>
          <w:sz w:val="20"/>
          <w:szCs w:val="20"/>
        </w:rPr>
        <w:t xml:space="preserve"> pkt </w:t>
      </w:r>
      <w:r w:rsidR="004D0004">
        <w:rPr>
          <w:rFonts w:ascii="Arial" w:hAnsi="Arial" w:cs="Arial"/>
          <w:sz w:val="20"/>
          <w:szCs w:val="20"/>
        </w:rPr>
        <w:t>2</w:t>
      </w:r>
      <w:r w:rsidRPr="001C0A8F">
        <w:rPr>
          <w:rFonts w:ascii="Arial" w:hAnsi="Arial" w:cs="Arial"/>
          <w:sz w:val="20"/>
          <w:szCs w:val="20"/>
        </w:rPr>
        <w:t xml:space="preserve">), powinien być wystawiony nie wcześniej niż 6 miesięcy przed jego złożeniem. </w:t>
      </w:r>
    </w:p>
    <w:p w14:paraId="6E5254E9" w14:textId="22FCB92C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Dokumenty, o których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 xml:space="preserve">pkt </w:t>
      </w:r>
      <w:r w:rsidR="004D0004">
        <w:rPr>
          <w:rFonts w:ascii="Arial" w:hAnsi="Arial" w:cs="Arial"/>
          <w:sz w:val="20"/>
          <w:szCs w:val="20"/>
        </w:rPr>
        <w:t>4</w:t>
      </w:r>
      <w:r w:rsidRPr="001C0A8F">
        <w:rPr>
          <w:rFonts w:ascii="Arial" w:hAnsi="Arial" w:cs="Arial"/>
          <w:sz w:val="20"/>
          <w:szCs w:val="20"/>
        </w:rPr>
        <w:t>)</w:t>
      </w:r>
      <w:r w:rsidR="004D0004">
        <w:rPr>
          <w:rFonts w:ascii="Arial" w:hAnsi="Arial" w:cs="Arial"/>
          <w:sz w:val="20"/>
          <w:szCs w:val="20"/>
        </w:rPr>
        <w:t>, 5) i 6)</w:t>
      </w:r>
      <w:r w:rsidRPr="001C0A8F">
        <w:rPr>
          <w:rFonts w:ascii="Arial" w:hAnsi="Arial" w:cs="Arial"/>
          <w:sz w:val="20"/>
          <w:szCs w:val="20"/>
        </w:rPr>
        <w:t>, powinny być wystawione nie wcześniej niż 3 miesiące przed ich złożeniem.</w:t>
      </w:r>
    </w:p>
    <w:p w14:paraId="67907178" w14:textId="33FABFEB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dokumentów, o których mowa w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>pkt 1</w:t>
      </w:r>
      <w:r w:rsidR="006B7B69">
        <w:rPr>
          <w:rFonts w:ascii="Arial" w:hAnsi="Arial" w:cs="Arial"/>
          <w:sz w:val="20"/>
          <w:szCs w:val="20"/>
        </w:rPr>
        <w:t>)</w:t>
      </w:r>
      <w:r w:rsidRPr="001C0A8F">
        <w:rPr>
          <w:rFonts w:ascii="Arial" w:hAnsi="Arial" w:cs="Arial"/>
          <w:sz w:val="20"/>
          <w:szCs w:val="20"/>
        </w:rPr>
        <w:t xml:space="preserve"> powyżej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C9F042B" w14:textId="505AFE97" w:rsidR="001C0A8F" w:rsidRPr="006B7B69" w:rsidRDefault="001C0A8F" w:rsidP="006B7B6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jest to niezbędne do zapewnienia odpowiedniego przebiegu postępowania </w:t>
      </w:r>
      <w:r w:rsidRPr="006B7B69">
        <w:rPr>
          <w:rFonts w:ascii="Arial" w:hAnsi="Arial" w:cs="Arial"/>
          <w:sz w:val="20"/>
          <w:szCs w:val="20"/>
        </w:rPr>
        <w:t xml:space="preserve">o udzielenie zamówienia, Zamawiający może na każdym etapie postępowania, w tym na etapie składania wniosków o dopuszczenie do udziału w postępowaniu lub niezwłocznie po ich złożeniu, wezwać Wykonawców do złożenia wszystkich lub niektórych podmiotowych środków dowodowych aktualnych na dzień ich złożenia. </w:t>
      </w:r>
    </w:p>
    <w:p w14:paraId="630EAD36" w14:textId="77777777" w:rsidR="00CA531E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7BF3715E" w14:textId="77777777" w:rsidR="00C135CB" w:rsidRPr="000C7661" w:rsidRDefault="0055240B" w:rsidP="006C33BF">
      <w:pPr>
        <w:pStyle w:val="Styl4"/>
        <w:outlineLvl w:val="0"/>
      </w:pPr>
      <w:bookmarkStart w:id="13" w:name="_Toc96497993"/>
      <w:r w:rsidRPr="000C7661">
        <w:t xml:space="preserve">POLEGANIE </w:t>
      </w:r>
      <w:r w:rsidR="002307A6" w:rsidRPr="000C7661">
        <w:t>NA ZASOBACH INNYCH PODMIOTÓW</w:t>
      </w:r>
      <w:bookmarkEnd w:id="13"/>
    </w:p>
    <w:p w14:paraId="4551127E" w14:textId="4A7A7666" w:rsidR="0047236E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 xml:space="preserve">Wykonawca może w celu potwierdzenia spełniania warunków udziału w </w:t>
      </w:r>
      <w:r w:rsidR="003A01B4">
        <w:rPr>
          <w:rFonts w:ascii="Arial" w:hAnsi="Arial" w:cs="Arial"/>
          <w:sz w:val="20"/>
          <w:szCs w:val="20"/>
          <w:lang w:val="pl-PL"/>
        </w:rPr>
        <w:t xml:space="preserve">postępowaniu </w:t>
      </w:r>
      <w:r w:rsidR="00B20F54" w:rsidRPr="000C7661">
        <w:rPr>
          <w:rFonts w:ascii="Arial" w:hAnsi="Arial" w:cs="Arial"/>
          <w:sz w:val="20"/>
          <w:szCs w:val="20"/>
          <w:lang w:val="pl-PL"/>
        </w:rPr>
        <w:t>polegać na zdolnościach technicznych lub zawodowych podmiotów udostępniających zasoby, niezależnie od charakteru prawnego łączących go z nimi stosunków prawnych.</w:t>
      </w:r>
    </w:p>
    <w:p w14:paraId="523F429D" w14:textId="77777777" w:rsidR="00F82107" w:rsidRPr="00213CB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5FEB6EE1" w14:textId="2793E6EE" w:rsidR="00361400" w:rsidRPr="00E51DD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E51DD4">
        <w:rPr>
          <w:rFonts w:ascii="Arial" w:hAnsi="Arial" w:cs="Arial"/>
          <w:sz w:val="20"/>
          <w:szCs w:val="20"/>
          <w:lang w:val="pl-PL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</w:t>
      </w:r>
      <w:r w:rsidR="0047236E" w:rsidRPr="00213CB4">
        <w:rPr>
          <w:rFonts w:ascii="Arial" w:hAnsi="Arial" w:cs="Arial"/>
          <w:sz w:val="20"/>
          <w:szCs w:val="20"/>
          <w:lang w:val="pl-PL"/>
        </w:rPr>
        <w:t>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</w:t>
      </w:r>
      <w:r w:rsidR="00F82107" w:rsidRPr="00E51DD4">
        <w:rPr>
          <w:rFonts w:ascii="Arial" w:hAnsi="Arial" w:cs="Arial"/>
          <w:sz w:val="20"/>
          <w:szCs w:val="20"/>
          <w:lang w:val="pl-PL"/>
        </w:rPr>
        <w:t xml:space="preserve">stanowi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="00F82107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ałącznik nr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A80D8B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E51DD4">
        <w:rPr>
          <w:rFonts w:ascii="Arial" w:hAnsi="Arial" w:cs="Arial"/>
          <w:bCs/>
          <w:sz w:val="20"/>
          <w:szCs w:val="20"/>
          <w:lang w:val="pl-PL"/>
        </w:rPr>
        <w:t>do SWZ.</w:t>
      </w:r>
    </w:p>
    <w:p w14:paraId="66099284" w14:textId="77777777" w:rsidR="002272B0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1846B78F" w14:textId="77777777" w:rsidR="00690982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BFCA81D" w14:textId="77777777" w:rsidR="002272B0" w:rsidRPr="00185C25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6CA3F18" w14:textId="2C5073A5" w:rsidR="00F70501" w:rsidRPr="000C7661" w:rsidRDefault="003F7649" w:rsidP="00404FF6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27E35E8D" w14:textId="77777777" w:rsidR="005919F8" w:rsidRPr="000C7661" w:rsidRDefault="005919F8" w:rsidP="006C33BF">
      <w:pPr>
        <w:pStyle w:val="Styl4"/>
        <w:outlineLvl w:val="0"/>
      </w:pPr>
      <w:bookmarkStart w:id="14" w:name="_Toc96497994"/>
      <w:r w:rsidRPr="000C7661">
        <w:t>INFORMACJA DLA WYKONAWCÓW WSPÓLNIE UBIEGAJĄCYCH SIĘ O UDZIELENIE ZAMÓWIENIA (SPÓŁKI CYWILNE/ KONSORCJA)</w:t>
      </w:r>
      <w:bookmarkEnd w:id="14"/>
    </w:p>
    <w:p w14:paraId="58AF111A" w14:textId="77777777" w:rsidR="003F6529" w:rsidRPr="00F34ED9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4F2FF008" w14:textId="257141D5" w:rsidR="00BA73FC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7D1837B9" w14:textId="77777777" w:rsidR="00DF5E25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>wykonają poszczególni wykonawcy.</w:t>
      </w:r>
    </w:p>
    <w:p w14:paraId="251EA5BA" w14:textId="77777777" w:rsidR="00974EE8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5" w:name="bookmark11"/>
    </w:p>
    <w:p w14:paraId="23C88B3E" w14:textId="77777777" w:rsidR="00974EE8" w:rsidRPr="000C7661" w:rsidRDefault="00974EE8" w:rsidP="006C33BF">
      <w:pPr>
        <w:pStyle w:val="Styl4"/>
        <w:outlineLvl w:val="0"/>
      </w:pPr>
      <w:bookmarkStart w:id="16" w:name="_Toc96497995"/>
      <w:r w:rsidRPr="000C7661">
        <w:t xml:space="preserve">SPOSÓB KOMUNIKACJI ORAZ </w:t>
      </w:r>
      <w:bookmarkEnd w:id="15"/>
      <w:r w:rsidR="00D16134" w:rsidRPr="000C7661">
        <w:t>WYJAŚNIENIA TREŚCI SWZ</w:t>
      </w:r>
      <w:bookmarkEnd w:id="16"/>
    </w:p>
    <w:p w14:paraId="5F92859D" w14:textId="105CC7CD" w:rsidR="0025493A" w:rsidRPr="007347F0" w:rsidRDefault="003F7649" w:rsidP="00404FF6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zamówienia, w tym składanie ofert, wniosków o dopuszczenie do udziału w postępowaniu, wymiana informacji oraz przekazywanie dokumentów lub oświadczeń między zamawiającym a wykonawcą, z uwzględnieniem wyjątków określonych w ustawie </w:t>
      </w:r>
      <w:proofErr w:type="spellStart"/>
      <w:r w:rsidR="00F34ED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>
        <w:rPr>
          <w:rFonts w:ascii="Arial" w:hAnsi="Arial" w:cs="Arial"/>
          <w:bCs/>
          <w:sz w:val="20"/>
          <w:szCs w:val="20"/>
        </w:rPr>
        <w:t>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zdefiniowane w ustawie z dnia 18 lipca 2002 r. o świadczeniu usług drogą elektroniczną (Dz. U. z 2019 r. poz. 123 i 730). </w:t>
      </w:r>
    </w:p>
    <w:p w14:paraId="131CCBCD" w14:textId="322DD66A" w:rsidR="00EA1A05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347F0">
        <w:rPr>
          <w:rFonts w:ascii="Arial" w:hAnsi="Arial" w:cs="Arial"/>
          <w:bCs/>
          <w:sz w:val="20"/>
          <w:szCs w:val="20"/>
        </w:rPr>
        <w:t>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</w:t>
      </w:r>
      <w:r w:rsidR="008938D1">
        <w:rPr>
          <w:rFonts w:ascii="Arial" w:hAnsi="Arial" w:cs="Arial"/>
          <w:bCs/>
          <w:sz w:val="20"/>
          <w:szCs w:val="20"/>
        </w:rPr>
        <w:t>I</w:t>
      </w:r>
      <w:r w:rsidR="00C6136B" w:rsidRPr="007347F0">
        <w:rPr>
          <w:rFonts w:ascii="Arial" w:hAnsi="Arial" w:cs="Arial"/>
          <w:bCs/>
          <w:sz w:val="20"/>
          <w:szCs w:val="20"/>
        </w:rPr>
        <w:t xml:space="preserve">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</w:t>
      </w:r>
      <w:r w:rsidR="00F92FF6">
        <w:rPr>
          <w:rFonts w:ascii="Arial" w:hAnsi="Arial" w:cs="Arial"/>
          <w:bCs/>
          <w:sz w:val="20"/>
          <w:szCs w:val="20"/>
        </w:rPr>
        <w:t xml:space="preserve">. </w:t>
      </w:r>
    </w:p>
    <w:p w14:paraId="52C3434D" w14:textId="77777777" w:rsidR="00141D3A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27F9B3EC" w14:textId="77777777" w:rsidR="00E84975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31781B22" w14:textId="77777777" w:rsidR="00D16134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67B5BC3E" w14:textId="77777777" w:rsidR="00630E68" w:rsidRPr="00495AA3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42038F02" w14:textId="77777777" w:rsidR="00630E6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7F329E" w:rsidRPr="000C7661">
        <w:rPr>
          <w:rFonts w:ascii="Arial" w:hAnsi="Arial" w:cs="Arial"/>
          <w:sz w:val="20"/>
          <w:szCs w:val="20"/>
        </w:rPr>
        <w:t>67 ustawy</w:t>
      </w:r>
      <w:r w:rsidR="008E6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>
        <w:rPr>
          <w:rFonts w:ascii="Arial" w:hAnsi="Arial" w:cs="Arial"/>
          <w:sz w:val="20"/>
          <w:szCs w:val="20"/>
        </w:rPr>
        <w:t>p.z.p</w:t>
      </w:r>
      <w:proofErr w:type="spellEnd"/>
      <w:r w:rsidR="008E63FD">
        <w:rPr>
          <w:rFonts w:ascii="Arial" w:hAnsi="Arial" w:cs="Arial"/>
          <w:sz w:val="20"/>
          <w:szCs w:val="20"/>
        </w:rPr>
        <w:t>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Platformy:</w:t>
      </w:r>
    </w:p>
    <w:p w14:paraId="1D921C91" w14:textId="77777777" w:rsidR="00355515" w:rsidRPr="00355515" w:rsidRDefault="005B472B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095E9C2E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A385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zainstalowana dowolna przeglądarka internetowa, w przypadku Internet Explorer minimalnie wersja 10 0.,</w:t>
      </w:r>
    </w:p>
    <w:p w14:paraId="70708B8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lastRenderedPageBreak/>
        <w:t>włączona obsługa JavaScript,</w:t>
      </w:r>
    </w:p>
    <w:p w14:paraId="28A62BD7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 Reader lub inny obsługujący format plików .pdf,</w:t>
      </w:r>
    </w:p>
    <w:p w14:paraId="09EC9094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>) generowany wg. czasu lokalnego serwera synchronizowanego z zegarem Głównego Instytutu Miar.</w:t>
      </w:r>
    </w:p>
    <w:p w14:paraId="53733D74" w14:textId="77777777" w:rsidR="006F1582" w:rsidRPr="004F25A6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0709741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10B868BC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0D96B2D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69589576" w14:textId="4A0ED127" w:rsidR="004B5982" w:rsidRPr="00355515" w:rsidRDefault="0073610F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 w:rsidRPr="0073610F">
        <w:rPr>
          <w:rFonts w:ascii="Arial" w:hAnsi="Arial" w:cs="Arial"/>
          <w:sz w:val="20"/>
          <w:szCs w:val="20"/>
        </w:rPr>
        <w:tab/>
        <w:t xml:space="preserve">Emilia </w:t>
      </w:r>
      <w:proofErr w:type="spellStart"/>
      <w:r w:rsidRPr="0073610F">
        <w:rPr>
          <w:rFonts w:ascii="Arial" w:hAnsi="Arial" w:cs="Arial"/>
          <w:sz w:val="20"/>
          <w:szCs w:val="20"/>
        </w:rPr>
        <w:t>Gałęzewska</w:t>
      </w:r>
      <w:proofErr w:type="spellEnd"/>
      <w:r w:rsidR="00480DDF" w:rsidRPr="00355515">
        <w:rPr>
          <w:rFonts w:ascii="Arial" w:hAnsi="Arial" w:cs="Arial"/>
          <w:sz w:val="20"/>
          <w:szCs w:val="20"/>
        </w:rPr>
        <w:t xml:space="preserve">, tel. </w:t>
      </w:r>
      <w:r w:rsidR="00355515" w:rsidRPr="00355515">
        <w:rPr>
          <w:rFonts w:ascii="Arial" w:hAnsi="Arial" w:cs="Arial"/>
          <w:caps/>
          <w:sz w:val="20"/>
          <w:szCs w:val="20"/>
        </w:rPr>
        <w:t xml:space="preserve">52 318 55 </w:t>
      </w:r>
      <w:r>
        <w:rPr>
          <w:rFonts w:ascii="Arial" w:hAnsi="Arial" w:cs="Arial"/>
          <w:caps/>
          <w:sz w:val="20"/>
          <w:szCs w:val="20"/>
        </w:rPr>
        <w:t>12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066AAD28" w14:textId="77777777" w:rsidR="00974EE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4581907A" w14:textId="77777777" w:rsidR="00A23336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169073F6" w14:textId="25594A69" w:rsidR="00A23336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</w:t>
      </w:r>
      <w:r w:rsidR="00AC35AD">
        <w:rPr>
          <w:rFonts w:ascii="Arial" w:hAnsi="Arial" w:cs="Arial"/>
          <w:sz w:val="20"/>
          <w:szCs w:val="20"/>
        </w:rPr>
        <w:t>6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ofert, pod warunkiem że wniosek o wyjaśnienie treści SWZ wpłynął do zamawiającego nie później niż na </w:t>
      </w:r>
      <w:r w:rsidR="00AC35AD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3EBD5D77" w14:textId="77777777" w:rsidR="00920DBE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01B76172" w14:textId="77777777" w:rsidR="00371F60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AE43207" w14:textId="681D1307" w:rsidR="0034764B" w:rsidRPr="0073610F" w:rsidRDefault="005B472B" w:rsidP="0073610F">
      <w:pPr>
        <w:pStyle w:val="Styl4"/>
        <w:outlineLvl w:val="0"/>
      </w:pPr>
      <w:bookmarkStart w:id="17" w:name="bookmark12"/>
      <w:r>
        <w:tab/>
      </w:r>
      <w:bookmarkStart w:id="18" w:name="_Toc96497996"/>
      <w:r w:rsidR="0034764B" w:rsidRPr="000C7661">
        <w:t>OPIS SPOSOBU PRZYGOTOWANIA OFER</w:t>
      </w:r>
      <w:bookmarkEnd w:id="17"/>
      <w:r w:rsidR="00641EB7" w:rsidRPr="000C7661">
        <w:t>T ORAZ WYMAGANIA FORMALNE DOTYCZĄCE SKŁADANYCH OŚWIADCZEŃ I DOKUMENTÓW</w:t>
      </w:r>
      <w:bookmarkEnd w:id="18"/>
      <w:r w:rsidR="00A40364" w:rsidRPr="0073610F">
        <w:rPr>
          <w:rFonts w:cs="Arial"/>
          <w:szCs w:val="20"/>
        </w:rPr>
        <w:t xml:space="preserve"> </w:t>
      </w:r>
    </w:p>
    <w:p w14:paraId="1F601DB9" w14:textId="77777777" w:rsidR="0034764B" w:rsidRPr="009621BE" w:rsidRDefault="004214EF" w:rsidP="0073610F">
      <w:pPr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14:paraId="51D2354C" w14:textId="689BFC25" w:rsidR="00A40364" w:rsidRPr="00A40364" w:rsidRDefault="004214EF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</w:t>
      </w:r>
      <w:r w:rsidR="00801FBF" w:rsidRPr="00E51DD4">
        <w:rPr>
          <w:rFonts w:ascii="Arial" w:hAnsi="Arial" w:cs="Arial"/>
          <w:b/>
          <w:sz w:val="20"/>
          <w:szCs w:val="20"/>
        </w:rPr>
        <w:t xml:space="preserve">zgodnie z </w:t>
      </w:r>
      <w:r w:rsidR="00D32541" w:rsidRPr="00E51DD4">
        <w:rPr>
          <w:rFonts w:ascii="Arial" w:hAnsi="Arial" w:cs="Arial"/>
          <w:b/>
          <w:sz w:val="20"/>
          <w:szCs w:val="20"/>
        </w:rPr>
        <w:t xml:space="preserve">Załącznikiem nr 1 </w:t>
      </w:r>
      <w:r w:rsidR="00D32541" w:rsidRPr="00B4271C">
        <w:rPr>
          <w:rFonts w:ascii="Arial" w:hAnsi="Arial" w:cs="Arial"/>
          <w:bCs/>
          <w:sz w:val="20"/>
          <w:szCs w:val="20"/>
        </w:rPr>
        <w:t>do SWZ</w:t>
      </w:r>
      <w:r w:rsidR="00801FBF" w:rsidRPr="00B4271C">
        <w:rPr>
          <w:rFonts w:ascii="Arial" w:hAnsi="Arial" w:cs="Arial"/>
          <w:bCs/>
          <w:sz w:val="20"/>
          <w:szCs w:val="20"/>
        </w:rPr>
        <w:t>.</w:t>
      </w:r>
      <w:r w:rsidR="00801FBF" w:rsidRPr="00495AA3">
        <w:rPr>
          <w:rFonts w:ascii="Arial" w:hAnsi="Arial" w:cs="Arial"/>
          <w:sz w:val="20"/>
          <w:szCs w:val="20"/>
        </w:rPr>
        <w:t xml:space="preserve"> </w:t>
      </w:r>
    </w:p>
    <w:p w14:paraId="4560FA54" w14:textId="085373D0" w:rsidR="00AE2048" w:rsidRPr="00CA531E" w:rsidRDefault="00801FBF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A531E">
        <w:rPr>
          <w:rFonts w:ascii="Arial" w:hAnsi="Arial" w:cs="Arial"/>
          <w:b/>
          <w:bCs/>
          <w:sz w:val="20"/>
          <w:szCs w:val="20"/>
        </w:rPr>
        <w:t>Wraz z ofertą Wykonawca jest zobowiązany złożyć:</w:t>
      </w:r>
    </w:p>
    <w:p w14:paraId="757A9B03" w14:textId="3887961A" w:rsidR="00CA531E" w:rsidRPr="00B4271C" w:rsidRDefault="00CA531E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CA531E">
        <w:rPr>
          <w:rFonts w:ascii="Arial" w:hAnsi="Arial" w:cs="Arial"/>
          <w:bCs/>
          <w:sz w:val="20"/>
          <w:szCs w:val="20"/>
        </w:rPr>
        <w:t>Jednolity Europejski Dokument Zamówienia (JEDZ)</w:t>
      </w:r>
      <w:r w:rsidR="00A14D93">
        <w:rPr>
          <w:rFonts w:ascii="Arial" w:hAnsi="Arial" w:cs="Arial"/>
          <w:bCs/>
          <w:sz w:val="20"/>
          <w:szCs w:val="20"/>
        </w:rPr>
        <w:t xml:space="preserve"> – 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Załącznik nr </w:t>
      </w:r>
      <w:r w:rsidR="00A14D93">
        <w:rPr>
          <w:rFonts w:ascii="Arial" w:hAnsi="Arial" w:cs="Arial"/>
          <w:b/>
          <w:sz w:val="20"/>
          <w:szCs w:val="20"/>
        </w:rPr>
        <w:t>2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 </w:t>
      </w:r>
      <w:r w:rsidR="00A14D93" w:rsidRPr="00B4271C">
        <w:rPr>
          <w:rFonts w:ascii="Arial" w:hAnsi="Arial" w:cs="Arial"/>
          <w:bCs/>
          <w:sz w:val="20"/>
          <w:szCs w:val="20"/>
        </w:rPr>
        <w:t>do SWZ</w:t>
      </w:r>
      <w:r w:rsidRPr="00B4271C">
        <w:rPr>
          <w:rFonts w:ascii="Arial" w:hAnsi="Arial" w:cs="Arial"/>
          <w:bCs/>
          <w:sz w:val="20"/>
          <w:szCs w:val="20"/>
        </w:rPr>
        <w:t>,</w:t>
      </w:r>
    </w:p>
    <w:p w14:paraId="3470443B" w14:textId="31BE7AA9" w:rsidR="00E84975" w:rsidRPr="00B4271C" w:rsidRDefault="00CA531E" w:rsidP="00A14D93">
      <w:pPr>
        <w:pStyle w:val="Akapitzlist"/>
        <w:numPr>
          <w:ilvl w:val="0"/>
          <w:numId w:val="26"/>
        </w:numPr>
        <w:spacing w:line="360" w:lineRule="auto"/>
        <w:ind w:left="851" w:right="20" w:hanging="425"/>
        <w:jc w:val="both"/>
        <w:rPr>
          <w:rFonts w:ascii="Arial" w:hAnsi="Arial" w:cs="Arial"/>
          <w:bCs/>
          <w:sz w:val="20"/>
          <w:szCs w:val="20"/>
        </w:rPr>
      </w:pPr>
      <w:r w:rsidRPr="00CA531E">
        <w:rPr>
          <w:rFonts w:ascii="Arial" w:hAnsi="Arial" w:cs="Arial"/>
          <w:sz w:val="20"/>
          <w:szCs w:val="20"/>
        </w:rPr>
        <w:t>oświadczenie wykonawcy dotyczące przesłanek wykluczenia z art. 5k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CA531E">
        <w:rPr>
          <w:rFonts w:ascii="Arial" w:hAnsi="Arial" w:cs="Arial"/>
          <w:sz w:val="20"/>
          <w:szCs w:val="20"/>
        </w:rPr>
        <w:t>Rady (UE) nr 833/2014 z dnia 31 lipca 2014 r. dotyczącego środków ograniczających</w:t>
      </w:r>
      <w:r>
        <w:rPr>
          <w:rFonts w:ascii="Arial" w:hAnsi="Arial" w:cs="Arial"/>
          <w:sz w:val="20"/>
          <w:szCs w:val="20"/>
        </w:rPr>
        <w:t xml:space="preserve"> </w:t>
      </w:r>
      <w:r w:rsidRPr="00CA531E">
        <w:rPr>
          <w:rFonts w:ascii="Arial" w:hAnsi="Arial" w:cs="Arial"/>
          <w:sz w:val="20"/>
          <w:szCs w:val="20"/>
        </w:rPr>
        <w:t>w związku z działaniami Rosji destabilizującymi sytuację na Ukrainie (Dz. Urz. EU nr L</w:t>
      </w:r>
      <w:r w:rsidR="00A14D93">
        <w:rPr>
          <w:rFonts w:ascii="Arial" w:hAnsi="Arial" w:cs="Arial"/>
          <w:sz w:val="20"/>
          <w:szCs w:val="20"/>
        </w:rPr>
        <w:t xml:space="preserve"> </w:t>
      </w:r>
      <w:r w:rsidRPr="00A14D93">
        <w:rPr>
          <w:rFonts w:ascii="Arial" w:hAnsi="Arial" w:cs="Arial"/>
          <w:sz w:val="20"/>
          <w:szCs w:val="20"/>
        </w:rPr>
        <w:t>229 z 31.7.2014 str</w:t>
      </w:r>
      <w:r w:rsidR="00A14D93">
        <w:rPr>
          <w:rFonts w:ascii="Arial" w:hAnsi="Arial" w:cs="Arial"/>
          <w:sz w:val="20"/>
          <w:szCs w:val="20"/>
        </w:rPr>
        <w:t xml:space="preserve">. </w:t>
      </w:r>
      <w:r w:rsidRPr="00A14D93">
        <w:rPr>
          <w:rFonts w:ascii="Arial" w:hAnsi="Arial" w:cs="Arial"/>
          <w:sz w:val="20"/>
          <w:szCs w:val="20"/>
        </w:rPr>
        <w:t>1) w brzmieniu nadanym rozporządzeniem Rady (EU) 2022/576 w</w:t>
      </w:r>
      <w:r w:rsidR="00A14D93">
        <w:rPr>
          <w:rFonts w:ascii="Arial" w:hAnsi="Arial" w:cs="Arial"/>
          <w:sz w:val="20"/>
          <w:szCs w:val="20"/>
        </w:rPr>
        <w:t xml:space="preserve"> </w:t>
      </w:r>
      <w:r w:rsidRPr="00A14D93">
        <w:rPr>
          <w:rFonts w:ascii="Arial" w:hAnsi="Arial" w:cs="Arial"/>
          <w:sz w:val="20"/>
          <w:szCs w:val="20"/>
        </w:rPr>
        <w:t>sprawie zmiany rozporządzenia (UE) nr 833/2014 dotyczącego środków</w:t>
      </w:r>
      <w:r w:rsidR="00A14D93">
        <w:rPr>
          <w:rFonts w:ascii="Arial" w:hAnsi="Arial" w:cs="Arial"/>
          <w:sz w:val="20"/>
          <w:szCs w:val="20"/>
        </w:rPr>
        <w:t xml:space="preserve"> </w:t>
      </w:r>
      <w:r w:rsidRPr="00A14D93">
        <w:rPr>
          <w:rFonts w:ascii="Arial" w:hAnsi="Arial" w:cs="Arial"/>
          <w:sz w:val="20"/>
          <w:szCs w:val="20"/>
        </w:rPr>
        <w:t>ograniczających w związku z działaniami Rosji destabilizującymi sytuację na Ukrainie</w:t>
      </w:r>
      <w:r w:rsidR="00A14D93">
        <w:rPr>
          <w:rFonts w:ascii="Arial" w:hAnsi="Arial" w:cs="Arial"/>
          <w:sz w:val="20"/>
          <w:szCs w:val="20"/>
        </w:rPr>
        <w:t xml:space="preserve"> – 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Załącznik nr </w:t>
      </w:r>
      <w:r w:rsidR="00A14D93">
        <w:rPr>
          <w:rFonts w:ascii="Arial" w:hAnsi="Arial" w:cs="Arial"/>
          <w:b/>
          <w:sz w:val="20"/>
          <w:szCs w:val="20"/>
        </w:rPr>
        <w:t>3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 </w:t>
      </w:r>
      <w:r w:rsidR="00A14D93" w:rsidRPr="00B4271C">
        <w:rPr>
          <w:rFonts w:ascii="Arial" w:hAnsi="Arial" w:cs="Arial"/>
          <w:bCs/>
          <w:sz w:val="20"/>
          <w:szCs w:val="20"/>
        </w:rPr>
        <w:t>do SWZ,</w:t>
      </w:r>
    </w:p>
    <w:p w14:paraId="51F64B7F" w14:textId="1D7ABE51" w:rsidR="00E84975" w:rsidRPr="009621BE" w:rsidRDefault="004214EF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57AA7472" w14:textId="454B86E7" w:rsidR="00E84975" w:rsidRPr="00A40364" w:rsidRDefault="00BF093D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3F4068" w:rsidRPr="009621BE">
        <w:rPr>
          <w:rFonts w:ascii="Arial" w:hAnsi="Arial" w:cs="Arial"/>
          <w:sz w:val="20"/>
          <w:szCs w:val="20"/>
        </w:rPr>
        <w:t>dokumenty, z których wy</w:t>
      </w:r>
      <w:r w:rsidR="00F1012A">
        <w:rPr>
          <w:rFonts w:ascii="Arial" w:hAnsi="Arial" w:cs="Arial"/>
          <w:sz w:val="20"/>
          <w:szCs w:val="20"/>
        </w:rPr>
        <w:t>nika prawo do podpisania oferty,</w:t>
      </w:r>
      <w:r w:rsidR="003F4068" w:rsidRPr="009621BE">
        <w:rPr>
          <w:rFonts w:ascii="Arial" w:hAnsi="Arial" w:cs="Arial"/>
          <w:sz w:val="20"/>
          <w:szCs w:val="20"/>
        </w:rPr>
        <w:t xml:space="preserve"> </w:t>
      </w:r>
      <w:r w:rsidR="00801FBF" w:rsidRPr="009621BE">
        <w:rPr>
          <w:rFonts w:ascii="Arial" w:hAnsi="Arial" w:cs="Arial"/>
          <w:sz w:val="20"/>
          <w:szCs w:val="20"/>
        </w:rPr>
        <w:t>odpowiednie pełnomocnictwa</w:t>
      </w:r>
      <w:r w:rsidR="00355515" w:rsidRPr="009621BE">
        <w:rPr>
          <w:rFonts w:ascii="Arial" w:hAnsi="Arial" w:cs="Arial"/>
          <w:sz w:val="20"/>
          <w:szCs w:val="20"/>
        </w:rPr>
        <w:t xml:space="preserve"> </w:t>
      </w:r>
      <w:r w:rsidR="00B7579A">
        <w:rPr>
          <w:rFonts w:ascii="Arial" w:hAnsi="Arial" w:cs="Arial"/>
          <w:sz w:val="20"/>
          <w:szCs w:val="20"/>
        </w:rPr>
        <w:t>(jeżeli dotyczy).</w:t>
      </w:r>
    </w:p>
    <w:p w14:paraId="4142204A" w14:textId="77777777" w:rsidR="00C42E9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14:paraId="20DD9FC9" w14:textId="77777777" w:rsidR="0034764B" w:rsidRPr="00007D0C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14:paraId="7147A0E2" w14:textId="37096F4F" w:rsidR="0024411C" w:rsidRPr="00007D0C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</w:t>
      </w:r>
      <w:r w:rsidR="00E013D2">
        <w:rPr>
          <w:rFonts w:ascii="Arial" w:hAnsi="Arial" w:cs="Arial"/>
          <w:b/>
          <w:sz w:val="20"/>
          <w:szCs w:val="20"/>
        </w:rPr>
        <w:t>.</w:t>
      </w:r>
    </w:p>
    <w:p w14:paraId="63F3E726" w14:textId="77777777" w:rsidR="0034764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14:paraId="1EF7901F" w14:textId="77777777" w:rsidR="00590C70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06F2"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(Dz. U. z 201</w:t>
      </w:r>
      <w:r w:rsidR="00D026A6" w:rsidRPr="000C7661">
        <w:rPr>
          <w:rFonts w:ascii="Arial" w:hAnsi="Arial" w:cs="Arial"/>
          <w:sz w:val="20"/>
          <w:szCs w:val="20"/>
        </w:rPr>
        <w:t>9</w:t>
      </w:r>
      <w:r w:rsidR="00CB06F2" w:rsidRPr="000C7661">
        <w:rPr>
          <w:rFonts w:ascii="Arial" w:hAnsi="Arial" w:cs="Arial"/>
          <w:sz w:val="20"/>
          <w:szCs w:val="20"/>
        </w:rPr>
        <w:t xml:space="preserve"> r. poz. </w:t>
      </w:r>
      <w:r w:rsidR="00D026A6" w:rsidRPr="000C7661">
        <w:rPr>
          <w:rFonts w:ascii="Arial" w:hAnsi="Arial" w:cs="Arial"/>
          <w:sz w:val="20"/>
          <w:szCs w:val="20"/>
        </w:rPr>
        <w:t>1010</w:t>
      </w:r>
      <w:r w:rsidR="00480DDF" w:rsidRPr="000C7661">
        <w:rPr>
          <w:rFonts w:ascii="Arial" w:hAnsi="Arial" w:cs="Arial"/>
          <w:sz w:val="20"/>
          <w:szCs w:val="20"/>
        </w:rPr>
        <w:t xml:space="preserve"> ze zm.</w:t>
      </w:r>
      <w:r w:rsidR="00CB06F2" w:rsidRPr="000C7661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0C7661">
        <w:rPr>
          <w:rFonts w:ascii="Arial" w:hAnsi="Arial" w:cs="Arial"/>
          <w:sz w:val="20"/>
          <w:szCs w:val="20"/>
        </w:rPr>
        <w:t xml:space="preserve">. </w:t>
      </w:r>
    </w:p>
    <w:p w14:paraId="1A60BDA5" w14:textId="77777777" w:rsidR="007B5CCF" w:rsidRPr="00495AA3" w:rsidRDefault="007B5CCF" w:rsidP="00404FF6">
      <w:pPr>
        <w:numPr>
          <w:ilvl w:val="0"/>
          <w:numId w:val="17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>W celu złożenia oferty należy</w:t>
      </w:r>
      <w:r w:rsidR="00590C70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 w:rsidR="00761BA8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>
        <w:rPr>
          <w:rFonts w:ascii="Arial" w:hAnsi="Arial" w:cs="Arial"/>
          <w:sz w:val="20"/>
          <w:szCs w:val="20"/>
        </w:rPr>
        <w:t>dostępnymi u dostawcy rozwiąza</w:t>
      </w:r>
      <w:r w:rsidR="00355515">
        <w:rPr>
          <w:rFonts w:ascii="Arial" w:hAnsi="Arial" w:cs="Arial"/>
          <w:sz w:val="20"/>
          <w:szCs w:val="20"/>
        </w:rPr>
        <w:t xml:space="preserve">nia informatycznego pod adresem </w:t>
      </w:r>
      <w:hyperlink r:id="rId18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="00355515"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0C582841" w14:textId="77777777" w:rsidR="00A16AD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ponownym złożeniu.</w:t>
      </w:r>
    </w:p>
    <w:p w14:paraId="2D0CF9C4" w14:textId="77777777" w:rsidR="00A16AD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5D697DD" w14:textId="77777777" w:rsidR="005851F8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748CD3F2" w14:textId="77777777" w:rsidR="00C80F47" w:rsidRPr="000C7661" w:rsidRDefault="00141D3A" w:rsidP="006C33BF">
      <w:pPr>
        <w:pStyle w:val="Styl4"/>
        <w:outlineLvl w:val="0"/>
      </w:pPr>
      <w:bookmarkStart w:id="19" w:name="_Toc96497997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19"/>
    </w:p>
    <w:p w14:paraId="59ABE2DF" w14:textId="77777777" w:rsidR="009A1DE8" w:rsidRDefault="00BF093D" w:rsidP="00E51DD4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</w:t>
      </w:r>
      <w:r w:rsidR="003B6C52" w:rsidRPr="00395481">
        <w:rPr>
          <w:rFonts w:ascii="Arial" w:hAnsi="Arial" w:cs="Arial"/>
          <w:sz w:val="20"/>
          <w:szCs w:val="20"/>
        </w:rPr>
        <w:t>do SWZ.</w:t>
      </w:r>
      <w:r w:rsidR="005851F8" w:rsidRPr="00395481">
        <w:rPr>
          <w:rFonts w:ascii="Arial" w:hAnsi="Arial" w:cs="Arial"/>
          <w:sz w:val="20"/>
          <w:szCs w:val="20"/>
        </w:rPr>
        <w:t xml:space="preserve"> </w:t>
      </w:r>
    </w:p>
    <w:p w14:paraId="36D227C3" w14:textId="5BA01102" w:rsidR="00B7579A" w:rsidRPr="00E51DD4" w:rsidRDefault="00B7579A" w:rsidP="00E51DD4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1DD4">
        <w:rPr>
          <w:rFonts w:ascii="Arial" w:hAnsi="Arial" w:cs="Arial"/>
          <w:sz w:val="20"/>
          <w:szCs w:val="20"/>
        </w:rPr>
        <w:t>Cena oferty powinna zawierać odsetki za cały okres spłaty kredytu, opłaty, prowizje i inne podobne świadczenia.</w:t>
      </w:r>
    </w:p>
    <w:p w14:paraId="322B7DDF" w14:textId="2929F73A" w:rsidR="009A1DE8" w:rsidRPr="00B7579A" w:rsidRDefault="00B7579A" w:rsidP="00B7579A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7579A">
        <w:rPr>
          <w:rFonts w:ascii="Arial" w:hAnsi="Arial" w:cs="Arial"/>
          <w:b/>
          <w:sz w:val="20"/>
          <w:szCs w:val="20"/>
        </w:rPr>
        <w:t xml:space="preserve">Dla jednakowego obliczenia ceny oferty należy przyjąć stawkę referencyjną WIBOR 3M  z </w:t>
      </w:r>
      <w:r w:rsidRPr="00B7579A">
        <w:rPr>
          <w:rFonts w:ascii="Arial" w:hAnsi="Arial" w:cs="Arial"/>
          <w:b/>
          <w:sz w:val="20"/>
          <w:szCs w:val="20"/>
        </w:rPr>
        <w:lastRenderedPageBreak/>
        <w:t xml:space="preserve">dnia </w:t>
      </w:r>
      <w:r w:rsidR="00D35722">
        <w:rPr>
          <w:rFonts w:ascii="Arial" w:hAnsi="Arial" w:cs="Arial"/>
          <w:b/>
          <w:sz w:val="20"/>
          <w:szCs w:val="20"/>
        </w:rPr>
        <w:t>10.</w:t>
      </w:r>
      <w:r w:rsidR="004D0004">
        <w:rPr>
          <w:rFonts w:ascii="Arial" w:hAnsi="Arial" w:cs="Arial"/>
          <w:b/>
          <w:sz w:val="20"/>
          <w:szCs w:val="20"/>
        </w:rPr>
        <w:t>05</w:t>
      </w:r>
      <w:r w:rsidR="00D35722">
        <w:rPr>
          <w:rFonts w:ascii="Arial" w:hAnsi="Arial" w:cs="Arial"/>
          <w:b/>
          <w:sz w:val="20"/>
          <w:szCs w:val="20"/>
        </w:rPr>
        <w:t>.2023</w:t>
      </w:r>
      <w:r w:rsidRPr="00B7579A">
        <w:rPr>
          <w:rFonts w:ascii="Arial" w:hAnsi="Arial" w:cs="Arial"/>
          <w:b/>
          <w:sz w:val="20"/>
          <w:szCs w:val="20"/>
        </w:rPr>
        <w:t xml:space="preserve"> r., który wynosił </w:t>
      </w:r>
      <w:r w:rsidR="00D35722">
        <w:rPr>
          <w:rFonts w:ascii="Arial" w:hAnsi="Arial" w:cs="Arial"/>
          <w:b/>
          <w:sz w:val="20"/>
          <w:szCs w:val="20"/>
        </w:rPr>
        <w:t>6,9</w:t>
      </w:r>
      <w:r w:rsidR="004D0004">
        <w:rPr>
          <w:rFonts w:ascii="Arial" w:hAnsi="Arial" w:cs="Arial"/>
          <w:b/>
          <w:sz w:val="20"/>
          <w:szCs w:val="20"/>
        </w:rPr>
        <w:t>0</w:t>
      </w:r>
      <w:r w:rsidR="00D35722">
        <w:rPr>
          <w:rFonts w:ascii="Arial" w:hAnsi="Arial" w:cs="Arial"/>
          <w:b/>
          <w:sz w:val="20"/>
          <w:szCs w:val="20"/>
        </w:rPr>
        <w:t>%</w:t>
      </w:r>
      <w:r w:rsidRPr="00B7579A">
        <w:rPr>
          <w:rFonts w:ascii="Arial" w:hAnsi="Arial" w:cs="Arial"/>
          <w:b/>
          <w:sz w:val="20"/>
          <w:szCs w:val="20"/>
        </w:rPr>
        <w:t>. Początek  naliczania odsetek od 01.0</w:t>
      </w:r>
      <w:r w:rsidR="00433C92">
        <w:rPr>
          <w:rFonts w:ascii="Arial" w:hAnsi="Arial" w:cs="Arial"/>
          <w:b/>
          <w:sz w:val="20"/>
          <w:szCs w:val="20"/>
        </w:rPr>
        <w:t>9</w:t>
      </w:r>
      <w:r w:rsidRPr="00B7579A">
        <w:rPr>
          <w:rFonts w:ascii="Arial" w:hAnsi="Arial" w:cs="Arial"/>
          <w:b/>
          <w:sz w:val="20"/>
          <w:szCs w:val="20"/>
        </w:rPr>
        <w:t>.202</w:t>
      </w:r>
      <w:r w:rsidR="0030188F">
        <w:rPr>
          <w:rFonts w:ascii="Arial" w:hAnsi="Arial" w:cs="Arial"/>
          <w:b/>
          <w:sz w:val="20"/>
          <w:szCs w:val="20"/>
        </w:rPr>
        <w:t>3</w:t>
      </w:r>
      <w:r w:rsidRPr="00B7579A">
        <w:rPr>
          <w:rFonts w:ascii="Arial" w:hAnsi="Arial" w:cs="Arial"/>
          <w:b/>
          <w:sz w:val="20"/>
          <w:szCs w:val="20"/>
        </w:rPr>
        <w:t xml:space="preserve"> r. od kwoty </w:t>
      </w:r>
      <w:r w:rsidR="00433C92">
        <w:rPr>
          <w:rFonts w:ascii="Arial" w:hAnsi="Arial" w:cs="Arial"/>
          <w:b/>
          <w:sz w:val="20"/>
          <w:szCs w:val="20"/>
        </w:rPr>
        <w:t>2</w:t>
      </w:r>
      <w:r w:rsidR="0030188F">
        <w:rPr>
          <w:rFonts w:ascii="Arial" w:hAnsi="Arial" w:cs="Arial"/>
          <w:b/>
          <w:sz w:val="20"/>
          <w:szCs w:val="20"/>
        </w:rPr>
        <w:t xml:space="preserve"> </w:t>
      </w:r>
      <w:r w:rsidR="00D35722">
        <w:rPr>
          <w:rFonts w:ascii="Arial" w:hAnsi="Arial" w:cs="Arial"/>
          <w:b/>
          <w:sz w:val="20"/>
          <w:szCs w:val="20"/>
        </w:rPr>
        <w:t>000</w:t>
      </w:r>
      <w:r w:rsidRPr="00B7579A">
        <w:rPr>
          <w:rFonts w:ascii="Arial" w:hAnsi="Arial" w:cs="Arial"/>
          <w:b/>
          <w:sz w:val="20"/>
          <w:szCs w:val="20"/>
        </w:rPr>
        <w:t xml:space="preserve"> 000,00 zł.</w:t>
      </w:r>
    </w:p>
    <w:p w14:paraId="4988AD53" w14:textId="666239A2" w:rsidR="009B48E2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1B6E36C6" w14:textId="77777777" w:rsidR="00C80F47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6E3819CD" w14:textId="77777777" w:rsidR="0004303A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14:paraId="7942BF6F" w14:textId="77777777" w:rsidR="0004303A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14:paraId="256AC46E" w14:textId="77777777" w:rsidR="000F681C" w:rsidRPr="000C7661" w:rsidRDefault="00BF093D" w:rsidP="000F681C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681C" w:rsidRPr="000C7661"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0F681C" w:rsidRPr="000C7661">
        <w:rPr>
          <w:rFonts w:ascii="Arial" w:hAnsi="Arial" w:cs="Arial"/>
          <w:sz w:val="20"/>
          <w:szCs w:val="20"/>
        </w:rPr>
        <w:t>późn</w:t>
      </w:r>
      <w:proofErr w:type="spellEnd"/>
      <w:r w:rsidR="000F681C" w:rsidRPr="000C7661">
        <w:rPr>
          <w:rFonts w:ascii="Arial" w:hAnsi="Arial" w:cs="Arial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  <w:r w:rsidR="000F681C" w:rsidRPr="000C7661">
        <w:rPr>
          <w:rFonts w:ascii="Arial" w:hAnsi="Arial" w:cs="Arial"/>
          <w:b/>
          <w:sz w:val="20"/>
          <w:szCs w:val="20"/>
        </w:rPr>
        <w:t xml:space="preserve"> </w:t>
      </w:r>
      <w:r w:rsidR="000F681C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BFE84EF" w14:textId="77777777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3E3E778D" w14:textId="77777777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7D7D34EF" w14:textId="77777777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4764B76D" w14:textId="77777777" w:rsidR="000F681C" w:rsidRPr="00894E05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 xml:space="preserve">wskazania </w:t>
      </w:r>
      <w:bookmarkStart w:id="20" w:name="_Hlk126064075"/>
      <w:r w:rsidRPr="000C7661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bookmarkEnd w:id="20"/>
      <w:r w:rsidRPr="000C7661">
        <w:rPr>
          <w:rFonts w:ascii="Arial" w:hAnsi="Arial" w:cs="Arial"/>
          <w:sz w:val="20"/>
          <w:szCs w:val="20"/>
        </w:rPr>
        <w:t xml:space="preserve">.  </w:t>
      </w:r>
    </w:p>
    <w:p w14:paraId="06AE9392" w14:textId="77777777" w:rsidR="00552FBA" w:rsidRPr="000C7661" w:rsidRDefault="00C80F47" w:rsidP="006C33BF">
      <w:pPr>
        <w:pStyle w:val="Styl4"/>
        <w:outlineLvl w:val="0"/>
      </w:pPr>
      <w:bookmarkStart w:id="21" w:name="_Toc96497998"/>
      <w:r w:rsidRPr="000C7661">
        <w:t>WYMAGANIA DOTYCZĄCE WADIUM</w:t>
      </w:r>
      <w:bookmarkEnd w:id="21"/>
    </w:p>
    <w:p w14:paraId="725FF239" w14:textId="77777777" w:rsidR="00552FBA" w:rsidRPr="000C7661" w:rsidRDefault="00F1012A" w:rsidP="00F1012A">
      <w:pPr>
        <w:spacing w:before="240" w:line="360" w:lineRule="auto"/>
        <w:ind w:left="399" w:firstLine="57"/>
        <w:jc w:val="both"/>
        <w:rPr>
          <w:rFonts w:ascii="Arial" w:hAnsi="Arial" w:cs="Arial"/>
          <w:sz w:val="20"/>
          <w:szCs w:val="20"/>
        </w:rPr>
      </w:pPr>
      <w:r w:rsidRPr="00806A60">
        <w:rPr>
          <w:rFonts w:ascii="Arial" w:hAnsi="Arial" w:cs="Arial"/>
          <w:sz w:val="20"/>
          <w:szCs w:val="20"/>
        </w:rPr>
        <w:t xml:space="preserve">Zamawiający </w:t>
      </w:r>
      <w:r w:rsidRPr="00806A60">
        <w:rPr>
          <w:rFonts w:ascii="Arial" w:hAnsi="Arial" w:cs="Arial"/>
          <w:b/>
          <w:sz w:val="20"/>
          <w:szCs w:val="20"/>
        </w:rPr>
        <w:t>nie wymaga</w:t>
      </w:r>
      <w:r w:rsidRPr="00806A60">
        <w:rPr>
          <w:rFonts w:ascii="Arial" w:hAnsi="Arial" w:cs="Arial"/>
          <w:sz w:val="20"/>
          <w:szCs w:val="20"/>
        </w:rPr>
        <w:t xml:space="preserve"> wniesienia wadium.</w:t>
      </w:r>
    </w:p>
    <w:p w14:paraId="65DC58A9" w14:textId="77777777" w:rsidR="00552FBA" w:rsidRPr="000C7661" w:rsidRDefault="005B5095" w:rsidP="006C33BF">
      <w:pPr>
        <w:pStyle w:val="Styl4"/>
        <w:outlineLvl w:val="0"/>
      </w:pPr>
      <w:bookmarkStart w:id="22" w:name="_Toc96497999"/>
      <w:r w:rsidRPr="000C7661">
        <w:t>TERMIN ZWIĄZANIA OFERTĄ</w:t>
      </w:r>
      <w:bookmarkEnd w:id="22"/>
    </w:p>
    <w:p w14:paraId="51423139" w14:textId="5947630F" w:rsidR="006204E8" w:rsidRPr="000C7661" w:rsidRDefault="00710865" w:rsidP="00404FF6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1E3C91">
        <w:rPr>
          <w:rFonts w:ascii="Arial" w:hAnsi="Arial" w:cs="Arial"/>
          <w:b/>
          <w:sz w:val="20"/>
          <w:szCs w:val="20"/>
        </w:rPr>
        <w:t>90</w:t>
      </w:r>
      <w:r w:rsidR="00552FBA" w:rsidRPr="00214028">
        <w:rPr>
          <w:rFonts w:ascii="Arial" w:hAnsi="Arial" w:cs="Arial"/>
          <w:b/>
          <w:sz w:val="20"/>
          <w:szCs w:val="20"/>
        </w:rPr>
        <w:t xml:space="preserve"> dni</w:t>
      </w:r>
      <w:r w:rsidR="00C57980" w:rsidRPr="00214028">
        <w:rPr>
          <w:rFonts w:ascii="Arial" w:hAnsi="Arial" w:cs="Arial"/>
          <w:b/>
          <w:sz w:val="20"/>
          <w:szCs w:val="20"/>
        </w:rPr>
        <w:t xml:space="preserve">, tj. do dnia </w:t>
      </w:r>
      <w:r w:rsidR="00472101">
        <w:rPr>
          <w:rFonts w:ascii="Arial" w:hAnsi="Arial" w:cs="Arial"/>
          <w:b/>
          <w:sz w:val="20"/>
          <w:szCs w:val="20"/>
        </w:rPr>
        <w:t>24.09.2023</w:t>
      </w:r>
      <w:r w:rsidRPr="00C57980">
        <w:rPr>
          <w:rFonts w:ascii="Arial" w:hAnsi="Arial" w:cs="Arial"/>
          <w:b/>
          <w:caps/>
          <w:sz w:val="20"/>
        </w:rPr>
        <w:t xml:space="preserve"> </w:t>
      </w:r>
      <w:r w:rsidR="006204E8" w:rsidRPr="00C57980">
        <w:rPr>
          <w:rFonts w:ascii="Arial" w:hAnsi="Arial" w:cs="Arial"/>
          <w:b/>
          <w:sz w:val="20"/>
          <w:szCs w:val="20"/>
        </w:rPr>
        <w:t>r.</w:t>
      </w:r>
      <w:r w:rsidR="00552FBA" w:rsidRPr="00213CB4">
        <w:rPr>
          <w:rFonts w:ascii="Arial" w:hAnsi="Arial" w:cs="Arial"/>
          <w:sz w:val="20"/>
          <w:szCs w:val="20"/>
        </w:rPr>
        <w:t xml:space="preserve"> Bieg</w:t>
      </w:r>
      <w:r w:rsidR="00552FBA" w:rsidRPr="000C7661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14:paraId="5807437D" w14:textId="6FE03250" w:rsidR="00552FBA" w:rsidRPr="00775618" w:rsidRDefault="00710865" w:rsidP="00404FF6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</w:t>
      </w:r>
      <w:r w:rsidR="001F1DA6">
        <w:rPr>
          <w:rFonts w:ascii="Arial" w:hAnsi="Arial" w:cs="Arial"/>
          <w:sz w:val="20"/>
          <w:szCs w:val="20"/>
        </w:rPr>
        <w:t>6</w:t>
      </w:r>
      <w:r w:rsidR="006204E8" w:rsidRPr="000C7661">
        <w:rPr>
          <w:rFonts w:ascii="Arial" w:hAnsi="Arial" w:cs="Arial"/>
          <w:sz w:val="20"/>
          <w:szCs w:val="20"/>
        </w:rPr>
        <w:t xml:space="preserve">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29B4F64B" w14:textId="77777777" w:rsidR="00552FBA" w:rsidRPr="000C7661" w:rsidRDefault="006204E8" w:rsidP="006C33BF">
      <w:pPr>
        <w:pStyle w:val="Styl4"/>
        <w:outlineLvl w:val="0"/>
      </w:pPr>
      <w:bookmarkStart w:id="23" w:name="_Toc96498000"/>
      <w:r w:rsidRPr="000C7661">
        <w:lastRenderedPageBreak/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3"/>
    </w:p>
    <w:p w14:paraId="1E595398" w14:textId="17C06830" w:rsidR="00B5063F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472101">
        <w:rPr>
          <w:rFonts w:ascii="Arial" w:hAnsi="Arial" w:cs="Arial"/>
          <w:b/>
          <w:sz w:val="20"/>
          <w:szCs w:val="20"/>
        </w:rPr>
        <w:t>27.06.2023</w:t>
      </w:r>
      <w:r w:rsidR="007E22D3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r. do godziny </w:t>
      </w:r>
      <w:r w:rsidR="00E60B6C">
        <w:rPr>
          <w:rFonts w:ascii="Arial" w:hAnsi="Arial" w:cs="Arial"/>
          <w:b/>
          <w:bCs/>
          <w:caps/>
          <w:sz w:val="20"/>
        </w:rPr>
        <w:t>1</w:t>
      </w:r>
      <w:r w:rsidR="00395481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63E8B879" w14:textId="77777777" w:rsidR="00115F5C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1F9D405" w14:textId="3BAC6922" w:rsidR="00BA05B7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3DE9">
        <w:rPr>
          <w:rFonts w:ascii="Arial" w:hAnsi="Arial" w:cs="Arial"/>
          <w:sz w:val="20"/>
          <w:szCs w:val="20"/>
        </w:rPr>
        <w:t>Otwarcie ofert nastą</w:t>
      </w:r>
      <w:r w:rsidR="00E60B6C">
        <w:rPr>
          <w:rFonts w:ascii="Arial" w:hAnsi="Arial" w:cs="Arial"/>
          <w:sz w:val="20"/>
          <w:szCs w:val="20"/>
        </w:rPr>
        <w:t>p</w:t>
      </w:r>
      <w:r w:rsidR="00D53DE9">
        <w:rPr>
          <w:rFonts w:ascii="Arial" w:hAnsi="Arial" w:cs="Arial"/>
          <w:sz w:val="20"/>
          <w:szCs w:val="20"/>
        </w:rPr>
        <w:t>i</w:t>
      </w:r>
      <w:r w:rsidR="00E60B6C">
        <w:rPr>
          <w:rFonts w:ascii="Arial" w:hAnsi="Arial" w:cs="Arial"/>
          <w:sz w:val="20"/>
          <w:szCs w:val="20"/>
        </w:rPr>
        <w:t xml:space="preserve"> w dniu </w:t>
      </w:r>
      <w:r w:rsidR="00472101">
        <w:rPr>
          <w:rFonts w:ascii="Arial" w:hAnsi="Arial" w:cs="Arial"/>
          <w:b/>
          <w:sz w:val="20"/>
          <w:szCs w:val="20"/>
        </w:rPr>
        <w:t>27.06.2023</w:t>
      </w:r>
      <w:r w:rsidR="007E22D3">
        <w:rPr>
          <w:rFonts w:ascii="Arial" w:hAnsi="Arial" w:cs="Arial"/>
          <w:b/>
          <w:sz w:val="20"/>
          <w:szCs w:val="20"/>
        </w:rPr>
        <w:t xml:space="preserve"> </w:t>
      </w:r>
      <w:r w:rsidR="00115F5C" w:rsidRPr="00C57980">
        <w:rPr>
          <w:rFonts w:ascii="Arial" w:hAnsi="Arial" w:cs="Arial"/>
          <w:b/>
          <w:sz w:val="20"/>
          <w:szCs w:val="20"/>
        </w:rPr>
        <w:t>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C57980">
        <w:rPr>
          <w:rFonts w:ascii="Arial" w:hAnsi="Arial" w:cs="Arial"/>
          <w:b/>
          <w:sz w:val="20"/>
          <w:szCs w:val="20"/>
        </w:rPr>
        <w:t>1</w:t>
      </w:r>
      <w:r w:rsidR="00395481">
        <w:rPr>
          <w:rFonts w:ascii="Arial" w:hAnsi="Arial" w:cs="Arial"/>
          <w:b/>
          <w:sz w:val="20"/>
          <w:szCs w:val="20"/>
        </w:rPr>
        <w:t>1</w:t>
      </w:r>
      <w:r w:rsidR="00115F5C" w:rsidRPr="000C7661">
        <w:rPr>
          <w:rFonts w:ascii="Arial" w:hAnsi="Arial" w:cs="Arial"/>
          <w:b/>
          <w:sz w:val="20"/>
          <w:szCs w:val="20"/>
        </w:rPr>
        <w:t>:</w:t>
      </w:r>
      <w:r w:rsidR="00807299">
        <w:rPr>
          <w:rFonts w:ascii="Arial" w:hAnsi="Arial" w:cs="Arial"/>
          <w:b/>
          <w:sz w:val="20"/>
          <w:szCs w:val="20"/>
        </w:rPr>
        <w:t>30</w:t>
      </w:r>
      <w:r w:rsidR="00115F5C" w:rsidRPr="000C7661">
        <w:rPr>
          <w:rFonts w:ascii="Arial" w:hAnsi="Arial" w:cs="Arial"/>
          <w:sz w:val="20"/>
          <w:szCs w:val="20"/>
        </w:rPr>
        <w:t xml:space="preserve">  </w:t>
      </w:r>
    </w:p>
    <w:p w14:paraId="1847AA65" w14:textId="77777777" w:rsidR="00BA05B7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060B1CC" w14:textId="77777777" w:rsidR="00115F5C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68918F10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32A3C3E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6812E6BD" w14:textId="123E3BEA" w:rsidR="002B444F" w:rsidRPr="00214028" w:rsidRDefault="00927FE7" w:rsidP="00214028">
      <w:pPr>
        <w:pStyle w:val="Styl4"/>
        <w:spacing w:after="0"/>
        <w:outlineLvl w:val="0"/>
      </w:pPr>
      <w:bookmarkStart w:id="24" w:name="_Toc96498001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4"/>
    </w:p>
    <w:p w14:paraId="5A298F00" w14:textId="2B8A151A" w:rsidR="0073753E" w:rsidRPr="002B444F" w:rsidRDefault="00D36AE2" w:rsidP="00404FF6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075FCAE5" w14:textId="77777777" w:rsidR="00E84975" w:rsidRPr="000C7661" w:rsidRDefault="00710865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b/>
          <w:sz w:val="20"/>
          <w:szCs w:val="20"/>
        </w:rPr>
        <w:tab/>
      </w:r>
      <w:r w:rsidR="00D32541" w:rsidRPr="002B444F">
        <w:rPr>
          <w:rFonts w:ascii="Arial" w:hAnsi="Arial" w:cs="Arial"/>
          <w:b/>
          <w:sz w:val="20"/>
          <w:szCs w:val="20"/>
        </w:rPr>
        <w:t>Cena (C)</w:t>
      </w:r>
      <w:r w:rsidR="00D36AE2" w:rsidRPr="002B444F">
        <w:rPr>
          <w:rFonts w:ascii="Arial" w:hAnsi="Arial" w:cs="Arial"/>
          <w:sz w:val="20"/>
          <w:szCs w:val="20"/>
        </w:rPr>
        <w:t xml:space="preserve"> – waga</w:t>
      </w:r>
      <w:r w:rsidR="00D36AE2" w:rsidRPr="000C7661">
        <w:rPr>
          <w:rFonts w:ascii="Arial" w:hAnsi="Arial" w:cs="Arial"/>
          <w:sz w:val="20"/>
          <w:szCs w:val="20"/>
        </w:rPr>
        <w:t xml:space="preserve"> kryterium </w:t>
      </w:r>
      <w:r w:rsidR="00915327">
        <w:rPr>
          <w:rFonts w:ascii="Arial" w:hAnsi="Arial" w:cs="Arial"/>
          <w:sz w:val="20"/>
          <w:szCs w:val="20"/>
        </w:rPr>
        <w:t>60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14:paraId="00F76925" w14:textId="1C10D68D" w:rsidR="009D091E" w:rsidRPr="000C7661" w:rsidRDefault="00214028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Czas oczekiwania na wpływ środków</w:t>
      </w:r>
      <w:r w:rsidR="001E29ED">
        <w:rPr>
          <w:rFonts w:ascii="Arial" w:hAnsi="Arial" w:cs="Arial"/>
          <w:caps/>
          <w:sz w:val="20"/>
        </w:rPr>
        <w:t xml:space="preserve"> </w:t>
      </w:r>
      <w:r w:rsidR="00F75B00" w:rsidRPr="00F75B00">
        <w:rPr>
          <w:rFonts w:ascii="Arial" w:hAnsi="Arial" w:cs="Arial"/>
          <w:b/>
          <w:caps/>
          <w:sz w:val="20"/>
        </w:rPr>
        <w:t>(</w:t>
      </w:r>
      <w:r>
        <w:rPr>
          <w:rFonts w:ascii="Arial" w:hAnsi="Arial" w:cs="Arial"/>
          <w:b/>
          <w:caps/>
          <w:sz w:val="20"/>
        </w:rPr>
        <w:t>CO</w:t>
      </w:r>
      <w:r w:rsidR="00F75B00" w:rsidRPr="00F75B00">
        <w:rPr>
          <w:rFonts w:ascii="Arial" w:hAnsi="Arial" w:cs="Arial"/>
          <w:b/>
          <w:caps/>
          <w:sz w:val="20"/>
        </w:rPr>
        <w:t>)</w:t>
      </w:r>
      <w:r w:rsidR="00F75B00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915327">
        <w:rPr>
          <w:rFonts w:ascii="Arial" w:hAnsi="Arial" w:cs="Arial"/>
          <w:sz w:val="20"/>
          <w:szCs w:val="20"/>
        </w:rPr>
        <w:t>40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14:paraId="2E895B87" w14:textId="77777777" w:rsidR="00D36AE2" w:rsidRPr="000C7661" w:rsidRDefault="00710865" w:rsidP="00404FF6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66890E87" w14:textId="77777777" w:rsidR="00A209DE" w:rsidRPr="000C7661" w:rsidRDefault="001E29ED" w:rsidP="00001B23">
      <w:pPr>
        <w:pStyle w:val="Akapitzlist"/>
        <w:numPr>
          <w:ilvl w:val="0"/>
          <w:numId w:val="28"/>
        </w:numPr>
        <w:spacing w:before="240" w:after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="00A209DE" w:rsidRPr="000C7661">
        <w:rPr>
          <w:rFonts w:ascii="Arial" w:hAnsi="Arial" w:cs="Arial"/>
          <w:b/>
          <w:sz w:val="20"/>
          <w:szCs w:val="20"/>
        </w:rPr>
        <w:t>%</w:t>
      </w:r>
    </w:p>
    <w:p w14:paraId="32FF3722" w14:textId="77777777" w:rsidR="00972413" w:rsidRPr="000C7661" w:rsidRDefault="00972413" w:rsidP="00BA4DCB">
      <w:pPr>
        <w:pStyle w:val="Akapitzlist"/>
        <w:spacing w:before="240" w:line="276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03F2ECAC" w14:textId="7972A192" w:rsidR="00972413" w:rsidRPr="00915327" w:rsidRDefault="00972413" w:rsidP="00BA4DCB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="002E03A3" w:rsidRPr="00E2279A">
        <w:rPr>
          <w:rFonts w:ascii="Arial" w:hAnsi="Arial" w:cs="Arial"/>
          <w:b/>
          <w:strike/>
          <w:sz w:val="20"/>
          <w:szCs w:val="20"/>
        </w:rPr>
        <w:t>-</w:t>
      </w:r>
      <w:r w:rsidR="002E03A3">
        <w:rPr>
          <w:rFonts w:ascii="Arial" w:hAnsi="Arial" w:cs="Arial"/>
          <w:b/>
          <w:strike/>
          <w:sz w:val="20"/>
          <w:szCs w:val="20"/>
        </w:rPr>
        <w:t>-</w:t>
      </w:r>
      <w:r w:rsidR="002E03A3" w:rsidRPr="00E2279A">
        <w:rPr>
          <w:rFonts w:ascii="Arial" w:hAnsi="Arial" w:cs="Arial"/>
          <w:b/>
          <w:strike/>
          <w:sz w:val="20"/>
          <w:szCs w:val="20"/>
        </w:rPr>
        <w:t>-------------------------------------------------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Pr="00915327">
        <w:rPr>
          <w:rFonts w:ascii="Arial" w:hAnsi="Arial" w:cs="Arial"/>
          <w:b/>
          <w:sz w:val="20"/>
          <w:szCs w:val="20"/>
        </w:rPr>
        <w:t>%</w:t>
      </w:r>
    </w:p>
    <w:p w14:paraId="196E2361" w14:textId="77777777" w:rsidR="00972413" w:rsidRPr="000C7661" w:rsidRDefault="00972413" w:rsidP="00BA4DCB">
      <w:pPr>
        <w:pStyle w:val="Akapitzlist"/>
        <w:spacing w:line="276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3150101D" w14:textId="77777777"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6786F423" w14:textId="77777777" w:rsidR="00972413" w:rsidRPr="000C7661" w:rsidRDefault="001E29ED" w:rsidP="00001B23">
      <w:pPr>
        <w:pStyle w:val="Akapitzlist"/>
        <w:numPr>
          <w:ilvl w:val="0"/>
          <w:numId w:val="29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14:paraId="3F50C71E" w14:textId="1C867300" w:rsidR="00972413" w:rsidRPr="000C7661" w:rsidRDefault="001E29ED" w:rsidP="00001B23">
      <w:pPr>
        <w:pStyle w:val="Akapitzlist"/>
        <w:numPr>
          <w:ilvl w:val="0"/>
          <w:numId w:val="29"/>
        </w:numPr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 xml:space="preserve">Cena ofertowa brutto musi uwzględniać </w:t>
      </w:r>
      <w:r w:rsidR="00214028" w:rsidRPr="00214028">
        <w:rPr>
          <w:rFonts w:ascii="Arial" w:hAnsi="Arial" w:cs="Arial"/>
          <w:sz w:val="20"/>
          <w:szCs w:val="20"/>
        </w:rPr>
        <w:t>całkowity kosztu kredytu</w:t>
      </w:r>
      <w:r w:rsidR="00972413" w:rsidRPr="000C7661">
        <w:rPr>
          <w:rFonts w:ascii="Arial" w:hAnsi="Arial" w:cs="Arial"/>
          <w:sz w:val="20"/>
          <w:szCs w:val="20"/>
        </w:rPr>
        <w:t>.</w:t>
      </w:r>
    </w:p>
    <w:p w14:paraId="18F3B307" w14:textId="07851C2C" w:rsidR="00812443" w:rsidRDefault="001E29ED" w:rsidP="00001B23">
      <w:pPr>
        <w:pStyle w:val="Akapitzlist"/>
        <w:numPr>
          <w:ilvl w:val="0"/>
          <w:numId w:val="28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14028">
        <w:rPr>
          <w:rFonts w:ascii="Arial" w:hAnsi="Arial" w:cs="Arial"/>
          <w:b/>
          <w:sz w:val="20"/>
          <w:szCs w:val="20"/>
        </w:rPr>
        <w:t>Czas oczekiwania na wpływ środków</w:t>
      </w:r>
      <w:r w:rsidR="00214028">
        <w:rPr>
          <w:rFonts w:ascii="Arial" w:hAnsi="Arial" w:cs="Arial"/>
          <w:caps/>
          <w:sz w:val="20"/>
        </w:rPr>
        <w:t xml:space="preserve"> </w:t>
      </w:r>
      <w:r w:rsidR="00214028" w:rsidRPr="00F75B00">
        <w:rPr>
          <w:rFonts w:ascii="Arial" w:hAnsi="Arial" w:cs="Arial"/>
          <w:b/>
          <w:caps/>
          <w:sz w:val="20"/>
        </w:rPr>
        <w:t>(</w:t>
      </w:r>
      <w:r w:rsidR="00214028">
        <w:rPr>
          <w:rFonts w:ascii="Arial" w:hAnsi="Arial" w:cs="Arial"/>
          <w:b/>
          <w:caps/>
          <w:sz w:val="20"/>
        </w:rPr>
        <w:t>CO</w:t>
      </w:r>
      <w:r w:rsidR="00F75B00">
        <w:rPr>
          <w:rFonts w:ascii="Arial" w:hAnsi="Arial" w:cs="Arial"/>
          <w:b/>
          <w:sz w:val="20"/>
          <w:szCs w:val="20"/>
        </w:rPr>
        <w:t xml:space="preserve">)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="00915327" w:rsidRPr="00915327">
        <w:rPr>
          <w:rFonts w:ascii="Arial" w:hAnsi="Arial" w:cs="Arial"/>
          <w:b/>
          <w:sz w:val="20"/>
          <w:szCs w:val="20"/>
        </w:rPr>
        <w:t>40</w:t>
      </w:r>
      <w:r w:rsidR="00972413" w:rsidRPr="00915327">
        <w:rPr>
          <w:rFonts w:ascii="Arial" w:hAnsi="Arial" w:cs="Arial"/>
          <w:b/>
          <w:sz w:val="20"/>
          <w:szCs w:val="20"/>
        </w:rPr>
        <w:t>%</w:t>
      </w:r>
    </w:p>
    <w:p w14:paraId="313842B9" w14:textId="407835A1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</w:t>
      </w:r>
      <w:r w:rsidRPr="00214028">
        <w:rPr>
          <w:rFonts w:ascii="Arial" w:hAnsi="Arial" w:cs="Arial"/>
          <w:sz w:val="20"/>
          <w:szCs w:val="20"/>
        </w:rPr>
        <w:t>będzie rozpatrywan</w:t>
      </w:r>
      <w:r>
        <w:rPr>
          <w:rFonts w:ascii="Arial" w:hAnsi="Arial" w:cs="Arial"/>
          <w:sz w:val="20"/>
          <w:szCs w:val="20"/>
        </w:rPr>
        <w:t>e</w:t>
      </w:r>
      <w:r w:rsidRPr="00214028">
        <w:rPr>
          <w:rFonts w:ascii="Arial" w:hAnsi="Arial" w:cs="Arial"/>
          <w:sz w:val="20"/>
          <w:szCs w:val="20"/>
        </w:rPr>
        <w:t xml:space="preserve"> na podstawie liczby dni roboczych, jakie upłyną od dyspozycji Zamawiającego złożonej w Banku do czasu wpływu środków na rachunek Zamawiającego.</w:t>
      </w:r>
    </w:p>
    <w:p w14:paraId="566480FC" w14:textId="7F2E874C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 xml:space="preserve">Czas oczekiwania na wpływ środków podany przez Wykonawcę w ofercie – 2 dni robocze </w:t>
      </w:r>
      <w:r w:rsidR="008F5E48">
        <w:rPr>
          <w:rFonts w:ascii="Arial" w:hAnsi="Arial" w:cs="Arial"/>
          <w:sz w:val="20"/>
          <w:szCs w:val="20"/>
        </w:rPr>
        <w:t xml:space="preserve">i mniej, </w:t>
      </w:r>
      <w:r w:rsidRPr="00214028">
        <w:rPr>
          <w:rFonts w:ascii="Arial" w:hAnsi="Arial" w:cs="Arial"/>
          <w:sz w:val="20"/>
          <w:szCs w:val="20"/>
        </w:rPr>
        <w:t>licząc od daty dyspozycji Zamawiającego – 40 pkt</w:t>
      </w:r>
    </w:p>
    <w:p w14:paraId="68B5175A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Czas oczekiwania na wpływ środków podany przez Wykonawcę w ofercie – 3 dni robocze licząc od daty dyspozycji Zamawiającego – 30 pkt</w:t>
      </w:r>
    </w:p>
    <w:p w14:paraId="064DCB17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Czas oczekiwania na wpływ środków podany przez Wykonawcę w ofercie – 4 dni robocze licząc od daty dyspozycji Zamawiającego – 20 pkt</w:t>
      </w:r>
    </w:p>
    <w:p w14:paraId="7174DA57" w14:textId="23E43D17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lastRenderedPageBreak/>
        <w:t>Maksymalny czas oczekiwania na wpływ środków na rachunek Zamawiającego nie może</w:t>
      </w:r>
      <w:r>
        <w:rPr>
          <w:rFonts w:ascii="Arial" w:hAnsi="Arial" w:cs="Arial"/>
          <w:sz w:val="20"/>
          <w:szCs w:val="20"/>
        </w:rPr>
        <w:t xml:space="preserve"> być dłuższy niż 4 dni robocze.</w:t>
      </w:r>
    </w:p>
    <w:p w14:paraId="2AE92328" w14:textId="77777777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Maksymalna ilość punktów do uzyskania w kryterium „Czas oczekiwania na wpływ środków” to 40 pkt. Ilość punktów uzyskanych w ramach kryterium „Czas oczekiwania na wpływ środków” jest maksymalną ilością punktów zdobytych przez danego Wykonawcę w tym kryterium  i  maksymalnie wynosi 40 pkt.</w:t>
      </w:r>
    </w:p>
    <w:p w14:paraId="26E02B10" w14:textId="4A4E5C0A" w:rsidR="003B07CA" w:rsidRDefault="00A209DE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E0DE6E" w14:textId="77777777" w:rsidR="009059C6" w:rsidRPr="00A64A1F" w:rsidRDefault="009059C6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4DC1DEBA" w14:textId="41B40D20" w:rsidR="009059C6" w:rsidRPr="009059C6" w:rsidRDefault="009059C6" w:rsidP="009059C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 xml:space="preserve">= C + </w:t>
      </w:r>
      <w:r w:rsidR="00A64A1F">
        <w:rPr>
          <w:rFonts w:ascii="Arial" w:hAnsi="Arial" w:cs="Arial"/>
          <w:b/>
          <w:sz w:val="20"/>
          <w:szCs w:val="20"/>
        </w:rPr>
        <w:t>CO</w:t>
      </w:r>
    </w:p>
    <w:p w14:paraId="218A6B54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 xml:space="preserve">gdzie: </w:t>
      </w:r>
    </w:p>
    <w:p w14:paraId="564427B7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0FB48C26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C – liczba uzyskanych punktów w kryterium cena</w:t>
      </w:r>
    </w:p>
    <w:p w14:paraId="1C713A2A" w14:textId="4F42DB32" w:rsidR="009059C6" w:rsidRDefault="0033598C" w:rsidP="00A64A1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9059C6" w:rsidRPr="009059C6">
        <w:rPr>
          <w:rFonts w:ascii="Arial" w:hAnsi="Arial" w:cs="Arial"/>
          <w:sz w:val="20"/>
          <w:szCs w:val="20"/>
        </w:rPr>
        <w:t xml:space="preserve"> – liczba uzyskanych punktów w kryterium </w:t>
      </w:r>
      <w:r w:rsidR="00A64A1F">
        <w:rPr>
          <w:rFonts w:ascii="Arial" w:hAnsi="Arial" w:cs="Arial"/>
          <w:sz w:val="20"/>
          <w:szCs w:val="20"/>
        </w:rPr>
        <w:t>c</w:t>
      </w:r>
      <w:r w:rsidR="00A64A1F" w:rsidRPr="00A64A1F">
        <w:rPr>
          <w:rFonts w:ascii="Arial" w:hAnsi="Arial" w:cs="Arial"/>
          <w:sz w:val="20"/>
          <w:szCs w:val="20"/>
        </w:rPr>
        <w:t>zas oczekiwania na wpływ środków</w:t>
      </w:r>
    </w:p>
    <w:p w14:paraId="3ED1251D" w14:textId="77777777" w:rsidR="00DE2294" w:rsidRPr="000C7661" w:rsidRDefault="001E29ED" w:rsidP="0084423A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7889AACA" w14:textId="77777777" w:rsidR="004C33E9" w:rsidRPr="000C7661" w:rsidRDefault="001E29ED" w:rsidP="00A64A1F">
      <w:pPr>
        <w:pStyle w:val="Akapitzlist"/>
        <w:numPr>
          <w:ilvl w:val="0"/>
          <w:numId w:val="23"/>
        </w:numPr>
        <w:tabs>
          <w:tab w:val="clear" w:pos="1800"/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469FEBE" w14:textId="77777777" w:rsidR="00552FBA" w:rsidRPr="000C7661" w:rsidRDefault="00D8710C" w:rsidP="006C33BF">
      <w:pPr>
        <w:pStyle w:val="Styl4"/>
        <w:outlineLvl w:val="0"/>
      </w:pPr>
      <w:bookmarkStart w:id="25" w:name="_Toc96498002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5"/>
    </w:p>
    <w:p w14:paraId="015EA681" w14:textId="0B1E06A6" w:rsidR="00EC2888" w:rsidRPr="000C7661" w:rsidRDefault="00EC2888" w:rsidP="00404FF6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</w:t>
      </w:r>
      <w:r w:rsidR="001B37A1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przesłania zawiadomienia o wyborze najkorzystniejszej oferty.</w:t>
      </w:r>
    </w:p>
    <w:p w14:paraId="2726506C" w14:textId="77777777" w:rsidR="00EC2888" w:rsidRPr="000C7661" w:rsidRDefault="00EC2888" w:rsidP="00404FF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Pr="000C7661">
        <w:rPr>
          <w:rFonts w:ascii="Arial" w:hAnsi="Arial" w:cs="Arial"/>
          <w:sz w:val="20"/>
          <w:szCs w:val="20"/>
        </w:rPr>
        <w:tab/>
        <w:t xml:space="preserve">w postępowaniu o udzielenie </w:t>
      </w:r>
      <w:r w:rsidR="002F0328">
        <w:rPr>
          <w:rFonts w:ascii="Arial" w:hAnsi="Arial" w:cs="Arial"/>
          <w:sz w:val="20"/>
          <w:szCs w:val="20"/>
        </w:rPr>
        <w:t xml:space="preserve">zamówienia prowadzonym w trybie </w:t>
      </w:r>
      <w:r w:rsidRPr="000C7661">
        <w:rPr>
          <w:rFonts w:ascii="Arial" w:hAnsi="Arial" w:cs="Arial"/>
          <w:sz w:val="20"/>
          <w:szCs w:val="20"/>
        </w:rPr>
        <w:t>podstawowym złożono tylko jedną ofertę.</w:t>
      </w:r>
    </w:p>
    <w:p w14:paraId="03E80380" w14:textId="4A7A5C91" w:rsidR="00DE2294" w:rsidRDefault="00DE2294" w:rsidP="00404FF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FD5C82" w:rsidRPr="000C7661">
        <w:rPr>
          <w:rFonts w:ascii="Arial" w:hAnsi="Arial" w:cs="Arial"/>
          <w:sz w:val="20"/>
          <w:szCs w:val="20"/>
        </w:rPr>
        <w:t xml:space="preserve"> (jeżeli jego wniesienie było </w:t>
      </w:r>
      <w:r w:rsidR="00BD1389" w:rsidRPr="000C7661">
        <w:rPr>
          <w:rFonts w:ascii="Arial" w:hAnsi="Arial" w:cs="Arial"/>
          <w:sz w:val="20"/>
          <w:szCs w:val="20"/>
        </w:rPr>
        <w:t>wymagane) w</w:t>
      </w:r>
      <w:r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000675">
        <w:rPr>
          <w:rFonts w:ascii="Arial" w:hAnsi="Arial" w:cs="Arial"/>
          <w:sz w:val="20"/>
          <w:szCs w:val="20"/>
        </w:rPr>
        <w:t>I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14:paraId="4468BE42" w14:textId="77777777" w:rsidR="00A64A1F" w:rsidRDefault="006D6309" w:rsidP="00A64A1F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E51DD4">
        <w:rPr>
          <w:rFonts w:ascii="Arial" w:hAnsi="Arial" w:cs="Arial"/>
          <w:b/>
          <w:sz w:val="20"/>
          <w:szCs w:val="20"/>
        </w:rPr>
        <w:t>Wykonawca, którego oferta zostanie uznana za najkorzystniejszą przekaże Zamawiającemu</w:t>
      </w:r>
      <w:r w:rsidR="00A64A1F" w:rsidRPr="00A64A1F">
        <w:rPr>
          <w:rFonts w:ascii="Arial" w:hAnsi="Arial" w:cs="Arial"/>
          <w:sz w:val="20"/>
          <w:szCs w:val="20"/>
        </w:rPr>
        <w:t>:</w:t>
      </w:r>
      <w:r w:rsidRPr="00A64A1F">
        <w:rPr>
          <w:rFonts w:ascii="Arial" w:hAnsi="Arial" w:cs="Arial"/>
          <w:sz w:val="20"/>
          <w:szCs w:val="20"/>
        </w:rPr>
        <w:t xml:space="preserve"> </w:t>
      </w:r>
    </w:p>
    <w:p w14:paraId="10627344" w14:textId="07C814B9" w:rsidR="00A64A1F" w:rsidRDefault="00A64A1F" w:rsidP="001E3C91">
      <w:pPr>
        <w:pStyle w:val="Akapitzlist"/>
        <w:numPr>
          <w:ilvl w:val="0"/>
          <w:numId w:val="66"/>
        </w:numPr>
        <w:spacing w:line="360" w:lineRule="auto"/>
        <w:ind w:left="851" w:right="92"/>
        <w:jc w:val="both"/>
        <w:rPr>
          <w:rStyle w:val="Hipercze"/>
          <w:rFonts w:ascii="Arial" w:hAnsi="Arial" w:cs="Arial"/>
          <w:color w:val="0070C0"/>
          <w:sz w:val="20"/>
          <w:szCs w:val="20"/>
          <w:u w:color="0070C0"/>
        </w:rPr>
      </w:pPr>
      <w:r w:rsidRPr="00A64A1F">
        <w:rPr>
          <w:rFonts w:ascii="Arial" w:hAnsi="Arial" w:cs="Arial"/>
          <w:sz w:val="20"/>
          <w:szCs w:val="20"/>
        </w:rPr>
        <w:t>Do akceptacji projekt umowy kredyt</w:t>
      </w:r>
      <w:r w:rsidR="00E75872">
        <w:rPr>
          <w:rFonts w:ascii="Arial" w:hAnsi="Arial" w:cs="Arial"/>
          <w:sz w:val="20"/>
          <w:szCs w:val="20"/>
        </w:rPr>
        <w:t>owej zgodny z postanowieniami S</w:t>
      </w:r>
      <w:r w:rsidRPr="00A64A1F">
        <w:rPr>
          <w:rFonts w:ascii="Arial" w:hAnsi="Arial" w:cs="Arial"/>
          <w:sz w:val="20"/>
          <w:szCs w:val="20"/>
        </w:rPr>
        <w:t xml:space="preserve">WZ w terminie 3 dni roboczych od ogłoszenia informacji o wyborze najkorzystniejszej oferty na stronie internetowej zamawiającego </w:t>
      </w:r>
      <w:hyperlink r:id="rId19" w:history="1">
        <w:r w:rsidRPr="00A64A1F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="001E3C91">
        <w:rPr>
          <w:rFonts w:ascii="Arial" w:hAnsi="Arial" w:cs="Arial"/>
          <w:sz w:val="20"/>
          <w:szCs w:val="20"/>
        </w:rPr>
        <w:tab/>
        <w:t xml:space="preserve"> lub </w:t>
      </w:r>
      <w:r w:rsidR="001E3C91" w:rsidRPr="00E75928">
        <w:rPr>
          <w:rFonts w:ascii="Arial" w:hAnsi="Arial" w:cs="Arial"/>
          <w:sz w:val="20"/>
          <w:szCs w:val="20"/>
        </w:rPr>
        <w:t>poprzez Platformę, dostępną pod adresem:</w:t>
      </w:r>
      <w:r w:rsidR="001E3C91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1E3C91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76DAF052" w14:textId="1E5EC71A" w:rsidR="002F0328" w:rsidRPr="001E3C91" w:rsidRDefault="00A64A1F" w:rsidP="001E3C91">
      <w:pPr>
        <w:pStyle w:val="Akapitzlist"/>
        <w:numPr>
          <w:ilvl w:val="0"/>
          <w:numId w:val="66"/>
        </w:numPr>
        <w:spacing w:line="360" w:lineRule="auto"/>
        <w:ind w:left="851" w:right="92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1E3C91">
        <w:rPr>
          <w:rFonts w:ascii="Arial" w:hAnsi="Arial" w:cs="Arial"/>
          <w:sz w:val="20"/>
          <w:szCs w:val="20"/>
        </w:rPr>
        <w:lastRenderedPageBreak/>
        <w:t xml:space="preserve">Wykaz pracowników wykonujących czynności w trakcie realizacji zamówienia na podstawie umowy o pracę – </w:t>
      </w:r>
      <w:r w:rsidR="001E3C91" w:rsidRPr="001E3C91">
        <w:rPr>
          <w:rFonts w:ascii="Arial" w:hAnsi="Arial" w:cs="Arial"/>
          <w:b/>
          <w:bCs/>
          <w:sz w:val="20"/>
          <w:szCs w:val="20"/>
        </w:rPr>
        <w:t>Z</w:t>
      </w:r>
      <w:r w:rsidR="00E51DD4" w:rsidRPr="001E3C91">
        <w:rPr>
          <w:rFonts w:ascii="Arial" w:hAnsi="Arial" w:cs="Arial"/>
          <w:b/>
          <w:bCs/>
          <w:sz w:val="20"/>
          <w:szCs w:val="20"/>
        </w:rPr>
        <w:t>ałącznik nr 1</w:t>
      </w:r>
      <w:r w:rsidR="00415720">
        <w:rPr>
          <w:rFonts w:ascii="Arial" w:hAnsi="Arial" w:cs="Arial"/>
          <w:b/>
          <w:bCs/>
          <w:sz w:val="20"/>
          <w:szCs w:val="20"/>
        </w:rPr>
        <w:t>6</w:t>
      </w:r>
      <w:r w:rsidR="00E51DD4" w:rsidRPr="001E3C91">
        <w:rPr>
          <w:rFonts w:ascii="Arial" w:hAnsi="Arial" w:cs="Arial"/>
          <w:b/>
          <w:bCs/>
          <w:sz w:val="20"/>
          <w:szCs w:val="20"/>
        </w:rPr>
        <w:t xml:space="preserve"> </w:t>
      </w:r>
      <w:r w:rsidR="00E51DD4" w:rsidRPr="00B4271C">
        <w:rPr>
          <w:rFonts w:ascii="Arial" w:hAnsi="Arial" w:cs="Arial"/>
          <w:sz w:val="20"/>
          <w:szCs w:val="20"/>
        </w:rPr>
        <w:t>do S</w:t>
      </w:r>
      <w:r w:rsidRPr="00B4271C">
        <w:rPr>
          <w:rFonts w:ascii="Arial" w:hAnsi="Arial" w:cs="Arial"/>
          <w:sz w:val="20"/>
          <w:szCs w:val="20"/>
        </w:rPr>
        <w:t>WZ</w:t>
      </w:r>
      <w:r w:rsidRPr="001E3C91">
        <w:rPr>
          <w:rFonts w:ascii="Arial" w:hAnsi="Arial" w:cs="Arial"/>
          <w:sz w:val="20"/>
          <w:szCs w:val="20"/>
        </w:rPr>
        <w:t xml:space="preserve"> –  najpóźniej w dniu podpisania umowy w sprawie udzielenia zamówienia.</w:t>
      </w:r>
    </w:p>
    <w:p w14:paraId="6C1B88DE" w14:textId="77777777" w:rsidR="00552FBA" w:rsidRDefault="00552FBA" w:rsidP="00AA07D6">
      <w:pPr>
        <w:pStyle w:val="Akapitzlist"/>
        <w:numPr>
          <w:ilvl w:val="0"/>
          <w:numId w:val="7"/>
        </w:numPr>
        <w:tabs>
          <w:tab w:val="clear" w:pos="1800"/>
          <w:tab w:val="num" w:pos="1437"/>
          <w:tab w:val="left" w:pos="170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A64A1F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03A75524" w14:textId="77777777" w:rsidR="00552FBA" w:rsidRPr="000C7661" w:rsidRDefault="00D8710C" w:rsidP="006C33BF">
      <w:pPr>
        <w:pStyle w:val="Styl4"/>
        <w:outlineLvl w:val="0"/>
      </w:pPr>
      <w:bookmarkStart w:id="26" w:name="_Toc96498003"/>
      <w:r w:rsidRPr="000C7661">
        <w:t>WYMAGANIA DOTYCZĄCE ZABEZPIECZ</w:t>
      </w:r>
      <w:r w:rsidR="005B5095" w:rsidRPr="000C7661">
        <w:t>ENIA NALEŻYTEGO WYKONANIA UMOWY</w:t>
      </w:r>
      <w:bookmarkEnd w:id="26"/>
    </w:p>
    <w:p w14:paraId="4579E9D2" w14:textId="77777777" w:rsidR="001B76A6" w:rsidRPr="001B76A6" w:rsidRDefault="00FD5C82" w:rsidP="001B76A6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</w:t>
      </w:r>
      <w:r w:rsidRPr="000C7661">
        <w:rPr>
          <w:rFonts w:ascii="Arial" w:hAnsi="Arial" w:cs="Arial"/>
          <w:b/>
          <w:sz w:val="20"/>
          <w:szCs w:val="20"/>
        </w:rPr>
        <w:t>nie wymaga</w:t>
      </w:r>
      <w:r w:rsidRPr="000C7661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710BE96A" w14:textId="77777777" w:rsidR="00552FBA" w:rsidRPr="000C7661" w:rsidRDefault="00541DD9" w:rsidP="006C33BF">
      <w:pPr>
        <w:pStyle w:val="Styl4"/>
        <w:outlineLvl w:val="0"/>
      </w:pPr>
      <w:bookmarkStart w:id="27" w:name="_Toc96498004"/>
      <w:r w:rsidRPr="000C7661"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27"/>
    </w:p>
    <w:p w14:paraId="0D6CF475" w14:textId="3706B149" w:rsidR="00A64A1F" w:rsidRDefault="00A64A1F" w:rsidP="00001B23">
      <w:pPr>
        <w:pStyle w:val="Akapitzlist"/>
        <w:widowControl w:val="0"/>
        <w:numPr>
          <w:ilvl w:val="0"/>
          <w:numId w:val="53"/>
        </w:numPr>
        <w:tabs>
          <w:tab w:val="clear" w:pos="1800"/>
          <w:tab w:val="num" w:pos="1437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7D6">
        <w:rPr>
          <w:rFonts w:ascii="Arial" w:hAnsi="Arial" w:cs="Arial"/>
          <w:sz w:val="20"/>
          <w:szCs w:val="20"/>
        </w:rPr>
        <w:t>Umowa przygotowana zostanie przez Wykonawcę i zawierać będzie ustalenia wynikające z </w:t>
      </w:r>
      <w:r w:rsidR="00E75872">
        <w:rPr>
          <w:rFonts w:ascii="Arial" w:hAnsi="Arial" w:cs="Arial"/>
          <w:sz w:val="20"/>
          <w:szCs w:val="20"/>
        </w:rPr>
        <w:t>niniejszej S</w:t>
      </w:r>
      <w:r w:rsidRPr="00AA07D6">
        <w:rPr>
          <w:rFonts w:ascii="Arial" w:hAnsi="Arial" w:cs="Arial"/>
          <w:sz w:val="20"/>
          <w:szCs w:val="20"/>
        </w:rPr>
        <w:t>WZ i złożonej oferty.</w:t>
      </w:r>
    </w:p>
    <w:p w14:paraId="27EAEDD8" w14:textId="3EAE669D" w:rsidR="00A64A1F" w:rsidRPr="00AA07D6" w:rsidRDefault="00A64A1F" w:rsidP="00001B23">
      <w:pPr>
        <w:pStyle w:val="Akapitzlist"/>
        <w:widowControl w:val="0"/>
        <w:numPr>
          <w:ilvl w:val="0"/>
          <w:numId w:val="5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7D6">
        <w:rPr>
          <w:rFonts w:ascii="Arial" w:hAnsi="Arial" w:cs="Arial"/>
          <w:sz w:val="20"/>
          <w:szCs w:val="20"/>
        </w:rPr>
        <w:t xml:space="preserve">Istotne postanowienia umowy: </w:t>
      </w:r>
    </w:p>
    <w:p w14:paraId="7AB339ED" w14:textId="1ED63CAC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Kredyt długoterminowy z przeznaczeniem na pokrycie deficytu budżetu Gminy Mogilno w 202</w:t>
      </w:r>
      <w:r w:rsidR="001B37A1">
        <w:rPr>
          <w:rFonts w:ascii="Arial" w:hAnsi="Arial" w:cs="Arial"/>
          <w:sz w:val="20"/>
          <w:szCs w:val="20"/>
        </w:rPr>
        <w:t>3</w:t>
      </w:r>
      <w:r w:rsidRPr="00A64A1F">
        <w:rPr>
          <w:rFonts w:ascii="Arial" w:hAnsi="Arial" w:cs="Arial"/>
          <w:sz w:val="20"/>
          <w:szCs w:val="20"/>
        </w:rPr>
        <w:t xml:space="preserve"> r.</w:t>
      </w:r>
    </w:p>
    <w:p w14:paraId="48C23DB8" w14:textId="34999301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Kwota kredytu: </w:t>
      </w:r>
      <w:r w:rsidR="00550D1E">
        <w:rPr>
          <w:rFonts w:ascii="Arial" w:hAnsi="Arial" w:cs="Arial"/>
          <w:sz w:val="20"/>
          <w:szCs w:val="20"/>
        </w:rPr>
        <w:t>2</w:t>
      </w:r>
      <w:r w:rsidR="001B37A1">
        <w:rPr>
          <w:rFonts w:ascii="Arial" w:hAnsi="Arial" w:cs="Arial"/>
          <w:sz w:val="20"/>
          <w:szCs w:val="20"/>
        </w:rPr>
        <w:t xml:space="preserve"> 000</w:t>
      </w:r>
      <w:r w:rsidR="00C81AC5">
        <w:rPr>
          <w:rFonts w:ascii="Arial" w:hAnsi="Arial" w:cs="Arial"/>
          <w:sz w:val="20"/>
          <w:szCs w:val="20"/>
        </w:rPr>
        <w:t xml:space="preserve"> 000</w:t>
      </w:r>
      <w:r w:rsidRPr="00A64A1F">
        <w:rPr>
          <w:rFonts w:ascii="Arial" w:hAnsi="Arial" w:cs="Arial"/>
          <w:sz w:val="20"/>
          <w:szCs w:val="20"/>
        </w:rPr>
        <w:t>,00 zł (słownie</w:t>
      </w:r>
      <w:r w:rsidR="001B37A1">
        <w:rPr>
          <w:rFonts w:ascii="Arial" w:hAnsi="Arial" w:cs="Arial"/>
          <w:sz w:val="20"/>
          <w:szCs w:val="20"/>
        </w:rPr>
        <w:t xml:space="preserve">: </w:t>
      </w:r>
      <w:r w:rsidR="00550D1E">
        <w:rPr>
          <w:rFonts w:ascii="Arial" w:hAnsi="Arial" w:cs="Arial"/>
          <w:sz w:val="20"/>
          <w:szCs w:val="20"/>
        </w:rPr>
        <w:t>dwa miliony</w:t>
      </w:r>
      <w:r w:rsidRPr="00A64A1F">
        <w:rPr>
          <w:rFonts w:ascii="Arial" w:hAnsi="Arial" w:cs="Arial"/>
          <w:sz w:val="20"/>
          <w:szCs w:val="20"/>
        </w:rPr>
        <w:t xml:space="preserve"> złotych 00/100).</w:t>
      </w:r>
    </w:p>
    <w:p w14:paraId="5EC6A92A" w14:textId="36FA724C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Okres kredytowania: lata 202</w:t>
      </w:r>
      <w:r w:rsidR="001B37A1">
        <w:rPr>
          <w:rFonts w:ascii="Arial" w:hAnsi="Arial" w:cs="Arial"/>
          <w:sz w:val="20"/>
          <w:szCs w:val="20"/>
        </w:rPr>
        <w:t>3</w:t>
      </w:r>
      <w:r w:rsidR="00C81AC5">
        <w:rPr>
          <w:rFonts w:ascii="Arial" w:hAnsi="Arial" w:cs="Arial"/>
          <w:sz w:val="20"/>
          <w:szCs w:val="20"/>
        </w:rPr>
        <w:t xml:space="preserve"> – 20</w:t>
      </w:r>
      <w:r w:rsidR="001B37A1">
        <w:rPr>
          <w:rFonts w:ascii="Arial" w:hAnsi="Arial" w:cs="Arial"/>
          <w:sz w:val="20"/>
          <w:szCs w:val="20"/>
        </w:rPr>
        <w:t>3</w:t>
      </w:r>
      <w:r w:rsidR="00550D1E">
        <w:rPr>
          <w:rFonts w:ascii="Arial" w:hAnsi="Arial" w:cs="Arial"/>
          <w:sz w:val="20"/>
          <w:szCs w:val="20"/>
        </w:rPr>
        <w:t>3</w:t>
      </w:r>
      <w:r w:rsidRPr="00A64A1F">
        <w:rPr>
          <w:rFonts w:ascii="Arial" w:hAnsi="Arial" w:cs="Arial"/>
          <w:sz w:val="20"/>
          <w:szCs w:val="20"/>
        </w:rPr>
        <w:t>.</w:t>
      </w:r>
    </w:p>
    <w:p w14:paraId="06548AA0" w14:textId="77777777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Dostępność kredytu: przelewem na  rachunek bankowy Gminy Mogilno.</w:t>
      </w:r>
    </w:p>
    <w:p w14:paraId="7456D1D9" w14:textId="7E5C39D4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Uruchomienie kredytu nastąpi na podstawie dyspozycji</w:t>
      </w:r>
      <w:r w:rsidR="00E51DD4">
        <w:rPr>
          <w:rFonts w:ascii="Arial" w:hAnsi="Arial" w:cs="Arial"/>
          <w:sz w:val="20"/>
          <w:szCs w:val="20"/>
        </w:rPr>
        <w:t xml:space="preserve"> Zamawiającego złożonej w Banku</w:t>
      </w:r>
      <w:r w:rsidRPr="00A64A1F">
        <w:rPr>
          <w:rFonts w:ascii="Arial" w:hAnsi="Arial" w:cs="Arial"/>
          <w:sz w:val="20"/>
          <w:szCs w:val="20"/>
        </w:rPr>
        <w:t xml:space="preserve">. </w:t>
      </w:r>
    </w:p>
    <w:p w14:paraId="41BD54BD" w14:textId="5A9BFB58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Okres karencji w spłacie kapitału do </w:t>
      </w:r>
      <w:r w:rsidR="001B37A1">
        <w:rPr>
          <w:rFonts w:ascii="Arial" w:hAnsi="Arial" w:cs="Arial"/>
          <w:sz w:val="20"/>
          <w:szCs w:val="20"/>
        </w:rPr>
        <w:t>3</w:t>
      </w:r>
      <w:r w:rsidR="00550D1E">
        <w:rPr>
          <w:rFonts w:ascii="Arial" w:hAnsi="Arial" w:cs="Arial"/>
          <w:sz w:val="20"/>
          <w:szCs w:val="20"/>
        </w:rPr>
        <w:t>0</w:t>
      </w:r>
      <w:r w:rsidR="001B37A1">
        <w:rPr>
          <w:rFonts w:ascii="Arial" w:hAnsi="Arial" w:cs="Arial"/>
          <w:sz w:val="20"/>
          <w:szCs w:val="20"/>
        </w:rPr>
        <w:t>.03.202</w:t>
      </w:r>
      <w:r w:rsidR="00550D1E">
        <w:rPr>
          <w:rFonts w:ascii="Arial" w:hAnsi="Arial" w:cs="Arial"/>
          <w:sz w:val="20"/>
          <w:szCs w:val="20"/>
        </w:rPr>
        <w:t>4</w:t>
      </w:r>
      <w:r w:rsidRPr="00A64A1F">
        <w:rPr>
          <w:rFonts w:ascii="Arial" w:hAnsi="Arial" w:cs="Arial"/>
          <w:sz w:val="20"/>
          <w:szCs w:val="20"/>
        </w:rPr>
        <w:t xml:space="preserve"> r.</w:t>
      </w:r>
    </w:p>
    <w:p w14:paraId="1768A783" w14:textId="09FF916D" w:rsid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Spłata rat kapitałowych kredytu dokonywana będzie w </w:t>
      </w:r>
      <w:r w:rsidR="004D16BA">
        <w:rPr>
          <w:rFonts w:ascii="Arial" w:hAnsi="Arial" w:cs="Arial"/>
          <w:sz w:val="20"/>
          <w:szCs w:val="20"/>
        </w:rPr>
        <w:t>kwartalnych</w:t>
      </w:r>
      <w:r w:rsidRPr="00A64A1F">
        <w:rPr>
          <w:rFonts w:ascii="Arial" w:hAnsi="Arial" w:cs="Arial"/>
          <w:sz w:val="20"/>
          <w:szCs w:val="20"/>
        </w:rPr>
        <w:t xml:space="preserve"> ratach w następujących terminach i kwotach:</w:t>
      </w:r>
    </w:p>
    <w:tbl>
      <w:tblPr>
        <w:tblW w:w="8221" w:type="dxa"/>
        <w:tblInd w:w="84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3969"/>
      </w:tblGrid>
      <w:tr w:rsidR="00550D1E" w:rsidRPr="001E0B8D" w14:paraId="59DE5787" w14:textId="77777777" w:rsidTr="00550D1E">
        <w:trPr>
          <w:trHeight w:val="58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DB613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EBF49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kwota spłaty w danym roku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D18D5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50D1E" w:rsidRPr="001E0B8D" w14:paraId="0052E6D1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0C011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526D8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D7B4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D1E" w:rsidRPr="001E0B8D" w14:paraId="19F2F277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D9A4C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51C32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77010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550D1E" w:rsidRPr="001E0B8D" w14:paraId="7705B356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C767E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A84E5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92177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550D1E" w:rsidRPr="001E0B8D" w14:paraId="40A90C3A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DD3AB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E1079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AEB7F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550D1E" w:rsidRPr="001E0B8D" w14:paraId="1407A977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6E38B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40724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2BA09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550D1E" w:rsidRPr="001E0B8D" w14:paraId="5EA40F79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CE492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95A33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65A53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550D1E" w:rsidRPr="001E0B8D" w14:paraId="68B2F700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26F52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578E1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B0C48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550D1E" w:rsidRPr="001E0B8D" w14:paraId="6B71F299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ABAD4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E2C35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2DB40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550D1E" w:rsidRPr="001E0B8D" w14:paraId="204507D7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4DB4F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E25C3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B8F4B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550D1E" w:rsidRPr="001E0B8D" w14:paraId="56A72796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A838C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54D6E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837F2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550D1E" w:rsidRPr="001E0B8D" w14:paraId="4ABBBE53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69C2D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25FC3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08785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4 kwartalne raty po 50.000,00 zł</w:t>
            </w:r>
          </w:p>
        </w:tc>
      </w:tr>
      <w:tr w:rsidR="00550D1E" w:rsidRPr="001E0B8D" w14:paraId="3BF6E9C6" w14:textId="77777777" w:rsidTr="00550D1E">
        <w:trPr>
          <w:trHeight w:val="29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15B28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2E1AD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8D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8303" w14:textId="77777777" w:rsidR="00550D1E" w:rsidRPr="001E0B8D" w:rsidRDefault="00550D1E" w:rsidP="00D47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99693" w14:textId="4B1F20E6" w:rsidR="00C81AC5" w:rsidRDefault="00C81AC5" w:rsidP="00C81AC5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EDBCE2" w14:textId="41827904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lastRenderedPageBreak/>
        <w:t>Odsetki od wykorzystanego i niespłaconego kapitału płatne ostatniego dnia każdego kwartału, przy czym pierwsza rata odsetkowa płatna będzie ostatniego dnia kwartału, w którym uruchomiono kredyt. W przypadku gdy ustalony dzień kwartału będzie dniem wolnym od pracy, to Zamawiający ureguluje wymagane odsetki w pierwszy dzień roboczy przed wyznaczoną datą zapłaty.</w:t>
      </w:r>
    </w:p>
    <w:p w14:paraId="1F73F40F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Kwota wykorzystanego kredytu jest oprocentowana w stosunku rocznym, według zmiennej stopy procentowej. Stopa procentowa równa jest wysokości stawki referencyjnej, powiększonej o marżę banku. Stawkę referencyjną stanowi stawka WIBOR 3M oznaczająca stopę procentową dla międzybankowych depozytów 3-miesiecznych, wyliczonej jako średnia z ostatniego miesiąca poprzedzającego miesiąc za który naliczane jest oprocentowanie.</w:t>
      </w:r>
    </w:p>
    <w:p w14:paraId="3E66A1A4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Marża banku jest stała w umownym okresie kredytowania.</w:t>
      </w:r>
    </w:p>
    <w:p w14:paraId="0253E148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Do obliczenia kwoty odsetek przyjmuje się rzeczywistą liczbę dni w każdym kwartale w stosunku do rzeczywistej liczby dni w roku (365/365 oraz 366/366 w roku przestępnym).</w:t>
      </w:r>
    </w:p>
    <w:p w14:paraId="66F62C52" w14:textId="77777777" w:rsidR="00A64A1F" w:rsidRPr="00C81AC5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Zamawiający zastrzega sobie:</w:t>
      </w:r>
    </w:p>
    <w:p w14:paraId="0D0F233B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prawo wcześniejszej spłaty całości lub części kredytu przez Zamawiającego w dogodnych dla niego terminach, po uprzednim zawiadomieniu Wykonawcy o zamiarze dokonania spłaty w terminie 3 dni przed jej dokonaniem. W takiej sytuacji odsetki od kredytu naliczone będą wyłącznie od aktualnego zadłużenia i za faktyczny okres jego występowania a Zamawiający nie będzie ponosił żadnych opłat i prowizji z tego tytułu na rzecz Wykonawcy. W takich przypadkach Strony ustalą nowy harmonogram spłaty;</w:t>
      </w:r>
    </w:p>
    <w:p w14:paraId="18C745F5" w14:textId="77777777" w:rsidR="00A64A1F" w:rsidRPr="00A64A1F" w:rsidRDefault="00A64A1F" w:rsidP="00001B23">
      <w:pPr>
        <w:numPr>
          <w:ilvl w:val="0"/>
          <w:numId w:val="51"/>
        </w:numPr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prawo rezygnacji z części kredytu, bez dodatkowych kosztów, przy czym Wykonawca nie będzie pobierał żadnych innych opłat od niewykorzystanej części kredytu,</w:t>
      </w:r>
    </w:p>
    <w:p w14:paraId="2FD39256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możliwość zmiany harmonogramu spłaty, bez pobierania dodatkowych opłat i prowizji z tego tytułu na rzecz Wykonawcy. W takich przypadkach Strony ustalą nowy harmonogram spłaty w formie aneksu do umowy;</w:t>
      </w:r>
    </w:p>
    <w:p w14:paraId="62A1A7E9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Bank nie będzie pobierał od Kredytobiorcy żadnych innych opłat i prowizji wiązanych  z obsługą kredytu za wyjątkiem prowizji od udzielenia kredytu.</w:t>
      </w:r>
    </w:p>
    <w:p w14:paraId="6EB37819" w14:textId="532C94A1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993" w:hanging="502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Zabezpieczenie kredytu stanowić będzie weksel własny in bl</w:t>
      </w:r>
      <w:r w:rsidR="00746E29">
        <w:rPr>
          <w:rFonts w:ascii="Arial" w:hAnsi="Arial" w:cs="Arial"/>
          <w:sz w:val="20"/>
          <w:szCs w:val="20"/>
        </w:rPr>
        <w:t>anco wraz z deklaracją wekslową</w:t>
      </w:r>
      <w:r w:rsidRPr="00A64A1F">
        <w:rPr>
          <w:rFonts w:ascii="Arial" w:hAnsi="Arial" w:cs="Arial"/>
          <w:sz w:val="20"/>
          <w:szCs w:val="20"/>
        </w:rPr>
        <w:t>. Wykonawca (Bank) nie będzie żądał innego zabezpieczenia kredytu.</w:t>
      </w:r>
    </w:p>
    <w:p w14:paraId="76134AD8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Wszelkie rozliczenie pomiędzy Zamawiającym a Wykonawcą będą prowadzone w walucie polskiej (PLN).</w:t>
      </w:r>
    </w:p>
    <w:p w14:paraId="5D2B32BC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Na rachunkach Zamawiającego w bankach nie ciążą zajęcia egzekucyjne.</w:t>
      </w:r>
    </w:p>
    <w:p w14:paraId="5D463049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był i nie jest w restrukturyzacji w innych bankach.</w:t>
      </w:r>
    </w:p>
    <w:p w14:paraId="68B74020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Zamawiającego nie był prowadzony program postepowania naprawczego i nie przystępuje on do jego realizacji w rozumieniu ustawy z dnia 27 sierpnia 2009 r. o finansach publicznych.</w:t>
      </w:r>
    </w:p>
    <w:p w14:paraId="59240322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U Zamawiającego nie były prowadzone za pośrednictwem komornika sądowego działania windykacyjne na wniosek banków.</w:t>
      </w:r>
    </w:p>
    <w:p w14:paraId="559924B0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Zamawiający nie posiada zobowiązań z tytułu wykupu wierzytelności, forfaitingu, faktoringu, </w:t>
      </w:r>
      <w:proofErr w:type="spellStart"/>
      <w:r w:rsidRPr="00A64A1F">
        <w:rPr>
          <w:rFonts w:ascii="Arial" w:hAnsi="Arial" w:cs="Arial"/>
          <w:sz w:val="20"/>
          <w:szCs w:val="20"/>
        </w:rPr>
        <w:t>eFinancingu</w:t>
      </w:r>
      <w:proofErr w:type="spellEnd"/>
      <w:r w:rsidRPr="00A64A1F">
        <w:rPr>
          <w:rFonts w:ascii="Arial" w:hAnsi="Arial" w:cs="Arial"/>
          <w:sz w:val="20"/>
          <w:szCs w:val="20"/>
        </w:rPr>
        <w:t>, leasingu.</w:t>
      </w:r>
    </w:p>
    <w:p w14:paraId="6F215F02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lastRenderedPageBreak/>
        <w:t>Zamawiający nie udzielił poręczeń i gwarancji innym podmiotom.</w:t>
      </w:r>
    </w:p>
    <w:p w14:paraId="6E46BF38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Wykonawca przekazywał będzie pisemną informację o wysokości odsetek przypadających na kolejny okres spłat. </w:t>
      </w:r>
    </w:p>
    <w:p w14:paraId="2B22ABF9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Zamawiający przewiduje możliwość zmian postanowień zawartej umowy w stosunku do treści oferty, na podstawie następujących okoliczności:  </w:t>
      </w:r>
    </w:p>
    <w:p w14:paraId="6C2C4732" w14:textId="32CD0B30" w:rsidR="00A64A1F" w:rsidRPr="00A64A1F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możliwość wcześniejszej spłaty całości lub części kredytu przez Zamawiającego na zasadach określonych w </w:t>
      </w:r>
      <w:r w:rsidR="00C81AC5">
        <w:rPr>
          <w:rFonts w:ascii="Arial" w:hAnsi="Arial" w:cs="Arial"/>
          <w:sz w:val="20"/>
          <w:szCs w:val="20"/>
        </w:rPr>
        <w:t>SWZ</w:t>
      </w:r>
      <w:r w:rsidRPr="00A64A1F">
        <w:rPr>
          <w:rFonts w:ascii="Arial" w:hAnsi="Arial" w:cs="Arial"/>
          <w:sz w:val="20"/>
          <w:szCs w:val="20"/>
        </w:rPr>
        <w:t>;</w:t>
      </w:r>
    </w:p>
    <w:p w14:paraId="79B43DE6" w14:textId="5FA8EACE" w:rsidR="00A64A1F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możliwość zmiany harmonogramu spłaty na zasadach określonych w </w:t>
      </w:r>
      <w:r w:rsidR="00C81AC5">
        <w:rPr>
          <w:rFonts w:ascii="Arial" w:hAnsi="Arial" w:cs="Arial"/>
          <w:sz w:val="20"/>
          <w:szCs w:val="20"/>
        </w:rPr>
        <w:t>SWZ</w:t>
      </w:r>
      <w:r w:rsidRPr="00A64A1F">
        <w:rPr>
          <w:rFonts w:ascii="Arial" w:hAnsi="Arial" w:cs="Arial"/>
          <w:sz w:val="20"/>
          <w:szCs w:val="20"/>
        </w:rPr>
        <w:t>;</w:t>
      </w:r>
    </w:p>
    <w:p w14:paraId="0D819B1E" w14:textId="1AB80B7A" w:rsidR="00C81AC5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możliwość zmiany harmonogramu spłaty kredytu w przypadku zmiany sytuacji finansowej Zamawiającego, tj. gdy w okresie obowiązywania umowy kredytowej zaistnieje zagrożenia przekroczenia relacji, o której mowa w art. 243 ustawy z dnia 27 sierpnia 2009</w:t>
      </w:r>
      <w:r w:rsidR="00C81AC5">
        <w:rPr>
          <w:rFonts w:ascii="Arial" w:hAnsi="Arial" w:cs="Arial"/>
          <w:sz w:val="20"/>
          <w:szCs w:val="20"/>
        </w:rPr>
        <w:t xml:space="preserve"> </w:t>
      </w:r>
      <w:r w:rsidRPr="00C81AC5">
        <w:rPr>
          <w:rFonts w:ascii="Arial" w:hAnsi="Arial" w:cs="Arial"/>
          <w:sz w:val="20"/>
          <w:szCs w:val="20"/>
        </w:rPr>
        <w:t>r. o finansach publicznych (Dz. U. z 2017</w:t>
      </w:r>
      <w:r w:rsidR="0084423A">
        <w:rPr>
          <w:rFonts w:ascii="Arial" w:hAnsi="Arial" w:cs="Arial"/>
          <w:sz w:val="20"/>
          <w:szCs w:val="20"/>
        </w:rPr>
        <w:t xml:space="preserve"> </w:t>
      </w:r>
      <w:r w:rsidRPr="00C81AC5">
        <w:rPr>
          <w:rFonts w:ascii="Arial" w:hAnsi="Arial" w:cs="Arial"/>
          <w:sz w:val="20"/>
          <w:szCs w:val="20"/>
        </w:rPr>
        <w:t>r. poz. 2077), wówczas Zamawiający może zwrócić się do Wykonawcy z wnioskiem o zmianę harmonogramu spłat, który zostanie zaakceptowany przez obie strony.</w:t>
      </w:r>
      <w:r w:rsidR="001E29ED" w:rsidRPr="00C81AC5">
        <w:rPr>
          <w:rFonts w:ascii="Arial" w:hAnsi="Arial" w:cs="Arial"/>
          <w:sz w:val="20"/>
          <w:szCs w:val="20"/>
        </w:rPr>
        <w:tab/>
      </w:r>
    </w:p>
    <w:p w14:paraId="7976ACDF" w14:textId="40288B44" w:rsidR="001B76A6" w:rsidRPr="00C81AC5" w:rsidRDefault="00014473" w:rsidP="00001B23">
      <w:pPr>
        <w:pStyle w:val="Akapitzlist"/>
        <w:numPr>
          <w:ilvl w:val="0"/>
          <w:numId w:val="53"/>
        </w:numPr>
        <w:tabs>
          <w:tab w:val="clear" w:pos="1800"/>
          <w:tab w:val="left" w:pos="993"/>
          <w:tab w:val="num" w:pos="1437"/>
        </w:tabs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58D2E0C5" w14:textId="77777777" w:rsidR="00080477" w:rsidRPr="00033137" w:rsidRDefault="00927FE7" w:rsidP="006C33BF">
      <w:pPr>
        <w:pStyle w:val="Styl4"/>
        <w:outlineLvl w:val="0"/>
      </w:pPr>
      <w:bookmarkStart w:id="28" w:name="_Toc96498005"/>
      <w:r w:rsidRPr="00033137">
        <w:t>POUCZE</w:t>
      </w:r>
      <w:r w:rsidR="005B5095" w:rsidRPr="00033137">
        <w:t xml:space="preserve">NIE O </w:t>
      </w:r>
      <w:r w:rsidR="005B5095" w:rsidRPr="00492F95">
        <w:t>ŚR</w:t>
      </w:r>
      <w:r w:rsidR="005B5095" w:rsidRPr="00033137">
        <w:t>ODKACH OCHRONY PRAWNEJ</w:t>
      </w:r>
      <w:r w:rsidR="006204E8" w:rsidRPr="00033137">
        <w:t xml:space="preserve"> PRZYSŁUGUJĄCYCH WYKONAWCY</w:t>
      </w:r>
      <w:bookmarkEnd w:id="28"/>
    </w:p>
    <w:p w14:paraId="2D05C5DA" w14:textId="0D3503EA" w:rsidR="006204E8" w:rsidRPr="00033137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określone w niniejszym dziale przysługują wykonawcy</w:t>
      </w:r>
      <w:r w:rsidR="009E1D0E">
        <w:rPr>
          <w:rFonts w:ascii="Arial" w:hAnsi="Arial" w:cs="Arial"/>
          <w:sz w:val="20"/>
          <w:szCs w:val="20"/>
        </w:rPr>
        <w:t xml:space="preserve"> </w:t>
      </w:r>
      <w:r w:rsidR="006204E8" w:rsidRPr="00033137">
        <w:rPr>
          <w:rFonts w:ascii="Arial" w:hAnsi="Arial" w:cs="Arial"/>
          <w:sz w:val="20"/>
          <w:szCs w:val="20"/>
        </w:rPr>
        <w:t xml:space="preserve">oraz innemu podmiotowi, jeżeli ma lub miał interes w uzyskaniu zamówienia oraz poniósł lub może ponieść szkodę w wyniku naruszenia przez zamawiającego przepisów ustawy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</w:t>
      </w:r>
    </w:p>
    <w:p w14:paraId="5183FF55" w14:textId="45E3DCE8" w:rsidR="006204E8" w:rsidRPr="000C7661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4FE73020" w14:textId="77777777" w:rsidR="006204E8" w:rsidRPr="000C7661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14:paraId="732E2A11" w14:textId="77777777"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B3422E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4D10C456" w14:textId="77777777"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B3422E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17490251" w14:textId="77777777" w:rsidR="006204E8" w:rsidRPr="000C7661" w:rsidRDefault="006204E8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6EAA68E" w14:textId="4435C81C"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</w:r>
      <w:r w:rsidR="00924F4B" w:rsidRPr="000C7661">
        <w:rPr>
          <w:rFonts w:ascii="Arial" w:hAnsi="Arial" w:cs="Arial"/>
          <w:sz w:val="20"/>
          <w:szCs w:val="20"/>
        </w:rPr>
        <w:t>Odwołanie</w:t>
      </w:r>
      <w:r w:rsidRPr="000C7661">
        <w:rPr>
          <w:rFonts w:ascii="Arial" w:hAnsi="Arial" w:cs="Arial"/>
          <w:sz w:val="20"/>
          <w:szCs w:val="20"/>
        </w:rPr>
        <w:t xml:space="preserve"> wobec treści ogłoszenia lub treści SWZ wnosi się w terminie </w:t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zamieszczenia ogłoszenia w Biuletynie Zamówień Publicznych lub treści SWZ na stronie internetowej.</w:t>
      </w:r>
    </w:p>
    <w:p w14:paraId="53047A37" w14:textId="77777777"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14:paraId="6DD167A5" w14:textId="5E4ABF40"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D4B1D">
        <w:rPr>
          <w:rFonts w:ascii="Arial" w:hAnsi="Arial" w:cs="Arial"/>
          <w:b/>
          <w:sz w:val="20"/>
          <w:szCs w:val="20"/>
        </w:rPr>
        <w:lastRenderedPageBreak/>
        <w:t>1)</w:t>
      </w:r>
      <w:r w:rsidRPr="000C7661">
        <w:rPr>
          <w:rFonts w:ascii="Arial" w:hAnsi="Arial" w:cs="Arial"/>
          <w:sz w:val="20"/>
          <w:szCs w:val="20"/>
        </w:rPr>
        <w:tab/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158212B7" w14:textId="7497D55C"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D4B1D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</w:t>
      </w:r>
      <w:r w:rsidR="00D96A32">
        <w:rPr>
          <w:rFonts w:ascii="Arial" w:hAnsi="Arial" w:cs="Arial"/>
          <w:sz w:val="20"/>
          <w:szCs w:val="20"/>
        </w:rPr>
        <w:t>5</w:t>
      </w:r>
      <w:r w:rsidRPr="000C7661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3A14AE01" w14:textId="7FE125D3" w:rsidR="006204E8" w:rsidRPr="000C7661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6426B1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>.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0B2D3556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063E055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72A210A4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>.</w:t>
      </w:r>
      <w:r w:rsidR="006204E8" w:rsidRPr="000C7661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E6555C5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0983984" w14:textId="77777777" w:rsidR="00FD2CCD" w:rsidRPr="000C7661" w:rsidRDefault="005B5095" w:rsidP="006C33BF">
      <w:pPr>
        <w:pStyle w:val="Styl4"/>
        <w:outlineLvl w:val="0"/>
      </w:pPr>
      <w:bookmarkStart w:id="29" w:name="_Toc96498006"/>
      <w:r w:rsidRPr="000C7661">
        <w:t>WYKAZ ZAŁĄCZNIKÓW DO SWZ</w:t>
      </w:r>
      <w:bookmarkEnd w:id="29"/>
    </w:p>
    <w:tbl>
      <w:tblPr>
        <w:tblW w:w="9276" w:type="dxa"/>
        <w:tblInd w:w="-142" w:type="dxa"/>
        <w:tblLook w:val="04A0" w:firstRow="1" w:lastRow="0" w:firstColumn="1" w:lastColumn="0" w:noHBand="0" w:noVBand="1"/>
      </w:tblPr>
      <w:tblGrid>
        <w:gridCol w:w="142"/>
        <w:gridCol w:w="1560"/>
        <w:gridCol w:w="7574"/>
      </w:tblGrid>
      <w:tr w:rsidR="00760056" w14:paraId="31C2EAFA" w14:textId="77777777" w:rsidTr="00492F95">
        <w:trPr>
          <w:trHeight w:val="274"/>
        </w:trPr>
        <w:tc>
          <w:tcPr>
            <w:tcW w:w="1702" w:type="dxa"/>
            <w:gridSpan w:val="2"/>
          </w:tcPr>
          <w:p w14:paraId="0AE3335B" w14:textId="77777777" w:rsidR="00760056" w:rsidRPr="00310357" w:rsidRDefault="00760056" w:rsidP="00D25AB1">
            <w:pPr>
              <w:suppressAutoHyphens/>
              <w:spacing w:before="24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574" w:type="dxa"/>
          </w:tcPr>
          <w:p w14:paraId="4935D897" w14:textId="77777777" w:rsidR="00760056" w:rsidRPr="00310357" w:rsidRDefault="00760056" w:rsidP="00D25AB1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C3607" w14:paraId="2C479E59" w14:textId="77777777" w:rsidTr="00492F95">
        <w:trPr>
          <w:trHeight w:val="274"/>
        </w:trPr>
        <w:tc>
          <w:tcPr>
            <w:tcW w:w="1702" w:type="dxa"/>
            <w:gridSpan w:val="2"/>
          </w:tcPr>
          <w:p w14:paraId="38ACB49E" w14:textId="12DE79B7" w:rsidR="007C3607" w:rsidRPr="00310357" w:rsidRDefault="007C3607" w:rsidP="00D25AB1">
            <w:pPr>
              <w:suppressAutoHyphens/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4" w:type="dxa"/>
          </w:tcPr>
          <w:p w14:paraId="5499D32F" w14:textId="163C4AFC" w:rsidR="007C3607" w:rsidRPr="00310357" w:rsidRDefault="00D25AB1" w:rsidP="00D25AB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31E">
              <w:rPr>
                <w:rFonts w:ascii="Arial" w:hAnsi="Arial" w:cs="Arial"/>
                <w:bCs/>
                <w:sz w:val="20"/>
                <w:szCs w:val="20"/>
              </w:rPr>
              <w:t>Jednolity Europejski Dokument Zamówienia (JEDZ)</w:t>
            </w:r>
          </w:p>
        </w:tc>
      </w:tr>
      <w:tr w:rsidR="007C3607" w14:paraId="2998C432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1DBD55A9" w14:textId="5D56B58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4" w:type="dxa"/>
          </w:tcPr>
          <w:p w14:paraId="038BE9E6" w14:textId="0753F280" w:rsidR="007C3607" w:rsidRPr="00310357" w:rsidRDefault="00D25AB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531E">
              <w:rPr>
                <w:rFonts w:ascii="Arial" w:hAnsi="Arial" w:cs="Arial"/>
                <w:sz w:val="20"/>
                <w:szCs w:val="20"/>
              </w:rPr>
              <w:t>świadczenie wykonawcy dotyczące przesłanek wykluczenia z art. 5k rozporządzenia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31E">
              <w:rPr>
                <w:rFonts w:ascii="Arial" w:hAnsi="Arial" w:cs="Arial"/>
                <w:sz w:val="20"/>
                <w:szCs w:val="20"/>
              </w:rPr>
              <w:t>Rady (UE) nr 833/2014 z dnia 31 lipca 2014 r. dotyczącego środków ograniczających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31E">
              <w:rPr>
                <w:rFonts w:ascii="Arial" w:hAnsi="Arial" w:cs="Arial"/>
                <w:sz w:val="20"/>
                <w:szCs w:val="20"/>
              </w:rPr>
              <w:t>w związku z działaniami Rosji destabilizującymi sytuację na Ukrainie</w:t>
            </w:r>
          </w:p>
        </w:tc>
      </w:tr>
      <w:tr w:rsidR="007C3607" w14:paraId="562E0BB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4AB6902" w14:textId="79E845AE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1EE8706F" w14:textId="77777777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C3607" w14:paraId="621F409F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3F8470EE" w14:textId="6F78EA65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4" w:type="dxa"/>
          </w:tcPr>
          <w:p w14:paraId="56ED2131" w14:textId="77777777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dotyczące przynależności lub braku przynależności do tej samej grupy kapitałowej</w:t>
            </w:r>
          </w:p>
        </w:tc>
      </w:tr>
      <w:tr w:rsidR="007C3607" w14:paraId="55F07577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3FEFC36" w14:textId="657804C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36C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4" w:type="dxa"/>
          </w:tcPr>
          <w:p w14:paraId="481E8566" w14:textId="4C9B33D5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Gminy Mogilno na 202</w:t>
            </w:r>
            <w:r w:rsidR="00436C8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7C3607" w14:paraId="656BFB54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04D74727" w14:textId="260E1B0E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36C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74" w:type="dxa"/>
          </w:tcPr>
          <w:p w14:paraId="51D14C61" w14:textId="17DE6ECF" w:rsidR="007C3607" w:rsidRPr="00310357" w:rsidRDefault="00BB2CAE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Opinie RIO</w:t>
            </w:r>
          </w:p>
        </w:tc>
      </w:tr>
      <w:tr w:rsidR="007C3607" w14:paraId="4141F9AE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2396972" w14:textId="3A538090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B2C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74" w:type="dxa"/>
          </w:tcPr>
          <w:p w14:paraId="4F8F2317" w14:textId="2D8C5CD8" w:rsidR="007C3607" w:rsidRPr="00310357" w:rsidRDefault="00436C8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D2F52">
              <w:rPr>
                <w:rFonts w:ascii="Arial" w:hAnsi="Arial" w:cs="Arial"/>
                <w:sz w:val="20"/>
                <w:szCs w:val="20"/>
              </w:rPr>
              <w:t>prawozdani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D2F52">
              <w:rPr>
                <w:rFonts w:ascii="Arial" w:hAnsi="Arial" w:cs="Arial"/>
                <w:sz w:val="20"/>
                <w:szCs w:val="20"/>
              </w:rPr>
              <w:t>za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D2F52">
              <w:rPr>
                <w:rFonts w:ascii="Arial" w:hAnsi="Arial" w:cs="Arial"/>
                <w:sz w:val="20"/>
                <w:szCs w:val="20"/>
              </w:rPr>
              <w:t xml:space="preserve"> kwartał 2022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F52">
              <w:rPr>
                <w:rFonts w:ascii="Arial" w:hAnsi="Arial" w:cs="Arial"/>
                <w:sz w:val="20"/>
                <w:szCs w:val="20"/>
              </w:rPr>
              <w:t>r.: Rb-27S, Rb-28S, Rb-Z, Rb-N, Rb-NDS</w:t>
            </w:r>
          </w:p>
        </w:tc>
      </w:tr>
      <w:tr w:rsidR="007C3607" w14:paraId="0DD30E6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5BF730BB" w14:textId="0514CA0B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 w:rsidR="00BB2C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74" w:type="dxa"/>
          </w:tcPr>
          <w:p w14:paraId="3515510C" w14:textId="19C1DC8C" w:rsidR="007C3607" w:rsidRDefault="00415720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>Uchwała Nr XLVII/514/23 Rady Miejskiej w Mogilnie z dnia 26 kwietnia 2023 r. w sprawie zmiany budżetu gminy Mogilno na rok 2023</w:t>
            </w:r>
          </w:p>
        </w:tc>
      </w:tr>
      <w:tr w:rsidR="007C3607" w14:paraId="7CB56E26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06F4653F" w14:textId="1DAC5ADF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14:paraId="68DCE120" w14:textId="1982CD57" w:rsidR="007C3607" w:rsidRDefault="00415720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>Uchwała Nr XLVII/515/23 Rady Miejskiej w Mogilnie z dnia 26 kwietnia 2023 r w sprawie zmiany Wieloletniej Prognozy finansowej Gminy Mogilno na lata 2023 – 2036</w:t>
            </w:r>
          </w:p>
        </w:tc>
      </w:tr>
      <w:tr w:rsidR="007C3607" w14:paraId="6D7C57E4" w14:textId="77777777" w:rsidTr="00492F95">
        <w:trPr>
          <w:gridBefore w:val="1"/>
          <w:wBefore w:w="142" w:type="dxa"/>
          <w:trHeight w:val="772"/>
        </w:trPr>
        <w:tc>
          <w:tcPr>
            <w:tcW w:w="1560" w:type="dxa"/>
          </w:tcPr>
          <w:p w14:paraId="5F796175" w14:textId="07383922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4" w:type="dxa"/>
          </w:tcPr>
          <w:p w14:paraId="4E9CB944" w14:textId="33CD4F2C" w:rsidR="007C3607" w:rsidRDefault="00415720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>Uchwała Nr XLVII/517/23 Rady Miejskiej w Mogilnie z dnia 26 kwietnia 2023 r.  w sprawie zaciągnięcia kredytu długoterminowego na finansowanie planowanego deficytu budżetu gminy Mogilno na rok 2023</w:t>
            </w:r>
          </w:p>
        </w:tc>
      </w:tr>
      <w:tr w:rsidR="007C3607" w14:paraId="241545EB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165A5212" w14:textId="4019CA3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4" w:type="dxa"/>
          </w:tcPr>
          <w:p w14:paraId="220B3C4E" w14:textId="25893005" w:rsidR="007C360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C2">
              <w:rPr>
                <w:rFonts w:ascii="Arial" w:hAnsi="Arial" w:cs="Arial"/>
                <w:sz w:val="20"/>
                <w:szCs w:val="20"/>
              </w:rPr>
              <w:t>Decyzja o NIP i REGON</w:t>
            </w:r>
          </w:p>
        </w:tc>
      </w:tr>
      <w:tr w:rsidR="007C3607" w14:paraId="5DE19324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0EE3B5BB" w14:textId="1844EFE2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4" w:type="dxa"/>
          </w:tcPr>
          <w:p w14:paraId="50BF81C0" w14:textId="7C1B93EC" w:rsidR="007C3607" w:rsidRPr="00C50FC2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C2">
              <w:rPr>
                <w:rFonts w:ascii="Arial" w:hAnsi="Arial" w:cs="Arial"/>
                <w:sz w:val="20"/>
                <w:szCs w:val="20"/>
              </w:rPr>
              <w:t>Zadłużenie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50FC2">
              <w:rPr>
                <w:rFonts w:ascii="Arial" w:hAnsi="Arial" w:cs="Arial"/>
                <w:sz w:val="20"/>
                <w:szCs w:val="20"/>
              </w:rPr>
              <w:t xml:space="preserve">stan na </w:t>
            </w:r>
            <w:r w:rsidR="00415720">
              <w:rPr>
                <w:rFonts w:ascii="Arial" w:hAnsi="Arial" w:cs="Arial"/>
                <w:sz w:val="20"/>
                <w:szCs w:val="20"/>
              </w:rPr>
              <w:t>26.04.</w:t>
            </w:r>
            <w:r w:rsidR="00436C81" w:rsidRPr="008D2F52">
              <w:rPr>
                <w:rFonts w:ascii="Arial" w:hAnsi="Arial" w:cs="Arial"/>
                <w:sz w:val="20"/>
                <w:szCs w:val="20"/>
              </w:rPr>
              <w:t>202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C50FC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05F32" w14:paraId="3E954E6F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63BB84A3" w14:textId="27D01752" w:rsidR="00205F32" w:rsidRPr="00310357" w:rsidRDefault="00205F32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2BDC5428" w14:textId="7CBAB36C" w:rsidR="00415720" w:rsidRPr="00C50FC2" w:rsidRDefault="00205F32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inwestycyjne </w:t>
            </w:r>
            <w:r w:rsidR="005C3D0E">
              <w:rPr>
                <w:rFonts w:ascii="Arial" w:hAnsi="Arial" w:cs="Arial"/>
                <w:sz w:val="20"/>
                <w:szCs w:val="20"/>
              </w:rPr>
              <w:t>w roku 2023</w:t>
            </w:r>
          </w:p>
        </w:tc>
      </w:tr>
      <w:tr w:rsidR="00415720" w14:paraId="3FFCFFDD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6D605F59" w14:textId="1616F9CE" w:rsidR="00415720" w:rsidRPr="00310357" w:rsidRDefault="00415720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74" w:type="dxa"/>
          </w:tcPr>
          <w:p w14:paraId="2536BCFD" w14:textId="11EDDEBE" w:rsidR="00415720" w:rsidRDefault="00415720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>Sprawozdanie z wykonania budżetu za 2022 r.</w:t>
            </w:r>
          </w:p>
        </w:tc>
      </w:tr>
      <w:tr w:rsidR="00205F32" w14:paraId="0D52167B" w14:textId="77777777" w:rsidTr="00492F95">
        <w:trPr>
          <w:gridBefore w:val="1"/>
          <w:wBefore w:w="142" w:type="dxa"/>
          <w:trHeight w:val="772"/>
        </w:trPr>
        <w:tc>
          <w:tcPr>
            <w:tcW w:w="1560" w:type="dxa"/>
          </w:tcPr>
          <w:p w14:paraId="5F280A15" w14:textId="49E67140" w:rsidR="00205F32" w:rsidRPr="00310357" w:rsidRDefault="00205F32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57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4" w:type="dxa"/>
          </w:tcPr>
          <w:p w14:paraId="1E17ACEF" w14:textId="254C4864" w:rsidR="00205F32" w:rsidRDefault="00205F32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</w:tbl>
    <w:p w14:paraId="60C4F59F" w14:textId="77777777" w:rsidR="00436C81" w:rsidRDefault="00492F95" w:rsidP="00492F95">
      <w:pPr>
        <w:tabs>
          <w:tab w:val="num" w:pos="0"/>
        </w:tabs>
        <w:suppressAutoHyphens/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14:paraId="58370AB5" w14:textId="4F9487B9" w:rsidR="0084423A" w:rsidRPr="00492F95" w:rsidRDefault="00436C81" w:rsidP="00436C81">
      <w:pPr>
        <w:tabs>
          <w:tab w:val="num" w:pos="6237"/>
        </w:tabs>
        <w:suppressAutoHyphens/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FD2CCD" w:rsidRPr="000C7661">
        <w:rPr>
          <w:rFonts w:ascii="Arial" w:hAnsi="Arial" w:cs="Arial"/>
          <w:b/>
          <w:sz w:val="20"/>
          <w:szCs w:val="20"/>
        </w:rPr>
        <w:t>Zatwierdzam:</w:t>
      </w:r>
    </w:p>
    <w:p w14:paraId="217CB5CA" w14:textId="0D2BE9FA" w:rsidR="00492F95" w:rsidRDefault="00492F95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36"/>
          <w:szCs w:val="36"/>
        </w:rPr>
      </w:pPr>
    </w:p>
    <w:p w14:paraId="68BBDFA1" w14:textId="77777777" w:rsidR="00B4271C" w:rsidRPr="00B4271C" w:rsidRDefault="00B4271C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10"/>
          <w:szCs w:val="10"/>
        </w:rPr>
      </w:pPr>
    </w:p>
    <w:p w14:paraId="003DDF1A" w14:textId="77777777" w:rsidR="00FD2CCD" w:rsidRPr="000C7661" w:rsidRDefault="00FD2CCD" w:rsidP="00492F95">
      <w:pPr>
        <w:tabs>
          <w:tab w:val="num" w:pos="0"/>
        </w:tabs>
        <w:suppressAutoHyphens/>
        <w:spacing w:before="240" w:after="40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60A49E9E" w14:textId="66987945" w:rsidR="00D05F80" w:rsidRDefault="00927FE7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p w14:paraId="02713665" w14:textId="77777777" w:rsidR="00436C81" w:rsidRDefault="00436C81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</w:p>
    <w:sectPr w:rsidR="00436C81" w:rsidSect="00DE00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957" w:right="1418" w:bottom="1418" w:left="1418" w:header="851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9CDC" w14:textId="77777777" w:rsidR="007640C9" w:rsidRDefault="007640C9">
      <w:r>
        <w:separator/>
      </w:r>
    </w:p>
  </w:endnote>
  <w:endnote w:type="continuationSeparator" w:id="0">
    <w:p w14:paraId="471B06A7" w14:textId="77777777" w:rsidR="007640C9" w:rsidRDefault="0076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F377" w14:textId="77777777" w:rsidR="00F7218E" w:rsidRDefault="00F721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BC1A" w14:textId="77777777" w:rsidR="00746E29" w:rsidRPr="007B17EA" w:rsidRDefault="00746E2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FD24" w14:textId="77777777" w:rsidR="00746E29" w:rsidRDefault="00746E29" w:rsidP="006C33BF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AC37" w14:textId="77777777" w:rsidR="007640C9" w:rsidRDefault="007640C9">
      <w:r>
        <w:separator/>
      </w:r>
    </w:p>
  </w:footnote>
  <w:footnote w:type="continuationSeparator" w:id="0">
    <w:p w14:paraId="3BD9BC58" w14:textId="77777777" w:rsidR="007640C9" w:rsidRDefault="0076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30B2" w14:textId="77777777" w:rsidR="00F7218E" w:rsidRDefault="00F721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9D58" w14:textId="217B137C" w:rsidR="00746E29" w:rsidRPr="001421FA" w:rsidRDefault="00746E29" w:rsidP="000F636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433C92">
      <w:rPr>
        <w:rFonts w:ascii="Arial" w:hAnsi="Arial" w:cs="Arial"/>
        <w:sz w:val="16"/>
        <w:szCs w:val="16"/>
      </w:rPr>
      <w:t>6</w:t>
    </w:r>
    <w:r w:rsidR="00296545"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</w:t>
    </w:r>
    <w:r w:rsidR="00296545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.W</w:t>
    </w:r>
    <w:r>
      <w:rPr>
        <w:rFonts w:ascii="Arial" w:hAnsi="Arial" w:cs="Arial"/>
        <w:sz w:val="16"/>
        <w:szCs w:val="16"/>
      </w:rPr>
      <w:t>FI</w:t>
    </w:r>
  </w:p>
  <w:p w14:paraId="5BFF70F9" w14:textId="77777777" w:rsidR="00746E29" w:rsidRPr="001622EE" w:rsidRDefault="00746E29" w:rsidP="00623C5D">
    <w:pPr>
      <w:pStyle w:val="Nagwek"/>
      <w:jc w:val="right"/>
      <w:rPr>
        <w:noProof/>
        <w:sz w:val="8"/>
        <w:szCs w:val="8"/>
      </w:rPr>
    </w:pPr>
  </w:p>
  <w:tbl>
    <w:tblPr>
      <w:tblStyle w:val="Tabela-Siatka"/>
      <w:tblW w:w="9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9"/>
      <w:gridCol w:w="2190"/>
      <w:gridCol w:w="2565"/>
      <w:gridCol w:w="2246"/>
    </w:tblGrid>
    <w:tr w:rsidR="00746E29" w14:paraId="7E1A8CE7" w14:textId="77777777" w:rsidTr="00F22894">
      <w:tc>
        <w:tcPr>
          <w:tcW w:w="2189" w:type="dxa"/>
        </w:tcPr>
        <w:p w14:paraId="719DE1A3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190" w:type="dxa"/>
        </w:tcPr>
        <w:p w14:paraId="50E61A9B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565" w:type="dxa"/>
          <w:vAlign w:val="center"/>
        </w:tcPr>
        <w:p w14:paraId="269797D5" w14:textId="528432B3" w:rsidR="00746E29" w:rsidRDefault="00746E29" w:rsidP="00DB176C">
          <w:pPr>
            <w:pStyle w:val="Nagwek"/>
            <w:jc w:val="center"/>
          </w:pPr>
        </w:p>
      </w:tc>
      <w:tc>
        <w:tcPr>
          <w:tcW w:w="2246" w:type="dxa"/>
          <w:vAlign w:val="center"/>
        </w:tcPr>
        <w:p w14:paraId="20A892F5" w14:textId="25AAA5F7" w:rsidR="00746E29" w:rsidRDefault="00746E29" w:rsidP="00DB176C">
          <w:pPr>
            <w:pStyle w:val="Nagwek"/>
            <w:jc w:val="center"/>
          </w:pPr>
        </w:p>
      </w:tc>
    </w:tr>
  </w:tbl>
  <w:p w14:paraId="53BFFB05" w14:textId="77777777" w:rsidR="00746E29" w:rsidRPr="00DB176C" w:rsidRDefault="00746E29" w:rsidP="00DB176C">
    <w:pPr>
      <w:pStyle w:val="Nagwek"/>
      <w:jc w:val="right"/>
      <w:rPr>
        <w:rFonts w:ascii="Arial" w:hAnsi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5274" w14:textId="1B1A1429" w:rsidR="00746E29" w:rsidRDefault="00746E29" w:rsidP="00DE004F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746E29" w14:paraId="02804491" w14:textId="77777777" w:rsidTr="00DB176C">
      <w:tc>
        <w:tcPr>
          <w:tcW w:w="2265" w:type="dxa"/>
        </w:tcPr>
        <w:p w14:paraId="3F62EA8E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5" w:type="dxa"/>
        </w:tcPr>
        <w:p w14:paraId="50CD2F30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9829F7" w14:textId="58EF4989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8EC74A" w14:textId="6EE504BA" w:rsidR="00746E29" w:rsidRDefault="00746E29" w:rsidP="00DB176C">
          <w:pPr>
            <w:pStyle w:val="Nagwek"/>
            <w:jc w:val="center"/>
          </w:pPr>
        </w:p>
      </w:tc>
    </w:tr>
  </w:tbl>
  <w:p w14:paraId="0DD32A9F" w14:textId="77777777" w:rsidR="00746E29" w:rsidRDefault="00746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F342B3"/>
    <w:multiLevelType w:val="hybridMultilevel"/>
    <w:tmpl w:val="A2FC196C"/>
    <w:lvl w:ilvl="0" w:tplc="9C76E5CE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4E037EC"/>
    <w:multiLevelType w:val="hybridMultilevel"/>
    <w:tmpl w:val="A7BA1216"/>
    <w:lvl w:ilvl="0" w:tplc="2C5C1CFA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9" w15:restartNumberingAfterBreak="0">
    <w:nsid w:val="05CE6088"/>
    <w:multiLevelType w:val="hybridMultilevel"/>
    <w:tmpl w:val="C6100404"/>
    <w:lvl w:ilvl="0" w:tplc="84EA96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7166A"/>
    <w:multiLevelType w:val="multilevel"/>
    <w:tmpl w:val="29B0BD5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161D2B"/>
    <w:multiLevelType w:val="hybridMultilevel"/>
    <w:tmpl w:val="2DEA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3710962"/>
    <w:multiLevelType w:val="hybridMultilevel"/>
    <w:tmpl w:val="9CFAC628"/>
    <w:lvl w:ilvl="0" w:tplc="A204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D87728"/>
    <w:multiLevelType w:val="hybridMultilevel"/>
    <w:tmpl w:val="B6D463CC"/>
    <w:lvl w:ilvl="0" w:tplc="0F3E1BC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730DA8"/>
    <w:multiLevelType w:val="hybridMultilevel"/>
    <w:tmpl w:val="76760942"/>
    <w:lvl w:ilvl="0" w:tplc="5FCA3D9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526C11"/>
    <w:multiLevelType w:val="hybridMultilevel"/>
    <w:tmpl w:val="F7C86E76"/>
    <w:lvl w:ilvl="0" w:tplc="2D9642F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69" w:hanging="360"/>
      </w:pPr>
    </w:lvl>
    <w:lvl w:ilvl="2" w:tplc="0415001B" w:tentative="1">
      <w:start w:val="1"/>
      <w:numFmt w:val="lowerRoman"/>
      <w:lvlText w:val="%3."/>
      <w:lvlJc w:val="right"/>
      <w:pPr>
        <w:ind w:left="3889" w:hanging="180"/>
      </w:pPr>
    </w:lvl>
    <w:lvl w:ilvl="3" w:tplc="0415000F" w:tentative="1">
      <w:start w:val="1"/>
      <w:numFmt w:val="decimal"/>
      <w:lvlText w:val="%4."/>
      <w:lvlJc w:val="left"/>
      <w:pPr>
        <w:ind w:left="4609" w:hanging="360"/>
      </w:pPr>
    </w:lvl>
    <w:lvl w:ilvl="4" w:tplc="04150019" w:tentative="1">
      <w:start w:val="1"/>
      <w:numFmt w:val="lowerLetter"/>
      <w:lvlText w:val="%5."/>
      <w:lvlJc w:val="left"/>
      <w:pPr>
        <w:ind w:left="5329" w:hanging="360"/>
      </w:pPr>
    </w:lvl>
    <w:lvl w:ilvl="5" w:tplc="0415001B" w:tentative="1">
      <w:start w:val="1"/>
      <w:numFmt w:val="lowerRoman"/>
      <w:lvlText w:val="%6."/>
      <w:lvlJc w:val="right"/>
      <w:pPr>
        <w:ind w:left="6049" w:hanging="180"/>
      </w:pPr>
    </w:lvl>
    <w:lvl w:ilvl="6" w:tplc="0415000F" w:tentative="1">
      <w:start w:val="1"/>
      <w:numFmt w:val="decimal"/>
      <w:lvlText w:val="%7."/>
      <w:lvlJc w:val="left"/>
      <w:pPr>
        <w:ind w:left="6769" w:hanging="360"/>
      </w:pPr>
    </w:lvl>
    <w:lvl w:ilvl="7" w:tplc="04150019" w:tentative="1">
      <w:start w:val="1"/>
      <w:numFmt w:val="lowerLetter"/>
      <w:lvlText w:val="%8."/>
      <w:lvlJc w:val="left"/>
      <w:pPr>
        <w:ind w:left="7489" w:hanging="360"/>
      </w:pPr>
    </w:lvl>
    <w:lvl w:ilvl="8" w:tplc="0415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21" w15:restartNumberingAfterBreak="0">
    <w:nsid w:val="1EF55EAE"/>
    <w:multiLevelType w:val="hybridMultilevel"/>
    <w:tmpl w:val="357EA81A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3" w15:restartNumberingAfterBreak="0">
    <w:nsid w:val="202A1BA9"/>
    <w:multiLevelType w:val="hybridMultilevel"/>
    <w:tmpl w:val="B1F826AA"/>
    <w:lvl w:ilvl="0" w:tplc="2C5C1C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21E46AEA"/>
    <w:multiLevelType w:val="multilevel"/>
    <w:tmpl w:val="90F8F0E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35F3A4F"/>
    <w:multiLevelType w:val="hybridMultilevel"/>
    <w:tmpl w:val="2368C448"/>
    <w:lvl w:ilvl="0" w:tplc="A5F4045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AC8D72A">
      <w:start w:val="1"/>
      <w:numFmt w:val="decimal"/>
      <w:lvlText w:val="%2)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E5DFB"/>
    <w:multiLevelType w:val="hybridMultilevel"/>
    <w:tmpl w:val="6B4CB00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4FF0822"/>
    <w:multiLevelType w:val="hybridMultilevel"/>
    <w:tmpl w:val="4752A188"/>
    <w:lvl w:ilvl="0" w:tplc="2C5C1C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6B828FE"/>
    <w:multiLevelType w:val="hybridMultilevel"/>
    <w:tmpl w:val="5F66578C"/>
    <w:lvl w:ilvl="0" w:tplc="F09E9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CA5BEE"/>
    <w:multiLevelType w:val="hybridMultilevel"/>
    <w:tmpl w:val="F5F0785A"/>
    <w:lvl w:ilvl="0" w:tplc="2C5C1CFA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6" w15:restartNumberingAfterBreak="0">
    <w:nsid w:val="2CCF3F83"/>
    <w:multiLevelType w:val="hybridMultilevel"/>
    <w:tmpl w:val="3EF81646"/>
    <w:lvl w:ilvl="0" w:tplc="035C6300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E04B5D"/>
    <w:multiLevelType w:val="hybridMultilevel"/>
    <w:tmpl w:val="D514E958"/>
    <w:lvl w:ilvl="0" w:tplc="37FAE994">
      <w:start w:val="8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F7F18"/>
    <w:multiLevelType w:val="hybridMultilevel"/>
    <w:tmpl w:val="78303B4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96A5C9A"/>
    <w:multiLevelType w:val="hybridMultilevel"/>
    <w:tmpl w:val="36AA7BF4"/>
    <w:lvl w:ilvl="0" w:tplc="B278452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409423BC"/>
    <w:multiLevelType w:val="hybridMultilevel"/>
    <w:tmpl w:val="A8B6CD24"/>
    <w:lvl w:ilvl="0" w:tplc="925C4982">
      <w:start w:val="13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71A7494"/>
    <w:multiLevelType w:val="hybridMultilevel"/>
    <w:tmpl w:val="62D85F2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C142B54"/>
    <w:multiLevelType w:val="hybridMultilevel"/>
    <w:tmpl w:val="E062D3A4"/>
    <w:lvl w:ilvl="0" w:tplc="FFFFFFFF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E5060EE"/>
    <w:multiLevelType w:val="hybridMultilevel"/>
    <w:tmpl w:val="2AE85B5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F5E579D"/>
    <w:multiLevelType w:val="hybridMultilevel"/>
    <w:tmpl w:val="85F69560"/>
    <w:lvl w:ilvl="0" w:tplc="F76C6D0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7D2374C"/>
    <w:multiLevelType w:val="hybridMultilevel"/>
    <w:tmpl w:val="2CB21DF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8" w15:restartNumberingAfterBreak="0">
    <w:nsid w:val="68500D41"/>
    <w:multiLevelType w:val="hybridMultilevel"/>
    <w:tmpl w:val="983009C8"/>
    <w:lvl w:ilvl="0" w:tplc="B178FE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07173"/>
    <w:multiLevelType w:val="hybridMultilevel"/>
    <w:tmpl w:val="EAB23C46"/>
    <w:lvl w:ilvl="0" w:tplc="DAC43F2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 w15:restartNumberingAfterBreak="0">
    <w:nsid w:val="6B8F2DDC"/>
    <w:multiLevelType w:val="hybridMultilevel"/>
    <w:tmpl w:val="014E8ECE"/>
    <w:lvl w:ilvl="0" w:tplc="CC1A9238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5529D2"/>
    <w:multiLevelType w:val="hybridMultilevel"/>
    <w:tmpl w:val="4154B85C"/>
    <w:lvl w:ilvl="0" w:tplc="4FF01C7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6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7" w15:restartNumberingAfterBreak="0">
    <w:nsid w:val="74884F9E"/>
    <w:multiLevelType w:val="hybridMultilevel"/>
    <w:tmpl w:val="5916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C0F72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82FE2"/>
    <w:multiLevelType w:val="hybridMultilevel"/>
    <w:tmpl w:val="A7587908"/>
    <w:lvl w:ilvl="0" w:tplc="93B4C6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F469D"/>
    <w:multiLevelType w:val="hybridMultilevel"/>
    <w:tmpl w:val="8304C928"/>
    <w:lvl w:ilvl="0" w:tplc="A22E2C5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71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3772080">
    <w:abstractNumId w:val="0"/>
  </w:num>
  <w:num w:numId="2" w16cid:durableId="1275865242">
    <w:abstractNumId w:val="2"/>
  </w:num>
  <w:num w:numId="3" w16cid:durableId="899631377">
    <w:abstractNumId w:val="1"/>
  </w:num>
  <w:num w:numId="4" w16cid:durableId="849562464">
    <w:abstractNumId w:val="64"/>
  </w:num>
  <w:num w:numId="5" w16cid:durableId="693383938">
    <w:abstractNumId w:val="46"/>
  </w:num>
  <w:num w:numId="6" w16cid:durableId="470287454">
    <w:abstractNumId w:val="61"/>
  </w:num>
  <w:num w:numId="7" w16cid:durableId="1234389181">
    <w:abstractNumId w:val="30"/>
  </w:num>
  <w:num w:numId="8" w16cid:durableId="1999729647">
    <w:abstractNumId w:val="17"/>
  </w:num>
  <w:num w:numId="9" w16cid:durableId="1578401790">
    <w:abstractNumId w:val="33"/>
  </w:num>
  <w:num w:numId="10" w16cid:durableId="497963017">
    <w:abstractNumId w:val="12"/>
  </w:num>
  <w:num w:numId="11" w16cid:durableId="1835490403">
    <w:abstractNumId w:val="57"/>
  </w:num>
  <w:num w:numId="12" w16cid:durableId="216668289">
    <w:abstractNumId w:val="56"/>
  </w:num>
  <w:num w:numId="13" w16cid:durableId="1066488541">
    <w:abstractNumId w:val="51"/>
    <w:lvlOverride w:ilvl="0">
      <w:startOverride w:val="1"/>
    </w:lvlOverride>
  </w:num>
  <w:num w:numId="14" w16cid:durableId="1053191809">
    <w:abstractNumId w:val="45"/>
    <w:lvlOverride w:ilvl="0">
      <w:startOverride w:val="1"/>
    </w:lvlOverride>
  </w:num>
  <w:num w:numId="15" w16cid:durableId="1561402385">
    <w:abstractNumId w:val="28"/>
  </w:num>
  <w:num w:numId="16" w16cid:durableId="1054889167">
    <w:abstractNumId w:val="14"/>
  </w:num>
  <w:num w:numId="17" w16cid:durableId="779255168">
    <w:abstractNumId w:val="55"/>
  </w:num>
  <w:num w:numId="18" w16cid:durableId="2087804846">
    <w:abstractNumId w:val="39"/>
  </w:num>
  <w:num w:numId="19" w16cid:durableId="2080320500">
    <w:abstractNumId w:val="32"/>
  </w:num>
  <w:num w:numId="20" w16cid:durableId="1950746003">
    <w:abstractNumId w:val="70"/>
  </w:num>
  <w:num w:numId="21" w16cid:durableId="1083993756">
    <w:abstractNumId w:val="71"/>
  </w:num>
  <w:num w:numId="22" w16cid:durableId="760488132">
    <w:abstractNumId w:val="37"/>
  </w:num>
  <w:num w:numId="23" w16cid:durableId="843782729">
    <w:abstractNumId w:val="41"/>
  </w:num>
  <w:num w:numId="24" w16cid:durableId="1442803488">
    <w:abstractNumId w:val="38"/>
  </w:num>
  <w:num w:numId="25" w16cid:durableId="2081975711">
    <w:abstractNumId w:val="66"/>
  </w:num>
  <w:num w:numId="26" w16cid:durableId="187332740">
    <w:abstractNumId w:val="16"/>
  </w:num>
  <w:num w:numId="27" w16cid:durableId="1496650845">
    <w:abstractNumId w:val="63"/>
  </w:num>
  <w:num w:numId="28" w16cid:durableId="1904293574">
    <w:abstractNumId w:val="49"/>
  </w:num>
  <w:num w:numId="29" w16cid:durableId="633564319">
    <w:abstractNumId w:val="26"/>
  </w:num>
  <w:num w:numId="30" w16cid:durableId="1333532966">
    <w:abstractNumId w:val="22"/>
  </w:num>
  <w:num w:numId="31" w16cid:durableId="1648435197">
    <w:abstractNumId w:val="24"/>
  </w:num>
  <w:num w:numId="32" w16cid:durableId="1690597532">
    <w:abstractNumId w:val="27"/>
  </w:num>
  <w:num w:numId="33" w16cid:durableId="203951559">
    <w:abstractNumId w:val="65"/>
  </w:num>
  <w:num w:numId="34" w16cid:durableId="2131435140">
    <w:abstractNumId w:val="59"/>
  </w:num>
  <w:num w:numId="35" w16cid:durableId="641889985">
    <w:abstractNumId w:val="43"/>
  </w:num>
  <w:num w:numId="36" w16cid:durableId="855196266">
    <w:abstractNumId w:val="48"/>
  </w:num>
  <w:num w:numId="37" w16cid:durableId="588008779">
    <w:abstractNumId w:val="52"/>
  </w:num>
  <w:num w:numId="38" w16cid:durableId="781220262">
    <w:abstractNumId w:val="60"/>
  </w:num>
  <w:num w:numId="39" w16cid:durableId="1839496623">
    <w:abstractNumId w:val="25"/>
  </w:num>
  <w:num w:numId="40" w16cid:durableId="181600777">
    <w:abstractNumId w:val="10"/>
  </w:num>
  <w:num w:numId="41" w16cid:durableId="1554391121">
    <w:abstractNumId w:val="54"/>
  </w:num>
  <w:num w:numId="42" w16cid:durableId="654844610">
    <w:abstractNumId w:val="29"/>
  </w:num>
  <w:num w:numId="43" w16cid:durableId="1979913622">
    <w:abstractNumId w:val="34"/>
  </w:num>
  <w:num w:numId="44" w16cid:durableId="863522495">
    <w:abstractNumId w:val="15"/>
  </w:num>
  <w:num w:numId="45" w16cid:durableId="848955961">
    <w:abstractNumId w:val="42"/>
  </w:num>
  <w:num w:numId="46" w16cid:durableId="1818719886">
    <w:abstractNumId w:val="18"/>
  </w:num>
  <w:num w:numId="47" w16cid:durableId="435056016">
    <w:abstractNumId w:val="9"/>
  </w:num>
  <w:num w:numId="48" w16cid:durableId="1920946731">
    <w:abstractNumId w:val="47"/>
  </w:num>
  <w:num w:numId="49" w16cid:durableId="1591501652">
    <w:abstractNumId w:val="53"/>
  </w:num>
  <w:num w:numId="50" w16cid:durableId="315426995">
    <w:abstractNumId w:val="67"/>
  </w:num>
  <w:num w:numId="51" w16cid:durableId="1568420431">
    <w:abstractNumId w:val="62"/>
  </w:num>
  <w:num w:numId="52" w16cid:durableId="1967734766">
    <w:abstractNumId w:val="58"/>
  </w:num>
  <w:num w:numId="53" w16cid:durableId="2003509559">
    <w:abstractNumId w:val="21"/>
  </w:num>
  <w:num w:numId="54" w16cid:durableId="1891846831">
    <w:abstractNumId w:val="40"/>
  </w:num>
  <w:num w:numId="55" w16cid:durableId="1164584057">
    <w:abstractNumId w:val="44"/>
  </w:num>
  <w:num w:numId="56" w16cid:durableId="1111706675">
    <w:abstractNumId w:val="8"/>
  </w:num>
  <w:num w:numId="57" w16cid:durableId="2071149959">
    <w:abstractNumId w:val="20"/>
  </w:num>
  <w:num w:numId="58" w16cid:durableId="814613191">
    <w:abstractNumId w:val="35"/>
  </w:num>
  <w:num w:numId="59" w16cid:durableId="996423285">
    <w:abstractNumId w:val="68"/>
  </w:num>
  <w:num w:numId="60" w16cid:durableId="724959936">
    <w:abstractNumId w:val="31"/>
  </w:num>
  <w:num w:numId="61" w16cid:durableId="1203250639">
    <w:abstractNumId w:val="19"/>
  </w:num>
  <w:num w:numId="62" w16cid:durableId="935394">
    <w:abstractNumId w:val="36"/>
  </w:num>
  <w:num w:numId="63" w16cid:durableId="1563171577">
    <w:abstractNumId w:val="7"/>
  </w:num>
  <w:num w:numId="64" w16cid:durableId="518277755">
    <w:abstractNumId w:val="23"/>
  </w:num>
  <w:num w:numId="65" w16cid:durableId="73867188">
    <w:abstractNumId w:val="69"/>
  </w:num>
  <w:num w:numId="66" w16cid:durableId="2003467765">
    <w:abstractNumId w:val="50"/>
  </w:num>
  <w:num w:numId="67" w16cid:durableId="310721860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675"/>
    <w:rsid w:val="00001B23"/>
    <w:rsid w:val="00002FA6"/>
    <w:rsid w:val="0000407A"/>
    <w:rsid w:val="00006F1D"/>
    <w:rsid w:val="00007D0C"/>
    <w:rsid w:val="0001031A"/>
    <w:rsid w:val="00014473"/>
    <w:rsid w:val="00020081"/>
    <w:rsid w:val="00020A39"/>
    <w:rsid w:val="00021355"/>
    <w:rsid w:val="000213A2"/>
    <w:rsid w:val="00021853"/>
    <w:rsid w:val="00022668"/>
    <w:rsid w:val="00022B9E"/>
    <w:rsid w:val="00022E8D"/>
    <w:rsid w:val="00023235"/>
    <w:rsid w:val="00024B23"/>
    <w:rsid w:val="00024C82"/>
    <w:rsid w:val="00026EA2"/>
    <w:rsid w:val="00027DDB"/>
    <w:rsid w:val="00030A96"/>
    <w:rsid w:val="00031A67"/>
    <w:rsid w:val="00032937"/>
    <w:rsid w:val="00032FCA"/>
    <w:rsid w:val="00033137"/>
    <w:rsid w:val="000332B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401"/>
    <w:rsid w:val="00052E07"/>
    <w:rsid w:val="00052FFD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716"/>
    <w:rsid w:val="00063AF1"/>
    <w:rsid w:val="00063E22"/>
    <w:rsid w:val="00064343"/>
    <w:rsid w:val="000645C5"/>
    <w:rsid w:val="000645D9"/>
    <w:rsid w:val="0006614B"/>
    <w:rsid w:val="0007091E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86C52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89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1A7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59D1"/>
    <w:rsid w:val="000E6BF2"/>
    <w:rsid w:val="000E6D8E"/>
    <w:rsid w:val="000E7A06"/>
    <w:rsid w:val="000F19B7"/>
    <w:rsid w:val="000F26EE"/>
    <w:rsid w:val="000F342B"/>
    <w:rsid w:val="000F40CD"/>
    <w:rsid w:val="000F4917"/>
    <w:rsid w:val="000F4B7D"/>
    <w:rsid w:val="000F4F5C"/>
    <w:rsid w:val="000F4FCF"/>
    <w:rsid w:val="000F5272"/>
    <w:rsid w:val="000F6369"/>
    <w:rsid w:val="000F681C"/>
    <w:rsid w:val="001021B2"/>
    <w:rsid w:val="00104F3B"/>
    <w:rsid w:val="00105873"/>
    <w:rsid w:val="00106ABF"/>
    <w:rsid w:val="00106CE1"/>
    <w:rsid w:val="001101C4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D70"/>
    <w:rsid w:val="001444FF"/>
    <w:rsid w:val="00144904"/>
    <w:rsid w:val="00145A35"/>
    <w:rsid w:val="00146B9B"/>
    <w:rsid w:val="00146CFB"/>
    <w:rsid w:val="0014758A"/>
    <w:rsid w:val="00147DB6"/>
    <w:rsid w:val="0015002F"/>
    <w:rsid w:val="00152B93"/>
    <w:rsid w:val="00153325"/>
    <w:rsid w:val="001545C8"/>
    <w:rsid w:val="001555D4"/>
    <w:rsid w:val="001560B9"/>
    <w:rsid w:val="00161F29"/>
    <w:rsid w:val="001622EE"/>
    <w:rsid w:val="0016235D"/>
    <w:rsid w:val="0016416A"/>
    <w:rsid w:val="00164E83"/>
    <w:rsid w:val="00166665"/>
    <w:rsid w:val="001667A2"/>
    <w:rsid w:val="00167270"/>
    <w:rsid w:val="001708DF"/>
    <w:rsid w:val="001732C2"/>
    <w:rsid w:val="001735B5"/>
    <w:rsid w:val="00173B13"/>
    <w:rsid w:val="001751F9"/>
    <w:rsid w:val="001763CB"/>
    <w:rsid w:val="00176662"/>
    <w:rsid w:val="00176CFD"/>
    <w:rsid w:val="00177E93"/>
    <w:rsid w:val="001800FC"/>
    <w:rsid w:val="00180781"/>
    <w:rsid w:val="001811A8"/>
    <w:rsid w:val="001813DD"/>
    <w:rsid w:val="00181C14"/>
    <w:rsid w:val="001834BB"/>
    <w:rsid w:val="00183706"/>
    <w:rsid w:val="001850E0"/>
    <w:rsid w:val="00185C25"/>
    <w:rsid w:val="00193D80"/>
    <w:rsid w:val="00197611"/>
    <w:rsid w:val="00197AE7"/>
    <w:rsid w:val="00197F42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7A1"/>
    <w:rsid w:val="001B3AA4"/>
    <w:rsid w:val="001B49D6"/>
    <w:rsid w:val="001B4C60"/>
    <w:rsid w:val="001B4E7B"/>
    <w:rsid w:val="001B505C"/>
    <w:rsid w:val="001B5E3D"/>
    <w:rsid w:val="001B602E"/>
    <w:rsid w:val="001B76A6"/>
    <w:rsid w:val="001B7766"/>
    <w:rsid w:val="001C0A8F"/>
    <w:rsid w:val="001C1213"/>
    <w:rsid w:val="001C127E"/>
    <w:rsid w:val="001C17FA"/>
    <w:rsid w:val="001C37CD"/>
    <w:rsid w:val="001C51E6"/>
    <w:rsid w:val="001D1107"/>
    <w:rsid w:val="001D11E6"/>
    <w:rsid w:val="001D1310"/>
    <w:rsid w:val="001D1713"/>
    <w:rsid w:val="001D28CC"/>
    <w:rsid w:val="001D28F0"/>
    <w:rsid w:val="001D2B2E"/>
    <w:rsid w:val="001D2B44"/>
    <w:rsid w:val="001D3387"/>
    <w:rsid w:val="001E08FC"/>
    <w:rsid w:val="001E0B8D"/>
    <w:rsid w:val="001E117E"/>
    <w:rsid w:val="001E1653"/>
    <w:rsid w:val="001E29ED"/>
    <w:rsid w:val="001E3C91"/>
    <w:rsid w:val="001E3F17"/>
    <w:rsid w:val="001E5246"/>
    <w:rsid w:val="001E6206"/>
    <w:rsid w:val="001E6C7C"/>
    <w:rsid w:val="001E7574"/>
    <w:rsid w:val="001E79A9"/>
    <w:rsid w:val="001F0E9D"/>
    <w:rsid w:val="001F108E"/>
    <w:rsid w:val="001F1DA6"/>
    <w:rsid w:val="001F2392"/>
    <w:rsid w:val="001F2991"/>
    <w:rsid w:val="001F2C7B"/>
    <w:rsid w:val="001F31AF"/>
    <w:rsid w:val="001F36C0"/>
    <w:rsid w:val="001F4D46"/>
    <w:rsid w:val="002005B9"/>
    <w:rsid w:val="00201637"/>
    <w:rsid w:val="0020310C"/>
    <w:rsid w:val="00203A53"/>
    <w:rsid w:val="002054F7"/>
    <w:rsid w:val="002059B9"/>
    <w:rsid w:val="00205D79"/>
    <w:rsid w:val="00205F32"/>
    <w:rsid w:val="0020757B"/>
    <w:rsid w:val="002122D1"/>
    <w:rsid w:val="00213CB4"/>
    <w:rsid w:val="00213EB8"/>
    <w:rsid w:val="00214028"/>
    <w:rsid w:val="002141E4"/>
    <w:rsid w:val="00215D36"/>
    <w:rsid w:val="00217753"/>
    <w:rsid w:val="00217DE2"/>
    <w:rsid w:val="0022144E"/>
    <w:rsid w:val="0022155B"/>
    <w:rsid w:val="002216F3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57B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1DB"/>
    <w:rsid w:val="00283291"/>
    <w:rsid w:val="00283E89"/>
    <w:rsid w:val="00286114"/>
    <w:rsid w:val="0029090D"/>
    <w:rsid w:val="00290AE2"/>
    <w:rsid w:val="00291857"/>
    <w:rsid w:val="00291C20"/>
    <w:rsid w:val="00292068"/>
    <w:rsid w:val="00292291"/>
    <w:rsid w:val="002932F2"/>
    <w:rsid w:val="00294FEF"/>
    <w:rsid w:val="00296545"/>
    <w:rsid w:val="0029658D"/>
    <w:rsid w:val="002967F6"/>
    <w:rsid w:val="002A08B0"/>
    <w:rsid w:val="002A2F9A"/>
    <w:rsid w:val="002A305F"/>
    <w:rsid w:val="002A3CAE"/>
    <w:rsid w:val="002A4ACB"/>
    <w:rsid w:val="002A4F11"/>
    <w:rsid w:val="002A4F33"/>
    <w:rsid w:val="002A64A0"/>
    <w:rsid w:val="002A6710"/>
    <w:rsid w:val="002A68B5"/>
    <w:rsid w:val="002A77C1"/>
    <w:rsid w:val="002B003C"/>
    <w:rsid w:val="002B08A3"/>
    <w:rsid w:val="002B17F3"/>
    <w:rsid w:val="002B444F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03A3"/>
    <w:rsid w:val="002E2191"/>
    <w:rsid w:val="002E24EC"/>
    <w:rsid w:val="002E30EE"/>
    <w:rsid w:val="002E6F91"/>
    <w:rsid w:val="002E70CB"/>
    <w:rsid w:val="002E7859"/>
    <w:rsid w:val="002E7885"/>
    <w:rsid w:val="002E7DE7"/>
    <w:rsid w:val="002F0328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188F"/>
    <w:rsid w:val="00302547"/>
    <w:rsid w:val="00305057"/>
    <w:rsid w:val="0030539D"/>
    <w:rsid w:val="003062A1"/>
    <w:rsid w:val="003079CB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22B"/>
    <w:rsid w:val="00327889"/>
    <w:rsid w:val="00330F23"/>
    <w:rsid w:val="00332FB2"/>
    <w:rsid w:val="003330F6"/>
    <w:rsid w:val="00333440"/>
    <w:rsid w:val="00334FF0"/>
    <w:rsid w:val="0033598C"/>
    <w:rsid w:val="003360A6"/>
    <w:rsid w:val="00336DDA"/>
    <w:rsid w:val="00337E4B"/>
    <w:rsid w:val="003400B8"/>
    <w:rsid w:val="0034075C"/>
    <w:rsid w:val="00340D7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59DB"/>
    <w:rsid w:val="00376448"/>
    <w:rsid w:val="00376E75"/>
    <w:rsid w:val="003772FC"/>
    <w:rsid w:val="00377B13"/>
    <w:rsid w:val="0038060F"/>
    <w:rsid w:val="00381E91"/>
    <w:rsid w:val="00385A3F"/>
    <w:rsid w:val="00385B9F"/>
    <w:rsid w:val="00390F10"/>
    <w:rsid w:val="0039221F"/>
    <w:rsid w:val="00392558"/>
    <w:rsid w:val="00392E0E"/>
    <w:rsid w:val="00393648"/>
    <w:rsid w:val="00395481"/>
    <w:rsid w:val="003957F7"/>
    <w:rsid w:val="00395B19"/>
    <w:rsid w:val="003962A9"/>
    <w:rsid w:val="003A01B4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F31"/>
    <w:rsid w:val="003B24DF"/>
    <w:rsid w:val="003B34FC"/>
    <w:rsid w:val="003B377F"/>
    <w:rsid w:val="003B3DD8"/>
    <w:rsid w:val="003B6C52"/>
    <w:rsid w:val="003B70BB"/>
    <w:rsid w:val="003C0209"/>
    <w:rsid w:val="003C1E6B"/>
    <w:rsid w:val="003C25DC"/>
    <w:rsid w:val="003C4BD5"/>
    <w:rsid w:val="003C53F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D25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4FF6"/>
    <w:rsid w:val="0040531D"/>
    <w:rsid w:val="00405D92"/>
    <w:rsid w:val="0040672C"/>
    <w:rsid w:val="0040693A"/>
    <w:rsid w:val="0040790B"/>
    <w:rsid w:val="00407969"/>
    <w:rsid w:val="00407ABD"/>
    <w:rsid w:val="004118E3"/>
    <w:rsid w:val="0041205D"/>
    <w:rsid w:val="004124A0"/>
    <w:rsid w:val="00413BD0"/>
    <w:rsid w:val="00413DC2"/>
    <w:rsid w:val="0041512D"/>
    <w:rsid w:val="004153D2"/>
    <w:rsid w:val="00415720"/>
    <w:rsid w:val="00415C7E"/>
    <w:rsid w:val="00415F17"/>
    <w:rsid w:val="00416330"/>
    <w:rsid w:val="004214EF"/>
    <w:rsid w:val="00421D20"/>
    <w:rsid w:val="00423D42"/>
    <w:rsid w:val="00425098"/>
    <w:rsid w:val="00425589"/>
    <w:rsid w:val="00425BA9"/>
    <w:rsid w:val="0042601D"/>
    <w:rsid w:val="00426081"/>
    <w:rsid w:val="00427453"/>
    <w:rsid w:val="0042764F"/>
    <w:rsid w:val="00430844"/>
    <w:rsid w:val="0043186A"/>
    <w:rsid w:val="004333CB"/>
    <w:rsid w:val="00433485"/>
    <w:rsid w:val="00433C92"/>
    <w:rsid w:val="00435FDE"/>
    <w:rsid w:val="00436690"/>
    <w:rsid w:val="00436C81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2B5"/>
    <w:rsid w:val="0045085B"/>
    <w:rsid w:val="00451615"/>
    <w:rsid w:val="00452BFA"/>
    <w:rsid w:val="0045589E"/>
    <w:rsid w:val="00457068"/>
    <w:rsid w:val="00460443"/>
    <w:rsid w:val="00460A0B"/>
    <w:rsid w:val="00464F9F"/>
    <w:rsid w:val="004659A9"/>
    <w:rsid w:val="00465C8C"/>
    <w:rsid w:val="00466589"/>
    <w:rsid w:val="004671FF"/>
    <w:rsid w:val="00467B7A"/>
    <w:rsid w:val="00470B96"/>
    <w:rsid w:val="00470C50"/>
    <w:rsid w:val="00472101"/>
    <w:rsid w:val="0047234C"/>
    <w:rsid w:val="0047236E"/>
    <w:rsid w:val="00473952"/>
    <w:rsid w:val="0047496E"/>
    <w:rsid w:val="00475337"/>
    <w:rsid w:val="00475359"/>
    <w:rsid w:val="00475743"/>
    <w:rsid w:val="00476BAA"/>
    <w:rsid w:val="00477134"/>
    <w:rsid w:val="004772B7"/>
    <w:rsid w:val="00477B9B"/>
    <w:rsid w:val="00477D23"/>
    <w:rsid w:val="00477E5F"/>
    <w:rsid w:val="00480814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2F95"/>
    <w:rsid w:val="00494CE6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004"/>
    <w:rsid w:val="004D03E8"/>
    <w:rsid w:val="004D16BA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91F"/>
    <w:rsid w:val="004E7D15"/>
    <w:rsid w:val="004F04FD"/>
    <w:rsid w:val="004F0D42"/>
    <w:rsid w:val="004F14B9"/>
    <w:rsid w:val="004F14E5"/>
    <w:rsid w:val="004F1E8D"/>
    <w:rsid w:val="004F25A6"/>
    <w:rsid w:val="004F2AD6"/>
    <w:rsid w:val="004F32E2"/>
    <w:rsid w:val="004F3F23"/>
    <w:rsid w:val="004F4F21"/>
    <w:rsid w:val="004F78DD"/>
    <w:rsid w:val="004F7A24"/>
    <w:rsid w:val="004F7CEE"/>
    <w:rsid w:val="00501B97"/>
    <w:rsid w:val="00502400"/>
    <w:rsid w:val="00503CCA"/>
    <w:rsid w:val="00504C3B"/>
    <w:rsid w:val="0050597D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177CF"/>
    <w:rsid w:val="00520DB9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0C08"/>
    <w:rsid w:val="00550D1E"/>
    <w:rsid w:val="00551F98"/>
    <w:rsid w:val="0055240B"/>
    <w:rsid w:val="00552639"/>
    <w:rsid w:val="00552FBA"/>
    <w:rsid w:val="0055387B"/>
    <w:rsid w:val="00553A4F"/>
    <w:rsid w:val="00554BC6"/>
    <w:rsid w:val="00555602"/>
    <w:rsid w:val="00555A42"/>
    <w:rsid w:val="00556184"/>
    <w:rsid w:val="00556E93"/>
    <w:rsid w:val="005613E7"/>
    <w:rsid w:val="00561C7A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BC8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363C"/>
    <w:rsid w:val="00594719"/>
    <w:rsid w:val="00594C62"/>
    <w:rsid w:val="00596EBC"/>
    <w:rsid w:val="00597264"/>
    <w:rsid w:val="005A3582"/>
    <w:rsid w:val="005A3AD2"/>
    <w:rsid w:val="005A4F14"/>
    <w:rsid w:val="005A6864"/>
    <w:rsid w:val="005A6C5A"/>
    <w:rsid w:val="005A73F6"/>
    <w:rsid w:val="005A7D38"/>
    <w:rsid w:val="005B1A5A"/>
    <w:rsid w:val="005B220B"/>
    <w:rsid w:val="005B230A"/>
    <w:rsid w:val="005B2854"/>
    <w:rsid w:val="005B2B74"/>
    <w:rsid w:val="005B2C58"/>
    <w:rsid w:val="005B3B9E"/>
    <w:rsid w:val="005B472B"/>
    <w:rsid w:val="005B5095"/>
    <w:rsid w:val="005B53F9"/>
    <w:rsid w:val="005B5DB0"/>
    <w:rsid w:val="005B759D"/>
    <w:rsid w:val="005B7AD0"/>
    <w:rsid w:val="005C0ADD"/>
    <w:rsid w:val="005C1197"/>
    <w:rsid w:val="005C11C6"/>
    <w:rsid w:val="005C2A6C"/>
    <w:rsid w:val="005C3D0E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1291"/>
    <w:rsid w:val="005E2FE6"/>
    <w:rsid w:val="005E3059"/>
    <w:rsid w:val="005E38F1"/>
    <w:rsid w:val="005E5FE3"/>
    <w:rsid w:val="005E7B2A"/>
    <w:rsid w:val="005E7E59"/>
    <w:rsid w:val="005F08A7"/>
    <w:rsid w:val="005F2AF5"/>
    <w:rsid w:val="005F44C8"/>
    <w:rsid w:val="005F5384"/>
    <w:rsid w:val="005F5A4B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5BA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FAF"/>
    <w:rsid w:val="00614013"/>
    <w:rsid w:val="00615FF2"/>
    <w:rsid w:val="006166F7"/>
    <w:rsid w:val="006166FA"/>
    <w:rsid w:val="0061711D"/>
    <w:rsid w:val="006178C6"/>
    <w:rsid w:val="00617A8E"/>
    <w:rsid w:val="006204E8"/>
    <w:rsid w:val="0062247B"/>
    <w:rsid w:val="00623C5D"/>
    <w:rsid w:val="006263BF"/>
    <w:rsid w:val="00626C2A"/>
    <w:rsid w:val="00627978"/>
    <w:rsid w:val="00627C39"/>
    <w:rsid w:val="00627E16"/>
    <w:rsid w:val="00630E68"/>
    <w:rsid w:val="00631CB2"/>
    <w:rsid w:val="00633A2C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C21"/>
    <w:rsid w:val="00657D08"/>
    <w:rsid w:val="00657F2B"/>
    <w:rsid w:val="006611FC"/>
    <w:rsid w:val="00661D24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A7"/>
    <w:rsid w:val="00674DFF"/>
    <w:rsid w:val="006761EE"/>
    <w:rsid w:val="006763AB"/>
    <w:rsid w:val="00676CA4"/>
    <w:rsid w:val="006802C3"/>
    <w:rsid w:val="00683535"/>
    <w:rsid w:val="0068399D"/>
    <w:rsid w:val="00684683"/>
    <w:rsid w:val="0068483C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848"/>
    <w:rsid w:val="006A7D52"/>
    <w:rsid w:val="006B0D48"/>
    <w:rsid w:val="006B20F3"/>
    <w:rsid w:val="006B2954"/>
    <w:rsid w:val="006B2A47"/>
    <w:rsid w:val="006B6664"/>
    <w:rsid w:val="006B7B69"/>
    <w:rsid w:val="006B7FD5"/>
    <w:rsid w:val="006C1AA3"/>
    <w:rsid w:val="006C2470"/>
    <w:rsid w:val="006C33BF"/>
    <w:rsid w:val="006C45B7"/>
    <w:rsid w:val="006C67C3"/>
    <w:rsid w:val="006C6DBA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938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61F8"/>
    <w:rsid w:val="0070746D"/>
    <w:rsid w:val="00710865"/>
    <w:rsid w:val="00711310"/>
    <w:rsid w:val="007159BF"/>
    <w:rsid w:val="007163F2"/>
    <w:rsid w:val="00716A40"/>
    <w:rsid w:val="00717649"/>
    <w:rsid w:val="0072113D"/>
    <w:rsid w:val="00722339"/>
    <w:rsid w:val="007225D0"/>
    <w:rsid w:val="007259C0"/>
    <w:rsid w:val="00726AA2"/>
    <w:rsid w:val="007272ED"/>
    <w:rsid w:val="0073043F"/>
    <w:rsid w:val="00732E2B"/>
    <w:rsid w:val="00733DCB"/>
    <w:rsid w:val="007347F0"/>
    <w:rsid w:val="0073610F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6E29"/>
    <w:rsid w:val="00747581"/>
    <w:rsid w:val="00750AE6"/>
    <w:rsid w:val="007511BF"/>
    <w:rsid w:val="00751997"/>
    <w:rsid w:val="007521B9"/>
    <w:rsid w:val="00752FF9"/>
    <w:rsid w:val="007539A3"/>
    <w:rsid w:val="00753A65"/>
    <w:rsid w:val="00755680"/>
    <w:rsid w:val="00755FAD"/>
    <w:rsid w:val="007568AF"/>
    <w:rsid w:val="00760056"/>
    <w:rsid w:val="00760AAB"/>
    <w:rsid w:val="00761760"/>
    <w:rsid w:val="00761BA8"/>
    <w:rsid w:val="007640C9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0E6"/>
    <w:rsid w:val="00774B93"/>
    <w:rsid w:val="007753CE"/>
    <w:rsid w:val="00775618"/>
    <w:rsid w:val="00775B0B"/>
    <w:rsid w:val="00775CB4"/>
    <w:rsid w:val="0077665A"/>
    <w:rsid w:val="00777DC2"/>
    <w:rsid w:val="00780B28"/>
    <w:rsid w:val="00780D94"/>
    <w:rsid w:val="00781B75"/>
    <w:rsid w:val="00783B76"/>
    <w:rsid w:val="00785A83"/>
    <w:rsid w:val="00786A21"/>
    <w:rsid w:val="00790653"/>
    <w:rsid w:val="0079771E"/>
    <w:rsid w:val="007A19FA"/>
    <w:rsid w:val="007A262E"/>
    <w:rsid w:val="007A2C63"/>
    <w:rsid w:val="007A3385"/>
    <w:rsid w:val="007A3EC3"/>
    <w:rsid w:val="007A4362"/>
    <w:rsid w:val="007A4E10"/>
    <w:rsid w:val="007A66CE"/>
    <w:rsid w:val="007A6D7D"/>
    <w:rsid w:val="007A6DC8"/>
    <w:rsid w:val="007A7EB3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3607"/>
    <w:rsid w:val="007C6C35"/>
    <w:rsid w:val="007C7451"/>
    <w:rsid w:val="007D04CF"/>
    <w:rsid w:val="007D0523"/>
    <w:rsid w:val="007D0AC1"/>
    <w:rsid w:val="007D10F6"/>
    <w:rsid w:val="007D17A1"/>
    <w:rsid w:val="007D19CE"/>
    <w:rsid w:val="007D285C"/>
    <w:rsid w:val="007D2B74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7C"/>
    <w:rsid w:val="007D7DF0"/>
    <w:rsid w:val="007E15B8"/>
    <w:rsid w:val="007E1AF5"/>
    <w:rsid w:val="007E1F05"/>
    <w:rsid w:val="007E22D3"/>
    <w:rsid w:val="007E2AB6"/>
    <w:rsid w:val="007E3BBB"/>
    <w:rsid w:val="007E48EB"/>
    <w:rsid w:val="007E59ED"/>
    <w:rsid w:val="007E5C29"/>
    <w:rsid w:val="007E5DA6"/>
    <w:rsid w:val="007E6247"/>
    <w:rsid w:val="007E637B"/>
    <w:rsid w:val="007E7543"/>
    <w:rsid w:val="007F329E"/>
    <w:rsid w:val="007F751D"/>
    <w:rsid w:val="007F79BD"/>
    <w:rsid w:val="00800EFF"/>
    <w:rsid w:val="00801B57"/>
    <w:rsid w:val="00801FBF"/>
    <w:rsid w:val="008026F7"/>
    <w:rsid w:val="008034DE"/>
    <w:rsid w:val="00804A12"/>
    <w:rsid w:val="00807141"/>
    <w:rsid w:val="00807299"/>
    <w:rsid w:val="00810956"/>
    <w:rsid w:val="00812443"/>
    <w:rsid w:val="00815B5E"/>
    <w:rsid w:val="00822799"/>
    <w:rsid w:val="008228F7"/>
    <w:rsid w:val="008239BD"/>
    <w:rsid w:val="008252B2"/>
    <w:rsid w:val="00825AB2"/>
    <w:rsid w:val="00826FDF"/>
    <w:rsid w:val="00831776"/>
    <w:rsid w:val="00832858"/>
    <w:rsid w:val="00834D6A"/>
    <w:rsid w:val="00835260"/>
    <w:rsid w:val="00835B2F"/>
    <w:rsid w:val="00836909"/>
    <w:rsid w:val="008376F5"/>
    <w:rsid w:val="00841485"/>
    <w:rsid w:val="0084423A"/>
    <w:rsid w:val="00846775"/>
    <w:rsid w:val="00847898"/>
    <w:rsid w:val="0085061D"/>
    <w:rsid w:val="00850898"/>
    <w:rsid w:val="008516D9"/>
    <w:rsid w:val="008539CF"/>
    <w:rsid w:val="00854583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8E5"/>
    <w:rsid w:val="00883AC4"/>
    <w:rsid w:val="00883BF5"/>
    <w:rsid w:val="008846A9"/>
    <w:rsid w:val="00884BBD"/>
    <w:rsid w:val="008854A7"/>
    <w:rsid w:val="00887FD2"/>
    <w:rsid w:val="00890390"/>
    <w:rsid w:val="00892C4D"/>
    <w:rsid w:val="008938D1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6DF"/>
    <w:rsid w:val="008C4865"/>
    <w:rsid w:val="008C4E97"/>
    <w:rsid w:val="008C4F10"/>
    <w:rsid w:val="008C509F"/>
    <w:rsid w:val="008C53B7"/>
    <w:rsid w:val="008C7636"/>
    <w:rsid w:val="008D0261"/>
    <w:rsid w:val="008D0593"/>
    <w:rsid w:val="008D283A"/>
    <w:rsid w:val="008D294F"/>
    <w:rsid w:val="008D2F52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6BAD"/>
    <w:rsid w:val="008E7F58"/>
    <w:rsid w:val="008F0308"/>
    <w:rsid w:val="008F0365"/>
    <w:rsid w:val="008F1282"/>
    <w:rsid w:val="008F3E4D"/>
    <w:rsid w:val="008F5E48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56"/>
    <w:rsid w:val="00907881"/>
    <w:rsid w:val="00910AD9"/>
    <w:rsid w:val="00910E98"/>
    <w:rsid w:val="00911C88"/>
    <w:rsid w:val="00913AF1"/>
    <w:rsid w:val="00914A63"/>
    <w:rsid w:val="00914E89"/>
    <w:rsid w:val="00915327"/>
    <w:rsid w:val="00920DBE"/>
    <w:rsid w:val="00920F67"/>
    <w:rsid w:val="009216F9"/>
    <w:rsid w:val="00921D2A"/>
    <w:rsid w:val="00922441"/>
    <w:rsid w:val="00922802"/>
    <w:rsid w:val="00923252"/>
    <w:rsid w:val="00923ED8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5F4"/>
    <w:rsid w:val="009C7B93"/>
    <w:rsid w:val="009D091E"/>
    <w:rsid w:val="009D0941"/>
    <w:rsid w:val="009D0FF6"/>
    <w:rsid w:val="009D15DD"/>
    <w:rsid w:val="009D2605"/>
    <w:rsid w:val="009D43FA"/>
    <w:rsid w:val="009D4B1D"/>
    <w:rsid w:val="009D4C28"/>
    <w:rsid w:val="009D5879"/>
    <w:rsid w:val="009D6BF1"/>
    <w:rsid w:val="009D6F14"/>
    <w:rsid w:val="009E01B7"/>
    <w:rsid w:val="009E1D0E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8DD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93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37E25"/>
    <w:rsid w:val="00A40145"/>
    <w:rsid w:val="00A40364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4A1F"/>
    <w:rsid w:val="00A70612"/>
    <w:rsid w:val="00A70D7C"/>
    <w:rsid w:val="00A710F9"/>
    <w:rsid w:val="00A74747"/>
    <w:rsid w:val="00A752C2"/>
    <w:rsid w:val="00A75A99"/>
    <w:rsid w:val="00A75EA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6A13"/>
    <w:rsid w:val="00A877AA"/>
    <w:rsid w:val="00A94A99"/>
    <w:rsid w:val="00A95718"/>
    <w:rsid w:val="00A959A7"/>
    <w:rsid w:val="00AA07D6"/>
    <w:rsid w:val="00AA1630"/>
    <w:rsid w:val="00AA273F"/>
    <w:rsid w:val="00AA2C1A"/>
    <w:rsid w:val="00AA2C42"/>
    <w:rsid w:val="00AA58E3"/>
    <w:rsid w:val="00AA63CB"/>
    <w:rsid w:val="00AA680A"/>
    <w:rsid w:val="00AA7709"/>
    <w:rsid w:val="00AA7778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5AD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6"/>
    <w:rsid w:val="00AE6FDB"/>
    <w:rsid w:val="00AF0B54"/>
    <w:rsid w:val="00AF22CB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50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22E"/>
    <w:rsid w:val="00B34C17"/>
    <w:rsid w:val="00B35271"/>
    <w:rsid w:val="00B35879"/>
    <w:rsid w:val="00B3666E"/>
    <w:rsid w:val="00B36DED"/>
    <w:rsid w:val="00B4072F"/>
    <w:rsid w:val="00B423C1"/>
    <w:rsid w:val="00B4271C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79A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DCB"/>
    <w:rsid w:val="00BA67ED"/>
    <w:rsid w:val="00BA6AFA"/>
    <w:rsid w:val="00BA73FC"/>
    <w:rsid w:val="00BB0249"/>
    <w:rsid w:val="00BB0D99"/>
    <w:rsid w:val="00BB226D"/>
    <w:rsid w:val="00BB22C0"/>
    <w:rsid w:val="00BB2CAE"/>
    <w:rsid w:val="00BB2FD0"/>
    <w:rsid w:val="00BB41E6"/>
    <w:rsid w:val="00BB4FC7"/>
    <w:rsid w:val="00BB699B"/>
    <w:rsid w:val="00BB6AF7"/>
    <w:rsid w:val="00BB7E44"/>
    <w:rsid w:val="00BC1739"/>
    <w:rsid w:val="00BC1F66"/>
    <w:rsid w:val="00BC2F67"/>
    <w:rsid w:val="00BC4324"/>
    <w:rsid w:val="00BC47F3"/>
    <w:rsid w:val="00BC48E4"/>
    <w:rsid w:val="00BC6ADC"/>
    <w:rsid w:val="00BC70F7"/>
    <w:rsid w:val="00BD0F74"/>
    <w:rsid w:val="00BD11A4"/>
    <w:rsid w:val="00BD1389"/>
    <w:rsid w:val="00BD2D6D"/>
    <w:rsid w:val="00BD3187"/>
    <w:rsid w:val="00BD394E"/>
    <w:rsid w:val="00BD42C9"/>
    <w:rsid w:val="00BD5D76"/>
    <w:rsid w:val="00BD7C8A"/>
    <w:rsid w:val="00BD7E28"/>
    <w:rsid w:val="00BE0D56"/>
    <w:rsid w:val="00BE1047"/>
    <w:rsid w:val="00BE16D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680"/>
    <w:rsid w:val="00C24865"/>
    <w:rsid w:val="00C270B9"/>
    <w:rsid w:val="00C27F59"/>
    <w:rsid w:val="00C30359"/>
    <w:rsid w:val="00C31ED0"/>
    <w:rsid w:val="00C348D0"/>
    <w:rsid w:val="00C4206A"/>
    <w:rsid w:val="00C42E9B"/>
    <w:rsid w:val="00C4373F"/>
    <w:rsid w:val="00C43B58"/>
    <w:rsid w:val="00C44124"/>
    <w:rsid w:val="00C4670A"/>
    <w:rsid w:val="00C47375"/>
    <w:rsid w:val="00C475F7"/>
    <w:rsid w:val="00C47632"/>
    <w:rsid w:val="00C5008A"/>
    <w:rsid w:val="00C503F6"/>
    <w:rsid w:val="00C50702"/>
    <w:rsid w:val="00C50737"/>
    <w:rsid w:val="00C50FC2"/>
    <w:rsid w:val="00C54B5C"/>
    <w:rsid w:val="00C54FCF"/>
    <w:rsid w:val="00C55FCD"/>
    <w:rsid w:val="00C56D44"/>
    <w:rsid w:val="00C5727F"/>
    <w:rsid w:val="00C57950"/>
    <w:rsid w:val="00C57980"/>
    <w:rsid w:val="00C57E5C"/>
    <w:rsid w:val="00C60B72"/>
    <w:rsid w:val="00C6136B"/>
    <w:rsid w:val="00C614E0"/>
    <w:rsid w:val="00C63065"/>
    <w:rsid w:val="00C630B9"/>
    <w:rsid w:val="00C631B9"/>
    <w:rsid w:val="00C660E9"/>
    <w:rsid w:val="00C66783"/>
    <w:rsid w:val="00C7083B"/>
    <w:rsid w:val="00C72C0B"/>
    <w:rsid w:val="00C76864"/>
    <w:rsid w:val="00C76D87"/>
    <w:rsid w:val="00C80F47"/>
    <w:rsid w:val="00C81AC5"/>
    <w:rsid w:val="00C83BC8"/>
    <w:rsid w:val="00C84485"/>
    <w:rsid w:val="00C8724A"/>
    <w:rsid w:val="00C922B9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3DDB"/>
    <w:rsid w:val="00CA4289"/>
    <w:rsid w:val="00CA531E"/>
    <w:rsid w:val="00CB06F2"/>
    <w:rsid w:val="00CB1701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064D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27A"/>
    <w:rsid w:val="00CD302E"/>
    <w:rsid w:val="00CD4BCA"/>
    <w:rsid w:val="00CD5A44"/>
    <w:rsid w:val="00CE1871"/>
    <w:rsid w:val="00CE22F4"/>
    <w:rsid w:val="00CE245E"/>
    <w:rsid w:val="00CE39DF"/>
    <w:rsid w:val="00CE44C8"/>
    <w:rsid w:val="00CE47F1"/>
    <w:rsid w:val="00CE4A05"/>
    <w:rsid w:val="00CE6BCF"/>
    <w:rsid w:val="00CE7B02"/>
    <w:rsid w:val="00CF0BA5"/>
    <w:rsid w:val="00CF1026"/>
    <w:rsid w:val="00CF13B1"/>
    <w:rsid w:val="00CF2213"/>
    <w:rsid w:val="00CF3309"/>
    <w:rsid w:val="00CF4315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441C"/>
    <w:rsid w:val="00D04DD8"/>
    <w:rsid w:val="00D0522A"/>
    <w:rsid w:val="00D058BF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A90"/>
    <w:rsid w:val="00D16134"/>
    <w:rsid w:val="00D1796A"/>
    <w:rsid w:val="00D20295"/>
    <w:rsid w:val="00D20301"/>
    <w:rsid w:val="00D204ED"/>
    <w:rsid w:val="00D20EDA"/>
    <w:rsid w:val="00D2279B"/>
    <w:rsid w:val="00D22ABF"/>
    <w:rsid w:val="00D25AB1"/>
    <w:rsid w:val="00D25E3B"/>
    <w:rsid w:val="00D31A98"/>
    <w:rsid w:val="00D32541"/>
    <w:rsid w:val="00D33C9D"/>
    <w:rsid w:val="00D35722"/>
    <w:rsid w:val="00D35BB2"/>
    <w:rsid w:val="00D36A2C"/>
    <w:rsid w:val="00D36AE2"/>
    <w:rsid w:val="00D3796B"/>
    <w:rsid w:val="00D43A22"/>
    <w:rsid w:val="00D45387"/>
    <w:rsid w:val="00D46648"/>
    <w:rsid w:val="00D518E5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236"/>
    <w:rsid w:val="00D86011"/>
    <w:rsid w:val="00D8710C"/>
    <w:rsid w:val="00D91D06"/>
    <w:rsid w:val="00D9325C"/>
    <w:rsid w:val="00D94DF6"/>
    <w:rsid w:val="00D9570E"/>
    <w:rsid w:val="00D95B71"/>
    <w:rsid w:val="00D966C1"/>
    <w:rsid w:val="00D96A32"/>
    <w:rsid w:val="00DA1905"/>
    <w:rsid w:val="00DA1E0D"/>
    <w:rsid w:val="00DA22E2"/>
    <w:rsid w:val="00DA29EC"/>
    <w:rsid w:val="00DA3001"/>
    <w:rsid w:val="00DA4DA3"/>
    <w:rsid w:val="00DA7698"/>
    <w:rsid w:val="00DA7E76"/>
    <w:rsid w:val="00DB1655"/>
    <w:rsid w:val="00DB176C"/>
    <w:rsid w:val="00DB18B0"/>
    <w:rsid w:val="00DB1FE7"/>
    <w:rsid w:val="00DB271B"/>
    <w:rsid w:val="00DB47AA"/>
    <w:rsid w:val="00DB4870"/>
    <w:rsid w:val="00DB4B62"/>
    <w:rsid w:val="00DB5669"/>
    <w:rsid w:val="00DB757D"/>
    <w:rsid w:val="00DB7757"/>
    <w:rsid w:val="00DB77E8"/>
    <w:rsid w:val="00DB7FB0"/>
    <w:rsid w:val="00DC0262"/>
    <w:rsid w:val="00DC047F"/>
    <w:rsid w:val="00DC1D86"/>
    <w:rsid w:val="00DC35B8"/>
    <w:rsid w:val="00DC3835"/>
    <w:rsid w:val="00DC3E23"/>
    <w:rsid w:val="00DC3EC6"/>
    <w:rsid w:val="00DC41EC"/>
    <w:rsid w:val="00DC5A7B"/>
    <w:rsid w:val="00DC6985"/>
    <w:rsid w:val="00DC6B94"/>
    <w:rsid w:val="00DC707E"/>
    <w:rsid w:val="00DD0C45"/>
    <w:rsid w:val="00DD45C3"/>
    <w:rsid w:val="00DD47BA"/>
    <w:rsid w:val="00DD50ED"/>
    <w:rsid w:val="00DD5C3A"/>
    <w:rsid w:val="00DD68E5"/>
    <w:rsid w:val="00DD6DEE"/>
    <w:rsid w:val="00DE004F"/>
    <w:rsid w:val="00DE005C"/>
    <w:rsid w:val="00DE0782"/>
    <w:rsid w:val="00DE2294"/>
    <w:rsid w:val="00DE22F3"/>
    <w:rsid w:val="00DE366E"/>
    <w:rsid w:val="00DE5667"/>
    <w:rsid w:val="00DE6E1B"/>
    <w:rsid w:val="00DE74DB"/>
    <w:rsid w:val="00DE7722"/>
    <w:rsid w:val="00DE7839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13D2"/>
    <w:rsid w:val="00E04A0C"/>
    <w:rsid w:val="00E0527F"/>
    <w:rsid w:val="00E055AC"/>
    <w:rsid w:val="00E058E8"/>
    <w:rsid w:val="00E070A9"/>
    <w:rsid w:val="00E10291"/>
    <w:rsid w:val="00E1029A"/>
    <w:rsid w:val="00E11A44"/>
    <w:rsid w:val="00E1416E"/>
    <w:rsid w:val="00E14A75"/>
    <w:rsid w:val="00E14C83"/>
    <w:rsid w:val="00E1531A"/>
    <w:rsid w:val="00E17096"/>
    <w:rsid w:val="00E17E3C"/>
    <w:rsid w:val="00E20460"/>
    <w:rsid w:val="00E21ABB"/>
    <w:rsid w:val="00E2279A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2366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218"/>
    <w:rsid w:val="00E4361D"/>
    <w:rsid w:val="00E43B4F"/>
    <w:rsid w:val="00E4430D"/>
    <w:rsid w:val="00E45005"/>
    <w:rsid w:val="00E45B40"/>
    <w:rsid w:val="00E46EA4"/>
    <w:rsid w:val="00E47B02"/>
    <w:rsid w:val="00E51DD4"/>
    <w:rsid w:val="00E52744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867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5872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788A"/>
    <w:rsid w:val="00EA0C2A"/>
    <w:rsid w:val="00EA19CD"/>
    <w:rsid w:val="00EA1A05"/>
    <w:rsid w:val="00EA3642"/>
    <w:rsid w:val="00EA5959"/>
    <w:rsid w:val="00EA6260"/>
    <w:rsid w:val="00EA6DB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1E6A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4A9"/>
    <w:rsid w:val="00EE4BD8"/>
    <w:rsid w:val="00EE4D5E"/>
    <w:rsid w:val="00EE59EC"/>
    <w:rsid w:val="00EE6805"/>
    <w:rsid w:val="00EE6F43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2F1"/>
    <w:rsid w:val="00F056EC"/>
    <w:rsid w:val="00F06ADB"/>
    <w:rsid w:val="00F1012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2894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01F"/>
    <w:rsid w:val="00F364E9"/>
    <w:rsid w:val="00F37234"/>
    <w:rsid w:val="00F40C61"/>
    <w:rsid w:val="00F40D08"/>
    <w:rsid w:val="00F417EB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CCE"/>
    <w:rsid w:val="00F5314F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18E"/>
    <w:rsid w:val="00F72EFC"/>
    <w:rsid w:val="00F74F25"/>
    <w:rsid w:val="00F757A9"/>
    <w:rsid w:val="00F75B00"/>
    <w:rsid w:val="00F7689B"/>
    <w:rsid w:val="00F76CBE"/>
    <w:rsid w:val="00F8117E"/>
    <w:rsid w:val="00F82107"/>
    <w:rsid w:val="00F83806"/>
    <w:rsid w:val="00F86F50"/>
    <w:rsid w:val="00F87442"/>
    <w:rsid w:val="00F90BE8"/>
    <w:rsid w:val="00F92ED9"/>
    <w:rsid w:val="00F92FF6"/>
    <w:rsid w:val="00F93F84"/>
    <w:rsid w:val="00F95510"/>
    <w:rsid w:val="00F95F3C"/>
    <w:rsid w:val="00F96229"/>
    <w:rsid w:val="00F9777C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5023DB"/>
  <w14:defaultImageDpi w14:val="0"/>
  <w15:docId w15:val="{C2038957-9190-49AA-BD3B-A983026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1E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qFormat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33B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6C33B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hyperlink" Target="https://platformazakupowa.pl/pn/mogil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yperlink" Target="http://www.bip.mogilno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DD39-EC0F-47FB-8937-4C9D4D0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9388</Words>
  <Characters>59366</Characters>
  <Application>Microsoft Office Word</Application>
  <DocSecurity>0</DocSecurity>
  <Lines>494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ZNAKI:50561</dc:description>
  <cp:lastModifiedBy>Karolina Popielarz</cp:lastModifiedBy>
  <cp:revision>10</cp:revision>
  <cp:lastPrinted>2023-05-17T13:05:00Z</cp:lastPrinted>
  <dcterms:created xsi:type="dcterms:W3CDTF">2023-03-21T07:01:00Z</dcterms:created>
  <dcterms:modified xsi:type="dcterms:W3CDTF">2023-05-17T13:05:00Z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