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7C6B" w14:textId="23BA1DEF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Łódź dnia 2</w:t>
      </w:r>
      <w:r w:rsidR="00AF55A8">
        <w:rPr>
          <w:rFonts w:asciiTheme="minorHAnsi" w:hAnsiTheme="minorHAnsi" w:cstheme="minorHAnsi"/>
          <w:b/>
          <w:sz w:val="22"/>
        </w:rPr>
        <w:t>6</w:t>
      </w:r>
      <w:r w:rsidRPr="00D72F2D">
        <w:rPr>
          <w:rFonts w:asciiTheme="minorHAnsi" w:hAnsiTheme="minorHAnsi" w:cstheme="minorHAnsi"/>
          <w:b/>
          <w:sz w:val="22"/>
        </w:rPr>
        <w:t>.11.2021 r.</w:t>
      </w:r>
    </w:p>
    <w:p w14:paraId="5A1B3884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15747B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EA8178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5D25D9BB" w14:textId="3C680C2E" w:rsidR="006A593D" w:rsidRPr="00D72F2D" w:rsidRDefault="006A593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 xml:space="preserve">Do wszystkich Uczestników postępowania </w:t>
      </w:r>
    </w:p>
    <w:p w14:paraId="101EB201" w14:textId="77777777" w:rsidR="006A593D" w:rsidRPr="00D72F2D" w:rsidRDefault="006A593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Znak sprawy: ADT.261.10.2021</w:t>
      </w:r>
    </w:p>
    <w:p w14:paraId="049F8664" w14:textId="119C6A12" w:rsidR="006A593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89DF31B" w14:textId="77777777" w:rsidR="00D72F2D" w:rsidRPr="00D72F2D" w:rsidRDefault="00D72F2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76F35C61" w14:textId="77777777" w:rsidR="006A593D" w:rsidRPr="00D72F2D" w:rsidRDefault="006A593D" w:rsidP="006A593D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 xml:space="preserve">Dotyczy: </w:t>
      </w:r>
      <w:r w:rsidRPr="00D72F2D">
        <w:rPr>
          <w:rFonts w:asciiTheme="minorHAnsi" w:hAnsiTheme="minorHAnsi" w:cstheme="minorHAnsi"/>
          <w:bCs/>
          <w:sz w:val="22"/>
        </w:rPr>
        <w:t xml:space="preserve">Postępowania o udzielenie zamówienia publicznego na usługę ubezpieczenia </w:t>
      </w:r>
      <w:r w:rsidRPr="00D72F2D">
        <w:rPr>
          <w:rFonts w:ascii="Calibri" w:hAnsi="Calibri" w:cs="Calibri"/>
          <w:bCs/>
          <w:snapToGrid w:val="0"/>
          <w:color w:val="262626"/>
          <w:sz w:val="22"/>
        </w:rPr>
        <w:t xml:space="preserve">Zespołu Opieki Zdrowotnej w Łowiczu (3 CZĘŚCI) </w:t>
      </w:r>
      <w:r w:rsidRPr="00D72F2D">
        <w:rPr>
          <w:rFonts w:asciiTheme="minorHAnsi" w:hAnsiTheme="minorHAnsi" w:cstheme="minorHAnsi"/>
          <w:bCs/>
          <w:sz w:val="22"/>
        </w:rPr>
        <w:t>prowadzonego zgodnie z ustawą z dnia 11 września 2019 r. Prawo zamówień publicznych (Dz. U. z 2021 poz. 1129 ze zm.), w trybie przetargu podstawowym, o którym stanowi art. 275 ust. 1 ustawy PZP, o wartości zamówienia nieprzekraczającej progów unijnych, o których mowa w art. 3 ustawy PZP.</w:t>
      </w:r>
    </w:p>
    <w:p w14:paraId="712BDBF6" w14:textId="77777777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AA26DC5" w14:textId="77777777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269E5B0F" w14:textId="64B21F58" w:rsidR="00E1207C" w:rsidRPr="00D72F2D" w:rsidRDefault="006A593D" w:rsidP="00F37247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W odpowiedzi na pytania Wykonawców biorących udział w w/w postępowaniu, dotyczące wyjaśnienia treści Specyfikacji Warunków Zamówienia, działając w oparciu o art. 286 ust. 1 ustawy z 11.09.2019 r. – Prawo zamówień publicznych (</w:t>
      </w:r>
      <w:proofErr w:type="spellStart"/>
      <w:r w:rsidRPr="00D72F2D">
        <w:rPr>
          <w:rFonts w:asciiTheme="minorHAnsi" w:hAnsiTheme="minorHAnsi" w:cstheme="minorHAnsi"/>
          <w:b/>
          <w:sz w:val="22"/>
        </w:rPr>
        <w:t>t.j</w:t>
      </w:r>
      <w:proofErr w:type="spellEnd"/>
      <w:r w:rsidRPr="00D72F2D">
        <w:rPr>
          <w:rFonts w:asciiTheme="minorHAnsi" w:hAnsiTheme="minorHAnsi" w:cstheme="minorHAnsi"/>
          <w:b/>
          <w:sz w:val="22"/>
        </w:rPr>
        <w:t xml:space="preserve">. Dz. U. z 2021 r. poz. 1129 ze zm.) – zwaną dalej ustawą PZP, </w:t>
      </w:r>
      <w:r w:rsidR="00E1207C" w:rsidRPr="00D72F2D">
        <w:rPr>
          <w:rFonts w:asciiTheme="minorHAnsi" w:hAnsiTheme="minorHAnsi" w:cstheme="minorHAnsi"/>
          <w:b/>
          <w:sz w:val="22"/>
        </w:rPr>
        <w:t>Zamawiający udzielił odpowiedzi i przekazał je wszystkim Wykonawcom, którzy zawnioskowali o udostępnienie części poufnej.</w:t>
      </w:r>
    </w:p>
    <w:p w14:paraId="7CB3BEDC" w14:textId="18A238DC" w:rsidR="007A6357" w:rsidRPr="0071095B" w:rsidRDefault="004C034B" w:rsidP="006A593D">
      <w:pPr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71095B">
        <w:rPr>
          <w:rFonts w:asciiTheme="minorHAnsi" w:hAnsiTheme="minorHAnsi" w:cstheme="minorHAnsi"/>
          <w:b/>
          <w:color w:val="FF0000"/>
          <w:sz w:val="22"/>
        </w:rPr>
        <w:t>W</w:t>
      </w:r>
      <w:r w:rsidR="003C1BC2" w:rsidRPr="0071095B">
        <w:rPr>
          <w:rFonts w:asciiTheme="minorHAnsi" w:hAnsiTheme="minorHAnsi" w:cstheme="minorHAnsi"/>
          <w:b/>
          <w:color w:val="FF0000"/>
          <w:sz w:val="22"/>
        </w:rPr>
        <w:t xml:space="preserve"> wyniku odpowiedzi do części poufnej modyfikacji ulega</w:t>
      </w:r>
      <w:r w:rsidR="00E1207C" w:rsidRPr="0071095B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7A6357" w:rsidRPr="0071095B">
        <w:rPr>
          <w:rFonts w:asciiTheme="minorHAnsi" w:hAnsiTheme="minorHAnsi" w:cstheme="minorHAnsi"/>
          <w:b/>
          <w:color w:val="FF0000"/>
          <w:sz w:val="22"/>
        </w:rPr>
        <w:t xml:space="preserve">Załącznik nr 2 </w:t>
      </w:r>
      <w:r w:rsidR="00577906" w:rsidRPr="0071095B">
        <w:rPr>
          <w:rFonts w:asciiTheme="minorHAnsi" w:hAnsiTheme="minorHAnsi" w:cstheme="minorHAnsi"/>
          <w:b/>
          <w:color w:val="FF0000"/>
          <w:sz w:val="22"/>
        </w:rPr>
        <w:t>– Opis przedmiotu zamówienia</w:t>
      </w:r>
      <w:r w:rsidR="00E1207C" w:rsidRPr="0071095B">
        <w:rPr>
          <w:rFonts w:asciiTheme="minorHAnsi" w:hAnsiTheme="minorHAnsi" w:cstheme="minorHAnsi"/>
          <w:b/>
          <w:color w:val="FF0000"/>
          <w:sz w:val="22"/>
        </w:rPr>
        <w:t>.</w:t>
      </w:r>
    </w:p>
    <w:p w14:paraId="226C11A3" w14:textId="77777777" w:rsidR="006A593D" w:rsidRPr="00D72F2D" w:rsidRDefault="006A593D" w:rsidP="006A593D">
      <w:pPr>
        <w:jc w:val="both"/>
        <w:rPr>
          <w:rFonts w:asciiTheme="minorHAnsi" w:hAnsiTheme="minorHAnsi" w:cstheme="minorHAnsi"/>
          <w:b/>
          <w:sz w:val="22"/>
        </w:rPr>
      </w:pPr>
    </w:p>
    <w:p w14:paraId="1AFB9A45" w14:textId="11E70A60" w:rsidR="00E1207C" w:rsidRDefault="00E1207C" w:rsidP="006A593D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 xml:space="preserve">Poniżej </w:t>
      </w:r>
      <w:r w:rsidR="00F37247" w:rsidRPr="00D72F2D">
        <w:rPr>
          <w:rFonts w:asciiTheme="minorHAnsi" w:hAnsiTheme="minorHAnsi" w:cstheme="minorHAnsi"/>
          <w:b/>
          <w:sz w:val="22"/>
        </w:rPr>
        <w:t>Z</w:t>
      </w:r>
      <w:r w:rsidRPr="00D72F2D">
        <w:rPr>
          <w:rFonts w:asciiTheme="minorHAnsi" w:hAnsiTheme="minorHAnsi" w:cstheme="minorHAnsi"/>
          <w:b/>
          <w:sz w:val="22"/>
        </w:rPr>
        <w:t>amawiający udziela odpowiedzi na pytania, które nie stanowią części poufnej.</w:t>
      </w:r>
    </w:p>
    <w:p w14:paraId="6785CD54" w14:textId="13230229" w:rsidR="00AF55A8" w:rsidRDefault="00AF55A8" w:rsidP="006A593D">
      <w:pPr>
        <w:jc w:val="both"/>
        <w:rPr>
          <w:rFonts w:asciiTheme="minorHAnsi" w:hAnsiTheme="minorHAnsi" w:cstheme="minorHAnsi"/>
          <w:b/>
          <w:sz w:val="22"/>
        </w:rPr>
      </w:pPr>
    </w:p>
    <w:p w14:paraId="41168EED" w14:textId="77777777" w:rsidR="00AF55A8" w:rsidRPr="00D72F2D" w:rsidRDefault="00AF55A8" w:rsidP="00AF55A8">
      <w:pPr>
        <w:jc w:val="both"/>
        <w:rPr>
          <w:rFonts w:asciiTheme="minorHAnsi" w:hAnsiTheme="minorHAnsi" w:cstheme="minorHAnsi"/>
          <w:b/>
          <w:sz w:val="22"/>
        </w:rPr>
      </w:pPr>
    </w:p>
    <w:p w14:paraId="361B220E" w14:textId="77777777" w:rsidR="00AF55A8" w:rsidRPr="00390638" w:rsidRDefault="00AF55A8" w:rsidP="00AF55A8">
      <w:pPr>
        <w:numPr>
          <w:ilvl w:val="0"/>
          <w:numId w:val="2"/>
        </w:numPr>
        <w:spacing w:line="240" w:lineRule="auto"/>
        <w:ind w:left="927"/>
        <w:jc w:val="both"/>
        <w:rPr>
          <w:rFonts w:asciiTheme="minorHAnsi" w:eastAsia="Times New Roman" w:hAnsiTheme="minorHAnsi" w:cstheme="minorHAnsi"/>
          <w:color w:val="auto"/>
          <w:spacing w:val="0"/>
          <w:sz w:val="22"/>
          <w:lang w:eastAsia="pl-PL"/>
        </w:rPr>
      </w:pPr>
      <w:r w:rsidRPr="00390638">
        <w:rPr>
          <w:rFonts w:asciiTheme="minorHAnsi" w:eastAsia="Times New Roman" w:hAnsiTheme="minorHAnsi" w:cstheme="minorHAnsi"/>
          <w:color w:val="auto"/>
          <w:spacing w:val="0"/>
          <w:sz w:val="22"/>
          <w:lang w:eastAsia="pl-PL"/>
        </w:rPr>
        <w:t>Prosimy o skrócenie okresu, na jaki ma być zawarta umowa generalna do 12 miesięcy. W przypadku braku zgody na roczny okres obowiązywania umowy generalnej, wprowadzenie klauzuli wypowiedzenia:</w:t>
      </w:r>
    </w:p>
    <w:p w14:paraId="49F650D2" w14:textId="77777777" w:rsidR="00AF55A8" w:rsidRPr="00390638" w:rsidRDefault="00AF55A8" w:rsidP="00AF55A8">
      <w:pPr>
        <w:pStyle w:val="Akapitzlist"/>
        <w:autoSpaceDE w:val="0"/>
        <w:autoSpaceDN w:val="0"/>
        <w:adjustRightInd w:val="0"/>
        <w:spacing w:line="240" w:lineRule="auto"/>
        <w:ind w:left="993"/>
        <w:jc w:val="both"/>
        <w:rPr>
          <w:rFonts w:eastAsia="Calibri" w:cstheme="minorHAnsi"/>
          <w:color w:val="000000"/>
          <w:lang w:eastAsia="pl-PL"/>
        </w:rPr>
      </w:pPr>
      <w:r w:rsidRPr="00390638">
        <w:rPr>
          <w:rFonts w:cstheme="minorHAnsi"/>
          <w:iCs/>
          <w:color w:val="000000"/>
          <w:lang w:eastAsia="pl-PL"/>
        </w:rPr>
        <w:t xml:space="preserve">Klauzula wypowiedzenia umowy przez Strony </w:t>
      </w:r>
    </w:p>
    <w:p w14:paraId="09876B0C" w14:textId="77777777" w:rsidR="00AF55A8" w:rsidRPr="00390638" w:rsidRDefault="00AF55A8" w:rsidP="00AF55A8">
      <w:pPr>
        <w:spacing w:line="240" w:lineRule="auto"/>
        <w:ind w:left="993"/>
        <w:jc w:val="both"/>
        <w:rPr>
          <w:rFonts w:asciiTheme="minorHAnsi" w:hAnsiTheme="minorHAnsi" w:cstheme="minorHAnsi"/>
          <w:color w:val="auto"/>
          <w:spacing w:val="0"/>
          <w:sz w:val="22"/>
          <w:lang w:eastAsia="pl-PL"/>
        </w:rPr>
      </w:pPr>
      <w:r w:rsidRPr="00390638">
        <w:rPr>
          <w:rFonts w:asciiTheme="minorHAnsi" w:hAnsiTheme="minorHAnsi" w:cstheme="minorHAnsi"/>
          <w:color w:val="auto"/>
          <w:spacing w:val="0"/>
          <w:sz w:val="22"/>
          <w:lang w:eastAsia="pl-PL"/>
        </w:rPr>
        <w:t xml:space="preserve">1. Każda ze stron może wypowiedzieć umowę z zachowaniem 3 miesięcznego okresu wypowiedzenia ze skutkiem na koniec pierwszego lub drugiego okresu ubezpieczenia, z zastrzeżeniem, że Ubezpieczyciel może tego dokonać, jeżeli na koniec 8 miesiąca pierwszego lub 8 miesiąca drugiego okresu ubezpieczenia wskaźnik szkodowości przekroczy 30 % </w:t>
      </w:r>
    </w:p>
    <w:p w14:paraId="2B226E46" w14:textId="77777777" w:rsidR="00AF55A8" w:rsidRPr="00390638" w:rsidRDefault="00AF55A8" w:rsidP="00AF55A8">
      <w:pPr>
        <w:spacing w:line="240" w:lineRule="auto"/>
        <w:ind w:left="993"/>
        <w:jc w:val="both"/>
        <w:rPr>
          <w:rFonts w:asciiTheme="minorHAnsi" w:hAnsiTheme="minorHAnsi" w:cstheme="minorHAnsi"/>
          <w:color w:val="auto"/>
          <w:spacing w:val="0"/>
          <w:sz w:val="22"/>
          <w:lang w:eastAsia="pl-PL"/>
        </w:rPr>
      </w:pPr>
      <w:r w:rsidRPr="00390638">
        <w:rPr>
          <w:rFonts w:asciiTheme="minorHAnsi" w:hAnsiTheme="minorHAnsi" w:cstheme="minorHAnsi"/>
          <w:color w:val="auto"/>
          <w:spacing w:val="0"/>
          <w:sz w:val="22"/>
          <w:lang w:eastAsia="pl-PL"/>
        </w:rPr>
        <w:t>2. Wskaźnik szkodowości ustala się jako stosunek wypłaconych odszkodowań i założonych rezerw na odszkodowania, odpowiednio:</w:t>
      </w:r>
    </w:p>
    <w:p w14:paraId="62ED2EC5" w14:textId="77777777" w:rsidR="00AF55A8" w:rsidRPr="00390638" w:rsidRDefault="00AF55A8" w:rsidP="00AF55A8">
      <w:pPr>
        <w:spacing w:line="240" w:lineRule="auto"/>
        <w:ind w:left="993"/>
        <w:jc w:val="both"/>
        <w:rPr>
          <w:rFonts w:asciiTheme="minorHAnsi" w:hAnsiTheme="minorHAnsi" w:cstheme="minorHAnsi"/>
          <w:color w:val="auto"/>
          <w:spacing w:val="0"/>
          <w:sz w:val="22"/>
          <w:lang w:eastAsia="pl-PL"/>
        </w:rPr>
      </w:pPr>
      <w:r w:rsidRPr="00390638">
        <w:rPr>
          <w:rFonts w:asciiTheme="minorHAnsi" w:hAnsiTheme="minorHAnsi" w:cstheme="minorHAnsi"/>
          <w:color w:val="auto"/>
          <w:spacing w:val="0"/>
          <w:sz w:val="22"/>
          <w:lang w:eastAsia="pl-PL"/>
        </w:rPr>
        <w:t>• na koniec 8 miesiąca pierwszego okresu ubezpieczenia - za okres 8 pierwszych miesięcy tego okresu ubezpieczenia</w:t>
      </w:r>
    </w:p>
    <w:p w14:paraId="40283660" w14:textId="77777777" w:rsidR="00AF55A8" w:rsidRPr="00390638" w:rsidRDefault="00AF55A8" w:rsidP="00AF55A8">
      <w:pPr>
        <w:spacing w:line="240" w:lineRule="auto"/>
        <w:ind w:left="993"/>
        <w:jc w:val="both"/>
        <w:rPr>
          <w:rFonts w:asciiTheme="minorHAnsi" w:hAnsiTheme="minorHAnsi" w:cstheme="minorHAnsi"/>
          <w:color w:val="auto"/>
          <w:spacing w:val="0"/>
          <w:sz w:val="22"/>
          <w:lang w:eastAsia="pl-PL"/>
        </w:rPr>
      </w:pPr>
      <w:r w:rsidRPr="00390638">
        <w:rPr>
          <w:rFonts w:asciiTheme="minorHAnsi" w:hAnsiTheme="minorHAnsi" w:cstheme="minorHAnsi"/>
          <w:color w:val="auto"/>
          <w:spacing w:val="0"/>
          <w:sz w:val="22"/>
          <w:lang w:eastAsia="pl-PL"/>
        </w:rPr>
        <w:t>• na koniec 8 miesiąca drugiego okresu ubezpieczenia - za okres 12 miesięcy pierwszego okresu ubezpieczenia i 8 pierwszych miesięcy drugiego okresu ubezpieczenia.</w:t>
      </w:r>
    </w:p>
    <w:p w14:paraId="61BACF8C" w14:textId="77777777" w:rsidR="00AF55A8" w:rsidRPr="00390638" w:rsidRDefault="00AF55A8" w:rsidP="00AF55A8">
      <w:pPr>
        <w:spacing w:line="240" w:lineRule="auto"/>
        <w:ind w:left="993"/>
        <w:jc w:val="both"/>
        <w:rPr>
          <w:rFonts w:asciiTheme="minorHAnsi" w:hAnsiTheme="minorHAnsi" w:cstheme="minorHAnsi"/>
          <w:color w:val="auto"/>
          <w:spacing w:val="0"/>
          <w:sz w:val="22"/>
          <w:lang w:eastAsia="pl-PL"/>
        </w:rPr>
      </w:pPr>
      <w:r w:rsidRPr="00390638">
        <w:rPr>
          <w:rFonts w:asciiTheme="minorHAnsi" w:hAnsiTheme="minorHAnsi" w:cstheme="minorHAnsi"/>
          <w:color w:val="auto"/>
          <w:spacing w:val="0"/>
          <w:sz w:val="22"/>
          <w:lang w:eastAsia="pl-PL"/>
        </w:rPr>
        <w:t>3. Dla celów niniejszej klauzuli rozumie się :</w:t>
      </w:r>
    </w:p>
    <w:p w14:paraId="56B9236C" w14:textId="77777777" w:rsidR="00AF55A8" w:rsidRPr="00390638" w:rsidRDefault="00AF55A8" w:rsidP="00AF55A8">
      <w:pPr>
        <w:spacing w:line="240" w:lineRule="auto"/>
        <w:ind w:left="993"/>
        <w:jc w:val="both"/>
        <w:rPr>
          <w:rFonts w:asciiTheme="minorHAnsi" w:hAnsiTheme="minorHAnsi" w:cstheme="minorHAnsi"/>
          <w:color w:val="auto"/>
          <w:spacing w:val="0"/>
          <w:sz w:val="22"/>
          <w:lang w:eastAsia="pl-PL"/>
        </w:rPr>
      </w:pPr>
      <w:r w:rsidRPr="00390638">
        <w:rPr>
          <w:rFonts w:asciiTheme="minorHAnsi" w:hAnsiTheme="minorHAnsi" w:cstheme="minorHAnsi"/>
          <w:color w:val="auto"/>
          <w:spacing w:val="0"/>
          <w:sz w:val="22"/>
          <w:lang w:eastAsia="pl-PL"/>
        </w:rPr>
        <w:t>• przez pierwszy okres ubezpieczenia - pierwsze 12 miesięcy trwania umowy;</w:t>
      </w:r>
    </w:p>
    <w:p w14:paraId="1790BFDA" w14:textId="77777777" w:rsidR="00AF55A8" w:rsidRPr="00390638" w:rsidRDefault="00AF55A8" w:rsidP="00AF55A8">
      <w:pPr>
        <w:spacing w:line="240" w:lineRule="auto"/>
        <w:ind w:left="993"/>
        <w:jc w:val="both"/>
        <w:rPr>
          <w:rFonts w:asciiTheme="minorHAnsi" w:hAnsiTheme="minorHAnsi" w:cstheme="minorHAnsi"/>
          <w:color w:val="auto"/>
          <w:spacing w:val="0"/>
          <w:sz w:val="22"/>
          <w:lang w:eastAsia="pl-PL"/>
        </w:rPr>
      </w:pPr>
      <w:r w:rsidRPr="00390638">
        <w:rPr>
          <w:rFonts w:asciiTheme="minorHAnsi" w:hAnsiTheme="minorHAnsi" w:cstheme="minorHAnsi"/>
          <w:color w:val="auto"/>
          <w:spacing w:val="0"/>
          <w:sz w:val="22"/>
          <w:lang w:eastAsia="pl-PL"/>
        </w:rPr>
        <w:t>• przez drugi okres ubezpieczenia - 12 miesięcy następujące po pierwszym okresie ubezpieczenia.</w:t>
      </w:r>
    </w:p>
    <w:p w14:paraId="271CCAF7" w14:textId="77777777" w:rsidR="00AF55A8" w:rsidRPr="00390638" w:rsidRDefault="00AF55A8" w:rsidP="00AF55A8">
      <w:pPr>
        <w:spacing w:line="240" w:lineRule="auto"/>
        <w:ind w:left="993"/>
        <w:jc w:val="both"/>
        <w:rPr>
          <w:rFonts w:asciiTheme="minorHAnsi" w:hAnsiTheme="minorHAnsi" w:cstheme="minorHAnsi"/>
          <w:color w:val="auto"/>
          <w:spacing w:val="0"/>
          <w:sz w:val="22"/>
          <w:lang w:eastAsia="pl-PL"/>
        </w:rPr>
      </w:pPr>
      <w:r w:rsidRPr="00390638">
        <w:rPr>
          <w:rFonts w:asciiTheme="minorHAnsi" w:hAnsiTheme="minorHAnsi" w:cstheme="minorHAnsi"/>
          <w:color w:val="auto"/>
          <w:spacing w:val="0"/>
          <w:sz w:val="22"/>
          <w:lang w:eastAsia="pl-PL"/>
        </w:rPr>
        <w:t>• Przez wskaźnik szkodowości= [(odszkodowania wypłacone + rezerwy) / (składka przypisana brutto – prowizja pośrednika)] x 100 %</w:t>
      </w:r>
    </w:p>
    <w:p w14:paraId="16A3251F" w14:textId="77777777" w:rsidR="00AF55A8" w:rsidRPr="00390638" w:rsidRDefault="00AF55A8" w:rsidP="00AF55A8">
      <w:pPr>
        <w:pStyle w:val="Akapitzlist"/>
        <w:spacing w:line="240" w:lineRule="auto"/>
        <w:ind w:left="851" w:firstLine="142"/>
        <w:jc w:val="both"/>
        <w:rPr>
          <w:rFonts w:eastAsia="Times New Roman" w:cstheme="minorHAnsi"/>
          <w:b/>
          <w:bCs/>
          <w:lang w:eastAsia="pl-PL"/>
        </w:rPr>
      </w:pPr>
      <w:r w:rsidRPr="00390638">
        <w:rPr>
          <w:rFonts w:eastAsia="Times New Roman" w:cstheme="minorHAnsi"/>
          <w:b/>
          <w:bCs/>
          <w:lang w:eastAsia="pl-PL"/>
        </w:rPr>
        <w:t>ODPOWIEDŹ: Zamawiający nie modyfikuje SWZ w powyższym zakresie.</w:t>
      </w:r>
    </w:p>
    <w:p w14:paraId="126921DC" w14:textId="59B7F31D" w:rsidR="006A593D" w:rsidRDefault="006A593D" w:rsidP="00AF55A8">
      <w:pPr>
        <w:jc w:val="both"/>
        <w:rPr>
          <w:rFonts w:asciiTheme="minorHAnsi" w:hAnsiTheme="minorHAnsi" w:cstheme="minorHAnsi"/>
          <w:color w:val="0070C0"/>
          <w:sz w:val="22"/>
        </w:rPr>
      </w:pPr>
    </w:p>
    <w:p w14:paraId="00F681EC" w14:textId="0BE2DACF" w:rsidR="00AF55A8" w:rsidRDefault="00AF55A8" w:rsidP="00AF55A8">
      <w:pPr>
        <w:jc w:val="both"/>
        <w:rPr>
          <w:rFonts w:asciiTheme="minorHAnsi" w:hAnsiTheme="minorHAnsi" w:cstheme="minorHAnsi"/>
          <w:color w:val="0070C0"/>
          <w:sz w:val="22"/>
        </w:rPr>
      </w:pPr>
    </w:p>
    <w:p w14:paraId="6BEC5D17" w14:textId="77777777" w:rsidR="00AF55A8" w:rsidRPr="00390638" w:rsidRDefault="00AF55A8" w:rsidP="00AF55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90638">
        <w:rPr>
          <w:rFonts w:cstheme="minorHAnsi"/>
        </w:rPr>
        <w:t>Zwracamy się z wnioskiem o przesunięcie terminu składania ofert do 06.12.2021</w:t>
      </w:r>
    </w:p>
    <w:p w14:paraId="65BC2A49" w14:textId="77777777" w:rsidR="00AF55A8" w:rsidRPr="00950440" w:rsidRDefault="00AF55A8" w:rsidP="00AF55A8">
      <w:pPr>
        <w:pStyle w:val="Akapitzlist"/>
        <w:spacing w:after="0" w:line="240" w:lineRule="auto"/>
        <w:ind w:left="1069"/>
        <w:jc w:val="both"/>
        <w:rPr>
          <w:rFonts w:eastAsia="Calibri" w:cstheme="minorHAnsi"/>
          <w:b/>
          <w:bCs/>
        </w:rPr>
      </w:pPr>
      <w:r w:rsidRPr="00950440">
        <w:rPr>
          <w:rFonts w:eastAsia="Times New Roman" w:cstheme="minorHAnsi"/>
          <w:b/>
          <w:bCs/>
        </w:rPr>
        <w:lastRenderedPageBreak/>
        <w:t xml:space="preserve">ODPOWIEDŹ: Zamawiający </w:t>
      </w:r>
      <w:r>
        <w:rPr>
          <w:rFonts w:eastAsia="Times New Roman" w:cstheme="minorHAnsi"/>
          <w:b/>
          <w:bCs/>
        </w:rPr>
        <w:t>informuje, że zgodnie z ogłoszeniem o zmianie ogłoszenia z dn. 24.11.2021 r. termin składania ofert został przesunięty na dzień 06.12.2021r.</w:t>
      </w:r>
    </w:p>
    <w:p w14:paraId="7EAF1C8A" w14:textId="77777777" w:rsidR="00AF55A8" w:rsidRPr="00390638" w:rsidRDefault="00AF55A8" w:rsidP="00AF55A8">
      <w:pPr>
        <w:pStyle w:val="Akapitzlist"/>
        <w:jc w:val="both"/>
        <w:rPr>
          <w:rFonts w:cstheme="minorHAnsi"/>
        </w:rPr>
      </w:pPr>
    </w:p>
    <w:p w14:paraId="1EE6DB29" w14:textId="77777777" w:rsidR="00AF55A8" w:rsidRPr="00950440" w:rsidRDefault="00AF55A8" w:rsidP="00AF55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90638">
        <w:rPr>
          <w:rFonts w:cstheme="minorHAnsi"/>
        </w:rPr>
        <w:t>W odniesieniu do zapisów Załącznika nr 3a do SIWZ – Wzór umowy dla Części 1, prosimy o wykreślenie §5</w:t>
      </w:r>
      <w:r w:rsidRPr="00390638">
        <w:rPr>
          <w:rFonts w:cstheme="minorHAnsi"/>
          <w:i/>
        </w:rPr>
        <w:t>.</w:t>
      </w:r>
    </w:p>
    <w:p w14:paraId="197285A5" w14:textId="77777777" w:rsidR="00AF55A8" w:rsidRPr="00390638" w:rsidRDefault="00AF55A8" w:rsidP="00AF55A8">
      <w:pPr>
        <w:pStyle w:val="Akapitzlist"/>
        <w:spacing w:after="0" w:line="240" w:lineRule="auto"/>
        <w:ind w:left="1069"/>
        <w:jc w:val="both"/>
        <w:rPr>
          <w:rFonts w:cstheme="minorHAnsi"/>
        </w:rPr>
      </w:pPr>
      <w:r w:rsidRPr="00390638">
        <w:rPr>
          <w:rFonts w:eastAsia="Times New Roman" w:cstheme="minorHAnsi"/>
          <w:b/>
          <w:bCs/>
          <w:lang w:eastAsia="pl-PL"/>
        </w:rPr>
        <w:t>ODPOWIEDŹ: Zamawiający nie modyfikuje SWZ w powyższym zakresie.</w:t>
      </w:r>
    </w:p>
    <w:p w14:paraId="18F0E0CA" w14:textId="77777777" w:rsidR="00AF55A8" w:rsidRPr="00D72F2D" w:rsidRDefault="00AF55A8" w:rsidP="00AF55A8">
      <w:pPr>
        <w:jc w:val="both"/>
        <w:rPr>
          <w:rFonts w:asciiTheme="minorHAnsi" w:hAnsiTheme="minorHAnsi" w:cstheme="minorHAnsi"/>
          <w:color w:val="0070C0"/>
          <w:sz w:val="22"/>
        </w:rPr>
      </w:pPr>
    </w:p>
    <w:sectPr w:rsidR="00AF55A8" w:rsidRPr="00D72F2D" w:rsidSect="00542474">
      <w:headerReference w:type="default" r:id="rId8"/>
      <w:footerReference w:type="default" r:id="rId9"/>
      <w:pgSz w:w="11906" w:h="16838"/>
      <w:pgMar w:top="1417" w:right="141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E70B" w14:textId="77777777" w:rsidR="00830038" w:rsidRDefault="00830038" w:rsidP="00F05778">
      <w:pPr>
        <w:spacing w:line="240" w:lineRule="auto"/>
      </w:pPr>
      <w:r>
        <w:separator/>
      </w:r>
    </w:p>
  </w:endnote>
  <w:endnote w:type="continuationSeparator" w:id="0">
    <w:p w14:paraId="04890611" w14:textId="77777777" w:rsidR="00830038" w:rsidRDefault="00830038" w:rsidP="00F0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5C05" w14:textId="4F3C94E1" w:rsidR="003C1BC2" w:rsidRDefault="003C1BC2">
    <w:pPr>
      <w:pStyle w:val="Stopka"/>
      <w:jc w:val="right"/>
    </w:pPr>
  </w:p>
  <w:p w14:paraId="0920EAAF" w14:textId="77777777" w:rsidR="003C1BC2" w:rsidRDefault="003C1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B0C1" w14:textId="77777777" w:rsidR="00830038" w:rsidRDefault="00830038" w:rsidP="00F05778">
      <w:pPr>
        <w:spacing w:line="240" w:lineRule="auto"/>
      </w:pPr>
      <w:r>
        <w:separator/>
      </w:r>
    </w:p>
  </w:footnote>
  <w:footnote w:type="continuationSeparator" w:id="0">
    <w:p w14:paraId="4A15259A" w14:textId="77777777" w:rsidR="00830038" w:rsidRDefault="00830038" w:rsidP="00F05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1680" w14:textId="73398D31" w:rsidR="00267B3D" w:rsidRPr="000E6C94" w:rsidRDefault="00267B3D" w:rsidP="00267B3D">
    <w:pPr>
      <w:pStyle w:val="Nagwek"/>
      <w:rPr>
        <w:color w:val="0D0D0D" w:themeColor="text1" w:themeTint="F2"/>
      </w:rPr>
    </w:pPr>
    <w:r>
      <w:rPr>
        <w:color w:val="0D0D0D" w:themeColor="text1" w:themeTint="F2"/>
      </w:rPr>
      <w:t>JAWNE</w:t>
    </w:r>
    <w:r w:rsidRPr="000E6C94">
      <w:rPr>
        <w:color w:val="0D0D0D" w:themeColor="text1" w:themeTint="F2"/>
      </w:rPr>
      <w:t xml:space="preserve"> WYJAŚNIENIA DO SWZ</w:t>
    </w:r>
  </w:p>
  <w:p w14:paraId="7807208C" w14:textId="77777777" w:rsidR="00267B3D" w:rsidRDefault="00267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EE1"/>
    <w:multiLevelType w:val="singleLevel"/>
    <w:tmpl w:val="97643BC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56F66A45"/>
    <w:multiLevelType w:val="hybridMultilevel"/>
    <w:tmpl w:val="6FC657B4"/>
    <w:lvl w:ilvl="0" w:tplc="0415000F">
      <w:start w:val="1"/>
      <w:numFmt w:val="bullet"/>
      <w:pStyle w:val="pod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ED71AF"/>
    <w:multiLevelType w:val="hybridMultilevel"/>
    <w:tmpl w:val="AE00C87C"/>
    <w:lvl w:ilvl="0" w:tplc="288E37B8">
      <w:start w:val="1"/>
      <w:numFmt w:val="decimal"/>
      <w:lvlText w:val="%1."/>
      <w:lvlJc w:val="left"/>
      <w:pPr>
        <w:ind w:left="1069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9A"/>
    <w:rsid w:val="0001102F"/>
    <w:rsid w:val="000116D8"/>
    <w:rsid w:val="00020CD5"/>
    <w:rsid w:val="0002272D"/>
    <w:rsid w:val="00030E83"/>
    <w:rsid w:val="00043B30"/>
    <w:rsid w:val="00065353"/>
    <w:rsid w:val="00067E34"/>
    <w:rsid w:val="00075341"/>
    <w:rsid w:val="00080E50"/>
    <w:rsid w:val="00087680"/>
    <w:rsid w:val="000A776E"/>
    <w:rsid w:val="000B17C6"/>
    <w:rsid w:val="000C4610"/>
    <w:rsid w:val="000F0F70"/>
    <w:rsid w:val="000F6D60"/>
    <w:rsid w:val="00104D9A"/>
    <w:rsid w:val="00113EAF"/>
    <w:rsid w:val="0012099B"/>
    <w:rsid w:val="001265AC"/>
    <w:rsid w:val="001304C2"/>
    <w:rsid w:val="00134817"/>
    <w:rsid w:val="00152549"/>
    <w:rsid w:val="001527D7"/>
    <w:rsid w:val="00164172"/>
    <w:rsid w:val="00171BF2"/>
    <w:rsid w:val="001B7F3B"/>
    <w:rsid w:val="001C6ABA"/>
    <w:rsid w:val="001C7A8B"/>
    <w:rsid w:val="001E3C12"/>
    <w:rsid w:val="00205C59"/>
    <w:rsid w:val="002100B2"/>
    <w:rsid w:val="00216F9B"/>
    <w:rsid w:val="002302C4"/>
    <w:rsid w:val="002400DA"/>
    <w:rsid w:val="002452B5"/>
    <w:rsid w:val="002651E1"/>
    <w:rsid w:val="00267B3D"/>
    <w:rsid w:val="00274204"/>
    <w:rsid w:val="00283F69"/>
    <w:rsid w:val="00290FB5"/>
    <w:rsid w:val="002B23D3"/>
    <w:rsid w:val="002B3883"/>
    <w:rsid w:val="002C4524"/>
    <w:rsid w:val="002D076F"/>
    <w:rsid w:val="002D3A21"/>
    <w:rsid w:val="002F0C42"/>
    <w:rsid w:val="002F5043"/>
    <w:rsid w:val="002F710A"/>
    <w:rsid w:val="003319D9"/>
    <w:rsid w:val="003406A1"/>
    <w:rsid w:val="00343903"/>
    <w:rsid w:val="00353554"/>
    <w:rsid w:val="0037355D"/>
    <w:rsid w:val="0037799F"/>
    <w:rsid w:val="003853F7"/>
    <w:rsid w:val="003A7F67"/>
    <w:rsid w:val="003B2071"/>
    <w:rsid w:val="003C1698"/>
    <w:rsid w:val="003C1BC2"/>
    <w:rsid w:val="003D1FDC"/>
    <w:rsid w:val="003E5271"/>
    <w:rsid w:val="003F7356"/>
    <w:rsid w:val="00413CB7"/>
    <w:rsid w:val="004173C5"/>
    <w:rsid w:val="004217E8"/>
    <w:rsid w:val="00440F2E"/>
    <w:rsid w:val="0044138C"/>
    <w:rsid w:val="00464785"/>
    <w:rsid w:val="0048299F"/>
    <w:rsid w:val="00487BDC"/>
    <w:rsid w:val="00490126"/>
    <w:rsid w:val="004A7663"/>
    <w:rsid w:val="004C034B"/>
    <w:rsid w:val="004C2B3A"/>
    <w:rsid w:val="004D6A04"/>
    <w:rsid w:val="004F1981"/>
    <w:rsid w:val="00514ABA"/>
    <w:rsid w:val="00522ED3"/>
    <w:rsid w:val="00534322"/>
    <w:rsid w:val="00534873"/>
    <w:rsid w:val="00542474"/>
    <w:rsid w:val="00552163"/>
    <w:rsid w:val="00552CE5"/>
    <w:rsid w:val="00555E83"/>
    <w:rsid w:val="00563331"/>
    <w:rsid w:val="00563AFB"/>
    <w:rsid w:val="00563C36"/>
    <w:rsid w:val="00565462"/>
    <w:rsid w:val="00577906"/>
    <w:rsid w:val="0058563F"/>
    <w:rsid w:val="005A5B7E"/>
    <w:rsid w:val="005C0234"/>
    <w:rsid w:val="005F0ED3"/>
    <w:rsid w:val="0061747E"/>
    <w:rsid w:val="0062024E"/>
    <w:rsid w:val="0063527E"/>
    <w:rsid w:val="00665D30"/>
    <w:rsid w:val="00671656"/>
    <w:rsid w:val="00673EE1"/>
    <w:rsid w:val="00685B29"/>
    <w:rsid w:val="006A593D"/>
    <w:rsid w:val="006B6440"/>
    <w:rsid w:val="006B67F9"/>
    <w:rsid w:val="006D1908"/>
    <w:rsid w:val="006D2D55"/>
    <w:rsid w:val="006D681F"/>
    <w:rsid w:val="006E3BA5"/>
    <w:rsid w:val="0071095B"/>
    <w:rsid w:val="00734588"/>
    <w:rsid w:val="00756A1B"/>
    <w:rsid w:val="0077195B"/>
    <w:rsid w:val="0077206E"/>
    <w:rsid w:val="0077307A"/>
    <w:rsid w:val="00785E53"/>
    <w:rsid w:val="00793AD3"/>
    <w:rsid w:val="007A6357"/>
    <w:rsid w:val="007B1F5C"/>
    <w:rsid w:val="007B32C9"/>
    <w:rsid w:val="007C0290"/>
    <w:rsid w:val="007C3D41"/>
    <w:rsid w:val="007F7794"/>
    <w:rsid w:val="00806A6E"/>
    <w:rsid w:val="00830038"/>
    <w:rsid w:val="00837DD7"/>
    <w:rsid w:val="008414BC"/>
    <w:rsid w:val="00856562"/>
    <w:rsid w:val="00874F9A"/>
    <w:rsid w:val="00884FF5"/>
    <w:rsid w:val="008937ED"/>
    <w:rsid w:val="0089740D"/>
    <w:rsid w:val="008B39A4"/>
    <w:rsid w:val="008B7CB5"/>
    <w:rsid w:val="008C45B6"/>
    <w:rsid w:val="008D2120"/>
    <w:rsid w:val="008E585B"/>
    <w:rsid w:val="008F4EB1"/>
    <w:rsid w:val="00902901"/>
    <w:rsid w:val="00915EE6"/>
    <w:rsid w:val="00924440"/>
    <w:rsid w:val="00930EEE"/>
    <w:rsid w:val="0093365D"/>
    <w:rsid w:val="009356ED"/>
    <w:rsid w:val="00944A23"/>
    <w:rsid w:val="00944F0A"/>
    <w:rsid w:val="00953087"/>
    <w:rsid w:val="00977AAC"/>
    <w:rsid w:val="00993F68"/>
    <w:rsid w:val="009A1BDD"/>
    <w:rsid w:val="009B53E2"/>
    <w:rsid w:val="009B5CE4"/>
    <w:rsid w:val="009C2D32"/>
    <w:rsid w:val="009C7EAD"/>
    <w:rsid w:val="009D1EDD"/>
    <w:rsid w:val="009F0582"/>
    <w:rsid w:val="00A0165A"/>
    <w:rsid w:val="00A04FF6"/>
    <w:rsid w:val="00A11A88"/>
    <w:rsid w:val="00A14908"/>
    <w:rsid w:val="00A15D69"/>
    <w:rsid w:val="00A6629D"/>
    <w:rsid w:val="00AC0E07"/>
    <w:rsid w:val="00AC32D8"/>
    <w:rsid w:val="00AD0897"/>
    <w:rsid w:val="00AD10E4"/>
    <w:rsid w:val="00AE1A71"/>
    <w:rsid w:val="00AF55A8"/>
    <w:rsid w:val="00B22F0B"/>
    <w:rsid w:val="00B240FD"/>
    <w:rsid w:val="00B27226"/>
    <w:rsid w:val="00B315F2"/>
    <w:rsid w:val="00B453E1"/>
    <w:rsid w:val="00B700BC"/>
    <w:rsid w:val="00B82740"/>
    <w:rsid w:val="00B83645"/>
    <w:rsid w:val="00B967C9"/>
    <w:rsid w:val="00BA27D4"/>
    <w:rsid w:val="00BB621A"/>
    <w:rsid w:val="00BB64F5"/>
    <w:rsid w:val="00BE3D9B"/>
    <w:rsid w:val="00C0190B"/>
    <w:rsid w:val="00C301F0"/>
    <w:rsid w:val="00C30CDE"/>
    <w:rsid w:val="00C3145C"/>
    <w:rsid w:val="00C40CF2"/>
    <w:rsid w:val="00C4783D"/>
    <w:rsid w:val="00C5078F"/>
    <w:rsid w:val="00C51D16"/>
    <w:rsid w:val="00C566A0"/>
    <w:rsid w:val="00C63816"/>
    <w:rsid w:val="00C649E1"/>
    <w:rsid w:val="00C66078"/>
    <w:rsid w:val="00C758F5"/>
    <w:rsid w:val="00CA2C77"/>
    <w:rsid w:val="00CC31A5"/>
    <w:rsid w:val="00CC7DAB"/>
    <w:rsid w:val="00CE0922"/>
    <w:rsid w:val="00CE3BBA"/>
    <w:rsid w:val="00D01296"/>
    <w:rsid w:val="00D16C56"/>
    <w:rsid w:val="00D21051"/>
    <w:rsid w:val="00D2219C"/>
    <w:rsid w:val="00D3506D"/>
    <w:rsid w:val="00D378D4"/>
    <w:rsid w:val="00D4006C"/>
    <w:rsid w:val="00D558DB"/>
    <w:rsid w:val="00D72E16"/>
    <w:rsid w:val="00D72F2D"/>
    <w:rsid w:val="00D85C82"/>
    <w:rsid w:val="00D91703"/>
    <w:rsid w:val="00DA0013"/>
    <w:rsid w:val="00DA5636"/>
    <w:rsid w:val="00DB0B46"/>
    <w:rsid w:val="00DC4619"/>
    <w:rsid w:val="00DD0D10"/>
    <w:rsid w:val="00DD3E8D"/>
    <w:rsid w:val="00DF4D12"/>
    <w:rsid w:val="00DF4D8D"/>
    <w:rsid w:val="00DF721C"/>
    <w:rsid w:val="00DF794D"/>
    <w:rsid w:val="00E0683B"/>
    <w:rsid w:val="00E10C75"/>
    <w:rsid w:val="00E1207C"/>
    <w:rsid w:val="00E41A90"/>
    <w:rsid w:val="00E606F3"/>
    <w:rsid w:val="00E62989"/>
    <w:rsid w:val="00E7455F"/>
    <w:rsid w:val="00E76137"/>
    <w:rsid w:val="00E82612"/>
    <w:rsid w:val="00EA2BA2"/>
    <w:rsid w:val="00EA4E14"/>
    <w:rsid w:val="00EA77E0"/>
    <w:rsid w:val="00EA7D3E"/>
    <w:rsid w:val="00EB1B15"/>
    <w:rsid w:val="00EB2E7D"/>
    <w:rsid w:val="00ED19AE"/>
    <w:rsid w:val="00EE0515"/>
    <w:rsid w:val="00EF157B"/>
    <w:rsid w:val="00EF7D4A"/>
    <w:rsid w:val="00F05778"/>
    <w:rsid w:val="00F07E89"/>
    <w:rsid w:val="00F1357B"/>
    <w:rsid w:val="00F227CB"/>
    <w:rsid w:val="00F26290"/>
    <w:rsid w:val="00F3552A"/>
    <w:rsid w:val="00F37247"/>
    <w:rsid w:val="00F401D2"/>
    <w:rsid w:val="00F612F8"/>
    <w:rsid w:val="00F63EF3"/>
    <w:rsid w:val="00F70B40"/>
    <w:rsid w:val="00F76245"/>
    <w:rsid w:val="00F815CB"/>
    <w:rsid w:val="00F95892"/>
    <w:rsid w:val="00FA7435"/>
    <w:rsid w:val="00FC19BC"/>
    <w:rsid w:val="00FC321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804"/>
  <w15:docId w15:val="{BB62B415-6C41-4FED-98F7-0C55005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DD7"/>
    <w:pPr>
      <w:spacing w:line="260" w:lineRule="exact"/>
      <w:jc w:val="lef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1E3C12"/>
    <w:pPr>
      <w:keepNext/>
      <w:keepLines/>
      <w:spacing w:before="20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wypunktowanie"/>
    <w:basedOn w:val="Normalny"/>
    <w:link w:val="AkapitzlistZnak"/>
    <w:qFormat/>
    <w:rsid w:val="003F73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</w:rPr>
  </w:style>
  <w:style w:type="paragraph" w:customStyle="1" w:styleId="Default">
    <w:name w:val="Default"/>
    <w:rsid w:val="003F7356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3F7356"/>
    <w:rPr>
      <w:rFonts w:cs="Myriad Pro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1E3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kapitzlist1">
    <w:name w:val="Akapit z listą1"/>
    <w:basedOn w:val="Normalny"/>
    <w:rsid w:val="001E3C12"/>
    <w:pPr>
      <w:widowControl w:val="0"/>
      <w:suppressAutoHyphens/>
      <w:spacing w:line="240" w:lineRule="auto"/>
      <w:ind w:left="708"/>
    </w:pPr>
    <w:rPr>
      <w:rFonts w:ascii="Calibri" w:hAnsi="Calibri"/>
      <w:color w:val="auto"/>
      <w:spacing w:val="0"/>
      <w:kern w:val="1"/>
      <w:sz w:val="26"/>
      <w:szCs w:val="26"/>
    </w:rPr>
  </w:style>
  <w:style w:type="paragraph" w:customStyle="1" w:styleId="podpunkt">
    <w:name w:val="podpunkt"/>
    <w:basedOn w:val="Normalny"/>
    <w:rsid w:val="001E3C12"/>
    <w:pPr>
      <w:numPr>
        <w:numId w:val="1"/>
      </w:numPr>
      <w:tabs>
        <w:tab w:val="num" w:pos="360"/>
      </w:tabs>
      <w:suppressAutoHyphens/>
      <w:spacing w:line="240" w:lineRule="auto"/>
      <w:ind w:left="360"/>
      <w:jc w:val="both"/>
    </w:pPr>
    <w:rPr>
      <w:rFonts w:ascii="Times New Roman" w:eastAsia="Times New Roman" w:hAnsi="Times New Roman"/>
      <w:color w:val="auto"/>
      <w:spacing w:val="0"/>
      <w:sz w:val="24"/>
      <w:szCs w:val="20"/>
      <w:lang w:eastAsia="ar-SA"/>
    </w:rPr>
  </w:style>
  <w:style w:type="paragraph" w:styleId="Bezodstpw">
    <w:name w:val="No Spacing"/>
    <w:uiPriority w:val="99"/>
    <w:qFormat/>
    <w:rsid w:val="001E3C12"/>
    <w:pPr>
      <w:jc w:val="left"/>
    </w:pPr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9E1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</w:rPr>
  </w:style>
  <w:style w:type="paragraph" w:styleId="Tekstpodstawowy">
    <w:name w:val="Body Text"/>
    <w:basedOn w:val="Normalny"/>
    <w:link w:val="TekstpodstawowyZnak"/>
    <w:rsid w:val="00C649E1"/>
    <w:pPr>
      <w:tabs>
        <w:tab w:val="num" w:pos="180"/>
      </w:tabs>
      <w:spacing w:line="240" w:lineRule="auto"/>
    </w:pPr>
    <w:rPr>
      <w:rFonts w:ascii="Arial" w:eastAsia="Times New Roman" w:hAnsi="Arial" w:cs="Arial"/>
      <w:color w:val="auto"/>
      <w:spacing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9E1"/>
    <w:rPr>
      <w:rFonts w:ascii="Arial" w:eastAsia="Times New Roman" w:hAnsi="Arial" w:cs="Arial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rsid w:val="00C649E1"/>
    <w:pPr>
      <w:widowControl w:val="0"/>
      <w:adjustRightInd w:val="0"/>
      <w:spacing w:line="360" w:lineRule="atLeast"/>
      <w:jc w:val="both"/>
    </w:pPr>
    <w:rPr>
      <w:rFonts w:ascii="Courier New" w:eastAsia="Times New Roman" w:hAnsi="Courier New" w:cs="Batang"/>
      <w:color w:val="auto"/>
      <w:spacing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49E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52549"/>
    <w:pPr>
      <w:suppressAutoHyphens/>
      <w:spacing w:line="240" w:lineRule="auto"/>
      <w:ind w:left="16" w:firstLine="1"/>
      <w:jc w:val="both"/>
    </w:pPr>
    <w:rPr>
      <w:rFonts w:ascii="Times New Roman" w:eastAsia="HG Mincho Light J" w:hAnsi="Times New Roman"/>
      <w:color w:val="000000"/>
      <w:spacing w:val="0"/>
      <w:sz w:val="22"/>
      <w:szCs w:val="20"/>
      <w:lang w:eastAsia="ar-SA"/>
    </w:rPr>
  </w:style>
  <w:style w:type="paragraph" w:styleId="NormalnyWeb">
    <w:name w:val="Normal (Web)"/>
    <w:basedOn w:val="Normalny"/>
    <w:rsid w:val="001525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uiPriority w:val="99"/>
    <w:rsid w:val="003A7F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9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9A4"/>
    <w:rPr>
      <w:rFonts w:ascii="Tahoma" w:eastAsia="Calibri" w:hAnsi="Tahoma" w:cs="Times New Roman"/>
      <w:color w:val="1E1E1E"/>
      <w:spacing w:val="4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D3E"/>
    <w:rPr>
      <w:rFonts w:ascii="Tahoma" w:eastAsia="Calibri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D3E"/>
    <w:rPr>
      <w:rFonts w:ascii="Tahoma" w:eastAsia="Calibri" w:hAnsi="Tahoma" w:cs="Times New Roman"/>
      <w:b/>
      <w:bCs/>
      <w:color w:val="1E1E1E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3E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3E"/>
    <w:rPr>
      <w:rFonts w:ascii="Tahoma" w:eastAsia="Calibri" w:hAnsi="Tahoma" w:cs="Tahoma"/>
      <w:color w:val="1E1E1E"/>
      <w:spacing w:val="4"/>
      <w:sz w:val="16"/>
      <w:szCs w:val="16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B53E2"/>
  </w:style>
  <w:style w:type="character" w:customStyle="1" w:styleId="stylpoletekstowe">
    <w:name w:val="styl pole tekstowe"/>
    <w:uiPriority w:val="1"/>
    <w:rsid w:val="009B53E2"/>
    <w:rPr>
      <w:rFonts w:ascii="Arial" w:hAnsi="Arial"/>
      <w:color w:val="auto"/>
      <w:sz w:val="20"/>
    </w:rPr>
  </w:style>
  <w:style w:type="character" w:styleId="Hipercze">
    <w:name w:val="Hyperlink"/>
    <w:rsid w:val="004C03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06E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131A-36E1-4B21-94FC-6FD927D9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A.Mikołajczyk</dc:creator>
  <cp:lastModifiedBy>Merydian SA</cp:lastModifiedBy>
  <cp:revision>3</cp:revision>
  <cp:lastPrinted>2018-10-24T07:01:00Z</cp:lastPrinted>
  <dcterms:created xsi:type="dcterms:W3CDTF">2021-11-25T11:14:00Z</dcterms:created>
  <dcterms:modified xsi:type="dcterms:W3CDTF">2021-11-26T13:16:00Z</dcterms:modified>
</cp:coreProperties>
</file>