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47AFE5DF"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r w:rsidR="00937E85">
        <w:rPr>
          <w:rFonts w:cstheme="minorHAnsi"/>
          <w:b/>
          <w:bCs/>
          <w:sz w:val="28"/>
          <w:szCs w:val="28"/>
        </w:rPr>
        <w:t xml:space="preserve"> </w:t>
      </w:r>
      <w:r w:rsidR="00937E85" w:rsidRPr="00937E85">
        <w:rPr>
          <w:rFonts w:cstheme="minorHAnsi"/>
          <w:b/>
          <w:bCs/>
          <w:sz w:val="28"/>
          <w:szCs w:val="28"/>
        </w:rPr>
        <w:t>– I</w:t>
      </w:r>
      <w:r w:rsidR="004F29F2">
        <w:rPr>
          <w:rFonts w:cstheme="minorHAnsi"/>
          <w:b/>
          <w:bCs/>
          <w:sz w:val="28"/>
          <w:szCs w:val="28"/>
        </w:rPr>
        <w:t>I</w:t>
      </w:r>
      <w:r w:rsidR="00937E85" w:rsidRPr="00937E85">
        <w:rPr>
          <w:rFonts w:cstheme="minorHAnsi"/>
          <w:b/>
          <w:bCs/>
          <w:sz w:val="28"/>
          <w:szCs w:val="28"/>
        </w:rPr>
        <w:t>I postępowanie</w:t>
      </w:r>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bookmarkStart w:id="0" w:name="_GoBack"/>
            <w:bookmarkEnd w:id="0"/>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72C530C1" w14:textId="3B233AC9" w:rsidR="00FF1D14" w:rsidRPr="00DA25AF" w:rsidRDefault="00DA25AF" w:rsidP="005741C5">
                  <w:pPr>
                    <w:autoSpaceDE w:val="0"/>
                    <w:autoSpaceDN w:val="0"/>
                    <w:adjustRightInd w:val="0"/>
                    <w:spacing w:after="0" w:line="240" w:lineRule="auto"/>
                    <w:ind w:left="-103" w:right="-3748"/>
                    <w:rPr>
                      <w:rFonts w:cstheme="minorHAnsi"/>
                    </w:rPr>
                  </w:pPr>
                  <w:r w:rsidRPr="00DA25AF">
                    <w:rPr>
                      <w:rFonts w:cstheme="minorHAnsi"/>
                    </w:rPr>
                    <w:t>Termin dostawy</w:t>
                  </w:r>
                  <w:r w:rsidR="00FF1D14" w:rsidRPr="00DA25AF">
                    <w:rPr>
                      <w:rFonts w:cstheme="minorHAnsi"/>
                    </w:rPr>
                    <w:t xml:space="preserve"> do 31.03.2023 roku</w:t>
                  </w:r>
                  <w:r w:rsidR="00436DDF" w:rsidRPr="00DA25AF">
                    <w:rPr>
                      <w:rFonts w:cstheme="minorHAnsi"/>
                    </w:rPr>
                    <w:t xml:space="preserve"> (jednak nie wcześniej niż 01.01.2023r.)</w:t>
                  </w:r>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w:t>
            </w:r>
            <w:proofErr w:type="spellStart"/>
            <w:r w:rsidR="00426CD9">
              <w:rPr>
                <w:rFonts w:cstheme="minorHAnsi"/>
                <w:bCs/>
              </w:rPr>
              <w:t>Niżne</w:t>
            </w:r>
            <w:proofErr w:type="spellEnd"/>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4EE6EDD1" w:rsidR="0025080F"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257CAE44" w:rsidR="00FF1D14" w:rsidRDefault="00426CD9" w:rsidP="000264C2">
            <w:pPr>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r w:rsidR="00FF1D14">
              <w:rPr>
                <w:rFonts w:cstheme="minorHAnsi"/>
                <w:bCs/>
              </w:rPr>
              <w:br/>
            </w:r>
            <w:r w:rsidR="000704E2">
              <w:rPr>
                <w:rFonts w:cstheme="minorHAnsi"/>
                <w:b/>
                <w:i/>
              </w:rPr>
              <w:t>Zamawiający dopuszcza</w:t>
            </w:r>
            <w:r w:rsidR="00FF1D14" w:rsidRPr="00FF1D14">
              <w:rPr>
                <w:rFonts w:cstheme="minorHAnsi"/>
                <w:b/>
                <w:bCs/>
                <w:i/>
              </w:rPr>
              <w:t>: ogumienie minimum 16 cali z kołami bliźniaczymi z tyłu</w:t>
            </w:r>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1ABF33CB" w:rsidR="00C12822" w:rsidRDefault="00426CD9" w:rsidP="001C17A3">
            <w:pPr>
              <w:rPr>
                <w:rFonts w:cstheme="minorHAnsi"/>
                <w:bCs/>
              </w:rPr>
            </w:pPr>
            <w:r w:rsidRPr="00426CD9">
              <w:rPr>
                <w:rFonts w:cstheme="minorHAnsi"/>
                <w:bCs/>
              </w:rPr>
              <w:t xml:space="preserve">Przednie zawieszenie – niezależne kolumny </w:t>
            </w:r>
            <w:proofErr w:type="spellStart"/>
            <w:r w:rsidRPr="00426CD9">
              <w:rPr>
                <w:rFonts w:cstheme="minorHAnsi"/>
                <w:bCs/>
              </w:rPr>
              <w:t>MacPhersona</w:t>
            </w:r>
            <w:proofErr w:type="spellEnd"/>
            <w:r w:rsidR="00C12822">
              <w:rPr>
                <w:rFonts w:cstheme="minorHAnsi"/>
                <w:bCs/>
              </w:rPr>
              <w:br/>
            </w:r>
            <w:r w:rsidR="000704E2">
              <w:rPr>
                <w:rFonts w:cstheme="minorHAnsi"/>
                <w:b/>
                <w:i/>
              </w:rPr>
              <w:t>Zamawiający dopuszcza</w:t>
            </w:r>
            <w:r w:rsidR="00C12822" w:rsidRPr="00FF1D14">
              <w:rPr>
                <w:rFonts w:cstheme="minorHAnsi"/>
                <w:b/>
                <w:bCs/>
                <w:i/>
              </w:rPr>
              <w:t xml:space="preserve">: </w:t>
            </w:r>
            <w:r w:rsidR="00FF1D14" w:rsidRPr="00FF1D14">
              <w:rPr>
                <w:rFonts w:cstheme="minorHAnsi"/>
                <w:b/>
                <w:bCs/>
                <w:i/>
              </w:rPr>
              <w:t>zawieszenie na drążkach skrętnych (samochód na bliźniakach)</w:t>
            </w:r>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lastRenderedPageBreak/>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 xml:space="preserve">Klimatyzacja – z przodu pojazdu, z filtrem </w:t>
            </w:r>
            <w:proofErr w:type="spellStart"/>
            <w:r w:rsidRPr="00426CD9">
              <w:rPr>
                <w:rFonts w:asciiTheme="minorHAnsi" w:hAnsiTheme="minorHAnsi" w:cstheme="minorHAnsi"/>
                <w:color w:val="auto"/>
                <w:sz w:val="22"/>
                <w:szCs w:val="22"/>
              </w:rPr>
              <w:t>przeciwpyłkowym</w:t>
            </w:r>
            <w:proofErr w:type="spellEnd"/>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19F71B8" w:rsidR="0057665B" w:rsidRPr="00DA25AF" w:rsidRDefault="00426CD9" w:rsidP="00DA25AF">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proofErr w:type="spellStart"/>
            <w:r w:rsidRPr="000264C2">
              <w:rPr>
                <w:rFonts w:asciiTheme="minorHAnsi" w:hAnsiTheme="minorHAnsi" w:cstheme="minorHAnsi"/>
                <w:bCs/>
                <w:color w:val="auto"/>
                <w:sz w:val="22"/>
                <w:szCs w:val="22"/>
              </w:rPr>
              <w:t>Immobilizer</w:t>
            </w:r>
            <w:proofErr w:type="spellEnd"/>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F49DF7" w14:textId="77777777" w:rsidR="001C17A3"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p w14:paraId="1EAA37A6" w14:textId="756404E8" w:rsidR="0057665B" w:rsidRPr="0057665B" w:rsidRDefault="000704E2" w:rsidP="000264C2">
            <w:pPr>
              <w:pStyle w:val="Tekstpodstawowy"/>
              <w:ind w:right="-57"/>
              <w:rPr>
                <w:rFonts w:asciiTheme="minorHAnsi" w:hAnsiTheme="minorHAnsi" w:cstheme="minorHAnsi"/>
                <w:b/>
                <w:bCs/>
                <w:i/>
                <w:sz w:val="22"/>
                <w:szCs w:val="22"/>
              </w:rPr>
            </w:pPr>
            <w:r w:rsidRPr="000704E2">
              <w:rPr>
                <w:rFonts w:asciiTheme="minorHAnsi" w:hAnsiTheme="minorHAnsi" w:cstheme="minorHAnsi"/>
                <w:b/>
                <w:bCs/>
                <w:i/>
                <w:sz w:val="22"/>
                <w:szCs w:val="22"/>
              </w:rPr>
              <w:t>Zamawiający dopuszcza</w:t>
            </w:r>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 xml:space="preserve">system ESP9, który </w:t>
            </w:r>
            <w:r w:rsidR="0057665B" w:rsidRPr="0057665B">
              <w:rPr>
                <w:rFonts w:asciiTheme="minorHAnsi" w:hAnsiTheme="minorHAnsi" w:cstheme="minorHAnsi"/>
                <w:b/>
                <w:bCs/>
                <w:i/>
                <w:sz w:val="22"/>
                <w:szCs w:val="22"/>
              </w:rPr>
              <w:t xml:space="preserve">obejmuje: ABS, EBD, ASR, MSR, Hill </w:t>
            </w:r>
            <w:proofErr w:type="spellStart"/>
            <w:r w:rsidR="0057665B" w:rsidRPr="0057665B">
              <w:rPr>
                <w:rFonts w:asciiTheme="minorHAnsi" w:hAnsiTheme="minorHAnsi" w:cstheme="minorHAnsi"/>
                <w:b/>
                <w:bCs/>
                <w:i/>
                <w:sz w:val="22"/>
                <w:szCs w:val="22"/>
              </w:rPr>
              <w:t>Holder</w:t>
            </w:r>
            <w:proofErr w:type="spellEnd"/>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HBA, LAC, RMI, ROM</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7B8748" w14:textId="3F8C1E60" w:rsidR="00C141E4" w:rsidRPr="0025080F" w:rsidRDefault="00853369" w:rsidP="000A0A3B">
            <w:pPr>
              <w:autoSpaceDE w:val="0"/>
              <w:autoSpaceDN w:val="0"/>
              <w:adjustRightInd w:val="0"/>
              <w:spacing w:after="0" w:line="240" w:lineRule="auto"/>
              <w:rPr>
                <w:rFonts w:cstheme="minorHAnsi"/>
              </w:rPr>
            </w:pPr>
            <w:r>
              <w:rPr>
                <w:rFonts w:cstheme="minorHAnsi"/>
              </w:rPr>
              <w:t>Podgrzewana przednia szyba</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lastRenderedPageBreak/>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9BB4691" w14:textId="66EC0B82" w:rsidR="00F036F9" w:rsidRPr="00DA25A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w:t>
            </w:r>
            <w:proofErr w:type="spellStart"/>
            <w:r w:rsidRPr="00853369">
              <w:rPr>
                <w:rFonts w:asciiTheme="minorHAnsi" w:hAnsiTheme="minorHAnsi" w:cstheme="minorHAnsi"/>
                <w:color w:val="auto"/>
                <w:sz w:val="22"/>
                <w:szCs w:val="22"/>
              </w:rPr>
              <w:t>AdBlue</w:t>
            </w:r>
            <w:proofErr w:type="spellEnd"/>
            <w:r w:rsidRPr="00853369">
              <w:rPr>
                <w:rFonts w:asciiTheme="minorHAnsi" w:hAnsiTheme="minorHAnsi" w:cstheme="minorHAnsi"/>
                <w:color w:val="auto"/>
                <w:sz w:val="22"/>
                <w:szCs w:val="22"/>
              </w:rPr>
              <w:t xml:space="preserve">® – </w:t>
            </w:r>
            <w:r>
              <w:rPr>
                <w:rFonts w:asciiTheme="minorHAnsi" w:hAnsiTheme="minorHAnsi" w:cstheme="minorHAnsi"/>
                <w:color w:val="auto"/>
                <w:sz w:val="22"/>
                <w:szCs w:val="22"/>
              </w:rPr>
              <w:t xml:space="preserve">min </w:t>
            </w:r>
            <w:r w:rsidR="00DA25AF">
              <w:rPr>
                <w:rFonts w:asciiTheme="minorHAnsi" w:hAnsiTheme="minorHAnsi" w:cstheme="minorHAnsi"/>
                <w:color w:val="auto"/>
                <w:sz w:val="22"/>
                <w:szCs w:val="22"/>
              </w:rPr>
              <w:t>18 litrów</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w:t>
            </w:r>
            <w:proofErr w:type="spellStart"/>
            <w:r w:rsidR="004203DC">
              <w:rPr>
                <w:rFonts w:asciiTheme="minorHAnsi" w:hAnsiTheme="minorHAnsi" w:cstheme="minorHAnsi"/>
                <w:sz w:val="22"/>
                <w:szCs w:val="22"/>
              </w:rPr>
              <w:t>ocynk</w:t>
            </w:r>
            <w:proofErr w:type="spellEnd"/>
            <w:r w:rsidR="004203DC">
              <w:rPr>
                <w:rFonts w:asciiTheme="minorHAnsi" w:hAnsiTheme="minorHAnsi" w:cstheme="minorHAnsi"/>
                <w:sz w:val="22"/>
                <w:szCs w:val="22"/>
              </w:rPr>
              <w:t xml:space="preserve">)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42797BC0" w14:textId="50A5031D" w:rsidR="00ED22C5" w:rsidRPr="0017200C" w:rsidRDefault="000704E2" w:rsidP="0017200C">
            <w:pPr>
              <w:pStyle w:val="Tekstprzypisukocowego"/>
              <w:rPr>
                <w:rFonts w:asciiTheme="minorHAnsi" w:hAnsiTheme="minorHAnsi" w:cstheme="minorHAnsi"/>
                <w:b/>
                <w:i/>
                <w:sz w:val="22"/>
                <w:szCs w:val="22"/>
              </w:rPr>
            </w:pPr>
            <w:r w:rsidRPr="000704E2">
              <w:rPr>
                <w:rFonts w:asciiTheme="minorHAnsi" w:hAnsiTheme="minorHAnsi" w:cstheme="minorHAnsi"/>
                <w:b/>
                <w:i/>
                <w:sz w:val="22"/>
                <w:szCs w:val="22"/>
              </w:rPr>
              <w:t>Zamawiający dopuszcza</w:t>
            </w:r>
            <w:r w:rsidR="0017200C" w:rsidRPr="0017200C">
              <w:rPr>
                <w:rFonts w:asciiTheme="minorHAnsi" w:hAnsiTheme="minorHAnsi" w:cstheme="minorHAnsi"/>
                <w:b/>
                <w:i/>
                <w:sz w:val="22"/>
                <w:szCs w:val="22"/>
              </w:rPr>
              <w:t xml:space="preserve">: pilot do obsługi zamontowany może być na przewodzie giętkim w kabinie samochodu. </w:t>
            </w:r>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C1379" w14:textId="77777777" w:rsidR="00AF398C" w:rsidRDefault="00AF398C" w:rsidP="005C512A">
      <w:pPr>
        <w:spacing w:after="0" w:line="240" w:lineRule="auto"/>
      </w:pPr>
      <w:r>
        <w:separator/>
      </w:r>
    </w:p>
  </w:endnote>
  <w:endnote w:type="continuationSeparator" w:id="0">
    <w:p w14:paraId="65F64E13" w14:textId="77777777" w:rsidR="00AF398C" w:rsidRDefault="00AF398C"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4F29F2">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EB018" w14:textId="77777777" w:rsidR="00AF398C" w:rsidRDefault="00AF398C" w:rsidP="005C512A">
      <w:pPr>
        <w:spacing w:after="0" w:line="240" w:lineRule="auto"/>
      </w:pPr>
      <w:r>
        <w:separator/>
      </w:r>
    </w:p>
  </w:footnote>
  <w:footnote w:type="continuationSeparator" w:id="0">
    <w:p w14:paraId="5AF1233F" w14:textId="77777777" w:rsidR="00AF398C" w:rsidRDefault="00AF398C"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30076"/>
    <w:rsid w:val="000308CB"/>
    <w:rsid w:val="00050586"/>
    <w:rsid w:val="00056A55"/>
    <w:rsid w:val="00057988"/>
    <w:rsid w:val="000675B7"/>
    <w:rsid w:val="00067D9C"/>
    <w:rsid w:val="000704E2"/>
    <w:rsid w:val="00070F10"/>
    <w:rsid w:val="000746A3"/>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043F4"/>
    <w:rsid w:val="00115D85"/>
    <w:rsid w:val="00135DFF"/>
    <w:rsid w:val="001367D7"/>
    <w:rsid w:val="001379D9"/>
    <w:rsid w:val="00140E6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112F9"/>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6DDF"/>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4C0"/>
    <w:rsid w:val="004D1F66"/>
    <w:rsid w:val="004D48F0"/>
    <w:rsid w:val="004D6496"/>
    <w:rsid w:val="004E1E55"/>
    <w:rsid w:val="004F1447"/>
    <w:rsid w:val="004F29F2"/>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1AAF"/>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AF398C"/>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7961"/>
    <w:rsid w:val="00CA6A0A"/>
    <w:rsid w:val="00CB18E2"/>
    <w:rsid w:val="00CB35BA"/>
    <w:rsid w:val="00CC2FBD"/>
    <w:rsid w:val="00CC473A"/>
    <w:rsid w:val="00CD25D7"/>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25AF"/>
    <w:rsid w:val="00DA4661"/>
    <w:rsid w:val="00DB2E8D"/>
    <w:rsid w:val="00DB56F7"/>
    <w:rsid w:val="00DB7275"/>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313F-00C7-401B-AE61-B01505E9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6</cp:revision>
  <cp:lastPrinted>2021-04-02T09:10:00Z</cp:lastPrinted>
  <dcterms:created xsi:type="dcterms:W3CDTF">2022-06-10T12:01:00Z</dcterms:created>
  <dcterms:modified xsi:type="dcterms:W3CDTF">2022-06-24T07:43:00Z</dcterms:modified>
</cp:coreProperties>
</file>