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97B1" w14:textId="01281B36" w:rsidR="00F82170" w:rsidRPr="00F82170" w:rsidRDefault="00E3208D" w:rsidP="6A5CC950">
      <w:pPr>
        <w:spacing w:after="0" w:line="240" w:lineRule="auto"/>
        <w:rPr>
          <w:rFonts w:ascii="Times New Roman" w:hAnsi="Times New Roman" w:cs="Times New Roman"/>
          <w:b/>
          <w:bCs/>
          <w:sz w:val="24"/>
          <w:szCs w:val="24"/>
        </w:rPr>
      </w:pPr>
      <w:r w:rsidRPr="6A5CC950">
        <w:rPr>
          <w:rFonts w:ascii="Times New Roman" w:hAnsi="Times New Roman" w:cs="Times New Roman"/>
          <w:b/>
          <w:bCs/>
          <w:spacing w:val="40"/>
        </w:rPr>
        <w:t xml:space="preserve">           </w:t>
      </w:r>
      <w:r w:rsidR="006E3D91" w:rsidRPr="6A5CC950">
        <w:rPr>
          <w:rFonts w:ascii="Times New Roman" w:hAnsi="Times New Roman" w:cs="Times New Roman"/>
          <w:b/>
          <w:bCs/>
          <w:spacing w:val="40"/>
          <w:sz w:val="24"/>
          <w:szCs w:val="24"/>
        </w:rPr>
        <w:t>ZATWIERDZAM</w:t>
      </w:r>
    </w:p>
    <w:p w14:paraId="490B522E" w14:textId="238CF59C" w:rsidR="006E3D91" w:rsidRPr="00F82170"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KOMENDANT</w:t>
      </w:r>
    </w:p>
    <w:p w14:paraId="7BD6B048" w14:textId="63458081" w:rsidR="00AC0377" w:rsidRDefault="00A83220"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26 Wojskowego Oddziału Gospodarczego</w:t>
      </w:r>
    </w:p>
    <w:p w14:paraId="7C5FB3B8" w14:textId="2AF74D2D" w:rsidR="00A83220" w:rsidRPr="00F82170" w:rsidRDefault="00A83220"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w Zegrzu</w:t>
      </w:r>
    </w:p>
    <w:p w14:paraId="305181DF" w14:textId="6F9B5209" w:rsidR="00F82170" w:rsidRDefault="00F82170" w:rsidP="00E3208D">
      <w:pPr>
        <w:spacing w:after="0" w:line="240" w:lineRule="auto"/>
        <w:ind w:right="4250"/>
        <w:jc w:val="center"/>
        <w:rPr>
          <w:rFonts w:ascii="Times New Roman" w:hAnsi="Times New Roman" w:cs="Times New Roman"/>
          <w:b/>
          <w:sz w:val="24"/>
        </w:rPr>
      </w:pPr>
    </w:p>
    <w:p w14:paraId="34A7274B" w14:textId="77777777" w:rsidR="00E20C24" w:rsidRPr="00F82170" w:rsidRDefault="00E20C24" w:rsidP="00E3208D">
      <w:pPr>
        <w:spacing w:after="0" w:line="240" w:lineRule="auto"/>
        <w:ind w:right="4250"/>
        <w:jc w:val="center"/>
        <w:rPr>
          <w:rFonts w:ascii="Times New Roman" w:hAnsi="Times New Roman" w:cs="Times New Roman"/>
          <w:b/>
          <w:sz w:val="24"/>
        </w:rPr>
      </w:pPr>
    </w:p>
    <w:p w14:paraId="1E8D990F" w14:textId="7CF08537" w:rsidR="006E3D91"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płk dypl. Robert HRYCKOWIAN</w:t>
      </w:r>
    </w:p>
    <w:p w14:paraId="32337FD3" w14:textId="569E020A" w:rsidR="008C7E7B" w:rsidRPr="00F82170"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dnia …… .</w:t>
      </w:r>
      <w:r w:rsidR="00485D15">
        <w:rPr>
          <w:rFonts w:ascii="Times New Roman" w:hAnsi="Times New Roman" w:cs="Times New Roman"/>
          <w:b/>
          <w:bCs/>
          <w:sz w:val="24"/>
          <w:szCs w:val="24"/>
        </w:rPr>
        <w:t>10</w:t>
      </w:r>
      <w:r w:rsidRPr="6A5CC950">
        <w:rPr>
          <w:rFonts w:ascii="Times New Roman" w:hAnsi="Times New Roman" w:cs="Times New Roman"/>
          <w:b/>
          <w:bCs/>
          <w:sz w:val="24"/>
          <w:szCs w:val="24"/>
        </w:rPr>
        <w:t>.2024 r.</w:t>
      </w:r>
    </w:p>
    <w:p w14:paraId="5627FB35" w14:textId="77777777" w:rsidR="006E3D91" w:rsidRPr="00F82170" w:rsidRDefault="006E3D91" w:rsidP="00EB3CF6">
      <w:pPr>
        <w:spacing w:after="0"/>
        <w:ind w:right="-13"/>
        <w:rPr>
          <w:rFonts w:ascii="Times New Roman" w:hAnsi="Times New Roman" w:cs="Times New Roman"/>
          <w:sz w:val="24"/>
        </w:rPr>
      </w:pPr>
    </w:p>
    <w:p w14:paraId="04147987" w14:textId="77015167" w:rsidR="00EB3CF6" w:rsidRDefault="00EB3CF6" w:rsidP="00EB3CF6">
      <w:pPr>
        <w:spacing w:after="0"/>
        <w:ind w:right="-13"/>
        <w:rPr>
          <w:rFonts w:ascii="Times New Roman" w:hAnsi="Times New Roman" w:cs="Times New Roman"/>
        </w:rPr>
      </w:pPr>
    </w:p>
    <w:p w14:paraId="089CC46C" w14:textId="77777777" w:rsidR="00F82170" w:rsidRDefault="00F82170" w:rsidP="00EB3CF6">
      <w:pPr>
        <w:spacing w:after="0"/>
        <w:ind w:right="-13"/>
        <w:rPr>
          <w:rFonts w:ascii="Times New Roman" w:hAnsi="Times New Roman" w:cs="Times New Roman"/>
        </w:rPr>
      </w:pPr>
    </w:p>
    <w:p w14:paraId="5FD11528" w14:textId="7AA88E07" w:rsidR="00F82170" w:rsidRDefault="00F82170" w:rsidP="00EB3CF6">
      <w:pPr>
        <w:spacing w:after="0"/>
        <w:ind w:right="-13"/>
        <w:rPr>
          <w:rFonts w:ascii="Times New Roman" w:hAnsi="Times New Roman" w:cs="Times New Roman"/>
        </w:rPr>
      </w:pPr>
    </w:p>
    <w:p w14:paraId="2F5D9137" w14:textId="77777777" w:rsidR="00F82170" w:rsidRDefault="00F82170" w:rsidP="00EB3CF6">
      <w:pPr>
        <w:spacing w:after="0"/>
        <w:ind w:right="-13"/>
        <w:rPr>
          <w:rFonts w:ascii="Times New Roman" w:hAnsi="Times New Roman" w:cs="Times New Roman"/>
        </w:rPr>
      </w:pPr>
    </w:p>
    <w:p w14:paraId="153FFD30" w14:textId="77777777" w:rsidR="00F82170" w:rsidRPr="00EB3CF6" w:rsidRDefault="00F82170"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5D00148A" w14:textId="77777777" w:rsidTr="0058376B">
        <w:trPr>
          <w:trHeight w:val="1373"/>
        </w:trPr>
        <w:tc>
          <w:tcPr>
            <w:tcW w:w="8643" w:type="dxa"/>
            <w:vAlign w:val="center"/>
          </w:tcPr>
          <w:p w14:paraId="56DD0841" w14:textId="77777777" w:rsidR="006E3D91" w:rsidRPr="00F82170" w:rsidRDefault="6A5CC950" w:rsidP="6A5CC950">
            <w:pPr>
              <w:spacing w:line="276" w:lineRule="auto"/>
              <w:ind w:right="-13"/>
              <w:jc w:val="center"/>
              <w:rPr>
                <w:rFonts w:ascii="Times New Roman" w:hAnsi="Times New Roman" w:cs="Times New Roman"/>
                <w:b/>
                <w:bCs/>
                <w:sz w:val="28"/>
                <w:szCs w:val="28"/>
              </w:rPr>
            </w:pPr>
            <w:r w:rsidRPr="6A5CC950">
              <w:rPr>
                <w:rFonts w:ascii="Times New Roman" w:hAnsi="Times New Roman" w:cs="Times New Roman"/>
                <w:b/>
                <w:bCs/>
                <w:sz w:val="28"/>
                <w:szCs w:val="28"/>
              </w:rPr>
              <w:t>SPECYFIKACJA WARUNKÓW ZAMÓWIENIA</w:t>
            </w:r>
          </w:p>
          <w:p w14:paraId="789283F2" w14:textId="77777777" w:rsidR="006E3D91" w:rsidRPr="00F82170" w:rsidRDefault="6A5CC950" w:rsidP="6A5CC950">
            <w:pPr>
              <w:spacing w:line="276" w:lineRule="auto"/>
              <w:ind w:right="-13"/>
              <w:jc w:val="center"/>
              <w:rPr>
                <w:rFonts w:ascii="Times New Roman" w:hAnsi="Times New Roman" w:cs="Times New Roman"/>
                <w:b/>
                <w:bCs/>
                <w:sz w:val="28"/>
                <w:szCs w:val="28"/>
              </w:rPr>
            </w:pPr>
            <w:r w:rsidRPr="6A5CC950">
              <w:rPr>
                <w:rFonts w:ascii="Times New Roman" w:hAnsi="Times New Roman" w:cs="Times New Roman"/>
                <w:b/>
                <w:bCs/>
                <w:sz w:val="28"/>
                <w:szCs w:val="28"/>
              </w:rPr>
              <w:t>(SWZ)</w:t>
            </w:r>
          </w:p>
          <w:p w14:paraId="27DCCF0E" w14:textId="7BB4489C" w:rsidR="006E3D91" w:rsidRPr="00EB3CF6" w:rsidRDefault="6A5CC950" w:rsidP="6A5CC950">
            <w:pPr>
              <w:spacing w:line="276" w:lineRule="auto"/>
              <w:ind w:right="-13"/>
              <w:jc w:val="center"/>
              <w:rPr>
                <w:rFonts w:ascii="Times New Roman" w:hAnsi="Times New Roman" w:cs="Times New Roman"/>
              </w:rPr>
            </w:pPr>
            <w:r w:rsidRPr="683D62D2">
              <w:rPr>
                <w:rFonts w:ascii="Times New Roman" w:hAnsi="Times New Roman" w:cs="Times New Roman"/>
                <w:i/>
                <w:iCs/>
                <w:sz w:val="28"/>
                <w:szCs w:val="28"/>
              </w:rPr>
              <w:t>o wartości powyżej równowartości 143 000 euro</w:t>
            </w:r>
          </w:p>
        </w:tc>
      </w:tr>
    </w:tbl>
    <w:p w14:paraId="6720E4C5" w14:textId="16E3C3E1" w:rsidR="006E3D91" w:rsidRDefault="006E3D91" w:rsidP="00EB3CF6">
      <w:pPr>
        <w:spacing w:after="0"/>
        <w:ind w:right="-13"/>
        <w:jc w:val="center"/>
        <w:rPr>
          <w:rFonts w:ascii="Times New Roman" w:hAnsi="Times New Roman" w:cs="Times New Roman"/>
        </w:rPr>
      </w:pPr>
    </w:p>
    <w:p w14:paraId="3ADE491C" w14:textId="7CA77DC0" w:rsidR="00F82170" w:rsidRDefault="00F82170" w:rsidP="00EB3CF6">
      <w:pPr>
        <w:spacing w:after="0"/>
        <w:ind w:right="-13"/>
        <w:jc w:val="center"/>
        <w:rPr>
          <w:rFonts w:ascii="Times New Roman" w:hAnsi="Times New Roman" w:cs="Times New Roman"/>
        </w:rPr>
      </w:pPr>
    </w:p>
    <w:p w14:paraId="40903300" w14:textId="460574D6" w:rsidR="00F82170" w:rsidRDefault="00F82170" w:rsidP="00B62C99">
      <w:pPr>
        <w:spacing w:after="0"/>
        <w:ind w:right="-13"/>
        <w:jc w:val="both"/>
        <w:rPr>
          <w:rFonts w:ascii="Times New Roman" w:hAnsi="Times New Roman" w:cs="Times New Roman"/>
          <w:sz w:val="24"/>
          <w:szCs w:val="24"/>
        </w:rPr>
      </w:pPr>
    </w:p>
    <w:p w14:paraId="5A5FFCD9" w14:textId="2F73F922" w:rsidR="00E20C24" w:rsidRDefault="00E20C24" w:rsidP="00B62C99">
      <w:pPr>
        <w:spacing w:after="0"/>
        <w:ind w:right="-13"/>
        <w:jc w:val="both"/>
        <w:rPr>
          <w:rFonts w:ascii="Times New Roman" w:hAnsi="Times New Roman" w:cs="Times New Roman"/>
          <w:sz w:val="24"/>
          <w:szCs w:val="24"/>
        </w:rPr>
      </w:pPr>
    </w:p>
    <w:p w14:paraId="0F296133" w14:textId="77777777" w:rsidR="00E20C24" w:rsidRPr="00B62C99" w:rsidRDefault="00E20C24" w:rsidP="00B62C99">
      <w:pPr>
        <w:spacing w:after="0"/>
        <w:ind w:right="-13"/>
        <w:jc w:val="both"/>
        <w:rPr>
          <w:rFonts w:ascii="Times New Roman" w:hAnsi="Times New Roman" w:cs="Times New Roman"/>
          <w:sz w:val="24"/>
          <w:szCs w:val="24"/>
        </w:rPr>
      </w:pPr>
    </w:p>
    <w:p w14:paraId="457F5A12" w14:textId="73258941" w:rsidR="00883F1B" w:rsidRPr="00B62C99" w:rsidRDefault="00883F1B" w:rsidP="00B62C99">
      <w:pPr>
        <w:spacing w:after="0"/>
        <w:ind w:right="-13"/>
        <w:jc w:val="both"/>
        <w:rPr>
          <w:rFonts w:ascii="Times New Roman" w:hAnsi="Times New Roman" w:cs="Times New Roman"/>
          <w:sz w:val="24"/>
          <w:szCs w:val="24"/>
        </w:rPr>
      </w:pPr>
    </w:p>
    <w:p w14:paraId="13EB0172" w14:textId="1E7099FC" w:rsidR="00B62C99" w:rsidRPr="00E20C24" w:rsidRDefault="00E20C24" w:rsidP="6A5CC950">
      <w:pPr>
        <w:pStyle w:val="Tekstpodstawowy"/>
        <w:rPr>
          <w:rFonts w:ascii="Times New Roman" w:hAnsi="Times New Roman"/>
          <w:b/>
          <w:bCs/>
          <w:sz w:val="32"/>
          <w:szCs w:val="32"/>
        </w:rPr>
      </w:pPr>
      <w:r w:rsidRPr="00E20C24">
        <w:rPr>
          <w:rFonts w:ascii="Times New Roman" w:hAnsi="Times New Roman"/>
          <w:b/>
          <w:bCs/>
          <w:sz w:val="32"/>
          <w:szCs w:val="32"/>
        </w:rPr>
        <w:t>ZAKUP MEDYCZNYCH ŚRODKÓW MATERIAŁOWYCH</w:t>
      </w:r>
    </w:p>
    <w:p w14:paraId="0C7A26EC" w14:textId="3398B4F0" w:rsidR="00AF0AD6" w:rsidRPr="00B62C99" w:rsidRDefault="00AF0AD6" w:rsidP="00B62C99">
      <w:pPr>
        <w:spacing w:after="0"/>
        <w:ind w:right="-13"/>
        <w:jc w:val="both"/>
        <w:rPr>
          <w:rFonts w:ascii="Times New Roman" w:hAnsi="Times New Roman" w:cs="Times New Roman"/>
          <w:b/>
          <w:sz w:val="24"/>
          <w:szCs w:val="24"/>
        </w:rPr>
      </w:pPr>
    </w:p>
    <w:p w14:paraId="04621962" w14:textId="77777777" w:rsidR="00F82170" w:rsidRDefault="00F82170" w:rsidP="00EB3CF6">
      <w:pPr>
        <w:spacing w:after="0"/>
        <w:ind w:right="-13"/>
        <w:jc w:val="center"/>
        <w:rPr>
          <w:rFonts w:ascii="Times New Roman" w:hAnsi="Times New Roman" w:cs="Times New Roman"/>
          <w:b/>
        </w:rPr>
      </w:pPr>
    </w:p>
    <w:p w14:paraId="187B96D3" w14:textId="416B506C" w:rsidR="00F82170" w:rsidRDefault="00F82170" w:rsidP="00EB3CF6">
      <w:pPr>
        <w:spacing w:after="0"/>
        <w:ind w:right="-13"/>
        <w:jc w:val="center"/>
        <w:rPr>
          <w:rFonts w:ascii="Times New Roman" w:hAnsi="Times New Roman" w:cs="Times New Roman"/>
          <w:b/>
        </w:rPr>
      </w:pPr>
    </w:p>
    <w:p w14:paraId="4CF920DE" w14:textId="0C6EB221" w:rsidR="00E20C24" w:rsidRDefault="00E20C24" w:rsidP="00EB3CF6">
      <w:pPr>
        <w:spacing w:after="0"/>
        <w:ind w:right="-13"/>
        <w:jc w:val="center"/>
        <w:rPr>
          <w:rFonts w:ascii="Times New Roman" w:hAnsi="Times New Roman" w:cs="Times New Roman"/>
          <w:b/>
        </w:rPr>
      </w:pPr>
    </w:p>
    <w:p w14:paraId="0DB4486D" w14:textId="584B260F" w:rsidR="00E20C24" w:rsidRDefault="00E20C24" w:rsidP="00EB3CF6">
      <w:pPr>
        <w:spacing w:after="0"/>
        <w:ind w:right="-13"/>
        <w:jc w:val="center"/>
        <w:rPr>
          <w:rFonts w:ascii="Times New Roman" w:hAnsi="Times New Roman" w:cs="Times New Roman"/>
          <w:b/>
        </w:rPr>
      </w:pPr>
    </w:p>
    <w:p w14:paraId="55FFEA96" w14:textId="55D74DDD" w:rsidR="00E20C24" w:rsidRDefault="00E20C24" w:rsidP="00EB3CF6">
      <w:pPr>
        <w:spacing w:after="0"/>
        <w:ind w:right="-13"/>
        <w:jc w:val="center"/>
        <w:rPr>
          <w:rFonts w:ascii="Times New Roman" w:hAnsi="Times New Roman" w:cs="Times New Roman"/>
          <w:b/>
        </w:rPr>
      </w:pPr>
    </w:p>
    <w:p w14:paraId="3FD2FB2A" w14:textId="77777777" w:rsidR="00E20C24" w:rsidRPr="004D070E" w:rsidRDefault="00E20C24" w:rsidP="00EB3CF6">
      <w:pPr>
        <w:spacing w:after="0"/>
        <w:ind w:right="-13"/>
        <w:jc w:val="center"/>
        <w:rPr>
          <w:rFonts w:ascii="Times New Roman" w:hAnsi="Times New Roman" w:cs="Times New Roman"/>
          <w:b/>
        </w:rPr>
      </w:pPr>
    </w:p>
    <w:p w14:paraId="64FA288E" w14:textId="46BFC56B" w:rsidR="006E3D91" w:rsidRPr="00F82170" w:rsidRDefault="6A5CC950" w:rsidP="6A5CC950">
      <w:pPr>
        <w:spacing w:after="0"/>
        <w:ind w:right="-13"/>
        <w:jc w:val="center"/>
        <w:rPr>
          <w:rFonts w:ascii="Times New Roman" w:hAnsi="Times New Roman" w:cs="Times New Roman"/>
          <w:b/>
          <w:bCs/>
          <w:sz w:val="32"/>
          <w:szCs w:val="32"/>
        </w:rPr>
      </w:pPr>
      <w:r w:rsidRPr="6A5CC950">
        <w:rPr>
          <w:rFonts w:ascii="Times New Roman" w:hAnsi="Times New Roman" w:cs="Times New Roman"/>
          <w:b/>
          <w:bCs/>
          <w:sz w:val="32"/>
          <w:szCs w:val="32"/>
        </w:rPr>
        <w:t>Nr sprawy ZP/</w:t>
      </w:r>
      <w:r w:rsidR="00E20C24">
        <w:rPr>
          <w:rFonts w:ascii="Times New Roman" w:hAnsi="Times New Roman" w:cs="Times New Roman"/>
          <w:b/>
          <w:bCs/>
          <w:sz w:val="32"/>
          <w:szCs w:val="32"/>
        </w:rPr>
        <w:t>124</w:t>
      </w:r>
      <w:r w:rsidRPr="6A5CC950">
        <w:rPr>
          <w:rFonts w:ascii="Times New Roman" w:hAnsi="Times New Roman" w:cs="Times New Roman"/>
          <w:b/>
          <w:bCs/>
          <w:sz w:val="32"/>
          <w:szCs w:val="32"/>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5855DE70" w:rsidR="006E3D91" w:rsidRDefault="006E3D91" w:rsidP="00EB3CF6">
      <w:pPr>
        <w:spacing w:after="0"/>
        <w:ind w:right="-13"/>
        <w:jc w:val="center"/>
        <w:rPr>
          <w:rFonts w:ascii="Times New Roman" w:hAnsi="Times New Roman" w:cs="Times New Roman"/>
        </w:rPr>
      </w:pPr>
    </w:p>
    <w:p w14:paraId="71435AF5" w14:textId="400554E7" w:rsidR="00F82170" w:rsidRDefault="00F82170" w:rsidP="00EB3CF6">
      <w:pPr>
        <w:spacing w:after="0"/>
        <w:ind w:right="-13"/>
        <w:jc w:val="center"/>
        <w:rPr>
          <w:rFonts w:ascii="Times New Roman" w:hAnsi="Times New Roman" w:cs="Times New Roman"/>
        </w:rPr>
      </w:pPr>
    </w:p>
    <w:p w14:paraId="575F90B6" w14:textId="083F864A" w:rsidR="00F82170" w:rsidRDefault="00F82170" w:rsidP="00EB3CF6">
      <w:pPr>
        <w:spacing w:after="0"/>
        <w:ind w:right="-13"/>
        <w:jc w:val="center"/>
        <w:rPr>
          <w:rFonts w:ascii="Times New Roman" w:hAnsi="Times New Roman" w:cs="Times New Roman"/>
        </w:rPr>
      </w:pPr>
    </w:p>
    <w:p w14:paraId="2ADE68F1" w14:textId="316CB533" w:rsidR="00F82170" w:rsidRDefault="00F82170" w:rsidP="00A83220">
      <w:pPr>
        <w:spacing w:after="0"/>
        <w:ind w:right="-13"/>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59A17E3C" w14:textId="4E35265C" w:rsidR="008E1DE6" w:rsidRDefault="6A5CC950" w:rsidP="6A5CC950">
      <w:pPr>
        <w:pBdr>
          <w:bottom w:val="single" w:sz="6" w:space="1" w:color="auto"/>
        </w:pBdr>
        <w:jc w:val="center"/>
        <w:rPr>
          <w:rFonts w:ascii="Times New Roman" w:hAnsi="Times New Roman" w:cs="Times New Roman"/>
          <w:color w:val="000000" w:themeColor="text1"/>
        </w:rPr>
      </w:pPr>
      <w:r w:rsidRPr="6A5CC950">
        <w:rPr>
          <w:rFonts w:ascii="Times New Roman" w:hAnsi="Times New Roman" w:cs="Times New Roman"/>
          <w:color w:val="000000" w:themeColor="text1"/>
        </w:rPr>
        <w:t xml:space="preserve">Postępowanie o udzielenia zamówienia publicznego prowadzone </w:t>
      </w:r>
      <w:r w:rsidR="00A966A0" w:rsidRPr="6A5CC950">
        <w:rPr>
          <w:rFonts w:ascii="Times New Roman" w:eastAsia="Times New Roman" w:hAnsi="Times New Roman" w:cs="Times New Roman"/>
          <w:lang w:eastAsia="pl-PL"/>
        </w:rPr>
        <w:t>jest w trybie przetargu nieograniczonego</w:t>
      </w:r>
      <w:r w:rsidR="00A966A0" w:rsidRPr="6A5CC950">
        <w:rPr>
          <w:rFonts w:ascii="Times New Roman" w:hAnsi="Times New Roman" w:cs="Times New Roman"/>
          <w:color w:val="000000" w:themeColor="text1"/>
        </w:rPr>
        <w:t xml:space="preserve"> </w:t>
      </w:r>
      <w:r w:rsidRPr="6A5CC950">
        <w:rPr>
          <w:rFonts w:ascii="Times New Roman" w:hAnsi="Times New Roman" w:cs="Times New Roman"/>
          <w:color w:val="000000" w:themeColor="text1"/>
        </w:rPr>
        <w:t>w oparciu o przepisy ustawy z dnia 11 września 2019 r.  – Prawo zamówień publicznych (Dz. U. z 202</w:t>
      </w:r>
      <w:r w:rsidR="00A966A0">
        <w:rPr>
          <w:rFonts w:ascii="Times New Roman" w:hAnsi="Times New Roman" w:cs="Times New Roman"/>
          <w:color w:val="000000" w:themeColor="text1"/>
        </w:rPr>
        <w:t>4</w:t>
      </w:r>
      <w:r w:rsidRPr="6A5CC950">
        <w:rPr>
          <w:rFonts w:ascii="Times New Roman" w:hAnsi="Times New Roman" w:cs="Times New Roman"/>
          <w:color w:val="000000" w:themeColor="text1"/>
        </w:rPr>
        <w:t xml:space="preserve"> poz. 1</w:t>
      </w:r>
      <w:r w:rsidR="00A966A0">
        <w:rPr>
          <w:rFonts w:ascii="Times New Roman" w:hAnsi="Times New Roman" w:cs="Times New Roman"/>
          <w:color w:val="000000" w:themeColor="text1"/>
        </w:rPr>
        <w:t>320</w:t>
      </w:r>
      <w:r w:rsidRPr="6A5CC950">
        <w:rPr>
          <w:rFonts w:ascii="Times New Roman" w:hAnsi="Times New Roman" w:cs="Times New Roman"/>
          <w:color w:val="000000" w:themeColor="text1"/>
        </w:rPr>
        <w:t>)</w:t>
      </w:r>
    </w:p>
    <w:p w14:paraId="2A47367A" w14:textId="77777777" w:rsidR="00B816D1" w:rsidRDefault="00B816D1" w:rsidP="00E3208D">
      <w:pPr>
        <w:pBdr>
          <w:bottom w:val="single" w:sz="6" w:space="1" w:color="auto"/>
        </w:pBdr>
        <w:jc w:val="center"/>
        <w:rPr>
          <w:rFonts w:ascii="Times New Roman" w:hAnsi="Times New Roman" w:cs="Times New Roman"/>
          <w:color w:val="000000" w:themeColor="text1"/>
        </w:rPr>
      </w:pPr>
    </w:p>
    <w:p w14:paraId="07D27283" w14:textId="41B7BA5E" w:rsidR="00AF0AD6" w:rsidRDefault="6A5CC950" w:rsidP="6A5CC950">
      <w:pPr>
        <w:spacing w:after="0"/>
        <w:jc w:val="center"/>
        <w:rPr>
          <w:rFonts w:ascii="Times New Roman" w:hAnsi="Times New Roman" w:cs="Times New Roman"/>
          <w:b/>
          <w:bCs/>
        </w:rPr>
      </w:pPr>
      <w:r w:rsidRPr="6A5CC950">
        <w:rPr>
          <w:rFonts w:ascii="Times New Roman" w:hAnsi="Times New Roman" w:cs="Times New Roman"/>
          <w:b/>
          <w:bCs/>
        </w:rPr>
        <w:t>ZEGRZE 2024</w:t>
      </w:r>
      <w:r w:rsidR="006E3D91" w:rsidRPr="6A5CC950">
        <w:rPr>
          <w:rFonts w:ascii="Times New Roman" w:hAnsi="Times New Roman" w:cs="Times New Roman"/>
          <w:b/>
          <w:bCs/>
        </w:rPr>
        <w:br w:type="page"/>
      </w:r>
    </w:p>
    <w:p w14:paraId="014264A5" w14:textId="4B6DE3A5" w:rsidR="006E3D91" w:rsidRDefault="6A5CC950" w:rsidP="6A5CC950">
      <w:pPr>
        <w:spacing w:after="240" w:line="240" w:lineRule="auto"/>
        <w:jc w:val="both"/>
        <w:rPr>
          <w:rFonts w:ascii="Times New Roman" w:hAnsi="Times New Roman" w:cs="Times New Roman"/>
          <w:b/>
          <w:bCs/>
        </w:rPr>
      </w:pPr>
      <w:r w:rsidRPr="6A5CC950">
        <w:rPr>
          <w:rFonts w:ascii="Times New Roman" w:hAnsi="Times New Roman" w:cs="Times New Roman"/>
          <w:b/>
          <w:bCs/>
        </w:rPr>
        <w:lastRenderedPageBreak/>
        <w:t xml:space="preserve">Zamawiający oczekuje, że Wykonawcy zapoznają się dokładnie z treścią niniejszej SWZ. Wykonawca ponosi ryzyko niedostarczenia wszystkich wymaganych informacji </w:t>
      </w:r>
      <w:r w:rsidR="006E3D91">
        <w:br/>
      </w:r>
      <w:r w:rsidRPr="6A5CC950">
        <w:rPr>
          <w:rFonts w:ascii="Times New Roman" w:hAnsi="Times New Roman" w:cs="Times New Roman"/>
          <w:b/>
          <w:bCs/>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58376B">
        <w:trPr>
          <w:trHeight w:val="974"/>
        </w:trPr>
        <w:tc>
          <w:tcPr>
            <w:tcW w:w="8549" w:type="dxa"/>
            <w:vAlign w:val="center"/>
          </w:tcPr>
          <w:p w14:paraId="2516DDAE"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w:t>
            </w:r>
          </w:p>
          <w:p w14:paraId="79432E8E"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NAZWA ORAZ ADRES ZAMAWIAJĄCEGO</w:t>
            </w:r>
          </w:p>
        </w:tc>
      </w:tr>
    </w:tbl>
    <w:p w14:paraId="15A4DD52" w14:textId="77777777" w:rsidR="006E3D91" w:rsidRPr="00B82EAA" w:rsidRDefault="6A5CC950" w:rsidP="6A5CC950">
      <w:pPr>
        <w:spacing w:before="240" w:after="0"/>
        <w:rPr>
          <w:rFonts w:ascii="Times New Roman" w:hAnsi="Times New Roman" w:cs="Times New Roman"/>
        </w:rPr>
      </w:pPr>
      <w:r w:rsidRPr="6A5CC950">
        <w:rPr>
          <w:rFonts w:ascii="Times New Roman" w:hAnsi="Times New Roman" w:cs="Times New Roman"/>
        </w:rPr>
        <w:t>Zamawiającym jest:</w:t>
      </w:r>
    </w:p>
    <w:p w14:paraId="70CB5D31" w14:textId="023A9A88" w:rsidR="006E3D91" w:rsidRPr="00B82EAA" w:rsidRDefault="6A5CC950" w:rsidP="6A5CC950">
      <w:pPr>
        <w:spacing w:after="0"/>
        <w:rPr>
          <w:rFonts w:ascii="Times New Roman" w:hAnsi="Times New Roman" w:cs="Times New Roman"/>
          <w:b/>
          <w:bCs/>
        </w:rPr>
      </w:pPr>
      <w:r w:rsidRPr="6A5CC950">
        <w:rPr>
          <w:rFonts w:ascii="Times New Roman" w:hAnsi="Times New Roman" w:cs="Times New Roman"/>
          <w:b/>
          <w:bCs/>
        </w:rPr>
        <w:t>Skarb Państwa – 26 Wojskowy Oddział Gospodarczy w Zegrzu</w:t>
      </w:r>
    </w:p>
    <w:p w14:paraId="44C308CD" w14:textId="77777777" w:rsidR="006E3D91" w:rsidRPr="008E1DE6" w:rsidRDefault="6A5CC950" w:rsidP="6A5CC950">
      <w:pPr>
        <w:spacing w:after="0"/>
        <w:rPr>
          <w:rFonts w:ascii="Times New Roman" w:hAnsi="Times New Roman" w:cs="Times New Roman"/>
          <w:b/>
          <w:bCs/>
        </w:rPr>
      </w:pPr>
      <w:r w:rsidRPr="6A5CC950">
        <w:rPr>
          <w:rFonts w:ascii="Times New Roman" w:hAnsi="Times New Roman" w:cs="Times New Roman"/>
          <w:b/>
          <w:bCs/>
        </w:rPr>
        <w:t>Adres: ul. Juzistek 2, 05-131 Zegrze</w:t>
      </w:r>
    </w:p>
    <w:p w14:paraId="09357ED0" w14:textId="13F16FF6" w:rsidR="0010413F" w:rsidRPr="00B82EAA" w:rsidRDefault="6A5CC950" w:rsidP="6A5CC950">
      <w:pPr>
        <w:spacing w:after="120"/>
        <w:jc w:val="both"/>
        <w:rPr>
          <w:rFonts w:ascii="Times New Roman" w:hAnsi="Times New Roman" w:cs="Times New Roman"/>
          <w:b/>
          <w:bCs/>
        </w:rPr>
      </w:pPr>
      <w:r w:rsidRPr="6A5CC950">
        <w:rPr>
          <w:rFonts w:ascii="Times New Roman" w:hAnsi="Times New Roman" w:cs="Times New Roman"/>
          <w:b/>
          <w:bCs/>
        </w:rPr>
        <w:t>NIP: 536-190-29-91, REGON 142917040</w:t>
      </w:r>
    </w:p>
    <w:p w14:paraId="644E98F9" w14:textId="287E8934" w:rsidR="006E3D91" w:rsidRPr="00B82EAA" w:rsidRDefault="00EA4AA7" w:rsidP="6A5CC950">
      <w:pPr>
        <w:spacing w:before="120" w:after="120" w:line="240" w:lineRule="auto"/>
        <w:rPr>
          <w:rFonts w:ascii="Times New Roman" w:hAnsi="Times New Roman" w:cs="Times New Roman"/>
        </w:rPr>
      </w:pPr>
      <w:r>
        <w:rPr>
          <w:rFonts w:ascii="Times New Roman" w:hAnsi="Times New Roman" w:cs="Times New Roman"/>
          <w:b/>
          <w:bCs/>
        </w:rPr>
        <w:t xml:space="preserve">Postępowanie prowadzone jest w języku polskim </w:t>
      </w:r>
      <w:r w:rsidR="00714D5B">
        <w:rPr>
          <w:rFonts w:ascii="Times New Roman" w:hAnsi="Times New Roman" w:cs="Times New Roman"/>
          <w:b/>
          <w:bCs/>
        </w:rPr>
        <w:t>pod adresem:</w:t>
      </w:r>
      <w:r w:rsidR="006E3D91" w:rsidRPr="00B82EAA">
        <w:rPr>
          <w:rFonts w:ascii="Times New Roman" w:hAnsi="Times New Roman" w:cs="Times New Roman"/>
          <w:b/>
        </w:rPr>
        <w:tab/>
      </w:r>
      <w:r w:rsidR="004C3220" w:rsidRPr="6A5CC950">
        <w:rPr>
          <w:rFonts w:ascii="Times New Roman" w:hAnsi="Times New Roman" w:cs="Times New Roman"/>
          <w:b/>
          <w:bCs/>
        </w:rPr>
        <w:t xml:space="preserve"> </w:t>
      </w:r>
      <w:r w:rsidR="00485D15" w:rsidRPr="00485D15">
        <w:rPr>
          <w:rFonts w:ascii="Times New Roman" w:hAnsi="Times New Roman" w:cs="Times New Roman"/>
          <w:b/>
          <w:bCs/>
        </w:rPr>
        <w:t>https://platformazakupowa.pl/transakcja/992680</w:t>
      </w:r>
    </w:p>
    <w:p w14:paraId="364F7721" w14:textId="41D517AD" w:rsidR="006E3D91" w:rsidRPr="00B82EAA" w:rsidRDefault="6A5CC950" w:rsidP="6A5CC950">
      <w:pPr>
        <w:spacing w:before="120" w:after="120" w:line="240" w:lineRule="auto"/>
        <w:jc w:val="both"/>
        <w:rPr>
          <w:rFonts w:ascii="Times New Roman" w:hAnsi="Times New Roman" w:cs="Times New Roman"/>
        </w:rPr>
      </w:pPr>
      <w:r w:rsidRPr="6A5CC950">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6E3D91">
        <w:br/>
      </w:r>
      <w:r w:rsidRPr="6A5CC950">
        <w:rPr>
          <w:rFonts w:ascii="Times New Roman" w:hAnsi="Times New Roman" w:cs="Times New Roman"/>
        </w:rPr>
        <w:t xml:space="preserve">z prowadzonym postępowaniem o udzielenie zamówienia. Wykonawcy pobierający SWZ </w:t>
      </w:r>
      <w:r w:rsidR="006E3D91">
        <w:br/>
      </w:r>
      <w:r w:rsidRPr="6A5CC950">
        <w:rPr>
          <w:rFonts w:ascii="Times New Roman" w:hAnsi="Times New Roman" w:cs="Times New Roman"/>
        </w:rPr>
        <w:t xml:space="preserve">z wyżej podanej strony internetowej są związani wszelkimi wyjaśnieniami i zmianami jej treści. </w:t>
      </w:r>
    </w:p>
    <w:p w14:paraId="2199EB55" w14:textId="5EA24B96" w:rsidR="006E3D91" w:rsidRPr="00B82EAA" w:rsidRDefault="6A5CC950" w:rsidP="6A5CC950">
      <w:pPr>
        <w:spacing w:before="120" w:after="120" w:line="240" w:lineRule="auto"/>
        <w:jc w:val="both"/>
        <w:rPr>
          <w:rFonts w:ascii="Times New Roman" w:hAnsi="Times New Roman" w:cs="Times New Roman"/>
        </w:rPr>
      </w:pPr>
      <w:r w:rsidRPr="6A5CC950">
        <w:rPr>
          <w:rFonts w:ascii="Times New Roman" w:hAnsi="Times New Roman" w:cs="Times New Roman"/>
          <w:b/>
          <w:bCs/>
        </w:rPr>
        <w:t xml:space="preserve">Adres strony internetowej: </w:t>
      </w:r>
      <w:hyperlink r:id="rId13">
        <w:r w:rsidRPr="6A5CC950">
          <w:rPr>
            <w:rStyle w:val="Hipercze"/>
            <w:rFonts w:ascii="Times New Roman" w:hAnsi="Times New Roman" w:cs="Times New Roman"/>
          </w:rPr>
          <w:t>https://www.26wog.wp.mil.pl</w:t>
        </w:r>
      </w:hyperlink>
      <w:r w:rsidRPr="6A5CC950">
        <w:rPr>
          <w:rFonts w:ascii="Times New Roman" w:hAnsi="Times New Roman" w:cs="Times New Roman"/>
        </w:rPr>
        <w:t xml:space="preserve"> </w:t>
      </w:r>
    </w:p>
    <w:p w14:paraId="28E5D427" w14:textId="7A3206E5" w:rsidR="006E3D91" w:rsidRPr="004C3220" w:rsidRDefault="6A5CC950" w:rsidP="6A5CC950">
      <w:pPr>
        <w:spacing w:before="120" w:after="120" w:line="240" w:lineRule="auto"/>
        <w:rPr>
          <w:rFonts w:ascii="Times New Roman" w:hAnsi="Times New Roman" w:cs="Times New Roman"/>
        </w:rPr>
      </w:pPr>
      <w:r w:rsidRPr="6A5CC950">
        <w:rPr>
          <w:rFonts w:ascii="Times New Roman" w:hAnsi="Times New Roman" w:cs="Times New Roman"/>
          <w:b/>
          <w:bCs/>
        </w:rPr>
        <w:t xml:space="preserve">Adres poczty elektronicznej: </w:t>
      </w:r>
      <w:hyperlink r:id="rId14">
        <w:r w:rsidRPr="6A5CC950">
          <w:rPr>
            <w:rStyle w:val="Hipercze"/>
            <w:rFonts w:ascii="Times New Roman" w:eastAsia="Microsoft YaHei" w:hAnsi="Times New Roman" w:cs="Times New Roman"/>
          </w:rPr>
          <w:t>jw4809.zp@ron.mil.pl</w:t>
        </w:r>
      </w:hyperlink>
      <w:r w:rsidRPr="6A5CC950">
        <w:rPr>
          <w:rFonts w:ascii="Times New Roman" w:hAnsi="Times New Roman" w:cs="Times New Roman"/>
        </w:rPr>
        <w:t xml:space="preserve"> </w:t>
      </w:r>
    </w:p>
    <w:p w14:paraId="14089F75" w14:textId="77777777" w:rsidR="006E3D91" w:rsidRPr="00B82EAA" w:rsidRDefault="6A5CC950" w:rsidP="6A5CC950">
      <w:pPr>
        <w:spacing w:before="120" w:after="120" w:line="240" w:lineRule="auto"/>
        <w:rPr>
          <w:rFonts w:ascii="Times New Roman" w:hAnsi="Times New Roman" w:cs="Times New Roman"/>
          <w:b/>
          <w:bCs/>
        </w:rPr>
      </w:pPr>
      <w:r w:rsidRPr="6A5CC950">
        <w:rPr>
          <w:rFonts w:ascii="Times New Roman" w:hAnsi="Times New Roman" w:cs="Times New Roman"/>
          <w:b/>
          <w:bCs/>
        </w:rPr>
        <w:t>Godziny urzędowania:</w:t>
      </w:r>
    </w:p>
    <w:p w14:paraId="29DA0354" w14:textId="77777777" w:rsidR="006E3D91" w:rsidRPr="00B82EAA" w:rsidRDefault="6A5CC950" w:rsidP="6A5CC950">
      <w:pPr>
        <w:spacing w:before="120" w:after="120" w:line="240" w:lineRule="auto"/>
        <w:rPr>
          <w:rFonts w:ascii="Times New Roman" w:hAnsi="Times New Roman" w:cs="Times New Roman"/>
        </w:rPr>
      </w:pPr>
      <w:r w:rsidRPr="6A5CC950">
        <w:rPr>
          <w:rFonts w:ascii="Times New Roman" w:hAnsi="Times New Roman" w:cs="Times New Roman"/>
        </w:rPr>
        <w:t>od poniedziałku do czwartku w godzinach 7:00 – 15:30, w piątek 7:00 – 13:00</w:t>
      </w:r>
    </w:p>
    <w:p w14:paraId="2BBE6D5B" w14:textId="77777777" w:rsidR="006E3D91" w:rsidRPr="00B82EAA" w:rsidRDefault="6A5CC950" w:rsidP="6A5CC950">
      <w:pPr>
        <w:spacing w:before="120" w:after="120" w:line="240" w:lineRule="auto"/>
        <w:rPr>
          <w:rFonts w:ascii="Times New Roman" w:hAnsi="Times New Roman" w:cs="Times New Roman"/>
          <w:b/>
          <w:bCs/>
        </w:rPr>
      </w:pPr>
      <w:r w:rsidRPr="6A5CC950">
        <w:rPr>
          <w:rFonts w:ascii="Times New Roman" w:hAnsi="Times New Roman" w:cs="Times New Roman"/>
          <w:b/>
          <w:bCs/>
        </w:rPr>
        <w:t>Dni robocze:</w:t>
      </w:r>
    </w:p>
    <w:p w14:paraId="43760C9B" w14:textId="77777777" w:rsidR="006E3D91" w:rsidRPr="00B82EAA" w:rsidRDefault="6A5CC950" w:rsidP="6A5CC950">
      <w:pPr>
        <w:spacing w:before="120" w:after="240" w:line="240" w:lineRule="auto"/>
        <w:rPr>
          <w:rFonts w:ascii="Times New Roman" w:hAnsi="Times New Roman" w:cs="Times New Roman"/>
        </w:rPr>
      </w:pPr>
      <w:r w:rsidRPr="6A5CC950">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58376B">
        <w:trPr>
          <w:trHeight w:val="974"/>
        </w:trPr>
        <w:tc>
          <w:tcPr>
            <w:tcW w:w="8549" w:type="dxa"/>
            <w:vAlign w:val="center"/>
          </w:tcPr>
          <w:p w14:paraId="66354204"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II</w:t>
            </w:r>
          </w:p>
          <w:p w14:paraId="24327FF4"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TRYB UDZIELENIA ZAMÓWIENIA</w:t>
            </w:r>
          </w:p>
        </w:tc>
      </w:tr>
    </w:tbl>
    <w:p w14:paraId="1ED3D936" w14:textId="596A9C9F" w:rsidR="00B816D1" w:rsidRDefault="6A5CC950" w:rsidP="001B0B03">
      <w:pPr>
        <w:numPr>
          <w:ilvl w:val="0"/>
          <w:numId w:val="83"/>
        </w:numPr>
        <w:tabs>
          <w:tab w:val="left" w:pos="142"/>
        </w:tabs>
        <w:spacing w:before="240" w:after="120" w:line="240" w:lineRule="auto"/>
        <w:ind w:left="357" w:right="23"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Postępowanie prowadzone jest w trybie przetargu nieograniczonego, na podstawie art. 132</w:t>
      </w:r>
      <w:r w:rsidR="00E20C24">
        <w:rPr>
          <w:rFonts w:ascii="Times New Roman" w:eastAsia="Times New Roman" w:hAnsi="Times New Roman" w:cs="Times New Roman"/>
          <w:lang w:eastAsia="pl-PL"/>
        </w:rPr>
        <w:t xml:space="preserve"> </w:t>
      </w:r>
      <w:r w:rsidR="005F040B">
        <w:rPr>
          <w:rFonts w:ascii="Times New Roman" w:eastAsia="Times New Roman" w:hAnsi="Times New Roman" w:cs="Times New Roman"/>
          <w:lang w:eastAsia="pl-PL"/>
        </w:rPr>
        <w:t>pkt</w:t>
      </w:r>
      <w:r w:rsidR="00E20C24">
        <w:rPr>
          <w:rFonts w:ascii="Times New Roman" w:eastAsia="Times New Roman" w:hAnsi="Times New Roman" w:cs="Times New Roman"/>
          <w:lang w:eastAsia="pl-PL"/>
        </w:rPr>
        <w:t xml:space="preserve"> 1 </w:t>
      </w:r>
      <w:r w:rsidRPr="6A5CC950">
        <w:rPr>
          <w:rFonts w:ascii="Times New Roman" w:eastAsia="Times New Roman" w:hAnsi="Times New Roman" w:cs="Times New Roman"/>
          <w:lang w:eastAsia="pl-PL"/>
        </w:rPr>
        <w:t xml:space="preserve">w związku z art. </w:t>
      </w:r>
      <w:r w:rsidR="00E20C24">
        <w:rPr>
          <w:rFonts w:ascii="Times New Roman" w:eastAsia="Times New Roman" w:hAnsi="Times New Roman" w:cs="Times New Roman"/>
          <w:lang w:eastAsia="pl-PL"/>
        </w:rPr>
        <w:t xml:space="preserve">138 </w:t>
      </w:r>
      <w:r w:rsidRPr="6A5CC950">
        <w:rPr>
          <w:rFonts w:ascii="Times New Roman" w:eastAsia="Times New Roman" w:hAnsi="Times New Roman" w:cs="Times New Roman"/>
          <w:lang w:eastAsia="pl-PL"/>
        </w:rPr>
        <w:t xml:space="preserve">ust. 2 </w:t>
      </w:r>
      <w:r w:rsidR="00E20C24">
        <w:rPr>
          <w:rFonts w:ascii="Times New Roman" w:eastAsia="Times New Roman" w:hAnsi="Times New Roman" w:cs="Times New Roman"/>
          <w:lang w:eastAsia="pl-PL"/>
        </w:rPr>
        <w:t xml:space="preserve">pkt 2 </w:t>
      </w:r>
      <w:r w:rsidRPr="6A5CC950">
        <w:rPr>
          <w:rFonts w:ascii="Times New Roman" w:eastAsia="Times New Roman" w:hAnsi="Times New Roman" w:cs="Times New Roman"/>
          <w:lang w:eastAsia="pl-PL"/>
        </w:rPr>
        <w:t>ustawy z dnia 11 września 2019 r. – Prawo zamówień publicznych (Dz. U. z 20</w:t>
      </w:r>
      <w:r w:rsidR="00A966A0">
        <w:rPr>
          <w:rFonts w:ascii="Times New Roman" w:eastAsia="Times New Roman" w:hAnsi="Times New Roman" w:cs="Times New Roman"/>
          <w:lang w:eastAsia="pl-PL"/>
        </w:rPr>
        <w:t>24</w:t>
      </w:r>
      <w:r w:rsidRPr="6A5CC950">
        <w:rPr>
          <w:rFonts w:ascii="Times New Roman" w:eastAsia="Times New Roman" w:hAnsi="Times New Roman" w:cs="Times New Roman"/>
          <w:lang w:eastAsia="pl-PL"/>
        </w:rPr>
        <w:t xml:space="preserve"> r. poz. 1</w:t>
      </w:r>
      <w:r w:rsidR="00A966A0">
        <w:rPr>
          <w:rFonts w:ascii="Times New Roman" w:eastAsia="Times New Roman" w:hAnsi="Times New Roman" w:cs="Times New Roman"/>
          <w:lang w:eastAsia="pl-PL"/>
        </w:rPr>
        <w:t>320</w:t>
      </w:r>
      <w:r w:rsidRPr="6A5CC950">
        <w:rPr>
          <w:rFonts w:ascii="Times New Roman" w:eastAsia="Times New Roman" w:hAnsi="Times New Roman" w:cs="Times New Roman"/>
          <w:lang w:eastAsia="pl-PL"/>
        </w:rPr>
        <w:t xml:space="preserve">) – zwanej dalej „ustawa Pzp”. </w:t>
      </w:r>
    </w:p>
    <w:p w14:paraId="4040BEE4" w14:textId="01D01DA6" w:rsidR="00B816D1" w:rsidRDefault="6A5CC950" w:rsidP="001B0B03">
      <w:pPr>
        <w:numPr>
          <w:ilvl w:val="0"/>
          <w:numId w:val="8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 zakresie nieuregulowanym niniejszą SWZ, zastosowanie mają przepisy ustawy Pzp, aktów wykonawczych do ustawy Pzp oraz ustawy z dnia 23 kwietnia 1964 r. – Kodeks cywilny (Dz. U. z 202</w:t>
      </w:r>
      <w:r w:rsidR="00E20C24">
        <w:rPr>
          <w:rFonts w:ascii="Times New Roman" w:eastAsia="Times New Roman" w:hAnsi="Times New Roman" w:cs="Times New Roman"/>
          <w:lang w:eastAsia="pl-PL"/>
        </w:rPr>
        <w:t>4</w:t>
      </w:r>
      <w:r w:rsidRPr="6A5CC950">
        <w:rPr>
          <w:rFonts w:ascii="Times New Roman" w:eastAsia="Times New Roman" w:hAnsi="Times New Roman" w:cs="Times New Roman"/>
          <w:lang w:eastAsia="pl-PL"/>
        </w:rPr>
        <w:t xml:space="preserve"> r. poz. </w:t>
      </w:r>
      <w:r w:rsidR="00E20C24">
        <w:rPr>
          <w:rFonts w:ascii="Times New Roman" w:eastAsia="Times New Roman" w:hAnsi="Times New Roman" w:cs="Times New Roman"/>
          <w:lang w:eastAsia="pl-PL"/>
        </w:rPr>
        <w:t>1061</w:t>
      </w:r>
      <w:r w:rsidR="005F040B">
        <w:rPr>
          <w:rFonts w:ascii="Times New Roman" w:eastAsia="Times New Roman" w:hAnsi="Times New Roman" w:cs="Times New Roman"/>
          <w:lang w:eastAsia="pl-PL"/>
        </w:rPr>
        <w:t xml:space="preserve"> z późn.zm.</w:t>
      </w:r>
      <w:r w:rsidRPr="6A5CC950">
        <w:rPr>
          <w:rFonts w:ascii="Times New Roman" w:eastAsia="Times New Roman" w:hAnsi="Times New Roman" w:cs="Times New Roman"/>
          <w:lang w:eastAsia="pl-PL"/>
        </w:rPr>
        <w:t xml:space="preserve">). </w:t>
      </w:r>
    </w:p>
    <w:p w14:paraId="0EE7F53E" w14:textId="3F306494" w:rsidR="00B816D1" w:rsidRDefault="6A5CC950" w:rsidP="001B0B03">
      <w:pPr>
        <w:numPr>
          <w:ilvl w:val="0"/>
          <w:numId w:val="8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 postępowaniu mają zastosowanie przepisy ustawy z dnia 13 kwietnia 2022 roku </w:t>
      </w:r>
      <w:r w:rsidR="00B816D1">
        <w:br/>
      </w:r>
      <w:r w:rsidRPr="6A5CC950">
        <w:rPr>
          <w:rFonts w:ascii="Times New Roman" w:eastAsia="Times New Roman" w:hAnsi="Times New Roman" w:cs="Times New Roman"/>
          <w:lang w:eastAsia="pl-PL"/>
        </w:rPr>
        <w:t>o szczególnych rozwiązaniach w zakresie przeciwdziałania wspieraniu agresji na Ukrainę oraz służących ochronie bezpieczeństwa narodowego (Dz. U. z 202</w:t>
      </w:r>
      <w:r w:rsidR="009C17DB">
        <w:rPr>
          <w:rFonts w:ascii="Times New Roman" w:eastAsia="Times New Roman" w:hAnsi="Times New Roman" w:cs="Times New Roman"/>
          <w:lang w:eastAsia="pl-PL"/>
        </w:rPr>
        <w:t>4</w:t>
      </w:r>
      <w:r w:rsidRPr="6A5CC950">
        <w:rPr>
          <w:rFonts w:ascii="Times New Roman" w:eastAsia="Times New Roman" w:hAnsi="Times New Roman" w:cs="Times New Roman"/>
          <w:lang w:eastAsia="pl-PL"/>
        </w:rPr>
        <w:t xml:space="preserve"> r. poz. </w:t>
      </w:r>
      <w:r w:rsidR="00714D5B">
        <w:rPr>
          <w:rFonts w:ascii="Times New Roman" w:eastAsia="Times New Roman" w:hAnsi="Times New Roman" w:cs="Times New Roman"/>
          <w:lang w:eastAsia="pl-PL"/>
        </w:rPr>
        <w:t>50</w:t>
      </w:r>
      <w:r w:rsidRPr="6A5CC950">
        <w:rPr>
          <w:rFonts w:ascii="Times New Roman" w:eastAsia="Times New Roman" w:hAnsi="Times New Roman" w:cs="Times New Roman"/>
          <w:lang w:eastAsia="pl-PL"/>
        </w:rPr>
        <w:t>7),  a także Rozporządzenia (UE) 2022/576 w sprawie zmiany rozporządzenia (UE) nr 833/2014 dotyczącego środków ograniczających w związku z działaniami Rosji destabilizującymi sytuację na Ukrainie.</w:t>
      </w:r>
    </w:p>
    <w:p w14:paraId="73B7F8C7" w14:textId="77777777" w:rsidR="00B816D1" w:rsidRDefault="6A5CC950" w:rsidP="001B0B03">
      <w:pPr>
        <w:numPr>
          <w:ilvl w:val="0"/>
          <w:numId w:val="8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Wartość zamówienia przekracza równowartość kwoty unijnej ogłoszonej zgodnie </w:t>
      </w:r>
      <w:r w:rsidR="00B816D1">
        <w:br/>
      </w:r>
      <w:r w:rsidRPr="6A5CC950">
        <w:rPr>
          <w:rFonts w:ascii="Times New Roman" w:eastAsia="Times New Roman" w:hAnsi="Times New Roman" w:cs="Times New Roman"/>
          <w:lang w:eastAsia="pl-PL"/>
        </w:rPr>
        <w:t>z art. 3 ust. 2 ustawy Pzp, tj. kwotę 143 000 euro.</w:t>
      </w:r>
    </w:p>
    <w:p w14:paraId="73CFDF67" w14:textId="77777777" w:rsidR="00B816D1" w:rsidRDefault="6A5CC950" w:rsidP="001B0B03">
      <w:pPr>
        <w:numPr>
          <w:ilvl w:val="0"/>
          <w:numId w:val="83"/>
        </w:numPr>
        <w:tabs>
          <w:tab w:val="left" w:pos="142"/>
        </w:tabs>
        <w:spacing w:before="120" w:after="12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Dokonując oceny ofert Zamawiający zastosuje tzw. </w:t>
      </w:r>
      <w:r w:rsidRPr="6A5CC950">
        <w:rPr>
          <w:rFonts w:ascii="Times New Roman" w:eastAsia="Times New Roman" w:hAnsi="Times New Roman" w:cs="Times New Roman"/>
          <w:b/>
          <w:bCs/>
          <w:lang w:eastAsia="pl-PL"/>
        </w:rPr>
        <w:t>„procedurę odwróconą”,</w:t>
      </w:r>
      <w:r w:rsidRPr="6A5CC950">
        <w:rPr>
          <w:rFonts w:ascii="Times New Roman" w:eastAsia="Times New Roman" w:hAnsi="Times New Roman" w:cs="Times New Roman"/>
          <w:lang w:eastAsia="pl-PL"/>
        </w:rPr>
        <w:t xml:space="preserve"> określoną </w:t>
      </w:r>
      <w:r w:rsidR="00B816D1">
        <w:br/>
      </w:r>
      <w:r w:rsidRPr="6A5CC950">
        <w:rPr>
          <w:rFonts w:ascii="Times New Roman" w:eastAsia="Times New Roman" w:hAnsi="Times New Roman" w:cs="Times New Roman"/>
          <w:lang w:eastAsia="pl-PL"/>
        </w:rPr>
        <w:t xml:space="preserve">w art. 139 ustawy Pzp, tj. Zamawiający dokona najpierw badania i oceny ofert, a następnie </w:t>
      </w:r>
      <w:r w:rsidRPr="6A5CC950">
        <w:rPr>
          <w:rFonts w:ascii="Times New Roman" w:eastAsia="Times New Roman" w:hAnsi="Times New Roman" w:cs="Times New Roman"/>
          <w:lang w:eastAsia="pl-PL"/>
        </w:rPr>
        <w:lastRenderedPageBreak/>
        <w:t xml:space="preserve">dokona kwalifikacji podmiotowej Wykonawcy, którego oferta została najwyżej oceniona, </w:t>
      </w:r>
      <w:r w:rsidR="00B816D1">
        <w:br/>
      </w:r>
      <w:r w:rsidRPr="6A5CC950">
        <w:rPr>
          <w:rFonts w:ascii="Times New Roman" w:eastAsia="Times New Roman" w:hAnsi="Times New Roman" w:cs="Times New Roman"/>
          <w:lang w:eastAsia="pl-PL"/>
        </w:rPr>
        <w:t xml:space="preserve">w zakresie braku podstaw wykluczenia oraz spełnienia warunków udziału w postępowaniu. </w:t>
      </w:r>
    </w:p>
    <w:p w14:paraId="08BA6F07" w14:textId="00343906" w:rsidR="00B816D1" w:rsidRDefault="6A5CC950" w:rsidP="001B0B03">
      <w:pPr>
        <w:numPr>
          <w:ilvl w:val="0"/>
          <w:numId w:val="83"/>
        </w:numPr>
        <w:tabs>
          <w:tab w:val="left" w:pos="142"/>
        </w:tabs>
        <w:spacing w:before="120" w:after="12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Postępowanie oznaczone jest numerem sprawy: </w:t>
      </w:r>
      <w:r w:rsidRPr="6A5CC950">
        <w:rPr>
          <w:rFonts w:ascii="Times New Roman" w:eastAsia="Times New Roman" w:hAnsi="Times New Roman" w:cs="Times New Roman"/>
          <w:b/>
          <w:bCs/>
          <w:lang w:eastAsia="pl-PL"/>
        </w:rPr>
        <w:t>ZP/</w:t>
      </w:r>
      <w:r w:rsidR="00E20C24">
        <w:rPr>
          <w:rFonts w:ascii="Times New Roman" w:eastAsia="Times New Roman" w:hAnsi="Times New Roman" w:cs="Times New Roman"/>
          <w:b/>
          <w:bCs/>
          <w:lang w:eastAsia="pl-PL"/>
        </w:rPr>
        <w:t>12</w:t>
      </w:r>
      <w:r w:rsidRPr="6A5CC950">
        <w:rPr>
          <w:rFonts w:ascii="Times New Roman" w:eastAsia="Times New Roman" w:hAnsi="Times New Roman" w:cs="Times New Roman"/>
          <w:b/>
          <w:bCs/>
          <w:lang w:eastAsia="pl-PL"/>
        </w:rPr>
        <w:t>4/2024</w:t>
      </w:r>
    </w:p>
    <w:p w14:paraId="734215B7" w14:textId="77777777" w:rsidR="00B816D1" w:rsidRDefault="6A5CC950" w:rsidP="001B0B03">
      <w:pPr>
        <w:numPr>
          <w:ilvl w:val="0"/>
          <w:numId w:val="83"/>
        </w:numPr>
        <w:tabs>
          <w:tab w:val="left" w:pos="142"/>
        </w:tabs>
        <w:spacing w:before="120" w:after="24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Wykonawcy we wszelkich kontaktach z Zamawiającym powinni powoływać się na ten znak.</w:t>
      </w: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58376B">
        <w:trPr>
          <w:trHeight w:val="974"/>
        </w:trPr>
        <w:tc>
          <w:tcPr>
            <w:tcW w:w="8549" w:type="dxa"/>
            <w:vAlign w:val="center"/>
          </w:tcPr>
          <w:p w14:paraId="0C8C7B6A"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III</w:t>
            </w:r>
          </w:p>
          <w:p w14:paraId="04674C55"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OPIS PRZEDMIOTU ZAMÓWIENIA</w:t>
            </w:r>
          </w:p>
        </w:tc>
      </w:tr>
    </w:tbl>
    <w:p w14:paraId="23D04C05" w14:textId="2C06C360" w:rsidR="006E3D91" w:rsidRPr="00431FF7" w:rsidRDefault="6A5CC950" w:rsidP="6A5CC950">
      <w:pPr>
        <w:pStyle w:val="Akapitzlist"/>
        <w:numPr>
          <w:ilvl w:val="0"/>
          <w:numId w:val="28"/>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Przedmiotem zamówienia jest </w:t>
      </w:r>
      <w:r w:rsidR="00431FF7">
        <w:rPr>
          <w:rFonts w:ascii="Times New Roman" w:hAnsi="Times New Roman" w:cs="Times New Roman"/>
          <w:b/>
          <w:bCs/>
        </w:rPr>
        <w:t>:</w:t>
      </w:r>
    </w:p>
    <w:p w14:paraId="1A81FDEA" w14:textId="5639B088" w:rsidR="00431FF7" w:rsidRPr="00B62C99" w:rsidRDefault="00431FF7" w:rsidP="00431FF7">
      <w:pPr>
        <w:pStyle w:val="Akapitzlist"/>
        <w:spacing w:before="240" w:after="120" w:line="240" w:lineRule="auto"/>
        <w:ind w:left="357"/>
        <w:contextualSpacing w:val="0"/>
        <w:jc w:val="both"/>
        <w:rPr>
          <w:rFonts w:ascii="Times New Roman" w:hAnsi="Times New Roman" w:cs="Times New Roman"/>
        </w:rPr>
      </w:pPr>
      <w:r>
        <w:rPr>
          <w:rFonts w:ascii="Times New Roman" w:hAnsi="Times New Roman" w:cs="Times New Roman"/>
        </w:rPr>
        <w:t>Zakup medycznych środków materiałowych</w:t>
      </w:r>
    </w:p>
    <w:p w14:paraId="09012866" w14:textId="5DB07DD5" w:rsidR="006E3D91" w:rsidRDefault="6A5CC950" w:rsidP="6A5CC950">
      <w:pPr>
        <w:pStyle w:val="Akapitzlist"/>
        <w:numPr>
          <w:ilvl w:val="0"/>
          <w:numId w:val="28"/>
        </w:numPr>
        <w:spacing w:before="120" w:after="120" w:line="240" w:lineRule="auto"/>
        <w:ind w:left="357"/>
        <w:contextualSpacing w:val="0"/>
        <w:jc w:val="both"/>
        <w:rPr>
          <w:rFonts w:ascii="Times New Roman" w:hAnsi="Times New Roman" w:cs="Times New Roman"/>
        </w:rPr>
      </w:pPr>
      <w:r w:rsidRPr="6A5CC950">
        <w:rPr>
          <w:rFonts w:ascii="Times New Roman" w:hAnsi="Times New Roman" w:cs="Times New Roman"/>
        </w:rPr>
        <w:t>Kod i nazwa opisująca przedmiot zamówienia (CPV):</w:t>
      </w:r>
    </w:p>
    <w:p w14:paraId="56D836C2" w14:textId="11DD78CA" w:rsidR="00B62C99" w:rsidRPr="00B62C99" w:rsidRDefault="00431FF7" w:rsidP="6A5CC950">
      <w:pPr>
        <w:pStyle w:val="Akapitzlist"/>
        <w:ind w:left="360"/>
        <w:jc w:val="both"/>
        <w:rPr>
          <w:rFonts w:ascii="Times New Roman" w:hAnsi="Times New Roman" w:cs="Times New Roman"/>
        </w:rPr>
      </w:pPr>
      <w:r>
        <w:rPr>
          <w:rFonts w:ascii="Times New Roman" w:hAnsi="Times New Roman" w:cs="Times New Roman"/>
          <w:b/>
          <w:bCs/>
        </w:rPr>
        <w:t>33600000-6 produkty farmaceutyczne</w:t>
      </w:r>
    </w:p>
    <w:p w14:paraId="077301DB" w14:textId="6CA3455B" w:rsidR="00827024" w:rsidRPr="00431FF7" w:rsidRDefault="00431FF7" w:rsidP="6A5CC950">
      <w:pPr>
        <w:pStyle w:val="Akapitzlist"/>
        <w:numPr>
          <w:ilvl w:val="0"/>
          <w:numId w:val="28"/>
        </w:numPr>
        <w:spacing w:before="120" w:after="120" w:line="240" w:lineRule="auto"/>
        <w:ind w:left="357"/>
        <w:contextualSpacing w:val="0"/>
        <w:jc w:val="both"/>
        <w:rPr>
          <w:rFonts w:ascii="Times New Roman" w:hAnsi="Times New Roman" w:cs="Times New Roman"/>
        </w:rPr>
      </w:pPr>
      <w:r>
        <w:rPr>
          <w:rFonts w:ascii="Times New Roman" w:hAnsi="Times New Roman" w:cs="Times New Roman"/>
        </w:rPr>
        <w:t xml:space="preserve">Zamawiający </w:t>
      </w:r>
      <w:r w:rsidRPr="00431FF7">
        <w:rPr>
          <w:rFonts w:ascii="Times New Roman" w:hAnsi="Times New Roman" w:cs="Times New Roman"/>
          <w:b/>
        </w:rPr>
        <w:t>nie dopuszcza możliwości składania ofert częściowych.</w:t>
      </w:r>
    </w:p>
    <w:p w14:paraId="4EA8976A" w14:textId="60EF2C7E" w:rsidR="00431FF7" w:rsidRDefault="00431FF7" w:rsidP="00431FF7">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rPr>
        <w:t>Brak dzielenia zamówienia na części jest korzystne i ogranicza trudności organizacyjne spowodowane koordynacją wykonywania usługi przez kilku wykonawców i spowodowanie zagrożenia nieprawidłowego zrealizowania zadania.</w:t>
      </w:r>
    </w:p>
    <w:p w14:paraId="6B85C884" w14:textId="0BA17A6D" w:rsidR="00D1321C" w:rsidRPr="00D1321C" w:rsidRDefault="00431FF7" w:rsidP="6A5CC950">
      <w:pPr>
        <w:pStyle w:val="Akapitzlist"/>
        <w:numPr>
          <w:ilvl w:val="0"/>
          <w:numId w:val="28"/>
        </w:numPr>
        <w:spacing w:after="0"/>
        <w:ind w:right="-2"/>
        <w:jc w:val="both"/>
        <w:rPr>
          <w:rFonts w:ascii="Times New Roman" w:hAnsi="Times New Roman" w:cs="Times New Roman"/>
          <w:b/>
          <w:bCs/>
        </w:rPr>
      </w:pPr>
      <w:r>
        <w:rPr>
          <w:rFonts w:ascii="Times New Roman" w:hAnsi="Times New Roman" w:cs="Times New Roman"/>
        </w:rPr>
        <w:t xml:space="preserve">Szczegółowy opis przedmiotu zamówienia zawiera </w:t>
      </w:r>
      <w:r w:rsidR="00344CF4" w:rsidRPr="00344CF4">
        <w:rPr>
          <w:rFonts w:ascii="Times New Roman" w:hAnsi="Times New Roman" w:cs="Times New Roman"/>
          <w:b/>
        </w:rPr>
        <w:t>Za</w:t>
      </w:r>
      <w:r w:rsidRPr="00344CF4">
        <w:rPr>
          <w:rFonts w:ascii="Times New Roman" w:hAnsi="Times New Roman" w:cs="Times New Roman"/>
          <w:b/>
        </w:rPr>
        <w:t xml:space="preserve">łącznik nr </w:t>
      </w:r>
      <w:r w:rsidR="00344CF4">
        <w:rPr>
          <w:rFonts w:ascii="Times New Roman" w:hAnsi="Times New Roman" w:cs="Times New Roman"/>
          <w:b/>
        </w:rPr>
        <w:t>2</w:t>
      </w:r>
      <w:r w:rsidRPr="00344CF4">
        <w:rPr>
          <w:rFonts w:ascii="Times New Roman" w:hAnsi="Times New Roman" w:cs="Times New Roman"/>
          <w:b/>
        </w:rPr>
        <w:t xml:space="preserve"> do SWZ</w:t>
      </w:r>
      <w:r w:rsidR="00344CF4">
        <w:rPr>
          <w:rFonts w:ascii="Times New Roman" w:hAnsi="Times New Roman" w:cs="Times New Roman"/>
          <w:b/>
          <w:bCs/>
        </w:rPr>
        <w:t xml:space="preserve"> – formularz cenowy/opis przedmiotu zamówienia.</w:t>
      </w:r>
    </w:p>
    <w:p w14:paraId="066A53C3" w14:textId="1C330EB3" w:rsidR="00D1321C" w:rsidRPr="00344CF4"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 xml:space="preserve">Wykonawca zobowiązany jest zrealizować zamówienie na warunkach i zasadach określonych  w Projektowanych postanowieniach umowy, stanowiących </w:t>
      </w:r>
      <w:r w:rsidRPr="6A5CC950">
        <w:rPr>
          <w:rFonts w:ascii="Times New Roman" w:hAnsi="Times New Roman" w:cs="Times New Roman"/>
          <w:b/>
          <w:bCs/>
        </w:rPr>
        <w:t xml:space="preserve">Załącznik nr </w:t>
      </w:r>
      <w:r w:rsidR="009C17DB">
        <w:rPr>
          <w:rFonts w:ascii="Times New Roman" w:hAnsi="Times New Roman" w:cs="Times New Roman"/>
          <w:b/>
          <w:bCs/>
        </w:rPr>
        <w:t>7</w:t>
      </w:r>
      <w:r w:rsidRPr="6A5CC950">
        <w:rPr>
          <w:rFonts w:ascii="Times New Roman" w:hAnsi="Times New Roman" w:cs="Times New Roman"/>
          <w:b/>
          <w:bCs/>
        </w:rPr>
        <w:t xml:space="preserve"> do SWZ.</w:t>
      </w:r>
    </w:p>
    <w:p w14:paraId="22F4F7C4" w14:textId="0AE1717F" w:rsidR="00344CF4" w:rsidRPr="00344CF4" w:rsidRDefault="00344CF4" w:rsidP="683D62D2">
      <w:pPr>
        <w:numPr>
          <w:ilvl w:val="0"/>
          <w:numId w:val="28"/>
        </w:numPr>
        <w:spacing w:after="120"/>
        <w:jc w:val="both"/>
        <w:rPr>
          <w:rFonts w:ascii="Times New Roman" w:hAnsi="Times New Roman" w:cs="Times New Roman"/>
          <w:b/>
          <w:bCs/>
          <w:i/>
          <w:iCs/>
        </w:rPr>
      </w:pPr>
      <w:r>
        <w:rPr>
          <w:rFonts w:ascii="Times New Roman" w:hAnsi="Times New Roman" w:cs="Times New Roman"/>
          <w:bCs/>
          <w:iCs/>
        </w:rPr>
        <w:t>Zamawiający nie przewiduje zwoływania zebrania Wykonawców w celu wyjaśnień wątpliwości dotyczących SWZ, o którym mowa w art. 285 ust. 1 ustawy Pzp</w:t>
      </w:r>
    </w:p>
    <w:p w14:paraId="05CBD67A" w14:textId="0E682F96" w:rsidR="00344CF4" w:rsidRPr="00344CF4" w:rsidRDefault="00344CF4" w:rsidP="683D62D2">
      <w:pPr>
        <w:numPr>
          <w:ilvl w:val="0"/>
          <w:numId w:val="28"/>
        </w:numPr>
        <w:spacing w:after="120"/>
        <w:jc w:val="both"/>
        <w:rPr>
          <w:rFonts w:ascii="Times New Roman" w:hAnsi="Times New Roman" w:cs="Times New Roman"/>
          <w:b/>
          <w:bCs/>
          <w:i/>
          <w:iCs/>
        </w:rPr>
      </w:pPr>
      <w:r w:rsidRPr="00344CF4">
        <w:rPr>
          <w:rFonts w:ascii="Times New Roman" w:hAnsi="Times New Roman" w:cs="Times New Roman"/>
          <w:b/>
          <w:bCs/>
          <w:iCs/>
        </w:rPr>
        <w:t>Informacja o opcjach:</w:t>
      </w:r>
    </w:p>
    <w:p w14:paraId="0AD07677" w14:textId="221E775C" w:rsidR="00714D5B" w:rsidRPr="00714D5B" w:rsidRDefault="00714D5B" w:rsidP="001B0B03">
      <w:pPr>
        <w:pStyle w:val="Akapitzlist"/>
        <w:numPr>
          <w:ilvl w:val="0"/>
          <w:numId w:val="100"/>
        </w:numPr>
        <w:spacing w:before="120" w:after="120" w:line="240" w:lineRule="auto"/>
        <w:jc w:val="both"/>
        <w:rPr>
          <w:rFonts w:ascii="Times New Roman" w:hAnsi="Times New Roman" w:cs="Times New Roman"/>
          <w:color w:val="000000" w:themeColor="text1"/>
        </w:rPr>
      </w:pPr>
      <w:r w:rsidRPr="00714D5B">
        <w:rPr>
          <w:rFonts w:ascii="Times New Roman" w:hAnsi="Times New Roman" w:cs="Times New Roman"/>
          <w:color w:val="000000" w:themeColor="text1"/>
        </w:rPr>
        <w:t>Zamawiający zobowiązuje się do realizacji zamówienia określonego w zamówieniu podstawowym w zakresie określonym w umowie oraz przewiduje możliwość skorzystania z prawa opcji maksymalnie do 100% zamówienia podstawowego. Zamówienie określone w zamówieniu opcjonalnym realizowane będzie przez Wykonawcę, z którym zostanie zawarta umowa na zamówienie podstawowe według cen jednostkowych określonych w zamówieniu podstawowym , oraz po zrealizowaniu zamówienia podstawowego.</w:t>
      </w:r>
    </w:p>
    <w:p w14:paraId="7A5D5E03" w14:textId="77777777" w:rsidR="00714D5B" w:rsidRPr="00FF40EB" w:rsidRDefault="00714D5B" w:rsidP="001B0B03">
      <w:pPr>
        <w:numPr>
          <w:ilvl w:val="0"/>
          <w:numId w:val="100"/>
        </w:numPr>
        <w:spacing w:before="120" w:after="120" w:line="240" w:lineRule="auto"/>
        <w:jc w:val="both"/>
        <w:rPr>
          <w:rFonts w:ascii="Times New Roman" w:hAnsi="Times New Roman" w:cs="Times New Roman"/>
          <w:color w:val="000000" w:themeColor="text1"/>
        </w:rPr>
      </w:pPr>
      <w:r w:rsidRPr="00FF40EB">
        <w:rPr>
          <w:rFonts w:ascii="Times New Roman" w:hAnsi="Times New Roman" w:cs="Times New Roman"/>
          <w:color w:val="000000" w:themeColor="text1"/>
        </w:rPr>
        <w:t>Zamawiający powiadomi Wykonawcę w jakim zakresie zostanie on zobowiązany wykonać zamówienie określone w zamówieniu opcjonalnym.</w:t>
      </w:r>
    </w:p>
    <w:p w14:paraId="6AEC8E6D" w14:textId="6A02D646" w:rsidR="00714D5B" w:rsidRPr="00714D5B" w:rsidRDefault="00714D5B" w:rsidP="001B0B03">
      <w:pPr>
        <w:pStyle w:val="Akapitzlist"/>
        <w:numPr>
          <w:ilvl w:val="0"/>
          <w:numId w:val="100"/>
        </w:numPr>
        <w:spacing w:before="120" w:after="120" w:line="240" w:lineRule="auto"/>
        <w:jc w:val="both"/>
        <w:rPr>
          <w:rFonts w:ascii="Times New Roman" w:hAnsi="Times New Roman" w:cs="Times New Roman"/>
          <w:color w:val="000000" w:themeColor="text1"/>
        </w:rPr>
      </w:pPr>
      <w:r w:rsidRPr="00714D5B">
        <w:rPr>
          <w:rFonts w:ascii="Times New Roman" w:hAnsi="Times New Roman" w:cs="Times New Roman"/>
          <w:color w:val="000000" w:themeColor="text1"/>
        </w:rPr>
        <w:t>Skorzystanie z prawa opcji zwiększenia ilości towaru będzie miało zastosowanie w ramach zawartej umowy na zamówienie podstawowe w wypadku konieczności zapewnienia zabezpieczenia dodatkowych potrzeb Zamawiającego na towar będący przedmiotem umowy.</w:t>
      </w:r>
    </w:p>
    <w:p w14:paraId="1020D6D3" w14:textId="77777777" w:rsidR="00714D5B" w:rsidRPr="00FF40EB" w:rsidRDefault="00714D5B" w:rsidP="001B0B03">
      <w:pPr>
        <w:numPr>
          <w:ilvl w:val="0"/>
          <w:numId w:val="100"/>
        </w:numPr>
        <w:spacing w:before="120" w:after="120" w:line="240" w:lineRule="auto"/>
        <w:jc w:val="both"/>
        <w:rPr>
          <w:rFonts w:ascii="Times New Roman" w:hAnsi="Times New Roman" w:cs="Times New Roman"/>
          <w:color w:val="000000" w:themeColor="text1"/>
        </w:rPr>
      </w:pPr>
      <w:r w:rsidRPr="00FF40EB">
        <w:rPr>
          <w:rFonts w:ascii="Times New Roman" w:hAnsi="Times New Roman" w:cs="Times New Roman"/>
          <w:color w:val="000000" w:themeColor="text1"/>
        </w:rPr>
        <w:t>Skorzystanie przez Zamawiajacego z prawa opcji jest uprawnieniem Zamawiajacego, z którego skorzystanie rodzi po stronie Wykonawcy obowiązek realizacji zamówienia opcjonalnego. W przypadku nieskorzystania przez Zamawiajacego z prawa opcji Wykonawcy nie przysługują żadne roszczenia z tego tytułu.</w:t>
      </w:r>
    </w:p>
    <w:p w14:paraId="56DE0D6E" w14:textId="3633029A" w:rsidR="00714D5B" w:rsidRPr="00714D5B" w:rsidRDefault="00714D5B" w:rsidP="001B0B03">
      <w:pPr>
        <w:pStyle w:val="Akapitzlist"/>
        <w:numPr>
          <w:ilvl w:val="0"/>
          <w:numId w:val="100"/>
        </w:numPr>
        <w:spacing w:before="120" w:after="120" w:line="240" w:lineRule="auto"/>
        <w:jc w:val="both"/>
        <w:rPr>
          <w:rFonts w:ascii="Times New Roman" w:hAnsi="Times New Roman" w:cs="Times New Roman"/>
          <w:color w:val="000000" w:themeColor="text1"/>
        </w:rPr>
      </w:pPr>
      <w:r w:rsidRPr="00714D5B">
        <w:rPr>
          <w:rFonts w:ascii="Times New Roman" w:hAnsi="Times New Roman" w:cs="Times New Roman"/>
          <w:color w:val="000000" w:themeColor="text1"/>
        </w:rPr>
        <w:t xml:space="preserve">Zasady dotyczące realizacji przedmiotu umowy objętego prawem opcji będą takie same jak, te które obowiązują przy realizacji zamówienia podstawowego. </w:t>
      </w:r>
    </w:p>
    <w:p w14:paraId="4DF6544D" w14:textId="6FD99FB3" w:rsidR="00344CF4" w:rsidRPr="00344CF4" w:rsidRDefault="00344CF4" w:rsidP="00344CF4">
      <w:pPr>
        <w:spacing w:after="120"/>
        <w:ind w:left="360"/>
        <w:jc w:val="both"/>
        <w:rPr>
          <w:rFonts w:ascii="Times New Roman" w:hAnsi="Times New Roman" w:cs="Times New Roman"/>
          <w:bCs/>
          <w:iCs/>
        </w:rPr>
      </w:pPr>
    </w:p>
    <w:p w14:paraId="4B750DAC" w14:textId="2E548E12" w:rsidR="00E44A2A" w:rsidRPr="00714D5B" w:rsidRDefault="6A5CC950" w:rsidP="001B0B03">
      <w:pPr>
        <w:pStyle w:val="Akapitzlist"/>
        <w:numPr>
          <w:ilvl w:val="0"/>
          <w:numId w:val="100"/>
        </w:numPr>
        <w:spacing w:before="120" w:after="240" w:line="240" w:lineRule="auto"/>
        <w:ind w:left="357" w:hanging="357"/>
        <w:contextualSpacing w:val="0"/>
        <w:jc w:val="both"/>
        <w:rPr>
          <w:rFonts w:ascii="Arial" w:hAnsi="Arial" w:cs="Arial"/>
        </w:rPr>
      </w:pPr>
      <w:r w:rsidRPr="6A5CC950">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lub </w:t>
      </w:r>
      <w:r w:rsidRPr="6A5CC950">
        <w:rPr>
          <w:rFonts w:ascii="Times New Roman" w:hAnsi="Times New Roman" w:cs="Times New Roman"/>
        </w:rPr>
        <w:lastRenderedPageBreak/>
        <w:t xml:space="preserve">części zamówienia, nie zostały mu przyznane (zgodnie z art. 257 ustawy Pzp). Możliwość unieważnienia postępowania na podstawie art. 257 ustawy Pzp została przewidziana </w:t>
      </w:r>
      <w:r w:rsidR="004E66F3">
        <w:br/>
      </w:r>
      <w:r w:rsidRPr="6A5CC950">
        <w:rPr>
          <w:rFonts w:ascii="Times New Roman" w:hAnsi="Times New Roman" w:cs="Times New Roman"/>
        </w:rPr>
        <w:t>w ogłoszeniu o zamówieniu</w:t>
      </w:r>
      <w:r w:rsidR="00106D58">
        <w:rPr>
          <w:rFonts w:ascii="Arial" w:hAnsi="Arial" w:cs="Arial"/>
        </w:rPr>
        <w:t>.</w:t>
      </w: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58376B">
        <w:trPr>
          <w:trHeight w:val="974"/>
        </w:trPr>
        <w:tc>
          <w:tcPr>
            <w:tcW w:w="8549" w:type="dxa"/>
            <w:vAlign w:val="center"/>
          </w:tcPr>
          <w:p w14:paraId="095966EB"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IV</w:t>
            </w:r>
          </w:p>
          <w:p w14:paraId="45CDED62"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I MIEJSCE WYKONANIA ZAMÓWIENIA</w:t>
            </w:r>
          </w:p>
        </w:tc>
      </w:tr>
    </w:tbl>
    <w:p w14:paraId="487518A4" w14:textId="6B6DEB8C" w:rsidR="00FA4A43" w:rsidRDefault="6A5CC950" w:rsidP="001B0B03">
      <w:pPr>
        <w:numPr>
          <w:ilvl w:val="0"/>
          <w:numId w:val="94"/>
        </w:numPr>
        <w:spacing w:before="240" w:after="120"/>
        <w:ind w:left="357" w:hanging="357"/>
        <w:jc w:val="both"/>
        <w:rPr>
          <w:rFonts w:ascii="Times New Roman" w:hAnsi="Times New Roman" w:cs="Times New Roman"/>
          <w:b/>
          <w:bCs/>
        </w:rPr>
      </w:pPr>
      <w:r w:rsidRPr="6A5CC950">
        <w:rPr>
          <w:rFonts w:ascii="Times New Roman" w:hAnsi="Times New Roman" w:cs="Times New Roman"/>
          <w:b/>
          <w:bCs/>
        </w:rPr>
        <w:t>Termin realizacji przedmiotu zamówienia</w:t>
      </w:r>
      <w:r w:rsidR="00106D58">
        <w:rPr>
          <w:rFonts w:ascii="Times New Roman" w:hAnsi="Times New Roman" w:cs="Times New Roman"/>
          <w:b/>
          <w:bCs/>
        </w:rPr>
        <w:t>:</w:t>
      </w:r>
    </w:p>
    <w:p w14:paraId="72F23C3D" w14:textId="3967065B" w:rsidR="00106D58" w:rsidRPr="00106D58" w:rsidRDefault="00106D58" w:rsidP="00106D58">
      <w:pPr>
        <w:spacing w:before="240" w:after="120"/>
        <w:ind w:left="357"/>
        <w:jc w:val="both"/>
        <w:rPr>
          <w:rFonts w:ascii="Times New Roman" w:hAnsi="Times New Roman" w:cs="Times New Roman"/>
          <w:bCs/>
        </w:rPr>
      </w:pPr>
      <w:r>
        <w:rPr>
          <w:rFonts w:ascii="Times New Roman" w:hAnsi="Times New Roman" w:cs="Times New Roman"/>
          <w:bCs/>
        </w:rPr>
        <w:t>Od dnia podpisania umowy do 30.11.2024 r.</w:t>
      </w:r>
    </w:p>
    <w:p w14:paraId="4F3F1F92" w14:textId="520BA4C7" w:rsidR="00FA4A43" w:rsidRPr="00714D5B" w:rsidRDefault="6A5CC950" w:rsidP="001B0B03">
      <w:pPr>
        <w:pStyle w:val="Akapitzlist"/>
        <w:numPr>
          <w:ilvl w:val="0"/>
          <w:numId w:val="94"/>
        </w:numPr>
        <w:spacing w:after="120"/>
        <w:jc w:val="both"/>
        <w:rPr>
          <w:rFonts w:ascii="Times New Roman" w:hAnsi="Times New Roman" w:cs="Times New Roman"/>
          <w:color w:val="FF0000"/>
        </w:rPr>
      </w:pPr>
      <w:r w:rsidRPr="00714D5B">
        <w:rPr>
          <w:rFonts w:ascii="Times New Roman" w:hAnsi="Times New Roman" w:cs="Times New Roman"/>
        </w:rPr>
        <w:t>Miejsce wykonania zamówienia:</w:t>
      </w:r>
    </w:p>
    <w:p w14:paraId="71B2A0E4" w14:textId="233F0C3F" w:rsidR="00186A75" w:rsidRDefault="00106D58" w:rsidP="6A5CC950">
      <w:pPr>
        <w:ind w:left="502"/>
        <w:jc w:val="both"/>
        <w:rPr>
          <w:rFonts w:ascii="Times New Roman" w:eastAsia="Times New Roman" w:hAnsi="Times New Roman" w:cs="Times New Roman"/>
          <w:lang w:eastAsia="pl-PL"/>
        </w:rPr>
      </w:pPr>
      <w:r>
        <w:rPr>
          <w:rFonts w:ascii="Times New Roman" w:hAnsi="Times New Roman" w:cs="Times New Roman"/>
          <w:b/>
          <w:bCs/>
          <w:color w:val="000000" w:themeColor="text1"/>
        </w:rPr>
        <w:t>26 Wojskowy Oddział Gospodarczy , ul. Juzistek 2, 05-131 Zegrze</w:t>
      </w:r>
    </w:p>
    <w:p w14:paraId="6B4C0183" w14:textId="77777777" w:rsidR="00FA4A43" w:rsidRPr="00FA4A43" w:rsidRDefault="00FA4A43" w:rsidP="004A69B8">
      <w:pPr>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58376B">
        <w:trPr>
          <w:trHeight w:val="974"/>
        </w:trPr>
        <w:tc>
          <w:tcPr>
            <w:tcW w:w="8483" w:type="dxa"/>
            <w:vAlign w:val="center"/>
          </w:tcPr>
          <w:p w14:paraId="50A95788" w14:textId="573CE383" w:rsidR="006E3D91" w:rsidRPr="00B82EAA" w:rsidRDefault="6A5CC950" w:rsidP="6A5CC950">
            <w:pPr>
              <w:spacing w:line="276" w:lineRule="auto"/>
              <w:jc w:val="center"/>
              <w:rPr>
                <w:rFonts w:ascii="Times New Roman" w:hAnsi="Times New Roman" w:cs="Times New Roman"/>
                <w:b/>
                <w:bCs/>
              </w:rPr>
            </w:pPr>
            <w:r w:rsidRPr="6A5CC950">
              <w:rPr>
                <w:rFonts w:ascii="Times New Roman" w:eastAsia="Times New Roman" w:hAnsi="Times New Roman" w:cs="Times New Roman"/>
                <w:color w:val="000000" w:themeColor="text1"/>
                <w:lang w:eastAsia="pl-PL"/>
              </w:rPr>
              <w:t xml:space="preserve"> </w:t>
            </w:r>
            <w:r w:rsidRPr="6A5CC950">
              <w:rPr>
                <w:rFonts w:ascii="Times New Roman" w:hAnsi="Times New Roman" w:cs="Times New Roman"/>
                <w:b/>
                <w:bCs/>
              </w:rPr>
              <w:t>ROZDZIAŁ V</w:t>
            </w:r>
          </w:p>
          <w:p w14:paraId="0B8FEA41"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PROJEKTOWANE POSTANOWIENIA UMOWY W SPRAWIE ZAMÓWIENIA PUBLICZNEGO, KTÓRE ZOSTANĄ WPROWADZONE DO TREŚCI TEJ UMOWY</w:t>
            </w:r>
          </w:p>
        </w:tc>
      </w:tr>
    </w:tbl>
    <w:p w14:paraId="3AC7F4BE" w14:textId="6A07777F" w:rsidR="00AC0377" w:rsidRPr="00A42435" w:rsidRDefault="6A5CC950" w:rsidP="6A5CC950">
      <w:pPr>
        <w:spacing w:before="240" w:after="240" w:line="240" w:lineRule="auto"/>
        <w:jc w:val="both"/>
        <w:rPr>
          <w:rFonts w:ascii="Times New Roman" w:hAnsi="Times New Roman" w:cs="Times New Roman"/>
          <w:b/>
          <w:bCs/>
        </w:rPr>
      </w:pPr>
      <w:r w:rsidRPr="6A5CC950">
        <w:rPr>
          <w:rFonts w:ascii="Times New Roman" w:hAnsi="Times New Roman" w:cs="Times New Roman"/>
        </w:rPr>
        <w:t>Projektowane postanowienia umowy w sprawie zamówienia publicznego, które z</w:t>
      </w:r>
      <w:r w:rsidR="005F040B">
        <w:rPr>
          <w:rFonts w:ascii="Times New Roman" w:hAnsi="Times New Roman" w:cs="Times New Roman"/>
        </w:rPr>
        <w:t>o</w:t>
      </w:r>
      <w:r w:rsidRPr="6A5CC950">
        <w:rPr>
          <w:rFonts w:ascii="Times New Roman" w:hAnsi="Times New Roman" w:cs="Times New Roman"/>
        </w:rPr>
        <w:t xml:space="preserve">staną wprowadzone do treści tej umowy, określone zostały w </w:t>
      </w:r>
      <w:r w:rsidRPr="6A5CC950">
        <w:rPr>
          <w:rFonts w:ascii="Times New Roman" w:hAnsi="Times New Roman" w:cs="Times New Roman"/>
          <w:b/>
          <w:bCs/>
        </w:rPr>
        <w:t xml:space="preserve">Załączniku nr </w:t>
      </w:r>
      <w:r w:rsidR="009C17DB">
        <w:rPr>
          <w:rFonts w:ascii="Times New Roman" w:hAnsi="Times New Roman" w:cs="Times New Roman"/>
          <w:b/>
          <w:bCs/>
        </w:rPr>
        <w:t>7</w:t>
      </w:r>
      <w:r w:rsidRPr="6A5CC950">
        <w:rPr>
          <w:rFonts w:ascii="Times New Roman" w:hAnsi="Times New Roman" w:cs="Times New Roman"/>
          <w:b/>
          <w:bCs/>
        </w:rPr>
        <w:t xml:space="preserve"> do SWZ.</w:t>
      </w:r>
      <w:bookmarkStart w:id="0" w:name="_Hlk124536780"/>
      <w:bookmarkEnd w:id="0"/>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58376B">
        <w:trPr>
          <w:trHeight w:val="974"/>
        </w:trPr>
        <w:tc>
          <w:tcPr>
            <w:tcW w:w="8549" w:type="dxa"/>
            <w:vAlign w:val="center"/>
          </w:tcPr>
          <w:p w14:paraId="291630A8"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VI</w:t>
            </w:r>
          </w:p>
          <w:p w14:paraId="53555959"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PODSTAWY WYKLUCZENIA </w:t>
            </w:r>
          </w:p>
        </w:tc>
      </w:tr>
    </w:tbl>
    <w:p w14:paraId="2D602E45" w14:textId="77777777" w:rsidR="003B15A0" w:rsidRDefault="6A5CC950" w:rsidP="001B0B03">
      <w:pPr>
        <w:widowControl w:val="0"/>
        <w:numPr>
          <w:ilvl w:val="0"/>
          <w:numId w:val="84"/>
        </w:numPr>
        <w:autoSpaceDE w:val="0"/>
        <w:autoSpaceDN w:val="0"/>
        <w:adjustRightInd w:val="0"/>
        <w:spacing w:before="240" w:after="120" w:line="240" w:lineRule="auto"/>
        <w:ind w:left="357"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Z postępowania o udzielenie zamówienia publicznego wyklucza się Wykonawców, </w:t>
      </w:r>
      <w:r w:rsidR="003B15A0">
        <w:br/>
      </w:r>
      <w:r w:rsidRPr="6A5CC950">
        <w:rPr>
          <w:rFonts w:ascii="Times New Roman" w:eastAsia="Times New Roman" w:hAnsi="Times New Roman" w:cs="Times New Roman"/>
          <w:lang w:eastAsia="pl-PL"/>
        </w:rPr>
        <w:t xml:space="preserve">w stosunku do których zachodzi którakolwiek z okoliczności wskazanych w </w:t>
      </w:r>
      <w:r w:rsidRPr="6A5CC950">
        <w:rPr>
          <w:rFonts w:ascii="Times New Roman" w:eastAsia="Times New Roman" w:hAnsi="Times New Roman" w:cs="Times New Roman"/>
          <w:b/>
          <w:bCs/>
          <w:lang w:eastAsia="pl-PL"/>
        </w:rPr>
        <w:t>108 ust. 1 ustawy Pzp</w:t>
      </w:r>
      <w:r w:rsidRPr="6A5CC950">
        <w:rPr>
          <w:rFonts w:ascii="Times New Roman" w:eastAsia="Times New Roman" w:hAnsi="Times New Roman" w:cs="Times New Roman"/>
          <w:lang w:eastAsia="pl-PL"/>
        </w:rPr>
        <w:t>, tj.:</w:t>
      </w:r>
    </w:p>
    <w:p w14:paraId="5DDBDD8A"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będącego osobą fizyczną, którego prawomocnie skazano za przestępstwo: </w:t>
      </w:r>
    </w:p>
    <w:p w14:paraId="56CED41E"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udziału w zorganizowanej grupie przestępczej albo związku mającym na celu popełnienie przestępstwa lub przestępstwa skarbowego, o którym mowa w art. 258 Kodeksu karnego (Dz. U. z 2024 r. poz. 17)</w:t>
      </w:r>
    </w:p>
    <w:p w14:paraId="57AC6CB2"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handlu ludźmi, o którym mowa w art. 189a Kodeksu karnego, </w:t>
      </w:r>
    </w:p>
    <w:p w14:paraId="0CD2D4CA" w14:textId="5D211AEA"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 którym mowa w art. 228-230a, art. 250a Kodeksu karnego lub w art. 46-48 ustawy z dnia 25 czerwca 2010 r. o sporcie</w:t>
      </w:r>
      <w:r w:rsidRPr="6A5CC950">
        <w:rPr>
          <w:rFonts w:ascii="Times New Roman" w:eastAsia="Times New Roman" w:hAnsi="Times New Roman" w:cs="Times New Roman"/>
          <w:color w:val="000000" w:themeColor="text1"/>
          <w:lang w:eastAsia="pl-PL"/>
        </w:rPr>
        <w:t xml:space="preserve"> (Dz. U. z 2023 r. poz. 2048) </w:t>
      </w:r>
      <w:r w:rsidRPr="6A5CC950">
        <w:rPr>
          <w:rFonts w:ascii="Times New Roman" w:eastAsia="Times New Roman" w:hAnsi="Times New Roman" w:cs="Times New Roman"/>
          <w:lang w:eastAsia="pl-PL"/>
        </w:rPr>
        <w:t>lub w art. 54 ust. 1-4 ustawy z dnia 12 maja 2011 r. o refundacji leków, środków spożywczych specjalnego przeznaczenia żywieniowego oraz wyrobów medycznych</w:t>
      </w:r>
      <w:r w:rsidRPr="6A5CC950">
        <w:rPr>
          <w:rFonts w:ascii="Times New Roman" w:eastAsia="Times New Roman" w:hAnsi="Times New Roman" w:cs="Times New Roman"/>
          <w:color w:val="000000" w:themeColor="text1"/>
          <w:lang w:eastAsia="pl-PL"/>
        </w:rPr>
        <w:t xml:space="preserve"> (Dz. U. </w:t>
      </w:r>
      <w:r w:rsidR="003B15A0">
        <w:br/>
      </w:r>
      <w:r w:rsidRPr="6A5CC950">
        <w:rPr>
          <w:rFonts w:ascii="Times New Roman" w:eastAsia="Times New Roman" w:hAnsi="Times New Roman" w:cs="Times New Roman"/>
          <w:color w:val="000000" w:themeColor="text1"/>
          <w:lang w:eastAsia="pl-PL"/>
        </w:rPr>
        <w:t>z 2023 r. poz. 826)</w:t>
      </w:r>
      <w:r w:rsidRPr="6A5CC950">
        <w:rPr>
          <w:rFonts w:ascii="Times New Roman" w:eastAsia="Times New Roman" w:hAnsi="Times New Roman" w:cs="Times New Roman"/>
          <w:lang w:eastAsia="pl-PL"/>
        </w:rPr>
        <w:t xml:space="preserve">, </w:t>
      </w:r>
    </w:p>
    <w:p w14:paraId="0F3A00FC"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446E7B"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charakterze terrorystycznym, o którym mowa w art. 115 §20 Kodeksu karnego, lub mające na celu popełnienie tego przestępstwa, </w:t>
      </w:r>
    </w:p>
    <w:p w14:paraId="3F4F4198" w14:textId="501D3518"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powierzenia wykonywania pracy małoletniemu cudzoziemcowi, o którym mowa     w art. 9 ust. 2 ustawy z dnia 15 czerwca 2012 r. o skutkach powierzania </w:t>
      </w:r>
      <w:r w:rsidRPr="6A5CC950">
        <w:rPr>
          <w:rFonts w:ascii="Times New Roman" w:eastAsia="Times New Roman" w:hAnsi="Times New Roman" w:cs="Times New Roman"/>
          <w:lang w:eastAsia="pl-PL"/>
        </w:rPr>
        <w:lastRenderedPageBreak/>
        <w:t xml:space="preserve">wykonywania pracy cudzoziemcom przebywającym wbrew przepisom na terytorium Rzeczypospolitej Polskiej (Dz. U. z 2021 r. poz. 1745), </w:t>
      </w:r>
    </w:p>
    <w:p w14:paraId="5E94470C"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9768799" w14:textId="77777777" w:rsidR="003B15A0" w:rsidRDefault="6A5CC950" w:rsidP="001B0B03">
      <w:pPr>
        <w:widowControl w:val="0"/>
        <w:numPr>
          <w:ilvl w:val="0"/>
          <w:numId w:val="8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którym mowa w art. 9 ust. 1 i 3 lub art. 10 ustawy z dnia 15 czerwca 2012 r. </w:t>
      </w:r>
      <w:r w:rsidR="003B15A0">
        <w:br/>
      </w:r>
      <w:r w:rsidRPr="6A5CC950">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14:paraId="533CFC88"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3B15A0">
        <w:br/>
      </w:r>
      <w:r w:rsidRPr="6A5CC950">
        <w:rPr>
          <w:rFonts w:ascii="Times New Roman" w:eastAsia="Times New Roman" w:hAnsi="Times New Roman" w:cs="Times New Roman"/>
          <w:lang w:eastAsia="pl-PL"/>
        </w:rPr>
        <w:t>o którym mowa w pkt 1;</w:t>
      </w:r>
    </w:p>
    <w:p w14:paraId="65B0C24C"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1AD618"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wobec którego prawomocnie orzeczono zakaz ubiegania się o zamówienia publiczne;</w:t>
      </w:r>
    </w:p>
    <w:p w14:paraId="2594338F"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w:t>
      </w:r>
    </w:p>
    <w:p w14:paraId="418AAA73" w14:textId="77777777" w:rsidR="003B15A0" w:rsidRDefault="6A5CC950" w:rsidP="001B0B03">
      <w:pPr>
        <w:widowControl w:val="0"/>
        <w:numPr>
          <w:ilvl w:val="0"/>
          <w:numId w:val="85"/>
        </w:numPr>
        <w:tabs>
          <w:tab w:val="left" w:pos="1134"/>
        </w:tabs>
        <w:autoSpaceDE w:val="0"/>
        <w:autoSpaceDN w:val="0"/>
        <w:adjustRightInd w:val="0"/>
        <w:spacing w:before="120" w:after="120" w:line="240" w:lineRule="auto"/>
        <w:ind w:left="99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B9CBC6" w14:textId="77777777" w:rsidR="003B15A0" w:rsidRDefault="6A5CC950" w:rsidP="001B0B03">
      <w:pPr>
        <w:pStyle w:val="divpoint"/>
        <w:numPr>
          <w:ilvl w:val="0"/>
          <w:numId w:val="87"/>
        </w:numPr>
        <w:spacing w:before="120" w:after="120" w:line="240" w:lineRule="auto"/>
        <w:ind w:left="426"/>
        <w:jc w:val="both"/>
        <w:rPr>
          <w:rFonts w:ascii="Times New Roman" w:hAnsi="Times New Roman" w:cs="Times New Roman"/>
          <w:color w:val="auto"/>
          <w:sz w:val="22"/>
          <w:szCs w:val="22"/>
        </w:rPr>
      </w:pPr>
      <w:r w:rsidRPr="6A5CC950">
        <w:rPr>
          <w:rFonts w:ascii="Times New Roman" w:hAnsi="Times New Roman" w:cs="Times New Roman"/>
          <w:b/>
          <w:bCs/>
          <w:color w:val="auto"/>
          <w:sz w:val="22"/>
          <w:szCs w:val="22"/>
        </w:rPr>
        <w:t>art. 109 ust. 1 pkt 4</w:t>
      </w:r>
      <w:r w:rsidRPr="6A5CC950">
        <w:rPr>
          <w:rFonts w:ascii="Times New Roman" w:hAnsi="Times New Roman" w:cs="Times New Roman"/>
          <w:color w:val="auto"/>
          <w:sz w:val="22"/>
          <w:szCs w:val="22"/>
        </w:rPr>
        <w:t xml:space="preserve"> ustawy Pzp, tj.:</w:t>
      </w:r>
    </w:p>
    <w:p w14:paraId="15CB6E82" w14:textId="77777777" w:rsidR="003B15A0" w:rsidRDefault="6A5CC950" w:rsidP="001B0B03">
      <w:pPr>
        <w:pStyle w:val="divparagraph"/>
        <w:numPr>
          <w:ilvl w:val="0"/>
          <w:numId w:val="88"/>
        </w:numPr>
        <w:spacing w:before="120" w:after="120" w:line="240" w:lineRule="auto"/>
        <w:ind w:left="993" w:hanging="279"/>
        <w:jc w:val="both"/>
        <w:rPr>
          <w:rFonts w:ascii="Times New Roman" w:hAnsi="Times New Roman" w:cs="Times New Roman"/>
          <w:color w:val="auto"/>
          <w:sz w:val="22"/>
          <w:szCs w:val="22"/>
        </w:rPr>
      </w:pPr>
      <w:r w:rsidRPr="6A5CC95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5B2334" w14:textId="77777777" w:rsidR="003B15A0"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Wykonawca może zostać wykluczony przez Zamawiającego na każdym etapie postępowania </w:t>
      </w:r>
      <w:r w:rsidR="003B15A0">
        <w:br/>
      </w:r>
      <w:r w:rsidRPr="6A5CC950">
        <w:rPr>
          <w:rFonts w:ascii="Times New Roman" w:eastAsia="Times New Roman" w:hAnsi="Times New Roman" w:cs="Times New Roman"/>
          <w:lang w:eastAsia="pl-PL"/>
        </w:rPr>
        <w:t xml:space="preserve">o udzielenie zamówienia. </w:t>
      </w:r>
    </w:p>
    <w:p w14:paraId="1B6261A7" w14:textId="6549F975" w:rsidR="003B15A0"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Wykonawca nie będzie podlegał wykluczeniu w okolicznościach określonych w ust. 1 pkt 1, 2  i 5 lub ust. 2, jeżeli udowodni Zamawiającemu, że spełnił łącznie następujące przesłanki:</w:t>
      </w:r>
    </w:p>
    <w:p w14:paraId="2848FC64" w14:textId="77777777" w:rsidR="003B15A0" w:rsidRDefault="6A5CC950" w:rsidP="001B0B03">
      <w:pPr>
        <w:widowControl w:val="0"/>
        <w:numPr>
          <w:ilvl w:val="0"/>
          <w:numId w:val="8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naprawił lub zobowiązał się do naprawienia szkody wyrządzonej przestępstwem, wykroczeniem lub swoim nieprawidłowym postępowaniem, w tym poprzez zadośćuczynienie pieniężne;</w:t>
      </w:r>
    </w:p>
    <w:p w14:paraId="13074F10" w14:textId="77777777" w:rsidR="003B15A0" w:rsidRDefault="6A5CC950" w:rsidP="001B0B03">
      <w:pPr>
        <w:widowControl w:val="0"/>
        <w:numPr>
          <w:ilvl w:val="0"/>
          <w:numId w:val="8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wyczerpująco wyjaśnił fakty i okoliczności związane z przestępstwem, wykroczeniem lub </w:t>
      </w:r>
      <w:r w:rsidRPr="6A5CC950">
        <w:rPr>
          <w:rFonts w:ascii="Times New Roman" w:eastAsia="Times New Roman" w:hAnsi="Times New Roman" w:cs="Times New Roman"/>
          <w:lang w:eastAsia="pl-PL"/>
        </w:rPr>
        <w:lastRenderedPageBreak/>
        <w:t>swoim nieprawidłowym postępowaniem oraz spowodowanymi przez nie szkodami, aktywnie współpracując odpowiednio z właściwymi organami, w tym organami ścigania, lub zamawiającym;</w:t>
      </w:r>
    </w:p>
    <w:p w14:paraId="1A70DE46" w14:textId="77777777" w:rsidR="003B15A0" w:rsidRDefault="6A5CC950" w:rsidP="001B0B03">
      <w:pPr>
        <w:widowControl w:val="0"/>
        <w:numPr>
          <w:ilvl w:val="0"/>
          <w:numId w:val="8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podjął konkretne środki techniczne, organizacyjne i kadrowe, odpowiednie dla zapobiegania dalszym przestępstwom, wykroczeniom lub nieprawidłowemu postępowaniu, </w:t>
      </w:r>
      <w:r w:rsidR="003B15A0">
        <w:br/>
      </w:r>
      <w:r w:rsidRPr="6A5CC950">
        <w:rPr>
          <w:rFonts w:ascii="Times New Roman" w:eastAsia="Times New Roman" w:hAnsi="Times New Roman" w:cs="Times New Roman"/>
          <w:lang w:eastAsia="pl-PL"/>
        </w:rPr>
        <w:t xml:space="preserve">w szczególności: </w:t>
      </w:r>
    </w:p>
    <w:p w14:paraId="770BE583" w14:textId="77777777" w:rsidR="003B15A0" w:rsidRDefault="6A5CC950" w:rsidP="001B0B03">
      <w:pPr>
        <w:widowControl w:val="0"/>
        <w:numPr>
          <w:ilvl w:val="1"/>
          <w:numId w:val="8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zerwał wszelkie powiązania z osobami lub podmiotami odpowiedzialnymi za nieprawidłowe postępowanie Wykonawcy, </w:t>
      </w:r>
    </w:p>
    <w:p w14:paraId="1E70DABD" w14:textId="77777777" w:rsidR="003B15A0" w:rsidRDefault="6A5CC950" w:rsidP="001B0B03">
      <w:pPr>
        <w:widowControl w:val="0"/>
        <w:numPr>
          <w:ilvl w:val="1"/>
          <w:numId w:val="8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zreorganizował personel, </w:t>
      </w:r>
    </w:p>
    <w:p w14:paraId="6A8439C8" w14:textId="77777777" w:rsidR="003B15A0" w:rsidRDefault="6A5CC950" w:rsidP="001B0B03">
      <w:pPr>
        <w:widowControl w:val="0"/>
        <w:numPr>
          <w:ilvl w:val="1"/>
          <w:numId w:val="8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wdrożył system sprawozdawczości i kontroli, </w:t>
      </w:r>
    </w:p>
    <w:p w14:paraId="6DA9A58A" w14:textId="77777777" w:rsidR="003B15A0" w:rsidRDefault="6A5CC950" w:rsidP="001B0B03">
      <w:pPr>
        <w:widowControl w:val="0"/>
        <w:numPr>
          <w:ilvl w:val="1"/>
          <w:numId w:val="8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utworzył struktury audytu wewnętrznego do monitorowania przestrzegania przepisów, wewnętrznych regulacji lub standardów, </w:t>
      </w:r>
    </w:p>
    <w:p w14:paraId="204090F3" w14:textId="77777777" w:rsidR="003B15A0" w:rsidRDefault="6A5CC950" w:rsidP="001B0B03">
      <w:pPr>
        <w:widowControl w:val="0"/>
        <w:numPr>
          <w:ilvl w:val="1"/>
          <w:numId w:val="8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wprowadził wewnętrzne regulacje dotyczące odpowiedzialności i odszkodowań za nieprzestrzeganie przepisów, wewnętrznych regulacji lub standardów. </w:t>
      </w:r>
    </w:p>
    <w:p w14:paraId="680590D1" w14:textId="77777777" w:rsidR="003B15A0" w:rsidRPr="002C2156"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Na podstawie </w:t>
      </w:r>
      <w:r w:rsidRPr="6A5CC950">
        <w:rPr>
          <w:rFonts w:ascii="Times New Roman" w:eastAsia="Times New Roman" w:hAnsi="Times New Roman" w:cs="Times New Roman"/>
          <w:b/>
          <w:bCs/>
          <w:lang w:eastAsia="pl-PL"/>
        </w:rPr>
        <w:t>art. 7 ust. 1 ustawy z dnia 13 kwietnia 2022 r.</w:t>
      </w:r>
      <w:r w:rsidRPr="6A5CC950">
        <w:rPr>
          <w:rFonts w:ascii="Times New Roman" w:eastAsia="Times New Roman" w:hAnsi="Times New Roman" w:cs="Times New Roman"/>
          <w:lang w:eastAsia="pl-PL"/>
        </w:rPr>
        <w:t xml:space="preserve"> o szczególnych rozwiązaniach w zakresie przeciwdziałania wspieraniu agresji na Ukrainę oraz służących ochronie bezpieczeństwa narodowego, zwanej „ustawą” z postępowania o udzielenie zamówienia publicznego lub konkursu prowadzonego na podstawie </w:t>
      </w:r>
      <w:hyperlink r:id="rId15">
        <w:r w:rsidRPr="6A5CC950">
          <w:rPr>
            <w:rStyle w:val="Hipercze"/>
            <w:rFonts w:ascii="Times New Roman" w:hAnsi="Times New Roman" w:cs="Times New Roman"/>
            <w:color w:val="auto"/>
            <w:u w:val="none"/>
          </w:rPr>
          <w:t>ustawy</w:t>
        </w:r>
      </w:hyperlink>
      <w:r w:rsidRPr="6A5CC950">
        <w:rPr>
          <w:rFonts w:ascii="Times New Roman" w:eastAsia="Times New Roman" w:hAnsi="Times New Roman" w:cs="Times New Roman"/>
          <w:lang w:eastAsia="pl-PL"/>
        </w:rPr>
        <w:t xml:space="preserve"> Pzp wyklucza się:</w:t>
      </w:r>
    </w:p>
    <w:p w14:paraId="38919A43" w14:textId="77777777" w:rsidR="003B15A0" w:rsidRPr="002C2156" w:rsidRDefault="6A5CC950" w:rsidP="001B0B03">
      <w:pPr>
        <w:numPr>
          <w:ilvl w:val="0"/>
          <w:numId w:val="9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wykonawcę oraz uczestnika konkursu wymienionego w wykazach określonych </w:t>
      </w:r>
      <w:r w:rsidR="003B15A0">
        <w:br/>
      </w:r>
      <w:r w:rsidRPr="6A5CC950">
        <w:rPr>
          <w:rFonts w:ascii="Times New Roman" w:eastAsia="Times New Roman" w:hAnsi="Times New Roman" w:cs="Times New Roman"/>
          <w:lang w:eastAsia="pl-PL"/>
        </w:rPr>
        <w:t xml:space="preserve">w </w:t>
      </w:r>
      <w:hyperlink r:id="rId16">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17">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wpisanego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listę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 xml:space="preserve">podstawie decyzji w sprawie wpisu na listę rozstrzygającej o zastosowaniu środka, o którym mowa </w:t>
      </w:r>
      <w:r w:rsidR="003B15A0">
        <w:br/>
      </w:r>
      <w:r w:rsidRPr="6A5CC950">
        <w:rPr>
          <w:rFonts w:ascii="Times New Roman" w:eastAsia="Times New Roman" w:hAnsi="Times New Roman" w:cs="Times New Roman"/>
          <w:lang w:eastAsia="pl-PL"/>
        </w:rPr>
        <w:t xml:space="preserve">w </w:t>
      </w:r>
      <w:hyperlink r:id="rId18">
        <w:r w:rsidRPr="6A5CC950">
          <w:rPr>
            <w:rStyle w:val="Hipercze"/>
            <w:rFonts w:ascii="Times New Roman" w:hAnsi="Times New Roman" w:cs="Times New Roman"/>
            <w:color w:val="auto"/>
            <w:u w:val="none"/>
          </w:rPr>
          <w:t>art. 1 pkt 3</w:t>
        </w:r>
      </w:hyperlink>
      <w:r w:rsidRPr="6A5CC950">
        <w:rPr>
          <w:rFonts w:ascii="Times New Roman" w:eastAsia="Times New Roman" w:hAnsi="Times New Roman" w:cs="Times New Roman"/>
          <w:lang w:eastAsia="pl-PL"/>
        </w:rPr>
        <w:t xml:space="preserve"> ustawy;</w:t>
      </w:r>
    </w:p>
    <w:p w14:paraId="44D7CB3D" w14:textId="77777777" w:rsidR="003B15A0" w:rsidRPr="002C2156" w:rsidRDefault="6A5CC950" w:rsidP="001B0B03">
      <w:pPr>
        <w:numPr>
          <w:ilvl w:val="0"/>
          <w:numId w:val="9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wykonawcę oraz uczestnika konkursu, którego beneficjentem rzeczywistym </w:t>
      </w:r>
      <w:r w:rsidR="003B15A0">
        <w:br/>
      </w:r>
      <w:r w:rsidRPr="6A5CC950">
        <w:rPr>
          <w:rFonts w:ascii="Times New Roman" w:eastAsia="Times New Roman" w:hAnsi="Times New Roman" w:cs="Times New Roman"/>
          <w:lang w:eastAsia="pl-PL"/>
        </w:rPr>
        <w:t xml:space="preserve">w rozumieniu ustawy z dnia 1 marca 2018 r. o przeciwdziałaniu praniu pieniędzy oraz finansowaniu terroryzmu (Dz.U. z 2023 r. poz. 1124) jest osoba wymieniona w wykazach określonych w </w:t>
      </w:r>
      <w:hyperlink r:id="rId19">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20">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wpisana na listę lub będąca takim beneficjentem rzeczywistym od dnia 24 lutego 2022 r., o ile została wpisana na listę na podstawie decyzji w sprawie wpisu na listę rozstrzygającej </w:t>
      </w:r>
      <w:r w:rsidR="003B15A0">
        <w:br/>
      </w:r>
      <w:r w:rsidRPr="6A5CC950">
        <w:rPr>
          <w:rFonts w:ascii="Times New Roman" w:eastAsia="Times New Roman" w:hAnsi="Times New Roman" w:cs="Times New Roman"/>
          <w:lang w:eastAsia="pl-PL"/>
        </w:rPr>
        <w:t>o zastosowaniu środka, o którym mowa w art. 1 pkt 3 ustawy;</w:t>
      </w:r>
    </w:p>
    <w:p w14:paraId="259CC744" w14:textId="2C9E4CD9" w:rsidR="003B15A0" w:rsidRPr="002C2156" w:rsidRDefault="6A5CC950" w:rsidP="001B0B03">
      <w:pPr>
        <w:numPr>
          <w:ilvl w:val="0"/>
          <w:numId w:val="9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wykonawcę oraz uczestnika konkursu, którego jednostką dominującą w rozumieniu </w:t>
      </w:r>
      <w:hyperlink r:id="rId21">
        <w:r w:rsidRPr="6A5CC950">
          <w:rPr>
            <w:rStyle w:val="Hipercze"/>
            <w:rFonts w:ascii="Times New Roman" w:hAnsi="Times New Roman" w:cs="Times New Roman"/>
            <w:color w:val="auto"/>
            <w:u w:val="none"/>
          </w:rPr>
          <w:t>art. 3 ust. 1 pkt 37</w:t>
        </w:r>
      </w:hyperlink>
      <w:r w:rsidRPr="6A5CC950">
        <w:rPr>
          <w:rFonts w:ascii="Times New Roman" w:eastAsia="Times New Roman" w:hAnsi="Times New Roman" w:cs="Times New Roman"/>
          <w:lang w:eastAsia="pl-PL"/>
        </w:rPr>
        <w:t xml:space="preserve"> ustawy z dnia 29 września 1994 r. o rachunkowości (Dz.U. z 2023 r. poz. 120), jest podmiot wymieniony w wykazach określonych w </w:t>
      </w:r>
      <w:hyperlink r:id="rId22">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23">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wpisany na listę lub będący taką jednostką dominującą od dnia 24 lutego 2022 r., o ile został wpisany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 xml:space="preserve">listę na podstawie decyzji w sprawie wpisu na listę rozstrzygającej o zastosowaniu środka, o którym mowa w </w:t>
      </w:r>
      <w:hyperlink r:id="rId24">
        <w:r w:rsidRPr="6A5CC950">
          <w:rPr>
            <w:rStyle w:val="Hipercze"/>
            <w:rFonts w:ascii="Times New Roman" w:hAnsi="Times New Roman" w:cs="Times New Roman"/>
            <w:color w:val="auto"/>
            <w:u w:val="none"/>
          </w:rPr>
          <w:t>art. 1 pkt 3</w:t>
        </w:r>
      </w:hyperlink>
      <w:r w:rsidRPr="6A5CC950">
        <w:rPr>
          <w:rFonts w:ascii="Times New Roman" w:eastAsia="Times New Roman" w:hAnsi="Times New Roman" w:cs="Times New Roman"/>
          <w:lang w:eastAsia="pl-PL"/>
        </w:rPr>
        <w:t xml:space="preserve"> ustawy.</w:t>
      </w:r>
    </w:p>
    <w:p w14:paraId="0A9548F5" w14:textId="0E445C3E" w:rsidR="003B15A0"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Wykluczenie następuje na okres trwania okoliczności, o których mowa w ust. 6. </w:t>
      </w:r>
      <w:r w:rsidR="003B15A0">
        <w:br/>
      </w:r>
      <w:r w:rsidRPr="6A5CC950">
        <w:rPr>
          <w:rFonts w:ascii="Times New Roman" w:eastAsia="Times New Roman" w:hAnsi="Times New Roman" w:cs="Times New Roman"/>
          <w:lang w:eastAsia="pl-PL"/>
        </w:rPr>
        <w:t xml:space="preserve">W przypadku wykonawcy lub uczestnika konkursu wykluczonego na podstawie </w:t>
      </w:r>
      <w:hyperlink r:id="rId25">
        <w:r w:rsidRPr="6A5CC950">
          <w:rPr>
            <w:rStyle w:val="Hipercze"/>
            <w:rFonts w:ascii="Times New Roman" w:hAnsi="Times New Roman" w:cs="Times New Roman"/>
            <w:color w:val="auto"/>
            <w:u w:val="none"/>
          </w:rPr>
          <w:t>art. 7 ust. 1</w:t>
        </w:r>
      </w:hyperlink>
      <w:r w:rsidRPr="6A5CC950">
        <w:rPr>
          <w:rFonts w:ascii="Times New Roman" w:eastAsia="Times New Roman" w:hAnsi="Times New Roman" w:cs="Times New Roman"/>
          <w:lang w:eastAsia="pl-PL"/>
        </w:rPr>
        <w:t xml:space="preserve"> ustawy, zamawiający odrzuca wniosek o dopuszczenie do udziału w postępowaniu </w:t>
      </w:r>
      <w:r w:rsidR="003B15A0">
        <w:br/>
      </w:r>
      <w:r w:rsidRPr="6A5CC950">
        <w:rPr>
          <w:rFonts w:ascii="Times New Roman" w:eastAsia="Times New Roman" w:hAnsi="Times New Roman" w:cs="Times New Roman"/>
          <w:lang w:eastAsia="pl-PL"/>
        </w:rP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C1C9CE6" w14:textId="7566C09B" w:rsidR="003B15A0"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Na podstawie </w:t>
      </w:r>
      <w:r w:rsidRPr="6A5CC950">
        <w:rPr>
          <w:rFonts w:ascii="Times New Roman" w:eastAsia="Times New Roman" w:hAnsi="Times New Roman" w:cs="Times New Roman"/>
          <w:b/>
          <w:bCs/>
          <w:lang w:eastAsia="pl-PL"/>
        </w:rPr>
        <w:t>art. 5k rozporządzenia 833/2014</w:t>
      </w:r>
      <w:r w:rsidRPr="6A5CC950">
        <w:rPr>
          <w:rFonts w:ascii="Times New Roman" w:eastAsia="Times New Roman" w:hAnsi="Times New Roman" w:cs="Times New Roman"/>
          <w:lang w:eastAsia="pl-PL"/>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w:t>
      </w:r>
      <w:r w:rsidRPr="6A5CC950">
        <w:rPr>
          <w:rFonts w:ascii="Times New Roman" w:eastAsia="Times New Roman" w:hAnsi="Times New Roman" w:cs="Times New Roman"/>
          <w:lang w:eastAsia="pl-PL"/>
        </w:rPr>
        <w:lastRenderedPageBreak/>
        <w:t xml:space="preserve">i 30 dyrektywy 2014/25/UE oraz art. 13 lit. a)–d), lit. f)–h) i lit. j) dyrektywy 2009/81/WE na rzecz lub z udziałem: </w:t>
      </w:r>
    </w:p>
    <w:p w14:paraId="10BBD862" w14:textId="77777777" w:rsidR="003B15A0" w:rsidRDefault="6A5CC950" w:rsidP="001B0B03">
      <w:pPr>
        <w:numPr>
          <w:ilvl w:val="0"/>
          <w:numId w:val="9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obywateli rosyjskich lub osób fizycznych lub prawnych, podmiotów lub organów </w:t>
      </w:r>
      <w:r w:rsidR="003B15A0">
        <w:br/>
      </w:r>
      <w:r w:rsidRPr="6A5CC950">
        <w:rPr>
          <w:rFonts w:ascii="Times New Roman" w:eastAsia="Arial Unicode MS" w:hAnsi="Times New Roman" w:cs="Times New Roman"/>
          <w:lang w:eastAsia="pl-PL"/>
        </w:rPr>
        <w:t xml:space="preserve">z siedzibą w Rosji; </w:t>
      </w:r>
    </w:p>
    <w:p w14:paraId="1168DD41" w14:textId="77777777" w:rsidR="003B15A0" w:rsidRDefault="6A5CC950" w:rsidP="001B0B03">
      <w:pPr>
        <w:numPr>
          <w:ilvl w:val="0"/>
          <w:numId w:val="9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osób prawnych, podmiotów lub organów, do których prawa własności bezpośrednio lub pośrednio w ponad 50 % należą do podmiotu, o którym mowa w lit. a) niniejszego ustępu; lub </w:t>
      </w:r>
    </w:p>
    <w:p w14:paraId="7EFCBC2F" w14:textId="77777777" w:rsidR="003B15A0" w:rsidRDefault="6A5CC950" w:rsidP="001B0B03">
      <w:pPr>
        <w:numPr>
          <w:ilvl w:val="0"/>
          <w:numId w:val="9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osób fizycznych lub prawnych, podmiotów lub organów działających w imieniu lub pod kierunkiem podmiotu, o którym mowa w lit. a) lub b) niniejszego ustępu, </w:t>
      </w:r>
    </w:p>
    <w:p w14:paraId="40CC5268" w14:textId="552C9A21" w:rsidR="003B15A0" w:rsidRDefault="6A5CC950" w:rsidP="6A5CC950">
      <w:pPr>
        <w:spacing w:before="120" w:after="120" w:line="240" w:lineRule="auto"/>
        <w:ind w:left="426"/>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w tym podwykonawców, dostawców lub podmiotów, na których zdolności polega się                     w rozumieniu dyrektyw w sprawie zamówień publicznych, w przypadku, gdy przypada na nich ponad 10 % wartości zamówienia. </w:t>
      </w:r>
    </w:p>
    <w:p w14:paraId="79823905" w14:textId="77777777" w:rsidR="003B15A0" w:rsidRPr="003B15A0" w:rsidRDefault="6A5CC950" w:rsidP="001B0B03">
      <w:pPr>
        <w:widowControl w:val="0"/>
        <w:numPr>
          <w:ilvl w:val="0"/>
          <w:numId w:val="8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Kontrola udzielania zamówień publicznych w zakresie zgodności z </w:t>
      </w:r>
      <w:hyperlink r:id="rId26">
        <w:r w:rsidRPr="6A5CC950">
          <w:rPr>
            <w:rStyle w:val="Hipercze"/>
            <w:rFonts w:ascii="Times New Roman" w:hAnsi="Times New Roman" w:cs="Times New Roman"/>
            <w:color w:val="auto"/>
            <w:u w:val="none"/>
          </w:rPr>
          <w:t>art. 7 ust. 1</w:t>
        </w:r>
      </w:hyperlink>
      <w:r w:rsidRPr="6A5CC950">
        <w:rPr>
          <w:rFonts w:ascii="Times New Roman" w:eastAsia="Times New Roman" w:hAnsi="Times New Roman" w:cs="Times New Roman"/>
          <w:lang w:eastAsia="pl-PL"/>
        </w:rPr>
        <w:t xml:space="preserve"> ustawy i 5k rozporządzenia 833/2014 będzie wykonywana zgodnie z </w:t>
      </w:r>
      <w:hyperlink r:id="rId27">
        <w:r w:rsidRPr="6A5CC950">
          <w:rPr>
            <w:rStyle w:val="Hipercze"/>
            <w:rFonts w:ascii="Times New Roman" w:hAnsi="Times New Roman" w:cs="Times New Roman"/>
            <w:color w:val="auto"/>
            <w:u w:val="none"/>
          </w:rPr>
          <w:t>art. 596</w:t>
        </w:r>
      </w:hyperlink>
      <w:r w:rsidRPr="6A5CC950">
        <w:rPr>
          <w:rFonts w:ascii="Times New Roman" w:eastAsia="Times New Roman" w:hAnsi="Times New Roman" w:cs="Times New Roman"/>
          <w:lang w:eastAsia="pl-PL"/>
        </w:rPr>
        <w:t xml:space="preserve"> ustawy Pzp.</w:t>
      </w:r>
    </w:p>
    <w:p w14:paraId="13D25B79" w14:textId="77777777" w:rsidR="003B15A0" w:rsidRDefault="6A5CC950" w:rsidP="001B0B03">
      <w:pPr>
        <w:widowControl w:val="0"/>
        <w:numPr>
          <w:ilvl w:val="0"/>
          <w:numId w:val="84"/>
        </w:numPr>
        <w:autoSpaceDE w:val="0"/>
        <w:autoSpaceDN w:val="0"/>
        <w:adjustRightInd w:val="0"/>
        <w:spacing w:before="120" w:after="24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ocenia, czy podjęte przez Wykonawcę czynności, o których mowa w ust. 4, są wystarczające do </w:t>
      </w:r>
      <w:r w:rsidRPr="6A5CC950">
        <w:rPr>
          <w:rFonts w:ascii="Times New Roman" w:eastAsia="Times New Roman" w:hAnsi="Times New Roman" w:cs="Times New Roman"/>
          <w:color w:val="000000" w:themeColor="text1"/>
          <w:lang w:eastAsia="pl-PL"/>
        </w:rPr>
        <w:t>wykazania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jego rzetelności, uwzględniając wagę i szczególne okoliczności czynu Wykonawcy. Jeżeli podjęte przez Wykonawcę czynności, o których mowa w ust. 4,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58376B">
        <w:trPr>
          <w:trHeight w:val="974"/>
        </w:trPr>
        <w:tc>
          <w:tcPr>
            <w:tcW w:w="8549" w:type="dxa"/>
            <w:vAlign w:val="center"/>
          </w:tcPr>
          <w:p w14:paraId="190209E9"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VII</w:t>
            </w:r>
          </w:p>
          <w:p w14:paraId="7E43018A"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INFORMACJE O WARUNKACH UDZIAŁU W POSTĘPOWANIU</w:t>
            </w:r>
          </w:p>
        </w:tc>
      </w:tr>
    </w:tbl>
    <w:p w14:paraId="4CD3B2D3" w14:textId="77777777" w:rsidR="006E3D91" w:rsidRPr="00B82EAA" w:rsidRDefault="6A5CC950" w:rsidP="6A5CC950">
      <w:pPr>
        <w:pStyle w:val="Akapitzlist"/>
        <w:numPr>
          <w:ilvl w:val="0"/>
          <w:numId w:val="5"/>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rPr>
        <w:t xml:space="preserve">zdolności do występowania w obrocie gospodarczym </w:t>
      </w:r>
    </w:p>
    <w:p w14:paraId="4019EBEE" w14:textId="44DCB852" w:rsidR="00C5538C" w:rsidRPr="00530F58" w:rsidRDefault="6A5CC950" w:rsidP="6A5CC950">
      <w:pPr>
        <w:spacing w:before="120" w:after="120" w:line="240" w:lineRule="auto"/>
        <w:ind w:left="728"/>
        <w:jc w:val="both"/>
        <w:rPr>
          <w:rFonts w:ascii="Times New Roman" w:hAnsi="Times New Roman" w:cs="Times New Roman"/>
        </w:rPr>
      </w:pPr>
      <w:r w:rsidRPr="6A5CC950">
        <w:rPr>
          <w:rFonts w:ascii="Times New Roman" w:hAnsi="Times New Roman" w:cs="Times New Roman"/>
        </w:rPr>
        <w:t xml:space="preserve">Zamawiający </w:t>
      </w:r>
      <w:r w:rsidRPr="6A5CC950">
        <w:rPr>
          <w:rFonts w:ascii="Times New Roman" w:hAnsi="Times New Roman" w:cs="Times New Roman"/>
          <w:b/>
          <w:bCs/>
        </w:rPr>
        <w:t>nie stawia</w:t>
      </w:r>
      <w:r w:rsidRPr="6A5CC950">
        <w:rPr>
          <w:rFonts w:ascii="Times New Roman" w:hAnsi="Times New Roman" w:cs="Times New Roman"/>
        </w:rPr>
        <w:t xml:space="preserve"> w tym zakresie żadnych wymagań, których spełnianie Wykonawca zobowiązany jest wykazać w sposób szczególny.</w:t>
      </w:r>
    </w:p>
    <w:p w14:paraId="4101AF0F" w14:textId="36D15FCB" w:rsidR="00C20D84" w:rsidRPr="00530F58"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color w:val="000000" w:themeColor="text1"/>
        </w:rPr>
        <w:t xml:space="preserve">uprawnień do prowadzenia określonej działalności gospodarczej lub zawowodej, </w:t>
      </w:r>
      <w:r w:rsidR="00C20D84">
        <w:br/>
      </w:r>
      <w:r w:rsidRPr="6A5CC950">
        <w:rPr>
          <w:rFonts w:ascii="Times New Roman" w:hAnsi="Times New Roman" w:cs="Times New Roman"/>
          <w:b/>
          <w:bCs/>
        </w:rPr>
        <w:t>o ile wynika to z odrębnych przepisów</w:t>
      </w:r>
    </w:p>
    <w:p w14:paraId="2491E71C" w14:textId="77777777" w:rsidR="00C20D84" w:rsidRPr="00530F58" w:rsidRDefault="6A5CC950" w:rsidP="6A5CC950">
      <w:pPr>
        <w:pStyle w:val="Akapitzlist"/>
        <w:spacing w:before="120" w:after="120" w:line="240" w:lineRule="auto"/>
        <w:ind w:left="714"/>
        <w:contextualSpacing w:val="0"/>
        <w:jc w:val="both"/>
        <w:rPr>
          <w:rFonts w:ascii="Times New Roman" w:hAnsi="Times New Roman" w:cs="Times New Roman"/>
        </w:rPr>
      </w:pPr>
      <w:r w:rsidRPr="6A5CC950">
        <w:rPr>
          <w:rFonts w:ascii="Times New Roman" w:hAnsi="Times New Roman" w:cs="Times New Roman"/>
        </w:rPr>
        <w:t xml:space="preserve">Zamawiający </w:t>
      </w:r>
      <w:r w:rsidRPr="6A5CC950">
        <w:rPr>
          <w:rFonts w:ascii="Times New Roman" w:hAnsi="Times New Roman" w:cs="Times New Roman"/>
          <w:b/>
          <w:bCs/>
        </w:rPr>
        <w:t>nie stawia</w:t>
      </w:r>
      <w:r w:rsidRPr="6A5CC950">
        <w:rPr>
          <w:rFonts w:ascii="Times New Roman" w:hAnsi="Times New Roman" w:cs="Times New Roman"/>
        </w:rPr>
        <w:t xml:space="preserve"> w tym zakresie żadnych wymagań, których spełnianie Wykonawca zobowiązany jest wykazać w sposób szczególny.</w:t>
      </w:r>
    </w:p>
    <w:p w14:paraId="423A3500" w14:textId="1703B2B3" w:rsidR="006E3D91"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sytuacji ekonomicznej lub finansowej:</w:t>
      </w:r>
    </w:p>
    <w:p w14:paraId="31BEC131" w14:textId="77777777" w:rsidR="00106D58" w:rsidRDefault="00106D58" w:rsidP="00106D58">
      <w:pPr>
        <w:spacing w:before="120" w:after="120" w:line="240" w:lineRule="auto"/>
        <w:ind w:left="425"/>
        <w:jc w:val="both"/>
        <w:rPr>
          <w:rFonts w:ascii="Times New Roman" w:hAnsi="Times New Roman" w:cs="Times New Roman"/>
        </w:rPr>
      </w:pPr>
      <w:r>
        <w:rPr>
          <w:rFonts w:ascii="Times New Roman" w:hAnsi="Times New Roman" w:cs="Times New Roman"/>
        </w:rPr>
        <w:t xml:space="preserve">      </w:t>
      </w:r>
      <w:r w:rsidRPr="00106D58">
        <w:rPr>
          <w:rFonts w:ascii="Times New Roman" w:hAnsi="Times New Roman" w:cs="Times New Roman"/>
        </w:rPr>
        <w:t xml:space="preserve">Zamawiający </w:t>
      </w:r>
      <w:r w:rsidRPr="00106D58">
        <w:rPr>
          <w:rFonts w:ascii="Times New Roman" w:hAnsi="Times New Roman" w:cs="Times New Roman"/>
          <w:b/>
          <w:bCs/>
        </w:rPr>
        <w:t>nie stawia</w:t>
      </w:r>
      <w:r w:rsidRPr="00106D58">
        <w:rPr>
          <w:rFonts w:ascii="Times New Roman" w:hAnsi="Times New Roman" w:cs="Times New Roman"/>
        </w:rPr>
        <w:t xml:space="preserve"> w tym zakresie żadnych wymagań, których spełnianie Wykonawca </w:t>
      </w:r>
      <w:r>
        <w:rPr>
          <w:rFonts w:ascii="Times New Roman" w:hAnsi="Times New Roman" w:cs="Times New Roman"/>
        </w:rPr>
        <w:t xml:space="preserve">  </w:t>
      </w:r>
    </w:p>
    <w:p w14:paraId="03EB3767" w14:textId="45EDAAB3" w:rsidR="00106D58" w:rsidRPr="00106D58" w:rsidRDefault="00106D58" w:rsidP="00106D58">
      <w:pPr>
        <w:spacing w:before="120" w:after="120" w:line="240" w:lineRule="auto"/>
        <w:ind w:left="425"/>
        <w:jc w:val="both"/>
        <w:rPr>
          <w:rFonts w:ascii="Times New Roman" w:hAnsi="Times New Roman" w:cs="Times New Roman"/>
        </w:rPr>
      </w:pPr>
      <w:r>
        <w:rPr>
          <w:rFonts w:ascii="Times New Roman" w:hAnsi="Times New Roman" w:cs="Times New Roman"/>
        </w:rPr>
        <w:t xml:space="preserve">      </w:t>
      </w:r>
      <w:r w:rsidRPr="00106D58">
        <w:rPr>
          <w:rFonts w:ascii="Times New Roman" w:hAnsi="Times New Roman" w:cs="Times New Roman"/>
        </w:rPr>
        <w:t>zobowiązany jest wykazać w sposób szczególny.</w:t>
      </w:r>
    </w:p>
    <w:p w14:paraId="5D1E820A" w14:textId="73748DBC" w:rsidR="006E3D91" w:rsidRPr="00B82EAA"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rPr>
        <w:t>zdolności technicznej lub zawodowej</w:t>
      </w:r>
    </w:p>
    <w:p w14:paraId="40113C85" w14:textId="77777777" w:rsidR="00106D58" w:rsidRDefault="00106D58" w:rsidP="00106D58">
      <w:pPr>
        <w:spacing w:before="120" w:after="120" w:line="240" w:lineRule="auto"/>
        <w:jc w:val="both"/>
        <w:rPr>
          <w:rFonts w:ascii="Times New Roman" w:hAnsi="Times New Roman" w:cs="Times New Roman"/>
        </w:rPr>
      </w:pPr>
      <w:r>
        <w:rPr>
          <w:rFonts w:ascii="Times New Roman" w:hAnsi="Times New Roman" w:cs="Times New Roman"/>
        </w:rPr>
        <w:t xml:space="preserve">              </w:t>
      </w:r>
      <w:r w:rsidRPr="00106D58">
        <w:rPr>
          <w:rFonts w:ascii="Times New Roman" w:hAnsi="Times New Roman" w:cs="Times New Roman"/>
        </w:rPr>
        <w:t xml:space="preserve">Zamawiający </w:t>
      </w:r>
      <w:r w:rsidRPr="00106D58">
        <w:rPr>
          <w:rFonts w:ascii="Times New Roman" w:hAnsi="Times New Roman" w:cs="Times New Roman"/>
          <w:b/>
          <w:bCs/>
        </w:rPr>
        <w:t>nie stawia</w:t>
      </w:r>
      <w:r w:rsidRPr="00106D58">
        <w:rPr>
          <w:rFonts w:ascii="Times New Roman" w:hAnsi="Times New Roman" w:cs="Times New Roman"/>
        </w:rPr>
        <w:t xml:space="preserve"> w tym zakresie żadnych wymagań, których spełnianie Wykonawca </w:t>
      </w:r>
      <w:r>
        <w:rPr>
          <w:rFonts w:ascii="Times New Roman" w:hAnsi="Times New Roman" w:cs="Times New Roman"/>
        </w:rPr>
        <w:t xml:space="preserve">           </w:t>
      </w:r>
    </w:p>
    <w:p w14:paraId="7BC7018A" w14:textId="05045675" w:rsidR="00106D58" w:rsidRPr="00106D58" w:rsidRDefault="00106D58" w:rsidP="00106D58">
      <w:pPr>
        <w:spacing w:before="120" w:after="120" w:line="240" w:lineRule="auto"/>
        <w:jc w:val="both"/>
        <w:rPr>
          <w:rFonts w:ascii="Times New Roman" w:hAnsi="Times New Roman" w:cs="Times New Roman"/>
        </w:rPr>
      </w:pPr>
      <w:r>
        <w:rPr>
          <w:rFonts w:ascii="Times New Roman" w:hAnsi="Times New Roman" w:cs="Times New Roman"/>
        </w:rPr>
        <w:t xml:space="preserve">              </w:t>
      </w:r>
      <w:r w:rsidRPr="00106D58">
        <w:rPr>
          <w:rFonts w:ascii="Times New Roman" w:hAnsi="Times New Roman" w:cs="Times New Roman"/>
        </w:rPr>
        <w:t>zobowiązany jest wykazać w sposób szczególny.</w:t>
      </w:r>
    </w:p>
    <w:p w14:paraId="1AB36889" w14:textId="3460AC84" w:rsidR="003B15A0" w:rsidRPr="004A69B8" w:rsidRDefault="003B15A0" w:rsidP="6A5CC950">
      <w:pPr>
        <w:jc w:val="both"/>
        <w:rPr>
          <w:rFonts w:ascii="Times New Roman" w:hAnsi="Times New Roman" w:cs="Times New Roman"/>
          <w:color w:val="000000" w:themeColor="text1"/>
        </w:rPr>
      </w:pP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683D62D2">
        <w:tc>
          <w:tcPr>
            <w:tcW w:w="8497" w:type="dxa"/>
          </w:tcPr>
          <w:p w14:paraId="24E25EFA" w14:textId="77777777" w:rsidR="00A5531B" w:rsidRPr="00EF23D9" w:rsidRDefault="6A5CC950" w:rsidP="6A5CC950">
            <w:pPr>
              <w:spacing w:before="240"/>
              <w:jc w:val="center"/>
              <w:rPr>
                <w:rFonts w:ascii="Times New Roman" w:hAnsi="Times New Roman" w:cs="Times New Roman"/>
                <w:b/>
                <w:bCs/>
              </w:rPr>
            </w:pPr>
            <w:r w:rsidRPr="6A5CC950">
              <w:rPr>
                <w:rFonts w:ascii="Times New Roman" w:hAnsi="Times New Roman" w:cs="Times New Roman"/>
                <w:b/>
                <w:bCs/>
              </w:rPr>
              <w:t>ROZDZIAŁ VIII</w:t>
            </w:r>
          </w:p>
          <w:p w14:paraId="1B62638E" w14:textId="1696CE71" w:rsidR="00A5531B" w:rsidRPr="00EF23D9" w:rsidRDefault="6A5CC950" w:rsidP="6A5CC950">
            <w:pPr>
              <w:pStyle w:val="Akapitzlist"/>
              <w:spacing w:line="360" w:lineRule="auto"/>
              <w:ind w:left="0"/>
              <w:contextualSpacing w:val="0"/>
              <w:jc w:val="center"/>
              <w:rPr>
                <w:rFonts w:ascii="Times New Roman" w:hAnsi="Times New Roman" w:cs="Times New Roman"/>
              </w:rPr>
            </w:pPr>
            <w:r w:rsidRPr="6A5CC950">
              <w:rPr>
                <w:rFonts w:ascii="Times New Roman" w:hAnsi="Times New Roman" w:cs="Times New Roman"/>
                <w:b/>
                <w:bCs/>
              </w:rPr>
              <w:t>INFORMACJE O PRZEDMIOTOWYCH ŚRODKACH DOWODOWYCH</w:t>
            </w:r>
          </w:p>
        </w:tc>
      </w:tr>
    </w:tbl>
    <w:p w14:paraId="0DD4E800" w14:textId="77777777" w:rsidR="00106D58" w:rsidRDefault="00106D58" w:rsidP="00106D58">
      <w:pPr>
        <w:spacing w:after="120" w:line="240" w:lineRule="auto"/>
        <w:ind w:left="720"/>
        <w:jc w:val="both"/>
        <w:rPr>
          <w:rFonts w:ascii="Times New Roman" w:eastAsia="Times New Roman" w:hAnsi="Times New Roman" w:cs="Times New Roman"/>
          <w:lang w:eastAsia="pl-PL"/>
        </w:rPr>
      </w:pPr>
    </w:p>
    <w:p w14:paraId="13FE3B1C" w14:textId="3BC7B2A0" w:rsidR="00F1457A" w:rsidRDefault="6A5CC950" w:rsidP="00106D58">
      <w:pPr>
        <w:spacing w:after="120" w:line="240" w:lineRule="auto"/>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w:t>
      </w:r>
      <w:r w:rsidRPr="00684CF6">
        <w:rPr>
          <w:rFonts w:ascii="Times New Roman" w:eastAsia="Times New Roman" w:hAnsi="Times New Roman" w:cs="Times New Roman"/>
          <w:b/>
          <w:lang w:eastAsia="pl-PL"/>
        </w:rPr>
        <w:t>nie wymaga</w:t>
      </w:r>
      <w:r w:rsidRPr="6A5CC950">
        <w:rPr>
          <w:rFonts w:ascii="Times New Roman" w:eastAsia="Times New Roman" w:hAnsi="Times New Roman" w:cs="Times New Roman"/>
          <w:b/>
          <w:bCs/>
          <w:lang w:eastAsia="pl-PL"/>
        </w:rPr>
        <w:t xml:space="preserve"> </w:t>
      </w:r>
      <w:r w:rsidRPr="6A5CC950">
        <w:rPr>
          <w:rFonts w:ascii="Times New Roman" w:eastAsia="Times New Roman" w:hAnsi="Times New Roman" w:cs="Times New Roman"/>
          <w:lang w:eastAsia="pl-PL"/>
        </w:rPr>
        <w:t>od Wykonawcy złożenia przedmiotowych środków dowodowych</w:t>
      </w:r>
    </w:p>
    <w:p w14:paraId="749DCA8B" w14:textId="77777777" w:rsidR="00106D58" w:rsidRPr="00EE1EE1" w:rsidRDefault="00106D58" w:rsidP="00106D58">
      <w:pPr>
        <w:spacing w:after="120" w:line="240" w:lineRule="auto"/>
        <w:ind w:left="72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58376B">
        <w:trPr>
          <w:trHeight w:val="974"/>
        </w:trPr>
        <w:tc>
          <w:tcPr>
            <w:tcW w:w="8549" w:type="dxa"/>
            <w:vAlign w:val="center"/>
          </w:tcPr>
          <w:p w14:paraId="72545625" w14:textId="3C472293"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IX</w:t>
            </w:r>
          </w:p>
          <w:p w14:paraId="2879CA8B"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INFORMACJE O PODMIOTOWYCH ŚRODKACH DOWODOWYCH</w:t>
            </w:r>
          </w:p>
        </w:tc>
      </w:tr>
    </w:tbl>
    <w:p w14:paraId="5DBD86FB" w14:textId="77777777" w:rsidR="006E3D91" w:rsidRPr="00B82EAA" w:rsidRDefault="6A5CC950" w:rsidP="6A5CC950">
      <w:pPr>
        <w:pStyle w:val="Akapitzlist"/>
        <w:numPr>
          <w:ilvl w:val="0"/>
          <w:numId w:val="7"/>
        </w:numPr>
        <w:spacing w:before="240" w:after="120" w:line="240" w:lineRule="auto"/>
        <w:ind w:left="357" w:hanging="357"/>
        <w:contextualSpacing w:val="0"/>
        <w:jc w:val="both"/>
        <w:rPr>
          <w:rFonts w:ascii="Times New Roman" w:hAnsi="Times New Roman" w:cs="Times New Roman"/>
          <w:b/>
          <w:bCs/>
          <w:u w:val="single"/>
        </w:rPr>
      </w:pPr>
      <w:r w:rsidRPr="6A5CC950">
        <w:rPr>
          <w:rFonts w:ascii="Times New Roman" w:hAnsi="Times New Roman" w:cs="Times New Roman"/>
          <w:b/>
          <w:bCs/>
          <w:u w:val="single"/>
        </w:rPr>
        <w:t>ETAP I – DOKUMENTY SKŁADANE WRAZ Z OFERTĄ</w:t>
      </w:r>
    </w:p>
    <w:p w14:paraId="568352FD" w14:textId="715FA3D3" w:rsidR="003B15A0" w:rsidRDefault="00684CF6" w:rsidP="00684CF6">
      <w:pPr>
        <w:spacing w:before="120" w:after="120" w:line="240" w:lineRule="auto"/>
        <w:ind w:left="420"/>
        <w:jc w:val="both"/>
        <w:rPr>
          <w:rFonts w:ascii="Times New Roman" w:eastAsia="Times New Roman" w:hAnsi="Times New Roman" w:cs="Times New Roman"/>
          <w:color w:val="000000" w:themeColor="text1"/>
          <w:lang w:eastAsia="pl-PL"/>
        </w:rPr>
      </w:pPr>
      <w:r>
        <w:rPr>
          <w:rFonts w:ascii="Times New Roman" w:eastAsia="SimSun" w:hAnsi="Times New Roman" w:cs="Times New Roman"/>
          <w:lang w:eastAsia="zh-CN"/>
        </w:rPr>
        <w:t xml:space="preserve">1. </w:t>
      </w:r>
      <w:r w:rsidR="6A5CC950" w:rsidRPr="6A5CC950">
        <w:rPr>
          <w:rFonts w:ascii="Times New Roman" w:eastAsia="SimSun" w:hAnsi="Times New Roman" w:cs="Times New Roman"/>
          <w:lang w:eastAsia="zh-CN"/>
        </w:rPr>
        <w:t xml:space="preserve">W celu wykazania braku podstaw wykluczenia z postępowania, o których mowa </w:t>
      </w:r>
      <w:r w:rsidR="003B15A0">
        <w:br/>
      </w:r>
      <w:r w:rsidR="6A5CC950" w:rsidRPr="6A5CC950">
        <w:rPr>
          <w:rFonts w:ascii="Times New Roman" w:eastAsia="SimSun" w:hAnsi="Times New Roman" w:cs="Times New Roman"/>
          <w:lang w:eastAsia="zh-CN"/>
        </w:rPr>
        <w:t xml:space="preserve">w Rozdziale VI SWZ, Wykonawca dołącza do oferty oświadczenie w formie </w:t>
      </w:r>
      <w:r w:rsidR="6A5CC950" w:rsidRPr="6A5CC950">
        <w:rPr>
          <w:rFonts w:ascii="Times New Roman" w:eastAsia="SimSun" w:hAnsi="Times New Roman" w:cs="Times New Roman"/>
          <w:b/>
          <w:bCs/>
          <w:lang w:eastAsia="zh-CN"/>
        </w:rPr>
        <w:t xml:space="preserve">Jednolitego Europejskiego Dokumentu Zamówienia </w:t>
      </w:r>
      <w:r w:rsidR="6A5CC950" w:rsidRPr="6A5CC950">
        <w:rPr>
          <w:rFonts w:ascii="Times New Roman" w:eastAsia="Times New Roman" w:hAnsi="Times New Roman" w:cs="Times New Roman"/>
          <w:color w:val="000000" w:themeColor="text1"/>
          <w:lang w:eastAsia="pl-PL"/>
        </w:rPr>
        <w:t>(jednolity dokument)</w:t>
      </w:r>
      <w:r w:rsidR="6A5CC950" w:rsidRPr="6A5CC950">
        <w:rPr>
          <w:rFonts w:ascii="Times New Roman" w:eastAsia="SimSun" w:hAnsi="Times New Roman" w:cs="Times New Roman"/>
          <w:lang w:eastAsia="zh-CN"/>
        </w:rPr>
        <w:t xml:space="preserve"> sporządzonego wg Rozporządzenia Wykonawczego Komisji (UE) 2016/7 z dnia 5 stycznia 2016 r. </w:t>
      </w:r>
      <w:r w:rsidR="6A5CC950" w:rsidRPr="6A5CC950">
        <w:rPr>
          <w:rFonts w:ascii="Times New Roman" w:eastAsia="Times New Roman" w:hAnsi="Times New Roman" w:cs="Times New Roman"/>
          <w:lang w:eastAsia="pl-PL"/>
        </w:rPr>
        <w:t xml:space="preserve">standardowy formularz jednolitego europejskiego dokumentu zamówienia (Dz. Urz. UE L 3/16) w zakresie wskazanym w </w:t>
      </w:r>
      <w:r w:rsidR="6A5CC950" w:rsidRPr="6A5CC950">
        <w:rPr>
          <w:rFonts w:ascii="Times New Roman" w:eastAsia="Times New Roman" w:hAnsi="Times New Roman" w:cs="Times New Roman"/>
          <w:b/>
          <w:bCs/>
          <w:lang w:eastAsia="pl-PL"/>
        </w:rPr>
        <w:t xml:space="preserve">Załączniku nr 3 </w:t>
      </w:r>
      <w:r w:rsidR="6A5CC950" w:rsidRPr="6A5CC950">
        <w:rPr>
          <w:rFonts w:ascii="Times New Roman" w:eastAsia="Times New Roman" w:hAnsi="Times New Roman" w:cs="Times New Roman"/>
          <w:lang w:eastAsia="pl-PL"/>
        </w:rPr>
        <w:t xml:space="preserve">do SWZ. Informacje zawarte w oświadczeniu </w:t>
      </w:r>
      <w:r w:rsidR="6A5CC950" w:rsidRPr="6A5CC950">
        <w:rPr>
          <w:rFonts w:ascii="Times New Roman" w:eastAsia="Times New Roman" w:hAnsi="Times New Roman" w:cs="Times New Roman"/>
          <w:color w:val="000000" w:themeColor="text1"/>
          <w:lang w:eastAsia="pl-PL"/>
        </w:rPr>
        <w:t>stanowią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071397A5" w14:textId="77777777" w:rsidR="003B15A0" w:rsidRDefault="6A5CC950" w:rsidP="6A5CC950">
      <w:pPr>
        <w:spacing w:before="120" w:after="120" w:line="240" w:lineRule="auto"/>
        <w:ind w:left="720"/>
        <w:jc w:val="both"/>
        <w:rPr>
          <w:rFonts w:ascii="Times New Roman" w:eastAsia="Times New Roman" w:hAnsi="Times New Roman" w:cs="Times New Roman"/>
          <w:b/>
          <w:bCs/>
          <w:lang w:eastAsia="pl-PL"/>
        </w:rPr>
      </w:pPr>
      <w:r w:rsidRPr="6A5CC950">
        <w:rPr>
          <w:rFonts w:ascii="Times New Roman" w:eastAsia="Times New Roman" w:hAnsi="Times New Roman" w:cs="Times New Roman"/>
          <w:b/>
          <w:bCs/>
          <w:lang w:eastAsia="pl-PL"/>
        </w:rPr>
        <w:t xml:space="preserve">Wykonawca zobowiązany jest do złożenia Jednolitego Europejskiego Dokumentu Zamówienia </w:t>
      </w:r>
      <w:r w:rsidRPr="6A5CC950">
        <w:rPr>
          <w:rFonts w:ascii="Times New Roman" w:eastAsia="Times New Roman" w:hAnsi="Times New Roman" w:cs="Times New Roman"/>
          <w:color w:val="000000" w:themeColor="text1"/>
          <w:lang w:eastAsia="pl-PL"/>
        </w:rPr>
        <w:t>(jednolity dokument)</w:t>
      </w:r>
      <w:r w:rsidRPr="6A5CC950">
        <w:rPr>
          <w:rFonts w:ascii="Times New Roman" w:eastAsia="Times New Roman" w:hAnsi="Times New Roman" w:cs="Times New Roman"/>
          <w:b/>
          <w:bCs/>
          <w:lang w:eastAsia="pl-PL"/>
        </w:rPr>
        <w:t xml:space="preserve"> w formie elektronicznej opatrzonej kwalifikowanym podpisem elektronicznym. </w:t>
      </w:r>
    </w:p>
    <w:p w14:paraId="15AD3F5B" w14:textId="77777777" w:rsidR="003B15A0" w:rsidRDefault="6A5CC950" w:rsidP="6A5CC950">
      <w:pPr>
        <w:spacing w:before="120" w:after="120" w:line="240" w:lineRule="auto"/>
        <w:ind w:left="70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udostępnia na swojej platformie elektroniczny plik formularza jednolitego dokumentu </w:t>
      </w:r>
      <w:r w:rsidRPr="6A5CC950">
        <w:rPr>
          <w:rFonts w:ascii="Times New Roman" w:eastAsia="Times New Roman" w:hAnsi="Times New Roman" w:cs="Times New Roman"/>
          <w:color w:val="000000" w:themeColor="text1"/>
          <w:lang w:eastAsia="pl-PL"/>
        </w:rPr>
        <w:t>(jednolity dokument)</w:t>
      </w:r>
      <w:r w:rsidRPr="6A5CC950">
        <w:rPr>
          <w:rFonts w:ascii="Times New Roman" w:eastAsia="Times New Roman" w:hAnsi="Times New Roman" w:cs="Times New Roman"/>
          <w:lang w:eastAsia="pl-PL"/>
        </w:rPr>
        <w:t xml:space="preserve"> w formacie </w:t>
      </w:r>
      <w:r w:rsidRPr="6A5CC950">
        <w:rPr>
          <w:rFonts w:ascii="Times New Roman" w:eastAsia="Times New Roman" w:hAnsi="Times New Roman" w:cs="Times New Roman"/>
          <w:b/>
          <w:bCs/>
          <w:lang w:eastAsia="pl-PL"/>
        </w:rPr>
        <w:t xml:space="preserve">xml o nazwie „espd-request.xml” </w:t>
      </w:r>
      <w:r w:rsidRPr="6A5CC950">
        <w:rPr>
          <w:rFonts w:ascii="Times New Roman" w:eastAsia="Times New Roman" w:hAnsi="Times New Roman" w:cs="Times New Roman"/>
          <w:lang w:eastAsia="pl-PL"/>
        </w:rPr>
        <w:t>do zaimportowania i wypełnienia przez Wykonawcę.</w:t>
      </w:r>
    </w:p>
    <w:p w14:paraId="5C9BB740" w14:textId="55C0C340" w:rsidR="00D23C7F" w:rsidRPr="00714D5B" w:rsidRDefault="6A5CC950" w:rsidP="00714D5B">
      <w:pPr>
        <w:spacing w:before="120" w:after="120" w:line="240" w:lineRule="auto"/>
        <w:ind w:left="700"/>
        <w:jc w:val="both"/>
        <w:rPr>
          <w:rFonts w:ascii="Times New Roman" w:eastAsia="Times New Roman" w:hAnsi="Times New Roman" w:cs="Times New Roman"/>
          <w:u w:val="single"/>
          <w:lang w:eastAsia="pl-PL"/>
        </w:rPr>
      </w:pPr>
      <w:r w:rsidRPr="6A5CC950">
        <w:rPr>
          <w:rFonts w:ascii="Times New Roman" w:eastAsia="Times New Roman" w:hAnsi="Times New Roman" w:cs="Times New Roman"/>
          <w:lang w:eastAsia="pl-PL"/>
        </w:rPr>
        <w:t xml:space="preserve">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48425528" w14:textId="6C7B98A4" w:rsidR="003B15A0" w:rsidRDefault="6A5CC950" w:rsidP="6A5CC950">
      <w:pPr>
        <w:spacing w:before="120" w:after="120" w:line="240" w:lineRule="auto"/>
        <w:ind w:left="728"/>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u w:val="single"/>
          <w:lang w:eastAsia="pl-PL"/>
        </w:rPr>
        <w:t>UWAGA:</w:t>
      </w:r>
    </w:p>
    <w:p w14:paraId="33C9AF68" w14:textId="77777777" w:rsid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Wykonawca zapisuje udostępniony plik na swoim komputerze, następnie poprzez poniżej wskazany link otwiera program umożliwiający wypełnienie JEDZ, do którego importuje zapisany wcześniej plik.</w:t>
      </w:r>
    </w:p>
    <w:p w14:paraId="5B5AF462" w14:textId="77777777" w:rsidR="003B15A0" w:rsidRP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Formularz przygotowany przez Zamawiającego zawierać będzie tylko pola przez niego wskazane konieczne do wypełnienia przez Wykonawcę. Wypełnienie formularza odbędzie się w serwisie internetowym ESPD: </w:t>
      </w:r>
      <w:hyperlink r:id="rId28">
        <w:r w:rsidRPr="6A5CC950">
          <w:rPr>
            <w:rStyle w:val="Hipercze"/>
            <w:rFonts w:ascii="Times New Roman" w:hAnsi="Times New Roman" w:cs="Times New Roman"/>
          </w:rPr>
          <w:t>https://espd.uzp.gov.pl/</w:t>
        </w:r>
      </w:hyperlink>
    </w:p>
    <w:p w14:paraId="4B5E3801" w14:textId="77777777" w:rsid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 przypadku nieskorzystania przez Wykonawcę z serwisu internetowego ESPD możne on złożyć oświadczenie odpowiadające treści dokumentu zamieszczonego przez Zamawiającego na stronie internetowej (</w:t>
      </w:r>
      <w:r w:rsidRPr="6A5CC950">
        <w:rPr>
          <w:rFonts w:ascii="Times New Roman" w:eastAsia="Times New Roman" w:hAnsi="Times New Roman" w:cs="Times New Roman"/>
          <w:b/>
          <w:bCs/>
          <w:lang w:eastAsia="pl-PL"/>
        </w:rPr>
        <w:t>Załącznik nr 3 do SWZ</w:t>
      </w:r>
      <w:r w:rsidRPr="6A5CC950">
        <w:rPr>
          <w:rFonts w:ascii="Times New Roman" w:eastAsia="Times New Roman" w:hAnsi="Times New Roman" w:cs="Times New Roman"/>
          <w:lang w:eastAsia="pl-PL"/>
        </w:rPr>
        <w:t>) z tym, że zachowana musi zostać forma elektroniczna pod rygorem nieważności.</w:t>
      </w:r>
    </w:p>
    <w:p w14:paraId="7897677C" w14:textId="77777777" w:rsidR="003B15A0" w:rsidRDefault="6A5CC950" w:rsidP="6A5CC950">
      <w:pPr>
        <w:spacing w:before="120" w:after="0" w:line="240" w:lineRule="auto"/>
        <w:ind w:left="709"/>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Wykonawca w części IV jednolitego dokumentu wypełnia jedynie sekcję α - ogólne oświadczenie o spełnianiu warunków udziału w postępowaniu. </w:t>
      </w:r>
    </w:p>
    <w:p w14:paraId="115CC9F3" w14:textId="6369FA2E" w:rsidR="005A3B5A" w:rsidRPr="005A3B5A" w:rsidRDefault="6A5CC950" w:rsidP="6A5CC950">
      <w:pPr>
        <w:spacing w:before="120" w:after="120" w:line="240" w:lineRule="auto"/>
        <w:ind w:left="686"/>
        <w:jc w:val="both"/>
        <w:rPr>
          <w:rFonts w:ascii="Times New Roman" w:hAnsi="Times New Roman" w:cs="Times New Roman"/>
        </w:rPr>
      </w:pPr>
      <w:r w:rsidRPr="6A5CC950">
        <w:rPr>
          <w:rFonts w:ascii="Times New Roman" w:eastAsia="Times New Roman" w:hAnsi="Times New Roman" w:cs="Times New Roman"/>
          <w:color w:val="000000" w:themeColor="text1"/>
          <w:lang w:eastAsia="pl-PL"/>
        </w:rPr>
        <w:t>Uwaga: Wykonawca nie musi wypełniać żadnej z pozostałych sekcji części IV JEDZ dotyczącej kryteriów kwalifikacji</w:t>
      </w:r>
      <w:r w:rsidRPr="6A5CC950">
        <w:rPr>
          <w:rFonts w:ascii="Times New Roman" w:hAnsi="Times New Roman" w:cs="Times New Roman"/>
        </w:rPr>
        <w:t>.</w:t>
      </w:r>
    </w:p>
    <w:p w14:paraId="2FBC333D" w14:textId="36D5B8BE" w:rsidR="005A3B5A" w:rsidRPr="00684CF6" w:rsidRDefault="6A5CC950" w:rsidP="00684CF6">
      <w:pPr>
        <w:pStyle w:val="Akapitzlist"/>
        <w:numPr>
          <w:ilvl w:val="0"/>
          <w:numId w:val="7"/>
        </w:numPr>
        <w:spacing w:before="120" w:after="120" w:line="240" w:lineRule="auto"/>
        <w:jc w:val="both"/>
        <w:rPr>
          <w:rFonts w:ascii="Times New Roman" w:hAnsi="Times New Roman" w:cs="Times New Roman"/>
        </w:rPr>
      </w:pPr>
      <w:r w:rsidRPr="00684CF6">
        <w:rPr>
          <w:rFonts w:ascii="Times New Roman" w:hAnsi="Times New Roman" w:cs="Times New Roman"/>
        </w:rPr>
        <w:t xml:space="preserve">Wstępne oświadczenie o niepodleganiu wykluczeniu na podstawie art. 7 ust. 1 ustawy </w:t>
      </w:r>
      <w:r w:rsidR="005A3B5A">
        <w:br/>
      </w:r>
      <w:r w:rsidRPr="00684CF6">
        <w:rPr>
          <w:rFonts w:ascii="Times New Roman" w:hAnsi="Times New Roman" w:cs="Times New Roman"/>
        </w:rPr>
        <w:t>o szczególnych rozwiązaniach w zakresie przeciwdziałania wspieraniu agresji na Ukrainę oraz służących ochronie bezpieczeństwa narodowego (Dz. U. z 202</w:t>
      </w:r>
      <w:r w:rsidR="00684CF6" w:rsidRPr="00684CF6">
        <w:rPr>
          <w:rFonts w:ascii="Times New Roman" w:hAnsi="Times New Roman" w:cs="Times New Roman"/>
        </w:rPr>
        <w:t>4</w:t>
      </w:r>
      <w:r w:rsidRPr="00684CF6">
        <w:rPr>
          <w:rFonts w:ascii="Times New Roman" w:hAnsi="Times New Roman" w:cs="Times New Roman"/>
        </w:rPr>
        <w:t xml:space="preserve"> r., poz. </w:t>
      </w:r>
      <w:r w:rsidR="00684CF6" w:rsidRPr="00684CF6">
        <w:rPr>
          <w:rFonts w:ascii="Times New Roman" w:hAnsi="Times New Roman" w:cs="Times New Roman"/>
        </w:rPr>
        <w:t>50</w:t>
      </w:r>
      <w:r w:rsidRPr="00684CF6">
        <w:rPr>
          <w:rFonts w:ascii="Times New Roman" w:hAnsi="Times New Roman" w:cs="Times New Roman"/>
        </w:rPr>
        <w:t xml:space="preserve">7) (według załączonego wzoru – </w:t>
      </w:r>
      <w:r w:rsidRPr="00684CF6">
        <w:rPr>
          <w:rFonts w:ascii="Times New Roman" w:hAnsi="Times New Roman" w:cs="Times New Roman"/>
          <w:b/>
          <w:bCs/>
        </w:rPr>
        <w:t>Załączniku nr 6 do SWZ</w:t>
      </w:r>
      <w:r w:rsidRPr="00684CF6">
        <w:rPr>
          <w:rFonts w:ascii="Times New Roman" w:hAnsi="Times New Roman" w:cs="Times New Roman"/>
        </w:rPr>
        <w:t xml:space="preserve">); </w:t>
      </w:r>
    </w:p>
    <w:p w14:paraId="62067B55" w14:textId="77777777" w:rsidR="005A3B5A" w:rsidRPr="005A3B5A" w:rsidRDefault="6A5CC950" w:rsidP="6A5CC950">
      <w:pPr>
        <w:spacing w:before="120" w:after="120" w:line="240" w:lineRule="auto"/>
        <w:ind w:left="720"/>
        <w:jc w:val="both"/>
        <w:rPr>
          <w:rFonts w:ascii="Times New Roman" w:hAnsi="Times New Roman" w:cs="Times New Roman"/>
        </w:rPr>
      </w:pPr>
      <w:r w:rsidRPr="6A5CC950">
        <w:rPr>
          <w:rFonts w:ascii="Times New Roman" w:hAnsi="Times New Roman" w:cs="Times New Roman"/>
        </w:rPr>
        <w:t>Niniejsze oświadczenie sporządza odrębnie:</w:t>
      </w:r>
    </w:p>
    <w:p w14:paraId="2DB6535B" w14:textId="77777777" w:rsidR="005A3B5A" w:rsidRPr="005A3B5A" w:rsidRDefault="6A5CC950" w:rsidP="001B0B03">
      <w:pPr>
        <w:numPr>
          <w:ilvl w:val="0"/>
          <w:numId w:val="77"/>
        </w:numPr>
        <w:spacing w:before="120" w:after="120" w:line="240" w:lineRule="auto"/>
        <w:ind w:left="1134"/>
        <w:jc w:val="both"/>
        <w:rPr>
          <w:rFonts w:ascii="Times New Roman" w:hAnsi="Times New Roman" w:cs="Times New Roman"/>
        </w:rPr>
      </w:pPr>
      <w:r w:rsidRPr="6A5CC950">
        <w:rPr>
          <w:rFonts w:ascii="Times New Roman" w:hAnsi="Times New Roman" w:cs="Times New Roman"/>
        </w:rPr>
        <w:lastRenderedPageBreak/>
        <w:t>wykonawca/każdy spośród wykonawców wspólnie ubiegających się o udzielenie zamówienia (w tym wspólnicy spółek cywilnych);</w:t>
      </w:r>
    </w:p>
    <w:p w14:paraId="46A89DFA" w14:textId="77777777" w:rsidR="005A3B5A" w:rsidRPr="005A3B5A" w:rsidRDefault="6A5CC950" w:rsidP="001B0B03">
      <w:pPr>
        <w:numPr>
          <w:ilvl w:val="0"/>
          <w:numId w:val="77"/>
        </w:numPr>
        <w:spacing w:before="120" w:after="120" w:line="240" w:lineRule="auto"/>
        <w:ind w:left="1134"/>
        <w:jc w:val="both"/>
        <w:rPr>
          <w:rFonts w:ascii="Times New Roman" w:hAnsi="Times New Roman" w:cs="Times New Roman"/>
        </w:rPr>
      </w:pPr>
      <w:r w:rsidRPr="6A5CC950">
        <w:rPr>
          <w:rFonts w:ascii="Times New Roman" w:hAnsi="Times New Roman" w:cs="Times New Roman"/>
        </w:rPr>
        <w:t>podmiot, który zobowiązał się do udostępnienia zasobów, celem potwierdzenia spełnienia warunków udziału w postępowaniu;</w:t>
      </w:r>
    </w:p>
    <w:p w14:paraId="4DC16A71" w14:textId="19494BEE" w:rsidR="005A3B5A" w:rsidRPr="005A3B5A" w:rsidRDefault="6A5CC950" w:rsidP="00684CF6">
      <w:pPr>
        <w:numPr>
          <w:ilvl w:val="0"/>
          <w:numId w:val="7"/>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Oświadczenie Wykonawców o ogólnounijnym zakazie udziału rosyjskich wykonawców       w </w:t>
      </w:r>
      <w:r w:rsidRPr="6A5CC950">
        <w:rPr>
          <w:rFonts w:ascii="Times New Roman" w:eastAsia="SimSun" w:hAnsi="Times New Roman" w:cs="Times New Roman"/>
          <w:lang w:eastAsia="zh-CN"/>
        </w:rPr>
        <w:t>zamówieniach</w:t>
      </w:r>
      <w:r w:rsidRPr="6A5CC950">
        <w:rPr>
          <w:rFonts w:ascii="Times New Roman" w:hAnsi="Times New Roman" w:cs="Times New Roman"/>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6A5CC950">
        <w:rPr>
          <w:rFonts w:ascii="Times New Roman" w:hAnsi="Times New Roman" w:cs="Times New Roman"/>
          <w:b/>
          <w:bCs/>
        </w:rPr>
        <w:t xml:space="preserve">Załączniku nr </w:t>
      </w:r>
      <w:r w:rsidR="009C17DB">
        <w:rPr>
          <w:rFonts w:ascii="Times New Roman" w:hAnsi="Times New Roman" w:cs="Times New Roman"/>
          <w:b/>
          <w:bCs/>
        </w:rPr>
        <w:t>4</w:t>
      </w:r>
      <w:r w:rsidRPr="6A5CC950">
        <w:rPr>
          <w:rFonts w:ascii="Times New Roman" w:hAnsi="Times New Roman" w:cs="Times New Roman"/>
          <w:b/>
          <w:bCs/>
        </w:rPr>
        <w:t xml:space="preserve"> do SWZ</w:t>
      </w:r>
      <w:r w:rsidRPr="6A5CC950">
        <w:rPr>
          <w:rFonts w:ascii="Times New Roman" w:hAnsi="Times New Roman" w:cs="Times New Roman"/>
        </w:rPr>
        <w:t>);</w:t>
      </w:r>
      <w:bookmarkStart w:id="1" w:name="_Hlk124537081"/>
      <w:bookmarkEnd w:id="1"/>
    </w:p>
    <w:p w14:paraId="101D5D1A" w14:textId="77777777" w:rsidR="005A3B5A" w:rsidRPr="005A3B5A" w:rsidRDefault="6A5CC950" w:rsidP="6A5CC950">
      <w:pPr>
        <w:spacing w:before="120" w:after="120" w:line="240" w:lineRule="auto"/>
        <w:ind w:left="720"/>
        <w:jc w:val="both"/>
        <w:rPr>
          <w:rFonts w:ascii="Times New Roman" w:hAnsi="Times New Roman" w:cs="Times New Roman"/>
        </w:rPr>
      </w:pPr>
      <w:r w:rsidRPr="6A5CC950">
        <w:rPr>
          <w:rFonts w:ascii="Times New Roman" w:hAnsi="Times New Roman" w:cs="Times New Roman"/>
        </w:rPr>
        <w:t>Niniejsze oświadczenie sporządza odrębnie:</w:t>
      </w:r>
    </w:p>
    <w:p w14:paraId="51895F13" w14:textId="77777777" w:rsidR="005A3B5A" w:rsidRPr="005A3B5A" w:rsidRDefault="6A5CC950" w:rsidP="001B0B03">
      <w:pPr>
        <w:numPr>
          <w:ilvl w:val="0"/>
          <w:numId w:val="77"/>
        </w:numPr>
        <w:spacing w:before="120" w:after="120" w:line="240" w:lineRule="auto"/>
        <w:ind w:left="1134"/>
        <w:jc w:val="both"/>
        <w:rPr>
          <w:rFonts w:ascii="Times New Roman" w:hAnsi="Times New Roman" w:cs="Times New Roman"/>
        </w:rPr>
      </w:pPr>
      <w:r w:rsidRPr="6A5CC950">
        <w:rPr>
          <w:rFonts w:ascii="Times New Roman" w:hAnsi="Times New Roman" w:cs="Times New Roman"/>
        </w:rPr>
        <w:t>wykonawca/każdy spośród wykonawców wspólnie ubiegających się o udzielenie zamówienia (w tym wspólnicy spółek cywilnych);</w:t>
      </w:r>
    </w:p>
    <w:p w14:paraId="1E113153" w14:textId="77777777" w:rsidR="005A3B5A" w:rsidRPr="005A3B5A" w:rsidRDefault="6A5CC950" w:rsidP="001B0B03">
      <w:pPr>
        <w:numPr>
          <w:ilvl w:val="0"/>
          <w:numId w:val="77"/>
        </w:numPr>
        <w:spacing w:before="120" w:after="120" w:line="240" w:lineRule="auto"/>
        <w:ind w:left="1134"/>
        <w:jc w:val="both"/>
        <w:rPr>
          <w:rFonts w:ascii="Times New Roman" w:hAnsi="Times New Roman" w:cs="Times New Roman"/>
        </w:rPr>
      </w:pPr>
      <w:r w:rsidRPr="6A5CC950">
        <w:rPr>
          <w:rFonts w:ascii="Times New Roman" w:hAnsi="Times New Roman" w:cs="Times New Roman"/>
        </w:rPr>
        <w:t>podmiot, który zobowiązał się do udostępnienia zasobów, celem potwierdzenia spełnienia warunków udziału w postępowaniu;</w:t>
      </w:r>
    </w:p>
    <w:p w14:paraId="149DF354" w14:textId="77777777" w:rsidR="005A3B5A" w:rsidRPr="0058376B" w:rsidRDefault="6A5CC950" w:rsidP="001B0B03">
      <w:pPr>
        <w:numPr>
          <w:ilvl w:val="0"/>
          <w:numId w:val="77"/>
        </w:numPr>
        <w:spacing w:before="120" w:after="120" w:line="240" w:lineRule="auto"/>
        <w:ind w:left="1134"/>
        <w:jc w:val="both"/>
        <w:rPr>
          <w:rFonts w:ascii="Times New Roman" w:hAnsi="Times New Roman" w:cs="Times New Roman"/>
          <w:b/>
          <w:bCs/>
          <w:i/>
          <w:iCs/>
          <w:u w:val="single"/>
        </w:rPr>
      </w:pPr>
      <w:r w:rsidRPr="6A5CC950">
        <w:rPr>
          <w:rFonts w:ascii="Times New Roman" w:hAnsi="Times New Roman" w:cs="Times New Roman"/>
        </w:rPr>
        <w:t>podwykonawca, na którego zasobach wykonawca nie polega przy wykazywaniu spełnienia warunków udziału w postępowaniu.</w:t>
      </w:r>
    </w:p>
    <w:p w14:paraId="4F833C59" w14:textId="15A3B30D" w:rsidR="005A3B5A" w:rsidRPr="00A81943" w:rsidRDefault="6A5CC950" w:rsidP="00684CF6">
      <w:pPr>
        <w:numPr>
          <w:ilvl w:val="0"/>
          <w:numId w:val="7"/>
        </w:numPr>
        <w:spacing w:before="120" w:after="120" w:line="240" w:lineRule="auto"/>
        <w:ind w:left="720"/>
        <w:jc w:val="both"/>
        <w:rPr>
          <w:rFonts w:ascii="Times New Roman" w:hAnsi="Times New Roman" w:cs="Times New Roman"/>
        </w:rPr>
      </w:pPr>
      <w:r w:rsidRPr="6A5CC950">
        <w:rPr>
          <w:rFonts w:ascii="Times New Roman" w:hAnsi="Times New Roman" w:cs="Times New Roman"/>
        </w:rPr>
        <w:t xml:space="preserve">Oświadczenie wykonawców wspólnie ubiegających się o udzielenie zamówienia składane na podstawie art. 117 ust. 4 ustawy z dnia 11 września 2019 r. (jeżeli dotyczy) w formie elektronicznej, opatrzone kwalifikowanym podpisem elektronicznym (według załączonego wzoru – </w:t>
      </w:r>
      <w:r w:rsidRPr="6A5CC950">
        <w:rPr>
          <w:rFonts w:ascii="Times New Roman" w:hAnsi="Times New Roman" w:cs="Times New Roman"/>
          <w:b/>
          <w:bCs/>
        </w:rPr>
        <w:t xml:space="preserve">Załączniku nr </w:t>
      </w:r>
      <w:r w:rsidR="009C17DB">
        <w:rPr>
          <w:rFonts w:ascii="Times New Roman" w:hAnsi="Times New Roman" w:cs="Times New Roman"/>
          <w:b/>
          <w:bCs/>
        </w:rPr>
        <w:t>8</w:t>
      </w:r>
      <w:r w:rsidRPr="6A5CC950">
        <w:rPr>
          <w:rFonts w:ascii="Times New Roman" w:hAnsi="Times New Roman" w:cs="Times New Roman"/>
          <w:b/>
          <w:bCs/>
        </w:rPr>
        <w:t xml:space="preserve"> do SWZ</w:t>
      </w:r>
      <w:r w:rsidRPr="6A5CC950">
        <w:rPr>
          <w:rFonts w:ascii="Times New Roman" w:hAnsi="Times New Roman" w:cs="Times New Roman"/>
        </w:rPr>
        <w:t>).</w:t>
      </w:r>
    </w:p>
    <w:p w14:paraId="78AEFE0B" w14:textId="77777777" w:rsidR="005A3B5A" w:rsidRPr="005A3B5A" w:rsidRDefault="6A5CC950" w:rsidP="00684CF6">
      <w:pPr>
        <w:numPr>
          <w:ilvl w:val="0"/>
          <w:numId w:val="7"/>
        </w:numPr>
        <w:spacing w:before="120" w:after="120" w:line="240" w:lineRule="auto"/>
        <w:jc w:val="both"/>
        <w:rPr>
          <w:rFonts w:ascii="Times New Roman" w:hAnsi="Times New Roman" w:cs="Times New Roman"/>
        </w:rPr>
      </w:pPr>
      <w:r w:rsidRPr="6A5CC950">
        <w:rPr>
          <w:rFonts w:ascii="Times New Roman" w:hAnsi="Times New Roman" w:cs="Times New Roman"/>
        </w:rPr>
        <w:t>W przypadku, gdy Wykonawca nie wskaże w oświadczeniu części zamówienia, której wykonanie powierzy podwykonawcom Zamawiający uzna, iż całość zamówienia Wykonawca wykona samodzielnie.</w:t>
      </w:r>
    </w:p>
    <w:p w14:paraId="6C54D26C" w14:textId="1212A12B" w:rsidR="005A3B5A" w:rsidRPr="005A3B5A" w:rsidRDefault="6A5CC950" w:rsidP="00684CF6">
      <w:pPr>
        <w:numPr>
          <w:ilvl w:val="0"/>
          <w:numId w:val="7"/>
        </w:numPr>
        <w:spacing w:before="120" w:after="120" w:line="240" w:lineRule="auto"/>
        <w:jc w:val="both"/>
        <w:rPr>
          <w:rFonts w:ascii="Times New Roman" w:hAnsi="Times New Roman" w:cs="Times New Roman"/>
        </w:rPr>
      </w:pPr>
      <w:r w:rsidRPr="6A5CC950">
        <w:rPr>
          <w:rFonts w:ascii="Times New Roman" w:hAnsi="Times New Roman" w:cs="Times New Roman"/>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005A3B5A">
        <w:br/>
      </w:r>
      <w:r w:rsidRPr="6A5CC950">
        <w:rPr>
          <w:rFonts w:ascii="Times New Roman" w:hAnsi="Times New Roman" w:cs="Times New Roman"/>
        </w:rPr>
        <w:t>w zakresie, w jakim wykonawca powołuje się na jego zasoby</w:t>
      </w:r>
    </w:p>
    <w:p w14:paraId="0D195EC4" w14:textId="1FE289F3" w:rsidR="005A3B5A" w:rsidRDefault="6A5CC950" w:rsidP="00684CF6">
      <w:pPr>
        <w:numPr>
          <w:ilvl w:val="0"/>
          <w:numId w:val="7"/>
        </w:numPr>
        <w:spacing w:before="120" w:after="120" w:line="240" w:lineRule="auto"/>
        <w:jc w:val="both"/>
        <w:rPr>
          <w:rFonts w:ascii="Times New Roman" w:hAnsi="Times New Roman" w:cs="Times New Roman"/>
        </w:rPr>
      </w:pPr>
      <w:r w:rsidRPr="6A5CC950">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F2EE971" w14:textId="77777777" w:rsidR="00684CF6" w:rsidRPr="00693AF0" w:rsidRDefault="00684CF6" w:rsidP="00684CF6">
      <w:pPr>
        <w:numPr>
          <w:ilvl w:val="0"/>
          <w:numId w:val="7"/>
        </w:numPr>
        <w:spacing w:before="120" w:after="120" w:line="240" w:lineRule="auto"/>
        <w:jc w:val="both"/>
        <w:rPr>
          <w:rFonts w:ascii="Times New Roman" w:hAnsi="Times New Roman" w:cs="Times New Roman"/>
        </w:rPr>
      </w:pPr>
      <w:bookmarkStart w:id="2" w:name="_Hlk178317674"/>
      <w:r>
        <w:rPr>
          <w:rFonts w:ascii="Times New Roman" w:hAnsi="Times New Roman" w:cs="Times New Roman"/>
          <w:bCs/>
        </w:rPr>
        <w:t>O</w:t>
      </w:r>
      <w:r w:rsidRPr="00693AF0">
        <w:rPr>
          <w:rFonts w:ascii="Times New Roman" w:hAnsi="Times New Roman" w:cs="Times New Roman"/>
          <w:bCs/>
        </w:rPr>
        <w:t xml:space="preserve">świadczenia Wykonawcy o aktualności informacji zawartych w oświadczeniu, </w:t>
      </w:r>
      <w:r w:rsidRPr="00693AF0">
        <w:rPr>
          <w:rFonts w:ascii="Times New Roman" w:hAnsi="Times New Roman" w:cs="Times New Roman"/>
          <w:bCs/>
        </w:rPr>
        <w:br/>
        <w:t xml:space="preserve">o którym mowa w art. 125 ust. 1 ustawy (tj. JEDZ), w zakresie podstaw wykluczenia </w:t>
      </w:r>
      <w:r w:rsidRPr="00693AF0">
        <w:rPr>
          <w:rFonts w:ascii="Times New Roman" w:hAnsi="Times New Roman" w:cs="Times New Roman"/>
          <w:bCs/>
        </w:rPr>
        <w:br/>
        <w:t>z postępowania określonych w:</w:t>
      </w:r>
      <w:r w:rsidRPr="00693AF0">
        <w:rPr>
          <w:rFonts w:ascii="Times New Roman" w:hAnsi="Times New Roman" w:cs="Times New Roman"/>
        </w:rPr>
        <w:t> </w:t>
      </w:r>
    </w:p>
    <w:p w14:paraId="75BE89E9" w14:textId="77777777" w:rsidR="00684CF6" w:rsidRPr="00693AF0" w:rsidRDefault="00684CF6" w:rsidP="00684CF6">
      <w:pPr>
        <w:spacing w:before="120" w:after="120" w:line="240" w:lineRule="auto"/>
        <w:ind w:left="607"/>
        <w:jc w:val="both"/>
        <w:rPr>
          <w:rFonts w:ascii="Times New Roman" w:hAnsi="Times New Roman" w:cs="Times New Roman"/>
        </w:rPr>
      </w:pPr>
      <w:r w:rsidRPr="00693AF0">
        <w:rPr>
          <w:rFonts w:ascii="Times New Roman" w:hAnsi="Times New Roman" w:cs="Times New Roman"/>
        </w:rPr>
        <w:t>art. 108 ust. 1 pkt 3 ustawy Pzp, </w:t>
      </w:r>
    </w:p>
    <w:p w14:paraId="29BDA535" w14:textId="77777777" w:rsidR="00684CF6" w:rsidRPr="00693AF0" w:rsidRDefault="00684CF6" w:rsidP="00684CF6">
      <w:pPr>
        <w:spacing w:before="120" w:after="120" w:line="240" w:lineRule="auto"/>
        <w:ind w:left="607"/>
        <w:jc w:val="both"/>
        <w:rPr>
          <w:rFonts w:ascii="Times New Roman" w:hAnsi="Times New Roman" w:cs="Times New Roman"/>
        </w:rPr>
      </w:pPr>
      <w:r w:rsidRPr="00693AF0">
        <w:rPr>
          <w:rFonts w:ascii="Times New Roman" w:hAnsi="Times New Roman" w:cs="Times New Roman"/>
        </w:rPr>
        <w:t>art. 108 ust. 1 pkt 4 ustawy Pzp, </w:t>
      </w:r>
    </w:p>
    <w:p w14:paraId="6B77BBF1" w14:textId="77777777" w:rsidR="00684CF6" w:rsidRPr="00693AF0" w:rsidRDefault="00684CF6" w:rsidP="00684CF6">
      <w:pPr>
        <w:spacing w:before="120" w:after="120" w:line="240" w:lineRule="auto"/>
        <w:ind w:left="607"/>
        <w:jc w:val="both"/>
        <w:rPr>
          <w:rFonts w:ascii="Times New Roman" w:hAnsi="Times New Roman" w:cs="Times New Roman"/>
        </w:rPr>
      </w:pPr>
      <w:r w:rsidRPr="00693AF0">
        <w:rPr>
          <w:rFonts w:ascii="Times New Roman" w:hAnsi="Times New Roman" w:cs="Times New Roman"/>
        </w:rPr>
        <w:t>art. 108 ust. 1 pkt 5 ustawy Pzp, </w:t>
      </w:r>
    </w:p>
    <w:p w14:paraId="6B71F6A6" w14:textId="77777777" w:rsidR="00684CF6" w:rsidRPr="00693AF0" w:rsidRDefault="00684CF6" w:rsidP="00684CF6">
      <w:pPr>
        <w:spacing w:before="120" w:after="120" w:line="240" w:lineRule="auto"/>
        <w:ind w:left="607"/>
        <w:jc w:val="both"/>
        <w:rPr>
          <w:rFonts w:ascii="Times New Roman" w:hAnsi="Times New Roman" w:cs="Times New Roman"/>
        </w:rPr>
      </w:pPr>
      <w:r w:rsidRPr="00693AF0">
        <w:rPr>
          <w:rFonts w:ascii="Times New Roman" w:hAnsi="Times New Roman" w:cs="Times New Roman"/>
        </w:rPr>
        <w:t>art. 108 ust. 1 pkt 6 ustawy Pzp,</w:t>
      </w:r>
    </w:p>
    <w:p w14:paraId="0E101FF1" w14:textId="3E65A32A" w:rsidR="00684CF6" w:rsidRPr="00693AF0" w:rsidRDefault="00684CF6" w:rsidP="00684CF6">
      <w:pPr>
        <w:spacing w:before="120" w:after="120" w:line="240" w:lineRule="auto"/>
        <w:ind w:left="607"/>
        <w:jc w:val="both"/>
        <w:rPr>
          <w:rFonts w:ascii="Times New Roman" w:hAnsi="Times New Roman" w:cs="Times New Roman"/>
        </w:rPr>
      </w:pPr>
      <w:r w:rsidRPr="00693AF0">
        <w:rPr>
          <w:rFonts w:ascii="Times New Roman" w:hAnsi="Times New Roman" w:cs="Times New Roman"/>
        </w:rPr>
        <w:t>art. 7 ust. 1 ustawy z dnia 13 kwietnia 2022 roku, o szczególnych rozwiązaniach w zakresie przeciwdziałania wspieraniu agresji na Ukrainę oraz służących ochronie bezpieczeństwa narodowego (Dz. U. z 202</w:t>
      </w:r>
      <w:r w:rsidR="00153EDB">
        <w:rPr>
          <w:rFonts w:ascii="Times New Roman" w:hAnsi="Times New Roman" w:cs="Times New Roman"/>
        </w:rPr>
        <w:t>4</w:t>
      </w:r>
      <w:r w:rsidRPr="00693AF0">
        <w:rPr>
          <w:rFonts w:ascii="Times New Roman" w:hAnsi="Times New Roman" w:cs="Times New Roman"/>
        </w:rPr>
        <w:t xml:space="preserve"> roku poz. </w:t>
      </w:r>
      <w:r w:rsidR="00153EDB">
        <w:rPr>
          <w:rFonts w:ascii="Times New Roman" w:hAnsi="Times New Roman" w:cs="Times New Roman"/>
        </w:rPr>
        <w:t>507</w:t>
      </w:r>
      <w:r w:rsidRPr="00693AF0">
        <w:rPr>
          <w:rFonts w:ascii="Times New Roman" w:hAnsi="Times New Roman" w:cs="Times New Roman"/>
        </w:rPr>
        <w:t>).</w:t>
      </w:r>
    </w:p>
    <w:p w14:paraId="1BA607BE" w14:textId="71A893BF" w:rsidR="00684CF6" w:rsidRDefault="00684CF6" w:rsidP="00684CF6">
      <w:pPr>
        <w:spacing w:before="120" w:after="120" w:line="240" w:lineRule="auto"/>
        <w:ind w:left="607"/>
        <w:jc w:val="both"/>
        <w:rPr>
          <w:rFonts w:ascii="Times New Roman" w:hAnsi="Times New Roman" w:cs="Times New Roman"/>
          <w:b/>
        </w:rPr>
      </w:pPr>
      <w:r w:rsidRPr="00693AF0">
        <w:rPr>
          <w:rFonts w:ascii="Times New Roman" w:hAnsi="Times New Roman" w:cs="Times New Roman"/>
        </w:rPr>
        <w:t xml:space="preserve">Wzór oświadczenia stanowi </w:t>
      </w:r>
      <w:r w:rsidRPr="00693AF0">
        <w:rPr>
          <w:rFonts w:ascii="Times New Roman" w:hAnsi="Times New Roman" w:cs="Times New Roman"/>
          <w:b/>
        </w:rPr>
        <w:t xml:space="preserve">Załączniku nr </w:t>
      </w:r>
      <w:r w:rsidR="00F2724E">
        <w:rPr>
          <w:rFonts w:ascii="Times New Roman" w:hAnsi="Times New Roman" w:cs="Times New Roman"/>
          <w:b/>
        </w:rPr>
        <w:t>5</w:t>
      </w:r>
      <w:r w:rsidRPr="00693AF0">
        <w:rPr>
          <w:rFonts w:ascii="Times New Roman" w:hAnsi="Times New Roman" w:cs="Times New Roman"/>
          <w:b/>
        </w:rPr>
        <w:t xml:space="preserve"> do SWZ,</w:t>
      </w:r>
    </w:p>
    <w:p w14:paraId="1FDE6A68" w14:textId="77777777" w:rsidR="00F2724E" w:rsidRPr="003E0877" w:rsidRDefault="00F2724E" w:rsidP="00F2724E">
      <w:pPr>
        <w:pStyle w:val="Akapitzlist"/>
        <w:numPr>
          <w:ilvl w:val="0"/>
          <w:numId w:val="7"/>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I</w:t>
      </w:r>
      <w:r w:rsidRPr="003E0877">
        <w:rPr>
          <w:rFonts w:ascii="Times New Roman" w:eastAsia="SimSun" w:hAnsi="Times New Roman" w:cs="Times New Roman"/>
          <w:lang w:eastAsia="zh-CN"/>
        </w:rPr>
        <w:t xml:space="preserve">nformacji z Krajowego Rejestru Karnego w zakresie określonym w art. 108 ust. 1 pkt </w:t>
      </w:r>
      <w:r>
        <w:rPr>
          <w:rFonts w:ascii="Times New Roman" w:eastAsia="SimSun" w:hAnsi="Times New Roman" w:cs="Times New Roman"/>
          <w:lang w:eastAsia="zh-CN"/>
        </w:rPr>
        <w:br/>
      </w:r>
      <w:r w:rsidRPr="003E0877">
        <w:rPr>
          <w:rFonts w:ascii="Times New Roman" w:eastAsia="SimSun" w:hAnsi="Times New Roman" w:cs="Times New Roman"/>
          <w:lang w:eastAsia="zh-CN"/>
        </w:rPr>
        <w:t xml:space="preserve">1 i 2 </w:t>
      </w:r>
      <w:r w:rsidRPr="003E0877">
        <w:rPr>
          <w:rStyle w:val="normaltextrun"/>
          <w:rFonts w:ascii="Times New Roman" w:hAnsi="Times New Roman" w:cs="Times New Roman"/>
          <w:bCs/>
        </w:rPr>
        <w:t>ustawy</w:t>
      </w:r>
      <w:r w:rsidRPr="003E0877">
        <w:rPr>
          <w:rFonts w:ascii="Times New Roman" w:eastAsia="SimSun" w:hAnsi="Times New Roman" w:cs="Times New Roman"/>
          <w:lang w:eastAsia="zh-CN"/>
        </w:rPr>
        <w:t xml:space="preserve"> Pzp, sporządzonej nie wcześniej niż 6 miesięcy przed jej złożeniem,</w:t>
      </w:r>
    </w:p>
    <w:p w14:paraId="32A4E39C" w14:textId="77777777" w:rsidR="00F2724E" w:rsidRPr="003E0877" w:rsidRDefault="00F2724E" w:rsidP="00F2724E">
      <w:pPr>
        <w:pStyle w:val="Akapitzlist"/>
        <w:numPr>
          <w:ilvl w:val="0"/>
          <w:numId w:val="7"/>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I</w:t>
      </w:r>
      <w:r w:rsidRPr="003E0877">
        <w:rPr>
          <w:rFonts w:ascii="Times New Roman" w:eastAsia="SimSun" w:hAnsi="Times New Roman" w:cs="Times New Roman"/>
          <w:lang w:eastAsia="zh-CN"/>
        </w:rPr>
        <w:t>nformacje z Krajowego Rejestru Karnego w zakresie dotyczącym podstaw wykluczenia wskazanych w art. 108 ust. 1 pkt 4 ustawy Pzp sporządzona nie wcześniej niż 6 miesięcy przed jej złożeniem,</w:t>
      </w:r>
    </w:p>
    <w:p w14:paraId="7ABCAA9D" w14:textId="77777777" w:rsidR="00F2724E" w:rsidRPr="00796D86" w:rsidRDefault="00F2724E" w:rsidP="00F2724E">
      <w:pPr>
        <w:pStyle w:val="Akapitzlist"/>
        <w:numPr>
          <w:ilvl w:val="0"/>
          <w:numId w:val="7"/>
        </w:numPr>
        <w:spacing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O</w:t>
      </w:r>
      <w:r w:rsidRPr="003E0877">
        <w:rPr>
          <w:rFonts w:ascii="Times New Roman" w:eastAsia="SimSun" w:hAnsi="Times New Roman" w:cs="Times New Roman"/>
          <w:lang w:eastAsia="zh-CN"/>
        </w:rPr>
        <w:t xml:space="preserve">dpis lub informacja z Krajowego Rejestru Sądowego lub z Centralnej Ewidencji </w:t>
      </w:r>
      <w:r w:rsidRPr="003E0877">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bookmarkEnd w:id="2"/>
    <w:p w14:paraId="50D2F51C" w14:textId="7DBB059D" w:rsidR="00684CF6" w:rsidRPr="003D3078" w:rsidRDefault="00F2724E" w:rsidP="00684CF6">
      <w:pPr>
        <w:numPr>
          <w:ilvl w:val="0"/>
          <w:numId w:val="7"/>
        </w:numPr>
        <w:spacing w:before="120" w:after="120" w:line="240" w:lineRule="auto"/>
        <w:jc w:val="both"/>
        <w:rPr>
          <w:rFonts w:ascii="Times New Roman" w:hAnsi="Times New Roman" w:cs="Times New Roman"/>
        </w:rPr>
      </w:pPr>
      <w:r w:rsidRPr="6A5CC950">
        <w:rPr>
          <w:rFonts w:ascii="Times New Roman" w:eastAsia="SimSun" w:hAnsi="Times New Roman" w:cs="Times New Roman"/>
          <w:color w:val="000000" w:themeColor="text1"/>
          <w:lang w:eastAsia="zh-CN"/>
        </w:rPr>
        <w:t>Wykonawca składa podmiotowe środki dowodowe aktualne na dzień ich złożenia</w:t>
      </w:r>
      <w:r>
        <w:rPr>
          <w:rFonts w:ascii="Times New Roman" w:eastAsia="SimSun" w:hAnsi="Times New Roman" w:cs="Times New Roman"/>
          <w:color w:val="000000" w:themeColor="text1"/>
          <w:lang w:eastAsia="zh-CN"/>
        </w:rPr>
        <w:t>.</w:t>
      </w:r>
    </w:p>
    <w:p w14:paraId="0AD35B03" w14:textId="5284C3D2" w:rsidR="007B2261" w:rsidRPr="00F2724E" w:rsidRDefault="007B2261" w:rsidP="00684CF6">
      <w:pPr>
        <w:numPr>
          <w:ilvl w:val="0"/>
          <w:numId w:val="7"/>
        </w:numPr>
        <w:spacing w:before="120" w:after="120" w:line="240" w:lineRule="auto"/>
        <w:jc w:val="both"/>
        <w:rPr>
          <w:rFonts w:ascii="Times New Roman" w:hAnsi="Times New Roman" w:cs="Times New Roman"/>
        </w:rPr>
      </w:pPr>
      <w:r>
        <w:rPr>
          <w:rFonts w:ascii="Times New Roman" w:hAnsi="Times New Roman" w:cs="Times New Roman"/>
        </w:rPr>
        <w:t>Na podstawie art. 126 ust. 2 ustawy Pzp w celu zapewnienia odpowiedniego przebiegu postępowania Zamawiający wymaga złożenia podmiotowych środków dowodowych wraz z ofertą zgodnie z zapisami ust. 2</w:t>
      </w:r>
    </w:p>
    <w:p w14:paraId="15F105C6" w14:textId="19B165EA" w:rsidR="00F2724E" w:rsidRPr="00714D5B" w:rsidRDefault="00F2724E" w:rsidP="00F2724E">
      <w:pPr>
        <w:spacing w:before="120" w:after="120" w:line="240" w:lineRule="auto"/>
        <w:jc w:val="both"/>
        <w:rPr>
          <w:rFonts w:ascii="Times New Roman" w:hAnsi="Times New Roman" w:cs="Times New Roman"/>
          <w:b/>
          <w:color w:val="FF0000"/>
          <w:u w:val="single"/>
        </w:rPr>
      </w:pPr>
      <w:r w:rsidRPr="00714D5B">
        <w:rPr>
          <w:rFonts w:ascii="Times New Roman" w:hAnsi="Times New Roman" w:cs="Times New Roman"/>
          <w:b/>
          <w:color w:val="FF0000"/>
          <w:u w:val="single"/>
        </w:rPr>
        <w:t>POSTĘPOWANIE JEST PROWADZONE JEDNOETAPOWO. WSZYSTKIE DOKUMENTY NALEŻY ZŁOŻYĆ RAZEM Z OFERTĄ!!!!!</w:t>
      </w:r>
    </w:p>
    <w:p w14:paraId="255BEE81" w14:textId="77777777" w:rsidR="00F2724E" w:rsidRPr="005A3B5A" w:rsidRDefault="00F2724E" w:rsidP="00F2724E">
      <w:pPr>
        <w:spacing w:before="120" w:after="120" w:line="240" w:lineRule="auto"/>
        <w:jc w:val="both"/>
        <w:rPr>
          <w:rFonts w:ascii="Times New Roman" w:hAnsi="Times New Roman" w:cs="Times New Roman"/>
        </w:rPr>
      </w:pPr>
    </w:p>
    <w:p w14:paraId="48DCB081" w14:textId="1E8B573B" w:rsidR="00D23C7F" w:rsidRPr="00F2724E" w:rsidRDefault="00D23C7F" w:rsidP="00F2724E">
      <w:pPr>
        <w:pStyle w:val="Akapitzlist"/>
        <w:spacing w:before="120" w:after="0" w:line="240" w:lineRule="auto"/>
        <w:ind w:left="364"/>
        <w:rPr>
          <w:rFonts w:ascii="Times New Roman" w:hAnsi="Times New Roman" w:cs="Times New Roman"/>
        </w:rPr>
      </w:pPr>
    </w:p>
    <w:p w14:paraId="70E1E6CB" w14:textId="28DBE1D0" w:rsidR="006E3D91" w:rsidRPr="007B2261" w:rsidRDefault="007B2261" w:rsidP="003D3078">
      <w:pPr>
        <w:spacing w:before="120" w:after="120" w:line="240" w:lineRule="auto"/>
        <w:jc w:val="both"/>
        <w:rPr>
          <w:rFonts w:ascii="Times New Roman" w:eastAsia="Times New Roman" w:hAnsi="Times New Roman" w:cs="Times New Roman"/>
          <w:b/>
          <w:bCs/>
          <w:u w:val="single"/>
          <w:lang w:eastAsia="pl-PL"/>
        </w:rPr>
      </w:pPr>
      <w:r>
        <w:rPr>
          <w:rFonts w:ascii="Times New Roman" w:eastAsia="Times New Roman" w:hAnsi="Times New Roman" w:cs="Times New Roman"/>
          <w:b/>
          <w:bCs/>
          <w:u w:val="single"/>
          <w:lang w:eastAsia="pl-PL"/>
        </w:rPr>
        <w:t xml:space="preserve">13. </w:t>
      </w:r>
      <w:r w:rsidR="6A5CC950" w:rsidRPr="007B2261">
        <w:rPr>
          <w:rFonts w:ascii="Times New Roman" w:eastAsia="Times New Roman" w:hAnsi="Times New Roman" w:cs="Times New Roman"/>
          <w:b/>
          <w:bCs/>
          <w:u w:val="single"/>
          <w:lang w:eastAsia="pl-PL"/>
        </w:rPr>
        <w:t>PODMIOT NA ZASOBY KTÓREGO POWOŁUJE SIĘ WYKONAWCA</w:t>
      </w:r>
    </w:p>
    <w:p w14:paraId="79511E51" w14:textId="33DC3C69" w:rsidR="00F2724E" w:rsidRPr="00B82EAA" w:rsidRDefault="00F2724E" w:rsidP="00F2724E">
      <w:pPr>
        <w:pStyle w:val="Akapitzlist"/>
        <w:spacing w:before="120" w:after="120" w:line="240" w:lineRule="auto"/>
        <w:ind w:left="357"/>
        <w:contextualSpacing w:val="0"/>
        <w:jc w:val="both"/>
        <w:rPr>
          <w:rFonts w:ascii="Times New Roman" w:eastAsia="Times New Roman" w:hAnsi="Times New Roman" w:cs="Times New Roman"/>
          <w:b/>
          <w:bCs/>
          <w:u w:val="single"/>
          <w:lang w:eastAsia="pl-PL"/>
        </w:rPr>
      </w:pPr>
      <w:r w:rsidRPr="00BF20F2">
        <w:rPr>
          <w:rFonts w:ascii="Times New Roman" w:eastAsia="Times New Roman" w:hAnsi="Times New Roman" w:cs="Times New Roman"/>
        </w:rPr>
        <w:t>W odniesieniu do warunków dotyczących uprawnień do prowadzenia określonej działalności gospodarczej lub zawodowej Wykonawcy nie mogą polegać na zdolnościach podmiotów udostępniających zasoby</w:t>
      </w:r>
    </w:p>
    <w:p w14:paraId="21F51E83" w14:textId="77777777" w:rsidR="006E3D91" w:rsidRPr="00B82EAA" w:rsidRDefault="006E3D91" w:rsidP="6A5CC950">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spacing w:val="-4"/>
          <w:u w:val="single"/>
          <w:lang w:eastAsia="pl-PL"/>
        </w:rPr>
        <w:t>OFERTY SKŁADANE PRZEZ WYKONAWCÓW WYSTĘPUJĄCYCH WSPÓLNI</w:t>
      </w:r>
      <w:r w:rsidRPr="6A5CC950">
        <w:rPr>
          <w:rFonts w:ascii="Times New Roman" w:eastAsia="Times New Roman" w:hAnsi="Times New Roman" w:cs="Times New Roman"/>
          <w:b/>
          <w:bCs/>
          <w:u w:val="single"/>
          <w:lang w:eastAsia="pl-PL"/>
        </w:rPr>
        <w:t>E</w:t>
      </w:r>
    </w:p>
    <w:p w14:paraId="53A05225"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0B805B0"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Wykonawcy składający ofertą wspólną wraz z ofertą składają stosowne pełnomocnictwo               w oryginale podpisane zgodnie z zaleceniami zawartymi w Rozdziale XII ust. 9 pkt 4</w:t>
      </w:r>
      <w:r w:rsidRPr="6A5CC950">
        <w:rPr>
          <w:rFonts w:ascii="Times New Roman" w:eastAsia="Times New Roman" w:hAnsi="Times New Roman" w:cs="Times New Roman"/>
          <w:b/>
          <w:bCs/>
          <w:lang w:eastAsia="pl-PL"/>
        </w:rPr>
        <w:t xml:space="preserve"> </w:t>
      </w:r>
      <w:r w:rsidRPr="6A5CC950">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6A5CC950" w:rsidP="6A5CC950">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oferta wspólna powinna być sporządzona zgodnie ze SWZ;</w:t>
      </w:r>
    </w:p>
    <w:p w14:paraId="05A99EEE" w14:textId="77777777" w:rsidR="006E3D91" w:rsidRPr="00B82EAA" w:rsidRDefault="6A5CC950" w:rsidP="6A5CC950">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Przed zawarciem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lastRenderedPageBreak/>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B82EAA" w:rsidRDefault="6A5CC950" w:rsidP="6A5CC950">
      <w:pPr>
        <w:pStyle w:val="Akapitzlist"/>
        <w:numPr>
          <w:ilvl w:val="0"/>
          <w:numId w:val="12"/>
        </w:numPr>
        <w:spacing w:before="120" w:after="120" w:line="240" w:lineRule="auto"/>
        <w:ind w:left="714" w:hanging="357"/>
        <w:contextualSpacing w:val="0"/>
        <w:jc w:val="both"/>
        <w:rPr>
          <w:rFonts w:ascii="Times New Roman" w:hAnsi="Times New Roman" w:cs="Times New Roman"/>
        </w:rPr>
      </w:pPr>
      <w:r w:rsidRPr="6A5CC950">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006E3D91">
        <w:br/>
      </w:r>
      <w:r w:rsidRPr="6A5CC950">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B82EAA" w:rsidRDefault="6A5CC950" w:rsidP="6A5CC950">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u w:val="single"/>
          <w:lang w:eastAsia="pl-PL"/>
        </w:rPr>
        <w:t>PODWYKONAWCY</w:t>
      </w:r>
    </w:p>
    <w:p w14:paraId="353F8F23"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3A54192" w:rsidR="006E3D91" w:rsidRPr="00CD5C5B"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Brak informacji, o której mowa w pkt 2 i 3 będzie rozumiany przez Zamawiającego, jako realizacja przez Wykonawcę </w:t>
      </w:r>
      <w:r w:rsidRPr="6A5CC950">
        <w:rPr>
          <w:rFonts w:ascii="Times New Roman" w:eastAsia="Times New Roman" w:hAnsi="Times New Roman" w:cs="Times New Roman"/>
          <w:b/>
          <w:bCs/>
          <w:lang w:eastAsia="pl-PL"/>
        </w:rPr>
        <w:t>zamówienia we własnym zakresie.</w:t>
      </w:r>
    </w:p>
    <w:p w14:paraId="7E780FB9" w14:textId="77777777" w:rsidR="00CD5C5B" w:rsidRPr="00CD5C5B" w:rsidRDefault="6A5CC950" w:rsidP="6A5CC950">
      <w:pPr>
        <w:pStyle w:val="Akapitzlist"/>
        <w:numPr>
          <w:ilvl w:val="0"/>
          <w:numId w:val="7"/>
        </w:numPr>
        <w:spacing w:before="120" w:after="120" w:line="240" w:lineRule="auto"/>
        <w:ind w:left="357" w:hanging="357"/>
        <w:contextualSpacing w:val="0"/>
        <w:jc w:val="both"/>
        <w:rPr>
          <w:rFonts w:ascii="Times New Roman" w:hAnsi="Times New Roman" w:cs="Times New Roman"/>
          <w:b/>
          <w:bCs/>
          <w:u w:val="single"/>
        </w:rPr>
      </w:pPr>
      <w:r w:rsidRPr="6A5CC950">
        <w:rPr>
          <w:rFonts w:ascii="Times New Roman" w:hAnsi="Times New Roman" w:cs="Times New Roman"/>
          <w:b/>
          <w:bCs/>
          <w:u w:val="single"/>
        </w:rPr>
        <w:t>OFERTY SKŁADANE PRZEZ WYKONAWCÓW POSIADAJĄCYCH SIEDZIBĘ LUB MIEJSCE ZAMIESZKANIA POZA GRANICAMI RP</w:t>
      </w:r>
    </w:p>
    <w:p w14:paraId="5F0033C0" w14:textId="77777777" w:rsidR="00CD5C5B" w:rsidRPr="00CD5C5B" w:rsidRDefault="6A5CC950" w:rsidP="001B0B03">
      <w:pPr>
        <w:numPr>
          <w:ilvl w:val="0"/>
          <w:numId w:val="78"/>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Wykonawca, który ma siedzibę lub miejsce zamieszkania poza granicami Rzeczypospolitej Polskiej, zamiast dokumentów, o których mowa w:</w:t>
      </w:r>
    </w:p>
    <w:p w14:paraId="155C2B1A" w14:textId="2D71EFB1" w:rsidR="00960F65" w:rsidRPr="00CD5C5B" w:rsidRDefault="6A5CC950" w:rsidP="001B0B03">
      <w:pPr>
        <w:numPr>
          <w:ilvl w:val="0"/>
          <w:numId w:val="79"/>
        </w:numPr>
        <w:spacing w:before="120" w:after="120" w:line="240" w:lineRule="auto"/>
        <w:ind w:left="1173" w:hanging="357"/>
        <w:jc w:val="both"/>
        <w:rPr>
          <w:rFonts w:ascii="Times New Roman" w:hAnsi="Times New Roman" w:cs="Times New Roman"/>
        </w:rPr>
      </w:pPr>
      <w:r w:rsidRPr="6A5CC950">
        <w:rPr>
          <w:rFonts w:ascii="Times New Roman" w:hAnsi="Times New Roman" w:cs="Times New Roman"/>
        </w:rPr>
        <w:t xml:space="preserve">Rozdziale IX ust. 2 pkt. 1 lit b-c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6A5CC950">
        <w:rPr>
          <w:rFonts w:ascii="Times New Roman" w:hAnsi="Times New Roman" w:cs="Times New Roman"/>
          <w:b/>
          <w:bCs/>
        </w:rPr>
        <w:t>niż 6 miesięcy</w:t>
      </w:r>
      <w:r w:rsidRPr="6A5CC950">
        <w:rPr>
          <w:rFonts w:ascii="Times New Roman" w:hAnsi="Times New Roman" w:cs="Times New Roman"/>
        </w:rPr>
        <w:t xml:space="preserve"> przed jego złożeniem,</w:t>
      </w:r>
    </w:p>
    <w:p w14:paraId="25CE3D38" w14:textId="4F81EC46" w:rsidR="00CD5C5B" w:rsidRPr="00CD5C5B" w:rsidRDefault="6A5CC950" w:rsidP="001B0B03">
      <w:pPr>
        <w:numPr>
          <w:ilvl w:val="0"/>
          <w:numId w:val="79"/>
        </w:numPr>
        <w:spacing w:before="120" w:after="120" w:line="240" w:lineRule="auto"/>
        <w:ind w:left="1173" w:hanging="357"/>
        <w:jc w:val="both"/>
        <w:rPr>
          <w:rFonts w:ascii="Times New Roman" w:hAnsi="Times New Roman" w:cs="Times New Roman"/>
        </w:rPr>
      </w:pPr>
      <w:r w:rsidRPr="6A5CC950">
        <w:rPr>
          <w:rFonts w:ascii="Times New Roman" w:hAnsi="Times New Roman" w:cs="Times New Roman"/>
        </w:rPr>
        <w:t xml:space="preserve">Rozdziale IX ust. 2 pkt 1 lit. d składa dokument lub dokumenty, wystawione </w:t>
      </w:r>
      <w:r w:rsidR="00CD5C5B">
        <w:br/>
      </w:r>
      <w:r w:rsidRPr="6A5CC950">
        <w:rPr>
          <w:rFonts w:ascii="Times New Roman" w:hAnsi="Times New Roman" w:cs="Times New Roman"/>
        </w:rPr>
        <w:t xml:space="preserve">w kraju, w którym ma siedzibę lub miejsce zamieszkania potwierdzających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6A5CC950">
        <w:rPr>
          <w:rFonts w:ascii="Times New Roman" w:hAnsi="Times New Roman" w:cs="Times New Roman"/>
          <w:b/>
          <w:bCs/>
        </w:rPr>
        <w:t>niż 3 miesiące</w:t>
      </w:r>
      <w:r w:rsidRPr="6A5CC950">
        <w:rPr>
          <w:rFonts w:ascii="Times New Roman" w:hAnsi="Times New Roman" w:cs="Times New Roman"/>
        </w:rPr>
        <w:t xml:space="preserve"> przed ich złożeniem.</w:t>
      </w:r>
    </w:p>
    <w:p w14:paraId="0BE83F6B" w14:textId="77777777" w:rsidR="00CD5C5B" w:rsidRPr="00CD5C5B" w:rsidRDefault="6A5CC950" w:rsidP="001B0B03">
      <w:pPr>
        <w:numPr>
          <w:ilvl w:val="0"/>
          <w:numId w:val="78"/>
        </w:numPr>
        <w:spacing w:before="120" w:after="120" w:line="240" w:lineRule="auto"/>
        <w:ind w:left="714" w:hanging="357"/>
        <w:jc w:val="both"/>
        <w:rPr>
          <w:rFonts w:ascii="Times New Roman" w:hAnsi="Times New Roman" w:cs="Times New Roman"/>
          <w:u w:val="single"/>
        </w:rPr>
      </w:pPr>
      <w:r w:rsidRPr="6A5CC950">
        <w:rPr>
          <w:rFonts w:ascii="Times New Roman" w:hAnsi="Times New Roman" w:cs="Times New Roman"/>
        </w:rPr>
        <w:t xml:space="preserve">Jeżeli w kraju, w którym Wykonawca ma siedzibę lub miejsce zamieszkania lub miejsce zamieszkania, nie wydaje się dokumentów, o których mowa w ust. 6 pkt 1 lub gdy dokumenty nie odnoszą się do wszystkich przypadków, o których mowa </w:t>
      </w:r>
      <w:r w:rsidR="00CD5C5B">
        <w:br/>
      </w:r>
      <w:r w:rsidRPr="6A5CC950">
        <w:rPr>
          <w:rFonts w:ascii="Times New Roman" w:hAnsi="Times New Roman" w:cs="Times New Roman"/>
        </w:rPr>
        <w:t xml:space="preserve">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w:t>
      </w:r>
      <w:r w:rsidRPr="6A5CC950">
        <w:rPr>
          <w:rFonts w:ascii="Times New Roman" w:hAnsi="Times New Roman" w:cs="Times New Roman"/>
        </w:rPr>
        <w:lastRenderedPageBreak/>
        <w:t>lub gospodarczego, właściwym ze względu na siedzibę lub miejsce zamieszkania Wykonawcy.</w:t>
      </w:r>
    </w:p>
    <w:p w14:paraId="67D591DC" w14:textId="77777777" w:rsidR="00CD5C5B" w:rsidRPr="00CD5C5B" w:rsidRDefault="6A5CC950" w:rsidP="001B0B03">
      <w:pPr>
        <w:numPr>
          <w:ilvl w:val="0"/>
          <w:numId w:val="78"/>
        </w:numPr>
        <w:spacing w:before="120" w:after="240" w:line="240" w:lineRule="auto"/>
        <w:ind w:left="714" w:hanging="357"/>
        <w:jc w:val="both"/>
        <w:rPr>
          <w:rFonts w:ascii="Times New Roman" w:hAnsi="Times New Roman" w:cs="Times New Roman"/>
          <w:u w:val="single"/>
        </w:rPr>
      </w:pPr>
      <w:r w:rsidRPr="6A5CC950">
        <w:rPr>
          <w:rFonts w:ascii="Times New Roman" w:hAnsi="Times New Roman" w:cs="Times New Roman"/>
        </w:rPr>
        <w:t xml:space="preserve">W przypadku wątpliwości, co do treści dokumentu złożonego przez Wykonawcę, Zamawiający może zwrócić się do właściwych organów odpowiednio kraju, </w:t>
      </w:r>
      <w:r w:rsidR="00CD5C5B">
        <w:br/>
      </w:r>
      <w:r w:rsidRPr="6A5CC950">
        <w:rPr>
          <w:rFonts w:ascii="Times New Roman" w:hAnsi="Times New Roman" w:cs="Times New Roman"/>
        </w:rPr>
        <w:t>w którym Wykonawca ma 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58376B">
        <w:trPr>
          <w:trHeight w:val="974"/>
        </w:trPr>
        <w:tc>
          <w:tcPr>
            <w:tcW w:w="8549" w:type="dxa"/>
            <w:vAlign w:val="center"/>
          </w:tcPr>
          <w:p w14:paraId="329526AC" w14:textId="4353BFBD"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w:t>
            </w:r>
          </w:p>
          <w:p w14:paraId="1EF95034" w14:textId="04C26C14"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INFORMACJE O ŚRODKACH KOMUNIKACJI ELEKTRONICZNEJ, PRZY UŻYCIU KTÓRYCH ZAMAWIAJACY BĘDZIE KOMUNIKOWAŁ SIĘ Z WYKONAWCAMI ORAZ INFORMACJE O WYMAGANIACH TECHNICZNYCH </w:t>
            </w:r>
            <w:r w:rsidR="006E3D91">
              <w:br/>
            </w:r>
            <w:r w:rsidRPr="6A5CC950">
              <w:rPr>
                <w:rFonts w:ascii="Times New Roman" w:hAnsi="Times New Roman" w:cs="Times New Roman"/>
                <w:b/>
                <w:bCs/>
              </w:rPr>
              <w:t>I OGRANIZACYJNYCH SPORZĄDZANIA, WYSYŁANIA I ODBIERANIA KORESPONDENCJI ELEKTRONICZNEJ</w:t>
            </w:r>
          </w:p>
        </w:tc>
      </w:tr>
    </w:tbl>
    <w:p w14:paraId="6699C5C3" w14:textId="051B4FA0" w:rsidR="00F9551A" w:rsidRPr="00F9551A" w:rsidRDefault="00F9551A" w:rsidP="001B0B03">
      <w:pPr>
        <w:numPr>
          <w:ilvl w:val="0"/>
          <w:numId w:val="92"/>
        </w:numPr>
        <w:spacing w:before="120" w:after="120" w:line="240" w:lineRule="auto"/>
        <w:ind w:hanging="357"/>
        <w:jc w:val="both"/>
        <w:rPr>
          <w:rFonts w:ascii="Times New Roman" w:eastAsia="Times New Roman" w:hAnsi="Times New Roman" w:cs="Times New Roman"/>
          <w:color w:val="000000" w:themeColor="text1"/>
          <w:lang w:eastAsia="pl-PL"/>
        </w:rPr>
      </w:pPr>
      <w:r w:rsidRPr="00F9551A">
        <w:rPr>
          <w:rFonts w:ascii="Times New Roman" w:eastAsia="Times New Roman" w:hAnsi="Times New Roman" w:cs="Times New Roman"/>
          <w:color w:val="000000"/>
          <w:lang w:eastAsia="pl-PL"/>
        </w:rPr>
        <w:t xml:space="preserve">Postępowanie prowadzone jest w języku polskim </w:t>
      </w:r>
      <w:r w:rsidR="00143C51">
        <w:rPr>
          <w:rFonts w:ascii="Times New Roman" w:eastAsia="Times New Roman" w:hAnsi="Times New Roman" w:cs="Times New Roman"/>
          <w:color w:val="000000"/>
          <w:lang w:eastAsia="pl-PL"/>
        </w:rPr>
        <w:t>.</w:t>
      </w:r>
    </w:p>
    <w:p w14:paraId="3444AE9F" w14:textId="3E453A01" w:rsidR="00F9551A" w:rsidRPr="00F9551A" w:rsidRDefault="6A5CC950" w:rsidP="001B0B03">
      <w:pPr>
        <w:numPr>
          <w:ilvl w:val="0"/>
          <w:numId w:val="9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3" w:name="_heading=h.2et92p0"/>
      <w:bookmarkEnd w:id="3"/>
      <w:r w:rsidRPr="6A5CC950">
        <w:rPr>
          <w:rFonts w:ascii="Times New Roman" w:eastAsia="Times New Roman" w:hAnsi="Times New Roman" w:cs="Times New Roman"/>
          <w:color w:val="000000" w:themeColor="text1"/>
          <w:lang w:eastAsia="pl-PL"/>
        </w:rPr>
        <w:t xml:space="preserve">W postępowaniu o udzielenie  zamówienia  komunikacja  między  Zamawiającym, </w:t>
      </w:r>
      <w:r w:rsidR="00F9551A">
        <w:br/>
      </w:r>
      <w:r w:rsidRPr="6A5CC950">
        <w:rPr>
          <w:rFonts w:ascii="Times New Roman" w:eastAsia="Times New Roman" w:hAnsi="Times New Roman" w:cs="Times New Roman"/>
          <w:color w:val="000000" w:themeColor="text1"/>
          <w:lang w:eastAsia="pl-PL"/>
        </w:rPr>
        <w:t xml:space="preserve">a Wykonawcami, w szczególności  składanie  ofert, wymiana informacji oraz przekazywanie dokumentów, oświadczeń, uzupełnień, wniosków, zawiadomień oraz przekazywanie informacji odbywa się </w:t>
      </w:r>
      <w:r w:rsidR="00143C51">
        <w:rPr>
          <w:rFonts w:ascii="Times New Roman" w:eastAsia="Times New Roman" w:hAnsi="Times New Roman" w:cs="Times New Roman"/>
          <w:color w:val="000000" w:themeColor="text1"/>
          <w:lang w:eastAsia="pl-PL"/>
        </w:rPr>
        <w:t>elektronicznie za pośrednictwem formularza „Wyślij wiadomość”dostępnego na dole strony internetowej postępowania zamieszczonego na platformiepod adresem wskazanym w Rozdziale I SWZ.</w:t>
      </w:r>
    </w:p>
    <w:p w14:paraId="222D575E" w14:textId="1568BCBC" w:rsidR="00143C51" w:rsidRPr="00143C51" w:rsidRDefault="00143C51" w:rsidP="001B0B03">
      <w:pPr>
        <w:pStyle w:val="Akapitzlist"/>
        <w:numPr>
          <w:ilvl w:val="0"/>
          <w:numId w:val="92"/>
        </w:numPr>
        <w:spacing w:before="120" w:after="120" w:line="240" w:lineRule="auto"/>
        <w:jc w:val="both"/>
        <w:rPr>
          <w:rFonts w:ascii="Times New Roman" w:hAnsi="Times New Roman" w:cs="Times New Roman"/>
          <w:b/>
          <w:bCs/>
        </w:rPr>
      </w:pPr>
      <w:bookmarkStart w:id="4" w:name="_heading=h.tyjcwt"/>
      <w:bookmarkEnd w:id="4"/>
      <w:r w:rsidRPr="00143C51">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29" w:history="1">
        <w:r w:rsidRPr="00143C51">
          <w:rPr>
            <w:rStyle w:val="Hipercze"/>
            <w:rFonts w:ascii="Times New Roman" w:hAnsi="Times New Roman" w:cs="Times New Roman"/>
            <w:bCs/>
          </w:rPr>
          <w:t>jw4809.zp@ron.mil.pl</w:t>
        </w:r>
      </w:hyperlink>
      <w:r w:rsidRPr="00143C51">
        <w:rPr>
          <w:rFonts w:ascii="Times New Roman" w:hAnsi="Times New Roman" w:cs="Times New Roman"/>
          <w:bCs/>
        </w:rPr>
        <w:t xml:space="preserve"> </w:t>
      </w:r>
      <w:r w:rsidRPr="00143C51">
        <w:rPr>
          <w:rStyle w:val="Hipercze"/>
          <w:rFonts w:ascii="Times New Roman" w:hAnsi="Times New Roman" w:cs="Times New Roman"/>
          <w:bCs/>
        </w:rPr>
        <w:t xml:space="preserve"> </w:t>
      </w:r>
    </w:p>
    <w:p w14:paraId="407D71BD" w14:textId="77777777" w:rsidR="00143C51" w:rsidRPr="006459D8" w:rsidRDefault="00143C51" w:rsidP="001B0B03">
      <w:pPr>
        <w:numPr>
          <w:ilvl w:val="0"/>
          <w:numId w:val="92"/>
        </w:numPr>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781292B" w14:textId="77777777" w:rsidR="00143C51" w:rsidRPr="006459D8" w:rsidRDefault="00143C51" w:rsidP="001B0B03">
      <w:pPr>
        <w:numPr>
          <w:ilvl w:val="0"/>
          <w:numId w:val="92"/>
        </w:numPr>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2115115E" w14:textId="77777777" w:rsidR="00143C51" w:rsidRPr="006459D8" w:rsidRDefault="00143C51" w:rsidP="001B0B03">
      <w:pPr>
        <w:numPr>
          <w:ilvl w:val="0"/>
          <w:numId w:val="92"/>
        </w:numPr>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40480636" w14:textId="77777777" w:rsidR="00143C51" w:rsidRPr="006459D8" w:rsidRDefault="00143C51" w:rsidP="001B0B03">
      <w:pPr>
        <w:numPr>
          <w:ilvl w:val="0"/>
          <w:numId w:val="102"/>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26230EE6" w14:textId="77777777" w:rsidR="00143C51" w:rsidRPr="006459D8" w:rsidRDefault="00143C51" w:rsidP="001B0B03">
      <w:pPr>
        <w:numPr>
          <w:ilvl w:val="0"/>
          <w:numId w:val="102"/>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29FF59C2" w14:textId="5544F476"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Pr>
          <w:rFonts w:ascii="Times New Roman" w:hAnsi="Times New Roman" w:cs="Times New Roman"/>
          <w:b/>
          <w:bCs/>
        </w:rPr>
        <w:t>124</w:t>
      </w:r>
      <w:r w:rsidRPr="00EA4C5D">
        <w:rPr>
          <w:rFonts w:ascii="Times New Roman" w:hAnsi="Times New Roman" w:cs="Times New Roman"/>
          <w:b/>
          <w:bCs/>
        </w:rPr>
        <w:t>/2024</w:t>
      </w:r>
    </w:p>
    <w:p w14:paraId="442336E7" w14:textId="77777777"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15FE0414" w14:textId="77777777" w:rsidR="00143C51" w:rsidRPr="00EA4C5D" w:rsidRDefault="00143C51" w:rsidP="001B0B03">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4CEF23AB" w14:textId="77777777" w:rsidR="00143C51" w:rsidRPr="00EA4C5D" w:rsidRDefault="00143C51" w:rsidP="001B0B03">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przesyłania odpowiedzi na wezwanie Zamawiającego do złożenia podmiotowych środków dowodowych;</w:t>
      </w:r>
    </w:p>
    <w:p w14:paraId="0D383E00" w14:textId="77777777" w:rsidR="00143C51" w:rsidRPr="00EA4C5D" w:rsidRDefault="00143C51" w:rsidP="001B0B03">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41AF4889" w14:textId="77777777" w:rsidR="00143C51" w:rsidRPr="00EA4C5D" w:rsidRDefault="00143C51" w:rsidP="001B0B03">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7E94FF" w14:textId="77777777" w:rsidR="00143C51" w:rsidRDefault="00143C51" w:rsidP="001B0B03">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F26E3B0" w14:textId="77777777" w:rsidR="00143C51" w:rsidRDefault="00143C51" w:rsidP="001B0B03">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31F9A3E4" w14:textId="77777777" w:rsidR="00143C51" w:rsidRDefault="00143C51" w:rsidP="001B0B03">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51112A35" w14:textId="77777777" w:rsidR="00143C51" w:rsidRDefault="00143C51" w:rsidP="001B0B03">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A8D1EEE" w14:textId="77777777" w:rsidR="00143C51" w:rsidRDefault="00143C51" w:rsidP="00143C51">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2E8449D" w14:textId="77777777"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39CFEB3" w14:textId="77777777"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08E3CD55" w14:textId="77777777"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648E11D" w14:textId="77777777" w:rsidR="00143C51" w:rsidRPr="00EA4C5D" w:rsidRDefault="00143C51" w:rsidP="001B0B03">
      <w:pPr>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4F0E7F5" w14:textId="77777777" w:rsidR="00143C51"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38FF745A"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B1F6C13"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F81E467"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7524128A"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03E83125"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7DB21967" w14:textId="77777777" w:rsidR="00143C51" w:rsidRPr="00EA4C5D" w:rsidRDefault="00143C51" w:rsidP="001B0B03">
      <w:pPr>
        <w:pStyle w:val="Akapitzlist"/>
        <w:numPr>
          <w:ilvl w:val="0"/>
          <w:numId w:val="105"/>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Oznaczenie czasu odbioru danych przez platformę zakupową stanowi datę oraz dokładny czas (hh:mm:ss) generowany wg. czasu lokalnego serwera synchronizowanego z zegarem Głównego Urzędu Miar. </w:t>
      </w:r>
    </w:p>
    <w:p w14:paraId="348570C4" w14:textId="77777777" w:rsidR="00143C51" w:rsidRPr="00EA4C5D" w:rsidRDefault="00143C51" w:rsidP="001B0B03">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7E43DBDA" w14:textId="77777777" w:rsidR="00143C51" w:rsidRPr="00EA4C5D" w:rsidRDefault="00143C51" w:rsidP="001B0B03">
      <w:pPr>
        <w:pStyle w:val="Akapitzlist"/>
        <w:numPr>
          <w:ilvl w:val="0"/>
          <w:numId w:val="10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0C56336F" w14:textId="77777777" w:rsidR="00143C51" w:rsidRPr="00EA4C5D" w:rsidRDefault="00143C51" w:rsidP="001B0B03">
      <w:pPr>
        <w:pStyle w:val="Akapitzlist"/>
        <w:numPr>
          <w:ilvl w:val="0"/>
          <w:numId w:val="10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61FFD8E7" w14:textId="77777777" w:rsidR="00143C51" w:rsidRDefault="00143C51" w:rsidP="001B0B03">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F30FCDF" w14:textId="0B9A3690" w:rsidR="00143C51" w:rsidRPr="00EA4C5D" w:rsidRDefault="00143C51" w:rsidP="00143C51">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B734F9">
        <w:rPr>
          <w:rFonts w:ascii="Times New Roman" w:hAnsi="Times New Roman" w:cs="Times New Roman"/>
        </w:rPr>
        <w:t>u</w:t>
      </w:r>
      <w:r w:rsidRPr="00EA4C5D">
        <w:rPr>
          <w:rFonts w:ascii="Times New Roman" w:hAnsi="Times New Roman" w:cs="Times New Roman"/>
        </w:rPr>
        <w:t>stawy P</w:t>
      </w:r>
      <w:r w:rsidR="00B734F9">
        <w:rPr>
          <w:rFonts w:ascii="Times New Roman" w:hAnsi="Times New Roman" w:cs="Times New Roman"/>
        </w:rPr>
        <w:t>zp</w:t>
      </w:r>
      <w:r w:rsidRPr="00EA4C5D">
        <w:rPr>
          <w:rFonts w:ascii="Times New Roman" w:hAnsi="Times New Roman" w:cs="Times New Roman"/>
        </w:rPr>
        <w:t xml:space="preserve">. </w:t>
      </w:r>
    </w:p>
    <w:p w14:paraId="0561C085" w14:textId="77777777" w:rsidR="00143C51" w:rsidRPr="00EA4C5D" w:rsidRDefault="00143C51" w:rsidP="001B0B03">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0"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12236910" w14:textId="77777777" w:rsidR="00143C51" w:rsidRPr="00EA4C5D" w:rsidRDefault="00143C51" w:rsidP="001B0B03">
      <w:pPr>
        <w:pStyle w:val="Akapitzlist"/>
        <w:numPr>
          <w:ilvl w:val="0"/>
          <w:numId w:val="103"/>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3824DDF" w14:textId="2FD7ADF8" w:rsidR="00143C51" w:rsidRPr="00AB2EA9" w:rsidRDefault="00143C51" w:rsidP="001B0B03">
      <w:pPr>
        <w:numPr>
          <w:ilvl w:val="0"/>
          <w:numId w:val="103"/>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 xml:space="preserve">nie później niż na </w:t>
      </w:r>
      <w:r w:rsidR="00A35A77">
        <w:rPr>
          <w:rFonts w:ascii="Times New Roman" w:hAnsi="Times New Roman" w:cs="Times New Roman"/>
          <w:b/>
          <w:bCs/>
        </w:rPr>
        <w:t>7</w:t>
      </w:r>
      <w:r w:rsidRPr="00A1751C">
        <w:rPr>
          <w:rFonts w:ascii="Times New Roman" w:hAnsi="Times New Roman" w:cs="Times New Roman"/>
          <w:b/>
          <w:bCs/>
        </w:rPr>
        <w:t xml:space="preserve">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 xml:space="preserve">nie później niż na </w:t>
      </w:r>
      <w:r w:rsidR="00A35A77">
        <w:rPr>
          <w:rFonts w:ascii="Times New Roman" w:hAnsi="Times New Roman" w:cs="Times New Roman"/>
          <w:b/>
          <w:bCs/>
        </w:rPr>
        <w:t>4</w:t>
      </w:r>
      <w:r w:rsidRPr="00AB2EA9">
        <w:rPr>
          <w:rFonts w:ascii="Times New Roman" w:hAnsi="Times New Roman" w:cs="Times New Roman"/>
          <w:b/>
          <w:bCs/>
        </w:rPr>
        <w:t xml:space="preserve">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Pr>
          <w:rFonts w:ascii="Times New Roman" w:hAnsi="Times New Roman" w:cs="Times New Roman"/>
          <w:bCs/>
        </w:rPr>
        <w:t xml:space="preserve"> pod adresem wskazanym w Rozdziale I SWZ,</w:t>
      </w:r>
      <w:r>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8F253A7" w14:textId="77777777" w:rsidR="00143C51" w:rsidRPr="006459D8" w:rsidRDefault="00143C51" w:rsidP="001B0B03">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Pr>
          <w:rFonts w:ascii="Times New Roman" w:hAnsi="Times New Roman" w:cs="Times New Roman"/>
          <w:bCs/>
        </w:rPr>
        <w:t>12</w:t>
      </w:r>
      <w:r w:rsidRPr="006459D8">
        <w:rPr>
          <w:rFonts w:ascii="Times New Roman" w:hAnsi="Times New Roman" w:cs="Times New Roman"/>
          <w:bCs/>
        </w:rPr>
        <w:t>.</w:t>
      </w:r>
    </w:p>
    <w:p w14:paraId="33802062" w14:textId="77777777" w:rsidR="00143C51" w:rsidRPr="006459D8" w:rsidRDefault="00143C51" w:rsidP="001B0B03">
      <w:pPr>
        <w:numPr>
          <w:ilvl w:val="0"/>
          <w:numId w:val="103"/>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55672CF6" w14:textId="77777777" w:rsidR="00143C51" w:rsidRPr="00AB2EA9" w:rsidRDefault="00143C51" w:rsidP="001B0B03">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7234BFA4" w14:textId="77777777" w:rsidR="00143C51" w:rsidRDefault="00143C51" w:rsidP="001B0B03">
      <w:pPr>
        <w:numPr>
          <w:ilvl w:val="0"/>
          <w:numId w:val="103"/>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6CA8F475" w14:textId="77777777" w:rsidR="00143C51" w:rsidRDefault="00143C51" w:rsidP="00143C51">
      <w:pPr>
        <w:spacing w:after="0" w:line="240" w:lineRule="auto"/>
        <w:jc w:val="both"/>
        <w:rPr>
          <w:rFonts w:ascii="Times New Roman" w:hAnsi="Times New Roman" w:cs="Times New Roman"/>
          <w:bCs/>
        </w:rPr>
      </w:pPr>
    </w:p>
    <w:p w14:paraId="28B70C57" w14:textId="77777777" w:rsidR="00143C51" w:rsidRPr="00E038AB" w:rsidRDefault="00143C51" w:rsidP="00143C51">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1161255F" w14:textId="77777777" w:rsidR="00143C51" w:rsidRPr="00E038AB" w:rsidRDefault="00143C51" w:rsidP="00143C51">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56E37717"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6F5C956E"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4DDD8243" w14:textId="77777777" w:rsidR="00143C51" w:rsidRPr="00E038AB" w:rsidRDefault="00143C51" w:rsidP="001B0B03">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45DB345C" w14:textId="77777777" w:rsidR="00143C51" w:rsidRPr="00E038AB" w:rsidRDefault="00143C51" w:rsidP="001B0B03">
      <w:pPr>
        <w:pStyle w:val="Akapitzlist"/>
        <w:numPr>
          <w:ilvl w:val="1"/>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0574761B"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5FE3A4A0"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B2F7E85"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815797A"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5AE209E5"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A28875"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259CA6A"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79B74382"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06A5CDF0"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1DA1F78"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7F609AC"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44DDE579"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0FB93292" w14:textId="77777777" w:rsidR="00143C51" w:rsidRPr="00E038AB" w:rsidRDefault="00143C51" w:rsidP="001B0B03">
      <w:pPr>
        <w:pStyle w:val="Akapitzlist"/>
        <w:numPr>
          <w:ilvl w:val="0"/>
          <w:numId w:val="107"/>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697236D" w14:textId="00CF13DB" w:rsidR="00F9551A" w:rsidRPr="00F9551A" w:rsidRDefault="00F9551A" w:rsidP="00A35A77">
      <w:pPr>
        <w:spacing w:before="120" w:after="240" w:line="240" w:lineRule="auto"/>
        <w:jc w:val="both"/>
        <w:rPr>
          <w:rFonts w:ascii="Times New Roman" w:eastAsia="Calibri" w:hAnsi="Times New Roman" w:cs="Times New Roman"/>
          <w:lang w:eastAsia="pl-PL"/>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58376B">
        <w:trPr>
          <w:trHeight w:val="1456"/>
        </w:trPr>
        <w:tc>
          <w:tcPr>
            <w:tcW w:w="8674" w:type="dxa"/>
            <w:vAlign w:val="center"/>
          </w:tcPr>
          <w:p w14:paraId="6C47A278" w14:textId="7EEF8023" w:rsidR="006E3D91" w:rsidRPr="00751E59"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w:t>
            </w:r>
          </w:p>
          <w:p w14:paraId="1330BD26"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WSKAZANIE OSÓB UPRAWNIONYCH DO KOMUNIKOWANIA SIĘ </w:t>
            </w:r>
            <w:r w:rsidR="006E3D91">
              <w:br/>
            </w:r>
            <w:r w:rsidRPr="6A5CC950">
              <w:rPr>
                <w:rFonts w:ascii="Times New Roman" w:hAnsi="Times New Roman" w:cs="Times New Roman"/>
                <w:b/>
                <w:bCs/>
              </w:rPr>
              <w:t>Z WYKONAWCAMI</w:t>
            </w:r>
          </w:p>
        </w:tc>
      </w:tr>
    </w:tbl>
    <w:p w14:paraId="3BBFAFC2" w14:textId="4516E1E9" w:rsidR="006E3D91" w:rsidRPr="005229F5" w:rsidRDefault="6A5CC950" w:rsidP="6A5CC950">
      <w:pPr>
        <w:pStyle w:val="Akapitzlist"/>
        <w:numPr>
          <w:ilvl w:val="0"/>
          <w:numId w:val="1"/>
        </w:numPr>
        <w:spacing w:before="240" w:after="0" w:line="240" w:lineRule="auto"/>
        <w:ind w:left="357"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Osobą uprawnioną przez Zamawiającego do porozumiewania się z Wykonawcami jest </w:t>
      </w:r>
      <w:r w:rsidR="006E3D91">
        <w:br/>
      </w:r>
      <w:r w:rsidRPr="6A5CC950">
        <w:rPr>
          <w:rFonts w:ascii="Times New Roman" w:eastAsia="Times New Roman" w:hAnsi="Times New Roman" w:cs="Times New Roman"/>
          <w:lang w:eastAsia="pl-PL"/>
        </w:rPr>
        <w:t xml:space="preserve">w kwestiach formalnych – </w:t>
      </w:r>
      <w:r w:rsidR="009B361E">
        <w:rPr>
          <w:rFonts w:ascii="Times New Roman" w:eastAsia="Times New Roman" w:hAnsi="Times New Roman" w:cs="Times New Roman"/>
          <w:b/>
          <w:bCs/>
          <w:lang w:eastAsia="pl-PL"/>
        </w:rPr>
        <w:t>Aleksandra Zgiet</w:t>
      </w:r>
      <w:r w:rsidRPr="6A5CC950">
        <w:rPr>
          <w:rFonts w:ascii="Times New Roman" w:eastAsia="Times New Roman" w:hAnsi="Times New Roman" w:cs="Times New Roman"/>
          <w:b/>
          <w:bCs/>
          <w:lang w:eastAsia="pl-PL"/>
        </w:rPr>
        <w:t>.</w:t>
      </w:r>
    </w:p>
    <w:p w14:paraId="0B581D7C" w14:textId="77777777" w:rsidR="009B361E" w:rsidRPr="009B361E" w:rsidRDefault="6A5CC950" w:rsidP="6A5CC950">
      <w:pPr>
        <w:pStyle w:val="Akapitzlist"/>
        <w:numPr>
          <w:ilvl w:val="0"/>
          <w:numId w:val="1"/>
        </w:numPr>
        <w:spacing w:before="120" w:after="240" w:line="240" w:lineRule="auto"/>
        <w:ind w:left="357" w:hanging="357"/>
        <w:contextualSpacing w:val="0"/>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6E3D91">
        <w:br/>
      </w:r>
      <w:r w:rsidRPr="6A5CC950">
        <w:rPr>
          <w:rFonts w:ascii="Times New Roman" w:eastAsia="Times New Roman" w:hAnsi="Times New Roman" w:cs="Times New Roman"/>
          <w:lang w:eastAsia="pl-PL"/>
        </w:rPr>
        <w:t xml:space="preserve">z Wykonawcami – niż wskazany w Rozdziale X SWZ. </w:t>
      </w:r>
    </w:p>
    <w:p w14:paraId="43C689A8" w14:textId="6D4F03F7" w:rsidR="006E3D91" w:rsidRPr="00B82EAA" w:rsidRDefault="6A5CC950" w:rsidP="009B361E">
      <w:pPr>
        <w:pStyle w:val="Akapitzlist"/>
        <w:spacing w:before="120" w:after="240" w:line="240" w:lineRule="auto"/>
        <w:ind w:left="357"/>
        <w:contextualSpacing w:val="0"/>
        <w:jc w:val="both"/>
        <w:rPr>
          <w:rFonts w:ascii="Times New Roman" w:eastAsia="Times New Roman" w:hAnsi="Times New Roman" w:cs="Times New Roman"/>
          <w:b/>
          <w:bCs/>
          <w:lang w:eastAsia="pl-PL"/>
        </w:rPr>
      </w:pPr>
      <w:r w:rsidRPr="6A5CC950">
        <w:rPr>
          <w:rFonts w:ascii="Times New Roman" w:eastAsia="Times New Roman" w:hAnsi="Times New Roman" w:cs="Times New Roman"/>
          <w:b/>
          <w:bCs/>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58376B">
        <w:trPr>
          <w:trHeight w:val="974"/>
        </w:trPr>
        <w:tc>
          <w:tcPr>
            <w:tcW w:w="8549" w:type="dxa"/>
            <w:vAlign w:val="center"/>
          </w:tcPr>
          <w:p w14:paraId="1D116563" w14:textId="4513ADAF"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XII</w:t>
            </w:r>
          </w:p>
          <w:p w14:paraId="3F6B3C2A" w14:textId="57DA119D"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ZWIĄZANIA OFERTĄ</w:t>
            </w:r>
          </w:p>
        </w:tc>
      </w:tr>
    </w:tbl>
    <w:p w14:paraId="02CD6016" w14:textId="60FDA6DA" w:rsidR="006E3D91" w:rsidRPr="00B82EAA" w:rsidRDefault="6A5CC950" w:rsidP="6A5CC950">
      <w:pPr>
        <w:pStyle w:val="Akapitzlist"/>
        <w:numPr>
          <w:ilvl w:val="0"/>
          <w:numId w:val="2"/>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Termin związania Wykonawcy ofertą wynosi </w:t>
      </w:r>
      <w:r w:rsidRPr="6A5CC950">
        <w:rPr>
          <w:rFonts w:ascii="Times New Roman" w:hAnsi="Times New Roman" w:cs="Times New Roman"/>
          <w:b/>
          <w:bCs/>
        </w:rPr>
        <w:t>90 dni</w:t>
      </w:r>
    </w:p>
    <w:p w14:paraId="1BEBDC79" w14:textId="410CCEBD" w:rsidR="006E3D91" w:rsidRPr="00762EEA" w:rsidRDefault="6A5CC950" w:rsidP="6A5CC950">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Wykonawca jest związany ofertą od dnia upływu terminu składania ofert do dnia</w:t>
      </w:r>
      <w:r w:rsidR="00A83220" w:rsidRPr="009C17DB">
        <w:rPr>
          <w:rFonts w:ascii="Times New Roman" w:hAnsi="Times New Roman" w:cs="Times New Roman"/>
          <w:b/>
          <w:bCs/>
        </w:rPr>
        <w:t>.</w:t>
      </w:r>
      <w:r w:rsidR="009C17DB" w:rsidRPr="009C17DB">
        <w:rPr>
          <w:rFonts w:ascii="Times New Roman" w:hAnsi="Times New Roman" w:cs="Times New Roman"/>
          <w:b/>
          <w:bCs/>
        </w:rPr>
        <w:t xml:space="preserve"> </w:t>
      </w:r>
      <w:r w:rsidR="00F45E43">
        <w:rPr>
          <w:rFonts w:ascii="Times New Roman" w:hAnsi="Times New Roman" w:cs="Times New Roman"/>
          <w:b/>
          <w:bCs/>
        </w:rPr>
        <w:t>20.01.2025</w:t>
      </w:r>
      <w:r w:rsidR="00F45E43">
        <w:rPr>
          <w:rFonts w:ascii="Times New Roman" w:hAnsi="Times New Roman" w:cs="Times New Roman"/>
          <w:b/>
          <w:bCs/>
        </w:rPr>
        <w:t xml:space="preserve"> </w:t>
      </w:r>
      <w:r w:rsidRPr="6A5CC950">
        <w:rPr>
          <w:rFonts w:ascii="Times New Roman" w:hAnsi="Times New Roman" w:cs="Times New Roman"/>
          <w:b/>
          <w:bCs/>
        </w:rPr>
        <w:t>r.</w:t>
      </w:r>
    </w:p>
    <w:p w14:paraId="4275D571" w14:textId="7595531E" w:rsidR="006E3D91" w:rsidRPr="00B82EAA" w:rsidRDefault="6A5CC950" w:rsidP="6A5CC950">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lastRenderedPageBreak/>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60 dni. </w:t>
      </w:r>
    </w:p>
    <w:p w14:paraId="77CC4921" w14:textId="011E50F2" w:rsidR="00BB4613" w:rsidRDefault="6A5CC950" w:rsidP="6A5CC950">
      <w:pPr>
        <w:pStyle w:val="Akapitzlist"/>
        <w:numPr>
          <w:ilvl w:val="0"/>
          <w:numId w:val="2"/>
        </w:numPr>
        <w:spacing w:before="120" w:after="240" w:line="240" w:lineRule="auto"/>
        <w:ind w:left="357" w:hanging="357"/>
        <w:contextualSpacing w:val="0"/>
        <w:jc w:val="both"/>
        <w:rPr>
          <w:rFonts w:ascii="Times New Roman" w:hAnsi="Times New Roman" w:cs="Times New Roman"/>
        </w:rPr>
      </w:pPr>
      <w:r w:rsidRPr="6A5CC950">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58376B">
        <w:trPr>
          <w:trHeight w:val="974"/>
        </w:trPr>
        <w:tc>
          <w:tcPr>
            <w:tcW w:w="8549" w:type="dxa"/>
            <w:vAlign w:val="center"/>
          </w:tcPr>
          <w:p w14:paraId="731E5D56" w14:textId="1EFAECDD"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XIII</w:t>
            </w:r>
          </w:p>
          <w:p w14:paraId="6EEFB13D" w14:textId="362BF274"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OPIS SPOSOBU PRZYGOTOWANIA OFERTY</w:t>
            </w:r>
          </w:p>
        </w:tc>
      </w:tr>
    </w:tbl>
    <w:p w14:paraId="2CE22950" w14:textId="77777777" w:rsidR="00F82170" w:rsidRPr="0087694B" w:rsidRDefault="6A5CC950" w:rsidP="001B0B03">
      <w:pPr>
        <w:numPr>
          <w:ilvl w:val="0"/>
          <w:numId w:val="93"/>
        </w:numPr>
        <w:spacing w:before="24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Wykonawca może złożyć tylko jedną ofertę</w:t>
      </w:r>
      <w:r w:rsidRPr="683D62D2">
        <w:rPr>
          <w:rFonts w:ascii="Times New Roman" w:eastAsia="Times New Roman" w:hAnsi="Times New Roman" w:cs="Times New Roman"/>
          <w:i/>
          <w:iCs/>
          <w:color w:val="000000" w:themeColor="text1"/>
          <w:lang w:eastAsia="pl-PL"/>
        </w:rPr>
        <w:t>.</w:t>
      </w:r>
    </w:p>
    <w:p w14:paraId="7B57B681"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Ofertę należy złożyć w języku polskim, sporządzoną pod rygorem nieważności, w formie elektronicznej (opatrzoną kwalifikowanym podpisem elektronicznym). Treść oferty musi być zgodna z wymaganiami Zamawiającego określonymi w dokumentach zamówienia. </w:t>
      </w:r>
    </w:p>
    <w:p w14:paraId="6F0167E6" w14:textId="155BE186" w:rsidR="00F82170"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3BAB022D" w14:textId="0585645F" w:rsidR="001859AF" w:rsidRPr="001859AF" w:rsidRDefault="001859AF" w:rsidP="001B0B03">
      <w:pPr>
        <w:pStyle w:val="Akapitzlist"/>
        <w:numPr>
          <w:ilvl w:val="0"/>
          <w:numId w:val="93"/>
        </w:numPr>
        <w:autoSpaceDE w:val="0"/>
        <w:autoSpaceDN w:val="0"/>
        <w:adjustRightInd w:val="0"/>
        <w:spacing w:after="0" w:line="240" w:lineRule="auto"/>
        <w:jc w:val="both"/>
        <w:rPr>
          <w:rFonts w:ascii="Times New Roman" w:eastAsia="SimSun" w:hAnsi="Times New Roman" w:cs="Times New Roman"/>
          <w:lang w:eastAsia="zh-CN"/>
        </w:rPr>
      </w:pPr>
      <w:r w:rsidRPr="001859AF">
        <w:rPr>
          <w:rFonts w:ascii="Times New Roman" w:eastAsia="Times New Roman" w:hAnsi="Times New Roman" w:cs="Times New Roman"/>
          <w:lang w:eastAsia="zh-CN"/>
        </w:rPr>
        <w:t xml:space="preserve">Wykonawca składa ofertę w formie elektronicznej lub postaci elektronicznej za pośrednictwem </w:t>
      </w:r>
      <w:r w:rsidRPr="001859AF">
        <w:rPr>
          <w:rFonts w:ascii="Times New Roman" w:eastAsia="Times New Roman" w:hAnsi="Times New Roman" w:cs="Times New Roman"/>
          <w:b/>
          <w:i/>
          <w:lang w:eastAsia="zh-CN"/>
        </w:rPr>
        <w:t xml:space="preserve">Formularza składania oferty </w:t>
      </w:r>
      <w:r w:rsidRPr="001859AF">
        <w:rPr>
          <w:rFonts w:ascii="Times New Roman" w:eastAsia="Times New Roman" w:hAnsi="Times New Roman" w:cs="Times New Roman"/>
          <w:lang w:eastAsia="zh-CN"/>
        </w:rPr>
        <w:t xml:space="preserve">dostępnego na </w:t>
      </w:r>
      <w:r w:rsidRPr="001859AF">
        <w:rPr>
          <w:rFonts w:ascii="Times New Roman" w:hAnsi="Times New Roman" w:cs="Times New Roman"/>
          <w:bCs/>
        </w:rPr>
        <w:t>pod adresem wskazanym w Rozdziale I SWZ.</w:t>
      </w:r>
    </w:p>
    <w:p w14:paraId="707FA306" w14:textId="77777777" w:rsidR="001859AF" w:rsidRPr="009C7DF1" w:rsidRDefault="001859AF" w:rsidP="001B0B03">
      <w:pPr>
        <w:numPr>
          <w:ilvl w:val="0"/>
          <w:numId w:val="93"/>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6B9E0D58" w14:textId="77777777" w:rsidR="001859AF" w:rsidRPr="00EC043A" w:rsidRDefault="001859AF" w:rsidP="001B0B03">
      <w:pPr>
        <w:numPr>
          <w:ilvl w:val="0"/>
          <w:numId w:val="93"/>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1" w:history="1">
        <w:r w:rsidRPr="009C7DF1">
          <w:rPr>
            <w:rStyle w:val="Hipercze"/>
            <w:rFonts w:ascii="Times New Roman" w:eastAsia="SimSun" w:hAnsi="Times New Roman" w:cs="Times New Roman"/>
            <w:lang w:eastAsia="zh-CN"/>
          </w:rPr>
          <w:t>https://platformazakupowa.pl/strona/45-instrukcje</w:t>
        </w:r>
      </w:hyperlink>
      <w:r>
        <w:rPr>
          <w:rStyle w:val="Hipercze"/>
          <w:rFonts w:ascii="Times New Roman" w:eastAsia="SimSun" w:hAnsi="Times New Roman" w:cs="Times New Roman"/>
          <w:lang w:eastAsia="zh-CN"/>
        </w:rPr>
        <w:t xml:space="preserve"> </w:t>
      </w:r>
    </w:p>
    <w:p w14:paraId="2972E607"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37EF542A" w14:textId="5404366E"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 xml:space="preserve">format kompresji .RAR nie został przewidziany w załączniku nr 2 do rozporządzenia Rady Ministrów z dnia </w:t>
      </w:r>
      <w:r w:rsidR="0040134D">
        <w:rPr>
          <w:rFonts w:ascii="Times New Roman" w:hAnsi="Times New Roman" w:cs="Times New Roman"/>
          <w:shd w:val="clear" w:color="auto" w:fill="FFFFFF"/>
        </w:rPr>
        <w:t>21</w:t>
      </w:r>
      <w:r w:rsidRPr="00C76698">
        <w:rPr>
          <w:rFonts w:ascii="Times New Roman" w:hAnsi="Times New Roman" w:cs="Times New Roman"/>
          <w:shd w:val="clear" w:color="auto" w:fill="FFFFFF"/>
        </w:rPr>
        <w:t xml:space="preserve"> </w:t>
      </w:r>
      <w:r w:rsidR="0040134D">
        <w:rPr>
          <w:rFonts w:ascii="Times New Roman" w:hAnsi="Times New Roman" w:cs="Times New Roman"/>
          <w:shd w:val="clear" w:color="auto" w:fill="FFFFFF"/>
        </w:rPr>
        <w:t>maja 2024</w:t>
      </w:r>
      <w:r w:rsidRPr="00C76698">
        <w:rPr>
          <w:rFonts w:ascii="Times New Roman" w:hAnsi="Times New Roman" w:cs="Times New Roman"/>
          <w:shd w:val="clear" w:color="auto" w:fill="FFFFFF"/>
        </w:rPr>
        <w:t xml:space="preserve"> r. w sprawie Krajowych Ram Interoperacyjności, minimalnych wymagań dla rejestrów publicznych i wymiany informacji w postaci elektronicznej oraz minimalnych wymagań dla systemów teleinformatycznych (Dz. U. z </w:t>
      </w:r>
      <w:r w:rsidR="0040134D">
        <w:rPr>
          <w:rFonts w:ascii="Times New Roman" w:hAnsi="Times New Roman" w:cs="Times New Roman"/>
          <w:shd w:val="clear" w:color="auto" w:fill="FFFFFF"/>
        </w:rPr>
        <w:t>2024</w:t>
      </w:r>
      <w:r w:rsidR="0040134D" w:rsidRPr="00C76698">
        <w:rPr>
          <w:rFonts w:ascii="Times New Roman" w:hAnsi="Times New Roman" w:cs="Times New Roman"/>
          <w:shd w:val="clear" w:color="auto" w:fill="FFFFFF"/>
        </w:rPr>
        <w:t xml:space="preserve"> </w:t>
      </w:r>
      <w:r w:rsidRPr="00C76698">
        <w:rPr>
          <w:rFonts w:ascii="Times New Roman" w:hAnsi="Times New Roman" w:cs="Times New Roman"/>
          <w:shd w:val="clear" w:color="auto" w:fill="FFFFFF"/>
        </w:rPr>
        <w:t xml:space="preserve">r. poz. </w:t>
      </w:r>
      <w:r w:rsidR="0040134D">
        <w:rPr>
          <w:rFonts w:ascii="Times New Roman" w:hAnsi="Times New Roman" w:cs="Times New Roman"/>
          <w:shd w:val="clear" w:color="auto" w:fill="FFFFFF"/>
        </w:rPr>
        <w:t>773</w:t>
      </w:r>
      <w:r w:rsidRPr="00C76698">
        <w:rPr>
          <w:rFonts w:ascii="Times New Roman" w:hAnsi="Times New Roman" w:cs="Times New Roman"/>
          <w:shd w:val="clear" w:color="auto" w:fill="FFFFFF"/>
        </w:rPr>
        <w:t>).</w:t>
      </w:r>
      <w:r w:rsidRPr="00C76698" w:rsidDel="00C43B20">
        <w:rPr>
          <w:rFonts w:ascii="Times New Roman" w:hAnsi="Times New Roman" w:cs="Times New Roman"/>
          <w:shd w:val="clear" w:color="auto" w:fill="FFFFFF"/>
        </w:rPr>
        <w:t xml:space="preserve"> </w:t>
      </w:r>
    </w:p>
    <w:p w14:paraId="737C9CE1"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0E9B6AD6"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B5E5A65"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w:t>
      </w:r>
      <w:r w:rsidRPr="00C76698">
        <w:rPr>
          <w:rFonts w:ascii="Times New Roman" w:eastAsia="SimSun" w:hAnsi="Times New Roman" w:cs="Times New Roman"/>
          <w:lang w:eastAsia="zh-CN"/>
        </w:rPr>
        <w:lastRenderedPageBreak/>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BEDFE8"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4EA0B400" w14:textId="77777777" w:rsidR="001859AF" w:rsidRPr="00C76698" w:rsidRDefault="001859AF" w:rsidP="001859AF">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0626536C" w14:textId="77777777" w:rsidR="001859AF" w:rsidRPr="00C76698" w:rsidRDefault="001859AF" w:rsidP="001B0B03">
      <w:pPr>
        <w:pStyle w:val="Akapitzlist"/>
        <w:numPr>
          <w:ilvl w:val="0"/>
          <w:numId w:val="10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75B0D89" w14:textId="77777777" w:rsidR="001859AF" w:rsidRPr="00C76698" w:rsidRDefault="001859AF" w:rsidP="001B0B03">
      <w:pPr>
        <w:pStyle w:val="Akapitzlist"/>
        <w:numPr>
          <w:ilvl w:val="0"/>
          <w:numId w:val="10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4B22F631" w14:textId="77777777" w:rsidR="001859AF" w:rsidRPr="00C76698" w:rsidRDefault="001859AF" w:rsidP="001B0B03">
      <w:pPr>
        <w:pStyle w:val="Akapitzlist"/>
        <w:numPr>
          <w:ilvl w:val="0"/>
          <w:numId w:val="10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174BA333"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o którym mowa w pkt 18 powyżej , może dokonać również notariusz.</w:t>
      </w:r>
    </w:p>
    <w:p w14:paraId="4BC0967F"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365A5E1A" w14:textId="2B6BD2C4" w:rsidR="001859AF" w:rsidRPr="00800593" w:rsidRDefault="001859AF" w:rsidP="001B0B03">
      <w:pPr>
        <w:numPr>
          <w:ilvl w:val="0"/>
          <w:numId w:val="93"/>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C1490B">
        <w:rPr>
          <w:rFonts w:ascii="Times New Roman" w:eastAsia="Calibri" w:hAnsi="Times New Roman" w:cs="Times New Roman"/>
        </w:rPr>
        <w:t>2</w:t>
      </w:r>
      <w:r w:rsidRPr="009C7DF1">
        <w:rPr>
          <w:rFonts w:ascii="Times New Roman" w:eastAsia="Calibri" w:hAnsi="Times New Roman" w:cs="Times New Roman"/>
        </w:rPr>
        <w:t xml:space="preserve"> r. poz. </w:t>
      </w:r>
      <w:r w:rsidR="00C1490B">
        <w:rPr>
          <w:rFonts w:ascii="Times New Roman" w:eastAsia="Calibri" w:hAnsi="Times New Roman" w:cs="Times New Roman"/>
        </w:rPr>
        <w:t>1</w:t>
      </w:r>
      <w:r w:rsidRPr="009C7DF1">
        <w:rPr>
          <w:rFonts w:ascii="Times New Roman" w:eastAsia="Calibri" w:hAnsi="Times New Roman" w:cs="Times New Roman"/>
        </w:rPr>
        <w:t>2</w:t>
      </w:r>
      <w:r w:rsidR="00C1490B">
        <w:rPr>
          <w:rFonts w:ascii="Times New Roman" w:eastAsia="Calibri" w:hAnsi="Times New Roman" w:cs="Times New Roman"/>
        </w:rPr>
        <w:t>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D8EEBA" w14:textId="77777777" w:rsidR="001859AF" w:rsidRPr="00C76698" w:rsidRDefault="001859AF" w:rsidP="001B0B03">
      <w:pPr>
        <w:numPr>
          <w:ilvl w:val="0"/>
          <w:numId w:val="9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744B22E5" w14:textId="77777777" w:rsidR="001859AF" w:rsidRPr="00C76698" w:rsidRDefault="001859AF" w:rsidP="001859AF">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186966B" w14:textId="77777777" w:rsidR="001859AF" w:rsidRPr="00C76698" w:rsidRDefault="001859AF" w:rsidP="001859AF">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0E77C51" w14:textId="234537A7" w:rsidR="001859AF" w:rsidRPr="0087694B" w:rsidRDefault="001859AF"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00C76698">
        <w:rPr>
          <w:rFonts w:ascii="Times New Roman" w:eastAsia="SimSun" w:hAnsi="Times New Roman" w:cs="Times New Roman"/>
          <w:lang w:eastAsia="zh-CN"/>
        </w:rPr>
        <w:t>Wspólnicy spółki cywilnej są traktowani jak Wykonawcy składający ofertę wspólną</w:t>
      </w:r>
    </w:p>
    <w:p w14:paraId="23FBD845"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b/>
          <w:bCs/>
          <w:color w:val="000000" w:themeColor="text1"/>
          <w:lang w:eastAsia="pl-PL"/>
        </w:rPr>
        <w:t>Oferta oraz dokumenty składane wraz z ofertą:</w:t>
      </w:r>
    </w:p>
    <w:p w14:paraId="0FA49055" w14:textId="77777777" w:rsidR="00F82170" w:rsidRPr="0087694B" w:rsidRDefault="6A5CC950" w:rsidP="001B0B03">
      <w:pPr>
        <w:numPr>
          <w:ilvl w:val="1"/>
          <w:numId w:val="93"/>
        </w:numPr>
        <w:spacing w:before="120" w:after="120" w:line="240" w:lineRule="auto"/>
        <w:ind w:left="930" w:hanging="573"/>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Ofertę stanowi: </w:t>
      </w:r>
    </w:p>
    <w:p w14:paraId="3741C85F" w14:textId="77777777" w:rsidR="00F82170" w:rsidRPr="0087694B"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Formularz ofertowy, wypełniony przez Wykonawcę – zgodnie ze wzorem stanowiącym </w:t>
      </w:r>
      <w:r w:rsidRPr="6A5CC950">
        <w:rPr>
          <w:rFonts w:ascii="Times New Roman" w:eastAsia="Times New Roman" w:hAnsi="Times New Roman" w:cs="Times New Roman"/>
          <w:b/>
          <w:bCs/>
          <w:color w:val="000000" w:themeColor="text1"/>
          <w:lang w:eastAsia="pl-PL"/>
        </w:rPr>
        <w:t>Załącznik nr 1</w:t>
      </w:r>
      <w:r w:rsidRPr="6A5CC950">
        <w:rPr>
          <w:rFonts w:ascii="Times New Roman" w:eastAsia="Times New Roman" w:hAnsi="Times New Roman" w:cs="Times New Roman"/>
          <w:color w:val="000000" w:themeColor="text1"/>
          <w:lang w:eastAsia="pl-PL"/>
        </w:rPr>
        <w:t xml:space="preserve"> </w:t>
      </w:r>
      <w:r w:rsidRPr="6A5CC950">
        <w:rPr>
          <w:rFonts w:ascii="Times New Roman" w:eastAsia="Times New Roman" w:hAnsi="Times New Roman" w:cs="Times New Roman"/>
          <w:b/>
          <w:bCs/>
          <w:color w:val="000000" w:themeColor="text1"/>
          <w:lang w:eastAsia="pl-PL"/>
        </w:rPr>
        <w:t>do SWZ</w:t>
      </w:r>
      <w:r w:rsidRPr="6A5CC950">
        <w:rPr>
          <w:rFonts w:ascii="Times New Roman" w:eastAsia="Times New Roman" w:hAnsi="Times New Roman" w:cs="Times New Roman"/>
          <w:color w:val="000000" w:themeColor="text1"/>
          <w:lang w:eastAsia="pl-PL"/>
        </w:rPr>
        <w:t>,</w:t>
      </w:r>
    </w:p>
    <w:p w14:paraId="71B0C6E4" w14:textId="69684FAD" w:rsidR="00F82170" w:rsidRPr="0087694B"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Formularz cenowy – </w:t>
      </w:r>
      <w:r w:rsidRPr="6A5CC950">
        <w:rPr>
          <w:rFonts w:ascii="Times New Roman" w:eastAsia="Times New Roman" w:hAnsi="Times New Roman" w:cs="Times New Roman"/>
          <w:b/>
          <w:bCs/>
          <w:color w:val="000000" w:themeColor="text1"/>
          <w:lang w:eastAsia="pl-PL"/>
        </w:rPr>
        <w:t>Załącznik nr 2</w:t>
      </w:r>
      <w:r w:rsidR="009B361E">
        <w:rPr>
          <w:rFonts w:ascii="Times New Roman" w:eastAsia="Times New Roman" w:hAnsi="Times New Roman" w:cs="Times New Roman"/>
          <w:b/>
          <w:bCs/>
          <w:color w:val="000000" w:themeColor="text1"/>
          <w:lang w:eastAsia="pl-PL"/>
        </w:rPr>
        <w:t xml:space="preserve"> </w:t>
      </w:r>
      <w:r w:rsidRPr="6A5CC950">
        <w:rPr>
          <w:rFonts w:ascii="Times New Roman" w:eastAsia="Times New Roman" w:hAnsi="Times New Roman" w:cs="Times New Roman"/>
          <w:b/>
          <w:bCs/>
          <w:color w:val="000000" w:themeColor="text1"/>
          <w:lang w:eastAsia="pl-PL"/>
        </w:rPr>
        <w:t>do SWZ</w:t>
      </w:r>
      <w:r w:rsidRPr="6A5CC950">
        <w:rPr>
          <w:rFonts w:ascii="Times New Roman" w:eastAsia="Times New Roman" w:hAnsi="Times New Roman" w:cs="Times New Roman"/>
          <w:color w:val="000000" w:themeColor="text1"/>
          <w:lang w:eastAsia="pl-PL"/>
        </w:rPr>
        <w:t xml:space="preserve"> </w:t>
      </w:r>
    </w:p>
    <w:p w14:paraId="25CB05A0" w14:textId="77777777" w:rsidR="00F82170" w:rsidRPr="0087694B"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Jednolity</w:t>
      </w:r>
      <w:r w:rsidRPr="6A5CC950">
        <w:rPr>
          <w:rFonts w:ascii="Times New Roman" w:eastAsia="SimSun" w:hAnsi="Times New Roman" w:cs="Times New Roman"/>
          <w:lang w:eastAsia="zh-CN"/>
        </w:rPr>
        <w:t xml:space="preserve"> Europejski Dokument Zamówienia JEDZ (ESPD) – </w:t>
      </w:r>
      <w:r w:rsidRPr="6A5CC950">
        <w:rPr>
          <w:rFonts w:ascii="Times New Roman" w:eastAsia="SimSun" w:hAnsi="Times New Roman" w:cs="Times New Roman"/>
          <w:b/>
          <w:bCs/>
          <w:lang w:eastAsia="zh-CN"/>
        </w:rPr>
        <w:t>Załącznik nr 3 do SWZ</w:t>
      </w:r>
      <w:r w:rsidRPr="6A5CC950">
        <w:rPr>
          <w:rFonts w:ascii="Times New Roman" w:eastAsia="SimSun" w:hAnsi="Times New Roman" w:cs="Times New Roman"/>
          <w:lang w:eastAsia="zh-CN"/>
        </w:rPr>
        <w:t>,</w:t>
      </w:r>
    </w:p>
    <w:p w14:paraId="78A39B12" w14:textId="6D863429" w:rsidR="00F82170" w:rsidRPr="0087694B"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Wstępne oświadczenie o niepodleganiu wykluczeniu na podstawie art. 7 ust. 1 ustawy  o szczególnych rozwiązaniach w zakresie przeciwdziałania wspieraniu agresji na Ukrainę oraz służących ochronie bezpieczeństwa narodowego (Dz. U. 202</w:t>
      </w:r>
      <w:r w:rsidR="001859AF">
        <w:rPr>
          <w:rFonts w:ascii="Times New Roman" w:eastAsia="Times New Roman" w:hAnsi="Times New Roman" w:cs="Times New Roman"/>
          <w:color w:val="000000" w:themeColor="text1"/>
          <w:lang w:eastAsia="pl-PL"/>
        </w:rPr>
        <w:t>4</w:t>
      </w:r>
      <w:r w:rsidRPr="6A5CC950">
        <w:rPr>
          <w:rFonts w:ascii="Times New Roman" w:eastAsia="Times New Roman" w:hAnsi="Times New Roman" w:cs="Times New Roman"/>
          <w:color w:val="000000" w:themeColor="text1"/>
          <w:lang w:eastAsia="pl-PL"/>
        </w:rPr>
        <w:t xml:space="preserve"> r. poz. </w:t>
      </w:r>
      <w:r w:rsidR="001859AF">
        <w:rPr>
          <w:rFonts w:ascii="Times New Roman" w:eastAsia="Times New Roman" w:hAnsi="Times New Roman" w:cs="Times New Roman"/>
          <w:color w:val="000000" w:themeColor="text1"/>
          <w:lang w:eastAsia="pl-PL"/>
        </w:rPr>
        <w:t>50</w:t>
      </w:r>
      <w:r w:rsidRPr="6A5CC950">
        <w:rPr>
          <w:rFonts w:ascii="Times New Roman" w:eastAsia="Times New Roman" w:hAnsi="Times New Roman" w:cs="Times New Roman"/>
          <w:color w:val="000000" w:themeColor="text1"/>
          <w:lang w:eastAsia="pl-PL"/>
        </w:rPr>
        <w:t xml:space="preserve">7) (według załączonego wzoru – </w:t>
      </w:r>
      <w:r w:rsidRPr="6A5CC950">
        <w:rPr>
          <w:rFonts w:ascii="Times New Roman" w:eastAsia="Times New Roman" w:hAnsi="Times New Roman" w:cs="Times New Roman"/>
          <w:b/>
          <w:bCs/>
          <w:color w:val="000000" w:themeColor="text1"/>
          <w:lang w:eastAsia="pl-PL"/>
        </w:rPr>
        <w:t xml:space="preserve">Załącznik nr </w:t>
      </w:r>
      <w:r w:rsidR="009B361E">
        <w:rPr>
          <w:rFonts w:ascii="Times New Roman" w:eastAsia="Times New Roman" w:hAnsi="Times New Roman" w:cs="Times New Roman"/>
          <w:b/>
          <w:bCs/>
          <w:color w:val="000000" w:themeColor="text1"/>
          <w:lang w:eastAsia="pl-PL"/>
        </w:rPr>
        <w:t>6</w:t>
      </w:r>
      <w:r w:rsidRPr="6A5CC950">
        <w:rPr>
          <w:rFonts w:ascii="Times New Roman" w:eastAsia="Times New Roman" w:hAnsi="Times New Roman" w:cs="Times New Roman"/>
          <w:b/>
          <w:bCs/>
          <w:color w:val="000000" w:themeColor="text1"/>
          <w:lang w:eastAsia="pl-PL"/>
        </w:rPr>
        <w:t xml:space="preserve"> do SWZ</w:t>
      </w:r>
      <w:r w:rsidRPr="6A5CC950">
        <w:rPr>
          <w:rFonts w:ascii="Times New Roman" w:eastAsia="Times New Roman" w:hAnsi="Times New Roman" w:cs="Times New Roman"/>
          <w:color w:val="000000" w:themeColor="text1"/>
          <w:lang w:eastAsia="pl-PL"/>
        </w:rPr>
        <w:t>),</w:t>
      </w:r>
    </w:p>
    <w:p w14:paraId="3780FA79" w14:textId="59C999DD" w:rsidR="00F82170" w:rsidRPr="0087694B"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6A5CC950">
        <w:rPr>
          <w:rFonts w:ascii="Times New Roman" w:eastAsia="Times New Roman" w:hAnsi="Times New Roman" w:cs="Times New Roman"/>
          <w:b/>
          <w:bCs/>
          <w:color w:val="000000" w:themeColor="text1"/>
          <w:lang w:eastAsia="pl-PL"/>
        </w:rPr>
        <w:t xml:space="preserve">Załącznik nr </w:t>
      </w:r>
      <w:r w:rsidR="009C17DB">
        <w:rPr>
          <w:rFonts w:ascii="Times New Roman" w:eastAsia="Times New Roman" w:hAnsi="Times New Roman" w:cs="Times New Roman"/>
          <w:b/>
          <w:bCs/>
          <w:color w:val="000000" w:themeColor="text1"/>
          <w:lang w:eastAsia="pl-PL"/>
        </w:rPr>
        <w:t>4</w:t>
      </w:r>
      <w:r w:rsidRPr="6A5CC950">
        <w:rPr>
          <w:rFonts w:ascii="Times New Roman" w:eastAsia="Times New Roman" w:hAnsi="Times New Roman" w:cs="Times New Roman"/>
          <w:b/>
          <w:bCs/>
          <w:color w:val="000000" w:themeColor="text1"/>
          <w:lang w:eastAsia="pl-PL"/>
        </w:rPr>
        <w:t xml:space="preserve"> do SWZ</w:t>
      </w:r>
      <w:r w:rsidRPr="6A5CC950">
        <w:rPr>
          <w:rFonts w:ascii="Times New Roman" w:eastAsia="Times New Roman" w:hAnsi="Times New Roman" w:cs="Times New Roman"/>
          <w:color w:val="000000" w:themeColor="text1"/>
          <w:lang w:eastAsia="pl-PL"/>
        </w:rPr>
        <w:t>),</w:t>
      </w:r>
    </w:p>
    <w:p w14:paraId="6A15D463" w14:textId="4931DD8A" w:rsidR="00F82170" w:rsidRDefault="6A5CC950" w:rsidP="001B0B03">
      <w:pPr>
        <w:numPr>
          <w:ilvl w:val="2"/>
          <w:numId w:val="93"/>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SimSun" w:hAnsi="Times New Roman" w:cs="Times New Roman"/>
          <w:color w:val="000000" w:themeColor="text1"/>
          <w:lang w:eastAsia="zh-CN"/>
        </w:rPr>
        <w:t>Oświadczenie</w:t>
      </w:r>
      <w:r w:rsidRPr="6A5CC950">
        <w:rPr>
          <w:rFonts w:ascii="Times New Roman" w:eastAsia="Times New Roman" w:hAnsi="Times New Roman" w:cs="Times New Roman"/>
          <w:color w:val="000000" w:themeColor="text1"/>
          <w:lang w:eastAsia="pl-PL"/>
        </w:rPr>
        <w:t xml:space="preserve"> Wykonawców wspólnie ubiegających się o udzielenie zamówienia składane na podstawie art. 117 ust. 4 ustawy Pzp (jeżeli dotyczy) – wzór </w:t>
      </w:r>
      <w:r w:rsidRPr="6A5CC950">
        <w:rPr>
          <w:rFonts w:ascii="Times New Roman" w:eastAsia="Times New Roman" w:hAnsi="Times New Roman" w:cs="Times New Roman"/>
          <w:b/>
          <w:bCs/>
          <w:color w:val="000000" w:themeColor="text1"/>
          <w:lang w:eastAsia="pl-PL"/>
        </w:rPr>
        <w:t xml:space="preserve">Załącznik nr </w:t>
      </w:r>
      <w:r w:rsidR="009C17DB">
        <w:rPr>
          <w:rFonts w:ascii="Times New Roman" w:eastAsia="Times New Roman" w:hAnsi="Times New Roman" w:cs="Times New Roman"/>
          <w:b/>
          <w:bCs/>
          <w:color w:val="000000" w:themeColor="text1"/>
          <w:lang w:eastAsia="pl-PL"/>
        </w:rPr>
        <w:t>8</w:t>
      </w:r>
      <w:r w:rsidRPr="6A5CC950">
        <w:rPr>
          <w:rFonts w:ascii="Times New Roman" w:eastAsia="Times New Roman" w:hAnsi="Times New Roman" w:cs="Times New Roman"/>
          <w:b/>
          <w:bCs/>
          <w:color w:val="000000" w:themeColor="text1"/>
          <w:lang w:eastAsia="pl-PL"/>
        </w:rPr>
        <w:t xml:space="preserve"> do SWZ</w:t>
      </w:r>
      <w:r w:rsidRPr="6A5CC950">
        <w:rPr>
          <w:rFonts w:ascii="Times New Roman" w:eastAsia="Times New Roman" w:hAnsi="Times New Roman" w:cs="Times New Roman"/>
          <w:color w:val="000000" w:themeColor="text1"/>
          <w:lang w:eastAsia="pl-PL"/>
        </w:rPr>
        <w:t>.</w:t>
      </w:r>
    </w:p>
    <w:p w14:paraId="294B246D" w14:textId="77777777" w:rsidR="00F82170" w:rsidRPr="0087694B" w:rsidRDefault="6A5CC950" w:rsidP="001B0B03">
      <w:pPr>
        <w:numPr>
          <w:ilvl w:val="2"/>
          <w:numId w:val="93"/>
        </w:numPr>
        <w:spacing w:before="120" w:after="120" w:line="240" w:lineRule="auto"/>
        <w:ind w:left="1071" w:hanging="50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Pełnomocnictwo</w:t>
      </w:r>
      <w:r w:rsidRPr="6A5CC950">
        <w:rPr>
          <w:rFonts w:ascii="Times New Roman" w:eastAsia="SimSun" w:hAnsi="Times New Roman" w:cs="Times New Roman"/>
          <w:lang w:eastAsia="zh-CN"/>
        </w:rPr>
        <w:t xml:space="preserve"> do działania innej osoby w imieniu Wykonawcy </w:t>
      </w:r>
      <w:r w:rsidRPr="683D62D2">
        <w:rPr>
          <w:rFonts w:ascii="Times New Roman" w:eastAsia="SimSun" w:hAnsi="Times New Roman" w:cs="Times New Roman"/>
          <w:i/>
          <w:iCs/>
          <w:lang w:eastAsia="zh-CN"/>
        </w:rPr>
        <w:t>(jeżeli dotyczy).</w:t>
      </w:r>
    </w:p>
    <w:p w14:paraId="42C1326E" w14:textId="024AD69D" w:rsidR="00F82170" w:rsidRDefault="6A5CC950" w:rsidP="6A5CC950">
      <w:pPr>
        <w:autoSpaceDE w:val="0"/>
        <w:autoSpaceDN w:val="0"/>
        <w:adjustRightInd w:val="0"/>
        <w:spacing w:before="120" w:after="120" w:line="240" w:lineRule="auto"/>
        <w:ind w:left="1078"/>
        <w:jc w:val="both"/>
        <w:rPr>
          <w:rFonts w:ascii="Times New Roman" w:eastAsia="Calibri" w:hAnsi="Times New Roman" w:cs="Times New Roman"/>
        </w:rPr>
      </w:pPr>
      <w:r w:rsidRPr="6A5CC950">
        <w:rPr>
          <w:rFonts w:ascii="Times New Roman" w:eastAsia="Calibri" w:hAnsi="Times New Roman" w:cs="Times New Roman"/>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2F9DB102" w14:textId="4F0A9D9B" w:rsidR="009B361E" w:rsidRDefault="009B361E" w:rsidP="009B361E">
      <w:pPr>
        <w:spacing w:before="120" w:after="120" w:line="240" w:lineRule="auto"/>
        <w:jc w:val="both"/>
        <w:rPr>
          <w:rFonts w:ascii="Times New Roman" w:hAnsi="Times New Roman" w:cs="Times New Roman"/>
        </w:rPr>
      </w:pPr>
      <w:r>
        <w:rPr>
          <w:rFonts w:ascii="Times New Roman" w:eastAsia="SimSun" w:hAnsi="Times New Roman" w:cs="Times New Roman"/>
          <w:lang w:eastAsia="zh-CN"/>
        </w:rPr>
        <w:t xml:space="preserve">         h)   </w:t>
      </w:r>
      <w:r>
        <w:rPr>
          <w:rFonts w:ascii="Times New Roman" w:hAnsi="Times New Roman" w:cs="Times New Roman"/>
          <w:bCs/>
        </w:rPr>
        <w:t>O</w:t>
      </w:r>
      <w:r w:rsidRPr="00693AF0">
        <w:rPr>
          <w:rFonts w:ascii="Times New Roman" w:hAnsi="Times New Roman" w:cs="Times New Roman"/>
          <w:bCs/>
        </w:rPr>
        <w:t xml:space="preserve">świadczenia Wykonawcy o aktualności informacji zawartych w oświadczeniu, </w:t>
      </w:r>
      <w:r w:rsidRPr="00693AF0">
        <w:rPr>
          <w:rFonts w:ascii="Times New Roman" w:hAnsi="Times New Roman" w:cs="Times New Roman"/>
          <w:bCs/>
        </w:rPr>
        <w:br/>
      </w:r>
      <w:r>
        <w:rPr>
          <w:rFonts w:ascii="Times New Roman" w:hAnsi="Times New Roman" w:cs="Times New Roman"/>
          <w:bCs/>
        </w:rPr>
        <w:t xml:space="preserve">                    </w:t>
      </w:r>
      <w:r w:rsidRPr="00693AF0">
        <w:rPr>
          <w:rFonts w:ascii="Times New Roman" w:hAnsi="Times New Roman" w:cs="Times New Roman"/>
          <w:bCs/>
        </w:rPr>
        <w:t xml:space="preserve">o którym mowa w art. 125 ust. 1 ustawy (tj. JEDZ), w zakresie podstaw wykluczenia </w:t>
      </w:r>
      <w:r w:rsidRPr="00693AF0">
        <w:rPr>
          <w:rFonts w:ascii="Times New Roman" w:hAnsi="Times New Roman" w:cs="Times New Roman"/>
          <w:bCs/>
        </w:rPr>
        <w:br/>
      </w:r>
      <w:r>
        <w:rPr>
          <w:rFonts w:ascii="Times New Roman" w:hAnsi="Times New Roman" w:cs="Times New Roman"/>
          <w:bCs/>
        </w:rPr>
        <w:t xml:space="preserve">                    </w:t>
      </w:r>
      <w:r w:rsidRPr="00693AF0">
        <w:rPr>
          <w:rFonts w:ascii="Times New Roman" w:hAnsi="Times New Roman" w:cs="Times New Roman"/>
          <w:bCs/>
        </w:rPr>
        <w:t>z postępowania określonych w:</w:t>
      </w:r>
      <w:r w:rsidRPr="00693AF0">
        <w:rPr>
          <w:rFonts w:ascii="Times New Roman" w:hAnsi="Times New Roman" w:cs="Times New Roman"/>
        </w:rPr>
        <w:t> </w:t>
      </w:r>
    </w:p>
    <w:p w14:paraId="4EC02A97" w14:textId="7CEE5A3F" w:rsidR="009B361E" w:rsidRPr="00693AF0" w:rsidRDefault="009B361E" w:rsidP="009B361E">
      <w:pPr>
        <w:spacing w:before="120" w:after="120" w:line="240" w:lineRule="auto"/>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art. 108 ust. 1 pkt 3 ustawy Pzp, </w:t>
      </w:r>
    </w:p>
    <w:p w14:paraId="3D2EAF82" w14:textId="250B23CD" w:rsidR="009B361E" w:rsidRPr="00693AF0" w:rsidRDefault="009B361E" w:rsidP="009B361E">
      <w:pPr>
        <w:tabs>
          <w:tab w:val="left" w:pos="1134"/>
        </w:tabs>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art. 108 ust. 1 pkt 4 ustawy Pzp, </w:t>
      </w:r>
    </w:p>
    <w:p w14:paraId="430FE119" w14:textId="584532F8" w:rsidR="009B361E" w:rsidRPr="00693AF0" w:rsidRDefault="009B361E" w:rsidP="009B361E">
      <w:pPr>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art. 108 ust. 1 pkt 5 ustawy Pzp, </w:t>
      </w:r>
    </w:p>
    <w:p w14:paraId="533B51E0" w14:textId="238A1EFA" w:rsidR="009B361E" w:rsidRPr="00693AF0" w:rsidRDefault="009B361E" w:rsidP="009B361E">
      <w:pPr>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art. 108 ust. 1 pkt 6 ustawy Pzp,</w:t>
      </w:r>
    </w:p>
    <w:p w14:paraId="0DE7D558" w14:textId="77777777" w:rsidR="009B361E" w:rsidRDefault="009B361E" w:rsidP="009B361E">
      <w:pPr>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 xml:space="preserve">art. 7 ust. 1 ustawy z dnia 13 kwietnia 2022 roku, o szczególnych rozwiązaniach w </w:t>
      </w:r>
      <w:r>
        <w:rPr>
          <w:rFonts w:ascii="Times New Roman" w:hAnsi="Times New Roman" w:cs="Times New Roman"/>
        </w:rPr>
        <w:t xml:space="preserve">   </w:t>
      </w:r>
    </w:p>
    <w:p w14:paraId="49071E55" w14:textId="77777777" w:rsidR="009B361E" w:rsidRDefault="009B361E" w:rsidP="009B361E">
      <w:pPr>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 xml:space="preserve">zakresie przeciwdziałania wspieraniu agresji na Ukrainę oraz służących ochronie </w:t>
      </w:r>
      <w:r>
        <w:rPr>
          <w:rFonts w:ascii="Times New Roman" w:hAnsi="Times New Roman" w:cs="Times New Roman"/>
        </w:rPr>
        <w:t xml:space="preserve">  </w:t>
      </w:r>
    </w:p>
    <w:p w14:paraId="25C0D764" w14:textId="1AA1B04C" w:rsidR="009B361E" w:rsidRPr="00693AF0" w:rsidRDefault="009B361E" w:rsidP="009B361E">
      <w:pPr>
        <w:spacing w:before="120" w:after="120" w:line="240" w:lineRule="auto"/>
        <w:ind w:left="607"/>
        <w:jc w:val="both"/>
        <w:rPr>
          <w:rFonts w:ascii="Times New Roman" w:hAnsi="Times New Roman" w:cs="Times New Roman"/>
        </w:rPr>
      </w:pPr>
      <w:r>
        <w:rPr>
          <w:rFonts w:ascii="Times New Roman" w:hAnsi="Times New Roman" w:cs="Times New Roman"/>
        </w:rPr>
        <w:t xml:space="preserve">        </w:t>
      </w:r>
      <w:r w:rsidRPr="00693AF0">
        <w:rPr>
          <w:rFonts w:ascii="Times New Roman" w:hAnsi="Times New Roman" w:cs="Times New Roman"/>
        </w:rPr>
        <w:t>bezpieczeństwa narodowego (Dz. U. z 202</w:t>
      </w:r>
      <w:r w:rsidR="00153EDB">
        <w:rPr>
          <w:rFonts w:ascii="Times New Roman" w:hAnsi="Times New Roman" w:cs="Times New Roman"/>
        </w:rPr>
        <w:t>4</w:t>
      </w:r>
      <w:r w:rsidRPr="00693AF0">
        <w:rPr>
          <w:rFonts w:ascii="Times New Roman" w:hAnsi="Times New Roman" w:cs="Times New Roman"/>
        </w:rPr>
        <w:t xml:space="preserve"> roku poz. </w:t>
      </w:r>
      <w:r w:rsidR="00153EDB">
        <w:rPr>
          <w:rFonts w:ascii="Times New Roman" w:hAnsi="Times New Roman" w:cs="Times New Roman"/>
        </w:rPr>
        <w:t>507</w:t>
      </w:r>
      <w:r w:rsidRPr="00693AF0">
        <w:rPr>
          <w:rFonts w:ascii="Times New Roman" w:hAnsi="Times New Roman" w:cs="Times New Roman"/>
        </w:rPr>
        <w:t>).</w:t>
      </w:r>
    </w:p>
    <w:p w14:paraId="7213E912" w14:textId="74C66588" w:rsidR="009B361E" w:rsidRDefault="009B361E" w:rsidP="009B361E">
      <w:pPr>
        <w:spacing w:before="120" w:after="120" w:line="240" w:lineRule="auto"/>
        <w:ind w:left="607"/>
        <w:jc w:val="both"/>
        <w:rPr>
          <w:rFonts w:ascii="Times New Roman" w:hAnsi="Times New Roman" w:cs="Times New Roman"/>
          <w:b/>
        </w:rPr>
      </w:pPr>
      <w:r>
        <w:rPr>
          <w:rFonts w:ascii="Times New Roman" w:hAnsi="Times New Roman" w:cs="Times New Roman"/>
        </w:rPr>
        <w:t xml:space="preserve">        </w:t>
      </w:r>
      <w:r w:rsidRPr="00693AF0">
        <w:rPr>
          <w:rFonts w:ascii="Times New Roman" w:hAnsi="Times New Roman" w:cs="Times New Roman"/>
        </w:rPr>
        <w:t xml:space="preserve">Wzór oświadczenia stanowi </w:t>
      </w:r>
      <w:r w:rsidRPr="00693AF0">
        <w:rPr>
          <w:rFonts w:ascii="Times New Roman" w:hAnsi="Times New Roman" w:cs="Times New Roman"/>
          <w:b/>
        </w:rPr>
        <w:t xml:space="preserve">Załączniku nr </w:t>
      </w:r>
      <w:r>
        <w:rPr>
          <w:rFonts w:ascii="Times New Roman" w:hAnsi="Times New Roman" w:cs="Times New Roman"/>
          <w:b/>
        </w:rPr>
        <w:t>5</w:t>
      </w:r>
      <w:r w:rsidRPr="00693AF0">
        <w:rPr>
          <w:rFonts w:ascii="Times New Roman" w:hAnsi="Times New Roman" w:cs="Times New Roman"/>
          <w:b/>
        </w:rPr>
        <w:t xml:space="preserve"> do SWZ,</w:t>
      </w:r>
    </w:p>
    <w:p w14:paraId="00E15E44" w14:textId="5507C7C2" w:rsidR="009B361E" w:rsidRPr="009B361E" w:rsidRDefault="009B361E" w:rsidP="009B361E">
      <w:pPr>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 xml:space="preserve">              i)   </w:t>
      </w:r>
      <w:r w:rsidRPr="009B361E">
        <w:rPr>
          <w:rFonts w:ascii="Times New Roman" w:eastAsia="SimSun" w:hAnsi="Times New Roman" w:cs="Times New Roman"/>
          <w:lang w:eastAsia="zh-CN"/>
        </w:rPr>
        <w:t xml:space="preserve">Informacji z Krajowego Rejestru Karnego w zakresie określonym w art. 108 ust. 1 pkt </w:t>
      </w:r>
      <w:r w:rsidRPr="009B361E">
        <w:rPr>
          <w:rFonts w:ascii="Times New Roman" w:eastAsia="SimSun" w:hAnsi="Times New Roman" w:cs="Times New Roman"/>
          <w:lang w:eastAsia="zh-CN"/>
        </w:rPr>
        <w:br/>
      </w: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 xml:space="preserve">1 i 2 </w:t>
      </w:r>
      <w:r w:rsidRPr="009B361E">
        <w:rPr>
          <w:rStyle w:val="normaltextrun"/>
          <w:rFonts w:ascii="Times New Roman" w:hAnsi="Times New Roman" w:cs="Times New Roman"/>
          <w:bCs/>
        </w:rPr>
        <w:t>ustawy</w:t>
      </w:r>
      <w:r w:rsidRPr="009B361E">
        <w:rPr>
          <w:rFonts w:ascii="Times New Roman" w:eastAsia="SimSun" w:hAnsi="Times New Roman" w:cs="Times New Roman"/>
          <w:lang w:eastAsia="zh-CN"/>
        </w:rPr>
        <w:t xml:space="preserve"> Pzp, sporządzonej nie wcześniej niż 6 miesięcy przed jej złożeniem,</w:t>
      </w:r>
    </w:p>
    <w:p w14:paraId="3616A008" w14:textId="77777777" w:rsidR="009B361E" w:rsidRDefault="009B361E" w:rsidP="009B361E">
      <w:pPr>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j )   </w:t>
      </w:r>
      <w:r w:rsidRPr="009B361E">
        <w:rPr>
          <w:rFonts w:ascii="Times New Roman" w:eastAsia="SimSun" w:hAnsi="Times New Roman" w:cs="Times New Roman"/>
          <w:lang w:eastAsia="zh-CN"/>
        </w:rPr>
        <w:t xml:space="preserve">Informacje z Krajowego Rejestru Karnego w zakresie dotyczącym podstaw wykluczenia </w:t>
      </w:r>
      <w:r>
        <w:rPr>
          <w:rFonts w:ascii="Times New Roman" w:eastAsia="SimSun" w:hAnsi="Times New Roman" w:cs="Times New Roman"/>
          <w:lang w:eastAsia="zh-CN"/>
        </w:rPr>
        <w:t xml:space="preserve">  </w:t>
      </w:r>
    </w:p>
    <w:p w14:paraId="4D218826" w14:textId="77777777" w:rsidR="009B361E" w:rsidRDefault="009B361E" w:rsidP="009B361E">
      <w:pPr>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 xml:space="preserve">wskazanych w art. 108 ust. 1 pkt 4 ustawy Pzp sporządzona nie wcześniej niż 6 miesięcy </w:t>
      </w:r>
      <w:r>
        <w:rPr>
          <w:rFonts w:ascii="Times New Roman" w:eastAsia="SimSun" w:hAnsi="Times New Roman" w:cs="Times New Roman"/>
          <w:lang w:eastAsia="zh-CN"/>
        </w:rPr>
        <w:t xml:space="preserve">  </w:t>
      </w:r>
    </w:p>
    <w:p w14:paraId="60E9FA98" w14:textId="0CA2DD67" w:rsidR="009B361E" w:rsidRPr="009B361E" w:rsidRDefault="009B361E" w:rsidP="009B361E">
      <w:pPr>
        <w:spacing w:before="120"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przed jej złożeniem,</w:t>
      </w:r>
    </w:p>
    <w:p w14:paraId="1F0D4C06" w14:textId="77777777" w:rsidR="009B361E" w:rsidRDefault="009B361E" w:rsidP="009B361E">
      <w:pPr>
        <w:spacing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k) </w:t>
      </w:r>
      <w:r w:rsidRPr="009B361E">
        <w:rPr>
          <w:rFonts w:ascii="Times New Roman" w:eastAsia="SimSun" w:hAnsi="Times New Roman" w:cs="Times New Roman"/>
          <w:lang w:eastAsia="zh-CN"/>
        </w:rPr>
        <w:t xml:space="preserve">Odpis lub informacja z Krajowego Rejestru Sądowego lub z Centralnej Ewidencji </w:t>
      </w:r>
      <w:r w:rsidRPr="009B361E">
        <w:rPr>
          <w:rFonts w:ascii="Times New Roman" w:eastAsia="SimSun" w:hAnsi="Times New Roman" w:cs="Times New Roman"/>
          <w:lang w:eastAsia="zh-CN"/>
        </w:rPr>
        <w:br/>
      </w: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 xml:space="preserve">i Informacji o Działalności Gospodarczej, w zakresie art. 109 ust. 1 pkt 4 ustawy, </w:t>
      </w:r>
      <w:r>
        <w:rPr>
          <w:rFonts w:ascii="Times New Roman" w:eastAsia="SimSun" w:hAnsi="Times New Roman" w:cs="Times New Roman"/>
          <w:lang w:eastAsia="zh-CN"/>
        </w:rPr>
        <w:t xml:space="preserve">   </w:t>
      </w:r>
    </w:p>
    <w:p w14:paraId="00813C94" w14:textId="77777777" w:rsidR="009B361E" w:rsidRDefault="009B361E" w:rsidP="009B361E">
      <w:pPr>
        <w:spacing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 xml:space="preserve">sporządzonych nie wcześniej niż 3 miesiące przed jej złożeniem, jeżeli odrębne przepisy </w:t>
      </w:r>
      <w:r>
        <w:rPr>
          <w:rFonts w:ascii="Times New Roman" w:eastAsia="SimSun" w:hAnsi="Times New Roman" w:cs="Times New Roman"/>
          <w:lang w:eastAsia="zh-CN"/>
        </w:rPr>
        <w:t xml:space="preserve">  </w:t>
      </w:r>
    </w:p>
    <w:p w14:paraId="039A7259" w14:textId="5248574D" w:rsidR="009B361E" w:rsidRPr="009B361E" w:rsidRDefault="009B361E" w:rsidP="009B361E">
      <w:pPr>
        <w:spacing w:after="12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9B361E">
        <w:rPr>
          <w:rFonts w:ascii="Times New Roman" w:eastAsia="SimSun" w:hAnsi="Times New Roman" w:cs="Times New Roman"/>
          <w:lang w:eastAsia="zh-CN"/>
        </w:rPr>
        <w:t>wymagają wpisu do rejestru lub ewidencji;</w:t>
      </w:r>
    </w:p>
    <w:p w14:paraId="08B86EB8" w14:textId="77777777" w:rsidR="00F82170" w:rsidRPr="0058376B" w:rsidRDefault="6A5CC950" w:rsidP="001B0B03">
      <w:pPr>
        <w:numPr>
          <w:ilvl w:val="0"/>
          <w:numId w:val="93"/>
        </w:numPr>
        <w:spacing w:before="120" w:after="120" w:line="240" w:lineRule="auto"/>
        <w:ind w:left="357" w:hanging="357"/>
        <w:jc w:val="both"/>
        <w:rPr>
          <w:rFonts w:ascii="Times New Roman" w:eastAsia="Times New Roman" w:hAnsi="Times New Roman" w:cs="Times New Roman"/>
          <w:i/>
          <w:iCs/>
          <w:color w:val="000000" w:themeColor="text1"/>
          <w:lang w:eastAsia="pl-PL"/>
        </w:rPr>
      </w:pPr>
      <w:bookmarkStart w:id="5" w:name="_heading=h.gjdgxs"/>
      <w:bookmarkEnd w:id="5"/>
      <w:r w:rsidRPr="6A5CC950">
        <w:rPr>
          <w:rFonts w:ascii="Times New Roman" w:eastAsia="Times New Roman" w:hAnsi="Times New Roman" w:cs="Times New Roman"/>
          <w:color w:val="000000" w:themeColor="text1"/>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82170">
        <w:br/>
      </w:r>
      <w:r w:rsidRPr="6A5CC950">
        <w:rPr>
          <w:rFonts w:ascii="Times New Roman" w:eastAsia="Times New Roman" w:hAnsi="Times New Roman" w:cs="Times New Roman"/>
          <w:color w:val="000000" w:themeColor="text1"/>
          <w:lang w:eastAsia="pl-PL"/>
        </w:rPr>
        <w:t xml:space="preserve">z dnia 23 grudnia 2020 r. </w:t>
      </w:r>
      <w:r w:rsidRPr="683D62D2">
        <w:rPr>
          <w:rFonts w:ascii="Times New Roman" w:eastAsia="Times New Roman" w:hAnsi="Times New Roman" w:cs="Times New Roman"/>
          <w:i/>
          <w:iCs/>
          <w:color w:val="000000" w:themeColor="text1"/>
          <w:lang w:eastAsia="pl-PL"/>
        </w:rPr>
        <w:t xml:space="preserve">w sprawie podmiotowych środków dowodowych oraz innych dokumentów lub oświadczeń, jakich może żądać zamawiający od wykonawcy </w:t>
      </w:r>
      <w:r w:rsidRPr="6A5CC950">
        <w:rPr>
          <w:rFonts w:ascii="Times New Roman" w:eastAsia="Times New Roman" w:hAnsi="Times New Roman" w:cs="Times New Roman"/>
          <w:color w:val="000000" w:themeColor="text1"/>
          <w:lang w:eastAsia="pl-PL"/>
        </w:rPr>
        <w:t xml:space="preserve"> oraz </w:t>
      </w:r>
      <w:r w:rsidR="00F82170">
        <w:br/>
      </w:r>
      <w:r w:rsidRPr="6A5CC950">
        <w:rPr>
          <w:rFonts w:ascii="Times New Roman" w:eastAsia="Times New Roman" w:hAnsi="Times New Roman" w:cs="Times New Roman"/>
          <w:color w:val="000000" w:themeColor="text1"/>
          <w:lang w:eastAsia="pl-PL"/>
        </w:rPr>
        <w:t xml:space="preserve">w rozporządzeniu Prezesa Rady Ministrów z dnia 30  grudnia 2020 r. </w:t>
      </w:r>
      <w:r w:rsidRPr="683D62D2">
        <w:rPr>
          <w:rFonts w:ascii="Times New Roman" w:eastAsia="Times New Roman" w:hAnsi="Times New Roman" w:cs="Times New Roman"/>
          <w:i/>
          <w:iCs/>
          <w:color w:val="000000" w:themeColor="text1"/>
          <w:lang w:eastAsia="pl-PL"/>
        </w:rPr>
        <w:t>w sprawie sposobu sporządzania i przekazywania informacji oraz wymagań technicznych dla dokumentów elektronicznych oraz środków komunikacji elektronicznej w postępowaniu o udzielenie zamówienia publicznego lub konkursie.</w:t>
      </w:r>
      <w:r w:rsidRPr="6A5CC950">
        <w:rPr>
          <w:rFonts w:ascii="Times New Roman" w:eastAsia="Times New Roman" w:hAnsi="Times New Roman" w:cs="Times New Roman"/>
          <w:color w:val="000000" w:themeColor="text1"/>
          <w:lang w:eastAsia="pl-PL"/>
        </w:rPr>
        <w:t xml:space="preserve"> </w:t>
      </w:r>
    </w:p>
    <w:p w14:paraId="267C4AA2"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947EEC3"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79F7460"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Poświadczenia zgodności cyfrowego odwzorowania z dokumentem w postaci papierowej, dokonuje w przypadku:</w:t>
      </w:r>
    </w:p>
    <w:p w14:paraId="2B404FEF" w14:textId="77777777" w:rsidR="00F82170" w:rsidRPr="0087694B" w:rsidRDefault="6A5CC950" w:rsidP="001B0B03">
      <w:pPr>
        <w:numPr>
          <w:ilvl w:val="1"/>
          <w:numId w:val="93"/>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podmiotowych środków dowodowych oraz dokumentów potwierdzających umocowanie do reprezentowania – odpowiednio wykonawca, wykonawca wspólnie ubiegający się </w:t>
      </w:r>
      <w:r w:rsidR="00F82170">
        <w:br/>
      </w:r>
      <w:r w:rsidRPr="6A5CC950">
        <w:rPr>
          <w:rFonts w:ascii="Times New Roman" w:eastAsia="Times New Roman" w:hAnsi="Times New Roman" w:cs="Times New Roman"/>
          <w:color w:val="000000" w:themeColor="text1"/>
          <w:lang w:eastAsia="pl-PL"/>
        </w:rPr>
        <w:t>o udzielenie zamówienia, podmiot udostępniający zasoby lub podwykonawca, w zakresie podmiotowych środków dowodowych lub dokumentów potwierdzających umocowanie do reprezentowania, które każdego z nich dotyczą;</w:t>
      </w:r>
    </w:p>
    <w:p w14:paraId="5D473B1F" w14:textId="77777777" w:rsidR="00F82170" w:rsidRPr="0087694B" w:rsidRDefault="6A5CC950" w:rsidP="001B0B03">
      <w:pPr>
        <w:numPr>
          <w:ilvl w:val="1"/>
          <w:numId w:val="93"/>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przedmiotowych środków dowodowych – odpowiednio wykonawca lub wykonawca wspólnie ubiegający się o udzielenie zamówienia;</w:t>
      </w:r>
    </w:p>
    <w:p w14:paraId="10B3F00D" w14:textId="77777777" w:rsidR="00F82170" w:rsidRPr="0087694B" w:rsidRDefault="6A5CC950" w:rsidP="001B0B03">
      <w:pPr>
        <w:numPr>
          <w:ilvl w:val="1"/>
          <w:numId w:val="93"/>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innych dokumentów, w tym dokumentów, o których mowa w art. 94 ust. 2 ustawy – odpowiednio wykonawca lub wykonawca wspólnie ubiegający się o udzielenie zamówienia, w zakresie dokumentów, które każdego z nich dotyczą.</w:t>
      </w:r>
    </w:p>
    <w:p w14:paraId="620CE9C1"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Poświadczenia zgodności cyfrowego odwzorowania z dokumentem w postaci papierowej, </w:t>
      </w:r>
      <w:r w:rsidR="00F82170">
        <w:br/>
      </w:r>
      <w:r w:rsidRPr="6A5CC950">
        <w:rPr>
          <w:rFonts w:ascii="Times New Roman" w:eastAsia="Times New Roman" w:hAnsi="Times New Roman" w:cs="Times New Roman"/>
          <w:color w:val="000000" w:themeColor="text1"/>
          <w:lang w:eastAsia="pl-PL"/>
        </w:rPr>
        <w:t>o którym mowa w pkt 8 powyżej, może dokonać również notariusz.</w:t>
      </w:r>
    </w:p>
    <w:p w14:paraId="24707272"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lastRenderedPageBreak/>
        <w:t xml:space="preserve">Jeżeli któryś z wymaganych dokumentów składanych przez Wykonawcę jest sporządzony </w:t>
      </w:r>
      <w:r w:rsidR="00F82170">
        <w:br/>
      </w:r>
      <w:r w:rsidRPr="6A5CC950">
        <w:rPr>
          <w:rFonts w:ascii="Times New Roman" w:eastAsia="Times New Roman" w:hAnsi="Times New Roman" w:cs="Times New Roman"/>
          <w:color w:val="000000" w:themeColor="text1"/>
          <w:lang w:eastAsia="pl-PL"/>
        </w:rPr>
        <w:t xml:space="preserve">w języku obcym, dokument taki należy złożyć wraz z tłumaczeniem na język polski. </w:t>
      </w:r>
    </w:p>
    <w:p w14:paraId="08E35762" w14:textId="6B58D1EC"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6" w:name="_heading=h.30j0zll"/>
      <w:bookmarkEnd w:id="6"/>
      <w:r w:rsidRPr="6A5CC950">
        <w:rPr>
          <w:rFonts w:ascii="Times New Roman" w:eastAsia="Times New Roman" w:hAnsi="Times New Roman" w:cs="Times New Roman"/>
          <w:color w:val="000000" w:themeColor="text1"/>
          <w:lang w:eastAsia="pl-PL"/>
        </w:rPr>
        <w:t xml:space="preserve">Jeżeli oferta zawiera informacje stanowiące tajemnicę przedsiębiorstwa w rozumieniu ustawy     z dnia 16 kwietnia 1993 r. o zwalczaniu nieuczciwej konkurencji, </w:t>
      </w:r>
      <w:r w:rsidRPr="6A5CC950">
        <w:rPr>
          <w:rFonts w:ascii="Times New Roman" w:eastAsia="Times New Roman" w:hAnsi="Times New Roman" w:cs="Times New Roman"/>
          <w:color w:val="333333"/>
          <w:lang w:eastAsia="pl-PL"/>
        </w:rPr>
        <w:t xml:space="preserve">Wykonawca, </w:t>
      </w:r>
      <w:r w:rsidR="00F82170">
        <w:br/>
      </w:r>
      <w:r w:rsidRPr="6A5CC950">
        <w:rPr>
          <w:rFonts w:ascii="Times New Roman" w:eastAsia="Times New Roman" w:hAnsi="Times New Roman" w:cs="Times New Roman"/>
          <w:color w:val="333333"/>
          <w:lang w:eastAsia="pl-PL"/>
        </w:rPr>
        <w:t>w celu zachowania poufności tych informacji, przekazuje je w wydzielonym i odpowiednio oznaczonym pliku</w:t>
      </w:r>
      <w:r w:rsidRPr="6A5CC950">
        <w:rPr>
          <w:rFonts w:ascii="Times New Roman" w:eastAsia="Times New Roman" w:hAnsi="Times New Roman" w:cs="Times New Roman"/>
          <w:color w:val="000000" w:themeColor="text1"/>
          <w:lang w:eastAsia="pl-PL"/>
        </w:rPr>
        <w:t>.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49C0785" w14:textId="77777777"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u w:val="single"/>
          <w:lang w:eastAsia="pl-PL"/>
        </w:rPr>
        <w:t>Wykonawca wraz z przekazaniem informacji o zastrzeżeniu tajemnicy przedsiębiorstwa, zobowiązany jest wykazać, iż zastrzeżone informacje stanowią tajemnicę przedsiębiorstwa, pod rygorem możliwości ich odtajnienia</w:t>
      </w:r>
      <w:r w:rsidRPr="6A5CC950">
        <w:rPr>
          <w:rFonts w:ascii="Times New Roman" w:eastAsia="Times New Roman" w:hAnsi="Times New Roman" w:cs="Times New Roman"/>
          <w:color w:val="000000" w:themeColor="text1"/>
          <w:lang w:eastAsia="pl-PL"/>
        </w:rPr>
        <w:t>. Jawną część uzasadnienia zastrzeżenia tajemnicy przedsiębiorstwa należy złożyć w odrębnym pliku.</w:t>
      </w:r>
    </w:p>
    <w:p w14:paraId="40D946A5" w14:textId="77777777" w:rsidR="00F82170" w:rsidRPr="0087694B" w:rsidRDefault="6A5CC950" w:rsidP="6A5CC950">
      <w:pPr>
        <w:spacing w:before="120" w:after="120" w:line="240" w:lineRule="auto"/>
        <w:ind w:left="36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A77ECCC" w14:textId="1886360E" w:rsidR="00F82170" w:rsidRPr="0087694B" w:rsidRDefault="6A5CC950" w:rsidP="6A5CC950">
      <w:pPr>
        <w:spacing w:before="120" w:after="120" w:line="240" w:lineRule="auto"/>
        <w:ind w:left="36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15C44B8B" w14:textId="77777777"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Wykonawca ponosi wszelkie koszty związane z udziałem w postępowaniu, w tym przygotowaniem i złożeniem oferty. </w:t>
      </w:r>
    </w:p>
    <w:p w14:paraId="2692C985" w14:textId="34E36B1F" w:rsidR="00F82170" w:rsidRPr="0087694B" w:rsidRDefault="6A5CC950" w:rsidP="001B0B03">
      <w:pPr>
        <w:numPr>
          <w:ilvl w:val="0"/>
          <w:numId w:val="93"/>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 </w:t>
      </w:r>
    </w:p>
    <w:p w14:paraId="327E1F99" w14:textId="70CB9C7A"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 </w:t>
      </w: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58376B">
        <w:trPr>
          <w:trHeight w:val="974"/>
        </w:trPr>
        <w:tc>
          <w:tcPr>
            <w:tcW w:w="8549" w:type="dxa"/>
            <w:vAlign w:val="center"/>
          </w:tcPr>
          <w:p w14:paraId="5FAC29D9" w14:textId="60EE8AE3"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XIV</w:t>
            </w:r>
          </w:p>
          <w:p w14:paraId="6ACE54C1"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SPOSÓB ORAZ TERMIN SKŁADANIA OFERT</w:t>
            </w:r>
          </w:p>
        </w:tc>
      </w:tr>
    </w:tbl>
    <w:p w14:paraId="1C0B265F" w14:textId="3098CABB" w:rsidR="001859AF" w:rsidRPr="00C76698" w:rsidRDefault="001859AF" w:rsidP="001859AF">
      <w:pPr>
        <w:numPr>
          <w:ilvl w:val="0"/>
          <w:numId w:val="3"/>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pod </w:t>
      </w:r>
      <w:r w:rsidRPr="00D11512">
        <w:rPr>
          <w:rFonts w:ascii="Times New Roman" w:eastAsia="Times New Roman" w:hAnsi="Times New Roman" w:cs="Times New Roman"/>
          <w:bCs/>
          <w:lang w:eastAsia="pl-PL"/>
        </w:rPr>
        <w:t>adresem</w:t>
      </w:r>
      <w:r w:rsidRPr="00C76698">
        <w:rPr>
          <w:rFonts w:ascii="Times New Roman" w:eastAsia="Times New Roman" w:hAnsi="Times New Roman" w:cs="Times New Roman"/>
          <w:bCs/>
          <w:lang w:eastAsia="pl-PL"/>
        </w:rPr>
        <w:t xml:space="preserve"> </w:t>
      </w:r>
      <w:r>
        <w:rPr>
          <w:rFonts w:ascii="Times New Roman" w:hAnsi="Times New Roman" w:cs="Times New Roman"/>
          <w:bCs/>
        </w:rPr>
        <w:t>pod adresem wskazanym w Rozdziale I SWZ</w:t>
      </w:r>
      <w:r w:rsidRPr="00C76698">
        <w:rPr>
          <w:rFonts w:ascii="Times New Roman" w:eastAsia="Times New Roman" w:hAnsi="Times New Roman" w:cs="Times New Roman"/>
          <w:lang w:eastAsia="pl-PL"/>
        </w:rPr>
        <w:t xml:space="preserve"> na stronie dotyczącej odpowiedniego postępowania </w:t>
      </w:r>
      <w:r w:rsidRPr="00D11512">
        <w:rPr>
          <w:rFonts w:ascii="Times New Roman" w:eastAsia="Times New Roman" w:hAnsi="Times New Roman" w:cs="Times New Roman"/>
          <w:lang w:eastAsia="pl-PL"/>
        </w:rPr>
        <w:t>do dnia</w:t>
      </w:r>
      <w:r w:rsidRPr="00C76698">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F45E43">
        <w:rPr>
          <w:rFonts w:ascii="Times New Roman" w:eastAsia="Times New Roman" w:hAnsi="Times New Roman" w:cs="Times New Roman"/>
          <w:b/>
          <w:lang w:eastAsia="pl-PL"/>
        </w:rPr>
        <w:t>23.10.</w:t>
      </w:r>
      <w:r w:rsidRPr="0012479F">
        <w:rPr>
          <w:rFonts w:ascii="Times New Roman" w:eastAsia="Times New Roman" w:hAnsi="Times New Roman" w:cs="Times New Roman"/>
          <w:b/>
          <w:lang w:eastAsia="pl-PL"/>
        </w:rPr>
        <w:t>2024 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Pr="00C76698">
        <w:rPr>
          <w:rFonts w:ascii="Times New Roman" w:eastAsia="Times New Roman" w:hAnsi="Times New Roman" w:cs="Times New Roman"/>
          <w:b/>
          <w:lang w:eastAsia="pl-PL"/>
        </w:rPr>
        <w:t xml:space="preserve"> 08:00.</w:t>
      </w:r>
    </w:p>
    <w:p w14:paraId="72CBD164" w14:textId="77777777" w:rsidR="001859AF" w:rsidRPr="009C7DF1" w:rsidRDefault="001859AF" w:rsidP="001859AF">
      <w:pPr>
        <w:numPr>
          <w:ilvl w:val="0"/>
          <w:numId w:val="3"/>
        </w:numPr>
        <w:tabs>
          <w:tab w:val="clear" w:pos="360"/>
        </w:tabs>
        <w:spacing w:after="0" w:line="240" w:lineRule="auto"/>
        <w:jc w:val="both"/>
        <w:rPr>
          <w:rFonts w:ascii="Times New Roman" w:eastAsia="Calibri" w:hAnsi="Times New Roman" w:cs="Times New Roman"/>
        </w:rPr>
      </w:pPr>
      <w:bookmarkStart w:id="7"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7"/>
    <w:p w14:paraId="102CE317" w14:textId="77777777" w:rsidR="001859AF" w:rsidRPr="009C7DF1" w:rsidRDefault="001859AF" w:rsidP="001859AF">
      <w:pPr>
        <w:numPr>
          <w:ilvl w:val="0"/>
          <w:numId w:val="3"/>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2510A347" w14:textId="77777777" w:rsidR="001859AF" w:rsidRPr="009C7DF1" w:rsidRDefault="001859AF" w:rsidP="001859AF">
      <w:pPr>
        <w:numPr>
          <w:ilvl w:val="0"/>
          <w:numId w:val="3"/>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2" w:history="1">
        <w:r w:rsidRPr="009C7DF1">
          <w:rPr>
            <w:rStyle w:val="Hipercze"/>
            <w:rFonts w:ascii="Times New Roman" w:eastAsia="Calibri" w:hAnsi="Times New Roman" w:cs="Times New Roman"/>
          </w:rPr>
          <w:t>https://platformazakupowa.pl/strona/45-instrukcje</w:t>
        </w:r>
      </w:hyperlink>
    </w:p>
    <w:p w14:paraId="0A549DEF" w14:textId="77777777" w:rsidR="001859AF" w:rsidRPr="009C7DF1" w:rsidRDefault="001859AF" w:rsidP="001859AF">
      <w:pPr>
        <w:numPr>
          <w:ilvl w:val="0"/>
          <w:numId w:val="3"/>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6B3B83B5" w14:textId="77777777" w:rsidR="001859AF" w:rsidRPr="009C7DF1" w:rsidRDefault="001859AF" w:rsidP="001859AF">
      <w:pPr>
        <w:numPr>
          <w:ilvl w:val="0"/>
          <w:numId w:val="3"/>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6538A532" w14:textId="77777777" w:rsidR="001859AF" w:rsidRDefault="001859AF" w:rsidP="001859AF">
      <w:pPr>
        <w:numPr>
          <w:ilvl w:val="0"/>
          <w:numId w:val="3"/>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lastRenderedPageBreak/>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p w14:paraId="721FA7BD" w14:textId="0F611FBC" w:rsidR="00EA1875" w:rsidRPr="00551A0B" w:rsidRDefault="00EA1875" w:rsidP="001859AF">
      <w:pPr>
        <w:autoSpaceDE w:val="0"/>
        <w:autoSpaceDN w:val="0"/>
        <w:adjustRightInd w:val="0"/>
        <w:spacing w:before="120" w:after="240" w:line="240" w:lineRule="auto"/>
        <w:ind w:left="357"/>
        <w:jc w:val="both"/>
        <w:rPr>
          <w:rFonts w:ascii="Times New Roman" w:eastAsia="Calibri"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58376B">
        <w:trPr>
          <w:trHeight w:val="974"/>
        </w:trPr>
        <w:tc>
          <w:tcPr>
            <w:tcW w:w="8549" w:type="dxa"/>
            <w:vAlign w:val="center"/>
          </w:tcPr>
          <w:p w14:paraId="320E6161" w14:textId="3A53039A"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XV</w:t>
            </w:r>
          </w:p>
          <w:p w14:paraId="6CBAA47F"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OTWARCIA OFERT</w:t>
            </w:r>
          </w:p>
        </w:tc>
      </w:tr>
    </w:tbl>
    <w:p w14:paraId="39B16834" w14:textId="63622A65" w:rsidR="006E3D91" w:rsidRPr="00762EEA" w:rsidRDefault="6A5CC950" w:rsidP="6A5CC950">
      <w:pPr>
        <w:pStyle w:val="Akapitzlist"/>
        <w:numPr>
          <w:ilvl w:val="0"/>
          <w:numId w:val="4"/>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Otwarcie ofert nastąpi w dniu:</w:t>
      </w:r>
      <w:r w:rsidR="00A83220">
        <w:rPr>
          <w:rFonts w:ascii="Times New Roman" w:hAnsi="Times New Roman" w:cs="Times New Roman"/>
        </w:rPr>
        <w:t xml:space="preserve"> </w:t>
      </w:r>
      <w:r w:rsidR="00F45E43">
        <w:rPr>
          <w:rFonts w:ascii="Times New Roman" w:hAnsi="Times New Roman" w:cs="Times New Roman"/>
          <w:b/>
        </w:rPr>
        <w:t>23.10.</w:t>
      </w:r>
      <w:r w:rsidR="00A83220" w:rsidRPr="00A83220">
        <w:rPr>
          <w:rFonts w:ascii="Times New Roman" w:hAnsi="Times New Roman" w:cs="Times New Roman"/>
          <w:b/>
        </w:rPr>
        <w:t xml:space="preserve">2024  </w:t>
      </w:r>
      <w:r w:rsidRPr="00A83220">
        <w:rPr>
          <w:rFonts w:ascii="Times New Roman" w:hAnsi="Times New Roman" w:cs="Times New Roman"/>
          <w:b/>
          <w:bCs/>
        </w:rPr>
        <w:t>r.</w:t>
      </w:r>
      <w:r w:rsidRPr="6A5CC950">
        <w:rPr>
          <w:rFonts w:ascii="Times New Roman" w:hAnsi="Times New Roman" w:cs="Times New Roman"/>
          <w:b/>
          <w:bCs/>
        </w:rPr>
        <w:t xml:space="preserve"> o godzinie </w:t>
      </w:r>
      <w:r w:rsidR="001859AF">
        <w:rPr>
          <w:rFonts w:ascii="Times New Roman" w:hAnsi="Times New Roman" w:cs="Times New Roman"/>
          <w:b/>
          <w:bCs/>
        </w:rPr>
        <w:t>08:10</w:t>
      </w:r>
      <w:r w:rsidRPr="6A5CC950">
        <w:rPr>
          <w:rFonts w:ascii="Times New Roman" w:hAnsi="Times New Roman" w:cs="Times New Roman"/>
          <w:b/>
          <w:bCs/>
        </w:rPr>
        <w:t xml:space="preserve"> </w:t>
      </w:r>
      <w:r w:rsidRPr="6A5CC950">
        <w:rPr>
          <w:rFonts w:ascii="Times New Roman" w:eastAsia="Times New Roman" w:hAnsi="Times New Roman" w:cs="Times New Roman"/>
          <w:color w:val="000000" w:themeColor="text1"/>
          <w:lang w:eastAsia="pl-PL"/>
        </w:rPr>
        <w:t>z zastrzeżeniem art. 222 ustawy Pzp.</w:t>
      </w:r>
      <w:r w:rsidR="00A83220">
        <w:rPr>
          <w:rFonts w:ascii="Times New Roman" w:eastAsia="Times New Roman" w:hAnsi="Times New Roman" w:cs="Times New Roman"/>
          <w:color w:val="000000" w:themeColor="text1"/>
          <w:lang w:eastAsia="pl-PL"/>
        </w:rPr>
        <w:t xml:space="preserve"> </w:t>
      </w:r>
    </w:p>
    <w:p w14:paraId="65F757D3" w14:textId="77777777" w:rsidR="006E3D91" w:rsidRPr="00B82EAA" w:rsidRDefault="6A5CC950" w:rsidP="6A5CC950">
      <w:pPr>
        <w:pStyle w:val="Akapitzlist"/>
        <w:numPr>
          <w:ilvl w:val="0"/>
          <w:numId w:val="4"/>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Otwarcie ofert jest niejawne. </w:t>
      </w:r>
    </w:p>
    <w:p w14:paraId="7C686CAE" w14:textId="77777777" w:rsidR="00551A0B" w:rsidRPr="0087694B" w:rsidRDefault="6A5CC950" w:rsidP="6A5CC950">
      <w:pPr>
        <w:numPr>
          <w:ilvl w:val="0"/>
          <w:numId w:val="4"/>
        </w:numPr>
        <w:spacing w:before="120" w:after="120" w:line="240" w:lineRule="auto"/>
        <w:ind w:left="357" w:hanging="357"/>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Otwarcie ofert zostanie dokonane poprzez rozszyfrowanie ofert złożonych za pośrednictwem Systemu. Przed otwarciem ofert Zamawiający udostępni w Systemie kwotę, jaką zamierza przeznaczyć na sfinansowanie zamówienia. </w:t>
      </w:r>
    </w:p>
    <w:p w14:paraId="4D1E3CC1" w14:textId="77777777" w:rsidR="00551A0B" w:rsidRPr="0087694B" w:rsidRDefault="6A5CC950" w:rsidP="6A5CC950">
      <w:pPr>
        <w:numPr>
          <w:ilvl w:val="0"/>
          <w:numId w:val="4"/>
        </w:numPr>
        <w:spacing w:before="120" w:after="0" w:line="240" w:lineRule="auto"/>
        <w:ind w:left="357" w:hanging="357"/>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Niezwłocznie po otwarciu ofert Zamawiający zamieści w Systemie informację z otwarcia ofert zawierającą elementy, o których mowa w art. 222 ust. 5 ustawy Pzp.</w:t>
      </w:r>
    </w:p>
    <w:p w14:paraId="1C0DA789" w14:textId="77777777" w:rsidR="00551A0B" w:rsidRPr="0087694B" w:rsidRDefault="6A5CC950" w:rsidP="6A5CC950">
      <w:pPr>
        <w:numPr>
          <w:ilvl w:val="0"/>
          <w:numId w:val="4"/>
        </w:numPr>
        <w:spacing w:before="120" w:after="0" w:line="240" w:lineRule="auto"/>
        <w:ind w:left="357" w:hanging="357"/>
        <w:jc w:val="both"/>
        <w:rPr>
          <w:rFonts w:ascii="Times New Roman" w:eastAsia="Calibri" w:hAnsi="Times New Roman" w:cs="Times New Roman"/>
        </w:rPr>
      </w:pPr>
      <w:r w:rsidRPr="6A5CC950">
        <w:rPr>
          <w:rFonts w:ascii="Times New Roman" w:eastAsia="Calibri"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52E0EA11" w:rsidR="006E3D91" w:rsidRPr="00B82EAA" w:rsidRDefault="6A5CC950" w:rsidP="6A5CC950">
      <w:pPr>
        <w:pStyle w:val="Akapitzlist"/>
        <w:numPr>
          <w:ilvl w:val="0"/>
          <w:numId w:val="4"/>
        </w:numPr>
        <w:spacing w:before="120" w:after="240" w:line="240" w:lineRule="auto"/>
        <w:ind w:left="357" w:hanging="357"/>
        <w:contextualSpacing w:val="0"/>
        <w:jc w:val="both"/>
        <w:rPr>
          <w:rFonts w:ascii="Times New Roman" w:hAnsi="Times New Roman" w:cs="Times New Roman"/>
        </w:rPr>
      </w:pPr>
      <w:r w:rsidRPr="6A5CC950">
        <w:rPr>
          <w:rFonts w:ascii="Times New Roman" w:eastAsia="Calibri" w:hAnsi="Times New Roman" w:cs="Times New Roman"/>
        </w:rPr>
        <w:t>Zamawiający poinformuje o zmianie terminu otwarcia ofert na stronie internetowej prowadzonego postepowania</w:t>
      </w:r>
      <w:r w:rsidRPr="6A5CC950">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58376B">
        <w:trPr>
          <w:trHeight w:val="974"/>
        </w:trPr>
        <w:tc>
          <w:tcPr>
            <w:tcW w:w="8399" w:type="dxa"/>
            <w:vAlign w:val="center"/>
          </w:tcPr>
          <w:p w14:paraId="03C76F21" w14:textId="1DBDFC52"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XVI</w:t>
            </w:r>
          </w:p>
          <w:p w14:paraId="14FF043B"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WYMAGANIA DOTYCZĄCE WADIUM</w:t>
            </w:r>
          </w:p>
        </w:tc>
      </w:tr>
    </w:tbl>
    <w:p w14:paraId="46F47C4B" w14:textId="0126F4A8" w:rsidR="002D7FBC" w:rsidRPr="0058376B" w:rsidRDefault="009E43F2" w:rsidP="009E43F2">
      <w:pPr>
        <w:spacing w:before="120" w:after="240" w:line="240" w:lineRule="auto"/>
        <w:ind w:left="357"/>
        <w:jc w:val="both"/>
        <w:rPr>
          <w:rFonts w:ascii="Times New Roman" w:hAnsi="Times New Roman" w:cs="Times New Roman"/>
        </w:rPr>
      </w:pPr>
      <w:r>
        <w:rPr>
          <w:rFonts w:ascii="Times New Roman" w:eastAsia="SimSun" w:hAnsi="Times New Roman" w:cs="Times New Roman"/>
          <w:lang w:eastAsia="zh-CN"/>
        </w:rPr>
        <w:t xml:space="preserve">Zamawiający </w:t>
      </w:r>
      <w:r w:rsidRPr="009E43F2">
        <w:rPr>
          <w:rFonts w:ascii="Times New Roman" w:eastAsia="SimSun" w:hAnsi="Times New Roman" w:cs="Times New Roman"/>
          <w:b/>
          <w:lang w:eastAsia="zh-CN"/>
        </w:rPr>
        <w:t>nie wymaga</w:t>
      </w:r>
      <w:r>
        <w:rPr>
          <w:rFonts w:ascii="Times New Roman" w:eastAsia="SimSun" w:hAnsi="Times New Roman" w:cs="Times New Roman"/>
          <w:lang w:eastAsia="zh-CN"/>
        </w:rPr>
        <w:t xml:space="preserve"> wniesienia wadium w przedmiotowym postępowaniu.</w:t>
      </w: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58376B">
        <w:trPr>
          <w:trHeight w:val="974"/>
        </w:trPr>
        <w:tc>
          <w:tcPr>
            <w:tcW w:w="8549" w:type="dxa"/>
            <w:vAlign w:val="center"/>
          </w:tcPr>
          <w:p w14:paraId="4D1DC14E" w14:textId="1C85934F"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XVI</w:t>
            </w:r>
            <w:r w:rsidR="00123ED1" w:rsidRPr="0058376B">
              <w:rPr>
                <w:rFonts w:ascii="Times New Roman" w:hAnsi="Times New Roman" w:cs="Times New Roman"/>
                <w:b/>
                <w:bCs/>
              </w:rPr>
              <w:t>I</w:t>
            </w:r>
          </w:p>
          <w:p w14:paraId="098DB710"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SPOSÓB OBLICZENIA CENY</w:t>
            </w:r>
          </w:p>
        </w:tc>
      </w:tr>
    </w:tbl>
    <w:p w14:paraId="4221CDAD" w14:textId="77777777" w:rsidR="00137AD1" w:rsidRPr="00137AD1" w:rsidRDefault="00137AD1" w:rsidP="001B0B03">
      <w:pPr>
        <w:pStyle w:val="Default"/>
        <w:numPr>
          <w:ilvl w:val="0"/>
          <w:numId w:val="93"/>
        </w:numPr>
        <w:spacing w:line="276" w:lineRule="auto"/>
        <w:ind w:left="426" w:hanging="426"/>
        <w:jc w:val="both"/>
        <w:rPr>
          <w:color w:val="auto"/>
          <w:sz w:val="22"/>
          <w:szCs w:val="22"/>
        </w:rPr>
      </w:pPr>
      <w:r w:rsidRPr="00137AD1">
        <w:rPr>
          <w:sz w:val="22"/>
          <w:szCs w:val="22"/>
        </w:rPr>
        <w:t xml:space="preserve">Przygotowując ofertę Wykonawcy mają obowiązek zapoznać się z niniejszą SWZ i jej załącznikami. </w:t>
      </w:r>
    </w:p>
    <w:p w14:paraId="25DC48D4" w14:textId="77777777" w:rsidR="00137AD1" w:rsidRPr="00137AD1" w:rsidRDefault="00137AD1" w:rsidP="001B0B03">
      <w:pPr>
        <w:pStyle w:val="Default"/>
        <w:numPr>
          <w:ilvl w:val="0"/>
          <w:numId w:val="93"/>
        </w:numPr>
        <w:spacing w:line="276" w:lineRule="auto"/>
        <w:ind w:left="426" w:hanging="426"/>
        <w:jc w:val="both"/>
        <w:rPr>
          <w:color w:val="auto"/>
          <w:sz w:val="22"/>
          <w:szCs w:val="22"/>
        </w:rPr>
      </w:pPr>
      <w:r w:rsidRPr="00137AD1">
        <w:rPr>
          <w:sz w:val="22"/>
          <w:szCs w:val="22"/>
        </w:rPr>
        <w:t>Wykonawca określi cenę oferty za wykonanie przedmiotu zamówienia na załączonym do SWZ Formularzu ofertowym (</w:t>
      </w:r>
      <w:r w:rsidRPr="0058376B">
        <w:rPr>
          <w:b/>
          <w:bCs/>
          <w:sz w:val="22"/>
          <w:szCs w:val="22"/>
        </w:rPr>
        <w:t>wzór Załącznik nr 1 do SWZ</w:t>
      </w:r>
      <w:r w:rsidRPr="00137AD1">
        <w:rPr>
          <w:sz w:val="22"/>
          <w:szCs w:val="22"/>
        </w:rPr>
        <w:t xml:space="preserve">) wg zasad określonych w sposobie wypełnienia tego formularza. </w:t>
      </w:r>
    </w:p>
    <w:p w14:paraId="0EE2C4D6" w14:textId="77777777" w:rsidR="00137AD1" w:rsidRPr="00137AD1" w:rsidRDefault="00137AD1" w:rsidP="001B0B03">
      <w:pPr>
        <w:pStyle w:val="Default"/>
        <w:numPr>
          <w:ilvl w:val="0"/>
          <w:numId w:val="93"/>
        </w:numPr>
        <w:spacing w:line="276" w:lineRule="auto"/>
        <w:ind w:left="426" w:hanging="426"/>
        <w:jc w:val="both"/>
        <w:rPr>
          <w:color w:val="auto"/>
          <w:sz w:val="22"/>
          <w:szCs w:val="22"/>
        </w:rPr>
      </w:pPr>
      <w:r w:rsidRPr="00137AD1">
        <w:rPr>
          <w:sz w:val="22"/>
          <w:szCs w:val="22"/>
        </w:rPr>
        <w:t>Wykonawca jest zobowiązany wypełnić wszystkie pozycje w Formularzu cenowym.</w:t>
      </w:r>
    </w:p>
    <w:p w14:paraId="2CA5F4B9" w14:textId="78584956" w:rsidR="00137AD1" w:rsidRPr="00137AD1" w:rsidRDefault="00137AD1" w:rsidP="001B0B03">
      <w:pPr>
        <w:pStyle w:val="Default"/>
        <w:numPr>
          <w:ilvl w:val="0"/>
          <w:numId w:val="93"/>
        </w:numPr>
        <w:spacing w:line="276" w:lineRule="auto"/>
        <w:ind w:left="426" w:hanging="426"/>
        <w:jc w:val="both"/>
        <w:rPr>
          <w:color w:val="auto"/>
          <w:sz w:val="22"/>
          <w:szCs w:val="22"/>
        </w:rPr>
      </w:pPr>
      <w:r w:rsidRPr="00137AD1">
        <w:rPr>
          <w:rFonts w:eastAsia="Calibri"/>
          <w:sz w:val="22"/>
          <w:szCs w:val="22"/>
        </w:rPr>
        <w:t xml:space="preserve">Każdą pozycję Formularza cenowego (wzór </w:t>
      </w:r>
      <w:r w:rsidRPr="00137AD1">
        <w:rPr>
          <w:rFonts w:eastAsia="Calibri"/>
          <w:b/>
          <w:bCs/>
          <w:sz w:val="22"/>
          <w:szCs w:val="22"/>
        </w:rPr>
        <w:t xml:space="preserve">Załącznik nr 2 </w:t>
      </w:r>
      <w:r w:rsidRPr="0058376B">
        <w:rPr>
          <w:rFonts w:eastAsia="Calibri"/>
          <w:b/>
          <w:bCs/>
          <w:sz w:val="22"/>
          <w:szCs w:val="22"/>
        </w:rPr>
        <w:t>do SWZ</w:t>
      </w:r>
      <w:r w:rsidRPr="00137AD1">
        <w:rPr>
          <w:rFonts w:eastAsia="Calibri"/>
          <w:sz w:val="22"/>
          <w:szCs w:val="22"/>
        </w:rPr>
        <w:t xml:space="preserve">) należy obliczyć w następujący sposób: </w:t>
      </w:r>
    </w:p>
    <w:p w14:paraId="75AA32C6" w14:textId="77777777" w:rsidR="00137AD1" w:rsidRPr="00137AD1" w:rsidRDefault="00137AD1" w:rsidP="001B0B03">
      <w:pPr>
        <w:numPr>
          <w:ilvl w:val="0"/>
          <w:numId w:val="98"/>
        </w:numPr>
        <w:autoSpaceDE w:val="0"/>
        <w:autoSpaceDN w:val="0"/>
        <w:adjustRightInd w:val="0"/>
        <w:spacing w:after="0"/>
        <w:rPr>
          <w:rFonts w:ascii="Times New Roman" w:eastAsia="Calibri" w:hAnsi="Times New Roman" w:cs="Times New Roman"/>
        </w:rPr>
      </w:pPr>
      <w:r w:rsidRPr="00137AD1">
        <w:rPr>
          <w:rFonts w:ascii="Times New Roman" w:eastAsia="Calibri" w:hAnsi="Times New Roman" w:cs="Times New Roman"/>
        </w:rPr>
        <w:t xml:space="preserve">Krok 1: </w:t>
      </w:r>
    </w:p>
    <w:p w14:paraId="1D6AC068" w14:textId="667459C1" w:rsidR="00137AD1" w:rsidRPr="00137AD1" w:rsidRDefault="6A5CC950"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sidRPr="6A5CC950">
        <w:rPr>
          <w:rFonts w:ascii="Times New Roman" w:eastAsia="Calibri" w:hAnsi="Times New Roman" w:cs="Times New Roman"/>
        </w:rPr>
        <w:t xml:space="preserve">kolumna </w:t>
      </w:r>
      <w:r w:rsidR="00EA4AA7">
        <w:rPr>
          <w:rFonts w:ascii="Times New Roman" w:eastAsia="Calibri" w:hAnsi="Times New Roman" w:cs="Times New Roman"/>
        </w:rPr>
        <w:t>5</w:t>
      </w:r>
      <w:r w:rsidRPr="6A5CC950">
        <w:rPr>
          <w:rFonts w:ascii="Times New Roman" w:eastAsia="Calibri" w:hAnsi="Times New Roman" w:cs="Times New Roman"/>
        </w:rPr>
        <w:t xml:space="preserve"> – Wykonawca podaje cenę jednostkową netto</w:t>
      </w:r>
      <w:r w:rsidR="001859AF">
        <w:rPr>
          <w:rFonts w:ascii="Times New Roman" w:eastAsia="Calibri" w:hAnsi="Times New Roman" w:cs="Times New Roman"/>
        </w:rPr>
        <w:t xml:space="preserve"> a złotych</w:t>
      </w:r>
      <w:r w:rsidRPr="6A5CC950">
        <w:rPr>
          <w:rFonts w:ascii="Times New Roman" w:eastAsia="Calibri" w:hAnsi="Times New Roman" w:cs="Times New Roman"/>
        </w:rPr>
        <w:t xml:space="preserve"> </w:t>
      </w:r>
    </w:p>
    <w:p w14:paraId="23640D9B" w14:textId="51A45F85" w:rsidR="00137AD1" w:rsidRPr="00137AD1" w:rsidRDefault="00137AD1"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w:t>
      </w:r>
      <w:r w:rsidR="00EA4AA7">
        <w:rPr>
          <w:rFonts w:ascii="Times New Roman" w:eastAsia="Calibri" w:hAnsi="Times New Roman" w:cs="Times New Roman"/>
        </w:rPr>
        <w:t>6</w:t>
      </w:r>
      <w:r w:rsidRPr="00137AD1">
        <w:rPr>
          <w:rFonts w:ascii="Times New Roman" w:eastAsia="Calibri" w:hAnsi="Times New Roman" w:cs="Times New Roman"/>
        </w:rPr>
        <w:t xml:space="preserve"> – Wykonawca oblicza wartość netto</w:t>
      </w:r>
      <w:r w:rsidR="001859AF">
        <w:rPr>
          <w:rFonts w:ascii="Times New Roman" w:eastAsia="Calibri" w:hAnsi="Times New Roman" w:cs="Times New Roman"/>
        </w:rPr>
        <w:t xml:space="preserve"> zamówienia</w:t>
      </w:r>
      <w:r w:rsidRPr="00137AD1">
        <w:rPr>
          <w:rFonts w:ascii="Times New Roman" w:eastAsia="Calibri" w:hAnsi="Times New Roman" w:cs="Times New Roman"/>
        </w:rPr>
        <w:t xml:space="preserve"> (kol. </w:t>
      </w:r>
      <w:r w:rsidR="00EA4AA7">
        <w:rPr>
          <w:rFonts w:ascii="Times New Roman" w:eastAsia="Calibri" w:hAnsi="Times New Roman" w:cs="Times New Roman"/>
        </w:rPr>
        <w:t>4</w:t>
      </w:r>
      <w:r w:rsidRPr="00137AD1">
        <w:rPr>
          <w:rFonts w:ascii="Times New Roman" w:eastAsia="Calibri" w:hAnsi="Times New Roman" w:cs="Times New Roman"/>
        </w:rPr>
        <w:t xml:space="preserve"> x kol. </w:t>
      </w:r>
      <w:r w:rsidR="00EA4AA7">
        <w:rPr>
          <w:rFonts w:ascii="Times New Roman" w:eastAsia="Calibri" w:hAnsi="Times New Roman" w:cs="Times New Roman"/>
        </w:rPr>
        <w:t>5</w:t>
      </w:r>
      <w:r w:rsidRPr="00137AD1">
        <w:rPr>
          <w:rFonts w:ascii="Times New Roman" w:eastAsia="Calibri" w:hAnsi="Times New Roman" w:cs="Times New Roman"/>
        </w:rPr>
        <w:t xml:space="preserve">), </w:t>
      </w:r>
    </w:p>
    <w:p w14:paraId="506AB326" w14:textId="3E7087BB" w:rsidR="00137AD1" w:rsidRPr="00137AD1" w:rsidRDefault="00137AD1"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7 – </w:t>
      </w:r>
      <w:r w:rsidR="00EA4AA7">
        <w:rPr>
          <w:rFonts w:ascii="Times New Roman" w:eastAsia="Calibri" w:hAnsi="Times New Roman" w:cs="Times New Roman"/>
        </w:rPr>
        <w:t>Podatek VAT</w:t>
      </w:r>
    </w:p>
    <w:p w14:paraId="2867895B" w14:textId="4B564DD4" w:rsidR="00137AD1" w:rsidRPr="00137AD1" w:rsidRDefault="00137AD1"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w:t>
      </w:r>
      <w:r w:rsidR="00EA4AA7">
        <w:rPr>
          <w:rFonts w:ascii="Times New Roman" w:eastAsia="Calibri" w:hAnsi="Times New Roman" w:cs="Times New Roman"/>
        </w:rPr>
        <w:t>8</w:t>
      </w:r>
      <w:r w:rsidRPr="00137AD1">
        <w:rPr>
          <w:rFonts w:ascii="Times New Roman" w:eastAsia="Calibri" w:hAnsi="Times New Roman" w:cs="Times New Roman"/>
        </w:rPr>
        <w:t xml:space="preserve"> – Wykonawca oblicza </w:t>
      </w:r>
      <w:r w:rsidR="001859AF">
        <w:rPr>
          <w:rFonts w:ascii="Times New Roman" w:eastAsia="Calibri" w:hAnsi="Times New Roman" w:cs="Times New Roman"/>
        </w:rPr>
        <w:t>wartość</w:t>
      </w:r>
      <w:r w:rsidRPr="00137AD1">
        <w:rPr>
          <w:rFonts w:ascii="Times New Roman" w:eastAsia="Calibri" w:hAnsi="Times New Roman" w:cs="Times New Roman"/>
        </w:rPr>
        <w:t xml:space="preserve"> podatku VAT zamówienia (kol. </w:t>
      </w:r>
      <w:r w:rsidR="007E7796">
        <w:rPr>
          <w:rFonts w:ascii="Times New Roman" w:eastAsia="Calibri" w:hAnsi="Times New Roman" w:cs="Times New Roman"/>
        </w:rPr>
        <w:t>6</w:t>
      </w:r>
      <w:r w:rsidRPr="00137AD1">
        <w:rPr>
          <w:rFonts w:ascii="Times New Roman" w:eastAsia="Calibri" w:hAnsi="Times New Roman" w:cs="Times New Roman"/>
        </w:rPr>
        <w:t xml:space="preserve"> x </w:t>
      </w:r>
      <w:r w:rsidR="007E7796">
        <w:rPr>
          <w:rFonts w:ascii="Times New Roman" w:eastAsia="Calibri" w:hAnsi="Times New Roman" w:cs="Times New Roman"/>
        </w:rPr>
        <w:t>kol. 7</w:t>
      </w:r>
      <w:r w:rsidRPr="00137AD1">
        <w:rPr>
          <w:rFonts w:ascii="Times New Roman" w:eastAsia="Calibri" w:hAnsi="Times New Roman" w:cs="Times New Roman"/>
        </w:rPr>
        <w:t xml:space="preserve">), </w:t>
      </w:r>
    </w:p>
    <w:p w14:paraId="270D25A7" w14:textId="48F4AC03" w:rsidR="00137AD1" w:rsidRDefault="00137AD1"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w:t>
      </w:r>
      <w:r w:rsidR="00EA4AA7">
        <w:rPr>
          <w:rFonts w:ascii="Times New Roman" w:eastAsia="Calibri" w:hAnsi="Times New Roman" w:cs="Times New Roman"/>
        </w:rPr>
        <w:t>9</w:t>
      </w:r>
      <w:r w:rsidRPr="00137AD1">
        <w:rPr>
          <w:rFonts w:ascii="Times New Roman" w:eastAsia="Calibri" w:hAnsi="Times New Roman" w:cs="Times New Roman"/>
        </w:rPr>
        <w:t xml:space="preserve"> – Wykonawca oblicza wartość brutto zamówienia (kol. </w:t>
      </w:r>
      <w:r w:rsidR="00EA4AA7">
        <w:rPr>
          <w:rFonts w:ascii="Times New Roman" w:eastAsia="Calibri" w:hAnsi="Times New Roman" w:cs="Times New Roman"/>
        </w:rPr>
        <w:t>6</w:t>
      </w:r>
      <w:r w:rsidRPr="00137AD1">
        <w:rPr>
          <w:rFonts w:ascii="Times New Roman" w:eastAsia="Calibri" w:hAnsi="Times New Roman" w:cs="Times New Roman"/>
        </w:rPr>
        <w:t xml:space="preserve"> + kol. 8). </w:t>
      </w:r>
    </w:p>
    <w:p w14:paraId="6D77BB70" w14:textId="3A3DD59B" w:rsidR="007E7796" w:rsidRPr="00137AD1" w:rsidRDefault="007E7796" w:rsidP="001B0B03">
      <w:pPr>
        <w:numPr>
          <w:ilvl w:val="1"/>
          <w:numId w:val="99"/>
        </w:numPr>
        <w:autoSpaceDE w:val="0"/>
        <w:autoSpaceDN w:val="0"/>
        <w:adjustRightInd w:val="0"/>
        <w:spacing w:after="0"/>
        <w:ind w:left="1134" w:hanging="425"/>
        <w:jc w:val="both"/>
        <w:rPr>
          <w:rFonts w:ascii="Times New Roman" w:eastAsia="Calibri" w:hAnsi="Times New Roman" w:cs="Times New Roman"/>
        </w:rPr>
      </w:pPr>
      <w:r>
        <w:rPr>
          <w:rFonts w:ascii="Times New Roman" w:eastAsia="Calibri" w:hAnsi="Times New Roman" w:cs="Times New Roman"/>
        </w:rPr>
        <w:t>Wiersz Razem – suma wszystkich wierszy.</w:t>
      </w:r>
    </w:p>
    <w:p w14:paraId="321B18A7" w14:textId="71386449" w:rsidR="00137AD1" w:rsidRDefault="00137AD1" w:rsidP="001B0B03">
      <w:pPr>
        <w:pStyle w:val="Akapitzlist"/>
        <w:numPr>
          <w:ilvl w:val="0"/>
          <w:numId w:val="93"/>
        </w:numPr>
        <w:spacing w:before="120" w:after="120"/>
        <w:jc w:val="both"/>
        <w:rPr>
          <w:rFonts w:ascii="Times New Roman" w:eastAsia="SimSun" w:hAnsi="Times New Roman" w:cs="Times New Roman"/>
          <w:lang w:eastAsia="zh-CN"/>
        </w:rPr>
      </w:pPr>
      <w:r w:rsidRPr="00137AD1">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1B6C4194" w14:textId="45C5A34D" w:rsidR="007E7796" w:rsidRPr="00137AD1" w:rsidRDefault="007E7796" w:rsidP="001B0B03">
      <w:pPr>
        <w:pStyle w:val="Akapitzlist"/>
        <w:numPr>
          <w:ilvl w:val="0"/>
          <w:numId w:val="93"/>
        </w:numPr>
        <w:spacing w:before="120" w:after="120"/>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Wykonawca jest zobowiązany wypełnić wszystkie pozycje w Formularzu cenowym.</w:t>
      </w:r>
    </w:p>
    <w:p w14:paraId="548D7B5C" w14:textId="77777777" w:rsidR="00137AD1" w:rsidRPr="0058376B" w:rsidRDefault="00137AD1" w:rsidP="001B0B03">
      <w:pPr>
        <w:pStyle w:val="Default"/>
        <w:numPr>
          <w:ilvl w:val="0"/>
          <w:numId w:val="93"/>
        </w:numPr>
        <w:spacing w:line="276" w:lineRule="auto"/>
        <w:ind w:left="425" w:hanging="425"/>
        <w:rPr>
          <w:color w:val="auto"/>
          <w:sz w:val="22"/>
          <w:szCs w:val="22"/>
        </w:rPr>
      </w:pPr>
      <w:r w:rsidRPr="00137AD1">
        <w:rPr>
          <w:sz w:val="22"/>
          <w:szCs w:val="22"/>
        </w:rPr>
        <w:t xml:space="preserve">Cena powinna być tylko jedna, nie dopuszcza się wariantowości cen. </w:t>
      </w:r>
    </w:p>
    <w:p w14:paraId="52C25735" w14:textId="77777777" w:rsidR="00137AD1" w:rsidRPr="0058376B" w:rsidRDefault="00137AD1" w:rsidP="001B0B03">
      <w:pPr>
        <w:pStyle w:val="Default"/>
        <w:numPr>
          <w:ilvl w:val="0"/>
          <w:numId w:val="93"/>
        </w:numPr>
        <w:spacing w:line="276" w:lineRule="auto"/>
        <w:ind w:left="425" w:hanging="425"/>
        <w:jc w:val="both"/>
        <w:rPr>
          <w:color w:val="auto"/>
          <w:sz w:val="22"/>
          <w:szCs w:val="22"/>
        </w:rPr>
      </w:pPr>
      <w:r w:rsidRPr="00137AD1">
        <w:rPr>
          <w:sz w:val="22"/>
          <w:szCs w:val="22"/>
        </w:rPr>
        <w:t xml:space="preserve">Przez cenę ofertową należy rozumieć cenę w rozumieniu art. 3 ust. 1 pkt 1 i ust. 2 ustawy z dnia 9 maja 2014 r. o informowaniu o cenach towarów i usług (Dz. U. z 2023 r. poz. 168). </w:t>
      </w:r>
    </w:p>
    <w:p w14:paraId="04985D7B" w14:textId="5DA80719" w:rsidR="00137AD1" w:rsidRPr="0058376B" w:rsidRDefault="00137AD1" w:rsidP="001B0B03">
      <w:pPr>
        <w:pStyle w:val="Default"/>
        <w:numPr>
          <w:ilvl w:val="0"/>
          <w:numId w:val="93"/>
        </w:numPr>
        <w:spacing w:line="276" w:lineRule="auto"/>
        <w:ind w:left="425" w:hanging="425"/>
        <w:jc w:val="both"/>
        <w:rPr>
          <w:color w:val="auto"/>
          <w:sz w:val="22"/>
          <w:szCs w:val="22"/>
        </w:rPr>
      </w:pPr>
      <w:r w:rsidRPr="00137AD1">
        <w:rPr>
          <w:sz w:val="22"/>
          <w:szCs w:val="22"/>
        </w:rPr>
        <w:t xml:space="preserve">Cena oferty brutto musi być podana w złotych (PLN), cyfrowo i słownie z uwzględnieniem podatku VAT, obliczonego zgodnie z zasadami ustawy z dnia 11 marca 2004 r. o podatku od towarów i usług </w:t>
      </w:r>
      <w:r w:rsidRPr="00112D89">
        <w:rPr>
          <w:sz w:val="22"/>
          <w:szCs w:val="22"/>
        </w:rPr>
        <w:t>(Dz. U. z 202</w:t>
      </w:r>
      <w:r w:rsidR="007E7796" w:rsidRPr="00112D89">
        <w:rPr>
          <w:sz w:val="22"/>
          <w:szCs w:val="22"/>
        </w:rPr>
        <w:t>4</w:t>
      </w:r>
      <w:r w:rsidRPr="00112D89">
        <w:rPr>
          <w:sz w:val="22"/>
          <w:szCs w:val="22"/>
        </w:rPr>
        <w:t xml:space="preserve"> r. poz. </w:t>
      </w:r>
      <w:r w:rsidR="007E7796" w:rsidRPr="00112D89">
        <w:rPr>
          <w:sz w:val="22"/>
          <w:szCs w:val="22"/>
        </w:rPr>
        <w:t>361</w:t>
      </w:r>
      <w:r w:rsidRPr="00137AD1">
        <w:rPr>
          <w:sz w:val="22"/>
          <w:szCs w:val="22"/>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6446E743" w14:textId="77777777" w:rsidR="00137AD1" w:rsidRPr="00137AD1" w:rsidRDefault="00137AD1" w:rsidP="001B0B03">
      <w:pPr>
        <w:pStyle w:val="Akapitzlist"/>
        <w:numPr>
          <w:ilvl w:val="0"/>
          <w:numId w:val="93"/>
        </w:numPr>
        <w:spacing w:before="120" w:after="120"/>
        <w:jc w:val="both"/>
        <w:rPr>
          <w:rFonts w:ascii="Times New Roman" w:eastAsia="SimSun" w:hAnsi="Times New Roman" w:cs="Times New Roman"/>
          <w:lang w:eastAsia="zh-CN"/>
        </w:rPr>
      </w:pPr>
      <w:r w:rsidRPr="00137AD1">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0F22DC4B" w14:textId="77777777" w:rsidR="00137AD1" w:rsidRPr="0058376B" w:rsidRDefault="00137AD1" w:rsidP="001B0B03">
      <w:pPr>
        <w:pStyle w:val="Default"/>
        <w:numPr>
          <w:ilvl w:val="0"/>
          <w:numId w:val="93"/>
        </w:numPr>
        <w:spacing w:line="276" w:lineRule="auto"/>
        <w:ind w:left="425" w:hanging="425"/>
        <w:jc w:val="both"/>
        <w:rPr>
          <w:color w:val="auto"/>
          <w:sz w:val="22"/>
          <w:szCs w:val="22"/>
        </w:rPr>
      </w:pPr>
      <w:r w:rsidRPr="00137AD1">
        <w:rPr>
          <w:sz w:val="22"/>
          <w:szCs w:val="22"/>
        </w:rPr>
        <w:t>Rozliczenia między Wykonawcą, a Zamawiającym prowadzone będą wyłącznie w złotych polskich (PLN) w formie przelewu.</w:t>
      </w:r>
    </w:p>
    <w:p w14:paraId="4769F2C0" w14:textId="028EBA20" w:rsidR="00137AD1" w:rsidRPr="0058376B" w:rsidRDefault="00137AD1" w:rsidP="001B0B03">
      <w:pPr>
        <w:pStyle w:val="Default"/>
        <w:numPr>
          <w:ilvl w:val="0"/>
          <w:numId w:val="93"/>
        </w:numPr>
        <w:spacing w:line="276" w:lineRule="auto"/>
        <w:ind w:left="425" w:hanging="425"/>
        <w:jc w:val="both"/>
        <w:rPr>
          <w:color w:val="auto"/>
          <w:sz w:val="22"/>
          <w:szCs w:val="22"/>
        </w:rPr>
      </w:pPr>
      <w:r w:rsidRPr="00137AD1">
        <w:rPr>
          <w:sz w:val="22"/>
          <w:szCs w:val="22"/>
        </w:rPr>
        <w:t xml:space="preserve">Zgodnie z art. 225 ustawy Pzp jeżeli została złożona oferta, której wybór prowadziłby do powstania u Zamawiającego obowiązku podatkowego zgodnie z ustawą z 11 marca 2004 r. </w:t>
      </w:r>
      <w:r w:rsidR="006F6545">
        <w:rPr>
          <w:sz w:val="22"/>
          <w:szCs w:val="22"/>
        </w:rPr>
        <w:t xml:space="preserve">                    </w:t>
      </w:r>
      <w:r w:rsidRPr="00137AD1">
        <w:rPr>
          <w:sz w:val="22"/>
          <w:szCs w:val="22"/>
        </w:rPr>
        <w:t xml:space="preserve">o podatku od towarów i usług, dla celów zastosowania kryterium ceny lub kosztu Zamawiający dolicza do przedstawionej w tej ofercie ceny kwotę podatku od towarów i usług, którą miałby obowiązek rozliczyć. W takiej sytuacji wykonawca ma obowiązek: </w:t>
      </w:r>
    </w:p>
    <w:p w14:paraId="469290DB" w14:textId="4D741C99" w:rsidR="00137AD1" w:rsidRPr="0058376B" w:rsidRDefault="00137AD1" w:rsidP="001B0B03">
      <w:pPr>
        <w:pStyle w:val="Default"/>
        <w:numPr>
          <w:ilvl w:val="0"/>
          <w:numId w:val="97"/>
        </w:numPr>
        <w:spacing w:line="276" w:lineRule="auto"/>
        <w:jc w:val="both"/>
        <w:rPr>
          <w:color w:val="auto"/>
          <w:sz w:val="22"/>
          <w:szCs w:val="22"/>
        </w:rPr>
      </w:pPr>
      <w:r w:rsidRPr="00137AD1">
        <w:rPr>
          <w:sz w:val="22"/>
          <w:szCs w:val="22"/>
        </w:rPr>
        <w:t xml:space="preserve">poinformowania Zamawiającego, że wybór jego oferty będzie prowadził do powstania </w:t>
      </w:r>
      <w:r w:rsidR="006F6545">
        <w:rPr>
          <w:sz w:val="22"/>
          <w:szCs w:val="22"/>
        </w:rPr>
        <w:t xml:space="preserve">                   </w:t>
      </w:r>
      <w:r w:rsidRPr="00137AD1">
        <w:rPr>
          <w:sz w:val="22"/>
          <w:szCs w:val="22"/>
        </w:rPr>
        <w:t xml:space="preserve">u Zamawiającego obowiązku podatkowego; </w:t>
      </w:r>
    </w:p>
    <w:p w14:paraId="7FCC0AFB" w14:textId="77777777" w:rsidR="00137AD1" w:rsidRPr="0058376B" w:rsidRDefault="00137AD1" w:rsidP="001B0B03">
      <w:pPr>
        <w:pStyle w:val="Default"/>
        <w:numPr>
          <w:ilvl w:val="0"/>
          <w:numId w:val="97"/>
        </w:numPr>
        <w:spacing w:line="276" w:lineRule="auto"/>
        <w:rPr>
          <w:color w:val="auto"/>
          <w:sz w:val="22"/>
          <w:szCs w:val="22"/>
        </w:rPr>
      </w:pPr>
      <w:r w:rsidRPr="00137AD1">
        <w:rPr>
          <w:sz w:val="22"/>
          <w:szCs w:val="22"/>
        </w:rPr>
        <w:t xml:space="preserve">wskazania nazwy (rodzaju) towaru lub usługi, których dostawa lub świadczenie będą prowadziły do powstania obowiązku podatkowego; </w:t>
      </w:r>
    </w:p>
    <w:p w14:paraId="51CE2ED3" w14:textId="77777777" w:rsidR="00137AD1" w:rsidRPr="0058376B" w:rsidRDefault="00137AD1" w:rsidP="001B0B03">
      <w:pPr>
        <w:pStyle w:val="Default"/>
        <w:numPr>
          <w:ilvl w:val="0"/>
          <w:numId w:val="97"/>
        </w:numPr>
        <w:spacing w:line="276" w:lineRule="auto"/>
        <w:jc w:val="both"/>
        <w:rPr>
          <w:color w:val="auto"/>
          <w:sz w:val="22"/>
          <w:szCs w:val="22"/>
        </w:rPr>
      </w:pPr>
      <w:r w:rsidRPr="00137AD1">
        <w:rPr>
          <w:sz w:val="22"/>
          <w:szCs w:val="22"/>
        </w:rPr>
        <w:t xml:space="preserve">wskazania wartości towaru lub usługi objętego obowiązkiem podatkowym zamawiającego, bez kwoty podatku; </w:t>
      </w:r>
    </w:p>
    <w:p w14:paraId="6DE7475D" w14:textId="77777777" w:rsidR="00137AD1" w:rsidRPr="0058376B" w:rsidRDefault="00137AD1" w:rsidP="001B0B03">
      <w:pPr>
        <w:pStyle w:val="Default"/>
        <w:numPr>
          <w:ilvl w:val="0"/>
          <w:numId w:val="97"/>
        </w:numPr>
        <w:spacing w:line="276" w:lineRule="auto"/>
        <w:jc w:val="both"/>
        <w:rPr>
          <w:color w:val="auto"/>
          <w:sz w:val="22"/>
          <w:szCs w:val="22"/>
        </w:rPr>
      </w:pPr>
      <w:r w:rsidRPr="00137AD1">
        <w:rPr>
          <w:sz w:val="22"/>
          <w:szCs w:val="22"/>
        </w:rPr>
        <w:t xml:space="preserve">wskazania stawki podatku od towarów i usług, która zgodnie z wiedzą wykonawcy, będzie miała zastosowanie. </w:t>
      </w:r>
    </w:p>
    <w:p w14:paraId="530DCBA3" w14:textId="6100BD2A" w:rsidR="00BB4613" w:rsidRPr="0058376B" w:rsidRDefault="00137AD1" w:rsidP="001B0B03">
      <w:pPr>
        <w:pStyle w:val="Default"/>
        <w:numPr>
          <w:ilvl w:val="0"/>
          <w:numId w:val="93"/>
        </w:numPr>
        <w:spacing w:line="276" w:lineRule="auto"/>
        <w:ind w:left="425" w:hanging="425"/>
        <w:jc w:val="both"/>
        <w:rPr>
          <w:color w:val="auto"/>
          <w:sz w:val="22"/>
          <w:szCs w:val="22"/>
        </w:rPr>
      </w:pPr>
      <w:r w:rsidRPr="00137AD1">
        <w:rPr>
          <w:sz w:val="22"/>
          <w:szCs w:val="22"/>
        </w:rPr>
        <w:t xml:space="preserve">Informację w powyższym zakresie Wykonawca składa w </w:t>
      </w:r>
      <w:r w:rsidRPr="0058376B">
        <w:rPr>
          <w:b/>
          <w:bCs/>
          <w:sz w:val="22"/>
          <w:szCs w:val="22"/>
        </w:rPr>
        <w:t>Załączniku nr 1 do SWZ</w:t>
      </w:r>
      <w:r w:rsidRPr="00137AD1">
        <w:rPr>
          <w:sz w:val="22"/>
          <w:szCs w:val="22"/>
        </w:rPr>
        <w:t xml:space="preserve">. Brak złożenia ww. informacji będzie postrzegany jako brak powstania obowiązku podatkowego </w:t>
      </w:r>
      <w:r w:rsidR="006F6545">
        <w:rPr>
          <w:sz w:val="22"/>
          <w:szCs w:val="22"/>
        </w:rPr>
        <w:t xml:space="preserve">                   </w:t>
      </w:r>
      <w:r w:rsidRPr="00137AD1">
        <w:rPr>
          <w:sz w:val="22"/>
          <w:szCs w:val="22"/>
        </w:rPr>
        <w:t>u Zamawiającego.</w:t>
      </w:r>
    </w:p>
    <w:tbl>
      <w:tblPr>
        <w:tblStyle w:val="Tabela-Siatka"/>
        <w:tblW w:w="0" w:type="auto"/>
        <w:tblInd w:w="94" w:type="dxa"/>
        <w:tblLook w:val="04A0" w:firstRow="1" w:lastRow="0" w:firstColumn="1" w:lastColumn="0" w:noHBand="0" w:noVBand="1"/>
      </w:tblPr>
      <w:tblGrid>
        <w:gridCol w:w="8549"/>
      </w:tblGrid>
      <w:tr w:rsidR="006E3D91" w:rsidRPr="00137AD1" w14:paraId="09B5CA2E" w14:textId="77777777" w:rsidTr="0058376B">
        <w:trPr>
          <w:trHeight w:val="974"/>
        </w:trPr>
        <w:tc>
          <w:tcPr>
            <w:tcW w:w="8549" w:type="dxa"/>
            <w:vAlign w:val="center"/>
          </w:tcPr>
          <w:p w14:paraId="534A2141" w14:textId="4B70F60C"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XVII</w:t>
            </w:r>
            <w:r w:rsidR="00123ED1" w:rsidRPr="0058376B">
              <w:rPr>
                <w:rFonts w:ascii="Times New Roman" w:hAnsi="Times New Roman" w:cs="Times New Roman"/>
                <w:b/>
                <w:bCs/>
              </w:rPr>
              <w:t>I</w:t>
            </w:r>
          </w:p>
          <w:p w14:paraId="5DEA89D0"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OPIS KRYTERIÓW OCENY OFERT, WRAZ Z PODANIEM WAG TYCH KRYTERIÓW I SPOSOBU OCENY OFERT</w:t>
            </w:r>
          </w:p>
        </w:tc>
      </w:tr>
    </w:tbl>
    <w:p w14:paraId="1E1A037B" w14:textId="77777777" w:rsidR="006E3D91" w:rsidRPr="00B82EAA" w:rsidRDefault="006E3D91" w:rsidP="00137AD1">
      <w:pPr>
        <w:pStyle w:val="Akapitzlist"/>
        <w:numPr>
          <w:ilvl w:val="0"/>
          <w:numId w:val="15"/>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04295919" w14:textId="1D5DDBDC" w:rsidR="00E63B4C"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52"/>
        <w:gridCol w:w="5830"/>
        <w:gridCol w:w="1652"/>
      </w:tblGrid>
      <w:tr w:rsidR="00D501FB" w:rsidRPr="00851998" w14:paraId="21DDFDEA" w14:textId="77777777" w:rsidTr="0058376B">
        <w:trPr>
          <w:trHeight w:val="397"/>
        </w:trPr>
        <w:tc>
          <w:tcPr>
            <w:tcW w:w="865" w:type="dxa"/>
            <w:shd w:val="clear" w:color="auto" w:fill="auto"/>
            <w:vAlign w:val="center"/>
          </w:tcPr>
          <w:p w14:paraId="496F0C7D"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Lp.</w:t>
            </w:r>
          </w:p>
        </w:tc>
        <w:tc>
          <w:tcPr>
            <w:tcW w:w="6008" w:type="dxa"/>
            <w:shd w:val="clear" w:color="auto" w:fill="auto"/>
            <w:vAlign w:val="center"/>
          </w:tcPr>
          <w:p w14:paraId="443EFAFD"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Kryterium oceny ofert</w:t>
            </w:r>
          </w:p>
        </w:tc>
        <w:tc>
          <w:tcPr>
            <w:tcW w:w="1687" w:type="dxa"/>
            <w:shd w:val="clear" w:color="auto" w:fill="auto"/>
            <w:vAlign w:val="center"/>
          </w:tcPr>
          <w:p w14:paraId="3F2FA51C"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Waga</w:t>
            </w:r>
          </w:p>
        </w:tc>
      </w:tr>
      <w:tr w:rsidR="00D501FB" w:rsidRPr="00851998" w14:paraId="50C62B93" w14:textId="77777777" w:rsidTr="0058376B">
        <w:trPr>
          <w:trHeight w:val="397"/>
        </w:trPr>
        <w:tc>
          <w:tcPr>
            <w:tcW w:w="865" w:type="dxa"/>
            <w:vAlign w:val="center"/>
          </w:tcPr>
          <w:p w14:paraId="5C62AC35" w14:textId="77777777" w:rsidR="00D501FB" w:rsidRPr="0058376B" w:rsidRDefault="00D501FB">
            <w:pPr>
              <w:pStyle w:val="Akapitzlist"/>
              <w:ind w:left="0"/>
              <w:contextualSpacing w:val="0"/>
              <w:jc w:val="center"/>
              <w:rPr>
                <w:rFonts w:ascii="Times New Roman" w:hAnsi="Times New Roman" w:cs="Times New Roman"/>
                <w:sz w:val="20"/>
                <w:szCs w:val="20"/>
              </w:rPr>
            </w:pPr>
            <w:r w:rsidRPr="0058376B">
              <w:rPr>
                <w:rFonts w:ascii="Times New Roman" w:hAnsi="Times New Roman" w:cs="Times New Roman"/>
                <w:sz w:val="20"/>
                <w:szCs w:val="20"/>
              </w:rPr>
              <w:t>1</w:t>
            </w:r>
          </w:p>
        </w:tc>
        <w:tc>
          <w:tcPr>
            <w:tcW w:w="6008" w:type="dxa"/>
            <w:vAlign w:val="center"/>
          </w:tcPr>
          <w:p w14:paraId="507561EB" w14:textId="2F033312" w:rsidR="00D501FB" w:rsidRPr="0058376B" w:rsidRDefault="00D501FB">
            <w:pPr>
              <w:pStyle w:val="Akapitzlist"/>
              <w:ind w:left="0"/>
              <w:contextualSpacing w:val="0"/>
              <w:rPr>
                <w:rFonts w:ascii="Times New Roman" w:hAnsi="Times New Roman" w:cs="Times New Roman"/>
                <w:sz w:val="20"/>
                <w:szCs w:val="20"/>
              </w:rPr>
            </w:pPr>
            <w:r w:rsidRPr="0058376B">
              <w:rPr>
                <w:rFonts w:ascii="Times New Roman" w:hAnsi="Times New Roman" w:cs="Times New Roman"/>
                <w:sz w:val="20"/>
                <w:szCs w:val="20"/>
              </w:rPr>
              <w:t>Cena (C)</w:t>
            </w:r>
          </w:p>
        </w:tc>
        <w:tc>
          <w:tcPr>
            <w:tcW w:w="1687" w:type="dxa"/>
            <w:vAlign w:val="center"/>
          </w:tcPr>
          <w:p w14:paraId="423A4718" w14:textId="75FE000C" w:rsidR="00D501FB" w:rsidRPr="0058376B" w:rsidRDefault="00851998">
            <w:pPr>
              <w:pStyle w:val="Akapitzlist"/>
              <w:ind w:left="0"/>
              <w:contextualSpacing w:val="0"/>
              <w:jc w:val="center"/>
              <w:rPr>
                <w:rFonts w:ascii="Times New Roman" w:hAnsi="Times New Roman" w:cs="Times New Roman"/>
                <w:color w:val="0070C0"/>
                <w:sz w:val="20"/>
                <w:szCs w:val="20"/>
              </w:rPr>
            </w:pPr>
            <w:r w:rsidRPr="0058376B">
              <w:rPr>
                <w:rFonts w:ascii="Times New Roman" w:hAnsi="Times New Roman" w:cs="Times New Roman"/>
                <w:sz w:val="20"/>
                <w:szCs w:val="20"/>
              </w:rPr>
              <w:t>10</w:t>
            </w:r>
            <w:r w:rsidR="00D501FB" w:rsidRPr="0058376B">
              <w:rPr>
                <w:rFonts w:ascii="Times New Roman" w:hAnsi="Times New Roman" w:cs="Times New Roman"/>
                <w:sz w:val="20"/>
                <w:szCs w:val="20"/>
              </w:rPr>
              <w:t>0 %</w:t>
            </w:r>
          </w:p>
        </w:tc>
      </w:tr>
      <w:tr w:rsidR="00D501FB" w:rsidRPr="00851998" w14:paraId="7705FD55" w14:textId="77777777" w:rsidTr="0058376B">
        <w:trPr>
          <w:trHeight w:val="397"/>
        </w:trPr>
        <w:tc>
          <w:tcPr>
            <w:tcW w:w="6873" w:type="dxa"/>
            <w:gridSpan w:val="2"/>
            <w:vAlign w:val="center"/>
          </w:tcPr>
          <w:p w14:paraId="006B3CDA" w14:textId="77777777" w:rsidR="00D501FB" w:rsidRPr="0058376B" w:rsidRDefault="00D501FB">
            <w:pPr>
              <w:pStyle w:val="Akapitzlist"/>
              <w:ind w:left="0"/>
              <w:contextualSpacing w:val="0"/>
              <w:jc w:val="right"/>
              <w:rPr>
                <w:rFonts w:ascii="Times New Roman" w:hAnsi="Times New Roman" w:cs="Times New Roman"/>
                <w:b/>
                <w:bCs/>
                <w:sz w:val="20"/>
                <w:szCs w:val="20"/>
              </w:rPr>
            </w:pPr>
            <w:r w:rsidRPr="0058376B">
              <w:rPr>
                <w:rFonts w:ascii="Times New Roman" w:hAnsi="Times New Roman" w:cs="Times New Roman"/>
                <w:b/>
                <w:bCs/>
                <w:sz w:val="20"/>
                <w:szCs w:val="20"/>
              </w:rPr>
              <w:t>RAZEM</w:t>
            </w:r>
          </w:p>
        </w:tc>
        <w:tc>
          <w:tcPr>
            <w:tcW w:w="1687" w:type="dxa"/>
            <w:vAlign w:val="center"/>
          </w:tcPr>
          <w:p w14:paraId="2D0A164B"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100 %</w:t>
            </w:r>
          </w:p>
        </w:tc>
      </w:tr>
    </w:tbl>
    <w:p w14:paraId="0032DCFC" w14:textId="77777777" w:rsidR="003068CB" w:rsidRDefault="003068CB"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ayout w:type="fixed"/>
        <w:tblLook w:val="04A0" w:firstRow="1" w:lastRow="0" w:firstColumn="1" w:lastColumn="0" w:noHBand="0" w:noVBand="1"/>
      </w:tblPr>
      <w:tblGrid>
        <w:gridCol w:w="538"/>
        <w:gridCol w:w="8044"/>
      </w:tblGrid>
      <w:tr w:rsidR="003068CB" w:rsidRPr="00851998" w14:paraId="25351FD3" w14:textId="77777777" w:rsidTr="0058376B">
        <w:tc>
          <w:tcPr>
            <w:tcW w:w="538" w:type="dxa"/>
          </w:tcPr>
          <w:p w14:paraId="5084C494" w14:textId="788B7B71" w:rsidR="003068CB" w:rsidRPr="0058376B" w:rsidRDefault="00D501F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bCs/>
                <w:color w:val="000000" w:themeColor="text1"/>
                <w:sz w:val="20"/>
                <w:szCs w:val="20"/>
                <w:lang w:eastAsia="pl-PL"/>
              </w:rPr>
            </w:pPr>
            <w:r w:rsidRPr="0058376B">
              <w:rPr>
                <w:rFonts w:ascii="Times New Roman" w:eastAsia="Times New Roman" w:hAnsi="Times New Roman" w:cs="Times New Roman"/>
                <w:b/>
                <w:bCs/>
                <w:color w:val="000000" w:themeColor="text1"/>
                <w:sz w:val="20"/>
                <w:szCs w:val="20"/>
                <w:lang w:eastAsia="pl-PL"/>
              </w:rPr>
              <w:lastRenderedPageBreak/>
              <w:t>Lp</w:t>
            </w:r>
          </w:p>
        </w:tc>
        <w:tc>
          <w:tcPr>
            <w:tcW w:w="8044" w:type="dxa"/>
            <w:vAlign w:val="center"/>
          </w:tcPr>
          <w:p w14:paraId="10764B58" w14:textId="77777777" w:rsidR="003068CB" w:rsidRPr="0058376B" w:rsidRDefault="003068C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b/>
                <w:bCs/>
                <w:color w:val="000000" w:themeColor="text1"/>
                <w:sz w:val="20"/>
                <w:szCs w:val="20"/>
                <w:lang w:eastAsia="pl-PL"/>
              </w:rPr>
              <w:t>Sposób obliczenia punktów w danym kryterium</w:t>
            </w:r>
          </w:p>
        </w:tc>
      </w:tr>
      <w:tr w:rsidR="003068CB" w:rsidRPr="00851998" w14:paraId="794CB8B2" w14:textId="77777777" w:rsidTr="0058376B">
        <w:tc>
          <w:tcPr>
            <w:tcW w:w="538" w:type="dxa"/>
          </w:tcPr>
          <w:p w14:paraId="0212A59E" w14:textId="77777777" w:rsidR="003068CB" w:rsidRPr="0058376B" w:rsidRDefault="003068C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1</w:t>
            </w:r>
          </w:p>
        </w:tc>
        <w:tc>
          <w:tcPr>
            <w:tcW w:w="8044" w:type="dxa"/>
            <w:vAlign w:val="center"/>
          </w:tcPr>
          <w:p w14:paraId="20684836" w14:textId="5AE9FF23" w:rsidR="003068CB" w:rsidRPr="0058376B" w:rsidRDefault="003068CB" w:rsidP="0058376B">
            <w:pPr>
              <w:pStyle w:val="Akapitzlist"/>
              <w:tabs>
                <w:tab w:val="left" w:pos="8647"/>
                <w:tab w:val="left" w:pos="13608"/>
              </w:tabs>
              <w:spacing w:before="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 xml:space="preserve">Cena (C) – </w:t>
            </w:r>
            <w:r w:rsidR="00851998" w:rsidRPr="0058376B">
              <w:rPr>
                <w:rFonts w:ascii="Times New Roman" w:eastAsia="Times New Roman" w:hAnsi="Times New Roman" w:cs="Times New Roman"/>
                <w:color w:val="000000" w:themeColor="text1"/>
                <w:sz w:val="20"/>
                <w:szCs w:val="20"/>
                <w:lang w:eastAsia="pl-PL"/>
              </w:rPr>
              <w:t>10</w:t>
            </w:r>
            <w:r w:rsidRPr="0058376B">
              <w:rPr>
                <w:rFonts w:ascii="Times New Roman" w:eastAsia="Times New Roman" w:hAnsi="Times New Roman" w:cs="Times New Roman"/>
                <w:color w:val="000000" w:themeColor="text1"/>
                <w:sz w:val="20"/>
                <w:szCs w:val="20"/>
                <w:lang w:eastAsia="pl-PL"/>
              </w:rPr>
              <w:t>0 % zostanie przeliczona w następujący sposób:</w:t>
            </w:r>
          </w:p>
          <w:p w14:paraId="5BA700BB" w14:textId="77777777" w:rsidR="003068CB" w:rsidRPr="0058376B" w:rsidRDefault="003068CB" w:rsidP="0058376B">
            <w:pPr>
              <w:pStyle w:val="Akapitzlist"/>
              <w:spacing w:before="360" w:line="276" w:lineRule="auto"/>
              <w:ind w:left="357"/>
              <w:contextualSpacing w:val="0"/>
              <w:jc w:val="both"/>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color w:val="000000" w:themeColor="text1"/>
                <w:sz w:val="20"/>
                <w:szCs w:val="20"/>
                <w:lang w:eastAsia="zh-CN"/>
              </w:rPr>
              <w:t xml:space="preserve">                           </w:t>
            </w:r>
            <w:r w:rsidRPr="0058376B">
              <w:rPr>
                <w:rFonts w:ascii="Times New Roman" w:eastAsia="SimSun" w:hAnsi="Times New Roman" w:cs="Times New Roman"/>
                <w:b/>
                <w:bCs/>
                <w:color w:val="000000" w:themeColor="text1"/>
                <w:sz w:val="20"/>
                <w:szCs w:val="20"/>
                <w:lang w:eastAsia="zh-CN"/>
              </w:rPr>
              <w:t>najniższa oferowana cena brutto</w:t>
            </w:r>
          </w:p>
          <w:p w14:paraId="30D3F0DC" w14:textId="03AB8EFD" w:rsidR="003068CB" w:rsidRPr="0058376B" w:rsidRDefault="003068CB" w:rsidP="0058376B">
            <w:pPr>
              <w:pStyle w:val="Akapitzlist"/>
              <w:spacing w:line="276" w:lineRule="auto"/>
              <w:ind w:left="357"/>
              <w:contextualSpacing w:val="0"/>
              <w:jc w:val="both"/>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b/>
                <w:bCs/>
                <w:color w:val="000000" w:themeColor="text1"/>
                <w:sz w:val="20"/>
                <w:szCs w:val="20"/>
                <w:lang w:eastAsia="zh-CN"/>
              </w:rPr>
              <w:t xml:space="preserve">Liczba pkt = ------------------------------------------------- x </w:t>
            </w:r>
            <w:r w:rsidR="00851998" w:rsidRPr="0058376B">
              <w:rPr>
                <w:rFonts w:ascii="Times New Roman" w:eastAsia="SimSun" w:hAnsi="Times New Roman" w:cs="Times New Roman"/>
                <w:b/>
                <w:bCs/>
                <w:color w:val="000000" w:themeColor="text1"/>
                <w:sz w:val="20"/>
                <w:szCs w:val="20"/>
                <w:lang w:eastAsia="zh-CN"/>
              </w:rPr>
              <w:t>1</w:t>
            </w:r>
            <w:r w:rsidRPr="0058376B">
              <w:rPr>
                <w:rFonts w:ascii="Times New Roman" w:eastAsia="SimSun" w:hAnsi="Times New Roman" w:cs="Times New Roman"/>
                <w:b/>
                <w:bCs/>
                <w:color w:val="000000" w:themeColor="text1"/>
                <w:sz w:val="20"/>
                <w:szCs w:val="20"/>
                <w:lang w:eastAsia="zh-CN"/>
              </w:rPr>
              <w:t>0% x 100</w:t>
            </w:r>
          </w:p>
          <w:p w14:paraId="4DCBE31D" w14:textId="77777777" w:rsidR="003068CB" w:rsidRPr="0058376B" w:rsidRDefault="003068CB" w:rsidP="0058376B">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b/>
                <w:bCs/>
                <w:color w:val="000000" w:themeColor="text1"/>
                <w:sz w:val="20"/>
                <w:szCs w:val="20"/>
                <w:lang w:eastAsia="zh-CN"/>
              </w:rPr>
              <w:t xml:space="preserve">                                 oferowana cena oferty badanej</w:t>
            </w:r>
          </w:p>
          <w:p w14:paraId="21D4BC68" w14:textId="25F4D071" w:rsidR="003068CB" w:rsidRPr="0058376B" w:rsidRDefault="003068CB" w:rsidP="0058376B">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 xml:space="preserve">Wykonawca może maksymalnie uzyskać </w:t>
            </w:r>
            <w:r w:rsidR="00851998" w:rsidRPr="0058376B">
              <w:rPr>
                <w:rFonts w:ascii="Times New Roman" w:eastAsia="Times New Roman" w:hAnsi="Times New Roman" w:cs="Times New Roman"/>
                <w:b/>
                <w:bCs/>
                <w:color w:val="000000" w:themeColor="text1"/>
                <w:sz w:val="20"/>
                <w:szCs w:val="20"/>
                <w:lang w:eastAsia="pl-PL"/>
              </w:rPr>
              <w:t>10</w:t>
            </w:r>
            <w:r w:rsidRPr="0058376B">
              <w:rPr>
                <w:rFonts w:ascii="Times New Roman" w:eastAsia="Times New Roman" w:hAnsi="Times New Roman" w:cs="Times New Roman"/>
                <w:b/>
                <w:bCs/>
                <w:color w:val="000000" w:themeColor="text1"/>
                <w:sz w:val="20"/>
                <w:szCs w:val="20"/>
                <w:lang w:eastAsia="pl-PL"/>
              </w:rPr>
              <w:t>0 punktów</w:t>
            </w:r>
            <w:r w:rsidRPr="0058376B">
              <w:rPr>
                <w:rFonts w:ascii="Times New Roman" w:eastAsia="Times New Roman" w:hAnsi="Times New Roman" w:cs="Times New Roman"/>
                <w:color w:val="000000" w:themeColor="text1"/>
                <w:sz w:val="20"/>
                <w:szCs w:val="20"/>
                <w:lang w:eastAsia="pl-PL"/>
              </w:rPr>
              <w:t xml:space="preserve"> za przedmiotowe kryterium</w:t>
            </w:r>
          </w:p>
        </w:tc>
      </w:tr>
    </w:tbl>
    <w:p w14:paraId="0B436D53" w14:textId="77777777" w:rsidR="007547B2" w:rsidRPr="00B82EAA" w:rsidRDefault="007547B2" w:rsidP="00B82EAA">
      <w:pPr>
        <w:spacing w:after="0"/>
        <w:jc w:val="both"/>
        <w:rPr>
          <w:rFonts w:ascii="Times New Roman" w:eastAsia="SimSun" w:hAnsi="Times New Roman" w:cs="Times New Roman"/>
          <w:b/>
          <w:lang w:eastAsia="zh-CN"/>
        </w:rPr>
      </w:pPr>
    </w:p>
    <w:p w14:paraId="3C7530AB" w14:textId="75F7CBA1" w:rsidR="00851998" w:rsidRDefault="00851998"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Przyjmuje się, że 1% = 1 punkt i tak zostanie przeliczona liczba punktów</w:t>
      </w:r>
    </w:p>
    <w:p w14:paraId="0E562B3C" w14:textId="482487A9" w:rsidR="006E3D91" w:rsidRPr="00B82EAA"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41263D27" w14:textId="246B4970" w:rsidR="00254B42" w:rsidRPr="0058376B" w:rsidRDefault="00254B42" w:rsidP="0058376B">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b/>
          <w:bCs/>
          <w:lang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sidR="00851998">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58376B">
        <w:rPr>
          <w:rFonts w:ascii="Times New Roman" w:eastAsia="SimSun" w:hAnsi="Times New Roman" w:cs="Times New Roman"/>
          <w:b/>
          <w:bCs/>
          <w:lang w:eastAsia="zh-CN"/>
        </w:rPr>
        <w:t xml:space="preserve">do złożenia </w:t>
      </w:r>
      <w:r w:rsidR="0013360C">
        <w:rPr>
          <w:rFonts w:ascii="Times New Roman" w:eastAsia="SimSun" w:hAnsi="Times New Roman" w:cs="Times New Roman"/>
          <w:b/>
          <w:lang w:eastAsia="zh-CN"/>
        </w:rPr>
        <w:br/>
      </w:r>
      <w:r w:rsidRPr="0058376B">
        <w:rPr>
          <w:rFonts w:ascii="Times New Roman" w:eastAsia="SimSun" w:hAnsi="Times New Roman" w:cs="Times New Roman"/>
          <w:b/>
          <w:bCs/>
          <w:lang w:eastAsia="zh-CN"/>
        </w:rPr>
        <w:t>w terminie określonym przez Zamawiającego ofert dodatkowych.</w:t>
      </w:r>
    </w:p>
    <w:p w14:paraId="7304D47C" w14:textId="77777777" w:rsidR="00254B42" w:rsidRPr="0058376B" w:rsidRDefault="00254B42" w:rsidP="0058376B">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6A94DECB" w14:textId="38E82356" w:rsidR="007E27F4" w:rsidRPr="0058376B" w:rsidRDefault="00254B42" w:rsidP="0058376B">
      <w:pPr>
        <w:pStyle w:val="Akapitzlist"/>
        <w:numPr>
          <w:ilvl w:val="0"/>
          <w:numId w:val="15"/>
        </w:numPr>
        <w:spacing w:before="120" w:after="240" w:line="240" w:lineRule="auto"/>
        <w:ind w:left="357" w:hanging="357"/>
        <w:contextualSpacing w:val="0"/>
        <w:jc w:val="both"/>
        <w:rPr>
          <w:rFonts w:ascii="Times New Roman" w:eastAsia="SimSun" w:hAnsi="Times New Roman" w:cs="Times New Roman"/>
          <w:lang w:eastAsia="zh-CN"/>
        </w:rPr>
      </w:pPr>
      <w:r w:rsidRPr="0058376B">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58376B">
        <w:trPr>
          <w:trHeight w:val="974"/>
        </w:trPr>
        <w:tc>
          <w:tcPr>
            <w:tcW w:w="8549" w:type="dxa"/>
            <w:vAlign w:val="center"/>
          </w:tcPr>
          <w:p w14:paraId="5C18B0DE" w14:textId="270EF66A"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w:t>
            </w:r>
            <w:r w:rsidR="00F423B2" w:rsidRPr="0058376B">
              <w:rPr>
                <w:rFonts w:ascii="Times New Roman" w:hAnsi="Times New Roman" w:cs="Times New Roman"/>
                <w:b/>
                <w:bCs/>
              </w:rPr>
              <w:t>IX</w:t>
            </w:r>
          </w:p>
          <w:p w14:paraId="3A46221F" w14:textId="43842320"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INFOMACJE O FORMALNOŚCIACH, JAKIE MUSZĄ ZOSTAĆ DOPEŁNIONE PO WYBORZE OFERTY W CEL</w:t>
            </w:r>
            <w:r w:rsidR="00EF2289" w:rsidRPr="0058376B">
              <w:rPr>
                <w:rFonts w:ascii="Times New Roman" w:hAnsi="Times New Roman" w:cs="Times New Roman"/>
                <w:b/>
                <w:bCs/>
              </w:rPr>
              <w:t>U ZAWARCIA UMOWY W SPRAWIE ZAMÓ</w:t>
            </w:r>
            <w:r w:rsidRPr="0058376B">
              <w:rPr>
                <w:rFonts w:ascii="Times New Roman" w:hAnsi="Times New Roman" w:cs="Times New Roman"/>
                <w:b/>
                <w:bCs/>
              </w:rPr>
              <w:t>W</w:t>
            </w:r>
            <w:r w:rsidR="00EF2289" w:rsidRPr="0058376B">
              <w:rPr>
                <w:rFonts w:ascii="Times New Roman" w:hAnsi="Times New Roman" w:cs="Times New Roman"/>
                <w:b/>
                <w:bCs/>
              </w:rPr>
              <w:t>I</w:t>
            </w:r>
            <w:r w:rsidRPr="0058376B">
              <w:rPr>
                <w:rFonts w:ascii="Times New Roman" w:hAnsi="Times New Roman" w:cs="Times New Roman"/>
                <w:b/>
                <w:bCs/>
              </w:rPr>
              <w:t>ENIA PUBLICZNEGO</w:t>
            </w:r>
          </w:p>
        </w:tc>
      </w:tr>
    </w:tbl>
    <w:p w14:paraId="6BDB955F" w14:textId="5A5841E2" w:rsidR="006E3D91" w:rsidRPr="00B82EAA" w:rsidRDefault="006E3D91" w:rsidP="00137AD1">
      <w:pPr>
        <w:pStyle w:val="Akapitzlist"/>
        <w:numPr>
          <w:ilvl w:val="0"/>
          <w:numId w:val="16"/>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w:t>
      </w:r>
      <w:r w:rsidR="00D96444">
        <w:rPr>
          <w:rFonts w:ascii="Times New Roman" w:eastAsia="SimSun" w:hAnsi="Times New Roman" w:cs="Times New Roman"/>
          <w:lang w:eastAsia="zh-CN"/>
        </w:rPr>
        <w:t>264</w:t>
      </w:r>
      <w:r w:rsidRPr="00B82EAA">
        <w:rPr>
          <w:rFonts w:ascii="Times New Roman" w:eastAsia="SimSun" w:hAnsi="Times New Roman" w:cs="Times New Roman"/>
          <w:lang w:eastAsia="zh-CN"/>
        </w:rPr>
        <w:t xml:space="preserve"> ustawy Pzp. </w:t>
      </w:r>
    </w:p>
    <w:p w14:paraId="61FE412A" w14:textId="51AA50E1" w:rsidR="006E3D91" w:rsidRPr="00B82EAA" w:rsidRDefault="006E3D91" w:rsidP="006F6545">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poinformuje Wykonawcę, któremu zostanie udzielone zamówienie, o miejscu </w:t>
      </w:r>
      <w:r w:rsidR="006F6545">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i terminie zawarcia umowy.  </w:t>
      </w:r>
    </w:p>
    <w:p w14:paraId="56086F16" w14:textId="492B5ABD" w:rsidR="0044683C" w:rsidRPr="00D96444" w:rsidRDefault="00D96444" w:rsidP="00137AD1">
      <w:pPr>
        <w:pStyle w:val="Akapitzlist"/>
        <w:numPr>
          <w:ilvl w:val="0"/>
          <w:numId w:val="16"/>
        </w:numPr>
        <w:spacing w:before="120" w:after="120" w:line="240" w:lineRule="auto"/>
        <w:jc w:val="both"/>
        <w:rPr>
          <w:rFonts w:ascii="Times New Roman" w:eastAsia="SimSun" w:hAnsi="Times New Roman" w:cs="Times New Roman"/>
          <w:lang w:eastAsia="zh-CN"/>
        </w:rPr>
      </w:pPr>
      <w:r w:rsidRPr="00D96444">
        <w:rPr>
          <w:rFonts w:ascii="Times New Roman" w:hAnsi="Times New Roman" w:cs="Times New Roman"/>
        </w:rPr>
        <w:t>Wykonawca przed zawarciem umowy poda wszelkie informacje niezbędne do wypełnienia jej treści na wezwanie Zmawiającego</w:t>
      </w:r>
      <w:r w:rsidR="0044683C" w:rsidRPr="00D96444">
        <w:rPr>
          <w:rFonts w:ascii="Times New Roman" w:hAnsi="Times New Roman" w:cs="Times New Roman"/>
        </w:rPr>
        <w:t>.</w:t>
      </w:r>
    </w:p>
    <w:p w14:paraId="717F63F4" w14:textId="3B665FAE" w:rsidR="006E3D91" w:rsidRPr="00B82EAA" w:rsidRDefault="006E3D91" w:rsidP="00137AD1">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w:t>
      </w:r>
      <w:r w:rsidR="006F6545">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z dokumentów załączonych do oferty. </w:t>
      </w:r>
    </w:p>
    <w:p w14:paraId="3F2A7EDA" w14:textId="35E5FAC9" w:rsidR="006E3D91" w:rsidRPr="00B82EAA" w:rsidRDefault="006E3D91" w:rsidP="00137AD1">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B82EAA" w:rsidRDefault="006E3D91" w:rsidP="00137AD1">
      <w:pPr>
        <w:pStyle w:val="Akapitzlist"/>
        <w:numPr>
          <w:ilvl w:val="0"/>
          <w:numId w:val="16"/>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58376B">
        <w:trPr>
          <w:trHeight w:val="974"/>
        </w:trPr>
        <w:tc>
          <w:tcPr>
            <w:tcW w:w="8549" w:type="dxa"/>
            <w:vAlign w:val="center"/>
          </w:tcPr>
          <w:p w14:paraId="45AB7461" w14:textId="040FF9E8" w:rsidR="006E3D91" w:rsidRPr="0058376B" w:rsidRDefault="006E3D91" w:rsidP="0058376B">
            <w:pPr>
              <w:spacing w:before="240" w:line="276" w:lineRule="auto"/>
              <w:jc w:val="center"/>
              <w:rPr>
                <w:rFonts w:ascii="Times New Roman" w:hAnsi="Times New Roman" w:cs="Times New Roman"/>
                <w:b/>
                <w:bCs/>
              </w:rPr>
            </w:pPr>
            <w:r w:rsidRPr="0058376B">
              <w:rPr>
                <w:rFonts w:ascii="Times New Roman" w:hAnsi="Times New Roman" w:cs="Times New Roman"/>
                <w:b/>
                <w:bCs/>
              </w:rPr>
              <w:t>ROZDZIAŁ XX</w:t>
            </w:r>
          </w:p>
          <w:p w14:paraId="5D9C79F7"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INFORMACJE DOTYCZĄCE ZABEZPIECZENIA NALEŻYTEGO WYKONANIA UMOWY</w:t>
            </w:r>
          </w:p>
        </w:tc>
      </w:tr>
    </w:tbl>
    <w:p w14:paraId="68ECAE68" w14:textId="35F2B16B" w:rsidR="001452F8" w:rsidRPr="00936397" w:rsidRDefault="001452F8" w:rsidP="00936397">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lastRenderedPageBreak/>
        <w:t xml:space="preserve">Zamawiający </w:t>
      </w:r>
      <w:r w:rsidR="007E7796">
        <w:rPr>
          <w:rFonts w:ascii="Times New Roman" w:eastAsia="Times New Roman" w:hAnsi="Times New Roman" w:cs="Times New Roman"/>
          <w:b/>
          <w:spacing w:val="-2"/>
          <w:lang w:eastAsia="pl-PL"/>
        </w:rPr>
        <w:t xml:space="preserve">nie wymaga </w:t>
      </w:r>
      <w:r w:rsidRPr="001452F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58376B">
        <w:trPr>
          <w:trHeight w:val="974"/>
        </w:trPr>
        <w:tc>
          <w:tcPr>
            <w:tcW w:w="8549" w:type="dxa"/>
            <w:vAlign w:val="center"/>
          </w:tcPr>
          <w:p w14:paraId="4C046874" w14:textId="73F2F200" w:rsidR="006E3D91" w:rsidRPr="0058376B" w:rsidRDefault="006E3D91" w:rsidP="0058376B">
            <w:pPr>
              <w:spacing w:before="240" w:line="276" w:lineRule="auto"/>
              <w:jc w:val="center"/>
              <w:rPr>
                <w:rFonts w:ascii="Times New Roman" w:hAnsi="Times New Roman" w:cs="Times New Roman"/>
                <w:b/>
                <w:bCs/>
              </w:rPr>
            </w:pPr>
            <w:r w:rsidRPr="0058376B">
              <w:rPr>
                <w:rFonts w:ascii="Times New Roman" w:hAnsi="Times New Roman" w:cs="Times New Roman"/>
                <w:b/>
                <w:bCs/>
              </w:rPr>
              <w:t>ROZDZIAŁ XX</w:t>
            </w:r>
            <w:r w:rsidR="00F423B2" w:rsidRPr="0058376B">
              <w:rPr>
                <w:rFonts w:ascii="Times New Roman" w:hAnsi="Times New Roman" w:cs="Times New Roman"/>
                <w:b/>
                <w:bCs/>
              </w:rPr>
              <w:t>I</w:t>
            </w:r>
          </w:p>
          <w:p w14:paraId="6027F5E4"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POUCZENIE O ŚRODKACH OCHRONY PRAWNEJ PRZYSŁUGUJĄCYCH WYKONAWCY</w:t>
            </w:r>
          </w:p>
        </w:tc>
      </w:tr>
    </w:tbl>
    <w:p w14:paraId="43BF3881" w14:textId="77777777" w:rsidR="006E3D91" w:rsidRPr="00B82EAA" w:rsidRDefault="006E3D91" w:rsidP="001452F8">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58376B">
        <w:trPr>
          <w:trHeight w:val="974"/>
        </w:trPr>
        <w:tc>
          <w:tcPr>
            <w:tcW w:w="8549" w:type="dxa"/>
            <w:vAlign w:val="center"/>
          </w:tcPr>
          <w:p w14:paraId="615E421D" w14:textId="4A3AD718"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XXI</w:t>
            </w:r>
            <w:r w:rsidR="00F423B2" w:rsidRPr="0058376B">
              <w:rPr>
                <w:rFonts w:ascii="Times New Roman" w:hAnsi="Times New Roman" w:cs="Times New Roman"/>
                <w:b/>
                <w:bCs/>
              </w:rPr>
              <w:t>I</w:t>
            </w:r>
          </w:p>
          <w:p w14:paraId="781B3FDA"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INNE INFORMACJE</w:t>
            </w:r>
          </w:p>
        </w:tc>
      </w:tr>
    </w:tbl>
    <w:p w14:paraId="2E10CFF9" w14:textId="20142B8E" w:rsidR="006E3D91" w:rsidRPr="0058376B" w:rsidRDefault="006E3D91" w:rsidP="0058376B">
      <w:pPr>
        <w:numPr>
          <w:ilvl w:val="0"/>
          <w:numId w:val="17"/>
        </w:numPr>
        <w:spacing w:before="240" w:after="120" w:line="240" w:lineRule="auto"/>
        <w:ind w:left="357" w:hanging="357"/>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58376B">
        <w:rPr>
          <w:rFonts w:ascii="Times New Roman" w:eastAsia="Times New Roman" w:hAnsi="Times New Roman" w:cs="Times New Roman"/>
          <w:b/>
          <w:bCs/>
          <w:lang w:eastAsia="pl-PL"/>
        </w:rPr>
        <w:t>w toku postępowania:</w:t>
      </w:r>
    </w:p>
    <w:p w14:paraId="56074DEF" w14:textId="42ED0762" w:rsidR="006E3D91" w:rsidRPr="00B82EAA" w:rsidRDefault="006E3D91" w:rsidP="00137AD1">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r w:rsidR="00457771">
        <w:rPr>
          <w:rFonts w:ascii="Times New Roman" w:eastAsia="Times New Roman" w:hAnsi="Times New Roman" w:cs="Times New Roman"/>
          <w:lang w:eastAsia="pl-PL"/>
        </w:rPr>
        <w:t xml:space="preserve"> w Zegrzu</w:t>
      </w:r>
      <w:r w:rsidRPr="00B82EAA">
        <w:rPr>
          <w:rFonts w:ascii="Times New Roman" w:eastAsia="Times New Roman" w:hAnsi="Times New Roman" w:cs="Times New Roman"/>
          <w:lang w:eastAsia="pl-PL"/>
        </w:rPr>
        <w:t>.</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3"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Inspektor Ochrony Danych</w:t>
      </w:r>
    </w:p>
    <w:p w14:paraId="07370515" w14:textId="7300EBBB"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4"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14CF706"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58376B">
        <w:rPr>
          <w:rFonts w:ascii="Times New Roman" w:eastAsia="Times New Roman" w:hAnsi="Times New Roman" w:cs="Times New Roman"/>
          <w:i/>
          <w:iCs/>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CE69A4">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w:t>
      </w:r>
      <w:r w:rsidR="00CE69A4">
        <w:rPr>
          <w:rFonts w:ascii="Times New Roman" w:eastAsia="Times New Roman" w:hAnsi="Times New Roman" w:cs="Times New Roman"/>
          <w:color w:val="000000" w:themeColor="text1"/>
          <w:lang w:eastAsia="pl-PL"/>
        </w:rPr>
        <w:t>1605 z późn. zm</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21A388E3"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58376B">
        <w:rPr>
          <w:rFonts w:ascii="Times New Roman" w:eastAsia="Times New Roman" w:hAnsi="Times New Roman" w:cs="Times New Roman"/>
          <w:i/>
          <w:iCs/>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 xml:space="preserve">(Dz. U. </w:t>
      </w:r>
      <w:r w:rsidR="00936397">
        <w:rPr>
          <w:rFonts w:ascii="Times New Roman" w:eastAsia="Times New Roman" w:hAnsi="Times New Roman" w:cs="Times New Roman"/>
          <w:lang w:eastAsia="pl-PL"/>
        </w:rPr>
        <w:t xml:space="preserve">z 2020 r. </w:t>
      </w:r>
      <w:r w:rsidRPr="00B82EAA">
        <w:rPr>
          <w:rFonts w:ascii="Times New Roman" w:eastAsia="Times New Roman" w:hAnsi="Times New Roman" w:cs="Times New Roman"/>
          <w:lang w:eastAsia="pl-PL"/>
        </w:rPr>
        <w:t>poz. 2415);</w:t>
      </w:r>
    </w:p>
    <w:p w14:paraId="56424CAB" w14:textId="3D767B4C" w:rsidR="00224CB2" w:rsidRPr="00E63B4C"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58376B">
        <w:rPr>
          <w:rFonts w:ascii="Times New Roman" w:eastAsia="Times New Roman" w:hAnsi="Times New Roman" w:cs="Times New Roman"/>
          <w:i/>
          <w:iCs/>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4A793732"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Okres przechowywania danych</w:t>
      </w:r>
    </w:p>
    <w:p w14:paraId="27475C72" w14:textId="3513A440" w:rsidR="006E3D91" w:rsidRPr="00B82EAA" w:rsidRDefault="006E3D91" w:rsidP="00137AD1">
      <w:pPr>
        <w:numPr>
          <w:ilvl w:val="0"/>
          <w:numId w:val="19"/>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Państwa dane osobowe będą przechowywane, zgodnie z art. 5 ust. 1 pkt 2 ustawy z dnia 14 lipca 1983 r. </w:t>
      </w:r>
      <w:r w:rsidRPr="0058376B">
        <w:rPr>
          <w:rFonts w:ascii="Times New Roman" w:eastAsia="Times New Roman" w:hAnsi="Times New Roman" w:cs="Times New Roman"/>
          <w:i/>
          <w:iCs/>
          <w:lang w:eastAsia="pl-PL"/>
        </w:rPr>
        <w:t>o narodowym zasobie archiwalnym i archiwach</w:t>
      </w:r>
      <w:r w:rsidRPr="00B82EAA">
        <w:rPr>
          <w:rFonts w:ascii="Times New Roman" w:eastAsia="Times New Roman" w:hAnsi="Times New Roman" w:cs="Times New Roman"/>
          <w:lang w:eastAsia="pl-PL"/>
        </w:rPr>
        <w:t xml:space="preserve">, w związku </w:t>
      </w:r>
      <w:r w:rsidR="006F6545">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 xml:space="preserve">z </w:t>
      </w:r>
      <w:r w:rsidRPr="0058376B">
        <w:rPr>
          <w:rFonts w:ascii="Times New Roman" w:eastAsia="Times New Roman" w:hAnsi="Times New Roman" w:cs="Times New Roman"/>
          <w:i/>
          <w:iCs/>
          <w:lang w:eastAsia="pl-PL"/>
        </w:rPr>
        <w:t>Jednolitym Rzeczowym Wykazem Akt 26 Wojskowego Oddziału Gospodarczego</w:t>
      </w:r>
      <w:r w:rsidR="00FB22C2" w:rsidRPr="0058376B">
        <w:rPr>
          <w:rFonts w:ascii="Times New Roman" w:eastAsia="Times New Roman" w:hAnsi="Times New Roman" w:cs="Times New Roman"/>
          <w:i/>
          <w:iCs/>
          <w:lang w:eastAsia="pl-PL"/>
        </w:rPr>
        <w:t xml:space="preserve"> </w:t>
      </w:r>
      <w:r w:rsidR="006F6545" w:rsidRPr="0058376B">
        <w:rPr>
          <w:rFonts w:ascii="Times New Roman" w:eastAsia="Times New Roman" w:hAnsi="Times New Roman" w:cs="Times New Roman"/>
          <w:i/>
          <w:iCs/>
          <w:lang w:eastAsia="pl-PL"/>
        </w:rPr>
        <w:t xml:space="preserve">                    </w:t>
      </w:r>
      <w:r w:rsidR="00FB22C2" w:rsidRPr="0058376B">
        <w:rPr>
          <w:rFonts w:ascii="Times New Roman" w:eastAsia="Times New Roman" w:hAnsi="Times New Roman" w:cs="Times New Roman"/>
          <w:i/>
          <w:iCs/>
          <w:lang w:eastAsia="pl-PL"/>
        </w:rPr>
        <w:t>w Zegrzu</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37AD1">
      <w:pPr>
        <w:numPr>
          <w:ilvl w:val="0"/>
          <w:numId w:val="19"/>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58376B">
        <w:rPr>
          <w:rFonts w:ascii="Times New Roman" w:eastAsia="Times New Roman" w:hAnsi="Times New Roman" w:cs="Times New Roman"/>
          <w:i/>
          <w:iCs/>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Komu przekazujemy Państwa dane?</w:t>
      </w:r>
    </w:p>
    <w:p w14:paraId="68CD1C3E" w14:textId="4264145F" w:rsidR="006E3D91" w:rsidRPr="00B82EAA" w:rsidRDefault="006E3D91" w:rsidP="00137AD1">
      <w:pPr>
        <w:numPr>
          <w:ilvl w:val="0"/>
          <w:numId w:val="20"/>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37AD1">
      <w:pPr>
        <w:numPr>
          <w:ilvl w:val="0"/>
          <w:numId w:val="20"/>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58376B" w:rsidRDefault="006E3D91" w:rsidP="0058376B">
      <w:pPr>
        <w:numPr>
          <w:ilvl w:val="0"/>
          <w:numId w:val="17"/>
        </w:numPr>
        <w:spacing w:before="120" w:after="0"/>
        <w:ind w:left="357" w:hanging="357"/>
        <w:jc w:val="both"/>
        <w:rPr>
          <w:rFonts w:ascii="Times New Roman" w:hAnsi="Times New Roman" w:cs="Times New Roman"/>
          <w:b/>
          <w:bCs/>
        </w:rPr>
      </w:pPr>
      <w:r w:rsidRPr="0058376B">
        <w:rPr>
          <w:rFonts w:ascii="Times New Roman" w:hAnsi="Times New Roman" w:cs="Times New Roman"/>
          <w:b/>
          <w:bCs/>
        </w:rPr>
        <w:t>Inne informacje:</w:t>
      </w:r>
    </w:p>
    <w:p w14:paraId="74288AC4" w14:textId="217A20A9" w:rsidR="006E3D91" w:rsidRPr="00B82EAA" w:rsidRDefault="0080035A"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561F345A"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w:t>
      </w:r>
      <w:r w:rsidR="00936397">
        <w:rPr>
          <w:rFonts w:ascii="Times New Roman" w:hAnsi="Times New Roman" w:cs="Times New Roman"/>
        </w:rPr>
        <w:br/>
      </w:r>
      <w:r w:rsidRPr="00B82EAA">
        <w:rPr>
          <w:rFonts w:ascii="Times New Roman" w:hAnsi="Times New Roman" w:cs="Times New Roman"/>
        </w:rPr>
        <w:t>o których mowa w art. 95 ustawy Pzp.</w:t>
      </w:r>
    </w:p>
    <w:p w14:paraId="5C4B595A"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Zamawiający nie wymaga zatrudnienia osób, o których mowa w art. 96 ust. 2 pkt 2 ustawy Pzp. </w:t>
      </w:r>
    </w:p>
    <w:p w14:paraId="51AFABC2" w14:textId="062843AE"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B82EAA" w:rsidRDefault="00E44B56"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udzielania zamówień na podstawie art. 214 ust. 1 pkt 7 i 8 ustawy Pzp.</w:t>
      </w:r>
    </w:p>
    <w:p w14:paraId="046E8DE3"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11633E29" w:rsidR="007E27F4" w:rsidRPr="00B82EAA" w:rsidRDefault="007E27F4" w:rsidP="00B82EAA">
      <w:pPr>
        <w:spacing w:after="0"/>
        <w:jc w:val="both"/>
        <w:rPr>
          <w:rFonts w:ascii="Times New Roman" w:hAnsi="Times New Roman" w:cs="Times New Roman"/>
        </w:rPr>
      </w:pPr>
    </w:p>
    <w:p w14:paraId="08F8EEFB" w14:textId="77777777" w:rsidR="006E3D91" w:rsidRPr="0058376B" w:rsidRDefault="006E3D91" w:rsidP="0058376B">
      <w:pPr>
        <w:spacing w:after="120"/>
        <w:jc w:val="both"/>
        <w:rPr>
          <w:rFonts w:ascii="Times New Roman" w:eastAsia="SimSun" w:hAnsi="Times New Roman" w:cs="Times New Roman"/>
          <w:b/>
          <w:bCs/>
          <w:u w:val="single"/>
          <w:lang w:eastAsia="zh-CN"/>
        </w:rPr>
      </w:pPr>
      <w:r w:rsidRPr="0058376B">
        <w:rPr>
          <w:rFonts w:ascii="Times New Roman" w:eastAsia="SimSun" w:hAnsi="Times New Roman" w:cs="Times New Roman"/>
          <w:b/>
          <w:bCs/>
          <w:u w:val="single"/>
          <w:lang w:eastAsia="zh-CN"/>
        </w:rPr>
        <w:t>Załączniki:</w:t>
      </w:r>
    </w:p>
    <w:tbl>
      <w:tblPr>
        <w:tblStyle w:val="Tabela-Siatka10"/>
        <w:tblW w:w="9465"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7080"/>
      </w:tblGrid>
      <w:tr w:rsidR="009C6A89" w14:paraId="3D6F4855" w14:textId="77777777" w:rsidTr="683D62D2">
        <w:tc>
          <w:tcPr>
            <w:tcW w:w="2385" w:type="dxa"/>
          </w:tcPr>
          <w:p w14:paraId="01464E25" w14:textId="46689261"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1</w:t>
            </w:r>
            <w:r w:rsidRPr="009C6A89">
              <w:rPr>
                <w:rFonts w:eastAsia="SimSun"/>
                <w:sz w:val="22"/>
                <w:szCs w:val="22"/>
                <w:lang w:eastAsia="zh-CN"/>
              </w:rPr>
              <w:t xml:space="preserve"> –</w:t>
            </w:r>
          </w:p>
        </w:tc>
        <w:tc>
          <w:tcPr>
            <w:tcW w:w="7080" w:type="dxa"/>
          </w:tcPr>
          <w:p w14:paraId="0130851D"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Formularz ofertowy</w:t>
            </w:r>
          </w:p>
        </w:tc>
      </w:tr>
      <w:tr w:rsidR="00936397" w:rsidRPr="00936397" w14:paraId="64FE62B3" w14:textId="77777777" w:rsidTr="683D62D2">
        <w:tc>
          <w:tcPr>
            <w:tcW w:w="2385" w:type="dxa"/>
          </w:tcPr>
          <w:p w14:paraId="7136BCF4" w14:textId="20EFF9F4" w:rsidR="009C6A89" w:rsidRPr="00936397" w:rsidRDefault="009C6A89" w:rsidP="00125A69">
            <w:pPr>
              <w:spacing w:before="60"/>
              <w:jc w:val="both"/>
              <w:rPr>
                <w:rFonts w:eastAsia="SimSun"/>
                <w:sz w:val="22"/>
                <w:szCs w:val="22"/>
                <w:u w:val="single"/>
                <w:lang w:eastAsia="zh-CN"/>
              </w:rPr>
            </w:pPr>
            <w:r w:rsidRPr="00936397">
              <w:rPr>
                <w:rFonts w:eastAsia="SimSun"/>
                <w:sz w:val="22"/>
                <w:szCs w:val="22"/>
                <w:lang w:eastAsia="zh-CN"/>
              </w:rPr>
              <w:t xml:space="preserve">Załącznik nr </w:t>
            </w:r>
            <w:r w:rsidR="00B770CF" w:rsidRPr="00936397">
              <w:rPr>
                <w:rFonts w:eastAsia="SimSun"/>
                <w:sz w:val="22"/>
                <w:szCs w:val="22"/>
                <w:lang w:eastAsia="zh-CN"/>
              </w:rPr>
              <w:t xml:space="preserve">2 </w:t>
            </w:r>
            <w:r w:rsidRPr="00936397">
              <w:rPr>
                <w:rFonts w:eastAsia="SimSun"/>
                <w:sz w:val="22"/>
                <w:szCs w:val="22"/>
                <w:lang w:eastAsia="zh-CN"/>
              </w:rPr>
              <w:t>–</w:t>
            </w:r>
          </w:p>
        </w:tc>
        <w:tc>
          <w:tcPr>
            <w:tcW w:w="7080" w:type="dxa"/>
          </w:tcPr>
          <w:p w14:paraId="5BFBC696" w14:textId="01188506" w:rsidR="009C6A89" w:rsidRPr="00936397" w:rsidRDefault="009C6A89" w:rsidP="00125A69">
            <w:pPr>
              <w:spacing w:before="60"/>
              <w:jc w:val="both"/>
              <w:rPr>
                <w:rFonts w:eastAsia="SimSun"/>
                <w:sz w:val="22"/>
                <w:szCs w:val="22"/>
                <w:u w:val="single"/>
                <w:lang w:eastAsia="zh-CN"/>
              </w:rPr>
            </w:pPr>
            <w:r w:rsidRPr="00936397">
              <w:rPr>
                <w:rFonts w:eastAsia="SimSun"/>
                <w:sz w:val="22"/>
                <w:szCs w:val="22"/>
                <w:lang w:eastAsia="zh-CN"/>
              </w:rPr>
              <w:t>Formularz cenowy</w:t>
            </w:r>
            <w:r w:rsidR="007E7796">
              <w:rPr>
                <w:rFonts w:eastAsia="SimSun"/>
                <w:sz w:val="22"/>
                <w:szCs w:val="22"/>
                <w:lang w:eastAsia="zh-CN"/>
              </w:rPr>
              <w:t>/ opis przedmiotu zamówienia</w:t>
            </w:r>
          </w:p>
        </w:tc>
      </w:tr>
      <w:tr w:rsidR="009C6A89" w14:paraId="2BCD46DB" w14:textId="77777777" w:rsidTr="683D62D2">
        <w:tc>
          <w:tcPr>
            <w:tcW w:w="2385" w:type="dxa"/>
          </w:tcPr>
          <w:p w14:paraId="0E1D50AF" w14:textId="6CA54070"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3</w:t>
            </w:r>
            <w:r w:rsidRPr="009C6A89">
              <w:rPr>
                <w:rFonts w:eastAsia="SimSun"/>
                <w:sz w:val="22"/>
                <w:szCs w:val="22"/>
                <w:lang w:eastAsia="zh-CN"/>
              </w:rPr>
              <w:t xml:space="preserve"> –</w:t>
            </w:r>
          </w:p>
        </w:tc>
        <w:tc>
          <w:tcPr>
            <w:tcW w:w="7080" w:type="dxa"/>
          </w:tcPr>
          <w:p w14:paraId="15AD1362"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Jednolity Europejski Dokument Zamówienia</w:t>
            </w:r>
          </w:p>
        </w:tc>
      </w:tr>
      <w:tr w:rsidR="009C6A89" w:rsidRPr="00B770CF" w14:paraId="03B9D56D" w14:textId="77777777" w:rsidTr="683D62D2">
        <w:tc>
          <w:tcPr>
            <w:tcW w:w="2385" w:type="dxa"/>
          </w:tcPr>
          <w:p w14:paraId="7D24187F" w14:textId="356604A1" w:rsidR="00B770CF" w:rsidRPr="00B770CF" w:rsidRDefault="009C6A89" w:rsidP="00125A69">
            <w:pPr>
              <w:spacing w:before="60"/>
              <w:jc w:val="both"/>
              <w:rPr>
                <w:rFonts w:eastAsia="SimSun"/>
                <w:sz w:val="22"/>
                <w:szCs w:val="22"/>
                <w:lang w:eastAsia="zh-CN"/>
              </w:rPr>
            </w:pPr>
            <w:r w:rsidRPr="00B770CF">
              <w:rPr>
                <w:rFonts w:eastAsia="SimSun"/>
                <w:sz w:val="22"/>
                <w:szCs w:val="22"/>
                <w:lang w:eastAsia="zh-CN"/>
              </w:rPr>
              <w:t xml:space="preserve">Załącznik nr </w:t>
            </w:r>
            <w:r w:rsidR="00B770CF">
              <w:rPr>
                <w:rFonts w:eastAsia="SimSun"/>
                <w:sz w:val="22"/>
                <w:szCs w:val="22"/>
                <w:lang w:eastAsia="zh-CN"/>
              </w:rPr>
              <w:t>4</w:t>
            </w:r>
            <w:r w:rsidRPr="00B770CF">
              <w:rPr>
                <w:rFonts w:eastAsia="SimSun"/>
                <w:sz w:val="22"/>
                <w:szCs w:val="22"/>
                <w:lang w:eastAsia="zh-CN"/>
              </w:rPr>
              <w:t xml:space="preserve"> –</w:t>
            </w:r>
          </w:p>
        </w:tc>
        <w:tc>
          <w:tcPr>
            <w:tcW w:w="7080" w:type="dxa"/>
          </w:tcPr>
          <w:p w14:paraId="6CCCB147" w14:textId="17A92D85" w:rsidR="00B770CF" w:rsidRPr="00B770CF" w:rsidRDefault="00EA610F" w:rsidP="007E7796">
            <w:pPr>
              <w:spacing w:before="60"/>
              <w:jc w:val="both"/>
              <w:rPr>
                <w:rFonts w:eastAsia="SimSun"/>
                <w:sz w:val="22"/>
                <w:szCs w:val="22"/>
                <w:lang w:eastAsia="zh-CN"/>
              </w:rPr>
            </w:pPr>
            <w:r w:rsidRPr="009C6A89">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C6A89" w14:paraId="73D647DA" w14:textId="77777777" w:rsidTr="683D62D2">
        <w:tc>
          <w:tcPr>
            <w:tcW w:w="2385" w:type="dxa"/>
          </w:tcPr>
          <w:p w14:paraId="0B3D67FB" w14:textId="3A823CBC"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955778">
              <w:rPr>
                <w:rFonts w:eastAsia="SimSun"/>
                <w:sz w:val="22"/>
                <w:szCs w:val="22"/>
                <w:lang w:eastAsia="zh-CN"/>
              </w:rPr>
              <w:t>5</w:t>
            </w:r>
            <w:r w:rsidRPr="009C6A89">
              <w:rPr>
                <w:rFonts w:eastAsia="SimSun"/>
                <w:sz w:val="22"/>
                <w:szCs w:val="22"/>
                <w:lang w:eastAsia="zh-CN"/>
              </w:rPr>
              <w:t xml:space="preserve"> –</w:t>
            </w:r>
          </w:p>
        </w:tc>
        <w:tc>
          <w:tcPr>
            <w:tcW w:w="7080" w:type="dxa"/>
          </w:tcPr>
          <w:p w14:paraId="4DCAB032" w14:textId="7AEE645F" w:rsidR="009C6A89" w:rsidRPr="009C6A89" w:rsidRDefault="00EA610F" w:rsidP="00125A69">
            <w:pPr>
              <w:spacing w:before="60"/>
              <w:jc w:val="both"/>
              <w:rPr>
                <w:rFonts w:eastAsia="SimSun"/>
                <w:sz w:val="22"/>
                <w:szCs w:val="22"/>
                <w:u w:val="single"/>
                <w:lang w:eastAsia="zh-CN"/>
              </w:rPr>
            </w:pPr>
            <w:r w:rsidRPr="009C6A89">
              <w:rPr>
                <w:rFonts w:eastAsia="SimSun"/>
                <w:sz w:val="22"/>
                <w:szCs w:val="22"/>
                <w:lang w:eastAsia="zh-CN"/>
              </w:rPr>
              <w:t xml:space="preserve">Oświadczenie Wykonawcy o aktualności informacji zawartych </w:t>
            </w:r>
            <w:r>
              <w:rPr>
                <w:rFonts w:eastAsia="SimSun"/>
                <w:sz w:val="22"/>
                <w:szCs w:val="22"/>
                <w:lang w:eastAsia="zh-CN"/>
              </w:rPr>
              <w:t xml:space="preserve">                                     </w:t>
            </w:r>
            <w:r w:rsidRPr="009C6A89">
              <w:rPr>
                <w:rFonts w:eastAsia="SimSun"/>
                <w:sz w:val="22"/>
                <w:szCs w:val="22"/>
                <w:lang w:eastAsia="zh-CN"/>
              </w:rPr>
              <w:t>w oświadczeniu, o którym mowa w art. 125 ust. 1 ustawy, potwierdzające brak podstaw do wykluczenia</w:t>
            </w:r>
          </w:p>
        </w:tc>
      </w:tr>
      <w:tr w:rsidR="00EA610F" w14:paraId="5FD7CB4A" w14:textId="77777777" w:rsidTr="683D62D2">
        <w:tc>
          <w:tcPr>
            <w:tcW w:w="2385" w:type="dxa"/>
          </w:tcPr>
          <w:p w14:paraId="7E8F604A" w14:textId="6964C627" w:rsidR="00EA610F" w:rsidRPr="009C6A89" w:rsidRDefault="00EA610F" w:rsidP="00EA610F">
            <w:pPr>
              <w:spacing w:before="60"/>
              <w:jc w:val="both"/>
              <w:rPr>
                <w:rFonts w:eastAsia="SimSun"/>
                <w:sz w:val="22"/>
                <w:szCs w:val="22"/>
                <w:u w:val="single"/>
                <w:lang w:eastAsia="zh-CN"/>
              </w:rPr>
            </w:pPr>
            <w:r w:rsidRPr="009C6A89">
              <w:rPr>
                <w:rFonts w:eastAsia="SimSun"/>
                <w:sz w:val="22"/>
                <w:szCs w:val="22"/>
                <w:lang w:eastAsia="zh-CN"/>
              </w:rPr>
              <w:t xml:space="preserve">Załącznik nr </w:t>
            </w:r>
            <w:r>
              <w:rPr>
                <w:rFonts w:eastAsia="SimSun"/>
                <w:sz w:val="22"/>
                <w:szCs w:val="22"/>
                <w:lang w:eastAsia="zh-CN"/>
              </w:rPr>
              <w:t>6</w:t>
            </w:r>
            <w:r w:rsidRPr="009C6A89">
              <w:rPr>
                <w:rFonts w:eastAsia="SimSun"/>
                <w:sz w:val="22"/>
                <w:szCs w:val="22"/>
                <w:lang w:eastAsia="zh-CN"/>
              </w:rPr>
              <w:t xml:space="preserve"> –</w:t>
            </w:r>
          </w:p>
        </w:tc>
        <w:tc>
          <w:tcPr>
            <w:tcW w:w="7080" w:type="dxa"/>
          </w:tcPr>
          <w:p w14:paraId="5D6DFEE0" w14:textId="7CAF85E1" w:rsidR="00EA610F" w:rsidRPr="009C6A89" w:rsidRDefault="00EA610F" w:rsidP="00EA610F">
            <w:pPr>
              <w:spacing w:before="60"/>
              <w:jc w:val="both"/>
              <w:rPr>
                <w:rFonts w:eastAsia="SimSun"/>
                <w:sz w:val="22"/>
                <w:szCs w:val="22"/>
                <w:u w:val="single"/>
                <w:lang w:eastAsia="zh-CN"/>
              </w:rPr>
            </w:pPr>
            <w:r w:rsidRPr="009C6A89">
              <w:rPr>
                <w:rFonts w:eastAsia="SimSun"/>
                <w:sz w:val="22"/>
                <w:szCs w:val="22"/>
                <w:lang w:eastAsia="zh-CN"/>
              </w:rPr>
              <w:t>Wstępne oświadczenie o niepodleganiu wykluczeniu na podstawie art. 7 ust. 1 ustawy</w:t>
            </w:r>
            <w:r>
              <w:rPr>
                <w:rFonts w:eastAsia="SimSun"/>
                <w:sz w:val="22"/>
                <w:szCs w:val="22"/>
                <w:lang w:eastAsia="zh-CN"/>
              </w:rPr>
              <w:t xml:space="preserve"> </w:t>
            </w:r>
            <w:r w:rsidRPr="009C6A89">
              <w:rPr>
                <w:rFonts w:eastAsia="SimSun"/>
                <w:sz w:val="22"/>
                <w:szCs w:val="22"/>
                <w:lang w:eastAsia="zh-CN"/>
              </w:rPr>
              <w:t>o szczególnych rozwiązaniach w zakresie przeciwdziałania wspieraniu agresji na Ukrainę oraz służących ochronie bezpieczeństwa narodowego (Dz. U. z 202</w:t>
            </w:r>
            <w:r>
              <w:rPr>
                <w:rFonts w:eastAsia="SimSun"/>
                <w:sz w:val="22"/>
                <w:szCs w:val="22"/>
                <w:lang w:eastAsia="zh-CN"/>
              </w:rPr>
              <w:t>4</w:t>
            </w:r>
            <w:r w:rsidRPr="009C6A89">
              <w:rPr>
                <w:rFonts w:eastAsia="SimSun"/>
                <w:sz w:val="22"/>
                <w:szCs w:val="22"/>
                <w:lang w:eastAsia="zh-CN"/>
              </w:rPr>
              <w:t xml:space="preserve"> r., poz. </w:t>
            </w:r>
            <w:r>
              <w:rPr>
                <w:rFonts w:eastAsia="SimSun"/>
                <w:sz w:val="22"/>
                <w:szCs w:val="22"/>
                <w:lang w:eastAsia="zh-CN"/>
              </w:rPr>
              <w:t>507</w:t>
            </w:r>
            <w:r w:rsidRPr="009C6A89">
              <w:rPr>
                <w:rFonts w:eastAsia="SimSun"/>
                <w:sz w:val="22"/>
                <w:szCs w:val="22"/>
                <w:lang w:eastAsia="zh-CN"/>
              </w:rPr>
              <w:t>)</w:t>
            </w:r>
          </w:p>
        </w:tc>
      </w:tr>
      <w:tr w:rsidR="00EA610F" w14:paraId="57E8B050" w14:textId="77777777" w:rsidTr="683D62D2">
        <w:tc>
          <w:tcPr>
            <w:tcW w:w="2385" w:type="dxa"/>
          </w:tcPr>
          <w:p w14:paraId="749EAFA5" w14:textId="1BF52BD6" w:rsidR="00EA610F" w:rsidRPr="009C6A89" w:rsidRDefault="00EA610F" w:rsidP="00EA610F">
            <w:pPr>
              <w:spacing w:before="60"/>
              <w:jc w:val="both"/>
              <w:rPr>
                <w:rFonts w:eastAsia="SimSun"/>
                <w:sz w:val="22"/>
                <w:szCs w:val="22"/>
                <w:u w:val="single"/>
                <w:lang w:eastAsia="zh-CN"/>
              </w:rPr>
            </w:pPr>
            <w:r w:rsidRPr="009C6A89">
              <w:rPr>
                <w:rFonts w:eastAsia="SimSun"/>
                <w:sz w:val="22"/>
                <w:szCs w:val="22"/>
                <w:lang w:eastAsia="zh-CN"/>
              </w:rPr>
              <w:t xml:space="preserve">Załącznik nr </w:t>
            </w:r>
            <w:r>
              <w:rPr>
                <w:rFonts w:eastAsia="SimSun"/>
                <w:sz w:val="22"/>
                <w:szCs w:val="22"/>
                <w:lang w:eastAsia="zh-CN"/>
              </w:rPr>
              <w:t>7</w:t>
            </w:r>
            <w:r w:rsidRPr="009C6A89">
              <w:rPr>
                <w:rFonts w:eastAsia="SimSun"/>
                <w:sz w:val="22"/>
                <w:szCs w:val="22"/>
                <w:lang w:eastAsia="zh-CN"/>
              </w:rPr>
              <w:t xml:space="preserve"> –</w:t>
            </w:r>
          </w:p>
        </w:tc>
        <w:tc>
          <w:tcPr>
            <w:tcW w:w="7080" w:type="dxa"/>
          </w:tcPr>
          <w:p w14:paraId="06C53E03" w14:textId="4228675B" w:rsidR="00EA610F" w:rsidRPr="009C6A89" w:rsidRDefault="00EA610F" w:rsidP="00EA610F">
            <w:pPr>
              <w:spacing w:before="60"/>
              <w:jc w:val="both"/>
              <w:rPr>
                <w:rFonts w:eastAsia="SimSun"/>
                <w:sz w:val="22"/>
                <w:szCs w:val="22"/>
                <w:u w:val="single"/>
                <w:lang w:eastAsia="zh-CN"/>
              </w:rPr>
            </w:pPr>
            <w:r>
              <w:rPr>
                <w:rFonts w:eastAsia="SimSun"/>
                <w:sz w:val="22"/>
                <w:szCs w:val="22"/>
                <w:lang w:eastAsia="zh-CN"/>
              </w:rPr>
              <w:t>Projektowane postanowienia umowy</w:t>
            </w:r>
          </w:p>
        </w:tc>
      </w:tr>
      <w:tr w:rsidR="00EA610F" w14:paraId="00F48C93" w14:textId="77777777" w:rsidTr="683D62D2">
        <w:tc>
          <w:tcPr>
            <w:tcW w:w="2385" w:type="dxa"/>
          </w:tcPr>
          <w:p w14:paraId="14C0C1E2" w14:textId="28C06AEC" w:rsidR="00EA610F" w:rsidRPr="009C6A89" w:rsidRDefault="00EA610F" w:rsidP="00EA610F">
            <w:pPr>
              <w:spacing w:before="60"/>
              <w:jc w:val="both"/>
              <w:rPr>
                <w:rFonts w:eastAsia="SimSun"/>
                <w:sz w:val="22"/>
                <w:szCs w:val="22"/>
                <w:u w:val="single"/>
                <w:lang w:eastAsia="zh-CN"/>
              </w:rPr>
            </w:pPr>
            <w:r w:rsidRPr="009C6A89">
              <w:rPr>
                <w:rFonts w:eastAsia="SimSun"/>
                <w:sz w:val="22"/>
                <w:szCs w:val="22"/>
                <w:lang w:eastAsia="zh-CN"/>
              </w:rPr>
              <w:t xml:space="preserve">Załącznik nr </w:t>
            </w:r>
            <w:r>
              <w:rPr>
                <w:rFonts w:eastAsia="SimSun"/>
                <w:sz w:val="22"/>
                <w:szCs w:val="22"/>
                <w:lang w:eastAsia="zh-CN"/>
              </w:rPr>
              <w:t>8</w:t>
            </w:r>
            <w:r w:rsidRPr="009C6A89">
              <w:rPr>
                <w:rFonts w:eastAsia="SimSun"/>
                <w:sz w:val="22"/>
                <w:szCs w:val="22"/>
                <w:lang w:eastAsia="zh-CN"/>
              </w:rPr>
              <w:t xml:space="preserve"> –</w:t>
            </w:r>
          </w:p>
        </w:tc>
        <w:tc>
          <w:tcPr>
            <w:tcW w:w="7080" w:type="dxa"/>
          </w:tcPr>
          <w:p w14:paraId="41DAC641" w14:textId="29BC18DB" w:rsidR="00EA610F" w:rsidRPr="00EA610F" w:rsidRDefault="00EA610F" w:rsidP="00EA610F">
            <w:pPr>
              <w:spacing w:before="60"/>
              <w:jc w:val="both"/>
              <w:rPr>
                <w:rFonts w:eastAsia="SimSun"/>
                <w:sz w:val="22"/>
                <w:szCs w:val="22"/>
                <w:u w:val="single"/>
                <w:lang w:eastAsia="zh-CN"/>
              </w:rPr>
            </w:pPr>
            <w:r w:rsidRPr="00EA610F">
              <w:rPr>
                <w:rFonts w:eastAsia="SimSun"/>
                <w:sz w:val="22"/>
                <w:szCs w:val="22"/>
                <w:lang w:eastAsia="zh-CN"/>
              </w:rPr>
              <w:t>Oświadczenie</w:t>
            </w:r>
            <w:r w:rsidRPr="00EA610F">
              <w:rPr>
                <w:sz w:val="22"/>
                <w:szCs w:val="22"/>
              </w:rPr>
              <w:t xml:space="preserve"> Wykonawców wspólnie ubiegających się o udzielenie zamówienia składane na podstawie art. 117 ust. 4 ustawy Pzp </w:t>
            </w:r>
            <w:r w:rsidRPr="00EA610F">
              <w:rPr>
                <w:i/>
                <w:iCs/>
                <w:sz w:val="22"/>
                <w:szCs w:val="22"/>
              </w:rPr>
              <w:t>(jeżeli dotyczy</w:t>
            </w: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1ECA80B5" w:rsidR="001B2669" w:rsidRPr="0058376B" w:rsidRDefault="006E3D91">
      <w:pPr>
        <w:autoSpaceDE w:val="0"/>
        <w:autoSpaceDN w:val="0"/>
        <w:adjustRightInd w:val="0"/>
        <w:ind w:right="-2"/>
        <w:jc w:val="both"/>
        <w:rPr>
          <w:rFonts w:ascii="Times New Roman" w:hAnsi="Times New Roman" w:cs="Times New Roman"/>
          <w:b/>
          <w:bCs/>
          <w:sz w:val="20"/>
          <w:szCs w:val="20"/>
        </w:rPr>
      </w:pPr>
      <w:r w:rsidRPr="0058376B">
        <w:rPr>
          <w:rFonts w:ascii="Times New Roman" w:eastAsia="SimSun" w:hAnsi="Times New Roman" w:cs="Times New Roman"/>
          <w:i/>
          <w:iCs/>
          <w:sz w:val="20"/>
          <w:szCs w:val="20"/>
          <w:lang w:eastAsia="zh-CN"/>
        </w:rPr>
        <w:t xml:space="preserve">Sporządził: </w:t>
      </w:r>
      <w:r w:rsidR="00EA610F">
        <w:rPr>
          <w:rFonts w:ascii="Times New Roman" w:eastAsia="SimSun" w:hAnsi="Times New Roman" w:cs="Times New Roman"/>
          <w:i/>
          <w:iCs/>
          <w:sz w:val="20"/>
          <w:szCs w:val="20"/>
          <w:lang w:eastAsia="zh-CN"/>
        </w:rPr>
        <w:t>St.</w:t>
      </w:r>
      <w:r w:rsidR="00936397" w:rsidRPr="0058376B">
        <w:rPr>
          <w:rFonts w:ascii="Times New Roman" w:eastAsia="SimSun" w:hAnsi="Times New Roman" w:cs="Times New Roman"/>
          <w:i/>
          <w:iCs/>
          <w:sz w:val="20"/>
          <w:szCs w:val="20"/>
          <w:lang w:eastAsia="zh-CN"/>
        </w:rPr>
        <w:t xml:space="preserve"> referent ds. zamówień publicznych </w:t>
      </w:r>
      <w:r w:rsidR="00EA610F">
        <w:rPr>
          <w:rFonts w:ascii="Times New Roman" w:eastAsia="SimSun" w:hAnsi="Times New Roman" w:cs="Times New Roman"/>
          <w:i/>
          <w:iCs/>
          <w:sz w:val="20"/>
          <w:szCs w:val="20"/>
          <w:lang w:eastAsia="zh-CN"/>
        </w:rPr>
        <w:t>Aleksandra Zgiet</w:t>
      </w:r>
      <w:r w:rsidR="00936397" w:rsidRPr="0058376B">
        <w:rPr>
          <w:rFonts w:ascii="Times New Roman" w:eastAsia="SimSun" w:hAnsi="Times New Roman" w:cs="Times New Roman"/>
          <w:i/>
          <w:iCs/>
          <w:sz w:val="20"/>
          <w:szCs w:val="20"/>
          <w:lang w:eastAsia="zh-CN"/>
        </w:rPr>
        <w:t>,</w:t>
      </w:r>
      <w:r w:rsidR="00B9040A" w:rsidRPr="0058376B">
        <w:rPr>
          <w:rFonts w:ascii="Times New Roman" w:eastAsia="SimSun" w:hAnsi="Times New Roman" w:cs="Times New Roman"/>
          <w:i/>
          <w:iCs/>
          <w:sz w:val="20"/>
          <w:szCs w:val="20"/>
          <w:lang w:eastAsia="zh-CN"/>
        </w:rPr>
        <w:t xml:space="preserve"> przy </w:t>
      </w:r>
      <w:r w:rsidRPr="0058376B">
        <w:rPr>
          <w:rFonts w:ascii="Times New Roman" w:eastAsia="SimSun" w:hAnsi="Times New Roman" w:cs="Times New Roman"/>
          <w:i/>
          <w:iCs/>
          <w:sz w:val="20"/>
          <w:szCs w:val="20"/>
          <w:lang w:eastAsia="zh-CN"/>
        </w:rPr>
        <w:t xml:space="preserve">współudziale </w:t>
      </w:r>
      <w:r w:rsidR="00936397" w:rsidRPr="0058376B">
        <w:rPr>
          <w:rFonts w:ascii="Times New Roman" w:eastAsia="SimSun" w:hAnsi="Times New Roman" w:cs="Times New Roman"/>
          <w:i/>
          <w:iCs/>
          <w:color w:val="000000" w:themeColor="text1"/>
          <w:sz w:val="20"/>
          <w:szCs w:val="20"/>
          <w:lang w:eastAsia="zh-CN"/>
        </w:rPr>
        <w:t xml:space="preserve">Sekcji </w:t>
      </w:r>
      <w:r w:rsidR="00EA610F">
        <w:rPr>
          <w:rFonts w:ascii="Times New Roman" w:eastAsia="SimSun" w:hAnsi="Times New Roman" w:cs="Times New Roman"/>
          <w:i/>
          <w:iCs/>
          <w:color w:val="000000" w:themeColor="text1"/>
          <w:sz w:val="20"/>
          <w:szCs w:val="20"/>
          <w:lang w:eastAsia="zh-CN"/>
        </w:rPr>
        <w:t>Medycznej</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77777777" w:rsidR="00224CB2" w:rsidRDefault="00224CB2" w:rsidP="00B82EAA">
      <w:pPr>
        <w:autoSpaceDE w:val="0"/>
        <w:autoSpaceDN w:val="0"/>
        <w:adjustRightInd w:val="0"/>
        <w:ind w:right="480"/>
        <w:jc w:val="right"/>
        <w:rPr>
          <w:rFonts w:ascii="Times New Roman" w:hAnsi="Times New Roman" w:cs="Times New Roman"/>
          <w:b/>
        </w:rPr>
      </w:pPr>
    </w:p>
    <w:p w14:paraId="04B268DC" w14:textId="77777777" w:rsidR="00224CB2" w:rsidRPr="00B82EAA" w:rsidRDefault="00224CB2" w:rsidP="00A22164">
      <w:pPr>
        <w:autoSpaceDE w:val="0"/>
        <w:autoSpaceDN w:val="0"/>
        <w:adjustRightInd w:val="0"/>
        <w:ind w:right="480"/>
        <w:rPr>
          <w:rFonts w:ascii="Times New Roman" w:hAnsi="Times New Roman" w:cs="Times New Roman"/>
          <w:b/>
        </w:rPr>
      </w:pPr>
    </w:p>
    <w:p w14:paraId="765ACFF3" w14:textId="77777777" w:rsidR="00F45E43" w:rsidRDefault="00F45E43">
      <w:pPr>
        <w:jc w:val="right"/>
        <w:rPr>
          <w:rFonts w:ascii="Times New Roman" w:hAnsi="Times New Roman" w:cs="Times New Roman"/>
          <w:b/>
          <w:bCs/>
        </w:rPr>
      </w:pPr>
    </w:p>
    <w:p w14:paraId="39F154D0" w14:textId="77777777" w:rsidR="00F45E43" w:rsidRDefault="00F45E43">
      <w:pPr>
        <w:jc w:val="right"/>
        <w:rPr>
          <w:rFonts w:ascii="Times New Roman" w:hAnsi="Times New Roman" w:cs="Times New Roman"/>
          <w:b/>
          <w:bCs/>
        </w:rPr>
      </w:pPr>
    </w:p>
    <w:p w14:paraId="4B33E807" w14:textId="14E896E4" w:rsidR="006E3D91" w:rsidRPr="0058376B" w:rsidRDefault="00563ECE">
      <w:pPr>
        <w:jc w:val="right"/>
        <w:rPr>
          <w:rFonts w:ascii="Times New Roman" w:hAnsi="Times New Roman" w:cs="Times New Roman"/>
          <w:b/>
          <w:bCs/>
        </w:rPr>
      </w:pPr>
      <w:bookmarkStart w:id="8" w:name="_GoBack"/>
      <w:bookmarkEnd w:id="8"/>
      <w:r w:rsidRPr="0058376B">
        <w:rPr>
          <w:rFonts w:ascii="Times New Roman" w:hAnsi="Times New Roman" w:cs="Times New Roman"/>
          <w:b/>
          <w:bCs/>
        </w:rPr>
        <w:lastRenderedPageBreak/>
        <w:t>Z</w:t>
      </w:r>
      <w:r w:rsidR="006E3D91" w:rsidRPr="0058376B">
        <w:rPr>
          <w:rFonts w:ascii="Times New Roman" w:hAnsi="Times New Roman" w:cs="Times New Roman"/>
          <w:b/>
          <w:bCs/>
        </w:rPr>
        <w:t>ałącznik nr 1 do SWZ</w:t>
      </w:r>
    </w:p>
    <w:p w14:paraId="21592FA8" w14:textId="77777777" w:rsidR="006E3D91" w:rsidRPr="0058376B" w:rsidRDefault="006E3D91" w:rsidP="0058376B">
      <w:pPr>
        <w:spacing w:after="0"/>
        <w:jc w:val="center"/>
        <w:rPr>
          <w:rFonts w:ascii="Times New Roman" w:hAnsi="Times New Roman" w:cs="Times New Roman"/>
          <w:b/>
          <w:bCs/>
        </w:rPr>
      </w:pPr>
      <w:r w:rsidRPr="0058376B">
        <w:rPr>
          <w:rFonts w:ascii="Times New Roman" w:hAnsi="Times New Roman" w:cs="Times New Roman"/>
          <w:b/>
          <w:bCs/>
        </w:rPr>
        <w:t>FORMULARZ OFERTOWY</w:t>
      </w:r>
    </w:p>
    <w:p w14:paraId="3BE1621D" w14:textId="7C9AD6C9" w:rsidR="00E44B56" w:rsidRPr="0058376B" w:rsidRDefault="006E3D91" w:rsidP="0058376B">
      <w:pPr>
        <w:spacing w:after="0"/>
        <w:ind w:right="-13"/>
        <w:jc w:val="both"/>
        <w:rPr>
          <w:rFonts w:ascii="Times New Roman" w:hAnsi="Times New Roman" w:cs="Times New Roman"/>
          <w:b/>
          <w:bCs/>
        </w:rPr>
      </w:pPr>
      <w:r w:rsidRPr="00B82EAA">
        <w:rPr>
          <w:rFonts w:ascii="Times New Roman" w:hAnsi="Times New Roman" w:cs="Times New Roman"/>
        </w:rPr>
        <w:t xml:space="preserve">Przystępując do udziału w postępowaniu o udzielenie zamówienia publicznego prowadzonego </w:t>
      </w:r>
      <w:r w:rsidR="00563ECE">
        <w:rPr>
          <w:rFonts w:ascii="Times New Roman" w:hAnsi="Times New Roman" w:cs="Times New Roman"/>
        </w:rPr>
        <w:br/>
      </w:r>
      <w:r w:rsidRPr="00B82EAA">
        <w:rPr>
          <w:rFonts w:ascii="Times New Roman" w:hAnsi="Times New Roman" w:cs="Times New Roman"/>
        </w:rPr>
        <w:t xml:space="preserve">w trybie </w:t>
      </w:r>
      <w:r w:rsidR="00563ECE" w:rsidRPr="00563ECE">
        <w:rPr>
          <w:rFonts w:ascii="Times New Roman" w:hAnsi="Times New Roman" w:cs="Times New Roman"/>
        </w:rPr>
        <w:t xml:space="preserve">przetargu nieograniczonego </w:t>
      </w:r>
      <w:r w:rsidR="00563ECE">
        <w:rPr>
          <w:rFonts w:ascii="Times New Roman" w:hAnsi="Times New Roman" w:cs="Times New Roman"/>
        </w:rPr>
        <w:t>p</w:t>
      </w:r>
      <w:r w:rsidR="00563ECE" w:rsidRPr="00563ECE">
        <w:rPr>
          <w:rFonts w:ascii="Times New Roman" w:hAnsi="Times New Roman" w:cs="Times New Roman"/>
        </w:rPr>
        <w:t>n</w:t>
      </w:r>
      <w:r w:rsidR="00563ECE">
        <w:rPr>
          <w:rFonts w:ascii="Times New Roman" w:hAnsi="Times New Roman" w:cs="Times New Roman"/>
        </w:rPr>
        <w:t>.:</w:t>
      </w:r>
      <w:r w:rsidR="00563ECE" w:rsidRPr="00563ECE">
        <w:rPr>
          <w:rFonts w:ascii="Times New Roman" w:hAnsi="Times New Roman" w:cs="Times New Roman"/>
        </w:rPr>
        <w:t xml:space="preserve"> </w:t>
      </w:r>
      <w:r w:rsidR="00563ECE" w:rsidRPr="0058376B">
        <w:rPr>
          <w:rFonts w:ascii="Times New Roman" w:hAnsi="Times New Roman" w:cs="Times New Roman"/>
          <w:b/>
          <w:bCs/>
        </w:rPr>
        <w:t>„</w:t>
      </w:r>
      <w:r w:rsidR="00EA610F">
        <w:rPr>
          <w:rFonts w:ascii="Times New Roman" w:hAnsi="Times New Roman"/>
          <w:b/>
          <w:bCs/>
        </w:rPr>
        <w:t>Zakup medycznych środków materiałowych</w:t>
      </w:r>
      <w:r w:rsidR="00563ECE" w:rsidRPr="0058376B">
        <w:rPr>
          <w:rFonts w:ascii="Times New Roman" w:hAnsi="Times New Roman" w:cs="Times New Roman"/>
          <w:b/>
          <w:bCs/>
        </w:rPr>
        <w:t>”</w:t>
      </w:r>
      <w:r w:rsidR="00EA610F">
        <w:rPr>
          <w:rFonts w:ascii="Times New Roman" w:hAnsi="Times New Roman" w:cs="Times New Roman"/>
          <w:b/>
          <w:bCs/>
        </w:rPr>
        <w:t xml:space="preserve"> nr sprawy – ZP/124/2024</w:t>
      </w:r>
    </w:p>
    <w:p w14:paraId="4D8C20BE" w14:textId="77777777" w:rsidR="00563ECE" w:rsidRDefault="00563ECE" w:rsidP="00B82EAA">
      <w:pPr>
        <w:pStyle w:val="Tekstpodstawowy"/>
        <w:spacing w:after="60" w:line="276" w:lineRule="auto"/>
        <w:rPr>
          <w:rFonts w:ascii="Times New Roman" w:hAnsi="Times New Roman"/>
          <w:b/>
          <w:bCs/>
          <w:sz w:val="22"/>
          <w:szCs w:val="22"/>
          <w:u w:val="single"/>
        </w:rPr>
      </w:pPr>
    </w:p>
    <w:p w14:paraId="33E359F6" w14:textId="65857FFE"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18B5AF6F" w14:textId="5A4AB202" w:rsidR="00C609D0"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001A4DB5">
        <w:rPr>
          <w:rFonts w:ascii="Times New Roman" w:hAnsi="Times New Roman" w:cs="Times New Roman"/>
        </w:rPr>
        <w:t>............................</w:t>
      </w:r>
    </w:p>
    <w:p w14:paraId="01ACD708"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58376B">
        <w:rPr>
          <w:rFonts w:ascii="Times New Roman" w:hAnsi="Times New Roman"/>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Lider: …………………………………………… Adres ………………………..………</w:t>
      </w:r>
      <w:r w:rsidR="00DF4168" w:rsidRPr="0058376B">
        <w:rPr>
          <w:rFonts w:ascii="Times New Roman" w:hAnsi="Times New Roman"/>
          <w:sz w:val="22"/>
          <w:szCs w:val="22"/>
        </w:rPr>
        <w:t>………..</w:t>
      </w:r>
    </w:p>
    <w:p w14:paraId="33FF3463" w14:textId="77777777"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Partnerzy:</w:t>
      </w:r>
    </w:p>
    <w:p w14:paraId="60899899" w14:textId="74DDF9BD"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Nazwa ………………………………………… Adres ………………….……………</w:t>
      </w:r>
      <w:r w:rsidR="00DF4168" w:rsidRPr="0058376B">
        <w:rPr>
          <w:rFonts w:ascii="Times New Roman" w:hAnsi="Times New Roman"/>
          <w:sz w:val="22"/>
          <w:szCs w:val="22"/>
        </w:rPr>
        <w:t>…………</w:t>
      </w:r>
      <w:r w:rsidRPr="0058376B">
        <w:rPr>
          <w:rFonts w:ascii="Times New Roman" w:hAnsi="Times New Roman"/>
          <w:sz w:val="22"/>
          <w:szCs w:val="22"/>
        </w:rPr>
        <w:t>.</w:t>
      </w:r>
    </w:p>
    <w:p w14:paraId="19B00F3C" w14:textId="3BFDD918"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Nazwa ………………………………………… Adres ……………………………</w:t>
      </w:r>
      <w:r w:rsidR="00DF4168" w:rsidRPr="0058376B">
        <w:rPr>
          <w:rFonts w:ascii="Times New Roman" w:hAnsi="Times New Roman"/>
          <w:sz w:val="22"/>
          <w:szCs w:val="22"/>
        </w:rPr>
        <w:t>………</w:t>
      </w:r>
      <w:r w:rsidRPr="0058376B">
        <w:rPr>
          <w:rFonts w:ascii="Times New Roman" w:hAnsi="Times New Roman"/>
          <w:sz w:val="22"/>
          <w:szCs w:val="22"/>
        </w:rPr>
        <w:t>…..…</w:t>
      </w:r>
    </w:p>
    <w:p w14:paraId="1245289F" w14:textId="77777777"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Stanowisko: ………………………………… imię i nazwisko …….…………</w:t>
      </w:r>
      <w:r w:rsidR="00DF4168" w:rsidRPr="0058376B">
        <w:rPr>
          <w:rFonts w:ascii="Times New Roman" w:hAnsi="Times New Roman"/>
          <w:sz w:val="22"/>
          <w:szCs w:val="22"/>
        </w:rPr>
        <w:t>…………</w:t>
      </w:r>
      <w:r w:rsidRPr="0058376B">
        <w:rPr>
          <w:rFonts w:ascii="Times New Roman" w:hAnsi="Times New Roman"/>
          <w:sz w:val="22"/>
          <w:szCs w:val="22"/>
        </w:rPr>
        <w:t>.………</w:t>
      </w:r>
    </w:p>
    <w:p w14:paraId="22D9CCBB" w14:textId="520855D1"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tel. kontaktowy ……………………………… e-mail: …………………………………………</w:t>
      </w:r>
      <w:r w:rsidR="00DF4168" w:rsidRPr="0058376B">
        <w:rPr>
          <w:rFonts w:ascii="Times New Roman" w:hAnsi="Times New Roman"/>
          <w:sz w:val="22"/>
          <w:szCs w:val="22"/>
        </w:rPr>
        <w:t>..</w:t>
      </w:r>
    </w:p>
    <w:p w14:paraId="34E9ABE3" w14:textId="30E0FEB3" w:rsidR="008B0589" w:rsidRPr="00AC0377"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EAC0F8" w14:textId="5B2EE3D0" w:rsidR="003A37B1" w:rsidRPr="0058376B" w:rsidRDefault="003A37B1" w:rsidP="0058376B">
      <w:pPr>
        <w:spacing w:after="120"/>
        <w:ind w:left="357"/>
        <w:jc w:val="both"/>
        <w:rPr>
          <w:rFonts w:ascii="Times New Roman" w:hAnsi="Times New Roman" w:cs="Times New Roman"/>
          <w:b/>
          <w:bCs/>
          <w:u w:val="single"/>
        </w:rPr>
      </w:pPr>
    </w:p>
    <w:tbl>
      <w:tblPr>
        <w:tblW w:w="8115" w:type="dxa"/>
        <w:tblInd w:w="500" w:type="dxa"/>
        <w:tblLayout w:type="fixed"/>
        <w:tblLook w:val="04A0" w:firstRow="1" w:lastRow="0" w:firstColumn="1" w:lastColumn="0" w:noHBand="0" w:noVBand="1"/>
      </w:tblPr>
      <w:tblGrid>
        <w:gridCol w:w="8115"/>
      </w:tblGrid>
      <w:tr w:rsidR="003A37B1" w:rsidRPr="003A37B1" w14:paraId="72E3790B" w14:textId="77777777" w:rsidTr="0058376B">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9B180" w14:textId="4D120F7D" w:rsidR="003A37B1" w:rsidRPr="0058376B" w:rsidRDefault="003A37B1" w:rsidP="0058376B">
            <w:pPr>
              <w:spacing w:before="120"/>
              <w:jc w:val="both"/>
              <w:rPr>
                <w:rFonts w:ascii="Times New Roman" w:hAnsi="Times New Roman" w:cs="Times New Roman"/>
                <w:b/>
                <w:bCs/>
                <w:sz w:val="20"/>
                <w:szCs w:val="20"/>
              </w:rPr>
            </w:pPr>
            <w:r w:rsidRPr="0058376B">
              <w:rPr>
                <w:rFonts w:ascii="Times New Roman" w:hAnsi="Times New Roman" w:cs="Times New Roman"/>
                <w:b/>
                <w:bCs/>
                <w:sz w:val="20"/>
                <w:szCs w:val="20"/>
              </w:rPr>
              <w:t xml:space="preserve">Wartość netto: ………………… zł </w:t>
            </w:r>
            <w:r w:rsidRPr="0058376B">
              <w:rPr>
                <w:rFonts w:ascii="Times New Roman" w:hAnsi="Times New Roman" w:cs="Times New Roman"/>
                <w:sz w:val="20"/>
                <w:szCs w:val="20"/>
              </w:rPr>
              <w:t>(słownie: …………………………………………)</w:t>
            </w:r>
          </w:p>
          <w:p w14:paraId="081B5950" w14:textId="22C52F54" w:rsidR="003A37B1" w:rsidRPr="0058376B" w:rsidRDefault="003A37B1" w:rsidP="0058376B">
            <w:pPr>
              <w:spacing w:before="120"/>
              <w:rPr>
                <w:rFonts w:ascii="Times New Roman" w:eastAsia="Calibri" w:hAnsi="Times New Roman" w:cs="Times New Roman"/>
                <w:sz w:val="20"/>
                <w:szCs w:val="20"/>
              </w:rPr>
            </w:pPr>
            <w:r w:rsidRPr="0058376B">
              <w:rPr>
                <w:rFonts w:ascii="Times New Roman" w:eastAsia="Calibri" w:hAnsi="Times New Roman" w:cs="Times New Roman"/>
                <w:sz w:val="20"/>
                <w:szCs w:val="20"/>
              </w:rPr>
              <w:t>+  podatek VAT wynosi: ………………… zł (słownie: ………………………………..)</w:t>
            </w:r>
          </w:p>
          <w:p w14:paraId="1C3E156D" w14:textId="5672A58A" w:rsidR="003A37B1" w:rsidRPr="0058376B" w:rsidRDefault="003A37B1" w:rsidP="0058376B">
            <w:pPr>
              <w:spacing w:before="120"/>
              <w:ind w:right="-1"/>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 xml:space="preserve">Wartość brutto: </w:t>
            </w:r>
            <w:r w:rsidRPr="0058376B">
              <w:rPr>
                <w:rFonts w:ascii="Times New Roman" w:hAnsi="Times New Roman" w:cs="Times New Roman"/>
                <w:b/>
                <w:bCs/>
                <w:sz w:val="20"/>
                <w:szCs w:val="20"/>
              </w:rPr>
              <w:t xml:space="preserve">………………… </w:t>
            </w:r>
            <w:r w:rsidRPr="0058376B">
              <w:rPr>
                <w:rFonts w:ascii="Times New Roman" w:eastAsia="Calibri" w:hAnsi="Times New Roman" w:cs="Times New Roman"/>
                <w:b/>
                <w:bCs/>
                <w:sz w:val="20"/>
                <w:szCs w:val="20"/>
              </w:rPr>
              <w:t xml:space="preserve">zł </w:t>
            </w:r>
            <w:r w:rsidRPr="0058376B">
              <w:rPr>
                <w:rFonts w:ascii="Times New Roman" w:eastAsia="Calibri" w:hAnsi="Times New Roman" w:cs="Times New Roman"/>
                <w:sz w:val="20"/>
                <w:szCs w:val="20"/>
              </w:rPr>
              <w:t>(słownie: ……………………………….……….)</w:t>
            </w:r>
          </w:p>
          <w:p w14:paraId="14C8B564" w14:textId="52CF31E8" w:rsidR="003A37B1" w:rsidRPr="0058376B" w:rsidRDefault="003A37B1" w:rsidP="0058376B">
            <w:pPr>
              <w:spacing w:before="120"/>
              <w:ind w:right="-1"/>
              <w:jc w:val="both"/>
              <w:rPr>
                <w:rFonts w:ascii="Times New Roman" w:eastAsia="Times New Roman" w:hAnsi="Times New Roman" w:cs="Times New Roman"/>
                <w:sz w:val="20"/>
                <w:szCs w:val="20"/>
                <w:lang w:eastAsia="pl-PL"/>
              </w:rPr>
            </w:pPr>
            <w:r w:rsidRPr="0058376B">
              <w:rPr>
                <w:rFonts w:ascii="Times New Roman" w:hAnsi="Times New Roman" w:cs="Times New Roman"/>
                <w:sz w:val="20"/>
                <w:szCs w:val="20"/>
              </w:rPr>
              <w:t xml:space="preserve">Zgodnie z załączonym do oferty „Formularzem cenowym” – Załącznik nr </w:t>
            </w:r>
            <w:r w:rsidR="00EA610F">
              <w:rPr>
                <w:rFonts w:ascii="Times New Roman" w:hAnsi="Times New Roman" w:cs="Times New Roman"/>
                <w:sz w:val="20"/>
                <w:szCs w:val="20"/>
              </w:rPr>
              <w:t>2</w:t>
            </w:r>
            <w:r w:rsidRPr="0058376B">
              <w:rPr>
                <w:rFonts w:ascii="Times New Roman" w:hAnsi="Times New Roman" w:cs="Times New Roman"/>
                <w:sz w:val="20"/>
                <w:szCs w:val="20"/>
              </w:rPr>
              <w:t xml:space="preserve"> do SWZ</w:t>
            </w:r>
          </w:p>
        </w:tc>
      </w:tr>
    </w:tbl>
    <w:p w14:paraId="27B8EAB7" w14:textId="49CA4A05" w:rsidR="006E3D91" w:rsidRPr="0058376B" w:rsidRDefault="006E3D91" w:rsidP="0058376B">
      <w:pPr>
        <w:numPr>
          <w:ilvl w:val="3"/>
          <w:numId w:val="22"/>
        </w:numPr>
        <w:tabs>
          <w:tab w:val="num" w:pos="284"/>
        </w:tabs>
        <w:spacing w:before="240" w:after="120"/>
        <w:ind w:left="284" w:hanging="284"/>
        <w:jc w:val="both"/>
        <w:rPr>
          <w:rFonts w:ascii="Times New Roman" w:hAnsi="Times New Roman" w:cs="Times New Roman"/>
          <w:i/>
          <w:iCs/>
        </w:rPr>
      </w:pPr>
      <w:r w:rsidRPr="00B82EAA">
        <w:rPr>
          <w:rFonts w:ascii="Times New Roman" w:hAnsi="Times New Roman" w:cs="Times New Roman"/>
        </w:rPr>
        <w:lastRenderedPageBreak/>
        <w:t xml:space="preserve">Oświadczam/my*, że </w:t>
      </w:r>
      <w:r w:rsidRPr="0058376B">
        <w:rPr>
          <w:rFonts w:ascii="Times New Roman" w:hAnsi="Times New Roman" w:cs="Times New Roman"/>
          <w:b/>
          <w:bCs/>
        </w:rPr>
        <w:t>jestem</w:t>
      </w:r>
      <w:r w:rsidR="00C4170E" w:rsidRPr="0058376B">
        <w:rPr>
          <w:rFonts w:ascii="Times New Roman" w:eastAsia="Times New Roman" w:hAnsi="Times New Roman" w:cs="Times New Roman"/>
          <w:b/>
          <w:bCs/>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58376B">
        <w:rPr>
          <w:rFonts w:ascii="Times New Roman" w:hAnsi="Times New Roman" w:cs="Times New Roman"/>
          <w:i/>
          <w:iCs/>
        </w:rPr>
        <w:t>podstawa zwolnienia ……………………………………………………………………………….………</w:t>
      </w:r>
      <w:r w:rsidR="00C73C86" w:rsidRPr="0058376B">
        <w:rPr>
          <w:rFonts w:ascii="Times New Roman" w:hAnsi="Times New Roman" w:cs="Times New Roman"/>
          <w:i/>
          <w:iCs/>
        </w:rPr>
        <w:t>………………….</w:t>
      </w:r>
    </w:p>
    <w:p w14:paraId="7C113AAE" w14:textId="46168F6C" w:rsidR="006E3D91" w:rsidRPr="0058376B" w:rsidRDefault="006E3D91" w:rsidP="0058376B">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w:t>
      </w:r>
      <w:r w:rsidRPr="0058376B">
        <w:rPr>
          <w:rFonts w:ascii="Times New Roman" w:hAnsi="Times New Roman" w:cs="Times New Roman"/>
        </w:rPr>
        <w:t>/my, że oferowana cena zawiera wszystkie koszty związane z wykonaniem zamówienia. Podana cena będzie obowiązywać w okresie ważności umowy i nie ulegnie zmianie.</w:t>
      </w:r>
    </w:p>
    <w:p w14:paraId="3C051B00"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3C555E5C" w:rsidR="000C5467" w:rsidRPr="00762A0F" w:rsidRDefault="006E3D91" w:rsidP="00137AD1">
      <w:pPr>
        <w:numPr>
          <w:ilvl w:val="3"/>
          <w:numId w:val="22"/>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8376B">
        <w:rPr>
          <w:rFonts w:ascii="Times New Roman" w:eastAsia="SimSun" w:hAnsi="Times New Roman" w:cs="Times New Roman"/>
          <w:b/>
          <w:bCs/>
        </w:rPr>
        <w:t>zawiera/zawiera</w:t>
      </w:r>
      <w:r w:rsidRPr="00557C6B">
        <w:rPr>
          <w:rFonts w:ascii="Times New Roman" w:eastAsia="SimSun" w:hAnsi="Times New Roman" w:cs="Times New Roman"/>
        </w:rPr>
        <w:t>* informacji(e) stanowiących(e)</w:t>
      </w:r>
      <w:r w:rsidR="00762A0F">
        <w:rPr>
          <w:rFonts w:ascii="Times New Roman" w:eastAsia="SimSun" w:hAnsi="Times New Roman" w:cs="Times New Roman"/>
        </w:rPr>
        <w:t xml:space="preserve"> </w:t>
      </w:r>
      <w:r w:rsidRPr="00557C6B">
        <w:rPr>
          <w:rFonts w:ascii="Times New Roman" w:eastAsia="SimSun" w:hAnsi="Times New Roman" w:cs="Times New Roman"/>
        </w:rPr>
        <w:t>tajemnicę przedsiębiorstwa w rozumieniu art. 11 ust. 4 ustawy o zwalczaniu nieuczciwej konkurencji. Informacje takie zawarte są w następujących dokumentach</w:t>
      </w:r>
      <w:r w:rsidR="00762A0F">
        <w:rPr>
          <w:rFonts w:ascii="Times New Roman" w:eastAsia="SimSun" w:hAnsi="Times New Roman" w:cs="Times New Roman"/>
        </w:rPr>
        <w:t xml:space="preserve"> </w:t>
      </w:r>
      <w:r w:rsidRPr="00557C6B">
        <w:rPr>
          <w:rFonts w:ascii="Times New Roman" w:eastAsia="SimSun" w:hAnsi="Times New Roman" w:cs="Times New Roman"/>
        </w:rPr>
        <w:t xml:space="preserve">/ stronach </w:t>
      </w:r>
      <w:r w:rsidRPr="000C5467">
        <w:rPr>
          <w:rFonts w:ascii="Times New Roman" w:eastAsia="SimSun" w:hAnsi="Times New Roman" w:cs="Times New Roman"/>
        </w:rPr>
        <w:t>oferty*</w:t>
      </w:r>
      <w:r w:rsidR="00762A0F">
        <w:rPr>
          <w:rFonts w:ascii="Times New Roman" w:eastAsia="SimSun" w:hAnsi="Times New Roman" w:cs="Times New Roman"/>
        </w:rPr>
        <w:t xml:space="preserve"> </w:t>
      </w:r>
      <w:r w:rsidRPr="000C5467">
        <w:rPr>
          <w:rFonts w:ascii="Times New Roman" w:eastAsia="SimSun" w:hAnsi="Times New Roman" w:cs="Times New Roman"/>
        </w:rPr>
        <w:t>…………………….………………………………..……………...…</w:t>
      </w:r>
    </w:p>
    <w:p w14:paraId="3BA0FC6A" w14:textId="7EADC2E6" w:rsidR="00762A0F" w:rsidRPr="00762A0F" w:rsidRDefault="00762A0F" w:rsidP="00137AD1">
      <w:pPr>
        <w:pStyle w:val="Akapitzlist"/>
        <w:numPr>
          <w:ilvl w:val="3"/>
          <w:numId w:val="22"/>
        </w:numPr>
        <w:tabs>
          <w:tab w:val="clear" w:pos="2880"/>
          <w:tab w:val="num" w:pos="284"/>
          <w:tab w:val="num" w:pos="2552"/>
        </w:tabs>
        <w:spacing w:after="120"/>
        <w:ind w:left="284" w:hanging="284"/>
        <w:jc w:val="both"/>
        <w:rPr>
          <w:rFonts w:ascii="Times New Roman" w:eastAsia="SimSun" w:hAnsi="Times New Roman" w:cs="Times New Roman"/>
          <w:color w:val="FF0000"/>
        </w:rPr>
      </w:pPr>
      <w:r w:rsidRPr="00762A0F">
        <w:rPr>
          <w:rFonts w:ascii="Times New Roman" w:eastAsia="SimSun" w:hAnsi="Times New Roman" w:cs="Times New Roman"/>
        </w:rPr>
        <w:t xml:space="preserve">Oświadczam/my, że zapoznaliśmy się i w pełni akceptujemy postanowienia zawarte </w:t>
      </w:r>
      <w:r w:rsidRPr="00762A0F">
        <w:rPr>
          <w:rFonts w:ascii="Times New Roman" w:eastAsia="SimSun" w:hAnsi="Times New Roman" w:cs="Times New Roman"/>
        </w:rPr>
        <w:br/>
        <w:t xml:space="preserve">w </w:t>
      </w:r>
      <w:r w:rsidRPr="00762A0F">
        <w:rPr>
          <w:rFonts w:ascii="Times New Roman" w:hAnsi="Times New Roman" w:cs="Times New Roman"/>
        </w:rPr>
        <w:t>Regulaminie</w:t>
      </w:r>
      <w:r w:rsidRPr="00762A0F">
        <w:rPr>
          <w:rFonts w:ascii="Times New Roman" w:eastAsia="SimSun" w:hAnsi="Times New Roman" w:cs="Times New Roman"/>
        </w:rPr>
        <w:t xml:space="preserve"> korzystania z Platformy SmartPZP.</w:t>
      </w:r>
    </w:p>
    <w:p w14:paraId="4779DADE" w14:textId="77777777" w:rsidR="001C60ED" w:rsidRPr="008E1DE6" w:rsidRDefault="001C60ED" w:rsidP="00137AD1">
      <w:pPr>
        <w:numPr>
          <w:ilvl w:val="3"/>
          <w:numId w:val="22"/>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5481EDBD" w14:textId="77777777" w:rsidR="001C60ED" w:rsidRPr="008E1DE6" w:rsidRDefault="001C60ED" w:rsidP="00C73C86">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 * Żadnym z ww. przedsiębiorstw</w:t>
      </w:r>
    </w:p>
    <w:p w14:paraId="178A5037" w14:textId="24D117EE" w:rsidR="001C60ED" w:rsidRPr="0058376B" w:rsidRDefault="001C60ED">
      <w:pPr>
        <w:ind w:left="357"/>
        <w:jc w:val="both"/>
        <w:rPr>
          <w:rFonts w:ascii="Times New Roman" w:eastAsia="SimSun" w:hAnsi="Times New Roman" w:cs="Times New Roman"/>
          <w:i/>
          <w:iCs/>
        </w:rPr>
      </w:pPr>
      <w:r w:rsidRPr="0058376B">
        <w:rPr>
          <w:rFonts w:ascii="Times New Roman" w:eastAsia="SimSun" w:hAnsi="Times New Roman" w:cs="Times New Roman"/>
          <w:i/>
          <w:iCs/>
        </w:rPr>
        <w:t>Uwaga:</w:t>
      </w:r>
    </w:p>
    <w:p w14:paraId="30341EAE" w14:textId="77777777" w:rsidR="001C60ED" w:rsidRPr="0058376B" w:rsidRDefault="001C60ED">
      <w:pPr>
        <w:ind w:left="357"/>
        <w:jc w:val="both"/>
        <w:rPr>
          <w:rFonts w:ascii="Times New Roman" w:eastAsia="SimSun" w:hAnsi="Times New Roman" w:cs="Times New Roman"/>
          <w:i/>
          <w:iCs/>
        </w:rPr>
      </w:pPr>
      <w:r w:rsidRPr="0058376B">
        <w:rPr>
          <w:rFonts w:ascii="Times New Roman" w:eastAsia="SimSun" w:hAnsi="Times New Roman" w:cs="Times New Roman"/>
          <w:i/>
          <w:iCs/>
        </w:rPr>
        <w:t>*zaznaczyć odpowiedni prostokąt</w:t>
      </w:r>
    </w:p>
    <w:p w14:paraId="5A89C4BD"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t xml:space="preserve">Przez Mikroprzedsiębiorstwo rozumie się: przedsiębiorstwo, które zatrudnia mniej niż 10 osób </w:t>
      </w:r>
      <w:r w:rsidRPr="008E1DE6">
        <w:rPr>
          <w:rFonts w:ascii="Times New Roman" w:eastAsia="SimSun" w:hAnsi="Times New Roman" w:cs="Times New Roman"/>
          <w:i/>
          <w:sz w:val="20"/>
          <w:szCs w:val="20"/>
        </w:rPr>
        <w:br/>
      </w:r>
      <w:r w:rsidRPr="0058376B">
        <w:rPr>
          <w:rFonts w:ascii="Times New Roman" w:eastAsia="SimSun" w:hAnsi="Times New Roman" w:cs="Times New Roman"/>
          <w:i/>
          <w:iCs/>
          <w:sz w:val="20"/>
          <w:szCs w:val="20"/>
        </w:rPr>
        <w:t>i którego roczny obrót lub roczna suma bilansowa nie przekracza 2 mln EUR</w:t>
      </w:r>
    </w:p>
    <w:p w14:paraId="724D6418"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t>Przez Małe przedsiębiorstwo rozumie się: przedsiębiorstwo, które zatrudnia mniej niż 50 osób</w:t>
      </w:r>
      <w:r w:rsidRPr="008E1DE6">
        <w:rPr>
          <w:rFonts w:ascii="Times New Roman" w:eastAsia="SimSun" w:hAnsi="Times New Roman" w:cs="Times New Roman"/>
          <w:i/>
          <w:sz w:val="20"/>
          <w:szCs w:val="20"/>
        </w:rPr>
        <w:br/>
      </w:r>
      <w:r w:rsidRPr="0058376B">
        <w:rPr>
          <w:rFonts w:ascii="Times New Roman" w:eastAsia="SimSun" w:hAnsi="Times New Roman" w:cs="Times New Roman"/>
          <w:i/>
          <w:iCs/>
          <w:sz w:val="20"/>
          <w:szCs w:val="20"/>
        </w:rPr>
        <w:t xml:space="preserve"> i którego roczny obrót lub roczna suma bilansowa nie przekracza 10 mln EUR</w:t>
      </w:r>
    </w:p>
    <w:p w14:paraId="1E05D9F7"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lastRenderedPageBreak/>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3A37B1" w:rsidRDefault="00A161E7" w:rsidP="001B0B03">
      <w:pPr>
        <w:numPr>
          <w:ilvl w:val="3"/>
          <w:numId w:val="68"/>
        </w:numPr>
        <w:spacing w:before="120" w:after="0"/>
        <w:ind w:left="283" w:hanging="425"/>
        <w:jc w:val="both"/>
        <w:rPr>
          <w:rFonts w:ascii="Times New Roman" w:eastAsia="SimSun" w:hAnsi="Times New Roman" w:cs="Times New Roman"/>
          <w:lang w:eastAsia="pl-PL"/>
        </w:rPr>
      </w:pPr>
      <w:r w:rsidRPr="003A37B1">
        <w:rPr>
          <w:rFonts w:ascii="Times New Roman" w:eastAsia="SimSun" w:hAnsi="Times New Roman" w:cs="Times New Roman"/>
          <w:lang w:eastAsia="pl-PL"/>
        </w:rPr>
        <w:t xml:space="preserve">Zgodnie z art. 118 ust. 1 ustawy Pzp </w:t>
      </w:r>
      <w:r w:rsidRPr="0058376B">
        <w:rPr>
          <w:rFonts w:ascii="Times New Roman" w:eastAsia="SimSun" w:hAnsi="Times New Roman" w:cs="Times New Roman"/>
          <w:b/>
          <w:bCs/>
          <w:lang w:eastAsia="pl-PL"/>
        </w:rPr>
        <w:t>polegam/nie polegam*</w:t>
      </w:r>
      <w:r w:rsidRPr="003A37B1">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3A37B1" w:rsidRDefault="00A161E7" w:rsidP="00A161E7">
      <w:pPr>
        <w:spacing w:after="0"/>
        <w:ind w:left="284"/>
        <w:jc w:val="both"/>
        <w:rPr>
          <w:rFonts w:ascii="Times New Roman" w:eastAsia="SimSun" w:hAnsi="Times New Roman" w:cs="Times New Roman"/>
          <w:lang w:eastAsia="pl-PL"/>
        </w:rPr>
      </w:pPr>
      <w:r w:rsidRPr="003A37B1">
        <w:rPr>
          <w:rFonts w:ascii="Times New Roman" w:eastAsia="SimSun" w:hAnsi="Times New Roman" w:cs="Times New Roman"/>
          <w:lang w:eastAsia="pl-PL"/>
        </w:rPr>
        <w:t>…………………………………………………………….……………………………………</w:t>
      </w:r>
    </w:p>
    <w:p w14:paraId="320E2B18" w14:textId="77777777" w:rsidR="00A161E7" w:rsidRPr="003A37B1" w:rsidRDefault="00A161E7" w:rsidP="00A161E7">
      <w:pPr>
        <w:spacing w:after="0"/>
        <w:ind w:left="284"/>
        <w:jc w:val="center"/>
        <w:rPr>
          <w:rFonts w:ascii="Times New Roman" w:eastAsia="SimSun" w:hAnsi="Times New Roman" w:cs="Times New Roman"/>
          <w:sz w:val="18"/>
          <w:szCs w:val="18"/>
          <w:lang w:eastAsia="pl-PL"/>
        </w:rPr>
      </w:pPr>
      <w:r w:rsidRPr="003A37B1">
        <w:rPr>
          <w:rFonts w:ascii="Times New Roman" w:eastAsia="SimSun" w:hAnsi="Times New Roman" w:cs="Times New Roman"/>
          <w:sz w:val="18"/>
          <w:szCs w:val="18"/>
          <w:lang w:eastAsia="pl-PL"/>
        </w:rPr>
        <w:t>(nazwa podmiotu)</w:t>
      </w:r>
    </w:p>
    <w:p w14:paraId="6497FAC7" w14:textId="77777777" w:rsidR="00A161E7" w:rsidRPr="0058376B" w:rsidRDefault="00A161E7" w:rsidP="0058376B">
      <w:pPr>
        <w:spacing w:after="0"/>
        <w:ind w:left="284"/>
        <w:jc w:val="both"/>
        <w:rPr>
          <w:rFonts w:ascii="Times New Roman" w:eastAsia="SimSun" w:hAnsi="Times New Roman" w:cs="Times New Roman"/>
          <w:b/>
          <w:bCs/>
          <w:lang w:eastAsia="pl-PL"/>
        </w:rPr>
      </w:pPr>
      <w:r w:rsidRPr="0058376B">
        <w:rPr>
          <w:rFonts w:ascii="Times New Roman" w:eastAsia="SimSun" w:hAnsi="Times New Roman" w:cs="Times New Roman"/>
          <w:b/>
          <w:bCs/>
          <w:lang w:eastAsia="pl-PL"/>
        </w:rPr>
        <w:t>co potwierdza załączone do oferty zobowiązanie podmiotu udostepniającego.</w:t>
      </w:r>
    </w:p>
    <w:p w14:paraId="00E39315" w14:textId="202A1678" w:rsidR="006E3D91" w:rsidRPr="003A37B1" w:rsidRDefault="006E3D91" w:rsidP="001B0B03">
      <w:pPr>
        <w:numPr>
          <w:ilvl w:val="3"/>
          <w:numId w:val="68"/>
        </w:numPr>
        <w:spacing w:before="120" w:after="0"/>
        <w:ind w:left="283" w:hanging="425"/>
        <w:jc w:val="both"/>
        <w:rPr>
          <w:rFonts w:ascii="Times New Roman" w:eastAsia="SimSun" w:hAnsi="Times New Roman" w:cs="Times New Roman"/>
        </w:rPr>
      </w:pPr>
      <w:r w:rsidRPr="003A37B1">
        <w:rPr>
          <w:rFonts w:ascii="Times New Roman" w:eastAsia="SimSun" w:hAnsi="Times New Roman" w:cs="Times New Roman"/>
        </w:rPr>
        <w:t xml:space="preserve">Podmiot udostępniający, wskazany powyżej, </w:t>
      </w:r>
      <w:r w:rsidRPr="0058376B">
        <w:rPr>
          <w:rFonts w:ascii="Times New Roman" w:eastAsia="SimSun" w:hAnsi="Times New Roman" w:cs="Times New Roman"/>
          <w:b/>
          <w:bCs/>
        </w:rPr>
        <w:t>będzie brał udział/ nie będzie brał udziału*</w:t>
      </w:r>
      <w:r w:rsidR="00A161E7" w:rsidRPr="003A37B1">
        <w:rPr>
          <w:rFonts w:ascii="Times New Roman" w:eastAsia="SimSun" w:hAnsi="Times New Roman" w:cs="Times New Roman"/>
          <w:b/>
        </w:rPr>
        <w:br/>
      </w:r>
      <w:r w:rsidRPr="0058376B">
        <w:rPr>
          <w:rFonts w:ascii="Times New Roman" w:eastAsia="SimSun" w:hAnsi="Times New Roman" w:cs="Times New Roman"/>
          <w:b/>
          <w:bCs/>
        </w:rPr>
        <w:t xml:space="preserve"> </w:t>
      </w:r>
      <w:r w:rsidRPr="003A37B1">
        <w:rPr>
          <w:rFonts w:ascii="Times New Roman" w:eastAsia="SimSun" w:hAnsi="Times New Roman" w:cs="Times New Roman"/>
        </w:rPr>
        <w:t>w wykonaniu części zamówienia.</w:t>
      </w:r>
    </w:p>
    <w:p w14:paraId="358E4640" w14:textId="1864D2A1" w:rsidR="006E3D91" w:rsidRPr="003A37B1" w:rsidRDefault="006E3D91" w:rsidP="00B82EAA">
      <w:pPr>
        <w:spacing w:after="120"/>
        <w:ind w:left="284"/>
        <w:jc w:val="both"/>
        <w:rPr>
          <w:rFonts w:ascii="Times New Roman" w:eastAsia="SimSun" w:hAnsi="Times New Roman" w:cs="Times New Roman"/>
        </w:rPr>
      </w:pPr>
      <w:r w:rsidRPr="003A37B1">
        <w:rPr>
          <w:rFonts w:ascii="Times New Roman" w:eastAsia="SimSun" w:hAnsi="Times New Roman" w:cs="Times New Roman"/>
        </w:rPr>
        <w:t>......................................................................................................</w:t>
      </w:r>
      <w:r w:rsidR="00F85631" w:rsidRPr="003A37B1">
        <w:rPr>
          <w:rFonts w:ascii="Times New Roman" w:eastAsia="SimSun" w:hAnsi="Times New Roman" w:cs="Times New Roman"/>
        </w:rPr>
        <w:t>................</w:t>
      </w:r>
      <w:r w:rsidRPr="003A37B1">
        <w:rPr>
          <w:rFonts w:ascii="Times New Roman" w:eastAsia="SimSun" w:hAnsi="Times New Roman" w:cs="Times New Roman"/>
        </w:rPr>
        <w:t xml:space="preserve">.............................., </w:t>
      </w:r>
      <w:r w:rsidRPr="003A37B1">
        <w:rPr>
          <w:rFonts w:ascii="Times New Roman" w:eastAsia="SimSun" w:hAnsi="Times New Roman" w:cs="Times New Roman"/>
        </w:rPr>
        <w:br/>
        <w:t>w zakresie wskazanym w zobowiązaniu.</w:t>
      </w:r>
    </w:p>
    <w:p w14:paraId="4E825964" w14:textId="19520E2F" w:rsidR="00C73C86" w:rsidRPr="0058376B" w:rsidRDefault="00C73C86" w:rsidP="001B0B03">
      <w:pPr>
        <w:numPr>
          <w:ilvl w:val="3"/>
          <w:numId w:val="68"/>
        </w:numPr>
        <w:spacing w:before="120" w:after="0"/>
        <w:ind w:left="283" w:hanging="425"/>
        <w:jc w:val="both"/>
        <w:rPr>
          <w:rFonts w:ascii="Times New Roman" w:eastAsia="SimSun" w:hAnsi="Times New Roman" w:cs="Times New Roman"/>
          <w:b/>
          <w:bCs/>
          <w:lang w:eastAsia="pl-PL"/>
        </w:rPr>
      </w:pPr>
      <w:r w:rsidRPr="00A161E7">
        <w:rPr>
          <w:rFonts w:ascii="Times New Roman" w:eastAsia="SimSun" w:hAnsi="Times New Roman" w:cs="Times New Roman"/>
        </w:rPr>
        <w:t>Oświadczam</w:t>
      </w:r>
      <w:r w:rsidRPr="00A161E7">
        <w:rPr>
          <w:rFonts w:ascii="Times New Roman" w:eastAsia="SimSun" w:hAnsi="Times New Roman" w:cs="Times New Roman"/>
          <w:lang w:eastAsia="pl-PL"/>
        </w:rPr>
        <w:t>/my</w:t>
      </w:r>
      <w:r w:rsidRPr="00C73C86">
        <w:rPr>
          <w:rFonts w:ascii="Times New Roman" w:eastAsia="SimSun" w:hAnsi="Times New Roman" w:cs="Times New Roman"/>
          <w:lang w:eastAsia="pl-PL"/>
        </w:rPr>
        <w:t xml:space="preserve">*, że przedmiot zamówienia zrealizujemy </w:t>
      </w:r>
      <w:r w:rsidRPr="0058376B">
        <w:rPr>
          <w:rFonts w:ascii="Times New Roman" w:eastAsia="SimSun" w:hAnsi="Times New Roman" w:cs="Times New Roman"/>
          <w:b/>
          <w:bCs/>
          <w:lang w:eastAsia="pl-PL"/>
        </w:rPr>
        <w:t>samodzielnie/ z udziałem podwykonawców*:</w:t>
      </w:r>
    </w:p>
    <w:p w14:paraId="79AC2B8A" w14:textId="698B4645" w:rsidR="00C73C86" w:rsidRPr="00C73C86" w:rsidRDefault="00C73C86" w:rsidP="00C73C86">
      <w:pPr>
        <w:spacing w:before="120" w:after="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F85631">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5D0F41A5" w14:textId="77777777" w:rsidR="00C73C86" w:rsidRPr="0058376B" w:rsidRDefault="00C73C86" w:rsidP="0058376B">
      <w:pPr>
        <w:spacing w:after="120" w:line="240" w:lineRule="auto"/>
        <w:ind w:left="284"/>
        <w:jc w:val="center"/>
        <w:rPr>
          <w:rFonts w:ascii="Times New Roman" w:eastAsia="SimSun" w:hAnsi="Times New Roman" w:cs="Times New Roman"/>
          <w:i/>
          <w:iCs/>
          <w:sz w:val="20"/>
          <w:szCs w:val="20"/>
          <w:lang w:eastAsia="pl-PL"/>
        </w:rPr>
      </w:pPr>
      <w:r w:rsidRPr="0058376B">
        <w:rPr>
          <w:rFonts w:ascii="Times New Roman" w:eastAsia="SimSun" w:hAnsi="Times New Roman" w:cs="Times New Roman"/>
          <w:i/>
          <w:iCs/>
          <w:sz w:val="20"/>
          <w:szCs w:val="20"/>
          <w:lang w:eastAsia="pl-PL"/>
        </w:rPr>
        <w:t>(nazwa podmiotu)</w:t>
      </w:r>
    </w:p>
    <w:p w14:paraId="2D56422A" w14:textId="136A8861"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61351C53" w14:textId="1A99A563"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2F9A7F01" w14:textId="239C6C45" w:rsidR="006E3D91" w:rsidRDefault="006E3D91" w:rsidP="001B0B03">
      <w:pPr>
        <w:numPr>
          <w:ilvl w:val="3"/>
          <w:numId w:val="6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Oświadczam/my, że pod groźbą odpowiedzialności karnej i wykluczenia </w:t>
      </w:r>
      <w:r w:rsidRPr="00B82EAA">
        <w:rPr>
          <w:rFonts w:ascii="Times New Roman" w:eastAsia="SimSun" w:hAnsi="Times New Roman" w:cs="Times New Roman"/>
        </w:rPr>
        <w:br/>
        <w:t xml:space="preserve">z postępowania  o zamówienie publiczne za złożenie nieprawdziwych informacji, mających wpływ na  wynik prowadzonego postępowania załączone do oferty dokumenty są prawdziwe </w:t>
      </w:r>
      <w:r w:rsidR="003A37B1">
        <w:rPr>
          <w:rFonts w:ascii="Times New Roman" w:eastAsia="SimSun" w:hAnsi="Times New Roman" w:cs="Times New Roman"/>
        </w:rPr>
        <w:br/>
      </w:r>
      <w:r w:rsidRPr="00B82EAA">
        <w:rPr>
          <w:rFonts w:ascii="Times New Roman" w:eastAsia="SimSun" w:hAnsi="Times New Roman" w:cs="Times New Roman"/>
        </w:rPr>
        <w:t>i opisują stan prawny i faktyczny, aktualny na dzień złożenia ofert.</w:t>
      </w:r>
    </w:p>
    <w:p w14:paraId="0E235076" w14:textId="42F24CD6" w:rsidR="006E3D91" w:rsidRPr="00B82EAA" w:rsidRDefault="006E3D91" w:rsidP="001B0B03">
      <w:pPr>
        <w:numPr>
          <w:ilvl w:val="3"/>
          <w:numId w:val="6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58376B">
        <w:rPr>
          <w:rFonts w:ascii="Times New Roman" w:eastAsia="SimSun" w:hAnsi="Times New Roman" w:cs="Times New Roman"/>
          <w:i/>
          <w:iCs/>
        </w:rPr>
        <w:t>RODO</w:t>
      </w:r>
      <w:r w:rsidRPr="0058376B">
        <w:rPr>
          <w:rFonts w:ascii="Times New Roman" w:eastAsia="SimSun" w:hAnsi="Times New Roman" w:cs="Times New Roman"/>
          <w:i/>
          <w:iCs/>
          <w:vertAlign w:val="superscript"/>
        </w:rPr>
        <w:t>1</w:t>
      </w:r>
      <w:r w:rsidRPr="0058376B">
        <w:rPr>
          <w:rFonts w:ascii="Times New Roman" w:eastAsia="SimSun" w:hAnsi="Times New Roman" w:cs="Times New Roman"/>
          <w:i/>
          <w:iCs/>
        </w:rPr>
        <w:t xml:space="preserve"> </w:t>
      </w:r>
      <w:r w:rsidRPr="00B82EAA">
        <w:rPr>
          <w:rFonts w:ascii="Times New Roman" w:eastAsia="SimSun" w:hAnsi="Times New Roman" w:cs="Times New Roman"/>
        </w:rPr>
        <w:t>wobec osób fizycznych,</w:t>
      </w:r>
      <w:r w:rsidRPr="0058376B">
        <w:rPr>
          <w:rFonts w:ascii="Times New Roman" w:eastAsia="SimSun" w:hAnsi="Times New Roman" w:cs="Times New Roman"/>
          <w:i/>
          <w:iCs/>
        </w:rPr>
        <w:t xml:space="preserve"> </w:t>
      </w:r>
      <w:r w:rsidRPr="00B82EAA">
        <w:rPr>
          <w:rFonts w:ascii="Times New Roman" w:eastAsia="SimSun" w:hAnsi="Times New Roman" w:cs="Times New Roman"/>
        </w:rPr>
        <w:t xml:space="preserve">od których dane osobowe bezpośrednio lub pośrednio pozyskałem </w:t>
      </w:r>
      <w:r w:rsidR="003A37B1">
        <w:rPr>
          <w:rFonts w:ascii="Times New Roman" w:eastAsia="SimSun" w:hAnsi="Times New Roman" w:cs="Times New Roman"/>
        </w:rPr>
        <w:br/>
      </w:r>
      <w:r w:rsidRPr="00B82EAA">
        <w:rPr>
          <w:rFonts w:ascii="Times New Roman" w:eastAsia="SimSun" w:hAnsi="Times New Roman" w:cs="Times New Roman"/>
        </w:rPr>
        <w:t>w celu ubiegania się o udzielenie zamówienia publicznego w niniejszym postępowaniu.</w:t>
      </w:r>
      <w:r w:rsidRPr="00B82EAA">
        <w:rPr>
          <w:rFonts w:ascii="Times New Roman" w:eastAsia="SimSun" w:hAnsi="Times New Roman" w:cs="Times New Roman"/>
          <w:vertAlign w:val="superscript"/>
        </w:rPr>
        <w:t>2</w:t>
      </w:r>
    </w:p>
    <w:p w14:paraId="7BD28213" w14:textId="06B512A7" w:rsidR="006E3D91" w:rsidRDefault="006E3D91" w:rsidP="001B0B03">
      <w:pPr>
        <w:numPr>
          <w:ilvl w:val="3"/>
          <w:numId w:val="68"/>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6B994C02" w14:textId="77777777" w:rsidR="001A4DB5" w:rsidRPr="00B82EAA" w:rsidRDefault="001A4DB5" w:rsidP="001A4DB5">
      <w:pPr>
        <w:spacing w:before="120" w:after="0"/>
        <w:ind w:left="2160"/>
        <w:jc w:val="both"/>
        <w:rPr>
          <w:rFonts w:ascii="Times New Roman" w:eastAsia="SimSun" w:hAnsi="Times New Roman" w:cs="Times New Roman"/>
        </w:rPr>
      </w:pPr>
    </w:p>
    <w:p w14:paraId="5054E904" w14:textId="77777777" w:rsidR="00805C7A" w:rsidRDefault="006E3D91" w:rsidP="001B0B03">
      <w:pPr>
        <w:numPr>
          <w:ilvl w:val="3"/>
          <w:numId w:val="68"/>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58376B">
        <w:rPr>
          <w:rFonts w:ascii="Times New Roman" w:hAnsi="Times New Roman" w:cs="Times New Roman"/>
          <w:b/>
          <w:bCs/>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58376B">
        <w:rPr>
          <w:rFonts w:ascii="Times New Roman" w:hAnsi="Times New Roman" w:cs="Times New Roman"/>
          <w:b/>
          <w:bCs/>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58376B">
        <w:rPr>
          <w:rFonts w:ascii="Times New Roman" w:hAnsi="Times New Roman" w:cs="Times New Roman"/>
          <w:b/>
          <w:bCs/>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5923D038" w14:textId="5DA66CC5" w:rsidR="000C5467" w:rsidRPr="003A37B1" w:rsidRDefault="000C5467" w:rsidP="001B0B03">
      <w:pPr>
        <w:numPr>
          <w:ilvl w:val="3"/>
          <w:numId w:val="68"/>
        </w:numPr>
        <w:spacing w:before="120" w:after="0"/>
        <w:ind w:left="283" w:hanging="425"/>
        <w:jc w:val="both"/>
        <w:rPr>
          <w:rFonts w:ascii="Times New Roman" w:hAnsi="Times New Roman" w:cs="Times New Roman"/>
          <w:b/>
          <w:bCs/>
        </w:rPr>
      </w:pPr>
      <w:r w:rsidRPr="0058376B">
        <w:rPr>
          <w:rFonts w:ascii="Times New Roman" w:eastAsia="SimSun" w:hAnsi="Times New Roman" w:cs="Times New Roman"/>
          <w:b/>
          <w:bCs/>
        </w:rPr>
        <w:t>Wadium</w:t>
      </w:r>
      <w:r w:rsidRPr="003A37B1">
        <w:rPr>
          <w:rFonts w:ascii="Times New Roman" w:hAnsi="Times New Roman" w:cs="Times New Roman"/>
          <w:b/>
          <w:bCs/>
        </w:rPr>
        <w:t xml:space="preserve"> Zamawiaj</w:t>
      </w:r>
      <w:r w:rsidRPr="003A37B1">
        <w:rPr>
          <w:rFonts w:ascii="Times New Roman" w:eastAsia="TimesNewRoman,Bold" w:hAnsi="Times New Roman" w:cs="Times New Roman"/>
          <w:b/>
          <w:bCs/>
        </w:rPr>
        <w:t>ą</w:t>
      </w:r>
      <w:r w:rsidRPr="003A37B1">
        <w:rPr>
          <w:rFonts w:ascii="Times New Roman" w:hAnsi="Times New Roman" w:cs="Times New Roman"/>
          <w:b/>
          <w:bCs/>
        </w:rPr>
        <w:t>cy zwróci na konto Wykonawcy:</w:t>
      </w:r>
    </w:p>
    <w:p w14:paraId="4DF7CCE9" w14:textId="5B26A720" w:rsidR="000C5467" w:rsidRPr="0058376B" w:rsidRDefault="000C5467" w:rsidP="0058376B">
      <w:pPr>
        <w:autoSpaceDE w:val="0"/>
        <w:autoSpaceDN w:val="0"/>
        <w:adjustRightInd w:val="0"/>
        <w:spacing w:after="120"/>
        <w:ind w:left="284"/>
        <w:rPr>
          <w:rFonts w:ascii="Times New Roman" w:hAnsi="Times New Roman" w:cs="Times New Roman"/>
        </w:rPr>
      </w:pPr>
      <w:r w:rsidRPr="0058376B">
        <w:rPr>
          <w:rFonts w:ascii="Times New Roman" w:hAnsi="Times New Roman" w:cs="Times New Roman"/>
        </w:rPr>
        <w:t>nr …..........................................................................................................</w:t>
      </w:r>
      <w:r w:rsidR="00805C7A" w:rsidRPr="0058376B">
        <w:rPr>
          <w:rFonts w:ascii="Times New Roman" w:hAnsi="Times New Roman" w:cs="Times New Roman"/>
        </w:rPr>
        <w:t>...............</w:t>
      </w:r>
      <w:r w:rsidRPr="0058376B">
        <w:rPr>
          <w:rFonts w:ascii="Times New Roman" w:hAnsi="Times New Roman" w:cs="Times New Roman"/>
        </w:rPr>
        <w:t>.................</w:t>
      </w:r>
    </w:p>
    <w:p w14:paraId="367CD4F2" w14:textId="1F653C42" w:rsidR="000C5467" w:rsidRPr="0058376B" w:rsidRDefault="000C5467" w:rsidP="0058376B">
      <w:pPr>
        <w:autoSpaceDE w:val="0"/>
        <w:autoSpaceDN w:val="0"/>
        <w:adjustRightInd w:val="0"/>
        <w:spacing w:after="0"/>
        <w:rPr>
          <w:rFonts w:ascii="Times New Roman" w:hAnsi="Times New Roman" w:cs="Times New Roman"/>
        </w:rPr>
      </w:pPr>
      <w:r w:rsidRPr="0058376B">
        <w:rPr>
          <w:rFonts w:ascii="Times New Roman" w:hAnsi="Times New Roman" w:cs="Times New Roman"/>
        </w:rPr>
        <w:lastRenderedPageBreak/>
        <w:t xml:space="preserve">     w …………………………………………………………………</w:t>
      </w:r>
      <w:r w:rsidR="00805C7A" w:rsidRPr="0058376B">
        <w:rPr>
          <w:rFonts w:ascii="Times New Roman" w:hAnsi="Times New Roman" w:cs="Times New Roman"/>
        </w:rPr>
        <w:t>…………</w:t>
      </w:r>
      <w:r w:rsidRPr="0058376B">
        <w:rPr>
          <w:rFonts w:ascii="Times New Roman" w:hAnsi="Times New Roman" w:cs="Times New Roman"/>
        </w:rPr>
        <w:t>………………</w:t>
      </w:r>
      <w:r w:rsidR="00805C7A" w:rsidRPr="0058376B">
        <w:rPr>
          <w:rFonts w:ascii="Times New Roman" w:hAnsi="Times New Roman" w:cs="Times New Roman"/>
        </w:rPr>
        <w:t>……….</w:t>
      </w:r>
      <w:r w:rsidRPr="0058376B">
        <w:rPr>
          <w:rFonts w:ascii="Times New Roman" w:hAnsi="Times New Roman" w:cs="Times New Roman"/>
        </w:rPr>
        <w:t>…</w:t>
      </w:r>
    </w:p>
    <w:p w14:paraId="3B1FB819" w14:textId="09C57FDB" w:rsidR="00C609D0" w:rsidRPr="0058376B" w:rsidRDefault="000C5467" w:rsidP="0058376B">
      <w:pPr>
        <w:autoSpaceDE w:val="0"/>
        <w:autoSpaceDN w:val="0"/>
        <w:adjustRightInd w:val="0"/>
        <w:spacing w:after="120"/>
        <w:jc w:val="center"/>
        <w:rPr>
          <w:rFonts w:ascii="Times New Roman" w:hAnsi="Times New Roman" w:cs="Times New Roman"/>
          <w:sz w:val="20"/>
          <w:szCs w:val="20"/>
        </w:rPr>
      </w:pPr>
      <w:r w:rsidRPr="0058376B">
        <w:rPr>
          <w:rFonts w:ascii="Times New Roman" w:hAnsi="Times New Roman" w:cs="Times New Roman"/>
          <w:sz w:val="20"/>
          <w:szCs w:val="20"/>
        </w:rPr>
        <w:t>/wypełnić w zależności od formy wniesienia wadium/</w:t>
      </w:r>
    </w:p>
    <w:p w14:paraId="492F8B72" w14:textId="77777777" w:rsidR="001D5875" w:rsidRPr="001D5875" w:rsidRDefault="001D5875" w:rsidP="001B0B03">
      <w:pPr>
        <w:numPr>
          <w:ilvl w:val="3"/>
          <w:numId w:val="68"/>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491F0409"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KRS – </w:t>
      </w:r>
      <w:r w:rsidR="002B4DB7" w:rsidRPr="0063294D">
        <w:rPr>
          <w:rFonts w:ascii="Times New Roman" w:eastAsia="Calibri" w:hAnsi="Times New Roman" w:cs="Times New Roman"/>
          <w:color w:val="0563C1"/>
          <w:u w:val="single"/>
          <w:lang w:val="en-US"/>
        </w:rPr>
        <w:t>https://ems.ms.gov.pl</w:t>
      </w:r>
      <w:r w:rsidRPr="0063294D">
        <w:rPr>
          <w:rFonts w:ascii="Times New Roman" w:eastAsia="Calibri" w:hAnsi="Times New Roman" w:cs="Times New Roman"/>
          <w:lang w:val="en-US"/>
        </w:rPr>
        <w:t>*</w:t>
      </w:r>
    </w:p>
    <w:p w14:paraId="01D480E5" w14:textId="45EA9ABF"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CEiDG – </w:t>
      </w:r>
      <w:r w:rsidR="002B4DB7" w:rsidRPr="0063294D">
        <w:rPr>
          <w:rFonts w:ascii="Times New Roman" w:eastAsia="Calibri" w:hAnsi="Times New Roman" w:cs="Times New Roman"/>
          <w:color w:val="0563C1"/>
          <w:u w:val="single"/>
          <w:lang w:val="en-US"/>
        </w:rPr>
        <w:t>https://prod.ceidg.gov.pl*</w:t>
      </w:r>
    </w:p>
    <w:p w14:paraId="50618112" w14:textId="77777777" w:rsidR="001D5875" w:rsidRPr="0058376B" w:rsidRDefault="001D5875" w:rsidP="0058376B">
      <w:pPr>
        <w:spacing w:after="120"/>
        <w:ind w:left="426"/>
        <w:jc w:val="both"/>
        <w:rPr>
          <w:rFonts w:ascii="Times New Roman" w:eastAsia="Calibri" w:hAnsi="Times New Roman" w:cs="Times New Roman"/>
          <w:i/>
          <w:iCs/>
        </w:rPr>
      </w:pPr>
      <w:r w:rsidRPr="0058376B">
        <w:rPr>
          <w:rFonts w:ascii="Times New Roman" w:eastAsia="Calibri" w:hAnsi="Times New Roman" w:cs="Times New Roman"/>
          <w:i/>
          <w:iCs/>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1B0B03">
      <w:pPr>
        <w:numPr>
          <w:ilvl w:val="3"/>
          <w:numId w:val="68"/>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211BDCD" w:rsidR="001D5875" w:rsidRPr="0058376B" w:rsidRDefault="001D5875" w:rsidP="0058376B">
      <w:pPr>
        <w:spacing w:before="120"/>
        <w:ind w:left="252"/>
        <w:jc w:val="both"/>
        <w:rPr>
          <w:rFonts w:ascii="Times New Roman" w:hAnsi="Times New Roman" w:cs="Times New Roman"/>
          <w:b/>
          <w:bCs/>
          <w:i/>
          <w:iCs/>
        </w:rPr>
      </w:pPr>
      <w:r w:rsidRPr="0058376B">
        <w:rPr>
          <w:rFonts w:ascii="Times New Roman" w:hAnsi="Times New Roman" w:cs="Times New Roman"/>
          <w:b/>
          <w:bCs/>
          <w:i/>
          <w:i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7B0606" w14:textId="77777777" w:rsidR="001D5875" w:rsidRPr="0058376B" w:rsidRDefault="001D5875" w:rsidP="0058376B">
      <w:pPr>
        <w:spacing w:before="120"/>
        <w:ind w:left="252"/>
        <w:jc w:val="both"/>
        <w:rPr>
          <w:rFonts w:ascii="Times New Roman" w:hAnsi="Times New Roman" w:cs="Times New Roman"/>
          <w:i/>
          <w:iCs/>
        </w:rPr>
      </w:pPr>
      <w:r w:rsidRPr="0058376B">
        <w:rPr>
          <w:rFonts w:ascii="Times New Roman" w:hAnsi="Times New Roman" w:cs="Times New Roman"/>
          <w:b/>
          <w:bCs/>
          <w:i/>
          <w:iCs/>
        </w:rPr>
        <w:t>Wyjaśnienie</w:t>
      </w:r>
      <w:r w:rsidRPr="0058376B">
        <w:rPr>
          <w:rFonts w:ascii="Times New Roman" w:hAnsi="Times New Roman" w:cs="Times New Roman"/>
          <w:i/>
          <w:iC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1D5875">
      <w:pPr>
        <w:tabs>
          <w:tab w:val="left" w:pos="3900"/>
        </w:tabs>
        <w:autoSpaceDE w:val="0"/>
        <w:spacing w:after="0"/>
        <w:ind w:left="4536" w:right="45"/>
        <w:jc w:val="right"/>
        <w:rPr>
          <w:rFonts w:ascii="Times New Roman" w:hAnsi="Times New Roman" w:cs="Times New Roman"/>
        </w:rPr>
      </w:pPr>
      <w:r w:rsidRPr="001D5875">
        <w:rPr>
          <w:rFonts w:ascii="Times New Roman" w:hAnsi="Times New Roman" w:cs="Times New Roman"/>
        </w:rPr>
        <w:t>……………………………………………</w:t>
      </w:r>
    </w:p>
    <w:p w14:paraId="02158447" w14:textId="199C8FF8" w:rsidR="001D5875" w:rsidRPr="0058376B" w:rsidRDefault="001D5875" w:rsidP="0058376B">
      <w:pPr>
        <w:tabs>
          <w:tab w:val="left" w:pos="3900"/>
        </w:tabs>
        <w:autoSpaceDE w:val="0"/>
        <w:spacing w:after="0"/>
        <w:ind w:left="4536" w:right="45"/>
        <w:jc w:val="center"/>
        <w:rPr>
          <w:rFonts w:ascii="Times New Roman" w:hAnsi="Times New Roman" w:cs="Times New Roman"/>
          <w:b/>
          <w:bCs/>
        </w:rPr>
      </w:pPr>
      <w:r w:rsidRPr="0058376B">
        <w:rPr>
          <w:rFonts w:ascii="Times New Roman" w:hAnsi="Times New Roman" w:cs="Times New Roman"/>
          <w:i/>
          <w:iCs/>
        </w:rPr>
        <w:t>(znak graficzny podpisu)</w:t>
      </w:r>
    </w:p>
    <w:p w14:paraId="0E803EFC" w14:textId="77777777" w:rsidR="001D5875" w:rsidRPr="0058376B" w:rsidRDefault="001D5875" w:rsidP="683D62D2">
      <w:pPr>
        <w:jc w:val="both"/>
        <w:rPr>
          <w:rFonts w:ascii="Times New Roman" w:hAnsi="Times New Roman" w:cs="Times New Roman"/>
          <w:i/>
          <w:iCs/>
          <w:sz w:val="18"/>
          <w:szCs w:val="18"/>
        </w:rPr>
      </w:pPr>
      <w:r w:rsidRPr="001D5875">
        <w:rPr>
          <w:rFonts w:ascii="Times New Roman" w:hAnsi="Times New Roman" w:cs="Times New Roman"/>
          <w:sz w:val="18"/>
          <w:szCs w:val="18"/>
        </w:rPr>
        <w:t xml:space="preserve">* </w:t>
      </w:r>
      <w:r w:rsidRPr="683D62D2">
        <w:rPr>
          <w:rFonts w:ascii="Times New Roman" w:hAnsi="Times New Roman" w:cs="Times New Roman"/>
          <w:i/>
          <w:iCs/>
          <w:sz w:val="18"/>
          <w:szCs w:val="18"/>
        </w:rPr>
        <w:t>Niepotrzebne skreślić</w:t>
      </w:r>
    </w:p>
    <w:p w14:paraId="35936551" w14:textId="517EA560" w:rsidR="006E3D91" w:rsidRPr="00B82EAA" w:rsidRDefault="006E3D91" w:rsidP="00DF4168">
      <w:pPr>
        <w:spacing w:before="120"/>
        <w:jc w:val="both"/>
        <w:rPr>
          <w:rFonts w:ascii="Times New Roman" w:hAnsi="Times New Roman" w:cs="Times New Roman"/>
        </w:rPr>
      </w:pPr>
    </w:p>
    <w:p w14:paraId="422AE301" w14:textId="77777777" w:rsidR="00805C7A" w:rsidRDefault="00805C7A" w:rsidP="00805C7A">
      <w:pPr>
        <w:spacing w:before="120"/>
        <w:rPr>
          <w:rFonts w:ascii="Times New Roman" w:hAnsi="Times New Roman" w:cs="Times New Roman"/>
          <w:i/>
        </w:rPr>
      </w:pPr>
    </w:p>
    <w:p w14:paraId="1EC73F9B" w14:textId="77777777" w:rsidR="00805C7A" w:rsidRPr="00B82EAA" w:rsidRDefault="00805C7A" w:rsidP="00805C7A">
      <w:pPr>
        <w:spacing w:before="120"/>
        <w:rPr>
          <w:rFonts w:ascii="Times New Roman" w:hAnsi="Times New Roman" w:cs="Times New Roman"/>
          <w:i/>
        </w:rPr>
        <w:sectPr w:rsidR="00805C7A" w:rsidRPr="00B82EAA" w:rsidSect="007C1001">
          <w:headerReference w:type="default" r:id="rId35"/>
          <w:footerReference w:type="even" r:id="rId36"/>
          <w:footerReference w:type="default" r:id="rId37"/>
          <w:headerReference w:type="first" r:id="rId38"/>
          <w:type w:val="continuous"/>
          <w:pgSz w:w="11906" w:h="16838"/>
          <w:pgMar w:top="1418" w:right="1134" w:bottom="851" w:left="1985" w:header="709" w:footer="709" w:gutter="0"/>
          <w:cols w:space="708"/>
          <w:docGrid w:linePitch="360"/>
        </w:sectPr>
      </w:pPr>
    </w:p>
    <w:p w14:paraId="125BC5C5" w14:textId="77777777" w:rsidR="003A37B1" w:rsidRDefault="003A37B1">
      <w:pPr>
        <w:rPr>
          <w:rFonts w:ascii="Times New Roman" w:eastAsia="SimSun" w:hAnsi="Times New Roman" w:cs="Times New Roman"/>
          <w:i/>
          <w:lang w:eastAsia="zh-CN"/>
        </w:rPr>
      </w:pPr>
    </w:p>
    <w:p w14:paraId="4DBCD0DC" w14:textId="0DD1A194" w:rsidR="00112D89" w:rsidRDefault="00112D89">
      <w:pPr>
        <w:rPr>
          <w:rFonts w:ascii="Times New Roman" w:eastAsia="Times New Roman" w:hAnsi="Times New Roman" w:cs="Times New Roman"/>
          <w:b/>
          <w:color w:val="000000" w:themeColor="text1"/>
          <w:lang w:eastAsia="pl-PL"/>
        </w:rPr>
        <w:sectPr w:rsidR="00112D89" w:rsidSect="007C1001">
          <w:type w:val="continuous"/>
          <w:pgSz w:w="11906" w:h="16838"/>
          <w:pgMar w:top="1418" w:right="1418" w:bottom="1418" w:left="1985" w:header="709" w:footer="709" w:gutter="0"/>
          <w:cols w:space="708"/>
          <w:docGrid w:linePitch="360"/>
        </w:sectPr>
      </w:pPr>
    </w:p>
    <w:p w14:paraId="618237D9" w14:textId="0D88CF13" w:rsidR="00112D89" w:rsidRDefault="00112D89" w:rsidP="00112D89">
      <w:pPr>
        <w:rPr>
          <w:rFonts w:ascii="Times New Roman" w:hAnsi="Times New Roman"/>
          <w:b/>
          <w:bCs/>
          <w:sz w:val="24"/>
          <w:szCs w:val="24"/>
        </w:rPr>
      </w:pPr>
      <w:r>
        <w:rPr>
          <w:rFonts w:ascii="Times New Roman" w:hAnsi="Times New Roman"/>
          <w:b/>
          <w:bCs/>
          <w:sz w:val="24"/>
          <w:szCs w:val="24"/>
        </w:rPr>
        <w:lastRenderedPageBreak/>
        <w:t xml:space="preserve">                                                                                                                                                      Załącznik nr 2 do SWZ                                  </w:t>
      </w:r>
    </w:p>
    <w:p w14:paraId="73B29308" w14:textId="77777777" w:rsidR="00112D89" w:rsidRDefault="00112D89" w:rsidP="00112D89">
      <w:pPr>
        <w:rPr>
          <w:rFonts w:ascii="Times New Roman" w:hAnsi="Times New Roman"/>
          <w:b/>
          <w:bCs/>
          <w:sz w:val="24"/>
          <w:szCs w:val="24"/>
        </w:rPr>
      </w:pPr>
    </w:p>
    <w:p w14:paraId="59D96489" w14:textId="699191B7" w:rsidR="00112D89" w:rsidRPr="0058376B" w:rsidRDefault="00112D89" w:rsidP="00112D89">
      <w:pPr>
        <w:rPr>
          <w:rFonts w:ascii="Times New Roman" w:hAnsi="Times New Roman"/>
          <w:b/>
          <w:bCs/>
          <w:sz w:val="24"/>
          <w:szCs w:val="24"/>
        </w:rPr>
      </w:pPr>
      <w:r>
        <w:rPr>
          <w:rFonts w:ascii="Times New Roman" w:hAnsi="Times New Roman"/>
          <w:b/>
          <w:bCs/>
          <w:sz w:val="24"/>
          <w:szCs w:val="24"/>
        </w:rPr>
        <w:t xml:space="preserve">                                    </w:t>
      </w:r>
      <w:r w:rsidR="00822CA5" w:rsidRPr="0058376B">
        <w:rPr>
          <w:rFonts w:ascii="Times New Roman" w:hAnsi="Times New Roman"/>
          <w:b/>
          <w:bCs/>
          <w:sz w:val="24"/>
          <w:szCs w:val="24"/>
        </w:rPr>
        <w:t xml:space="preserve">FORMULARZ CENOWY </w:t>
      </w:r>
      <w:r>
        <w:rPr>
          <w:rFonts w:ascii="Times New Roman" w:hAnsi="Times New Roman"/>
          <w:b/>
          <w:bCs/>
          <w:sz w:val="24"/>
          <w:szCs w:val="24"/>
        </w:rPr>
        <w:t>/OPIS PRZEDMOTU ZAMÓWIENIA</w:t>
      </w:r>
    </w:p>
    <w:tbl>
      <w:tblPr>
        <w:tblStyle w:val="Tabela-Siatka"/>
        <w:tblW w:w="0" w:type="auto"/>
        <w:tblLook w:val="04A0" w:firstRow="1" w:lastRow="0" w:firstColumn="1" w:lastColumn="0" w:noHBand="0" w:noVBand="1"/>
      </w:tblPr>
      <w:tblGrid>
        <w:gridCol w:w="461"/>
        <w:gridCol w:w="1965"/>
        <w:gridCol w:w="596"/>
        <w:gridCol w:w="906"/>
        <w:gridCol w:w="1029"/>
        <w:gridCol w:w="992"/>
        <w:gridCol w:w="850"/>
        <w:gridCol w:w="1276"/>
        <w:gridCol w:w="1276"/>
        <w:gridCol w:w="1701"/>
      </w:tblGrid>
      <w:tr w:rsidR="00112D89" w:rsidRPr="00600828" w14:paraId="602E1234" w14:textId="77777777" w:rsidTr="00112D89">
        <w:tc>
          <w:tcPr>
            <w:tcW w:w="461" w:type="dxa"/>
          </w:tcPr>
          <w:p w14:paraId="6D04DD94"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Lp.</w:t>
            </w:r>
          </w:p>
        </w:tc>
        <w:tc>
          <w:tcPr>
            <w:tcW w:w="1965" w:type="dxa"/>
          </w:tcPr>
          <w:p w14:paraId="6EB564FC"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Nazwa materiału wg WTT</w:t>
            </w:r>
          </w:p>
        </w:tc>
        <w:tc>
          <w:tcPr>
            <w:tcW w:w="596" w:type="dxa"/>
          </w:tcPr>
          <w:p w14:paraId="3FEFF8E1"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J.M.</w:t>
            </w:r>
          </w:p>
        </w:tc>
        <w:tc>
          <w:tcPr>
            <w:tcW w:w="906" w:type="dxa"/>
          </w:tcPr>
          <w:p w14:paraId="742BA7C7"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ilość</w:t>
            </w:r>
          </w:p>
        </w:tc>
        <w:tc>
          <w:tcPr>
            <w:tcW w:w="1029" w:type="dxa"/>
          </w:tcPr>
          <w:p w14:paraId="49D0678B"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Cena netto</w:t>
            </w:r>
          </w:p>
        </w:tc>
        <w:tc>
          <w:tcPr>
            <w:tcW w:w="992" w:type="dxa"/>
          </w:tcPr>
          <w:p w14:paraId="5B2108D9"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Wartość netto</w:t>
            </w:r>
          </w:p>
        </w:tc>
        <w:tc>
          <w:tcPr>
            <w:tcW w:w="850" w:type="dxa"/>
          </w:tcPr>
          <w:p w14:paraId="1D5D665E"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Podatek Vat</w:t>
            </w:r>
          </w:p>
        </w:tc>
        <w:tc>
          <w:tcPr>
            <w:tcW w:w="1276" w:type="dxa"/>
          </w:tcPr>
          <w:p w14:paraId="232CEF74"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Wartość podatku VAT</w:t>
            </w:r>
          </w:p>
        </w:tc>
        <w:tc>
          <w:tcPr>
            <w:tcW w:w="1276" w:type="dxa"/>
          </w:tcPr>
          <w:p w14:paraId="0DEAFDAD"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Cena brutto</w:t>
            </w:r>
          </w:p>
        </w:tc>
        <w:tc>
          <w:tcPr>
            <w:tcW w:w="1701" w:type="dxa"/>
          </w:tcPr>
          <w:p w14:paraId="0B1282BC" w14:textId="77777777" w:rsidR="00112D89" w:rsidRPr="00600828" w:rsidRDefault="00112D89" w:rsidP="00112D89">
            <w:pPr>
              <w:rPr>
                <w:rFonts w:ascii="Times New Roman" w:hAnsi="Times New Roman" w:cs="Times New Roman"/>
                <w:sz w:val="18"/>
                <w:szCs w:val="18"/>
              </w:rPr>
            </w:pPr>
            <w:r w:rsidRPr="00600828">
              <w:rPr>
                <w:rFonts w:ascii="Times New Roman" w:hAnsi="Times New Roman" w:cs="Times New Roman"/>
                <w:sz w:val="18"/>
                <w:szCs w:val="18"/>
              </w:rPr>
              <w:t>Termin przydatności</w:t>
            </w:r>
          </w:p>
        </w:tc>
      </w:tr>
      <w:tr w:rsidR="00112D89" w:rsidRPr="00600828" w14:paraId="7019A5BD" w14:textId="77777777" w:rsidTr="00112D89">
        <w:tc>
          <w:tcPr>
            <w:tcW w:w="461" w:type="dxa"/>
          </w:tcPr>
          <w:p w14:paraId="627D3FA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w:t>
            </w:r>
          </w:p>
        </w:tc>
        <w:tc>
          <w:tcPr>
            <w:tcW w:w="1965" w:type="dxa"/>
          </w:tcPr>
          <w:p w14:paraId="7A00306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Opatrunek indywidualny</w:t>
            </w:r>
          </w:p>
        </w:tc>
        <w:tc>
          <w:tcPr>
            <w:tcW w:w="596" w:type="dxa"/>
          </w:tcPr>
          <w:p w14:paraId="744CC7FC"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Szt.</w:t>
            </w:r>
          </w:p>
        </w:tc>
        <w:tc>
          <w:tcPr>
            <w:tcW w:w="906" w:type="dxa"/>
          </w:tcPr>
          <w:p w14:paraId="40A10B2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1257</w:t>
            </w:r>
          </w:p>
        </w:tc>
        <w:tc>
          <w:tcPr>
            <w:tcW w:w="1029" w:type="dxa"/>
          </w:tcPr>
          <w:p w14:paraId="7D35B3B3" w14:textId="77777777" w:rsidR="00112D89" w:rsidRPr="00600828" w:rsidRDefault="00112D89" w:rsidP="00112D89">
            <w:pPr>
              <w:rPr>
                <w:rFonts w:ascii="Times New Roman" w:hAnsi="Times New Roman" w:cs="Times New Roman"/>
              </w:rPr>
            </w:pPr>
          </w:p>
        </w:tc>
        <w:tc>
          <w:tcPr>
            <w:tcW w:w="992" w:type="dxa"/>
          </w:tcPr>
          <w:p w14:paraId="103BE6BF" w14:textId="77777777" w:rsidR="00112D89" w:rsidRPr="00600828" w:rsidRDefault="00112D89" w:rsidP="00112D89">
            <w:pPr>
              <w:rPr>
                <w:rFonts w:ascii="Times New Roman" w:hAnsi="Times New Roman" w:cs="Times New Roman"/>
              </w:rPr>
            </w:pPr>
          </w:p>
        </w:tc>
        <w:tc>
          <w:tcPr>
            <w:tcW w:w="850" w:type="dxa"/>
          </w:tcPr>
          <w:p w14:paraId="650FE5A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DEA47AE" w14:textId="77777777" w:rsidR="00112D89" w:rsidRPr="00600828" w:rsidRDefault="00112D89" w:rsidP="00112D89">
            <w:pPr>
              <w:rPr>
                <w:rFonts w:ascii="Times New Roman" w:hAnsi="Times New Roman" w:cs="Times New Roman"/>
              </w:rPr>
            </w:pPr>
          </w:p>
        </w:tc>
        <w:tc>
          <w:tcPr>
            <w:tcW w:w="1276" w:type="dxa"/>
          </w:tcPr>
          <w:p w14:paraId="0FCCBC66" w14:textId="77777777" w:rsidR="00112D89" w:rsidRPr="00600828" w:rsidRDefault="00112D89" w:rsidP="00112D89">
            <w:pPr>
              <w:rPr>
                <w:rFonts w:ascii="Times New Roman" w:hAnsi="Times New Roman" w:cs="Times New Roman"/>
              </w:rPr>
            </w:pPr>
          </w:p>
        </w:tc>
        <w:tc>
          <w:tcPr>
            <w:tcW w:w="1701" w:type="dxa"/>
          </w:tcPr>
          <w:p w14:paraId="3C6454E5" w14:textId="77777777" w:rsidR="00112D89" w:rsidRPr="00600828" w:rsidRDefault="00112D89" w:rsidP="00112D89">
            <w:pPr>
              <w:rPr>
                <w:rFonts w:ascii="Times New Roman" w:hAnsi="Times New Roman" w:cs="Times New Roman"/>
              </w:rPr>
            </w:pPr>
          </w:p>
        </w:tc>
      </w:tr>
      <w:tr w:rsidR="00112D89" w:rsidRPr="00600828" w14:paraId="13611845" w14:textId="77777777" w:rsidTr="00112D89">
        <w:tc>
          <w:tcPr>
            <w:tcW w:w="461" w:type="dxa"/>
          </w:tcPr>
          <w:p w14:paraId="22F8279E"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w:t>
            </w:r>
          </w:p>
        </w:tc>
        <w:tc>
          <w:tcPr>
            <w:tcW w:w="1965" w:type="dxa"/>
          </w:tcPr>
          <w:p w14:paraId="251497DD"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Opatrunek hemostatyczny</w:t>
            </w:r>
          </w:p>
        </w:tc>
        <w:tc>
          <w:tcPr>
            <w:tcW w:w="596" w:type="dxa"/>
          </w:tcPr>
          <w:p w14:paraId="2212CD5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szt</w:t>
            </w:r>
          </w:p>
        </w:tc>
        <w:tc>
          <w:tcPr>
            <w:tcW w:w="906" w:type="dxa"/>
          </w:tcPr>
          <w:p w14:paraId="465CEE41"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3893</w:t>
            </w:r>
          </w:p>
        </w:tc>
        <w:tc>
          <w:tcPr>
            <w:tcW w:w="1029" w:type="dxa"/>
          </w:tcPr>
          <w:p w14:paraId="762D176A" w14:textId="77777777" w:rsidR="00112D89" w:rsidRPr="00600828" w:rsidRDefault="00112D89" w:rsidP="00112D89">
            <w:pPr>
              <w:rPr>
                <w:rFonts w:ascii="Times New Roman" w:hAnsi="Times New Roman" w:cs="Times New Roman"/>
              </w:rPr>
            </w:pPr>
          </w:p>
        </w:tc>
        <w:tc>
          <w:tcPr>
            <w:tcW w:w="992" w:type="dxa"/>
          </w:tcPr>
          <w:p w14:paraId="3AE83B9D" w14:textId="77777777" w:rsidR="00112D89" w:rsidRPr="00600828" w:rsidRDefault="00112D89" w:rsidP="00112D89">
            <w:pPr>
              <w:rPr>
                <w:rFonts w:ascii="Times New Roman" w:hAnsi="Times New Roman" w:cs="Times New Roman"/>
              </w:rPr>
            </w:pPr>
          </w:p>
        </w:tc>
        <w:tc>
          <w:tcPr>
            <w:tcW w:w="850" w:type="dxa"/>
          </w:tcPr>
          <w:p w14:paraId="7A43C47B"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4D5A9B5" w14:textId="77777777" w:rsidR="00112D89" w:rsidRPr="00600828" w:rsidRDefault="00112D89" w:rsidP="00112D89">
            <w:pPr>
              <w:rPr>
                <w:rFonts w:ascii="Times New Roman" w:hAnsi="Times New Roman" w:cs="Times New Roman"/>
              </w:rPr>
            </w:pPr>
          </w:p>
        </w:tc>
        <w:tc>
          <w:tcPr>
            <w:tcW w:w="1276" w:type="dxa"/>
          </w:tcPr>
          <w:p w14:paraId="63DC4484" w14:textId="77777777" w:rsidR="00112D89" w:rsidRPr="00600828" w:rsidRDefault="00112D89" w:rsidP="00112D89">
            <w:pPr>
              <w:rPr>
                <w:rFonts w:ascii="Times New Roman" w:hAnsi="Times New Roman" w:cs="Times New Roman"/>
              </w:rPr>
            </w:pPr>
          </w:p>
        </w:tc>
        <w:tc>
          <w:tcPr>
            <w:tcW w:w="1701" w:type="dxa"/>
          </w:tcPr>
          <w:p w14:paraId="143D6BE6" w14:textId="77777777" w:rsidR="00112D89" w:rsidRPr="00600828" w:rsidRDefault="00112D89" w:rsidP="00112D89">
            <w:pPr>
              <w:rPr>
                <w:rFonts w:ascii="Times New Roman" w:hAnsi="Times New Roman" w:cs="Times New Roman"/>
              </w:rPr>
            </w:pPr>
          </w:p>
        </w:tc>
      </w:tr>
      <w:tr w:rsidR="00112D89" w:rsidRPr="00600828" w14:paraId="05A138CB" w14:textId="77777777" w:rsidTr="00112D89">
        <w:tc>
          <w:tcPr>
            <w:tcW w:w="461" w:type="dxa"/>
          </w:tcPr>
          <w:p w14:paraId="0EECCE0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w:t>
            </w:r>
          </w:p>
        </w:tc>
        <w:tc>
          <w:tcPr>
            <w:tcW w:w="1965" w:type="dxa"/>
          </w:tcPr>
          <w:p w14:paraId="2DA7EC6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Opaska zaciskowa (staza taktyczna)</w:t>
            </w:r>
          </w:p>
        </w:tc>
        <w:tc>
          <w:tcPr>
            <w:tcW w:w="596" w:type="dxa"/>
          </w:tcPr>
          <w:p w14:paraId="1E24344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szt</w:t>
            </w:r>
          </w:p>
        </w:tc>
        <w:tc>
          <w:tcPr>
            <w:tcW w:w="906" w:type="dxa"/>
          </w:tcPr>
          <w:p w14:paraId="6DF68F5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136</w:t>
            </w:r>
          </w:p>
        </w:tc>
        <w:tc>
          <w:tcPr>
            <w:tcW w:w="1029" w:type="dxa"/>
          </w:tcPr>
          <w:p w14:paraId="26E5C6A3" w14:textId="77777777" w:rsidR="00112D89" w:rsidRPr="00600828" w:rsidRDefault="00112D89" w:rsidP="00112D89">
            <w:pPr>
              <w:rPr>
                <w:rFonts w:ascii="Times New Roman" w:hAnsi="Times New Roman" w:cs="Times New Roman"/>
              </w:rPr>
            </w:pPr>
          </w:p>
        </w:tc>
        <w:tc>
          <w:tcPr>
            <w:tcW w:w="992" w:type="dxa"/>
          </w:tcPr>
          <w:p w14:paraId="5802205F" w14:textId="77777777" w:rsidR="00112D89" w:rsidRPr="00600828" w:rsidRDefault="00112D89" w:rsidP="00112D89">
            <w:pPr>
              <w:rPr>
                <w:rFonts w:ascii="Times New Roman" w:hAnsi="Times New Roman" w:cs="Times New Roman"/>
              </w:rPr>
            </w:pPr>
          </w:p>
        </w:tc>
        <w:tc>
          <w:tcPr>
            <w:tcW w:w="850" w:type="dxa"/>
          </w:tcPr>
          <w:p w14:paraId="64A0CF73"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843610C" w14:textId="77777777" w:rsidR="00112D89" w:rsidRPr="00600828" w:rsidRDefault="00112D89" w:rsidP="00112D89">
            <w:pPr>
              <w:rPr>
                <w:rFonts w:ascii="Times New Roman" w:hAnsi="Times New Roman" w:cs="Times New Roman"/>
              </w:rPr>
            </w:pPr>
          </w:p>
        </w:tc>
        <w:tc>
          <w:tcPr>
            <w:tcW w:w="1276" w:type="dxa"/>
          </w:tcPr>
          <w:p w14:paraId="1BEEBCEA" w14:textId="77777777" w:rsidR="00112D89" w:rsidRPr="00600828" w:rsidRDefault="00112D89" w:rsidP="00112D89">
            <w:pPr>
              <w:rPr>
                <w:rFonts w:ascii="Times New Roman" w:hAnsi="Times New Roman" w:cs="Times New Roman"/>
              </w:rPr>
            </w:pPr>
          </w:p>
        </w:tc>
        <w:tc>
          <w:tcPr>
            <w:tcW w:w="1701" w:type="dxa"/>
          </w:tcPr>
          <w:p w14:paraId="30D20F49" w14:textId="77777777" w:rsidR="00112D89" w:rsidRPr="00600828" w:rsidRDefault="00112D89" w:rsidP="00112D89">
            <w:pPr>
              <w:rPr>
                <w:rFonts w:ascii="Times New Roman" w:hAnsi="Times New Roman" w:cs="Times New Roman"/>
              </w:rPr>
            </w:pPr>
          </w:p>
        </w:tc>
      </w:tr>
      <w:tr w:rsidR="00112D89" w:rsidRPr="00600828" w14:paraId="2D136834" w14:textId="77777777" w:rsidTr="00112D89">
        <w:tc>
          <w:tcPr>
            <w:tcW w:w="461" w:type="dxa"/>
          </w:tcPr>
          <w:p w14:paraId="150C6BFC"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8976AC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Opatrunek brzuszny</w:t>
            </w:r>
          </w:p>
        </w:tc>
        <w:tc>
          <w:tcPr>
            <w:tcW w:w="596" w:type="dxa"/>
            <w:tcBorders>
              <w:top w:val="single" w:sz="4" w:space="0" w:color="auto"/>
              <w:left w:val="nil"/>
              <w:bottom w:val="single" w:sz="4" w:space="0" w:color="auto"/>
              <w:right w:val="single" w:sz="4" w:space="0" w:color="auto"/>
            </w:tcBorders>
            <w:shd w:val="clear" w:color="auto" w:fill="auto"/>
            <w:vAlign w:val="center"/>
          </w:tcPr>
          <w:p w14:paraId="03E8320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7DD4194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92</w:t>
            </w:r>
          </w:p>
        </w:tc>
        <w:tc>
          <w:tcPr>
            <w:tcW w:w="1029" w:type="dxa"/>
          </w:tcPr>
          <w:p w14:paraId="4CDB61E2" w14:textId="77777777" w:rsidR="00112D89" w:rsidRPr="00600828" w:rsidRDefault="00112D89" w:rsidP="00112D89">
            <w:pPr>
              <w:rPr>
                <w:rFonts w:ascii="Times New Roman" w:hAnsi="Times New Roman" w:cs="Times New Roman"/>
              </w:rPr>
            </w:pPr>
          </w:p>
        </w:tc>
        <w:tc>
          <w:tcPr>
            <w:tcW w:w="992" w:type="dxa"/>
          </w:tcPr>
          <w:p w14:paraId="1746FCE3" w14:textId="77777777" w:rsidR="00112D89" w:rsidRPr="00600828" w:rsidRDefault="00112D89" w:rsidP="00112D89">
            <w:pPr>
              <w:rPr>
                <w:rFonts w:ascii="Times New Roman" w:hAnsi="Times New Roman" w:cs="Times New Roman"/>
              </w:rPr>
            </w:pPr>
          </w:p>
        </w:tc>
        <w:tc>
          <w:tcPr>
            <w:tcW w:w="850" w:type="dxa"/>
          </w:tcPr>
          <w:p w14:paraId="1960458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D57A382" w14:textId="77777777" w:rsidR="00112D89" w:rsidRPr="00600828" w:rsidRDefault="00112D89" w:rsidP="00112D89">
            <w:pPr>
              <w:rPr>
                <w:rFonts w:ascii="Times New Roman" w:hAnsi="Times New Roman" w:cs="Times New Roman"/>
              </w:rPr>
            </w:pPr>
          </w:p>
        </w:tc>
        <w:tc>
          <w:tcPr>
            <w:tcW w:w="1276" w:type="dxa"/>
          </w:tcPr>
          <w:p w14:paraId="462881CD" w14:textId="77777777" w:rsidR="00112D89" w:rsidRPr="00600828" w:rsidRDefault="00112D89" w:rsidP="00112D89">
            <w:pPr>
              <w:rPr>
                <w:rFonts w:ascii="Times New Roman" w:hAnsi="Times New Roman" w:cs="Times New Roman"/>
              </w:rPr>
            </w:pPr>
          </w:p>
        </w:tc>
        <w:tc>
          <w:tcPr>
            <w:tcW w:w="1701" w:type="dxa"/>
          </w:tcPr>
          <w:p w14:paraId="1B086B91" w14:textId="77777777" w:rsidR="00112D89" w:rsidRPr="00600828" w:rsidRDefault="00112D89" w:rsidP="00112D89">
            <w:pPr>
              <w:rPr>
                <w:rFonts w:ascii="Times New Roman" w:hAnsi="Times New Roman" w:cs="Times New Roman"/>
              </w:rPr>
            </w:pPr>
          </w:p>
        </w:tc>
      </w:tr>
      <w:tr w:rsidR="00112D89" w:rsidRPr="00600828" w14:paraId="6408AAB9" w14:textId="77777777" w:rsidTr="00112D89">
        <w:tc>
          <w:tcPr>
            <w:tcW w:w="461" w:type="dxa"/>
          </w:tcPr>
          <w:p w14:paraId="5C91542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E563E06"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Gaza wypełniająca </w:t>
            </w:r>
          </w:p>
        </w:tc>
        <w:tc>
          <w:tcPr>
            <w:tcW w:w="596" w:type="dxa"/>
            <w:tcBorders>
              <w:top w:val="single" w:sz="4" w:space="0" w:color="auto"/>
              <w:left w:val="nil"/>
              <w:bottom w:val="single" w:sz="4" w:space="0" w:color="auto"/>
              <w:right w:val="single" w:sz="4" w:space="0" w:color="auto"/>
            </w:tcBorders>
            <w:shd w:val="clear" w:color="auto" w:fill="auto"/>
            <w:vAlign w:val="center"/>
          </w:tcPr>
          <w:p w14:paraId="5D964E8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6A50B0B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978</w:t>
            </w:r>
          </w:p>
        </w:tc>
        <w:tc>
          <w:tcPr>
            <w:tcW w:w="1029" w:type="dxa"/>
          </w:tcPr>
          <w:p w14:paraId="34995F56" w14:textId="77777777" w:rsidR="00112D89" w:rsidRPr="00600828" w:rsidRDefault="00112D89" w:rsidP="00112D89">
            <w:pPr>
              <w:rPr>
                <w:rFonts w:ascii="Times New Roman" w:hAnsi="Times New Roman" w:cs="Times New Roman"/>
              </w:rPr>
            </w:pPr>
          </w:p>
        </w:tc>
        <w:tc>
          <w:tcPr>
            <w:tcW w:w="992" w:type="dxa"/>
          </w:tcPr>
          <w:p w14:paraId="7AEB38CF" w14:textId="77777777" w:rsidR="00112D89" w:rsidRPr="00600828" w:rsidRDefault="00112D89" w:rsidP="00112D89">
            <w:pPr>
              <w:rPr>
                <w:rFonts w:ascii="Times New Roman" w:hAnsi="Times New Roman" w:cs="Times New Roman"/>
              </w:rPr>
            </w:pPr>
          </w:p>
        </w:tc>
        <w:tc>
          <w:tcPr>
            <w:tcW w:w="850" w:type="dxa"/>
          </w:tcPr>
          <w:p w14:paraId="2CEF63D9"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76D63F0A" w14:textId="77777777" w:rsidR="00112D89" w:rsidRPr="00600828" w:rsidRDefault="00112D89" w:rsidP="00112D89">
            <w:pPr>
              <w:rPr>
                <w:rFonts w:ascii="Times New Roman" w:hAnsi="Times New Roman" w:cs="Times New Roman"/>
              </w:rPr>
            </w:pPr>
          </w:p>
        </w:tc>
        <w:tc>
          <w:tcPr>
            <w:tcW w:w="1276" w:type="dxa"/>
          </w:tcPr>
          <w:p w14:paraId="143D6037" w14:textId="77777777" w:rsidR="00112D89" w:rsidRPr="00600828" w:rsidRDefault="00112D89" w:rsidP="00112D89">
            <w:pPr>
              <w:rPr>
                <w:rFonts w:ascii="Times New Roman" w:hAnsi="Times New Roman" w:cs="Times New Roman"/>
              </w:rPr>
            </w:pPr>
          </w:p>
        </w:tc>
        <w:tc>
          <w:tcPr>
            <w:tcW w:w="1701" w:type="dxa"/>
          </w:tcPr>
          <w:p w14:paraId="11A0E1F2" w14:textId="77777777" w:rsidR="00112D89" w:rsidRPr="00600828" w:rsidRDefault="00112D89" w:rsidP="00112D89">
            <w:pPr>
              <w:rPr>
                <w:rFonts w:ascii="Times New Roman" w:hAnsi="Times New Roman" w:cs="Times New Roman"/>
              </w:rPr>
            </w:pPr>
          </w:p>
        </w:tc>
      </w:tr>
      <w:tr w:rsidR="00112D89" w:rsidRPr="00600828" w14:paraId="08BBD7E1" w14:textId="77777777" w:rsidTr="00112D89">
        <w:tc>
          <w:tcPr>
            <w:tcW w:w="461" w:type="dxa"/>
          </w:tcPr>
          <w:p w14:paraId="3B8A62AF"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w:t>
            </w:r>
          </w:p>
        </w:tc>
        <w:tc>
          <w:tcPr>
            <w:tcW w:w="1965" w:type="dxa"/>
            <w:tcBorders>
              <w:top w:val="nil"/>
              <w:left w:val="single" w:sz="4" w:space="0" w:color="auto"/>
              <w:bottom w:val="single" w:sz="4" w:space="0" w:color="auto"/>
              <w:right w:val="single" w:sz="4" w:space="0" w:color="auto"/>
            </w:tcBorders>
            <w:shd w:val="clear" w:color="auto" w:fill="auto"/>
            <w:vAlign w:val="center"/>
          </w:tcPr>
          <w:p w14:paraId="46F8A77E"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Opatrunek na rany penetracyjne klatki piersiowej</w:t>
            </w:r>
          </w:p>
        </w:tc>
        <w:tc>
          <w:tcPr>
            <w:tcW w:w="596" w:type="dxa"/>
            <w:tcBorders>
              <w:top w:val="nil"/>
              <w:left w:val="nil"/>
              <w:bottom w:val="single" w:sz="4" w:space="0" w:color="auto"/>
              <w:right w:val="single" w:sz="4" w:space="0" w:color="auto"/>
            </w:tcBorders>
            <w:shd w:val="clear" w:color="auto" w:fill="auto"/>
            <w:vAlign w:val="center"/>
          </w:tcPr>
          <w:p w14:paraId="4C3E776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37749B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1423</w:t>
            </w:r>
          </w:p>
        </w:tc>
        <w:tc>
          <w:tcPr>
            <w:tcW w:w="1029" w:type="dxa"/>
          </w:tcPr>
          <w:p w14:paraId="6254AEA6" w14:textId="77777777" w:rsidR="00112D89" w:rsidRPr="00600828" w:rsidRDefault="00112D89" w:rsidP="00112D89">
            <w:pPr>
              <w:rPr>
                <w:rFonts w:ascii="Times New Roman" w:hAnsi="Times New Roman" w:cs="Times New Roman"/>
              </w:rPr>
            </w:pPr>
          </w:p>
        </w:tc>
        <w:tc>
          <w:tcPr>
            <w:tcW w:w="992" w:type="dxa"/>
          </w:tcPr>
          <w:p w14:paraId="65BD1216" w14:textId="77777777" w:rsidR="00112D89" w:rsidRPr="00600828" w:rsidRDefault="00112D89" w:rsidP="00112D89">
            <w:pPr>
              <w:rPr>
                <w:rFonts w:ascii="Times New Roman" w:hAnsi="Times New Roman" w:cs="Times New Roman"/>
              </w:rPr>
            </w:pPr>
          </w:p>
        </w:tc>
        <w:tc>
          <w:tcPr>
            <w:tcW w:w="850" w:type="dxa"/>
          </w:tcPr>
          <w:p w14:paraId="216BB28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BACCB65" w14:textId="77777777" w:rsidR="00112D89" w:rsidRPr="00600828" w:rsidRDefault="00112D89" w:rsidP="00112D89">
            <w:pPr>
              <w:rPr>
                <w:rFonts w:ascii="Times New Roman" w:hAnsi="Times New Roman" w:cs="Times New Roman"/>
              </w:rPr>
            </w:pPr>
          </w:p>
        </w:tc>
        <w:tc>
          <w:tcPr>
            <w:tcW w:w="1276" w:type="dxa"/>
          </w:tcPr>
          <w:p w14:paraId="6F03C02C" w14:textId="77777777" w:rsidR="00112D89" w:rsidRPr="00600828" w:rsidRDefault="00112D89" w:rsidP="00112D89">
            <w:pPr>
              <w:rPr>
                <w:rFonts w:ascii="Times New Roman" w:hAnsi="Times New Roman" w:cs="Times New Roman"/>
              </w:rPr>
            </w:pPr>
          </w:p>
        </w:tc>
        <w:tc>
          <w:tcPr>
            <w:tcW w:w="1701" w:type="dxa"/>
          </w:tcPr>
          <w:p w14:paraId="7DF05A0E" w14:textId="77777777" w:rsidR="00112D89" w:rsidRPr="00600828" w:rsidRDefault="00112D89" w:rsidP="00112D89">
            <w:pPr>
              <w:rPr>
                <w:rFonts w:ascii="Times New Roman" w:hAnsi="Times New Roman" w:cs="Times New Roman"/>
              </w:rPr>
            </w:pPr>
          </w:p>
        </w:tc>
      </w:tr>
      <w:tr w:rsidR="00112D89" w:rsidRPr="00600828" w14:paraId="640FC95A" w14:textId="77777777" w:rsidTr="00112D89">
        <w:tc>
          <w:tcPr>
            <w:tcW w:w="461" w:type="dxa"/>
          </w:tcPr>
          <w:p w14:paraId="295591E8"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7</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2CB297A"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Opatrunek oczny</w:t>
            </w:r>
          </w:p>
        </w:tc>
        <w:tc>
          <w:tcPr>
            <w:tcW w:w="596" w:type="dxa"/>
            <w:tcBorders>
              <w:top w:val="single" w:sz="4" w:space="0" w:color="auto"/>
              <w:left w:val="nil"/>
              <w:bottom w:val="single" w:sz="4" w:space="0" w:color="auto"/>
              <w:right w:val="single" w:sz="4" w:space="0" w:color="auto"/>
            </w:tcBorders>
            <w:shd w:val="clear" w:color="auto" w:fill="auto"/>
            <w:vAlign w:val="center"/>
          </w:tcPr>
          <w:p w14:paraId="5703100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2B89B24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170</w:t>
            </w:r>
          </w:p>
        </w:tc>
        <w:tc>
          <w:tcPr>
            <w:tcW w:w="1029" w:type="dxa"/>
          </w:tcPr>
          <w:p w14:paraId="5C8A4029" w14:textId="77777777" w:rsidR="00112D89" w:rsidRPr="00600828" w:rsidRDefault="00112D89" w:rsidP="00112D89">
            <w:pPr>
              <w:rPr>
                <w:rFonts w:ascii="Times New Roman" w:hAnsi="Times New Roman" w:cs="Times New Roman"/>
              </w:rPr>
            </w:pPr>
          </w:p>
        </w:tc>
        <w:tc>
          <w:tcPr>
            <w:tcW w:w="992" w:type="dxa"/>
          </w:tcPr>
          <w:p w14:paraId="3ECC5F54" w14:textId="77777777" w:rsidR="00112D89" w:rsidRPr="00600828" w:rsidRDefault="00112D89" w:rsidP="00112D89">
            <w:pPr>
              <w:rPr>
                <w:rFonts w:ascii="Times New Roman" w:hAnsi="Times New Roman" w:cs="Times New Roman"/>
              </w:rPr>
            </w:pPr>
          </w:p>
        </w:tc>
        <w:tc>
          <w:tcPr>
            <w:tcW w:w="850" w:type="dxa"/>
          </w:tcPr>
          <w:p w14:paraId="4171EBB6"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A6C88EC" w14:textId="77777777" w:rsidR="00112D89" w:rsidRPr="00600828" w:rsidRDefault="00112D89" w:rsidP="00112D89">
            <w:pPr>
              <w:rPr>
                <w:rFonts w:ascii="Times New Roman" w:hAnsi="Times New Roman" w:cs="Times New Roman"/>
              </w:rPr>
            </w:pPr>
          </w:p>
        </w:tc>
        <w:tc>
          <w:tcPr>
            <w:tcW w:w="1276" w:type="dxa"/>
          </w:tcPr>
          <w:p w14:paraId="40CD9D7A" w14:textId="77777777" w:rsidR="00112D89" w:rsidRPr="00600828" w:rsidRDefault="00112D89" w:rsidP="00112D89">
            <w:pPr>
              <w:rPr>
                <w:rFonts w:ascii="Times New Roman" w:hAnsi="Times New Roman" w:cs="Times New Roman"/>
              </w:rPr>
            </w:pPr>
          </w:p>
        </w:tc>
        <w:tc>
          <w:tcPr>
            <w:tcW w:w="1701" w:type="dxa"/>
          </w:tcPr>
          <w:p w14:paraId="2B1F1FB2" w14:textId="77777777" w:rsidR="00112D89" w:rsidRPr="00600828" w:rsidRDefault="00112D89" w:rsidP="00112D89">
            <w:pPr>
              <w:rPr>
                <w:rFonts w:ascii="Times New Roman" w:hAnsi="Times New Roman" w:cs="Times New Roman"/>
              </w:rPr>
            </w:pPr>
          </w:p>
        </w:tc>
      </w:tr>
      <w:tr w:rsidR="00112D89" w:rsidRPr="00600828" w14:paraId="6D16535C" w14:textId="77777777" w:rsidTr="00112D89">
        <w:tc>
          <w:tcPr>
            <w:tcW w:w="461" w:type="dxa"/>
          </w:tcPr>
          <w:p w14:paraId="4CAC6BC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8</w:t>
            </w:r>
          </w:p>
        </w:tc>
        <w:tc>
          <w:tcPr>
            <w:tcW w:w="1965" w:type="dxa"/>
            <w:tcBorders>
              <w:top w:val="nil"/>
              <w:left w:val="single" w:sz="4" w:space="0" w:color="auto"/>
              <w:bottom w:val="single" w:sz="4" w:space="0" w:color="auto"/>
              <w:right w:val="single" w:sz="4" w:space="0" w:color="auto"/>
            </w:tcBorders>
            <w:shd w:val="clear" w:color="auto" w:fill="auto"/>
            <w:vAlign w:val="center"/>
          </w:tcPr>
          <w:p w14:paraId="0DB02C62"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Opaska elastyczna 12cm x 4m</w:t>
            </w:r>
          </w:p>
        </w:tc>
        <w:tc>
          <w:tcPr>
            <w:tcW w:w="596" w:type="dxa"/>
            <w:tcBorders>
              <w:top w:val="nil"/>
              <w:left w:val="nil"/>
              <w:bottom w:val="single" w:sz="4" w:space="0" w:color="auto"/>
              <w:right w:val="single" w:sz="4" w:space="0" w:color="auto"/>
            </w:tcBorders>
            <w:shd w:val="clear" w:color="auto" w:fill="auto"/>
            <w:vAlign w:val="center"/>
          </w:tcPr>
          <w:p w14:paraId="3AA352B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26A9094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868</w:t>
            </w:r>
          </w:p>
        </w:tc>
        <w:tc>
          <w:tcPr>
            <w:tcW w:w="1029" w:type="dxa"/>
          </w:tcPr>
          <w:p w14:paraId="3DD5B79E" w14:textId="77777777" w:rsidR="00112D89" w:rsidRPr="00600828" w:rsidRDefault="00112D89" w:rsidP="00112D89">
            <w:pPr>
              <w:rPr>
                <w:rFonts w:ascii="Times New Roman" w:hAnsi="Times New Roman" w:cs="Times New Roman"/>
              </w:rPr>
            </w:pPr>
          </w:p>
        </w:tc>
        <w:tc>
          <w:tcPr>
            <w:tcW w:w="992" w:type="dxa"/>
          </w:tcPr>
          <w:p w14:paraId="4AF20589" w14:textId="77777777" w:rsidR="00112D89" w:rsidRPr="00600828" w:rsidRDefault="00112D89" w:rsidP="00112D89">
            <w:pPr>
              <w:rPr>
                <w:rFonts w:ascii="Times New Roman" w:hAnsi="Times New Roman" w:cs="Times New Roman"/>
              </w:rPr>
            </w:pPr>
          </w:p>
        </w:tc>
        <w:tc>
          <w:tcPr>
            <w:tcW w:w="850" w:type="dxa"/>
          </w:tcPr>
          <w:p w14:paraId="41CB2A2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A1C8AF6" w14:textId="77777777" w:rsidR="00112D89" w:rsidRPr="00600828" w:rsidRDefault="00112D89" w:rsidP="00112D89">
            <w:pPr>
              <w:rPr>
                <w:rFonts w:ascii="Times New Roman" w:hAnsi="Times New Roman" w:cs="Times New Roman"/>
              </w:rPr>
            </w:pPr>
          </w:p>
        </w:tc>
        <w:tc>
          <w:tcPr>
            <w:tcW w:w="1276" w:type="dxa"/>
          </w:tcPr>
          <w:p w14:paraId="240BB7B7" w14:textId="77777777" w:rsidR="00112D89" w:rsidRPr="00600828" w:rsidRDefault="00112D89" w:rsidP="00112D89">
            <w:pPr>
              <w:rPr>
                <w:rFonts w:ascii="Times New Roman" w:hAnsi="Times New Roman" w:cs="Times New Roman"/>
              </w:rPr>
            </w:pPr>
          </w:p>
        </w:tc>
        <w:tc>
          <w:tcPr>
            <w:tcW w:w="1701" w:type="dxa"/>
          </w:tcPr>
          <w:p w14:paraId="7093B1BB" w14:textId="77777777" w:rsidR="00112D89" w:rsidRPr="00600828" w:rsidRDefault="00112D89" w:rsidP="00112D89">
            <w:pPr>
              <w:rPr>
                <w:rFonts w:ascii="Times New Roman" w:hAnsi="Times New Roman" w:cs="Times New Roman"/>
              </w:rPr>
            </w:pPr>
          </w:p>
        </w:tc>
      </w:tr>
      <w:tr w:rsidR="00112D89" w:rsidRPr="00600828" w14:paraId="1E58DA34" w14:textId="77777777" w:rsidTr="00112D89">
        <w:tc>
          <w:tcPr>
            <w:tcW w:w="461" w:type="dxa"/>
          </w:tcPr>
          <w:p w14:paraId="0C88D72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9</w:t>
            </w:r>
          </w:p>
        </w:tc>
        <w:tc>
          <w:tcPr>
            <w:tcW w:w="1965" w:type="dxa"/>
            <w:tcBorders>
              <w:top w:val="nil"/>
              <w:left w:val="single" w:sz="4" w:space="0" w:color="auto"/>
              <w:bottom w:val="single" w:sz="4" w:space="0" w:color="auto"/>
              <w:right w:val="single" w:sz="4" w:space="0" w:color="auto"/>
            </w:tcBorders>
            <w:shd w:val="clear" w:color="auto" w:fill="auto"/>
            <w:vAlign w:val="center"/>
          </w:tcPr>
          <w:p w14:paraId="78B2A7D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Opaska elastyczna 15cm x 4m</w:t>
            </w:r>
          </w:p>
        </w:tc>
        <w:tc>
          <w:tcPr>
            <w:tcW w:w="596" w:type="dxa"/>
            <w:tcBorders>
              <w:top w:val="nil"/>
              <w:left w:val="nil"/>
              <w:bottom w:val="single" w:sz="4" w:space="0" w:color="auto"/>
              <w:right w:val="single" w:sz="4" w:space="0" w:color="auto"/>
            </w:tcBorders>
            <w:shd w:val="clear" w:color="auto" w:fill="auto"/>
            <w:vAlign w:val="center"/>
          </w:tcPr>
          <w:p w14:paraId="78DDD78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1A2D3D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580</w:t>
            </w:r>
          </w:p>
        </w:tc>
        <w:tc>
          <w:tcPr>
            <w:tcW w:w="1029" w:type="dxa"/>
          </w:tcPr>
          <w:p w14:paraId="0EA527E3" w14:textId="77777777" w:rsidR="00112D89" w:rsidRPr="00600828" w:rsidRDefault="00112D89" w:rsidP="00112D89">
            <w:pPr>
              <w:rPr>
                <w:rFonts w:ascii="Times New Roman" w:hAnsi="Times New Roman" w:cs="Times New Roman"/>
              </w:rPr>
            </w:pPr>
          </w:p>
        </w:tc>
        <w:tc>
          <w:tcPr>
            <w:tcW w:w="992" w:type="dxa"/>
          </w:tcPr>
          <w:p w14:paraId="70F7E808" w14:textId="77777777" w:rsidR="00112D89" w:rsidRPr="00600828" w:rsidRDefault="00112D89" w:rsidP="00112D89">
            <w:pPr>
              <w:rPr>
                <w:rFonts w:ascii="Times New Roman" w:hAnsi="Times New Roman" w:cs="Times New Roman"/>
              </w:rPr>
            </w:pPr>
          </w:p>
        </w:tc>
        <w:tc>
          <w:tcPr>
            <w:tcW w:w="850" w:type="dxa"/>
          </w:tcPr>
          <w:p w14:paraId="718D806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C84C9CF" w14:textId="77777777" w:rsidR="00112D89" w:rsidRPr="00600828" w:rsidRDefault="00112D89" w:rsidP="00112D89">
            <w:pPr>
              <w:rPr>
                <w:rFonts w:ascii="Times New Roman" w:hAnsi="Times New Roman" w:cs="Times New Roman"/>
              </w:rPr>
            </w:pPr>
          </w:p>
        </w:tc>
        <w:tc>
          <w:tcPr>
            <w:tcW w:w="1276" w:type="dxa"/>
          </w:tcPr>
          <w:p w14:paraId="6D3EFFE9" w14:textId="77777777" w:rsidR="00112D89" w:rsidRPr="00600828" w:rsidRDefault="00112D89" w:rsidP="00112D89">
            <w:pPr>
              <w:rPr>
                <w:rFonts w:ascii="Times New Roman" w:hAnsi="Times New Roman" w:cs="Times New Roman"/>
              </w:rPr>
            </w:pPr>
          </w:p>
        </w:tc>
        <w:tc>
          <w:tcPr>
            <w:tcW w:w="1701" w:type="dxa"/>
          </w:tcPr>
          <w:p w14:paraId="24EC7533" w14:textId="77777777" w:rsidR="00112D89" w:rsidRPr="00600828" w:rsidRDefault="00112D89" w:rsidP="00112D89">
            <w:pPr>
              <w:rPr>
                <w:rFonts w:ascii="Times New Roman" w:hAnsi="Times New Roman" w:cs="Times New Roman"/>
              </w:rPr>
            </w:pPr>
          </w:p>
        </w:tc>
      </w:tr>
      <w:tr w:rsidR="00112D89" w:rsidRPr="00600828" w14:paraId="0BBEB778" w14:textId="77777777" w:rsidTr="00112D89">
        <w:tc>
          <w:tcPr>
            <w:tcW w:w="461" w:type="dxa"/>
          </w:tcPr>
          <w:p w14:paraId="51B7CAF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2F249EA"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Gaza opatrunkowa jałowa 0,25 m2</w:t>
            </w:r>
          </w:p>
        </w:tc>
        <w:tc>
          <w:tcPr>
            <w:tcW w:w="596" w:type="dxa"/>
            <w:tcBorders>
              <w:top w:val="single" w:sz="4" w:space="0" w:color="auto"/>
              <w:left w:val="nil"/>
              <w:bottom w:val="single" w:sz="4" w:space="0" w:color="auto"/>
              <w:right w:val="single" w:sz="4" w:space="0" w:color="auto"/>
            </w:tcBorders>
            <w:shd w:val="clear" w:color="auto" w:fill="auto"/>
            <w:vAlign w:val="center"/>
          </w:tcPr>
          <w:p w14:paraId="740A43D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48DA556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411</w:t>
            </w:r>
          </w:p>
        </w:tc>
        <w:tc>
          <w:tcPr>
            <w:tcW w:w="1029" w:type="dxa"/>
          </w:tcPr>
          <w:p w14:paraId="7B0BC581" w14:textId="77777777" w:rsidR="00112D89" w:rsidRPr="00600828" w:rsidRDefault="00112D89" w:rsidP="00112D89">
            <w:pPr>
              <w:rPr>
                <w:rFonts w:ascii="Times New Roman" w:hAnsi="Times New Roman" w:cs="Times New Roman"/>
              </w:rPr>
            </w:pPr>
          </w:p>
        </w:tc>
        <w:tc>
          <w:tcPr>
            <w:tcW w:w="992" w:type="dxa"/>
          </w:tcPr>
          <w:p w14:paraId="0DA4EBB0" w14:textId="77777777" w:rsidR="00112D89" w:rsidRPr="00600828" w:rsidRDefault="00112D89" w:rsidP="00112D89">
            <w:pPr>
              <w:rPr>
                <w:rFonts w:ascii="Times New Roman" w:hAnsi="Times New Roman" w:cs="Times New Roman"/>
              </w:rPr>
            </w:pPr>
          </w:p>
        </w:tc>
        <w:tc>
          <w:tcPr>
            <w:tcW w:w="850" w:type="dxa"/>
          </w:tcPr>
          <w:p w14:paraId="0AF2824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47D82C4" w14:textId="77777777" w:rsidR="00112D89" w:rsidRPr="00600828" w:rsidRDefault="00112D89" w:rsidP="00112D89">
            <w:pPr>
              <w:rPr>
                <w:rFonts w:ascii="Times New Roman" w:hAnsi="Times New Roman" w:cs="Times New Roman"/>
              </w:rPr>
            </w:pPr>
          </w:p>
        </w:tc>
        <w:tc>
          <w:tcPr>
            <w:tcW w:w="1276" w:type="dxa"/>
          </w:tcPr>
          <w:p w14:paraId="2E0E54EC" w14:textId="77777777" w:rsidR="00112D89" w:rsidRPr="00600828" w:rsidRDefault="00112D89" w:rsidP="00112D89">
            <w:pPr>
              <w:rPr>
                <w:rFonts w:ascii="Times New Roman" w:hAnsi="Times New Roman" w:cs="Times New Roman"/>
              </w:rPr>
            </w:pPr>
          </w:p>
        </w:tc>
        <w:tc>
          <w:tcPr>
            <w:tcW w:w="1701" w:type="dxa"/>
          </w:tcPr>
          <w:p w14:paraId="76DCB2A7" w14:textId="77777777" w:rsidR="00112D89" w:rsidRPr="00600828" w:rsidRDefault="00112D89" w:rsidP="00112D89">
            <w:pPr>
              <w:rPr>
                <w:rFonts w:ascii="Times New Roman" w:hAnsi="Times New Roman" w:cs="Times New Roman"/>
              </w:rPr>
            </w:pPr>
          </w:p>
        </w:tc>
      </w:tr>
      <w:tr w:rsidR="00112D89" w:rsidRPr="00600828" w14:paraId="59D49DC9" w14:textId="77777777" w:rsidTr="00112D89">
        <w:tc>
          <w:tcPr>
            <w:tcW w:w="461" w:type="dxa"/>
          </w:tcPr>
          <w:p w14:paraId="2E912161"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11</w:t>
            </w:r>
          </w:p>
        </w:tc>
        <w:tc>
          <w:tcPr>
            <w:tcW w:w="1965" w:type="dxa"/>
            <w:tcBorders>
              <w:top w:val="nil"/>
              <w:left w:val="single" w:sz="4" w:space="0" w:color="auto"/>
              <w:bottom w:val="single" w:sz="4" w:space="0" w:color="auto"/>
              <w:right w:val="single" w:sz="4" w:space="0" w:color="auto"/>
            </w:tcBorders>
            <w:shd w:val="clear" w:color="auto" w:fill="auto"/>
            <w:vAlign w:val="center"/>
          </w:tcPr>
          <w:p w14:paraId="10BA553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Gaza opatrunkowa jałowa 1 m2</w:t>
            </w:r>
          </w:p>
        </w:tc>
        <w:tc>
          <w:tcPr>
            <w:tcW w:w="596" w:type="dxa"/>
            <w:tcBorders>
              <w:top w:val="nil"/>
              <w:left w:val="nil"/>
              <w:bottom w:val="single" w:sz="4" w:space="0" w:color="auto"/>
              <w:right w:val="single" w:sz="4" w:space="0" w:color="auto"/>
            </w:tcBorders>
            <w:shd w:val="clear" w:color="auto" w:fill="auto"/>
            <w:vAlign w:val="center"/>
          </w:tcPr>
          <w:p w14:paraId="5763E3B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2E22C66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422</w:t>
            </w:r>
          </w:p>
        </w:tc>
        <w:tc>
          <w:tcPr>
            <w:tcW w:w="1029" w:type="dxa"/>
          </w:tcPr>
          <w:p w14:paraId="07234E98" w14:textId="77777777" w:rsidR="00112D89" w:rsidRPr="00600828" w:rsidRDefault="00112D89" w:rsidP="00112D89">
            <w:pPr>
              <w:rPr>
                <w:rFonts w:ascii="Times New Roman" w:hAnsi="Times New Roman" w:cs="Times New Roman"/>
              </w:rPr>
            </w:pPr>
          </w:p>
        </w:tc>
        <w:tc>
          <w:tcPr>
            <w:tcW w:w="992" w:type="dxa"/>
          </w:tcPr>
          <w:p w14:paraId="708ACE85" w14:textId="77777777" w:rsidR="00112D89" w:rsidRPr="00600828" w:rsidRDefault="00112D89" w:rsidP="00112D89">
            <w:pPr>
              <w:rPr>
                <w:rFonts w:ascii="Times New Roman" w:hAnsi="Times New Roman" w:cs="Times New Roman"/>
              </w:rPr>
            </w:pPr>
          </w:p>
        </w:tc>
        <w:tc>
          <w:tcPr>
            <w:tcW w:w="850" w:type="dxa"/>
          </w:tcPr>
          <w:p w14:paraId="1821B21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FB9D3E0" w14:textId="77777777" w:rsidR="00112D89" w:rsidRPr="00600828" w:rsidRDefault="00112D89" w:rsidP="00112D89">
            <w:pPr>
              <w:rPr>
                <w:rFonts w:ascii="Times New Roman" w:hAnsi="Times New Roman" w:cs="Times New Roman"/>
              </w:rPr>
            </w:pPr>
          </w:p>
        </w:tc>
        <w:tc>
          <w:tcPr>
            <w:tcW w:w="1276" w:type="dxa"/>
          </w:tcPr>
          <w:p w14:paraId="77022910" w14:textId="77777777" w:rsidR="00112D89" w:rsidRPr="00600828" w:rsidRDefault="00112D89" w:rsidP="00112D89">
            <w:pPr>
              <w:rPr>
                <w:rFonts w:ascii="Times New Roman" w:hAnsi="Times New Roman" w:cs="Times New Roman"/>
              </w:rPr>
            </w:pPr>
          </w:p>
        </w:tc>
        <w:tc>
          <w:tcPr>
            <w:tcW w:w="1701" w:type="dxa"/>
          </w:tcPr>
          <w:p w14:paraId="28EE5236" w14:textId="77777777" w:rsidR="00112D89" w:rsidRPr="00600828" w:rsidRDefault="00112D89" w:rsidP="00112D89">
            <w:pPr>
              <w:rPr>
                <w:rFonts w:ascii="Times New Roman" w:hAnsi="Times New Roman" w:cs="Times New Roman"/>
              </w:rPr>
            </w:pPr>
          </w:p>
        </w:tc>
      </w:tr>
      <w:tr w:rsidR="00112D89" w:rsidRPr="00600828" w14:paraId="58D6066F" w14:textId="77777777" w:rsidTr="00112D89">
        <w:tc>
          <w:tcPr>
            <w:tcW w:w="461" w:type="dxa"/>
          </w:tcPr>
          <w:p w14:paraId="4CB5FC6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12</w:t>
            </w:r>
          </w:p>
        </w:tc>
        <w:tc>
          <w:tcPr>
            <w:tcW w:w="1965" w:type="dxa"/>
            <w:tcBorders>
              <w:top w:val="nil"/>
              <w:left w:val="single" w:sz="4" w:space="0" w:color="auto"/>
              <w:bottom w:val="single" w:sz="4" w:space="0" w:color="auto"/>
              <w:right w:val="single" w:sz="4" w:space="0" w:color="auto"/>
            </w:tcBorders>
            <w:shd w:val="clear" w:color="auto" w:fill="auto"/>
            <w:vAlign w:val="center"/>
          </w:tcPr>
          <w:p w14:paraId="7CA0500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Kompres gazowy jałowy 10 cm x 10 cm x 3 szt</w:t>
            </w:r>
          </w:p>
        </w:tc>
        <w:tc>
          <w:tcPr>
            <w:tcW w:w="596" w:type="dxa"/>
            <w:tcBorders>
              <w:top w:val="nil"/>
              <w:left w:val="nil"/>
              <w:bottom w:val="single" w:sz="4" w:space="0" w:color="auto"/>
              <w:right w:val="single" w:sz="4" w:space="0" w:color="auto"/>
            </w:tcBorders>
            <w:shd w:val="clear" w:color="auto" w:fill="auto"/>
            <w:vAlign w:val="center"/>
          </w:tcPr>
          <w:p w14:paraId="2D2B3C9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op.</w:t>
            </w:r>
          </w:p>
        </w:tc>
        <w:tc>
          <w:tcPr>
            <w:tcW w:w="906" w:type="dxa"/>
            <w:tcBorders>
              <w:top w:val="nil"/>
              <w:left w:val="nil"/>
              <w:bottom w:val="single" w:sz="4" w:space="0" w:color="auto"/>
              <w:right w:val="single" w:sz="4" w:space="0" w:color="auto"/>
            </w:tcBorders>
            <w:shd w:val="clear" w:color="auto" w:fill="auto"/>
            <w:vAlign w:val="center"/>
          </w:tcPr>
          <w:p w14:paraId="6EC0461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84</w:t>
            </w:r>
          </w:p>
        </w:tc>
        <w:tc>
          <w:tcPr>
            <w:tcW w:w="1029" w:type="dxa"/>
          </w:tcPr>
          <w:p w14:paraId="614DED5E" w14:textId="77777777" w:rsidR="00112D89" w:rsidRPr="00600828" w:rsidRDefault="00112D89" w:rsidP="00112D89">
            <w:pPr>
              <w:rPr>
                <w:rFonts w:ascii="Times New Roman" w:hAnsi="Times New Roman" w:cs="Times New Roman"/>
              </w:rPr>
            </w:pPr>
          </w:p>
        </w:tc>
        <w:tc>
          <w:tcPr>
            <w:tcW w:w="992" w:type="dxa"/>
          </w:tcPr>
          <w:p w14:paraId="059829A9" w14:textId="77777777" w:rsidR="00112D89" w:rsidRPr="00600828" w:rsidRDefault="00112D89" w:rsidP="00112D89">
            <w:pPr>
              <w:rPr>
                <w:rFonts w:ascii="Times New Roman" w:hAnsi="Times New Roman" w:cs="Times New Roman"/>
              </w:rPr>
            </w:pPr>
          </w:p>
        </w:tc>
        <w:tc>
          <w:tcPr>
            <w:tcW w:w="850" w:type="dxa"/>
          </w:tcPr>
          <w:p w14:paraId="3982EB32"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6E85BCD8" w14:textId="77777777" w:rsidR="00112D89" w:rsidRPr="00600828" w:rsidRDefault="00112D89" w:rsidP="00112D89">
            <w:pPr>
              <w:rPr>
                <w:rFonts w:ascii="Times New Roman" w:hAnsi="Times New Roman" w:cs="Times New Roman"/>
              </w:rPr>
            </w:pPr>
          </w:p>
        </w:tc>
        <w:tc>
          <w:tcPr>
            <w:tcW w:w="1276" w:type="dxa"/>
          </w:tcPr>
          <w:p w14:paraId="1BAAA8F3" w14:textId="77777777" w:rsidR="00112D89" w:rsidRPr="00600828" w:rsidRDefault="00112D89" w:rsidP="00112D89">
            <w:pPr>
              <w:rPr>
                <w:rFonts w:ascii="Times New Roman" w:hAnsi="Times New Roman" w:cs="Times New Roman"/>
              </w:rPr>
            </w:pPr>
          </w:p>
        </w:tc>
        <w:tc>
          <w:tcPr>
            <w:tcW w:w="1701" w:type="dxa"/>
          </w:tcPr>
          <w:p w14:paraId="7D203D21" w14:textId="77777777" w:rsidR="00112D89" w:rsidRPr="00600828" w:rsidRDefault="00112D89" w:rsidP="00112D89">
            <w:pPr>
              <w:rPr>
                <w:rFonts w:ascii="Times New Roman" w:hAnsi="Times New Roman" w:cs="Times New Roman"/>
              </w:rPr>
            </w:pPr>
          </w:p>
        </w:tc>
      </w:tr>
      <w:tr w:rsidR="00112D89" w:rsidRPr="00600828" w14:paraId="26BA784D" w14:textId="77777777" w:rsidTr="00112D89">
        <w:tc>
          <w:tcPr>
            <w:tcW w:w="461" w:type="dxa"/>
          </w:tcPr>
          <w:p w14:paraId="25C1BC7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lastRenderedPageBreak/>
              <w:t>13</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4673F61"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Przylepiec bez opatrunku</w:t>
            </w:r>
          </w:p>
        </w:tc>
        <w:tc>
          <w:tcPr>
            <w:tcW w:w="596" w:type="dxa"/>
            <w:tcBorders>
              <w:top w:val="single" w:sz="4" w:space="0" w:color="auto"/>
              <w:left w:val="nil"/>
              <w:bottom w:val="single" w:sz="4" w:space="0" w:color="auto"/>
              <w:right w:val="single" w:sz="4" w:space="0" w:color="auto"/>
            </w:tcBorders>
            <w:shd w:val="clear" w:color="auto" w:fill="auto"/>
            <w:vAlign w:val="center"/>
          </w:tcPr>
          <w:p w14:paraId="57F7172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3D40CFE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2809</w:t>
            </w:r>
          </w:p>
        </w:tc>
        <w:tc>
          <w:tcPr>
            <w:tcW w:w="1029" w:type="dxa"/>
          </w:tcPr>
          <w:p w14:paraId="7A746705" w14:textId="77777777" w:rsidR="00112D89" w:rsidRPr="00600828" w:rsidRDefault="00112D89" w:rsidP="00112D89">
            <w:pPr>
              <w:rPr>
                <w:rFonts w:ascii="Times New Roman" w:hAnsi="Times New Roman" w:cs="Times New Roman"/>
              </w:rPr>
            </w:pPr>
          </w:p>
        </w:tc>
        <w:tc>
          <w:tcPr>
            <w:tcW w:w="992" w:type="dxa"/>
          </w:tcPr>
          <w:p w14:paraId="5EA11B0F" w14:textId="77777777" w:rsidR="00112D89" w:rsidRPr="00600828" w:rsidRDefault="00112D89" w:rsidP="00112D89">
            <w:pPr>
              <w:rPr>
                <w:rFonts w:ascii="Times New Roman" w:hAnsi="Times New Roman" w:cs="Times New Roman"/>
              </w:rPr>
            </w:pPr>
          </w:p>
        </w:tc>
        <w:tc>
          <w:tcPr>
            <w:tcW w:w="850" w:type="dxa"/>
          </w:tcPr>
          <w:p w14:paraId="6597EC2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04CA9D5" w14:textId="77777777" w:rsidR="00112D89" w:rsidRPr="00600828" w:rsidRDefault="00112D89" w:rsidP="00112D89">
            <w:pPr>
              <w:rPr>
                <w:rFonts w:ascii="Times New Roman" w:hAnsi="Times New Roman" w:cs="Times New Roman"/>
              </w:rPr>
            </w:pPr>
          </w:p>
        </w:tc>
        <w:tc>
          <w:tcPr>
            <w:tcW w:w="1276" w:type="dxa"/>
          </w:tcPr>
          <w:p w14:paraId="681C134A" w14:textId="77777777" w:rsidR="00112D89" w:rsidRPr="00600828" w:rsidRDefault="00112D89" w:rsidP="00112D89">
            <w:pPr>
              <w:rPr>
                <w:rFonts w:ascii="Times New Roman" w:hAnsi="Times New Roman" w:cs="Times New Roman"/>
              </w:rPr>
            </w:pPr>
          </w:p>
        </w:tc>
        <w:tc>
          <w:tcPr>
            <w:tcW w:w="1701" w:type="dxa"/>
          </w:tcPr>
          <w:p w14:paraId="181CDF98" w14:textId="77777777" w:rsidR="00112D89" w:rsidRPr="00600828" w:rsidRDefault="00112D89" w:rsidP="00112D89">
            <w:pPr>
              <w:rPr>
                <w:rFonts w:ascii="Times New Roman" w:hAnsi="Times New Roman" w:cs="Times New Roman"/>
              </w:rPr>
            </w:pPr>
          </w:p>
        </w:tc>
      </w:tr>
      <w:tr w:rsidR="00112D89" w:rsidRPr="00600828" w14:paraId="406D091D" w14:textId="77777777" w:rsidTr="00112D89">
        <w:tc>
          <w:tcPr>
            <w:tcW w:w="461" w:type="dxa"/>
          </w:tcPr>
          <w:p w14:paraId="5AA5F0A5"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14</w:t>
            </w:r>
          </w:p>
        </w:tc>
        <w:tc>
          <w:tcPr>
            <w:tcW w:w="1965" w:type="dxa"/>
            <w:tcBorders>
              <w:top w:val="nil"/>
              <w:left w:val="single" w:sz="4" w:space="0" w:color="auto"/>
              <w:bottom w:val="single" w:sz="4" w:space="0" w:color="auto"/>
              <w:right w:val="single" w:sz="4" w:space="0" w:color="auto"/>
            </w:tcBorders>
            <w:shd w:val="clear" w:color="auto" w:fill="auto"/>
            <w:vAlign w:val="center"/>
          </w:tcPr>
          <w:p w14:paraId="2B0DDF81"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Plaster z opatrunkiem</w:t>
            </w:r>
          </w:p>
        </w:tc>
        <w:tc>
          <w:tcPr>
            <w:tcW w:w="596" w:type="dxa"/>
            <w:tcBorders>
              <w:top w:val="nil"/>
              <w:left w:val="nil"/>
              <w:bottom w:val="single" w:sz="4" w:space="0" w:color="auto"/>
              <w:right w:val="single" w:sz="4" w:space="0" w:color="auto"/>
            </w:tcBorders>
            <w:shd w:val="clear" w:color="auto" w:fill="auto"/>
            <w:vAlign w:val="center"/>
          </w:tcPr>
          <w:p w14:paraId="4E44317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292AF87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1071</w:t>
            </w:r>
          </w:p>
        </w:tc>
        <w:tc>
          <w:tcPr>
            <w:tcW w:w="1029" w:type="dxa"/>
          </w:tcPr>
          <w:p w14:paraId="708A3987" w14:textId="77777777" w:rsidR="00112D89" w:rsidRPr="00600828" w:rsidRDefault="00112D89" w:rsidP="00112D89">
            <w:pPr>
              <w:rPr>
                <w:rFonts w:ascii="Times New Roman" w:hAnsi="Times New Roman" w:cs="Times New Roman"/>
              </w:rPr>
            </w:pPr>
          </w:p>
        </w:tc>
        <w:tc>
          <w:tcPr>
            <w:tcW w:w="992" w:type="dxa"/>
          </w:tcPr>
          <w:p w14:paraId="01CDE383" w14:textId="77777777" w:rsidR="00112D89" w:rsidRPr="00600828" w:rsidRDefault="00112D89" w:rsidP="00112D89">
            <w:pPr>
              <w:rPr>
                <w:rFonts w:ascii="Times New Roman" w:hAnsi="Times New Roman" w:cs="Times New Roman"/>
              </w:rPr>
            </w:pPr>
          </w:p>
        </w:tc>
        <w:tc>
          <w:tcPr>
            <w:tcW w:w="850" w:type="dxa"/>
          </w:tcPr>
          <w:p w14:paraId="529DC89E"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A263FCD" w14:textId="77777777" w:rsidR="00112D89" w:rsidRPr="00600828" w:rsidRDefault="00112D89" w:rsidP="00112D89">
            <w:pPr>
              <w:rPr>
                <w:rFonts w:ascii="Times New Roman" w:hAnsi="Times New Roman" w:cs="Times New Roman"/>
              </w:rPr>
            </w:pPr>
          </w:p>
        </w:tc>
        <w:tc>
          <w:tcPr>
            <w:tcW w:w="1276" w:type="dxa"/>
          </w:tcPr>
          <w:p w14:paraId="786A6340" w14:textId="77777777" w:rsidR="00112D89" w:rsidRPr="00600828" w:rsidRDefault="00112D89" w:rsidP="00112D89">
            <w:pPr>
              <w:rPr>
                <w:rFonts w:ascii="Times New Roman" w:hAnsi="Times New Roman" w:cs="Times New Roman"/>
              </w:rPr>
            </w:pPr>
          </w:p>
        </w:tc>
        <w:tc>
          <w:tcPr>
            <w:tcW w:w="1701" w:type="dxa"/>
          </w:tcPr>
          <w:p w14:paraId="246E8EE7" w14:textId="77777777" w:rsidR="00112D89" w:rsidRPr="00600828" w:rsidRDefault="00112D89" w:rsidP="00112D89">
            <w:pPr>
              <w:rPr>
                <w:rFonts w:ascii="Times New Roman" w:hAnsi="Times New Roman" w:cs="Times New Roman"/>
              </w:rPr>
            </w:pPr>
          </w:p>
        </w:tc>
      </w:tr>
      <w:tr w:rsidR="00112D89" w:rsidRPr="00600828" w14:paraId="47125809" w14:textId="77777777" w:rsidTr="00112D89">
        <w:tc>
          <w:tcPr>
            <w:tcW w:w="461" w:type="dxa"/>
          </w:tcPr>
          <w:p w14:paraId="3203652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15</w:t>
            </w:r>
          </w:p>
        </w:tc>
        <w:tc>
          <w:tcPr>
            <w:tcW w:w="1965" w:type="dxa"/>
            <w:tcBorders>
              <w:top w:val="nil"/>
              <w:left w:val="single" w:sz="4" w:space="0" w:color="auto"/>
              <w:bottom w:val="single" w:sz="4" w:space="0" w:color="auto"/>
              <w:right w:val="single" w:sz="4" w:space="0" w:color="auto"/>
            </w:tcBorders>
            <w:shd w:val="clear" w:color="auto" w:fill="auto"/>
            <w:vAlign w:val="center"/>
          </w:tcPr>
          <w:p w14:paraId="474CEEF9"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Siatka opatrunkowa na głowę nr 6</w:t>
            </w:r>
          </w:p>
        </w:tc>
        <w:tc>
          <w:tcPr>
            <w:tcW w:w="596" w:type="dxa"/>
            <w:tcBorders>
              <w:top w:val="nil"/>
              <w:left w:val="nil"/>
              <w:bottom w:val="single" w:sz="4" w:space="0" w:color="auto"/>
              <w:right w:val="single" w:sz="4" w:space="0" w:color="auto"/>
            </w:tcBorders>
            <w:shd w:val="clear" w:color="auto" w:fill="auto"/>
            <w:vAlign w:val="center"/>
          </w:tcPr>
          <w:p w14:paraId="6D78A3D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8316F3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45</w:t>
            </w:r>
          </w:p>
        </w:tc>
        <w:tc>
          <w:tcPr>
            <w:tcW w:w="1029" w:type="dxa"/>
          </w:tcPr>
          <w:p w14:paraId="2B83F57C" w14:textId="77777777" w:rsidR="00112D89" w:rsidRPr="00600828" w:rsidRDefault="00112D89" w:rsidP="00112D89">
            <w:pPr>
              <w:rPr>
                <w:rFonts w:ascii="Times New Roman" w:hAnsi="Times New Roman" w:cs="Times New Roman"/>
              </w:rPr>
            </w:pPr>
          </w:p>
        </w:tc>
        <w:tc>
          <w:tcPr>
            <w:tcW w:w="992" w:type="dxa"/>
          </w:tcPr>
          <w:p w14:paraId="006D567D" w14:textId="77777777" w:rsidR="00112D89" w:rsidRPr="00600828" w:rsidRDefault="00112D89" w:rsidP="00112D89">
            <w:pPr>
              <w:rPr>
                <w:rFonts w:ascii="Times New Roman" w:hAnsi="Times New Roman" w:cs="Times New Roman"/>
              </w:rPr>
            </w:pPr>
          </w:p>
        </w:tc>
        <w:tc>
          <w:tcPr>
            <w:tcW w:w="850" w:type="dxa"/>
          </w:tcPr>
          <w:p w14:paraId="7D9BB4FA"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97AC42B" w14:textId="77777777" w:rsidR="00112D89" w:rsidRPr="00600828" w:rsidRDefault="00112D89" w:rsidP="00112D89">
            <w:pPr>
              <w:rPr>
                <w:rFonts w:ascii="Times New Roman" w:hAnsi="Times New Roman" w:cs="Times New Roman"/>
              </w:rPr>
            </w:pPr>
          </w:p>
        </w:tc>
        <w:tc>
          <w:tcPr>
            <w:tcW w:w="1276" w:type="dxa"/>
          </w:tcPr>
          <w:p w14:paraId="55C499D5" w14:textId="77777777" w:rsidR="00112D89" w:rsidRPr="00600828" w:rsidRDefault="00112D89" w:rsidP="00112D89">
            <w:pPr>
              <w:rPr>
                <w:rFonts w:ascii="Times New Roman" w:hAnsi="Times New Roman" w:cs="Times New Roman"/>
              </w:rPr>
            </w:pPr>
          </w:p>
        </w:tc>
        <w:tc>
          <w:tcPr>
            <w:tcW w:w="1701" w:type="dxa"/>
          </w:tcPr>
          <w:p w14:paraId="724E7603" w14:textId="77777777" w:rsidR="00112D89" w:rsidRPr="00600828" w:rsidRDefault="00112D89" w:rsidP="00112D89">
            <w:pPr>
              <w:rPr>
                <w:rFonts w:ascii="Times New Roman" w:hAnsi="Times New Roman" w:cs="Times New Roman"/>
              </w:rPr>
            </w:pPr>
          </w:p>
        </w:tc>
      </w:tr>
      <w:tr w:rsidR="00112D89" w:rsidRPr="00600828" w14:paraId="3152E3C1" w14:textId="77777777" w:rsidTr="00112D89">
        <w:tc>
          <w:tcPr>
            <w:tcW w:w="461" w:type="dxa"/>
          </w:tcPr>
          <w:p w14:paraId="25C8305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16</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BF3D9CB"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nosowo-gardłowa 7 mm</w:t>
            </w:r>
          </w:p>
        </w:tc>
        <w:tc>
          <w:tcPr>
            <w:tcW w:w="596" w:type="dxa"/>
            <w:tcBorders>
              <w:top w:val="single" w:sz="4" w:space="0" w:color="auto"/>
              <w:left w:val="nil"/>
              <w:bottom w:val="single" w:sz="4" w:space="0" w:color="auto"/>
              <w:right w:val="single" w:sz="4" w:space="0" w:color="auto"/>
            </w:tcBorders>
            <w:shd w:val="clear" w:color="auto" w:fill="auto"/>
            <w:vAlign w:val="center"/>
          </w:tcPr>
          <w:p w14:paraId="24F7063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33B5E15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803</w:t>
            </w:r>
          </w:p>
        </w:tc>
        <w:tc>
          <w:tcPr>
            <w:tcW w:w="1029" w:type="dxa"/>
          </w:tcPr>
          <w:p w14:paraId="6392A863" w14:textId="77777777" w:rsidR="00112D89" w:rsidRPr="00600828" w:rsidRDefault="00112D89" w:rsidP="00112D89">
            <w:pPr>
              <w:rPr>
                <w:rFonts w:ascii="Times New Roman" w:hAnsi="Times New Roman" w:cs="Times New Roman"/>
              </w:rPr>
            </w:pPr>
          </w:p>
        </w:tc>
        <w:tc>
          <w:tcPr>
            <w:tcW w:w="992" w:type="dxa"/>
          </w:tcPr>
          <w:p w14:paraId="0C52B961" w14:textId="77777777" w:rsidR="00112D89" w:rsidRPr="00600828" w:rsidRDefault="00112D89" w:rsidP="00112D89">
            <w:pPr>
              <w:rPr>
                <w:rFonts w:ascii="Times New Roman" w:hAnsi="Times New Roman" w:cs="Times New Roman"/>
              </w:rPr>
            </w:pPr>
          </w:p>
        </w:tc>
        <w:tc>
          <w:tcPr>
            <w:tcW w:w="850" w:type="dxa"/>
          </w:tcPr>
          <w:p w14:paraId="5C9E88CA"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8F2A352" w14:textId="77777777" w:rsidR="00112D89" w:rsidRPr="00600828" w:rsidRDefault="00112D89" w:rsidP="00112D89">
            <w:pPr>
              <w:rPr>
                <w:rFonts w:ascii="Times New Roman" w:hAnsi="Times New Roman" w:cs="Times New Roman"/>
              </w:rPr>
            </w:pPr>
          </w:p>
        </w:tc>
        <w:tc>
          <w:tcPr>
            <w:tcW w:w="1276" w:type="dxa"/>
          </w:tcPr>
          <w:p w14:paraId="1F7056E2" w14:textId="77777777" w:rsidR="00112D89" w:rsidRPr="00600828" w:rsidRDefault="00112D89" w:rsidP="00112D89">
            <w:pPr>
              <w:rPr>
                <w:rFonts w:ascii="Times New Roman" w:hAnsi="Times New Roman" w:cs="Times New Roman"/>
              </w:rPr>
            </w:pPr>
          </w:p>
        </w:tc>
        <w:tc>
          <w:tcPr>
            <w:tcW w:w="1701" w:type="dxa"/>
          </w:tcPr>
          <w:p w14:paraId="33C1EAA1" w14:textId="77777777" w:rsidR="00112D89" w:rsidRPr="00600828" w:rsidRDefault="00112D89" w:rsidP="00112D89">
            <w:pPr>
              <w:rPr>
                <w:rFonts w:ascii="Times New Roman" w:hAnsi="Times New Roman" w:cs="Times New Roman"/>
              </w:rPr>
            </w:pPr>
          </w:p>
        </w:tc>
      </w:tr>
      <w:tr w:rsidR="00112D89" w:rsidRPr="00600828" w14:paraId="763A8151" w14:textId="77777777" w:rsidTr="00112D89">
        <w:tc>
          <w:tcPr>
            <w:tcW w:w="461" w:type="dxa"/>
          </w:tcPr>
          <w:p w14:paraId="53F81E9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17</w:t>
            </w:r>
          </w:p>
        </w:tc>
        <w:tc>
          <w:tcPr>
            <w:tcW w:w="1965" w:type="dxa"/>
            <w:tcBorders>
              <w:top w:val="nil"/>
              <w:left w:val="single" w:sz="4" w:space="0" w:color="auto"/>
              <w:bottom w:val="single" w:sz="4" w:space="0" w:color="auto"/>
              <w:right w:val="single" w:sz="4" w:space="0" w:color="auto"/>
            </w:tcBorders>
            <w:shd w:val="clear" w:color="auto" w:fill="auto"/>
            <w:vAlign w:val="center"/>
          </w:tcPr>
          <w:p w14:paraId="70BB02B0"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Rurka nosowo-gardłowa 7,5 mm </w:t>
            </w:r>
          </w:p>
        </w:tc>
        <w:tc>
          <w:tcPr>
            <w:tcW w:w="596" w:type="dxa"/>
            <w:tcBorders>
              <w:top w:val="nil"/>
              <w:left w:val="nil"/>
              <w:bottom w:val="single" w:sz="4" w:space="0" w:color="auto"/>
              <w:right w:val="single" w:sz="4" w:space="0" w:color="auto"/>
            </w:tcBorders>
            <w:shd w:val="clear" w:color="auto" w:fill="auto"/>
            <w:vAlign w:val="center"/>
          </w:tcPr>
          <w:p w14:paraId="516306B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5F062A3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2019</w:t>
            </w:r>
          </w:p>
        </w:tc>
        <w:tc>
          <w:tcPr>
            <w:tcW w:w="1029" w:type="dxa"/>
          </w:tcPr>
          <w:p w14:paraId="0A8F8576" w14:textId="77777777" w:rsidR="00112D89" w:rsidRPr="00600828" w:rsidRDefault="00112D89" w:rsidP="00112D89">
            <w:pPr>
              <w:rPr>
                <w:rFonts w:ascii="Times New Roman" w:hAnsi="Times New Roman" w:cs="Times New Roman"/>
              </w:rPr>
            </w:pPr>
          </w:p>
        </w:tc>
        <w:tc>
          <w:tcPr>
            <w:tcW w:w="992" w:type="dxa"/>
          </w:tcPr>
          <w:p w14:paraId="3EFFB9CA" w14:textId="77777777" w:rsidR="00112D89" w:rsidRPr="00600828" w:rsidRDefault="00112D89" w:rsidP="00112D89">
            <w:pPr>
              <w:rPr>
                <w:rFonts w:ascii="Times New Roman" w:hAnsi="Times New Roman" w:cs="Times New Roman"/>
              </w:rPr>
            </w:pPr>
          </w:p>
        </w:tc>
        <w:tc>
          <w:tcPr>
            <w:tcW w:w="850" w:type="dxa"/>
          </w:tcPr>
          <w:p w14:paraId="73873D8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64FE791" w14:textId="77777777" w:rsidR="00112D89" w:rsidRPr="00600828" w:rsidRDefault="00112D89" w:rsidP="00112D89">
            <w:pPr>
              <w:rPr>
                <w:rFonts w:ascii="Times New Roman" w:hAnsi="Times New Roman" w:cs="Times New Roman"/>
              </w:rPr>
            </w:pPr>
          </w:p>
        </w:tc>
        <w:tc>
          <w:tcPr>
            <w:tcW w:w="1276" w:type="dxa"/>
          </w:tcPr>
          <w:p w14:paraId="62736DD4" w14:textId="77777777" w:rsidR="00112D89" w:rsidRPr="00600828" w:rsidRDefault="00112D89" w:rsidP="00112D89">
            <w:pPr>
              <w:rPr>
                <w:rFonts w:ascii="Times New Roman" w:hAnsi="Times New Roman" w:cs="Times New Roman"/>
              </w:rPr>
            </w:pPr>
          </w:p>
        </w:tc>
        <w:tc>
          <w:tcPr>
            <w:tcW w:w="1701" w:type="dxa"/>
          </w:tcPr>
          <w:p w14:paraId="01495B26" w14:textId="77777777" w:rsidR="00112D89" w:rsidRPr="00600828" w:rsidRDefault="00112D89" w:rsidP="00112D89">
            <w:pPr>
              <w:rPr>
                <w:rFonts w:ascii="Times New Roman" w:hAnsi="Times New Roman" w:cs="Times New Roman"/>
              </w:rPr>
            </w:pPr>
          </w:p>
        </w:tc>
      </w:tr>
      <w:tr w:rsidR="00112D89" w:rsidRPr="00600828" w14:paraId="10F8C5FE" w14:textId="77777777" w:rsidTr="00112D89">
        <w:tc>
          <w:tcPr>
            <w:tcW w:w="461" w:type="dxa"/>
          </w:tcPr>
          <w:p w14:paraId="3D7FE954"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18</w:t>
            </w:r>
          </w:p>
        </w:tc>
        <w:tc>
          <w:tcPr>
            <w:tcW w:w="1965" w:type="dxa"/>
            <w:tcBorders>
              <w:top w:val="nil"/>
              <w:left w:val="single" w:sz="4" w:space="0" w:color="auto"/>
              <w:bottom w:val="single" w:sz="4" w:space="0" w:color="auto"/>
              <w:right w:val="single" w:sz="4" w:space="0" w:color="auto"/>
            </w:tcBorders>
            <w:shd w:val="clear" w:color="auto" w:fill="auto"/>
            <w:vAlign w:val="center"/>
          </w:tcPr>
          <w:p w14:paraId="6F2705EB"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Lubrykant w żelu</w:t>
            </w:r>
          </w:p>
        </w:tc>
        <w:tc>
          <w:tcPr>
            <w:tcW w:w="596" w:type="dxa"/>
            <w:tcBorders>
              <w:top w:val="nil"/>
              <w:left w:val="nil"/>
              <w:bottom w:val="single" w:sz="4" w:space="0" w:color="auto"/>
              <w:right w:val="single" w:sz="4" w:space="0" w:color="auto"/>
            </w:tcBorders>
            <w:shd w:val="clear" w:color="auto" w:fill="auto"/>
            <w:vAlign w:val="center"/>
          </w:tcPr>
          <w:p w14:paraId="471AF05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F844AD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3340</w:t>
            </w:r>
          </w:p>
        </w:tc>
        <w:tc>
          <w:tcPr>
            <w:tcW w:w="1029" w:type="dxa"/>
          </w:tcPr>
          <w:p w14:paraId="4138349C" w14:textId="77777777" w:rsidR="00112D89" w:rsidRPr="00600828" w:rsidRDefault="00112D89" w:rsidP="00112D89">
            <w:pPr>
              <w:rPr>
                <w:rFonts w:ascii="Times New Roman" w:hAnsi="Times New Roman" w:cs="Times New Roman"/>
              </w:rPr>
            </w:pPr>
          </w:p>
        </w:tc>
        <w:tc>
          <w:tcPr>
            <w:tcW w:w="992" w:type="dxa"/>
          </w:tcPr>
          <w:p w14:paraId="24470D21" w14:textId="77777777" w:rsidR="00112D89" w:rsidRPr="00600828" w:rsidRDefault="00112D89" w:rsidP="00112D89">
            <w:pPr>
              <w:rPr>
                <w:rFonts w:ascii="Times New Roman" w:hAnsi="Times New Roman" w:cs="Times New Roman"/>
              </w:rPr>
            </w:pPr>
          </w:p>
        </w:tc>
        <w:tc>
          <w:tcPr>
            <w:tcW w:w="850" w:type="dxa"/>
          </w:tcPr>
          <w:p w14:paraId="54CF774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61F4219" w14:textId="77777777" w:rsidR="00112D89" w:rsidRPr="00600828" w:rsidRDefault="00112D89" w:rsidP="00112D89">
            <w:pPr>
              <w:rPr>
                <w:rFonts w:ascii="Times New Roman" w:hAnsi="Times New Roman" w:cs="Times New Roman"/>
              </w:rPr>
            </w:pPr>
          </w:p>
        </w:tc>
        <w:tc>
          <w:tcPr>
            <w:tcW w:w="1276" w:type="dxa"/>
          </w:tcPr>
          <w:p w14:paraId="68377D1D" w14:textId="77777777" w:rsidR="00112D89" w:rsidRPr="00600828" w:rsidRDefault="00112D89" w:rsidP="00112D89">
            <w:pPr>
              <w:rPr>
                <w:rFonts w:ascii="Times New Roman" w:hAnsi="Times New Roman" w:cs="Times New Roman"/>
              </w:rPr>
            </w:pPr>
          </w:p>
        </w:tc>
        <w:tc>
          <w:tcPr>
            <w:tcW w:w="1701" w:type="dxa"/>
          </w:tcPr>
          <w:p w14:paraId="33C7BF0B" w14:textId="77777777" w:rsidR="00112D89" w:rsidRPr="00600828" w:rsidRDefault="00112D89" w:rsidP="00112D89">
            <w:pPr>
              <w:rPr>
                <w:rFonts w:ascii="Times New Roman" w:hAnsi="Times New Roman" w:cs="Times New Roman"/>
              </w:rPr>
            </w:pPr>
          </w:p>
        </w:tc>
      </w:tr>
      <w:tr w:rsidR="00112D89" w:rsidRPr="00600828" w14:paraId="142D9D3D" w14:textId="77777777" w:rsidTr="00112D89">
        <w:tc>
          <w:tcPr>
            <w:tcW w:w="461" w:type="dxa"/>
          </w:tcPr>
          <w:p w14:paraId="32D04F35"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19</w:t>
            </w:r>
          </w:p>
        </w:tc>
        <w:tc>
          <w:tcPr>
            <w:tcW w:w="1965" w:type="dxa"/>
            <w:tcBorders>
              <w:top w:val="nil"/>
              <w:left w:val="single" w:sz="4" w:space="0" w:color="auto"/>
              <w:bottom w:val="single" w:sz="4" w:space="0" w:color="auto"/>
              <w:right w:val="single" w:sz="4" w:space="0" w:color="auto"/>
            </w:tcBorders>
            <w:shd w:val="clear" w:color="auto" w:fill="auto"/>
            <w:vAlign w:val="center"/>
          </w:tcPr>
          <w:p w14:paraId="7C7B64FD"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Rurka intubacyjna 7 </w:t>
            </w:r>
          </w:p>
        </w:tc>
        <w:tc>
          <w:tcPr>
            <w:tcW w:w="596" w:type="dxa"/>
            <w:tcBorders>
              <w:top w:val="nil"/>
              <w:left w:val="nil"/>
              <w:bottom w:val="single" w:sz="4" w:space="0" w:color="auto"/>
              <w:right w:val="single" w:sz="4" w:space="0" w:color="auto"/>
            </w:tcBorders>
            <w:shd w:val="clear" w:color="auto" w:fill="auto"/>
            <w:vAlign w:val="center"/>
          </w:tcPr>
          <w:p w14:paraId="24DE3BB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CA5B46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44</w:t>
            </w:r>
          </w:p>
        </w:tc>
        <w:tc>
          <w:tcPr>
            <w:tcW w:w="1029" w:type="dxa"/>
          </w:tcPr>
          <w:p w14:paraId="7C075E02" w14:textId="77777777" w:rsidR="00112D89" w:rsidRPr="00600828" w:rsidRDefault="00112D89" w:rsidP="00112D89">
            <w:pPr>
              <w:rPr>
                <w:rFonts w:ascii="Times New Roman" w:hAnsi="Times New Roman" w:cs="Times New Roman"/>
              </w:rPr>
            </w:pPr>
          </w:p>
        </w:tc>
        <w:tc>
          <w:tcPr>
            <w:tcW w:w="992" w:type="dxa"/>
          </w:tcPr>
          <w:p w14:paraId="41AE7DB8" w14:textId="77777777" w:rsidR="00112D89" w:rsidRPr="00600828" w:rsidRDefault="00112D89" w:rsidP="00112D89">
            <w:pPr>
              <w:rPr>
                <w:rFonts w:ascii="Times New Roman" w:hAnsi="Times New Roman" w:cs="Times New Roman"/>
              </w:rPr>
            </w:pPr>
          </w:p>
        </w:tc>
        <w:tc>
          <w:tcPr>
            <w:tcW w:w="850" w:type="dxa"/>
          </w:tcPr>
          <w:p w14:paraId="5E19D395"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FD6EFDF" w14:textId="77777777" w:rsidR="00112D89" w:rsidRPr="00600828" w:rsidRDefault="00112D89" w:rsidP="00112D89">
            <w:pPr>
              <w:rPr>
                <w:rFonts w:ascii="Times New Roman" w:hAnsi="Times New Roman" w:cs="Times New Roman"/>
              </w:rPr>
            </w:pPr>
          </w:p>
        </w:tc>
        <w:tc>
          <w:tcPr>
            <w:tcW w:w="1276" w:type="dxa"/>
          </w:tcPr>
          <w:p w14:paraId="13BCF157" w14:textId="77777777" w:rsidR="00112D89" w:rsidRPr="00600828" w:rsidRDefault="00112D89" w:rsidP="00112D89">
            <w:pPr>
              <w:rPr>
                <w:rFonts w:ascii="Times New Roman" w:hAnsi="Times New Roman" w:cs="Times New Roman"/>
              </w:rPr>
            </w:pPr>
          </w:p>
        </w:tc>
        <w:tc>
          <w:tcPr>
            <w:tcW w:w="1701" w:type="dxa"/>
          </w:tcPr>
          <w:p w14:paraId="52835A57" w14:textId="77777777" w:rsidR="00112D89" w:rsidRPr="00600828" w:rsidRDefault="00112D89" w:rsidP="00112D89">
            <w:pPr>
              <w:rPr>
                <w:rFonts w:ascii="Times New Roman" w:hAnsi="Times New Roman" w:cs="Times New Roman"/>
              </w:rPr>
            </w:pPr>
          </w:p>
        </w:tc>
      </w:tr>
      <w:tr w:rsidR="00112D89" w:rsidRPr="00600828" w14:paraId="08B9A359" w14:textId="77777777" w:rsidTr="00112D89">
        <w:tc>
          <w:tcPr>
            <w:tcW w:w="461" w:type="dxa"/>
          </w:tcPr>
          <w:p w14:paraId="34F5FAA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20</w:t>
            </w:r>
          </w:p>
        </w:tc>
        <w:tc>
          <w:tcPr>
            <w:tcW w:w="1965" w:type="dxa"/>
            <w:tcBorders>
              <w:top w:val="nil"/>
              <w:left w:val="single" w:sz="4" w:space="0" w:color="auto"/>
              <w:bottom w:val="single" w:sz="4" w:space="0" w:color="auto"/>
              <w:right w:val="single" w:sz="4" w:space="0" w:color="auto"/>
            </w:tcBorders>
            <w:shd w:val="clear" w:color="auto" w:fill="auto"/>
            <w:vAlign w:val="center"/>
          </w:tcPr>
          <w:p w14:paraId="5B9D1202"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intubacyjna 7,5</w:t>
            </w:r>
          </w:p>
        </w:tc>
        <w:tc>
          <w:tcPr>
            <w:tcW w:w="596" w:type="dxa"/>
            <w:tcBorders>
              <w:top w:val="nil"/>
              <w:left w:val="nil"/>
              <w:bottom w:val="single" w:sz="4" w:space="0" w:color="auto"/>
              <w:right w:val="single" w:sz="4" w:space="0" w:color="auto"/>
            </w:tcBorders>
            <w:shd w:val="clear" w:color="auto" w:fill="auto"/>
            <w:vAlign w:val="center"/>
          </w:tcPr>
          <w:p w14:paraId="33C8CBE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943AD2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43</w:t>
            </w:r>
          </w:p>
        </w:tc>
        <w:tc>
          <w:tcPr>
            <w:tcW w:w="1029" w:type="dxa"/>
          </w:tcPr>
          <w:p w14:paraId="745635D0" w14:textId="77777777" w:rsidR="00112D89" w:rsidRPr="00600828" w:rsidRDefault="00112D89" w:rsidP="00112D89">
            <w:pPr>
              <w:rPr>
                <w:rFonts w:ascii="Times New Roman" w:hAnsi="Times New Roman" w:cs="Times New Roman"/>
              </w:rPr>
            </w:pPr>
          </w:p>
        </w:tc>
        <w:tc>
          <w:tcPr>
            <w:tcW w:w="992" w:type="dxa"/>
          </w:tcPr>
          <w:p w14:paraId="2A5B5072" w14:textId="77777777" w:rsidR="00112D89" w:rsidRPr="00600828" w:rsidRDefault="00112D89" w:rsidP="00112D89">
            <w:pPr>
              <w:rPr>
                <w:rFonts w:ascii="Times New Roman" w:hAnsi="Times New Roman" w:cs="Times New Roman"/>
              </w:rPr>
            </w:pPr>
          </w:p>
        </w:tc>
        <w:tc>
          <w:tcPr>
            <w:tcW w:w="850" w:type="dxa"/>
          </w:tcPr>
          <w:p w14:paraId="0C29DDD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D302BF7" w14:textId="77777777" w:rsidR="00112D89" w:rsidRPr="00600828" w:rsidRDefault="00112D89" w:rsidP="00112D89">
            <w:pPr>
              <w:rPr>
                <w:rFonts w:ascii="Times New Roman" w:hAnsi="Times New Roman" w:cs="Times New Roman"/>
              </w:rPr>
            </w:pPr>
          </w:p>
        </w:tc>
        <w:tc>
          <w:tcPr>
            <w:tcW w:w="1276" w:type="dxa"/>
          </w:tcPr>
          <w:p w14:paraId="7C1378AB" w14:textId="77777777" w:rsidR="00112D89" w:rsidRPr="00600828" w:rsidRDefault="00112D89" w:rsidP="00112D89">
            <w:pPr>
              <w:rPr>
                <w:rFonts w:ascii="Times New Roman" w:hAnsi="Times New Roman" w:cs="Times New Roman"/>
              </w:rPr>
            </w:pPr>
          </w:p>
        </w:tc>
        <w:tc>
          <w:tcPr>
            <w:tcW w:w="1701" w:type="dxa"/>
          </w:tcPr>
          <w:p w14:paraId="12094570" w14:textId="77777777" w:rsidR="00112D89" w:rsidRPr="00600828" w:rsidRDefault="00112D89" w:rsidP="00112D89">
            <w:pPr>
              <w:rPr>
                <w:rFonts w:ascii="Times New Roman" w:hAnsi="Times New Roman" w:cs="Times New Roman"/>
              </w:rPr>
            </w:pPr>
          </w:p>
        </w:tc>
      </w:tr>
      <w:tr w:rsidR="00112D89" w:rsidRPr="00600828" w14:paraId="209E283A" w14:textId="77777777" w:rsidTr="00112D89">
        <w:tc>
          <w:tcPr>
            <w:tcW w:w="461" w:type="dxa"/>
          </w:tcPr>
          <w:p w14:paraId="54BC2FA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27CD47C"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intubacyjna 8</w:t>
            </w:r>
          </w:p>
        </w:tc>
        <w:tc>
          <w:tcPr>
            <w:tcW w:w="596" w:type="dxa"/>
            <w:tcBorders>
              <w:top w:val="single" w:sz="4" w:space="0" w:color="auto"/>
              <w:left w:val="nil"/>
              <w:bottom w:val="single" w:sz="4" w:space="0" w:color="auto"/>
              <w:right w:val="single" w:sz="4" w:space="0" w:color="auto"/>
            </w:tcBorders>
            <w:shd w:val="clear" w:color="auto" w:fill="auto"/>
            <w:vAlign w:val="center"/>
          </w:tcPr>
          <w:p w14:paraId="19F0897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3BD5793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31</w:t>
            </w:r>
          </w:p>
        </w:tc>
        <w:tc>
          <w:tcPr>
            <w:tcW w:w="1029" w:type="dxa"/>
          </w:tcPr>
          <w:p w14:paraId="0797D933" w14:textId="77777777" w:rsidR="00112D89" w:rsidRPr="00600828" w:rsidRDefault="00112D89" w:rsidP="00112D89">
            <w:pPr>
              <w:rPr>
                <w:rFonts w:ascii="Times New Roman" w:hAnsi="Times New Roman" w:cs="Times New Roman"/>
              </w:rPr>
            </w:pPr>
          </w:p>
        </w:tc>
        <w:tc>
          <w:tcPr>
            <w:tcW w:w="992" w:type="dxa"/>
          </w:tcPr>
          <w:p w14:paraId="67741F10" w14:textId="77777777" w:rsidR="00112D89" w:rsidRPr="00600828" w:rsidRDefault="00112D89" w:rsidP="00112D89">
            <w:pPr>
              <w:rPr>
                <w:rFonts w:ascii="Times New Roman" w:hAnsi="Times New Roman" w:cs="Times New Roman"/>
              </w:rPr>
            </w:pPr>
          </w:p>
        </w:tc>
        <w:tc>
          <w:tcPr>
            <w:tcW w:w="850" w:type="dxa"/>
          </w:tcPr>
          <w:p w14:paraId="6CD8A916"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EDBAFFF" w14:textId="77777777" w:rsidR="00112D89" w:rsidRPr="00600828" w:rsidRDefault="00112D89" w:rsidP="00112D89">
            <w:pPr>
              <w:rPr>
                <w:rFonts w:ascii="Times New Roman" w:hAnsi="Times New Roman" w:cs="Times New Roman"/>
              </w:rPr>
            </w:pPr>
          </w:p>
        </w:tc>
        <w:tc>
          <w:tcPr>
            <w:tcW w:w="1276" w:type="dxa"/>
          </w:tcPr>
          <w:p w14:paraId="5CFB9EFB" w14:textId="77777777" w:rsidR="00112D89" w:rsidRPr="00600828" w:rsidRDefault="00112D89" w:rsidP="00112D89">
            <w:pPr>
              <w:rPr>
                <w:rFonts w:ascii="Times New Roman" w:hAnsi="Times New Roman" w:cs="Times New Roman"/>
              </w:rPr>
            </w:pPr>
          </w:p>
        </w:tc>
        <w:tc>
          <w:tcPr>
            <w:tcW w:w="1701" w:type="dxa"/>
          </w:tcPr>
          <w:p w14:paraId="3C0ED8C1" w14:textId="77777777" w:rsidR="00112D89" w:rsidRPr="00600828" w:rsidRDefault="00112D89" w:rsidP="00112D89">
            <w:pPr>
              <w:rPr>
                <w:rFonts w:ascii="Times New Roman" w:hAnsi="Times New Roman" w:cs="Times New Roman"/>
              </w:rPr>
            </w:pPr>
          </w:p>
        </w:tc>
      </w:tr>
      <w:tr w:rsidR="00112D89" w:rsidRPr="00600828" w14:paraId="34FC31B0" w14:textId="77777777" w:rsidTr="00112D89">
        <w:tc>
          <w:tcPr>
            <w:tcW w:w="461" w:type="dxa"/>
          </w:tcPr>
          <w:p w14:paraId="6E79F0D1"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22</w:t>
            </w:r>
          </w:p>
        </w:tc>
        <w:tc>
          <w:tcPr>
            <w:tcW w:w="1965" w:type="dxa"/>
            <w:tcBorders>
              <w:top w:val="nil"/>
              <w:left w:val="single" w:sz="4" w:space="0" w:color="auto"/>
              <w:bottom w:val="single" w:sz="4" w:space="0" w:color="auto"/>
              <w:right w:val="single" w:sz="4" w:space="0" w:color="auto"/>
            </w:tcBorders>
            <w:shd w:val="clear" w:color="auto" w:fill="auto"/>
            <w:vAlign w:val="center"/>
          </w:tcPr>
          <w:p w14:paraId="57186129"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intubacyjna 9</w:t>
            </w:r>
          </w:p>
        </w:tc>
        <w:tc>
          <w:tcPr>
            <w:tcW w:w="596" w:type="dxa"/>
            <w:tcBorders>
              <w:top w:val="nil"/>
              <w:left w:val="nil"/>
              <w:bottom w:val="single" w:sz="4" w:space="0" w:color="auto"/>
              <w:right w:val="single" w:sz="4" w:space="0" w:color="auto"/>
            </w:tcBorders>
            <w:shd w:val="clear" w:color="auto" w:fill="auto"/>
            <w:vAlign w:val="center"/>
          </w:tcPr>
          <w:p w14:paraId="5D5436A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2C0F5C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w:t>
            </w:r>
          </w:p>
        </w:tc>
        <w:tc>
          <w:tcPr>
            <w:tcW w:w="1029" w:type="dxa"/>
          </w:tcPr>
          <w:p w14:paraId="3FA11EEB" w14:textId="77777777" w:rsidR="00112D89" w:rsidRPr="00600828" w:rsidRDefault="00112D89" w:rsidP="00112D89">
            <w:pPr>
              <w:rPr>
                <w:rFonts w:ascii="Times New Roman" w:hAnsi="Times New Roman" w:cs="Times New Roman"/>
              </w:rPr>
            </w:pPr>
          </w:p>
        </w:tc>
        <w:tc>
          <w:tcPr>
            <w:tcW w:w="992" w:type="dxa"/>
          </w:tcPr>
          <w:p w14:paraId="232BF87D" w14:textId="77777777" w:rsidR="00112D89" w:rsidRPr="00600828" w:rsidRDefault="00112D89" w:rsidP="00112D89">
            <w:pPr>
              <w:rPr>
                <w:rFonts w:ascii="Times New Roman" w:hAnsi="Times New Roman" w:cs="Times New Roman"/>
              </w:rPr>
            </w:pPr>
          </w:p>
        </w:tc>
        <w:tc>
          <w:tcPr>
            <w:tcW w:w="850" w:type="dxa"/>
          </w:tcPr>
          <w:p w14:paraId="68E8991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E4604B6" w14:textId="77777777" w:rsidR="00112D89" w:rsidRPr="00600828" w:rsidRDefault="00112D89" w:rsidP="00112D89">
            <w:pPr>
              <w:rPr>
                <w:rFonts w:ascii="Times New Roman" w:hAnsi="Times New Roman" w:cs="Times New Roman"/>
              </w:rPr>
            </w:pPr>
          </w:p>
        </w:tc>
        <w:tc>
          <w:tcPr>
            <w:tcW w:w="1276" w:type="dxa"/>
          </w:tcPr>
          <w:p w14:paraId="1F2F8F8A" w14:textId="77777777" w:rsidR="00112D89" w:rsidRPr="00600828" w:rsidRDefault="00112D89" w:rsidP="00112D89">
            <w:pPr>
              <w:rPr>
                <w:rFonts w:ascii="Times New Roman" w:hAnsi="Times New Roman" w:cs="Times New Roman"/>
              </w:rPr>
            </w:pPr>
          </w:p>
        </w:tc>
        <w:tc>
          <w:tcPr>
            <w:tcW w:w="1701" w:type="dxa"/>
          </w:tcPr>
          <w:p w14:paraId="7EA2574D" w14:textId="77777777" w:rsidR="00112D89" w:rsidRPr="00600828" w:rsidRDefault="00112D89" w:rsidP="00112D89">
            <w:pPr>
              <w:rPr>
                <w:rFonts w:ascii="Times New Roman" w:hAnsi="Times New Roman" w:cs="Times New Roman"/>
              </w:rPr>
            </w:pPr>
          </w:p>
        </w:tc>
      </w:tr>
      <w:tr w:rsidR="00112D89" w:rsidRPr="00600828" w14:paraId="469637DA" w14:textId="77777777" w:rsidTr="00112D89">
        <w:tc>
          <w:tcPr>
            <w:tcW w:w="461" w:type="dxa"/>
          </w:tcPr>
          <w:p w14:paraId="4A0B0B9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23</w:t>
            </w:r>
          </w:p>
        </w:tc>
        <w:tc>
          <w:tcPr>
            <w:tcW w:w="1965" w:type="dxa"/>
            <w:tcBorders>
              <w:top w:val="nil"/>
              <w:left w:val="single" w:sz="4" w:space="0" w:color="auto"/>
              <w:bottom w:val="single" w:sz="4" w:space="0" w:color="auto"/>
              <w:right w:val="single" w:sz="4" w:space="0" w:color="auto"/>
            </w:tcBorders>
            <w:shd w:val="clear" w:color="auto" w:fill="auto"/>
            <w:vAlign w:val="center"/>
          </w:tcPr>
          <w:p w14:paraId="24C7C9B1"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do rurki intubacyjnej</w:t>
            </w:r>
          </w:p>
        </w:tc>
        <w:tc>
          <w:tcPr>
            <w:tcW w:w="596" w:type="dxa"/>
            <w:tcBorders>
              <w:top w:val="nil"/>
              <w:left w:val="nil"/>
              <w:bottom w:val="single" w:sz="4" w:space="0" w:color="auto"/>
              <w:right w:val="single" w:sz="4" w:space="0" w:color="auto"/>
            </w:tcBorders>
            <w:shd w:val="clear" w:color="auto" w:fill="auto"/>
            <w:vAlign w:val="center"/>
          </w:tcPr>
          <w:p w14:paraId="1F91432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22C8E27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81</w:t>
            </w:r>
          </w:p>
        </w:tc>
        <w:tc>
          <w:tcPr>
            <w:tcW w:w="1029" w:type="dxa"/>
          </w:tcPr>
          <w:p w14:paraId="0FA4BFC8" w14:textId="77777777" w:rsidR="00112D89" w:rsidRPr="00600828" w:rsidRDefault="00112D89" w:rsidP="00112D89">
            <w:pPr>
              <w:rPr>
                <w:rFonts w:ascii="Times New Roman" w:hAnsi="Times New Roman" w:cs="Times New Roman"/>
              </w:rPr>
            </w:pPr>
          </w:p>
        </w:tc>
        <w:tc>
          <w:tcPr>
            <w:tcW w:w="992" w:type="dxa"/>
          </w:tcPr>
          <w:p w14:paraId="3E5E193F" w14:textId="77777777" w:rsidR="00112D89" w:rsidRPr="00600828" w:rsidRDefault="00112D89" w:rsidP="00112D89">
            <w:pPr>
              <w:rPr>
                <w:rFonts w:ascii="Times New Roman" w:hAnsi="Times New Roman" w:cs="Times New Roman"/>
              </w:rPr>
            </w:pPr>
          </w:p>
        </w:tc>
        <w:tc>
          <w:tcPr>
            <w:tcW w:w="850" w:type="dxa"/>
          </w:tcPr>
          <w:p w14:paraId="3AFB6B91"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A5A5FCF" w14:textId="77777777" w:rsidR="00112D89" w:rsidRPr="00600828" w:rsidRDefault="00112D89" w:rsidP="00112D89">
            <w:pPr>
              <w:rPr>
                <w:rFonts w:ascii="Times New Roman" w:hAnsi="Times New Roman" w:cs="Times New Roman"/>
              </w:rPr>
            </w:pPr>
          </w:p>
        </w:tc>
        <w:tc>
          <w:tcPr>
            <w:tcW w:w="1276" w:type="dxa"/>
          </w:tcPr>
          <w:p w14:paraId="581A62A3" w14:textId="77777777" w:rsidR="00112D89" w:rsidRPr="00600828" w:rsidRDefault="00112D89" w:rsidP="00112D89">
            <w:pPr>
              <w:rPr>
                <w:rFonts w:ascii="Times New Roman" w:hAnsi="Times New Roman" w:cs="Times New Roman"/>
              </w:rPr>
            </w:pPr>
          </w:p>
        </w:tc>
        <w:tc>
          <w:tcPr>
            <w:tcW w:w="1701" w:type="dxa"/>
          </w:tcPr>
          <w:p w14:paraId="0746EA46" w14:textId="77777777" w:rsidR="00112D89" w:rsidRPr="00600828" w:rsidRDefault="00112D89" w:rsidP="00112D89">
            <w:pPr>
              <w:rPr>
                <w:rFonts w:ascii="Times New Roman" w:hAnsi="Times New Roman" w:cs="Times New Roman"/>
              </w:rPr>
            </w:pPr>
          </w:p>
        </w:tc>
      </w:tr>
      <w:tr w:rsidR="00112D89" w:rsidRPr="00600828" w14:paraId="2A7EC7B7" w14:textId="77777777" w:rsidTr="00112D89">
        <w:tc>
          <w:tcPr>
            <w:tcW w:w="461" w:type="dxa"/>
          </w:tcPr>
          <w:p w14:paraId="0BE9776C"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24</w:t>
            </w:r>
          </w:p>
        </w:tc>
        <w:tc>
          <w:tcPr>
            <w:tcW w:w="1965" w:type="dxa"/>
            <w:tcBorders>
              <w:top w:val="nil"/>
              <w:left w:val="single" w:sz="4" w:space="0" w:color="auto"/>
              <w:bottom w:val="single" w:sz="4" w:space="0" w:color="auto"/>
              <w:right w:val="single" w:sz="4" w:space="0" w:color="auto"/>
            </w:tcBorders>
            <w:shd w:val="clear" w:color="auto" w:fill="auto"/>
            <w:vAlign w:val="center"/>
          </w:tcPr>
          <w:p w14:paraId="169719D1"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Prowadnica do rurki intubacyjnej</w:t>
            </w:r>
          </w:p>
        </w:tc>
        <w:tc>
          <w:tcPr>
            <w:tcW w:w="596" w:type="dxa"/>
            <w:tcBorders>
              <w:top w:val="nil"/>
              <w:left w:val="nil"/>
              <w:bottom w:val="single" w:sz="4" w:space="0" w:color="auto"/>
              <w:right w:val="single" w:sz="4" w:space="0" w:color="auto"/>
            </w:tcBorders>
            <w:shd w:val="clear" w:color="auto" w:fill="auto"/>
            <w:vAlign w:val="center"/>
          </w:tcPr>
          <w:p w14:paraId="3DC6278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5E6BC7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11</w:t>
            </w:r>
          </w:p>
        </w:tc>
        <w:tc>
          <w:tcPr>
            <w:tcW w:w="1029" w:type="dxa"/>
          </w:tcPr>
          <w:p w14:paraId="2FD8B59D" w14:textId="77777777" w:rsidR="00112D89" w:rsidRPr="00600828" w:rsidRDefault="00112D89" w:rsidP="00112D89">
            <w:pPr>
              <w:rPr>
                <w:rFonts w:ascii="Times New Roman" w:hAnsi="Times New Roman" w:cs="Times New Roman"/>
              </w:rPr>
            </w:pPr>
          </w:p>
        </w:tc>
        <w:tc>
          <w:tcPr>
            <w:tcW w:w="992" w:type="dxa"/>
          </w:tcPr>
          <w:p w14:paraId="27BC0B19" w14:textId="77777777" w:rsidR="00112D89" w:rsidRPr="00600828" w:rsidRDefault="00112D89" w:rsidP="00112D89">
            <w:pPr>
              <w:rPr>
                <w:rFonts w:ascii="Times New Roman" w:hAnsi="Times New Roman" w:cs="Times New Roman"/>
              </w:rPr>
            </w:pPr>
          </w:p>
        </w:tc>
        <w:tc>
          <w:tcPr>
            <w:tcW w:w="850" w:type="dxa"/>
          </w:tcPr>
          <w:p w14:paraId="7402875C"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00FC6FD" w14:textId="77777777" w:rsidR="00112D89" w:rsidRPr="00600828" w:rsidRDefault="00112D89" w:rsidP="00112D89">
            <w:pPr>
              <w:rPr>
                <w:rFonts w:ascii="Times New Roman" w:hAnsi="Times New Roman" w:cs="Times New Roman"/>
              </w:rPr>
            </w:pPr>
          </w:p>
        </w:tc>
        <w:tc>
          <w:tcPr>
            <w:tcW w:w="1276" w:type="dxa"/>
          </w:tcPr>
          <w:p w14:paraId="1851A769" w14:textId="77777777" w:rsidR="00112D89" w:rsidRPr="00600828" w:rsidRDefault="00112D89" w:rsidP="00112D89">
            <w:pPr>
              <w:rPr>
                <w:rFonts w:ascii="Times New Roman" w:hAnsi="Times New Roman" w:cs="Times New Roman"/>
              </w:rPr>
            </w:pPr>
          </w:p>
        </w:tc>
        <w:tc>
          <w:tcPr>
            <w:tcW w:w="1701" w:type="dxa"/>
          </w:tcPr>
          <w:p w14:paraId="0F903646" w14:textId="77777777" w:rsidR="00112D89" w:rsidRPr="00600828" w:rsidRDefault="00112D89" w:rsidP="00112D89">
            <w:pPr>
              <w:rPr>
                <w:rFonts w:ascii="Times New Roman" w:hAnsi="Times New Roman" w:cs="Times New Roman"/>
              </w:rPr>
            </w:pPr>
          </w:p>
        </w:tc>
      </w:tr>
      <w:tr w:rsidR="00112D89" w:rsidRPr="00600828" w14:paraId="1987E421" w14:textId="77777777" w:rsidTr="00112D89">
        <w:tc>
          <w:tcPr>
            <w:tcW w:w="461" w:type="dxa"/>
          </w:tcPr>
          <w:p w14:paraId="5CC0785E"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25</w:t>
            </w:r>
          </w:p>
        </w:tc>
        <w:tc>
          <w:tcPr>
            <w:tcW w:w="1965" w:type="dxa"/>
            <w:tcBorders>
              <w:top w:val="nil"/>
              <w:left w:val="single" w:sz="4" w:space="0" w:color="auto"/>
              <w:bottom w:val="single" w:sz="4" w:space="0" w:color="auto"/>
              <w:right w:val="single" w:sz="4" w:space="0" w:color="auto"/>
            </w:tcBorders>
            <w:shd w:val="clear" w:color="auto" w:fill="auto"/>
            <w:vAlign w:val="center"/>
          </w:tcPr>
          <w:p w14:paraId="5ED69386"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krtaniowa typu LT-D, rozmiar 3</w:t>
            </w:r>
          </w:p>
        </w:tc>
        <w:tc>
          <w:tcPr>
            <w:tcW w:w="596" w:type="dxa"/>
            <w:tcBorders>
              <w:top w:val="nil"/>
              <w:left w:val="nil"/>
              <w:bottom w:val="single" w:sz="4" w:space="0" w:color="auto"/>
              <w:right w:val="single" w:sz="4" w:space="0" w:color="auto"/>
            </w:tcBorders>
            <w:shd w:val="clear" w:color="auto" w:fill="auto"/>
            <w:vAlign w:val="center"/>
          </w:tcPr>
          <w:p w14:paraId="68E672A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BC9CEA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32</w:t>
            </w:r>
          </w:p>
        </w:tc>
        <w:tc>
          <w:tcPr>
            <w:tcW w:w="1029" w:type="dxa"/>
          </w:tcPr>
          <w:p w14:paraId="380ACAC5" w14:textId="77777777" w:rsidR="00112D89" w:rsidRPr="00600828" w:rsidRDefault="00112D89" w:rsidP="00112D89">
            <w:pPr>
              <w:rPr>
                <w:rFonts w:ascii="Times New Roman" w:hAnsi="Times New Roman" w:cs="Times New Roman"/>
              </w:rPr>
            </w:pPr>
          </w:p>
        </w:tc>
        <w:tc>
          <w:tcPr>
            <w:tcW w:w="992" w:type="dxa"/>
          </w:tcPr>
          <w:p w14:paraId="1111AE3A" w14:textId="77777777" w:rsidR="00112D89" w:rsidRPr="00600828" w:rsidRDefault="00112D89" w:rsidP="00112D89">
            <w:pPr>
              <w:rPr>
                <w:rFonts w:ascii="Times New Roman" w:hAnsi="Times New Roman" w:cs="Times New Roman"/>
              </w:rPr>
            </w:pPr>
          </w:p>
        </w:tc>
        <w:tc>
          <w:tcPr>
            <w:tcW w:w="850" w:type="dxa"/>
          </w:tcPr>
          <w:p w14:paraId="6E55A58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66BD4B85" w14:textId="77777777" w:rsidR="00112D89" w:rsidRPr="00600828" w:rsidRDefault="00112D89" w:rsidP="00112D89">
            <w:pPr>
              <w:rPr>
                <w:rFonts w:ascii="Times New Roman" w:hAnsi="Times New Roman" w:cs="Times New Roman"/>
              </w:rPr>
            </w:pPr>
          </w:p>
        </w:tc>
        <w:tc>
          <w:tcPr>
            <w:tcW w:w="1276" w:type="dxa"/>
          </w:tcPr>
          <w:p w14:paraId="07070ECD" w14:textId="77777777" w:rsidR="00112D89" w:rsidRPr="00600828" w:rsidRDefault="00112D89" w:rsidP="00112D89">
            <w:pPr>
              <w:rPr>
                <w:rFonts w:ascii="Times New Roman" w:hAnsi="Times New Roman" w:cs="Times New Roman"/>
              </w:rPr>
            </w:pPr>
          </w:p>
        </w:tc>
        <w:tc>
          <w:tcPr>
            <w:tcW w:w="1701" w:type="dxa"/>
          </w:tcPr>
          <w:p w14:paraId="34CF8E03" w14:textId="77777777" w:rsidR="00112D89" w:rsidRPr="00600828" w:rsidRDefault="00112D89" w:rsidP="00112D89">
            <w:pPr>
              <w:rPr>
                <w:rFonts w:ascii="Times New Roman" w:hAnsi="Times New Roman" w:cs="Times New Roman"/>
              </w:rPr>
            </w:pPr>
          </w:p>
        </w:tc>
      </w:tr>
      <w:tr w:rsidR="00112D89" w:rsidRPr="00600828" w14:paraId="39BD5658" w14:textId="77777777" w:rsidTr="00112D89">
        <w:tc>
          <w:tcPr>
            <w:tcW w:w="461" w:type="dxa"/>
          </w:tcPr>
          <w:p w14:paraId="0D479411"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26</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0E080DFF"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krtaniowa typu LT-D, rozmiar 4</w:t>
            </w:r>
          </w:p>
        </w:tc>
        <w:tc>
          <w:tcPr>
            <w:tcW w:w="596" w:type="dxa"/>
            <w:tcBorders>
              <w:top w:val="single" w:sz="4" w:space="0" w:color="auto"/>
              <w:left w:val="nil"/>
              <w:bottom w:val="single" w:sz="4" w:space="0" w:color="auto"/>
              <w:right w:val="single" w:sz="4" w:space="0" w:color="auto"/>
            </w:tcBorders>
            <w:shd w:val="clear" w:color="auto" w:fill="auto"/>
            <w:vAlign w:val="center"/>
          </w:tcPr>
          <w:p w14:paraId="660D9D7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335FCAE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36</w:t>
            </w:r>
          </w:p>
        </w:tc>
        <w:tc>
          <w:tcPr>
            <w:tcW w:w="1029" w:type="dxa"/>
          </w:tcPr>
          <w:p w14:paraId="7CF801D7" w14:textId="77777777" w:rsidR="00112D89" w:rsidRPr="00600828" w:rsidRDefault="00112D89" w:rsidP="00112D89">
            <w:pPr>
              <w:rPr>
                <w:rFonts w:ascii="Times New Roman" w:hAnsi="Times New Roman" w:cs="Times New Roman"/>
              </w:rPr>
            </w:pPr>
          </w:p>
        </w:tc>
        <w:tc>
          <w:tcPr>
            <w:tcW w:w="992" w:type="dxa"/>
          </w:tcPr>
          <w:p w14:paraId="516B93F5" w14:textId="77777777" w:rsidR="00112D89" w:rsidRPr="00600828" w:rsidRDefault="00112D89" w:rsidP="00112D89">
            <w:pPr>
              <w:rPr>
                <w:rFonts w:ascii="Times New Roman" w:hAnsi="Times New Roman" w:cs="Times New Roman"/>
              </w:rPr>
            </w:pPr>
          </w:p>
        </w:tc>
        <w:tc>
          <w:tcPr>
            <w:tcW w:w="850" w:type="dxa"/>
          </w:tcPr>
          <w:p w14:paraId="27180BC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608888BD" w14:textId="77777777" w:rsidR="00112D89" w:rsidRPr="00600828" w:rsidRDefault="00112D89" w:rsidP="00112D89">
            <w:pPr>
              <w:rPr>
                <w:rFonts w:ascii="Times New Roman" w:hAnsi="Times New Roman" w:cs="Times New Roman"/>
              </w:rPr>
            </w:pPr>
          </w:p>
        </w:tc>
        <w:tc>
          <w:tcPr>
            <w:tcW w:w="1276" w:type="dxa"/>
          </w:tcPr>
          <w:p w14:paraId="70F2A462" w14:textId="77777777" w:rsidR="00112D89" w:rsidRPr="00600828" w:rsidRDefault="00112D89" w:rsidP="00112D89">
            <w:pPr>
              <w:rPr>
                <w:rFonts w:ascii="Times New Roman" w:hAnsi="Times New Roman" w:cs="Times New Roman"/>
              </w:rPr>
            </w:pPr>
          </w:p>
        </w:tc>
        <w:tc>
          <w:tcPr>
            <w:tcW w:w="1701" w:type="dxa"/>
          </w:tcPr>
          <w:p w14:paraId="279928C2" w14:textId="77777777" w:rsidR="00112D89" w:rsidRPr="00600828" w:rsidRDefault="00112D89" w:rsidP="00112D89">
            <w:pPr>
              <w:rPr>
                <w:rFonts w:ascii="Times New Roman" w:hAnsi="Times New Roman" w:cs="Times New Roman"/>
              </w:rPr>
            </w:pPr>
          </w:p>
        </w:tc>
      </w:tr>
      <w:tr w:rsidR="00112D89" w:rsidRPr="00600828" w14:paraId="66746194" w14:textId="77777777" w:rsidTr="00112D89">
        <w:tc>
          <w:tcPr>
            <w:tcW w:w="461" w:type="dxa"/>
          </w:tcPr>
          <w:p w14:paraId="2FA64CD4"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lastRenderedPageBreak/>
              <w:t>27</w:t>
            </w:r>
          </w:p>
        </w:tc>
        <w:tc>
          <w:tcPr>
            <w:tcW w:w="1965" w:type="dxa"/>
            <w:tcBorders>
              <w:top w:val="nil"/>
              <w:left w:val="single" w:sz="4" w:space="0" w:color="auto"/>
              <w:bottom w:val="single" w:sz="4" w:space="0" w:color="auto"/>
              <w:right w:val="single" w:sz="4" w:space="0" w:color="auto"/>
            </w:tcBorders>
            <w:shd w:val="clear" w:color="auto" w:fill="auto"/>
            <w:vAlign w:val="center"/>
          </w:tcPr>
          <w:p w14:paraId="19DE3935"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krtaniowa typu LT-D, rozmiar 5</w:t>
            </w:r>
          </w:p>
        </w:tc>
        <w:tc>
          <w:tcPr>
            <w:tcW w:w="596" w:type="dxa"/>
            <w:tcBorders>
              <w:top w:val="nil"/>
              <w:left w:val="nil"/>
              <w:bottom w:val="single" w:sz="4" w:space="0" w:color="auto"/>
              <w:right w:val="single" w:sz="4" w:space="0" w:color="auto"/>
            </w:tcBorders>
            <w:shd w:val="clear" w:color="auto" w:fill="auto"/>
            <w:vAlign w:val="center"/>
          </w:tcPr>
          <w:p w14:paraId="7D457812"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D1C583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31</w:t>
            </w:r>
          </w:p>
        </w:tc>
        <w:tc>
          <w:tcPr>
            <w:tcW w:w="1029" w:type="dxa"/>
          </w:tcPr>
          <w:p w14:paraId="7371957D" w14:textId="77777777" w:rsidR="00112D89" w:rsidRPr="00600828" w:rsidRDefault="00112D89" w:rsidP="00112D89">
            <w:pPr>
              <w:rPr>
                <w:rFonts w:ascii="Times New Roman" w:hAnsi="Times New Roman" w:cs="Times New Roman"/>
              </w:rPr>
            </w:pPr>
          </w:p>
        </w:tc>
        <w:tc>
          <w:tcPr>
            <w:tcW w:w="992" w:type="dxa"/>
          </w:tcPr>
          <w:p w14:paraId="6780D651" w14:textId="77777777" w:rsidR="00112D89" w:rsidRPr="00600828" w:rsidRDefault="00112D89" w:rsidP="00112D89">
            <w:pPr>
              <w:rPr>
                <w:rFonts w:ascii="Times New Roman" w:hAnsi="Times New Roman" w:cs="Times New Roman"/>
              </w:rPr>
            </w:pPr>
          </w:p>
        </w:tc>
        <w:tc>
          <w:tcPr>
            <w:tcW w:w="850" w:type="dxa"/>
          </w:tcPr>
          <w:p w14:paraId="54AACFA5"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7ECCE33" w14:textId="77777777" w:rsidR="00112D89" w:rsidRPr="00600828" w:rsidRDefault="00112D89" w:rsidP="00112D89">
            <w:pPr>
              <w:rPr>
                <w:rFonts w:ascii="Times New Roman" w:hAnsi="Times New Roman" w:cs="Times New Roman"/>
              </w:rPr>
            </w:pPr>
          </w:p>
        </w:tc>
        <w:tc>
          <w:tcPr>
            <w:tcW w:w="1276" w:type="dxa"/>
          </w:tcPr>
          <w:p w14:paraId="12AF4B87" w14:textId="77777777" w:rsidR="00112D89" w:rsidRPr="00600828" w:rsidRDefault="00112D89" w:rsidP="00112D89">
            <w:pPr>
              <w:rPr>
                <w:rFonts w:ascii="Times New Roman" w:hAnsi="Times New Roman" w:cs="Times New Roman"/>
              </w:rPr>
            </w:pPr>
          </w:p>
        </w:tc>
        <w:tc>
          <w:tcPr>
            <w:tcW w:w="1701" w:type="dxa"/>
          </w:tcPr>
          <w:p w14:paraId="69F13B14" w14:textId="77777777" w:rsidR="00112D89" w:rsidRPr="00600828" w:rsidRDefault="00112D89" w:rsidP="00112D89">
            <w:pPr>
              <w:rPr>
                <w:rFonts w:ascii="Times New Roman" w:hAnsi="Times New Roman" w:cs="Times New Roman"/>
              </w:rPr>
            </w:pPr>
          </w:p>
        </w:tc>
      </w:tr>
      <w:tr w:rsidR="00112D89" w:rsidRPr="00600828" w14:paraId="76F915EF" w14:textId="77777777" w:rsidTr="00112D89">
        <w:tc>
          <w:tcPr>
            <w:tcW w:w="461" w:type="dxa"/>
          </w:tcPr>
          <w:p w14:paraId="19D0598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28</w:t>
            </w:r>
          </w:p>
        </w:tc>
        <w:tc>
          <w:tcPr>
            <w:tcW w:w="1965" w:type="dxa"/>
            <w:tcBorders>
              <w:top w:val="nil"/>
              <w:left w:val="single" w:sz="4" w:space="0" w:color="auto"/>
              <w:bottom w:val="single" w:sz="4" w:space="0" w:color="auto"/>
              <w:right w:val="single" w:sz="4" w:space="0" w:color="auto"/>
            </w:tcBorders>
            <w:shd w:val="clear" w:color="auto" w:fill="auto"/>
            <w:vAlign w:val="center"/>
          </w:tcPr>
          <w:p w14:paraId="6906BBE5"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do rurki krtaniowej</w:t>
            </w:r>
          </w:p>
        </w:tc>
        <w:tc>
          <w:tcPr>
            <w:tcW w:w="596" w:type="dxa"/>
            <w:tcBorders>
              <w:top w:val="nil"/>
              <w:left w:val="nil"/>
              <w:bottom w:val="single" w:sz="4" w:space="0" w:color="auto"/>
              <w:right w:val="single" w:sz="4" w:space="0" w:color="auto"/>
            </w:tcBorders>
            <w:shd w:val="clear" w:color="auto" w:fill="auto"/>
            <w:vAlign w:val="center"/>
          </w:tcPr>
          <w:p w14:paraId="4263411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4C41332"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42</w:t>
            </w:r>
          </w:p>
        </w:tc>
        <w:tc>
          <w:tcPr>
            <w:tcW w:w="1029" w:type="dxa"/>
          </w:tcPr>
          <w:p w14:paraId="21216631" w14:textId="77777777" w:rsidR="00112D89" w:rsidRPr="00600828" w:rsidRDefault="00112D89" w:rsidP="00112D89">
            <w:pPr>
              <w:rPr>
                <w:rFonts w:ascii="Times New Roman" w:hAnsi="Times New Roman" w:cs="Times New Roman"/>
              </w:rPr>
            </w:pPr>
          </w:p>
        </w:tc>
        <w:tc>
          <w:tcPr>
            <w:tcW w:w="992" w:type="dxa"/>
          </w:tcPr>
          <w:p w14:paraId="195A378D" w14:textId="77777777" w:rsidR="00112D89" w:rsidRPr="00600828" w:rsidRDefault="00112D89" w:rsidP="00112D89">
            <w:pPr>
              <w:rPr>
                <w:rFonts w:ascii="Times New Roman" w:hAnsi="Times New Roman" w:cs="Times New Roman"/>
              </w:rPr>
            </w:pPr>
          </w:p>
        </w:tc>
        <w:tc>
          <w:tcPr>
            <w:tcW w:w="850" w:type="dxa"/>
          </w:tcPr>
          <w:p w14:paraId="3511D63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853EC74" w14:textId="77777777" w:rsidR="00112D89" w:rsidRPr="00600828" w:rsidRDefault="00112D89" w:rsidP="00112D89">
            <w:pPr>
              <w:rPr>
                <w:rFonts w:ascii="Times New Roman" w:hAnsi="Times New Roman" w:cs="Times New Roman"/>
              </w:rPr>
            </w:pPr>
          </w:p>
        </w:tc>
        <w:tc>
          <w:tcPr>
            <w:tcW w:w="1276" w:type="dxa"/>
          </w:tcPr>
          <w:p w14:paraId="16A2C3E8" w14:textId="77777777" w:rsidR="00112D89" w:rsidRPr="00600828" w:rsidRDefault="00112D89" w:rsidP="00112D89">
            <w:pPr>
              <w:rPr>
                <w:rFonts w:ascii="Times New Roman" w:hAnsi="Times New Roman" w:cs="Times New Roman"/>
              </w:rPr>
            </w:pPr>
          </w:p>
        </w:tc>
        <w:tc>
          <w:tcPr>
            <w:tcW w:w="1701" w:type="dxa"/>
          </w:tcPr>
          <w:p w14:paraId="7D4263BC" w14:textId="77777777" w:rsidR="00112D89" w:rsidRPr="00600828" w:rsidRDefault="00112D89" w:rsidP="00112D89">
            <w:pPr>
              <w:rPr>
                <w:rFonts w:ascii="Times New Roman" w:hAnsi="Times New Roman" w:cs="Times New Roman"/>
              </w:rPr>
            </w:pPr>
          </w:p>
        </w:tc>
      </w:tr>
      <w:tr w:rsidR="00112D89" w:rsidRPr="00600828" w14:paraId="78AFE00F" w14:textId="77777777" w:rsidTr="00112D89">
        <w:tc>
          <w:tcPr>
            <w:tcW w:w="461" w:type="dxa"/>
          </w:tcPr>
          <w:p w14:paraId="4CCB6EB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29</w:t>
            </w:r>
          </w:p>
        </w:tc>
        <w:tc>
          <w:tcPr>
            <w:tcW w:w="1965" w:type="dxa"/>
            <w:tcBorders>
              <w:top w:val="nil"/>
              <w:left w:val="single" w:sz="4" w:space="0" w:color="auto"/>
              <w:bottom w:val="single" w:sz="4" w:space="0" w:color="auto"/>
              <w:right w:val="single" w:sz="4" w:space="0" w:color="auto"/>
            </w:tcBorders>
            <w:shd w:val="clear" w:color="auto" w:fill="auto"/>
            <w:vAlign w:val="center"/>
          </w:tcPr>
          <w:p w14:paraId="3363CDFB"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Taśma mocująca rurkę krtaniową</w:t>
            </w:r>
          </w:p>
        </w:tc>
        <w:tc>
          <w:tcPr>
            <w:tcW w:w="596" w:type="dxa"/>
            <w:tcBorders>
              <w:top w:val="nil"/>
              <w:left w:val="nil"/>
              <w:bottom w:val="single" w:sz="4" w:space="0" w:color="auto"/>
              <w:right w:val="single" w:sz="4" w:space="0" w:color="auto"/>
            </w:tcBorders>
            <w:shd w:val="clear" w:color="auto" w:fill="auto"/>
            <w:vAlign w:val="center"/>
          </w:tcPr>
          <w:p w14:paraId="16E1EC0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4298EB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73</w:t>
            </w:r>
          </w:p>
        </w:tc>
        <w:tc>
          <w:tcPr>
            <w:tcW w:w="1029" w:type="dxa"/>
          </w:tcPr>
          <w:p w14:paraId="79548360" w14:textId="77777777" w:rsidR="00112D89" w:rsidRPr="00600828" w:rsidRDefault="00112D89" w:rsidP="00112D89">
            <w:pPr>
              <w:rPr>
                <w:rFonts w:ascii="Times New Roman" w:hAnsi="Times New Roman" w:cs="Times New Roman"/>
              </w:rPr>
            </w:pPr>
          </w:p>
        </w:tc>
        <w:tc>
          <w:tcPr>
            <w:tcW w:w="992" w:type="dxa"/>
          </w:tcPr>
          <w:p w14:paraId="3A4100F9" w14:textId="77777777" w:rsidR="00112D89" w:rsidRPr="00600828" w:rsidRDefault="00112D89" w:rsidP="00112D89">
            <w:pPr>
              <w:rPr>
                <w:rFonts w:ascii="Times New Roman" w:hAnsi="Times New Roman" w:cs="Times New Roman"/>
              </w:rPr>
            </w:pPr>
          </w:p>
        </w:tc>
        <w:tc>
          <w:tcPr>
            <w:tcW w:w="850" w:type="dxa"/>
          </w:tcPr>
          <w:p w14:paraId="6ACF171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5B69864" w14:textId="77777777" w:rsidR="00112D89" w:rsidRPr="00600828" w:rsidRDefault="00112D89" w:rsidP="00112D89">
            <w:pPr>
              <w:rPr>
                <w:rFonts w:ascii="Times New Roman" w:hAnsi="Times New Roman" w:cs="Times New Roman"/>
              </w:rPr>
            </w:pPr>
          </w:p>
        </w:tc>
        <w:tc>
          <w:tcPr>
            <w:tcW w:w="1276" w:type="dxa"/>
          </w:tcPr>
          <w:p w14:paraId="6900FAAF" w14:textId="77777777" w:rsidR="00112D89" w:rsidRPr="00600828" w:rsidRDefault="00112D89" w:rsidP="00112D89">
            <w:pPr>
              <w:rPr>
                <w:rFonts w:ascii="Times New Roman" w:hAnsi="Times New Roman" w:cs="Times New Roman"/>
              </w:rPr>
            </w:pPr>
          </w:p>
        </w:tc>
        <w:tc>
          <w:tcPr>
            <w:tcW w:w="1701" w:type="dxa"/>
          </w:tcPr>
          <w:p w14:paraId="659DFAEA" w14:textId="77777777" w:rsidR="00112D89" w:rsidRPr="00600828" w:rsidRDefault="00112D89" w:rsidP="00112D89">
            <w:pPr>
              <w:rPr>
                <w:rFonts w:ascii="Times New Roman" w:hAnsi="Times New Roman" w:cs="Times New Roman"/>
              </w:rPr>
            </w:pPr>
          </w:p>
        </w:tc>
      </w:tr>
      <w:tr w:rsidR="00112D89" w:rsidRPr="00600828" w14:paraId="482838B7" w14:textId="77777777" w:rsidTr="00112D89">
        <w:tc>
          <w:tcPr>
            <w:tcW w:w="461" w:type="dxa"/>
          </w:tcPr>
          <w:p w14:paraId="0E33A5B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30</w:t>
            </w:r>
          </w:p>
        </w:tc>
        <w:tc>
          <w:tcPr>
            <w:tcW w:w="1965" w:type="dxa"/>
            <w:tcBorders>
              <w:top w:val="nil"/>
              <w:left w:val="single" w:sz="4" w:space="0" w:color="auto"/>
              <w:bottom w:val="single" w:sz="4" w:space="0" w:color="auto"/>
              <w:right w:val="single" w:sz="4" w:space="0" w:color="auto"/>
            </w:tcBorders>
            <w:shd w:val="clear" w:color="auto" w:fill="auto"/>
            <w:vAlign w:val="center"/>
          </w:tcPr>
          <w:p w14:paraId="6E6970DD"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Ssak ręczny</w:t>
            </w:r>
          </w:p>
        </w:tc>
        <w:tc>
          <w:tcPr>
            <w:tcW w:w="596" w:type="dxa"/>
            <w:tcBorders>
              <w:top w:val="nil"/>
              <w:left w:val="nil"/>
              <w:bottom w:val="single" w:sz="4" w:space="0" w:color="auto"/>
              <w:right w:val="single" w:sz="4" w:space="0" w:color="auto"/>
            </w:tcBorders>
            <w:shd w:val="clear" w:color="auto" w:fill="auto"/>
            <w:vAlign w:val="center"/>
          </w:tcPr>
          <w:p w14:paraId="5E1BB32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7B4326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w:t>
            </w:r>
          </w:p>
        </w:tc>
        <w:tc>
          <w:tcPr>
            <w:tcW w:w="1029" w:type="dxa"/>
          </w:tcPr>
          <w:p w14:paraId="06FFBBAC" w14:textId="77777777" w:rsidR="00112D89" w:rsidRPr="00600828" w:rsidRDefault="00112D89" w:rsidP="00112D89">
            <w:pPr>
              <w:rPr>
                <w:rFonts w:ascii="Times New Roman" w:hAnsi="Times New Roman" w:cs="Times New Roman"/>
              </w:rPr>
            </w:pPr>
          </w:p>
        </w:tc>
        <w:tc>
          <w:tcPr>
            <w:tcW w:w="992" w:type="dxa"/>
          </w:tcPr>
          <w:p w14:paraId="1BCF65D1" w14:textId="77777777" w:rsidR="00112D89" w:rsidRPr="00600828" w:rsidRDefault="00112D89" w:rsidP="00112D89">
            <w:pPr>
              <w:rPr>
                <w:rFonts w:ascii="Times New Roman" w:hAnsi="Times New Roman" w:cs="Times New Roman"/>
              </w:rPr>
            </w:pPr>
          </w:p>
        </w:tc>
        <w:tc>
          <w:tcPr>
            <w:tcW w:w="850" w:type="dxa"/>
          </w:tcPr>
          <w:p w14:paraId="7E81BC7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228349D" w14:textId="77777777" w:rsidR="00112D89" w:rsidRPr="00600828" w:rsidRDefault="00112D89" w:rsidP="00112D89">
            <w:pPr>
              <w:rPr>
                <w:rFonts w:ascii="Times New Roman" w:hAnsi="Times New Roman" w:cs="Times New Roman"/>
              </w:rPr>
            </w:pPr>
          </w:p>
        </w:tc>
        <w:tc>
          <w:tcPr>
            <w:tcW w:w="1276" w:type="dxa"/>
          </w:tcPr>
          <w:p w14:paraId="6B774FF6" w14:textId="77777777" w:rsidR="00112D89" w:rsidRPr="00600828" w:rsidRDefault="00112D89" w:rsidP="00112D89">
            <w:pPr>
              <w:rPr>
                <w:rFonts w:ascii="Times New Roman" w:hAnsi="Times New Roman" w:cs="Times New Roman"/>
              </w:rPr>
            </w:pPr>
          </w:p>
        </w:tc>
        <w:tc>
          <w:tcPr>
            <w:tcW w:w="1701" w:type="dxa"/>
          </w:tcPr>
          <w:p w14:paraId="5B4383E8" w14:textId="77777777" w:rsidR="00112D89" w:rsidRPr="00600828" w:rsidRDefault="00112D89" w:rsidP="00112D89">
            <w:pPr>
              <w:rPr>
                <w:rFonts w:ascii="Times New Roman" w:hAnsi="Times New Roman" w:cs="Times New Roman"/>
              </w:rPr>
            </w:pPr>
          </w:p>
        </w:tc>
      </w:tr>
      <w:tr w:rsidR="00112D89" w:rsidRPr="00600828" w14:paraId="6BA55956" w14:textId="77777777" w:rsidTr="00112D89">
        <w:tc>
          <w:tcPr>
            <w:tcW w:w="461" w:type="dxa"/>
          </w:tcPr>
          <w:p w14:paraId="4A14B1BA"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16F2FFF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Worek samorozprężalny typu składanego</w:t>
            </w:r>
          </w:p>
        </w:tc>
        <w:tc>
          <w:tcPr>
            <w:tcW w:w="596" w:type="dxa"/>
            <w:tcBorders>
              <w:top w:val="single" w:sz="4" w:space="0" w:color="auto"/>
              <w:left w:val="nil"/>
              <w:bottom w:val="single" w:sz="4" w:space="0" w:color="auto"/>
              <w:right w:val="single" w:sz="4" w:space="0" w:color="auto"/>
            </w:tcBorders>
            <w:shd w:val="clear" w:color="auto" w:fill="auto"/>
            <w:vAlign w:val="center"/>
          </w:tcPr>
          <w:p w14:paraId="035286F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kpl.</w:t>
            </w:r>
          </w:p>
        </w:tc>
        <w:tc>
          <w:tcPr>
            <w:tcW w:w="906" w:type="dxa"/>
            <w:tcBorders>
              <w:top w:val="single" w:sz="4" w:space="0" w:color="auto"/>
              <w:left w:val="nil"/>
              <w:bottom w:val="single" w:sz="4" w:space="0" w:color="auto"/>
              <w:right w:val="single" w:sz="4" w:space="0" w:color="auto"/>
            </w:tcBorders>
            <w:shd w:val="clear" w:color="auto" w:fill="auto"/>
            <w:vAlign w:val="center"/>
          </w:tcPr>
          <w:p w14:paraId="100F87B9"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17</w:t>
            </w:r>
          </w:p>
        </w:tc>
        <w:tc>
          <w:tcPr>
            <w:tcW w:w="1029" w:type="dxa"/>
          </w:tcPr>
          <w:p w14:paraId="3ED67237" w14:textId="77777777" w:rsidR="00112D89" w:rsidRPr="00600828" w:rsidRDefault="00112D89" w:rsidP="00112D89">
            <w:pPr>
              <w:rPr>
                <w:rFonts w:ascii="Times New Roman" w:hAnsi="Times New Roman" w:cs="Times New Roman"/>
              </w:rPr>
            </w:pPr>
          </w:p>
        </w:tc>
        <w:tc>
          <w:tcPr>
            <w:tcW w:w="992" w:type="dxa"/>
          </w:tcPr>
          <w:p w14:paraId="43E886B1" w14:textId="77777777" w:rsidR="00112D89" w:rsidRPr="00600828" w:rsidRDefault="00112D89" w:rsidP="00112D89">
            <w:pPr>
              <w:rPr>
                <w:rFonts w:ascii="Times New Roman" w:hAnsi="Times New Roman" w:cs="Times New Roman"/>
              </w:rPr>
            </w:pPr>
          </w:p>
        </w:tc>
        <w:tc>
          <w:tcPr>
            <w:tcW w:w="850" w:type="dxa"/>
          </w:tcPr>
          <w:p w14:paraId="4A83FE8E"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4C967A6" w14:textId="77777777" w:rsidR="00112D89" w:rsidRPr="00600828" w:rsidRDefault="00112D89" w:rsidP="00112D89">
            <w:pPr>
              <w:rPr>
                <w:rFonts w:ascii="Times New Roman" w:hAnsi="Times New Roman" w:cs="Times New Roman"/>
              </w:rPr>
            </w:pPr>
          </w:p>
        </w:tc>
        <w:tc>
          <w:tcPr>
            <w:tcW w:w="1276" w:type="dxa"/>
          </w:tcPr>
          <w:p w14:paraId="7D9A31E1" w14:textId="77777777" w:rsidR="00112D89" w:rsidRPr="00600828" w:rsidRDefault="00112D89" w:rsidP="00112D89">
            <w:pPr>
              <w:rPr>
                <w:rFonts w:ascii="Times New Roman" w:hAnsi="Times New Roman" w:cs="Times New Roman"/>
              </w:rPr>
            </w:pPr>
          </w:p>
        </w:tc>
        <w:tc>
          <w:tcPr>
            <w:tcW w:w="1701" w:type="dxa"/>
          </w:tcPr>
          <w:p w14:paraId="1F787821" w14:textId="77777777" w:rsidR="00112D89" w:rsidRPr="00600828" w:rsidRDefault="00112D89" w:rsidP="00112D89">
            <w:pPr>
              <w:rPr>
                <w:rFonts w:ascii="Times New Roman" w:hAnsi="Times New Roman" w:cs="Times New Roman"/>
              </w:rPr>
            </w:pPr>
          </w:p>
        </w:tc>
      </w:tr>
      <w:tr w:rsidR="00112D89" w:rsidRPr="00600828" w14:paraId="5E81DD86" w14:textId="77777777" w:rsidTr="00112D89">
        <w:tc>
          <w:tcPr>
            <w:tcW w:w="461" w:type="dxa"/>
          </w:tcPr>
          <w:p w14:paraId="41611FC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32</w:t>
            </w:r>
          </w:p>
        </w:tc>
        <w:tc>
          <w:tcPr>
            <w:tcW w:w="1965" w:type="dxa"/>
            <w:tcBorders>
              <w:top w:val="nil"/>
              <w:left w:val="single" w:sz="4" w:space="0" w:color="auto"/>
              <w:bottom w:val="single" w:sz="4" w:space="0" w:color="auto"/>
              <w:right w:val="single" w:sz="4" w:space="0" w:color="auto"/>
            </w:tcBorders>
            <w:shd w:val="clear" w:color="auto" w:fill="auto"/>
            <w:vAlign w:val="center"/>
          </w:tcPr>
          <w:p w14:paraId="460D89C9"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Filtr przeciwbakteryjny do worka samosprężalnego</w:t>
            </w:r>
          </w:p>
        </w:tc>
        <w:tc>
          <w:tcPr>
            <w:tcW w:w="596" w:type="dxa"/>
            <w:tcBorders>
              <w:top w:val="nil"/>
              <w:left w:val="nil"/>
              <w:bottom w:val="single" w:sz="4" w:space="0" w:color="auto"/>
              <w:right w:val="single" w:sz="4" w:space="0" w:color="auto"/>
            </w:tcBorders>
            <w:shd w:val="clear" w:color="auto" w:fill="auto"/>
            <w:vAlign w:val="center"/>
          </w:tcPr>
          <w:p w14:paraId="106BB219"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E9C26E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31</w:t>
            </w:r>
          </w:p>
        </w:tc>
        <w:tc>
          <w:tcPr>
            <w:tcW w:w="1029" w:type="dxa"/>
          </w:tcPr>
          <w:p w14:paraId="178D19C7" w14:textId="77777777" w:rsidR="00112D89" w:rsidRPr="00600828" w:rsidRDefault="00112D89" w:rsidP="00112D89">
            <w:pPr>
              <w:rPr>
                <w:rFonts w:ascii="Times New Roman" w:hAnsi="Times New Roman" w:cs="Times New Roman"/>
              </w:rPr>
            </w:pPr>
          </w:p>
        </w:tc>
        <w:tc>
          <w:tcPr>
            <w:tcW w:w="992" w:type="dxa"/>
          </w:tcPr>
          <w:p w14:paraId="1B22A111" w14:textId="77777777" w:rsidR="00112D89" w:rsidRPr="00600828" w:rsidRDefault="00112D89" w:rsidP="00112D89">
            <w:pPr>
              <w:rPr>
                <w:rFonts w:ascii="Times New Roman" w:hAnsi="Times New Roman" w:cs="Times New Roman"/>
              </w:rPr>
            </w:pPr>
          </w:p>
        </w:tc>
        <w:tc>
          <w:tcPr>
            <w:tcW w:w="850" w:type="dxa"/>
          </w:tcPr>
          <w:p w14:paraId="1A89BE61"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159415E" w14:textId="77777777" w:rsidR="00112D89" w:rsidRPr="00600828" w:rsidRDefault="00112D89" w:rsidP="00112D89">
            <w:pPr>
              <w:rPr>
                <w:rFonts w:ascii="Times New Roman" w:hAnsi="Times New Roman" w:cs="Times New Roman"/>
              </w:rPr>
            </w:pPr>
          </w:p>
        </w:tc>
        <w:tc>
          <w:tcPr>
            <w:tcW w:w="1276" w:type="dxa"/>
          </w:tcPr>
          <w:p w14:paraId="482D7A7B" w14:textId="77777777" w:rsidR="00112D89" w:rsidRPr="00600828" w:rsidRDefault="00112D89" w:rsidP="00112D89">
            <w:pPr>
              <w:rPr>
                <w:rFonts w:ascii="Times New Roman" w:hAnsi="Times New Roman" w:cs="Times New Roman"/>
              </w:rPr>
            </w:pPr>
          </w:p>
        </w:tc>
        <w:tc>
          <w:tcPr>
            <w:tcW w:w="1701" w:type="dxa"/>
          </w:tcPr>
          <w:p w14:paraId="13C09787" w14:textId="77777777" w:rsidR="00112D89" w:rsidRPr="00600828" w:rsidRDefault="00112D89" w:rsidP="00112D89">
            <w:pPr>
              <w:rPr>
                <w:rFonts w:ascii="Times New Roman" w:hAnsi="Times New Roman" w:cs="Times New Roman"/>
              </w:rPr>
            </w:pPr>
          </w:p>
        </w:tc>
      </w:tr>
      <w:tr w:rsidR="00112D89" w:rsidRPr="00600828" w14:paraId="26E79E3E" w14:textId="77777777" w:rsidTr="00112D89">
        <w:tc>
          <w:tcPr>
            <w:tcW w:w="461" w:type="dxa"/>
          </w:tcPr>
          <w:p w14:paraId="371C427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33</w:t>
            </w:r>
          </w:p>
        </w:tc>
        <w:tc>
          <w:tcPr>
            <w:tcW w:w="1965" w:type="dxa"/>
            <w:tcBorders>
              <w:top w:val="nil"/>
              <w:left w:val="single" w:sz="4" w:space="0" w:color="auto"/>
              <w:bottom w:val="single" w:sz="4" w:space="0" w:color="auto"/>
              <w:right w:val="single" w:sz="4" w:space="0" w:color="auto"/>
            </w:tcBorders>
            <w:shd w:val="clear" w:color="auto" w:fill="auto"/>
            <w:vAlign w:val="center"/>
          </w:tcPr>
          <w:p w14:paraId="522E681B"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Igła do odbarczenia odmy prężnej</w:t>
            </w:r>
          </w:p>
        </w:tc>
        <w:tc>
          <w:tcPr>
            <w:tcW w:w="596" w:type="dxa"/>
            <w:tcBorders>
              <w:top w:val="nil"/>
              <w:left w:val="nil"/>
              <w:bottom w:val="single" w:sz="4" w:space="0" w:color="auto"/>
              <w:right w:val="single" w:sz="4" w:space="0" w:color="auto"/>
            </w:tcBorders>
            <w:shd w:val="clear" w:color="auto" w:fill="auto"/>
            <w:vAlign w:val="center"/>
          </w:tcPr>
          <w:p w14:paraId="595CB95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553EF6C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138</w:t>
            </w:r>
          </w:p>
        </w:tc>
        <w:tc>
          <w:tcPr>
            <w:tcW w:w="1029" w:type="dxa"/>
          </w:tcPr>
          <w:p w14:paraId="6B8EF927" w14:textId="77777777" w:rsidR="00112D89" w:rsidRPr="00600828" w:rsidRDefault="00112D89" w:rsidP="00112D89">
            <w:pPr>
              <w:rPr>
                <w:rFonts w:ascii="Times New Roman" w:hAnsi="Times New Roman" w:cs="Times New Roman"/>
              </w:rPr>
            </w:pPr>
          </w:p>
        </w:tc>
        <w:tc>
          <w:tcPr>
            <w:tcW w:w="992" w:type="dxa"/>
          </w:tcPr>
          <w:p w14:paraId="66F92F79" w14:textId="77777777" w:rsidR="00112D89" w:rsidRPr="00600828" w:rsidRDefault="00112D89" w:rsidP="00112D89">
            <w:pPr>
              <w:rPr>
                <w:rFonts w:ascii="Times New Roman" w:hAnsi="Times New Roman" w:cs="Times New Roman"/>
              </w:rPr>
            </w:pPr>
          </w:p>
        </w:tc>
        <w:tc>
          <w:tcPr>
            <w:tcW w:w="850" w:type="dxa"/>
          </w:tcPr>
          <w:p w14:paraId="009F1ACA"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72D36516" w14:textId="77777777" w:rsidR="00112D89" w:rsidRPr="00600828" w:rsidRDefault="00112D89" w:rsidP="00112D89">
            <w:pPr>
              <w:rPr>
                <w:rFonts w:ascii="Times New Roman" w:hAnsi="Times New Roman" w:cs="Times New Roman"/>
              </w:rPr>
            </w:pPr>
          </w:p>
        </w:tc>
        <w:tc>
          <w:tcPr>
            <w:tcW w:w="1276" w:type="dxa"/>
          </w:tcPr>
          <w:p w14:paraId="32D9F58E" w14:textId="77777777" w:rsidR="00112D89" w:rsidRPr="00600828" w:rsidRDefault="00112D89" w:rsidP="00112D89">
            <w:pPr>
              <w:rPr>
                <w:rFonts w:ascii="Times New Roman" w:hAnsi="Times New Roman" w:cs="Times New Roman"/>
              </w:rPr>
            </w:pPr>
          </w:p>
        </w:tc>
        <w:tc>
          <w:tcPr>
            <w:tcW w:w="1701" w:type="dxa"/>
          </w:tcPr>
          <w:p w14:paraId="6EAE11A3" w14:textId="77777777" w:rsidR="00112D89" w:rsidRPr="00600828" w:rsidRDefault="00112D89" w:rsidP="00112D89">
            <w:pPr>
              <w:rPr>
                <w:rFonts w:ascii="Times New Roman" w:hAnsi="Times New Roman" w:cs="Times New Roman"/>
              </w:rPr>
            </w:pPr>
          </w:p>
        </w:tc>
      </w:tr>
      <w:tr w:rsidR="00112D89" w:rsidRPr="00600828" w14:paraId="6D1A4DEA" w14:textId="77777777" w:rsidTr="00112D89">
        <w:tc>
          <w:tcPr>
            <w:tcW w:w="461" w:type="dxa"/>
          </w:tcPr>
          <w:p w14:paraId="1EAE661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34</w:t>
            </w:r>
          </w:p>
        </w:tc>
        <w:tc>
          <w:tcPr>
            <w:tcW w:w="1965" w:type="dxa"/>
            <w:tcBorders>
              <w:top w:val="nil"/>
              <w:left w:val="single" w:sz="4" w:space="0" w:color="auto"/>
              <w:bottom w:val="single" w:sz="4" w:space="0" w:color="auto"/>
              <w:right w:val="single" w:sz="4" w:space="0" w:color="auto"/>
            </w:tcBorders>
            <w:shd w:val="clear" w:color="auto" w:fill="auto"/>
            <w:vAlign w:val="center"/>
          </w:tcPr>
          <w:p w14:paraId="238FA20E"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do konikopunkcji ratowniczej</w:t>
            </w:r>
          </w:p>
        </w:tc>
        <w:tc>
          <w:tcPr>
            <w:tcW w:w="596" w:type="dxa"/>
            <w:tcBorders>
              <w:top w:val="nil"/>
              <w:left w:val="nil"/>
              <w:bottom w:val="single" w:sz="4" w:space="0" w:color="auto"/>
              <w:right w:val="single" w:sz="4" w:space="0" w:color="auto"/>
            </w:tcBorders>
            <w:shd w:val="clear" w:color="auto" w:fill="auto"/>
            <w:vAlign w:val="center"/>
          </w:tcPr>
          <w:p w14:paraId="5848A5D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60DF54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30</w:t>
            </w:r>
          </w:p>
        </w:tc>
        <w:tc>
          <w:tcPr>
            <w:tcW w:w="1029" w:type="dxa"/>
          </w:tcPr>
          <w:p w14:paraId="10878108" w14:textId="77777777" w:rsidR="00112D89" w:rsidRPr="00600828" w:rsidRDefault="00112D89" w:rsidP="00112D89">
            <w:pPr>
              <w:rPr>
                <w:rFonts w:ascii="Times New Roman" w:hAnsi="Times New Roman" w:cs="Times New Roman"/>
              </w:rPr>
            </w:pPr>
          </w:p>
        </w:tc>
        <w:tc>
          <w:tcPr>
            <w:tcW w:w="992" w:type="dxa"/>
          </w:tcPr>
          <w:p w14:paraId="396DDA76" w14:textId="77777777" w:rsidR="00112D89" w:rsidRPr="00600828" w:rsidRDefault="00112D89" w:rsidP="00112D89">
            <w:pPr>
              <w:rPr>
                <w:rFonts w:ascii="Times New Roman" w:hAnsi="Times New Roman" w:cs="Times New Roman"/>
              </w:rPr>
            </w:pPr>
          </w:p>
        </w:tc>
        <w:tc>
          <w:tcPr>
            <w:tcW w:w="850" w:type="dxa"/>
          </w:tcPr>
          <w:p w14:paraId="4662B071"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317B524" w14:textId="77777777" w:rsidR="00112D89" w:rsidRPr="00600828" w:rsidRDefault="00112D89" w:rsidP="00112D89">
            <w:pPr>
              <w:rPr>
                <w:rFonts w:ascii="Times New Roman" w:hAnsi="Times New Roman" w:cs="Times New Roman"/>
              </w:rPr>
            </w:pPr>
          </w:p>
        </w:tc>
        <w:tc>
          <w:tcPr>
            <w:tcW w:w="1276" w:type="dxa"/>
          </w:tcPr>
          <w:p w14:paraId="4F8D1AF7" w14:textId="77777777" w:rsidR="00112D89" w:rsidRPr="00600828" w:rsidRDefault="00112D89" w:rsidP="00112D89">
            <w:pPr>
              <w:rPr>
                <w:rFonts w:ascii="Times New Roman" w:hAnsi="Times New Roman" w:cs="Times New Roman"/>
              </w:rPr>
            </w:pPr>
          </w:p>
        </w:tc>
        <w:tc>
          <w:tcPr>
            <w:tcW w:w="1701" w:type="dxa"/>
          </w:tcPr>
          <w:p w14:paraId="73505D5A" w14:textId="77777777" w:rsidR="00112D89" w:rsidRPr="00600828" w:rsidRDefault="00112D89" w:rsidP="00112D89">
            <w:pPr>
              <w:rPr>
                <w:rFonts w:ascii="Times New Roman" w:hAnsi="Times New Roman" w:cs="Times New Roman"/>
              </w:rPr>
            </w:pPr>
          </w:p>
        </w:tc>
      </w:tr>
      <w:tr w:rsidR="00112D89" w:rsidRPr="00600828" w14:paraId="13E2DB08" w14:textId="77777777" w:rsidTr="00112D89">
        <w:tc>
          <w:tcPr>
            <w:tcW w:w="461" w:type="dxa"/>
          </w:tcPr>
          <w:p w14:paraId="252BEC8A"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35</w:t>
            </w:r>
          </w:p>
        </w:tc>
        <w:tc>
          <w:tcPr>
            <w:tcW w:w="1965" w:type="dxa"/>
            <w:tcBorders>
              <w:top w:val="nil"/>
              <w:left w:val="single" w:sz="4" w:space="0" w:color="auto"/>
              <w:bottom w:val="single" w:sz="4" w:space="0" w:color="auto"/>
              <w:right w:val="single" w:sz="4" w:space="0" w:color="auto"/>
            </w:tcBorders>
            <w:shd w:val="clear" w:color="auto" w:fill="auto"/>
            <w:vAlign w:val="center"/>
          </w:tcPr>
          <w:p w14:paraId="211E3E9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Opatrunek hydrożelowy 28-40x40-60 cm</w:t>
            </w:r>
          </w:p>
        </w:tc>
        <w:tc>
          <w:tcPr>
            <w:tcW w:w="596" w:type="dxa"/>
            <w:tcBorders>
              <w:top w:val="nil"/>
              <w:left w:val="nil"/>
              <w:bottom w:val="single" w:sz="4" w:space="0" w:color="auto"/>
              <w:right w:val="single" w:sz="4" w:space="0" w:color="auto"/>
            </w:tcBorders>
            <w:shd w:val="clear" w:color="auto" w:fill="auto"/>
            <w:vAlign w:val="center"/>
          </w:tcPr>
          <w:p w14:paraId="2053827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EBFF84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334</w:t>
            </w:r>
          </w:p>
        </w:tc>
        <w:tc>
          <w:tcPr>
            <w:tcW w:w="1029" w:type="dxa"/>
          </w:tcPr>
          <w:p w14:paraId="65A388DD" w14:textId="77777777" w:rsidR="00112D89" w:rsidRPr="00600828" w:rsidRDefault="00112D89" w:rsidP="00112D89">
            <w:pPr>
              <w:rPr>
                <w:rFonts w:ascii="Times New Roman" w:hAnsi="Times New Roman" w:cs="Times New Roman"/>
              </w:rPr>
            </w:pPr>
          </w:p>
        </w:tc>
        <w:tc>
          <w:tcPr>
            <w:tcW w:w="992" w:type="dxa"/>
          </w:tcPr>
          <w:p w14:paraId="4DC6696A" w14:textId="77777777" w:rsidR="00112D89" w:rsidRPr="00600828" w:rsidRDefault="00112D89" w:rsidP="00112D89">
            <w:pPr>
              <w:rPr>
                <w:rFonts w:ascii="Times New Roman" w:hAnsi="Times New Roman" w:cs="Times New Roman"/>
              </w:rPr>
            </w:pPr>
          </w:p>
        </w:tc>
        <w:tc>
          <w:tcPr>
            <w:tcW w:w="850" w:type="dxa"/>
          </w:tcPr>
          <w:p w14:paraId="4FC6ED43"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D88F072" w14:textId="77777777" w:rsidR="00112D89" w:rsidRPr="00600828" w:rsidRDefault="00112D89" w:rsidP="00112D89">
            <w:pPr>
              <w:rPr>
                <w:rFonts w:ascii="Times New Roman" w:hAnsi="Times New Roman" w:cs="Times New Roman"/>
              </w:rPr>
            </w:pPr>
          </w:p>
        </w:tc>
        <w:tc>
          <w:tcPr>
            <w:tcW w:w="1276" w:type="dxa"/>
          </w:tcPr>
          <w:p w14:paraId="297CF55F" w14:textId="77777777" w:rsidR="00112D89" w:rsidRPr="00600828" w:rsidRDefault="00112D89" w:rsidP="00112D89">
            <w:pPr>
              <w:rPr>
                <w:rFonts w:ascii="Times New Roman" w:hAnsi="Times New Roman" w:cs="Times New Roman"/>
              </w:rPr>
            </w:pPr>
          </w:p>
        </w:tc>
        <w:tc>
          <w:tcPr>
            <w:tcW w:w="1701" w:type="dxa"/>
          </w:tcPr>
          <w:p w14:paraId="39DDFA94" w14:textId="77777777" w:rsidR="00112D89" w:rsidRPr="00600828" w:rsidRDefault="00112D89" w:rsidP="00112D89">
            <w:pPr>
              <w:rPr>
                <w:rFonts w:ascii="Times New Roman" w:hAnsi="Times New Roman" w:cs="Times New Roman"/>
              </w:rPr>
            </w:pPr>
          </w:p>
        </w:tc>
      </w:tr>
      <w:tr w:rsidR="00112D89" w:rsidRPr="00600828" w14:paraId="630AC21C" w14:textId="77777777" w:rsidTr="00112D89">
        <w:tc>
          <w:tcPr>
            <w:tcW w:w="461" w:type="dxa"/>
          </w:tcPr>
          <w:p w14:paraId="00F97E8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36</w:t>
            </w:r>
          </w:p>
        </w:tc>
        <w:tc>
          <w:tcPr>
            <w:tcW w:w="1965" w:type="dxa"/>
            <w:tcBorders>
              <w:top w:val="nil"/>
              <w:left w:val="single" w:sz="4" w:space="0" w:color="auto"/>
              <w:bottom w:val="single" w:sz="4" w:space="0" w:color="auto"/>
              <w:right w:val="single" w:sz="4" w:space="0" w:color="auto"/>
            </w:tcBorders>
            <w:shd w:val="clear" w:color="auto" w:fill="auto"/>
            <w:vAlign w:val="center"/>
          </w:tcPr>
          <w:p w14:paraId="7E77B27E"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Opatrunek hydrożelowy mały o powierzchni 400 cm2 </w:t>
            </w:r>
          </w:p>
        </w:tc>
        <w:tc>
          <w:tcPr>
            <w:tcW w:w="596" w:type="dxa"/>
            <w:tcBorders>
              <w:top w:val="nil"/>
              <w:left w:val="nil"/>
              <w:bottom w:val="single" w:sz="4" w:space="0" w:color="auto"/>
              <w:right w:val="single" w:sz="4" w:space="0" w:color="auto"/>
            </w:tcBorders>
            <w:shd w:val="clear" w:color="auto" w:fill="auto"/>
            <w:vAlign w:val="center"/>
          </w:tcPr>
          <w:p w14:paraId="5107877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28E55AD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335</w:t>
            </w:r>
          </w:p>
        </w:tc>
        <w:tc>
          <w:tcPr>
            <w:tcW w:w="1029" w:type="dxa"/>
          </w:tcPr>
          <w:p w14:paraId="01DBC0AF" w14:textId="77777777" w:rsidR="00112D89" w:rsidRPr="00600828" w:rsidRDefault="00112D89" w:rsidP="00112D89">
            <w:pPr>
              <w:rPr>
                <w:rFonts w:ascii="Times New Roman" w:hAnsi="Times New Roman" w:cs="Times New Roman"/>
              </w:rPr>
            </w:pPr>
          </w:p>
        </w:tc>
        <w:tc>
          <w:tcPr>
            <w:tcW w:w="992" w:type="dxa"/>
          </w:tcPr>
          <w:p w14:paraId="667B985E" w14:textId="77777777" w:rsidR="00112D89" w:rsidRPr="00600828" w:rsidRDefault="00112D89" w:rsidP="00112D89">
            <w:pPr>
              <w:rPr>
                <w:rFonts w:ascii="Times New Roman" w:hAnsi="Times New Roman" w:cs="Times New Roman"/>
              </w:rPr>
            </w:pPr>
          </w:p>
        </w:tc>
        <w:tc>
          <w:tcPr>
            <w:tcW w:w="850" w:type="dxa"/>
          </w:tcPr>
          <w:p w14:paraId="2E91411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57AF244" w14:textId="77777777" w:rsidR="00112D89" w:rsidRPr="00600828" w:rsidRDefault="00112D89" w:rsidP="00112D89">
            <w:pPr>
              <w:rPr>
                <w:rFonts w:ascii="Times New Roman" w:hAnsi="Times New Roman" w:cs="Times New Roman"/>
              </w:rPr>
            </w:pPr>
          </w:p>
        </w:tc>
        <w:tc>
          <w:tcPr>
            <w:tcW w:w="1276" w:type="dxa"/>
          </w:tcPr>
          <w:p w14:paraId="28ACC530" w14:textId="77777777" w:rsidR="00112D89" w:rsidRPr="00600828" w:rsidRDefault="00112D89" w:rsidP="00112D89">
            <w:pPr>
              <w:rPr>
                <w:rFonts w:ascii="Times New Roman" w:hAnsi="Times New Roman" w:cs="Times New Roman"/>
              </w:rPr>
            </w:pPr>
          </w:p>
        </w:tc>
        <w:tc>
          <w:tcPr>
            <w:tcW w:w="1701" w:type="dxa"/>
          </w:tcPr>
          <w:p w14:paraId="07159BE8" w14:textId="77777777" w:rsidR="00112D89" w:rsidRPr="00600828" w:rsidRDefault="00112D89" w:rsidP="00112D89">
            <w:pPr>
              <w:rPr>
                <w:rFonts w:ascii="Times New Roman" w:hAnsi="Times New Roman" w:cs="Times New Roman"/>
              </w:rPr>
            </w:pPr>
          </w:p>
        </w:tc>
      </w:tr>
      <w:tr w:rsidR="00112D89" w:rsidRPr="00600828" w14:paraId="4628F800" w14:textId="77777777" w:rsidTr="00112D89">
        <w:tc>
          <w:tcPr>
            <w:tcW w:w="461" w:type="dxa"/>
          </w:tcPr>
          <w:p w14:paraId="2EC59A2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37</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6DB82FF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Hydrożel w butelce min 100-150 ml</w:t>
            </w:r>
          </w:p>
        </w:tc>
        <w:tc>
          <w:tcPr>
            <w:tcW w:w="596" w:type="dxa"/>
            <w:tcBorders>
              <w:top w:val="single" w:sz="4" w:space="0" w:color="auto"/>
              <w:left w:val="nil"/>
              <w:bottom w:val="single" w:sz="4" w:space="0" w:color="auto"/>
              <w:right w:val="single" w:sz="4" w:space="0" w:color="auto"/>
            </w:tcBorders>
            <w:shd w:val="clear" w:color="auto" w:fill="auto"/>
            <w:vAlign w:val="center"/>
          </w:tcPr>
          <w:p w14:paraId="4E1540D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2064785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172</w:t>
            </w:r>
          </w:p>
        </w:tc>
        <w:tc>
          <w:tcPr>
            <w:tcW w:w="1029" w:type="dxa"/>
          </w:tcPr>
          <w:p w14:paraId="4969FA26" w14:textId="77777777" w:rsidR="00112D89" w:rsidRPr="00600828" w:rsidRDefault="00112D89" w:rsidP="00112D89">
            <w:pPr>
              <w:rPr>
                <w:rFonts w:ascii="Times New Roman" w:hAnsi="Times New Roman" w:cs="Times New Roman"/>
              </w:rPr>
            </w:pPr>
          </w:p>
        </w:tc>
        <w:tc>
          <w:tcPr>
            <w:tcW w:w="992" w:type="dxa"/>
          </w:tcPr>
          <w:p w14:paraId="01AE5B66" w14:textId="77777777" w:rsidR="00112D89" w:rsidRPr="00600828" w:rsidRDefault="00112D89" w:rsidP="00112D89">
            <w:pPr>
              <w:rPr>
                <w:rFonts w:ascii="Times New Roman" w:hAnsi="Times New Roman" w:cs="Times New Roman"/>
              </w:rPr>
            </w:pPr>
          </w:p>
        </w:tc>
        <w:tc>
          <w:tcPr>
            <w:tcW w:w="850" w:type="dxa"/>
          </w:tcPr>
          <w:p w14:paraId="18F5187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DB97BB6" w14:textId="77777777" w:rsidR="00112D89" w:rsidRPr="00600828" w:rsidRDefault="00112D89" w:rsidP="00112D89">
            <w:pPr>
              <w:rPr>
                <w:rFonts w:ascii="Times New Roman" w:hAnsi="Times New Roman" w:cs="Times New Roman"/>
              </w:rPr>
            </w:pPr>
          </w:p>
        </w:tc>
        <w:tc>
          <w:tcPr>
            <w:tcW w:w="1276" w:type="dxa"/>
          </w:tcPr>
          <w:p w14:paraId="1FCBA8BF" w14:textId="77777777" w:rsidR="00112D89" w:rsidRPr="00600828" w:rsidRDefault="00112D89" w:rsidP="00112D89">
            <w:pPr>
              <w:rPr>
                <w:rFonts w:ascii="Times New Roman" w:hAnsi="Times New Roman" w:cs="Times New Roman"/>
              </w:rPr>
            </w:pPr>
          </w:p>
        </w:tc>
        <w:tc>
          <w:tcPr>
            <w:tcW w:w="1701" w:type="dxa"/>
          </w:tcPr>
          <w:p w14:paraId="631560A1" w14:textId="77777777" w:rsidR="00112D89" w:rsidRPr="00600828" w:rsidRDefault="00112D89" w:rsidP="00112D89">
            <w:pPr>
              <w:rPr>
                <w:rFonts w:ascii="Times New Roman" w:hAnsi="Times New Roman" w:cs="Times New Roman"/>
              </w:rPr>
            </w:pPr>
          </w:p>
        </w:tc>
      </w:tr>
      <w:tr w:rsidR="00112D89" w:rsidRPr="00600828" w14:paraId="10C1B73E" w14:textId="77777777" w:rsidTr="00112D89">
        <w:tc>
          <w:tcPr>
            <w:tcW w:w="461" w:type="dxa"/>
          </w:tcPr>
          <w:p w14:paraId="2CBEE6FA"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38</w:t>
            </w:r>
          </w:p>
        </w:tc>
        <w:tc>
          <w:tcPr>
            <w:tcW w:w="1965" w:type="dxa"/>
            <w:tcBorders>
              <w:top w:val="nil"/>
              <w:left w:val="single" w:sz="4" w:space="0" w:color="auto"/>
              <w:bottom w:val="single" w:sz="4" w:space="0" w:color="auto"/>
              <w:right w:val="single" w:sz="4" w:space="0" w:color="auto"/>
            </w:tcBorders>
            <w:shd w:val="clear" w:color="auto" w:fill="auto"/>
            <w:vAlign w:val="center"/>
          </w:tcPr>
          <w:p w14:paraId="32AFC98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Chusta trójkątna</w:t>
            </w:r>
          </w:p>
        </w:tc>
        <w:tc>
          <w:tcPr>
            <w:tcW w:w="596" w:type="dxa"/>
            <w:tcBorders>
              <w:top w:val="nil"/>
              <w:left w:val="nil"/>
              <w:bottom w:val="single" w:sz="4" w:space="0" w:color="auto"/>
              <w:right w:val="single" w:sz="4" w:space="0" w:color="auto"/>
            </w:tcBorders>
            <w:shd w:val="clear" w:color="auto" w:fill="auto"/>
            <w:vAlign w:val="center"/>
          </w:tcPr>
          <w:p w14:paraId="1CD32F8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CD37F6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408</w:t>
            </w:r>
          </w:p>
        </w:tc>
        <w:tc>
          <w:tcPr>
            <w:tcW w:w="1029" w:type="dxa"/>
          </w:tcPr>
          <w:p w14:paraId="08CB43B9" w14:textId="77777777" w:rsidR="00112D89" w:rsidRPr="00600828" w:rsidRDefault="00112D89" w:rsidP="00112D89">
            <w:pPr>
              <w:rPr>
                <w:rFonts w:ascii="Times New Roman" w:hAnsi="Times New Roman" w:cs="Times New Roman"/>
              </w:rPr>
            </w:pPr>
          </w:p>
        </w:tc>
        <w:tc>
          <w:tcPr>
            <w:tcW w:w="992" w:type="dxa"/>
          </w:tcPr>
          <w:p w14:paraId="78F1D7C3" w14:textId="77777777" w:rsidR="00112D89" w:rsidRPr="00600828" w:rsidRDefault="00112D89" w:rsidP="00112D89">
            <w:pPr>
              <w:rPr>
                <w:rFonts w:ascii="Times New Roman" w:hAnsi="Times New Roman" w:cs="Times New Roman"/>
              </w:rPr>
            </w:pPr>
          </w:p>
        </w:tc>
        <w:tc>
          <w:tcPr>
            <w:tcW w:w="850" w:type="dxa"/>
          </w:tcPr>
          <w:p w14:paraId="70EF3F96"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5673F20" w14:textId="77777777" w:rsidR="00112D89" w:rsidRPr="00600828" w:rsidRDefault="00112D89" w:rsidP="00112D89">
            <w:pPr>
              <w:rPr>
                <w:rFonts w:ascii="Times New Roman" w:hAnsi="Times New Roman" w:cs="Times New Roman"/>
              </w:rPr>
            </w:pPr>
          </w:p>
        </w:tc>
        <w:tc>
          <w:tcPr>
            <w:tcW w:w="1276" w:type="dxa"/>
          </w:tcPr>
          <w:p w14:paraId="04ED7C2E" w14:textId="77777777" w:rsidR="00112D89" w:rsidRPr="00600828" w:rsidRDefault="00112D89" w:rsidP="00112D89">
            <w:pPr>
              <w:rPr>
                <w:rFonts w:ascii="Times New Roman" w:hAnsi="Times New Roman" w:cs="Times New Roman"/>
              </w:rPr>
            </w:pPr>
          </w:p>
        </w:tc>
        <w:tc>
          <w:tcPr>
            <w:tcW w:w="1701" w:type="dxa"/>
          </w:tcPr>
          <w:p w14:paraId="25C1A41D" w14:textId="77777777" w:rsidR="00112D89" w:rsidRPr="00600828" w:rsidRDefault="00112D89" w:rsidP="00112D89">
            <w:pPr>
              <w:rPr>
                <w:rFonts w:ascii="Times New Roman" w:hAnsi="Times New Roman" w:cs="Times New Roman"/>
              </w:rPr>
            </w:pPr>
          </w:p>
        </w:tc>
      </w:tr>
      <w:tr w:rsidR="00112D89" w:rsidRPr="00600828" w14:paraId="773C4803" w14:textId="77777777" w:rsidTr="00112D89">
        <w:tc>
          <w:tcPr>
            <w:tcW w:w="461" w:type="dxa"/>
          </w:tcPr>
          <w:p w14:paraId="729F7CAB"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39</w:t>
            </w:r>
          </w:p>
        </w:tc>
        <w:tc>
          <w:tcPr>
            <w:tcW w:w="1965" w:type="dxa"/>
            <w:tcBorders>
              <w:top w:val="nil"/>
              <w:left w:val="single" w:sz="4" w:space="0" w:color="auto"/>
              <w:bottom w:val="single" w:sz="4" w:space="0" w:color="auto"/>
              <w:right w:val="single" w:sz="4" w:space="0" w:color="auto"/>
            </w:tcBorders>
            <w:shd w:val="clear" w:color="auto" w:fill="auto"/>
            <w:vAlign w:val="center"/>
          </w:tcPr>
          <w:p w14:paraId="6B7EA055"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Kołnierz ortopedyczny wielorazowy</w:t>
            </w:r>
          </w:p>
        </w:tc>
        <w:tc>
          <w:tcPr>
            <w:tcW w:w="596" w:type="dxa"/>
            <w:tcBorders>
              <w:top w:val="nil"/>
              <w:left w:val="nil"/>
              <w:bottom w:val="single" w:sz="4" w:space="0" w:color="auto"/>
              <w:right w:val="single" w:sz="4" w:space="0" w:color="auto"/>
            </w:tcBorders>
            <w:shd w:val="clear" w:color="auto" w:fill="auto"/>
            <w:vAlign w:val="center"/>
          </w:tcPr>
          <w:p w14:paraId="73D9D29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670D27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w:t>
            </w:r>
          </w:p>
        </w:tc>
        <w:tc>
          <w:tcPr>
            <w:tcW w:w="1029" w:type="dxa"/>
          </w:tcPr>
          <w:p w14:paraId="31479A9E" w14:textId="77777777" w:rsidR="00112D89" w:rsidRPr="00600828" w:rsidRDefault="00112D89" w:rsidP="00112D89">
            <w:pPr>
              <w:rPr>
                <w:rFonts w:ascii="Times New Roman" w:hAnsi="Times New Roman" w:cs="Times New Roman"/>
              </w:rPr>
            </w:pPr>
          </w:p>
        </w:tc>
        <w:tc>
          <w:tcPr>
            <w:tcW w:w="992" w:type="dxa"/>
          </w:tcPr>
          <w:p w14:paraId="23036263" w14:textId="77777777" w:rsidR="00112D89" w:rsidRPr="00600828" w:rsidRDefault="00112D89" w:rsidP="00112D89">
            <w:pPr>
              <w:rPr>
                <w:rFonts w:ascii="Times New Roman" w:hAnsi="Times New Roman" w:cs="Times New Roman"/>
              </w:rPr>
            </w:pPr>
          </w:p>
        </w:tc>
        <w:tc>
          <w:tcPr>
            <w:tcW w:w="850" w:type="dxa"/>
          </w:tcPr>
          <w:p w14:paraId="53E2324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7AF9E1E" w14:textId="77777777" w:rsidR="00112D89" w:rsidRPr="00600828" w:rsidRDefault="00112D89" w:rsidP="00112D89">
            <w:pPr>
              <w:rPr>
                <w:rFonts w:ascii="Times New Roman" w:hAnsi="Times New Roman" w:cs="Times New Roman"/>
              </w:rPr>
            </w:pPr>
          </w:p>
        </w:tc>
        <w:tc>
          <w:tcPr>
            <w:tcW w:w="1276" w:type="dxa"/>
          </w:tcPr>
          <w:p w14:paraId="1751B3F3" w14:textId="77777777" w:rsidR="00112D89" w:rsidRPr="00600828" w:rsidRDefault="00112D89" w:rsidP="00112D89">
            <w:pPr>
              <w:rPr>
                <w:rFonts w:ascii="Times New Roman" w:hAnsi="Times New Roman" w:cs="Times New Roman"/>
              </w:rPr>
            </w:pPr>
          </w:p>
        </w:tc>
        <w:tc>
          <w:tcPr>
            <w:tcW w:w="1701" w:type="dxa"/>
          </w:tcPr>
          <w:p w14:paraId="34713CF5" w14:textId="77777777" w:rsidR="00112D89" w:rsidRPr="00600828" w:rsidRDefault="00112D89" w:rsidP="00112D89">
            <w:pPr>
              <w:rPr>
                <w:rFonts w:ascii="Times New Roman" w:hAnsi="Times New Roman" w:cs="Times New Roman"/>
              </w:rPr>
            </w:pPr>
          </w:p>
        </w:tc>
      </w:tr>
      <w:tr w:rsidR="00112D89" w:rsidRPr="00600828" w14:paraId="35DEF85F" w14:textId="77777777" w:rsidTr="00112D89">
        <w:tc>
          <w:tcPr>
            <w:tcW w:w="461" w:type="dxa"/>
          </w:tcPr>
          <w:p w14:paraId="5EA3801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lastRenderedPageBreak/>
              <w:t>40</w:t>
            </w:r>
          </w:p>
        </w:tc>
        <w:tc>
          <w:tcPr>
            <w:tcW w:w="1965" w:type="dxa"/>
            <w:tcBorders>
              <w:top w:val="nil"/>
              <w:left w:val="single" w:sz="4" w:space="0" w:color="auto"/>
              <w:bottom w:val="single" w:sz="4" w:space="0" w:color="auto"/>
              <w:right w:val="single" w:sz="4" w:space="0" w:color="auto"/>
            </w:tcBorders>
            <w:shd w:val="clear" w:color="auto" w:fill="auto"/>
            <w:vAlign w:val="center"/>
          </w:tcPr>
          <w:p w14:paraId="4175ECDD"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Szyna aluminiowa w miękkiej osłonie do unieruchomienia złamań, wersja militarna</w:t>
            </w:r>
          </w:p>
        </w:tc>
        <w:tc>
          <w:tcPr>
            <w:tcW w:w="596" w:type="dxa"/>
            <w:tcBorders>
              <w:top w:val="nil"/>
              <w:left w:val="nil"/>
              <w:bottom w:val="single" w:sz="4" w:space="0" w:color="auto"/>
              <w:right w:val="single" w:sz="4" w:space="0" w:color="auto"/>
            </w:tcBorders>
            <w:shd w:val="clear" w:color="auto" w:fill="auto"/>
            <w:vAlign w:val="center"/>
          </w:tcPr>
          <w:p w14:paraId="640CB37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564D227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20</w:t>
            </w:r>
          </w:p>
        </w:tc>
        <w:tc>
          <w:tcPr>
            <w:tcW w:w="1029" w:type="dxa"/>
          </w:tcPr>
          <w:p w14:paraId="682FE0FB" w14:textId="77777777" w:rsidR="00112D89" w:rsidRPr="00600828" w:rsidRDefault="00112D89" w:rsidP="00112D89">
            <w:pPr>
              <w:rPr>
                <w:rFonts w:ascii="Times New Roman" w:hAnsi="Times New Roman" w:cs="Times New Roman"/>
              </w:rPr>
            </w:pPr>
          </w:p>
        </w:tc>
        <w:tc>
          <w:tcPr>
            <w:tcW w:w="992" w:type="dxa"/>
          </w:tcPr>
          <w:p w14:paraId="0FD6EE67" w14:textId="77777777" w:rsidR="00112D89" w:rsidRPr="00600828" w:rsidRDefault="00112D89" w:rsidP="00112D89">
            <w:pPr>
              <w:rPr>
                <w:rFonts w:ascii="Times New Roman" w:hAnsi="Times New Roman" w:cs="Times New Roman"/>
              </w:rPr>
            </w:pPr>
          </w:p>
        </w:tc>
        <w:tc>
          <w:tcPr>
            <w:tcW w:w="850" w:type="dxa"/>
          </w:tcPr>
          <w:p w14:paraId="4384AA81"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38DDC79" w14:textId="77777777" w:rsidR="00112D89" w:rsidRPr="00600828" w:rsidRDefault="00112D89" w:rsidP="00112D89">
            <w:pPr>
              <w:rPr>
                <w:rFonts w:ascii="Times New Roman" w:hAnsi="Times New Roman" w:cs="Times New Roman"/>
              </w:rPr>
            </w:pPr>
          </w:p>
        </w:tc>
        <w:tc>
          <w:tcPr>
            <w:tcW w:w="1276" w:type="dxa"/>
          </w:tcPr>
          <w:p w14:paraId="044FDDFC" w14:textId="77777777" w:rsidR="00112D89" w:rsidRPr="00600828" w:rsidRDefault="00112D89" w:rsidP="00112D89">
            <w:pPr>
              <w:rPr>
                <w:rFonts w:ascii="Times New Roman" w:hAnsi="Times New Roman" w:cs="Times New Roman"/>
              </w:rPr>
            </w:pPr>
          </w:p>
        </w:tc>
        <w:tc>
          <w:tcPr>
            <w:tcW w:w="1701" w:type="dxa"/>
          </w:tcPr>
          <w:p w14:paraId="0703BFBA" w14:textId="77777777" w:rsidR="00112D89" w:rsidRPr="00600828" w:rsidRDefault="00112D89" w:rsidP="00112D89">
            <w:pPr>
              <w:rPr>
                <w:rFonts w:ascii="Times New Roman" w:hAnsi="Times New Roman" w:cs="Times New Roman"/>
              </w:rPr>
            </w:pPr>
          </w:p>
        </w:tc>
      </w:tr>
      <w:tr w:rsidR="00112D89" w:rsidRPr="00600828" w14:paraId="00C31FED" w14:textId="77777777" w:rsidTr="00112D89">
        <w:tc>
          <w:tcPr>
            <w:tcW w:w="461" w:type="dxa"/>
          </w:tcPr>
          <w:p w14:paraId="45EB180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41</w:t>
            </w:r>
          </w:p>
        </w:tc>
        <w:tc>
          <w:tcPr>
            <w:tcW w:w="1965" w:type="dxa"/>
            <w:tcBorders>
              <w:top w:val="nil"/>
              <w:left w:val="single" w:sz="4" w:space="0" w:color="auto"/>
              <w:bottom w:val="single" w:sz="4" w:space="0" w:color="auto"/>
              <w:right w:val="single" w:sz="4" w:space="0" w:color="auto"/>
            </w:tcBorders>
            <w:shd w:val="clear" w:color="auto" w:fill="auto"/>
            <w:vAlign w:val="center"/>
          </w:tcPr>
          <w:p w14:paraId="67056AE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typu LUER 5 ml</w:t>
            </w:r>
          </w:p>
        </w:tc>
        <w:tc>
          <w:tcPr>
            <w:tcW w:w="596" w:type="dxa"/>
            <w:tcBorders>
              <w:top w:val="nil"/>
              <w:left w:val="nil"/>
              <w:bottom w:val="single" w:sz="4" w:space="0" w:color="auto"/>
              <w:right w:val="single" w:sz="4" w:space="0" w:color="auto"/>
            </w:tcBorders>
            <w:shd w:val="clear" w:color="auto" w:fill="auto"/>
            <w:vAlign w:val="center"/>
          </w:tcPr>
          <w:p w14:paraId="55E3201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55416F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123</w:t>
            </w:r>
          </w:p>
        </w:tc>
        <w:tc>
          <w:tcPr>
            <w:tcW w:w="1029" w:type="dxa"/>
          </w:tcPr>
          <w:p w14:paraId="0600A838" w14:textId="77777777" w:rsidR="00112D89" w:rsidRPr="00600828" w:rsidRDefault="00112D89" w:rsidP="00112D89">
            <w:pPr>
              <w:rPr>
                <w:rFonts w:ascii="Times New Roman" w:hAnsi="Times New Roman" w:cs="Times New Roman"/>
              </w:rPr>
            </w:pPr>
          </w:p>
        </w:tc>
        <w:tc>
          <w:tcPr>
            <w:tcW w:w="992" w:type="dxa"/>
          </w:tcPr>
          <w:p w14:paraId="62421434" w14:textId="77777777" w:rsidR="00112D89" w:rsidRPr="00600828" w:rsidRDefault="00112D89" w:rsidP="00112D89">
            <w:pPr>
              <w:rPr>
                <w:rFonts w:ascii="Times New Roman" w:hAnsi="Times New Roman" w:cs="Times New Roman"/>
              </w:rPr>
            </w:pPr>
          </w:p>
        </w:tc>
        <w:tc>
          <w:tcPr>
            <w:tcW w:w="850" w:type="dxa"/>
          </w:tcPr>
          <w:p w14:paraId="1C0E0102"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604975B4" w14:textId="77777777" w:rsidR="00112D89" w:rsidRPr="00600828" w:rsidRDefault="00112D89" w:rsidP="00112D89">
            <w:pPr>
              <w:rPr>
                <w:rFonts w:ascii="Times New Roman" w:hAnsi="Times New Roman" w:cs="Times New Roman"/>
              </w:rPr>
            </w:pPr>
          </w:p>
        </w:tc>
        <w:tc>
          <w:tcPr>
            <w:tcW w:w="1276" w:type="dxa"/>
          </w:tcPr>
          <w:p w14:paraId="7D355B45" w14:textId="77777777" w:rsidR="00112D89" w:rsidRPr="00600828" w:rsidRDefault="00112D89" w:rsidP="00112D89">
            <w:pPr>
              <w:rPr>
                <w:rFonts w:ascii="Times New Roman" w:hAnsi="Times New Roman" w:cs="Times New Roman"/>
              </w:rPr>
            </w:pPr>
          </w:p>
        </w:tc>
        <w:tc>
          <w:tcPr>
            <w:tcW w:w="1701" w:type="dxa"/>
          </w:tcPr>
          <w:p w14:paraId="02FB60F4" w14:textId="77777777" w:rsidR="00112D89" w:rsidRPr="00600828" w:rsidRDefault="00112D89" w:rsidP="00112D89">
            <w:pPr>
              <w:rPr>
                <w:rFonts w:ascii="Times New Roman" w:hAnsi="Times New Roman" w:cs="Times New Roman"/>
              </w:rPr>
            </w:pPr>
          </w:p>
        </w:tc>
      </w:tr>
      <w:tr w:rsidR="00112D89" w:rsidRPr="00600828" w14:paraId="27C152F0" w14:textId="77777777" w:rsidTr="00112D89">
        <w:tc>
          <w:tcPr>
            <w:tcW w:w="461" w:type="dxa"/>
          </w:tcPr>
          <w:p w14:paraId="58AC6BD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42</w:t>
            </w:r>
          </w:p>
        </w:tc>
        <w:tc>
          <w:tcPr>
            <w:tcW w:w="1965" w:type="dxa"/>
            <w:tcBorders>
              <w:top w:val="nil"/>
              <w:left w:val="single" w:sz="4" w:space="0" w:color="auto"/>
              <w:bottom w:val="single" w:sz="4" w:space="0" w:color="auto"/>
              <w:right w:val="single" w:sz="4" w:space="0" w:color="auto"/>
            </w:tcBorders>
            <w:shd w:val="clear" w:color="auto" w:fill="auto"/>
            <w:vAlign w:val="center"/>
          </w:tcPr>
          <w:p w14:paraId="69B0FB8C"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typu LUER 10 ml</w:t>
            </w:r>
          </w:p>
        </w:tc>
        <w:tc>
          <w:tcPr>
            <w:tcW w:w="596" w:type="dxa"/>
            <w:tcBorders>
              <w:top w:val="nil"/>
              <w:left w:val="nil"/>
              <w:bottom w:val="single" w:sz="4" w:space="0" w:color="auto"/>
              <w:right w:val="single" w:sz="4" w:space="0" w:color="auto"/>
            </w:tcBorders>
            <w:shd w:val="clear" w:color="auto" w:fill="auto"/>
            <w:vAlign w:val="center"/>
          </w:tcPr>
          <w:p w14:paraId="45AF13A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892002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148</w:t>
            </w:r>
          </w:p>
        </w:tc>
        <w:tc>
          <w:tcPr>
            <w:tcW w:w="1029" w:type="dxa"/>
          </w:tcPr>
          <w:p w14:paraId="441CB621" w14:textId="77777777" w:rsidR="00112D89" w:rsidRPr="00600828" w:rsidRDefault="00112D89" w:rsidP="00112D89">
            <w:pPr>
              <w:rPr>
                <w:rFonts w:ascii="Times New Roman" w:hAnsi="Times New Roman" w:cs="Times New Roman"/>
              </w:rPr>
            </w:pPr>
          </w:p>
        </w:tc>
        <w:tc>
          <w:tcPr>
            <w:tcW w:w="992" w:type="dxa"/>
          </w:tcPr>
          <w:p w14:paraId="1C83E14A" w14:textId="77777777" w:rsidR="00112D89" w:rsidRPr="00600828" w:rsidRDefault="00112D89" w:rsidP="00112D89">
            <w:pPr>
              <w:rPr>
                <w:rFonts w:ascii="Times New Roman" w:hAnsi="Times New Roman" w:cs="Times New Roman"/>
              </w:rPr>
            </w:pPr>
          </w:p>
        </w:tc>
        <w:tc>
          <w:tcPr>
            <w:tcW w:w="850" w:type="dxa"/>
          </w:tcPr>
          <w:p w14:paraId="0A668A6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AD980CB" w14:textId="77777777" w:rsidR="00112D89" w:rsidRPr="00600828" w:rsidRDefault="00112D89" w:rsidP="00112D89">
            <w:pPr>
              <w:rPr>
                <w:rFonts w:ascii="Times New Roman" w:hAnsi="Times New Roman" w:cs="Times New Roman"/>
              </w:rPr>
            </w:pPr>
          </w:p>
        </w:tc>
        <w:tc>
          <w:tcPr>
            <w:tcW w:w="1276" w:type="dxa"/>
          </w:tcPr>
          <w:p w14:paraId="252EB5A1" w14:textId="77777777" w:rsidR="00112D89" w:rsidRPr="00600828" w:rsidRDefault="00112D89" w:rsidP="00112D89">
            <w:pPr>
              <w:rPr>
                <w:rFonts w:ascii="Times New Roman" w:hAnsi="Times New Roman" w:cs="Times New Roman"/>
              </w:rPr>
            </w:pPr>
          </w:p>
        </w:tc>
        <w:tc>
          <w:tcPr>
            <w:tcW w:w="1701" w:type="dxa"/>
          </w:tcPr>
          <w:p w14:paraId="0BFA98B7" w14:textId="77777777" w:rsidR="00112D89" w:rsidRPr="00600828" w:rsidRDefault="00112D89" w:rsidP="00112D89">
            <w:pPr>
              <w:rPr>
                <w:rFonts w:ascii="Times New Roman" w:hAnsi="Times New Roman" w:cs="Times New Roman"/>
              </w:rPr>
            </w:pPr>
          </w:p>
        </w:tc>
      </w:tr>
      <w:tr w:rsidR="00112D89" w:rsidRPr="00600828" w14:paraId="7AD4405F" w14:textId="77777777" w:rsidTr="00112D89">
        <w:tc>
          <w:tcPr>
            <w:tcW w:w="461" w:type="dxa"/>
          </w:tcPr>
          <w:p w14:paraId="3E978C5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43</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6EFC690"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typu LUER 2 ml</w:t>
            </w:r>
          </w:p>
        </w:tc>
        <w:tc>
          <w:tcPr>
            <w:tcW w:w="596" w:type="dxa"/>
            <w:tcBorders>
              <w:top w:val="single" w:sz="4" w:space="0" w:color="auto"/>
              <w:left w:val="nil"/>
              <w:bottom w:val="single" w:sz="4" w:space="0" w:color="auto"/>
              <w:right w:val="single" w:sz="4" w:space="0" w:color="auto"/>
            </w:tcBorders>
            <w:shd w:val="clear" w:color="auto" w:fill="auto"/>
            <w:vAlign w:val="center"/>
          </w:tcPr>
          <w:p w14:paraId="47A15DC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149852F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70</w:t>
            </w:r>
          </w:p>
        </w:tc>
        <w:tc>
          <w:tcPr>
            <w:tcW w:w="1029" w:type="dxa"/>
          </w:tcPr>
          <w:p w14:paraId="32B4CC17" w14:textId="77777777" w:rsidR="00112D89" w:rsidRPr="00600828" w:rsidRDefault="00112D89" w:rsidP="00112D89">
            <w:pPr>
              <w:rPr>
                <w:rFonts w:ascii="Times New Roman" w:hAnsi="Times New Roman" w:cs="Times New Roman"/>
              </w:rPr>
            </w:pPr>
          </w:p>
        </w:tc>
        <w:tc>
          <w:tcPr>
            <w:tcW w:w="992" w:type="dxa"/>
          </w:tcPr>
          <w:p w14:paraId="5D0664D2" w14:textId="77777777" w:rsidR="00112D89" w:rsidRPr="00600828" w:rsidRDefault="00112D89" w:rsidP="00112D89">
            <w:pPr>
              <w:rPr>
                <w:rFonts w:ascii="Times New Roman" w:hAnsi="Times New Roman" w:cs="Times New Roman"/>
              </w:rPr>
            </w:pPr>
          </w:p>
        </w:tc>
        <w:tc>
          <w:tcPr>
            <w:tcW w:w="850" w:type="dxa"/>
          </w:tcPr>
          <w:p w14:paraId="5956BDA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6FB6A90D" w14:textId="77777777" w:rsidR="00112D89" w:rsidRPr="00600828" w:rsidRDefault="00112D89" w:rsidP="00112D89">
            <w:pPr>
              <w:rPr>
                <w:rFonts w:ascii="Times New Roman" w:hAnsi="Times New Roman" w:cs="Times New Roman"/>
              </w:rPr>
            </w:pPr>
          </w:p>
        </w:tc>
        <w:tc>
          <w:tcPr>
            <w:tcW w:w="1276" w:type="dxa"/>
          </w:tcPr>
          <w:p w14:paraId="4D803B74" w14:textId="77777777" w:rsidR="00112D89" w:rsidRPr="00600828" w:rsidRDefault="00112D89" w:rsidP="00112D89">
            <w:pPr>
              <w:rPr>
                <w:rFonts w:ascii="Times New Roman" w:hAnsi="Times New Roman" w:cs="Times New Roman"/>
              </w:rPr>
            </w:pPr>
          </w:p>
        </w:tc>
        <w:tc>
          <w:tcPr>
            <w:tcW w:w="1701" w:type="dxa"/>
          </w:tcPr>
          <w:p w14:paraId="4B75A1FD" w14:textId="77777777" w:rsidR="00112D89" w:rsidRPr="00600828" w:rsidRDefault="00112D89" w:rsidP="00112D89">
            <w:pPr>
              <w:rPr>
                <w:rFonts w:ascii="Times New Roman" w:hAnsi="Times New Roman" w:cs="Times New Roman"/>
              </w:rPr>
            </w:pPr>
          </w:p>
        </w:tc>
      </w:tr>
      <w:tr w:rsidR="00112D89" w:rsidRPr="00600828" w14:paraId="15F264FE" w14:textId="77777777" w:rsidTr="00112D89">
        <w:tc>
          <w:tcPr>
            <w:tcW w:w="461" w:type="dxa"/>
          </w:tcPr>
          <w:p w14:paraId="3BB6781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44</w:t>
            </w:r>
          </w:p>
        </w:tc>
        <w:tc>
          <w:tcPr>
            <w:tcW w:w="1965" w:type="dxa"/>
            <w:tcBorders>
              <w:top w:val="nil"/>
              <w:left w:val="single" w:sz="4" w:space="0" w:color="auto"/>
              <w:bottom w:val="single" w:sz="4" w:space="0" w:color="auto"/>
              <w:right w:val="single" w:sz="4" w:space="0" w:color="auto"/>
            </w:tcBorders>
            <w:shd w:val="clear" w:color="auto" w:fill="auto"/>
            <w:vAlign w:val="center"/>
          </w:tcPr>
          <w:p w14:paraId="6229123E"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Strzykawka typu LUER 20 ml</w:t>
            </w:r>
          </w:p>
        </w:tc>
        <w:tc>
          <w:tcPr>
            <w:tcW w:w="596" w:type="dxa"/>
            <w:tcBorders>
              <w:top w:val="nil"/>
              <w:left w:val="nil"/>
              <w:bottom w:val="single" w:sz="4" w:space="0" w:color="auto"/>
              <w:right w:val="single" w:sz="4" w:space="0" w:color="auto"/>
            </w:tcBorders>
            <w:shd w:val="clear" w:color="auto" w:fill="auto"/>
            <w:vAlign w:val="center"/>
          </w:tcPr>
          <w:p w14:paraId="5CADCE3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2CCA07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73</w:t>
            </w:r>
          </w:p>
        </w:tc>
        <w:tc>
          <w:tcPr>
            <w:tcW w:w="1029" w:type="dxa"/>
          </w:tcPr>
          <w:p w14:paraId="4F35E86D" w14:textId="77777777" w:rsidR="00112D89" w:rsidRPr="00600828" w:rsidRDefault="00112D89" w:rsidP="00112D89">
            <w:pPr>
              <w:rPr>
                <w:rFonts w:ascii="Times New Roman" w:hAnsi="Times New Roman" w:cs="Times New Roman"/>
              </w:rPr>
            </w:pPr>
          </w:p>
        </w:tc>
        <w:tc>
          <w:tcPr>
            <w:tcW w:w="992" w:type="dxa"/>
          </w:tcPr>
          <w:p w14:paraId="62227197" w14:textId="77777777" w:rsidR="00112D89" w:rsidRPr="00600828" w:rsidRDefault="00112D89" w:rsidP="00112D89">
            <w:pPr>
              <w:rPr>
                <w:rFonts w:ascii="Times New Roman" w:hAnsi="Times New Roman" w:cs="Times New Roman"/>
              </w:rPr>
            </w:pPr>
          </w:p>
        </w:tc>
        <w:tc>
          <w:tcPr>
            <w:tcW w:w="850" w:type="dxa"/>
          </w:tcPr>
          <w:p w14:paraId="5E6C9F72"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82DC058" w14:textId="77777777" w:rsidR="00112D89" w:rsidRPr="00600828" w:rsidRDefault="00112D89" w:rsidP="00112D89">
            <w:pPr>
              <w:rPr>
                <w:rFonts w:ascii="Times New Roman" w:hAnsi="Times New Roman" w:cs="Times New Roman"/>
              </w:rPr>
            </w:pPr>
          </w:p>
        </w:tc>
        <w:tc>
          <w:tcPr>
            <w:tcW w:w="1276" w:type="dxa"/>
          </w:tcPr>
          <w:p w14:paraId="5E38A0F8" w14:textId="77777777" w:rsidR="00112D89" w:rsidRPr="00600828" w:rsidRDefault="00112D89" w:rsidP="00112D89">
            <w:pPr>
              <w:rPr>
                <w:rFonts w:ascii="Times New Roman" w:hAnsi="Times New Roman" w:cs="Times New Roman"/>
              </w:rPr>
            </w:pPr>
          </w:p>
        </w:tc>
        <w:tc>
          <w:tcPr>
            <w:tcW w:w="1701" w:type="dxa"/>
          </w:tcPr>
          <w:p w14:paraId="3D84425B" w14:textId="77777777" w:rsidR="00112D89" w:rsidRPr="00600828" w:rsidRDefault="00112D89" w:rsidP="00112D89">
            <w:pPr>
              <w:rPr>
                <w:rFonts w:ascii="Times New Roman" w:hAnsi="Times New Roman" w:cs="Times New Roman"/>
              </w:rPr>
            </w:pPr>
          </w:p>
        </w:tc>
      </w:tr>
      <w:tr w:rsidR="00112D89" w:rsidRPr="00600828" w14:paraId="234859F8" w14:textId="77777777" w:rsidTr="00112D89">
        <w:tc>
          <w:tcPr>
            <w:tcW w:w="461" w:type="dxa"/>
          </w:tcPr>
          <w:p w14:paraId="0F192624"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45</w:t>
            </w:r>
          </w:p>
        </w:tc>
        <w:tc>
          <w:tcPr>
            <w:tcW w:w="1965" w:type="dxa"/>
            <w:tcBorders>
              <w:top w:val="nil"/>
              <w:left w:val="single" w:sz="4" w:space="0" w:color="auto"/>
              <w:bottom w:val="single" w:sz="4" w:space="0" w:color="auto"/>
              <w:right w:val="single" w:sz="4" w:space="0" w:color="auto"/>
            </w:tcBorders>
            <w:shd w:val="clear" w:color="auto" w:fill="auto"/>
            <w:vAlign w:val="center"/>
          </w:tcPr>
          <w:p w14:paraId="52D8D99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Igły typu LUER 0,8</w:t>
            </w:r>
          </w:p>
        </w:tc>
        <w:tc>
          <w:tcPr>
            <w:tcW w:w="596" w:type="dxa"/>
            <w:tcBorders>
              <w:top w:val="nil"/>
              <w:left w:val="nil"/>
              <w:bottom w:val="single" w:sz="4" w:space="0" w:color="auto"/>
              <w:right w:val="single" w:sz="4" w:space="0" w:color="auto"/>
            </w:tcBorders>
            <w:shd w:val="clear" w:color="auto" w:fill="auto"/>
            <w:vAlign w:val="center"/>
          </w:tcPr>
          <w:p w14:paraId="64205DA1"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8B4D94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272</w:t>
            </w:r>
          </w:p>
        </w:tc>
        <w:tc>
          <w:tcPr>
            <w:tcW w:w="1029" w:type="dxa"/>
          </w:tcPr>
          <w:p w14:paraId="5D00794B" w14:textId="77777777" w:rsidR="00112D89" w:rsidRPr="00600828" w:rsidRDefault="00112D89" w:rsidP="00112D89">
            <w:pPr>
              <w:rPr>
                <w:rFonts w:ascii="Times New Roman" w:hAnsi="Times New Roman" w:cs="Times New Roman"/>
              </w:rPr>
            </w:pPr>
          </w:p>
        </w:tc>
        <w:tc>
          <w:tcPr>
            <w:tcW w:w="992" w:type="dxa"/>
          </w:tcPr>
          <w:p w14:paraId="763A1FCA" w14:textId="77777777" w:rsidR="00112D89" w:rsidRPr="00600828" w:rsidRDefault="00112D89" w:rsidP="00112D89">
            <w:pPr>
              <w:rPr>
                <w:rFonts w:ascii="Times New Roman" w:hAnsi="Times New Roman" w:cs="Times New Roman"/>
              </w:rPr>
            </w:pPr>
          </w:p>
        </w:tc>
        <w:tc>
          <w:tcPr>
            <w:tcW w:w="850" w:type="dxa"/>
          </w:tcPr>
          <w:p w14:paraId="2EE277A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1151178" w14:textId="77777777" w:rsidR="00112D89" w:rsidRPr="00600828" w:rsidRDefault="00112D89" w:rsidP="00112D89">
            <w:pPr>
              <w:rPr>
                <w:rFonts w:ascii="Times New Roman" w:hAnsi="Times New Roman" w:cs="Times New Roman"/>
              </w:rPr>
            </w:pPr>
          </w:p>
        </w:tc>
        <w:tc>
          <w:tcPr>
            <w:tcW w:w="1276" w:type="dxa"/>
          </w:tcPr>
          <w:p w14:paraId="604BED3A" w14:textId="77777777" w:rsidR="00112D89" w:rsidRPr="00600828" w:rsidRDefault="00112D89" w:rsidP="00112D89">
            <w:pPr>
              <w:rPr>
                <w:rFonts w:ascii="Times New Roman" w:hAnsi="Times New Roman" w:cs="Times New Roman"/>
              </w:rPr>
            </w:pPr>
          </w:p>
        </w:tc>
        <w:tc>
          <w:tcPr>
            <w:tcW w:w="1701" w:type="dxa"/>
          </w:tcPr>
          <w:p w14:paraId="5BD8B298" w14:textId="77777777" w:rsidR="00112D89" w:rsidRPr="00600828" w:rsidRDefault="00112D89" w:rsidP="00112D89">
            <w:pPr>
              <w:rPr>
                <w:rFonts w:ascii="Times New Roman" w:hAnsi="Times New Roman" w:cs="Times New Roman"/>
              </w:rPr>
            </w:pPr>
          </w:p>
        </w:tc>
      </w:tr>
      <w:tr w:rsidR="00112D89" w:rsidRPr="00600828" w14:paraId="28550265" w14:textId="77777777" w:rsidTr="00112D89">
        <w:tc>
          <w:tcPr>
            <w:tcW w:w="461" w:type="dxa"/>
          </w:tcPr>
          <w:p w14:paraId="29B0566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46</w:t>
            </w:r>
          </w:p>
        </w:tc>
        <w:tc>
          <w:tcPr>
            <w:tcW w:w="1965" w:type="dxa"/>
            <w:tcBorders>
              <w:top w:val="nil"/>
              <w:left w:val="single" w:sz="4" w:space="0" w:color="auto"/>
              <w:bottom w:val="single" w:sz="4" w:space="0" w:color="auto"/>
              <w:right w:val="single" w:sz="4" w:space="0" w:color="auto"/>
            </w:tcBorders>
            <w:shd w:val="clear" w:color="auto" w:fill="auto"/>
            <w:vAlign w:val="center"/>
          </w:tcPr>
          <w:p w14:paraId="6CEEDEE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Igły typu LUER 1,2</w:t>
            </w:r>
          </w:p>
        </w:tc>
        <w:tc>
          <w:tcPr>
            <w:tcW w:w="596" w:type="dxa"/>
            <w:tcBorders>
              <w:top w:val="nil"/>
              <w:left w:val="nil"/>
              <w:bottom w:val="single" w:sz="4" w:space="0" w:color="auto"/>
              <w:right w:val="single" w:sz="4" w:space="0" w:color="auto"/>
            </w:tcBorders>
            <w:shd w:val="clear" w:color="auto" w:fill="auto"/>
            <w:vAlign w:val="center"/>
          </w:tcPr>
          <w:p w14:paraId="22E9C33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CF40972"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272</w:t>
            </w:r>
          </w:p>
        </w:tc>
        <w:tc>
          <w:tcPr>
            <w:tcW w:w="1029" w:type="dxa"/>
          </w:tcPr>
          <w:p w14:paraId="391B5825" w14:textId="77777777" w:rsidR="00112D89" w:rsidRPr="00600828" w:rsidRDefault="00112D89" w:rsidP="00112D89">
            <w:pPr>
              <w:rPr>
                <w:rFonts w:ascii="Times New Roman" w:hAnsi="Times New Roman" w:cs="Times New Roman"/>
              </w:rPr>
            </w:pPr>
          </w:p>
        </w:tc>
        <w:tc>
          <w:tcPr>
            <w:tcW w:w="992" w:type="dxa"/>
          </w:tcPr>
          <w:p w14:paraId="6911557C" w14:textId="77777777" w:rsidR="00112D89" w:rsidRPr="00600828" w:rsidRDefault="00112D89" w:rsidP="00112D89">
            <w:pPr>
              <w:rPr>
                <w:rFonts w:ascii="Times New Roman" w:hAnsi="Times New Roman" w:cs="Times New Roman"/>
              </w:rPr>
            </w:pPr>
          </w:p>
        </w:tc>
        <w:tc>
          <w:tcPr>
            <w:tcW w:w="850" w:type="dxa"/>
          </w:tcPr>
          <w:p w14:paraId="5909724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A71EDC6" w14:textId="77777777" w:rsidR="00112D89" w:rsidRPr="00600828" w:rsidRDefault="00112D89" w:rsidP="00112D89">
            <w:pPr>
              <w:rPr>
                <w:rFonts w:ascii="Times New Roman" w:hAnsi="Times New Roman" w:cs="Times New Roman"/>
              </w:rPr>
            </w:pPr>
          </w:p>
        </w:tc>
        <w:tc>
          <w:tcPr>
            <w:tcW w:w="1276" w:type="dxa"/>
          </w:tcPr>
          <w:p w14:paraId="5FBBB8EB" w14:textId="77777777" w:rsidR="00112D89" w:rsidRPr="00600828" w:rsidRDefault="00112D89" w:rsidP="00112D89">
            <w:pPr>
              <w:rPr>
                <w:rFonts w:ascii="Times New Roman" w:hAnsi="Times New Roman" w:cs="Times New Roman"/>
              </w:rPr>
            </w:pPr>
          </w:p>
        </w:tc>
        <w:tc>
          <w:tcPr>
            <w:tcW w:w="1701" w:type="dxa"/>
          </w:tcPr>
          <w:p w14:paraId="3FB1F01B" w14:textId="77777777" w:rsidR="00112D89" w:rsidRPr="00600828" w:rsidRDefault="00112D89" w:rsidP="00112D89">
            <w:pPr>
              <w:rPr>
                <w:rFonts w:ascii="Times New Roman" w:hAnsi="Times New Roman" w:cs="Times New Roman"/>
              </w:rPr>
            </w:pPr>
          </w:p>
        </w:tc>
      </w:tr>
      <w:tr w:rsidR="00112D89" w:rsidRPr="00600828" w14:paraId="63E7734C" w14:textId="77777777" w:rsidTr="00112D89">
        <w:tc>
          <w:tcPr>
            <w:tcW w:w="461" w:type="dxa"/>
          </w:tcPr>
          <w:p w14:paraId="6049943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47</w:t>
            </w:r>
          </w:p>
        </w:tc>
        <w:tc>
          <w:tcPr>
            <w:tcW w:w="1965" w:type="dxa"/>
            <w:tcBorders>
              <w:top w:val="nil"/>
              <w:left w:val="single" w:sz="4" w:space="0" w:color="auto"/>
              <w:bottom w:val="single" w:sz="4" w:space="0" w:color="auto"/>
              <w:right w:val="single" w:sz="4" w:space="0" w:color="auto"/>
            </w:tcBorders>
            <w:shd w:val="clear" w:color="auto" w:fill="auto"/>
            <w:vAlign w:val="center"/>
          </w:tcPr>
          <w:p w14:paraId="01C7CC50"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Gaziki do dezynfekcji miejsca wkłucia</w:t>
            </w:r>
          </w:p>
        </w:tc>
        <w:tc>
          <w:tcPr>
            <w:tcW w:w="596" w:type="dxa"/>
            <w:tcBorders>
              <w:top w:val="nil"/>
              <w:left w:val="nil"/>
              <w:bottom w:val="single" w:sz="4" w:space="0" w:color="auto"/>
              <w:right w:val="single" w:sz="4" w:space="0" w:color="auto"/>
            </w:tcBorders>
            <w:shd w:val="clear" w:color="auto" w:fill="auto"/>
            <w:vAlign w:val="center"/>
          </w:tcPr>
          <w:p w14:paraId="68F5D3B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9C88F6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736</w:t>
            </w:r>
          </w:p>
        </w:tc>
        <w:tc>
          <w:tcPr>
            <w:tcW w:w="1029" w:type="dxa"/>
          </w:tcPr>
          <w:p w14:paraId="5E31D3BB" w14:textId="77777777" w:rsidR="00112D89" w:rsidRPr="00600828" w:rsidRDefault="00112D89" w:rsidP="00112D89">
            <w:pPr>
              <w:rPr>
                <w:rFonts w:ascii="Times New Roman" w:hAnsi="Times New Roman" w:cs="Times New Roman"/>
              </w:rPr>
            </w:pPr>
          </w:p>
        </w:tc>
        <w:tc>
          <w:tcPr>
            <w:tcW w:w="992" w:type="dxa"/>
          </w:tcPr>
          <w:p w14:paraId="3894960F" w14:textId="77777777" w:rsidR="00112D89" w:rsidRPr="00600828" w:rsidRDefault="00112D89" w:rsidP="00112D89">
            <w:pPr>
              <w:rPr>
                <w:rFonts w:ascii="Times New Roman" w:hAnsi="Times New Roman" w:cs="Times New Roman"/>
              </w:rPr>
            </w:pPr>
          </w:p>
        </w:tc>
        <w:tc>
          <w:tcPr>
            <w:tcW w:w="850" w:type="dxa"/>
          </w:tcPr>
          <w:p w14:paraId="374D913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5C8EE08" w14:textId="77777777" w:rsidR="00112D89" w:rsidRPr="00600828" w:rsidRDefault="00112D89" w:rsidP="00112D89">
            <w:pPr>
              <w:rPr>
                <w:rFonts w:ascii="Times New Roman" w:hAnsi="Times New Roman" w:cs="Times New Roman"/>
              </w:rPr>
            </w:pPr>
          </w:p>
        </w:tc>
        <w:tc>
          <w:tcPr>
            <w:tcW w:w="1276" w:type="dxa"/>
          </w:tcPr>
          <w:p w14:paraId="786076D4" w14:textId="77777777" w:rsidR="00112D89" w:rsidRPr="00600828" w:rsidRDefault="00112D89" w:rsidP="00112D89">
            <w:pPr>
              <w:rPr>
                <w:rFonts w:ascii="Times New Roman" w:hAnsi="Times New Roman" w:cs="Times New Roman"/>
              </w:rPr>
            </w:pPr>
          </w:p>
        </w:tc>
        <w:tc>
          <w:tcPr>
            <w:tcW w:w="1701" w:type="dxa"/>
          </w:tcPr>
          <w:p w14:paraId="27BB9FA0" w14:textId="77777777" w:rsidR="00112D89" w:rsidRPr="00600828" w:rsidRDefault="00112D89" w:rsidP="00112D89">
            <w:pPr>
              <w:rPr>
                <w:rFonts w:ascii="Times New Roman" w:hAnsi="Times New Roman" w:cs="Times New Roman"/>
              </w:rPr>
            </w:pPr>
          </w:p>
        </w:tc>
      </w:tr>
      <w:tr w:rsidR="00112D89" w:rsidRPr="00600828" w14:paraId="4AC2C0EC" w14:textId="77777777" w:rsidTr="00112D89">
        <w:tc>
          <w:tcPr>
            <w:tcW w:w="461" w:type="dxa"/>
          </w:tcPr>
          <w:p w14:paraId="413F10F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48</w:t>
            </w:r>
          </w:p>
        </w:tc>
        <w:tc>
          <w:tcPr>
            <w:tcW w:w="1965" w:type="dxa"/>
            <w:tcBorders>
              <w:top w:val="nil"/>
              <w:left w:val="single" w:sz="4" w:space="0" w:color="auto"/>
              <w:bottom w:val="single" w:sz="4" w:space="0" w:color="auto"/>
              <w:right w:val="single" w:sz="4" w:space="0" w:color="auto"/>
            </w:tcBorders>
            <w:shd w:val="clear" w:color="auto" w:fill="auto"/>
            <w:vAlign w:val="center"/>
          </w:tcPr>
          <w:p w14:paraId="2B7A8BDA"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Kaniula (wenflon) 14 G </w:t>
            </w:r>
          </w:p>
        </w:tc>
        <w:tc>
          <w:tcPr>
            <w:tcW w:w="596" w:type="dxa"/>
            <w:tcBorders>
              <w:top w:val="nil"/>
              <w:left w:val="nil"/>
              <w:bottom w:val="single" w:sz="4" w:space="0" w:color="auto"/>
              <w:right w:val="single" w:sz="4" w:space="0" w:color="auto"/>
            </w:tcBorders>
            <w:shd w:val="clear" w:color="auto" w:fill="auto"/>
            <w:vAlign w:val="center"/>
          </w:tcPr>
          <w:p w14:paraId="175405E9"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D737BB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85</w:t>
            </w:r>
          </w:p>
        </w:tc>
        <w:tc>
          <w:tcPr>
            <w:tcW w:w="1029" w:type="dxa"/>
          </w:tcPr>
          <w:p w14:paraId="225DB435" w14:textId="77777777" w:rsidR="00112D89" w:rsidRPr="00600828" w:rsidRDefault="00112D89" w:rsidP="00112D89">
            <w:pPr>
              <w:rPr>
                <w:rFonts w:ascii="Times New Roman" w:hAnsi="Times New Roman" w:cs="Times New Roman"/>
              </w:rPr>
            </w:pPr>
          </w:p>
        </w:tc>
        <w:tc>
          <w:tcPr>
            <w:tcW w:w="992" w:type="dxa"/>
          </w:tcPr>
          <w:p w14:paraId="7FD72CD7" w14:textId="77777777" w:rsidR="00112D89" w:rsidRPr="00600828" w:rsidRDefault="00112D89" w:rsidP="00112D89">
            <w:pPr>
              <w:rPr>
                <w:rFonts w:ascii="Times New Roman" w:hAnsi="Times New Roman" w:cs="Times New Roman"/>
              </w:rPr>
            </w:pPr>
          </w:p>
        </w:tc>
        <w:tc>
          <w:tcPr>
            <w:tcW w:w="850" w:type="dxa"/>
          </w:tcPr>
          <w:p w14:paraId="7CE0414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234D5FF" w14:textId="77777777" w:rsidR="00112D89" w:rsidRPr="00600828" w:rsidRDefault="00112D89" w:rsidP="00112D89">
            <w:pPr>
              <w:rPr>
                <w:rFonts w:ascii="Times New Roman" w:hAnsi="Times New Roman" w:cs="Times New Roman"/>
              </w:rPr>
            </w:pPr>
          </w:p>
        </w:tc>
        <w:tc>
          <w:tcPr>
            <w:tcW w:w="1276" w:type="dxa"/>
          </w:tcPr>
          <w:p w14:paraId="00028111" w14:textId="77777777" w:rsidR="00112D89" w:rsidRPr="00600828" w:rsidRDefault="00112D89" w:rsidP="00112D89">
            <w:pPr>
              <w:rPr>
                <w:rFonts w:ascii="Times New Roman" w:hAnsi="Times New Roman" w:cs="Times New Roman"/>
              </w:rPr>
            </w:pPr>
          </w:p>
        </w:tc>
        <w:tc>
          <w:tcPr>
            <w:tcW w:w="1701" w:type="dxa"/>
          </w:tcPr>
          <w:p w14:paraId="7B1E0C17" w14:textId="77777777" w:rsidR="00112D89" w:rsidRPr="00600828" w:rsidRDefault="00112D89" w:rsidP="00112D89">
            <w:pPr>
              <w:rPr>
                <w:rFonts w:ascii="Times New Roman" w:hAnsi="Times New Roman" w:cs="Times New Roman"/>
              </w:rPr>
            </w:pPr>
          </w:p>
        </w:tc>
      </w:tr>
      <w:tr w:rsidR="00112D89" w:rsidRPr="00600828" w14:paraId="7E125D69" w14:textId="77777777" w:rsidTr="00112D89">
        <w:tc>
          <w:tcPr>
            <w:tcW w:w="461" w:type="dxa"/>
          </w:tcPr>
          <w:p w14:paraId="2C6FFB0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49</w:t>
            </w:r>
          </w:p>
        </w:tc>
        <w:tc>
          <w:tcPr>
            <w:tcW w:w="1965" w:type="dxa"/>
            <w:tcBorders>
              <w:top w:val="nil"/>
              <w:left w:val="single" w:sz="4" w:space="0" w:color="auto"/>
              <w:bottom w:val="single" w:sz="4" w:space="0" w:color="auto"/>
              <w:right w:val="single" w:sz="4" w:space="0" w:color="auto"/>
            </w:tcBorders>
            <w:shd w:val="clear" w:color="auto" w:fill="auto"/>
            <w:vAlign w:val="center"/>
          </w:tcPr>
          <w:p w14:paraId="5EFDCE20"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Kaniula (wenflon) 16 G</w:t>
            </w:r>
          </w:p>
        </w:tc>
        <w:tc>
          <w:tcPr>
            <w:tcW w:w="596" w:type="dxa"/>
            <w:tcBorders>
              <w:top w:val="nil"/>
              <w:left w:val="nil"/>
              <w:bottom w:val="single" w:sz="4" w:space="0" w:color="auto"/>
              <w:right w:val="single" w:sz="4" w:space="0" w:color="auto"/>
            </w:tcBorders>
            <w:shd w:val="clear" w:color="auto" w:fill="auto"/>
            <w:vAlign w:val="center"/>
          </w:tcPr>
          <w:p w14:paraId="49D97D4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7A752C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78</w:t>
            </w:r>
          </w:p>
        </w:tc>
        <w:tc>
          <w:tcPr>
            <w:tcW w:w="1029" w:type="dxa"/>
          </w:tcPr>
          <w:p w14:paraId="292045AF" w14:textId="77777777" w:rsidR="00112D89" w:rsidRPr="00600828" w:rsidRDefault="00112D89" w:rsidP="00112D89">
            <w:pPr>
              <w:rPr>
                <w:rFonts w:ascii="Times New Roman" w:hAnsi="Times New Roman" w:cs="Times New Roman"/>
              </w:rPr>
            </w:pPr>
          </w:p>
        </w:tc>
        <w:tc>
          <w:tcPr>
            <w:tcW w:w="992" w:type="dxa"/>
          </w:tcPr>
          <w:p w14:paraId="561E21CA" w14:textId="77777777" w:rsidR="00112D89" w:rsidRPr="00600828" w:rsidRDefault="00112D89" w:rsidP="00112D89">
            <w:pPr>
              <w:rPr>
                <w:rFonts w:ascii="Times New Roman" w:hAnsi="Times New Roman" w:cs="Times New Roman"/>
              </w:rPr>
            </w:pPr>
          </w:p>
        </w:tc>
        <w:tc>
          <w:tcPr>
            <w:tcW w:w="850" w:type="dxa"/>
          </w:tcPr>
          <w:p w14:paraId="5D032CB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DD6EBED" w14:textId="77777777" w:rsidR="00112D89" w:rsidRPr="00600828" w:rsidRDefault="00112D89" w:rsidP="00112D89">
            <w:pPr>
              <w:rPr>
                <w:rFonts w:ascii="Times New Roman" w:hAnsi="Times New Roman" w:cs="Times New Roman"/>
              </w:rPr>
            </w:pPr>
          </w:p>
        </w:tc>
        <w:tc>
          <w:tcPr>
            <w:tcW w:w="1276" w:type="dxa"/>
          </w:tcPr>
          <w:p w14:paraId="1925CA94" w14:textId="77777777" w:rsidR="00112D89" w:rsidRPr="00600828" w:rsidRDefault="00112D89" w:rsidP="00112D89">
            <w:pPr>
              <w:rPr>
                <w:rFonts w:ascii="Times New Roman" w:hAnsi="Times New Roman" w:cs="Times New Roman"/>
              </w:rPr>
            </w:pPr>
          </w:p>
        </w:tc>
        <w:tc>
          <w:tcPr>
            <w:tcW w:w="1701" w:type="dxa"/>
          </w:tcPr>
          <w:p w14:paraId="59D93D52" w14:textId="77777777" w:rsidR="00112D89" w:rsidRPr="00600828" w:rsidRDefault="00112D89" w:rsidP="00112D89">
            <w:pPr>
              <w:rPr>
                <w:rFonts w:ascii="Times New Roman" w:hAnsi="Times New Roman" w:cs="Times New Roman"/>
              </w:rPr>
            </w:pPr>
          </w:p>
        </w:tc>
      </w:tr>
      <w:tr w:rsidR="00112D89" w:rsidRPr="00600828" w14:paraId="668E89A3" w14:textId="77777777" w:rsidTr="00112D89">
        <w:tc>
          <w:tcPr>
            <w:tcW w:w="461" w:type="dxa"/>
          </w:tcPr>
          <w:p w14:paraId="21967131"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50</w:t>
            </w:r>
          </w:p>
        </w:tc>
        <w:tc>
          <w:tcPr>
            <w:tcW w:w="1965" w:type="dxa"/>
            <w:tcBorders>
              <w:top w:val="nil"/>
              <w:left w:val="single" w:sz="4" w:space="0" w:color="auto"/>
              <w:bottom w:val="single" w:sz="4" w:space="0" w:color="auto"/>
              <w:right w:val="single" w:sz="4" w:space="0" w:color="auto"/>
            </w:tcBorders>
            <w:shd w:val="clear" w:color="auto" w:fill="auto"/>
            <w:vAlign w:val="center"/>
          </w:tcPr>
          <w:p w14:paraId="23813BF2"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Kaniula (wenflon) 18 G </w:t>
            </w:r>
          </w:p>
        </w:tc>
        <w:tc>
          <w:tcPr>
            <w:tcW w:w="596" w:type="dxa"/>
            <w:tcBorders>
              <w:top w:val="nil"/>
              <w:left w:val="nil"/>
              <w:bottom w:val="single" w:sz="4" w:space="0" w:color="auto"/>
              <w:right w:val="single" w:sz="4" w:space="0" w:color="auto"/>
            </w:tcBorders>
            <w:shd w:val="clear" w:color="auto" w:fill="auto"/>
            <w:vAlign w:val="center"/>
          </w:tcPr>
          <w:p w14:paraId="2FE56FE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002EB9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68</w:t>
            </w:r>
          </w:p>
        </w:tc>
        <w:tc>
          <w:tcPr>
            <w:tcW w:w="1029" w:type="dxa"/>
          </w:tcPr>
          <w:p w14:paraId="5B144D81" w14:textId="77777777" w:rsidR="00112D89" w:rsidRPr="00600828" w:rsidRDefault="00112D89" w:rsidP="00112D89">
            <w:pPr>
              <w:rPr>
                <w:rFonts w:ascii="Times New Roman" w:hAnsi="Times New Roman" w:cs="Times New Roman"/>
              </w:rPr>
            </w:pPr>
          </w:p>
        </w:tc>
        <w:tc>
          <w:tcPr>
            <w:tcW w:w="992" w:type="dxa"/>
          </w:tcPr>
          <w:p w14:paraId="34EE254E" w14:textId="77777777" w:rsidR="00112D89" w:rsidRPr="00600828" w:rsidRDefault="00112D89" w:rsidP="00112D89">
            <w:pPr>
              <w:rPr>
                <w:rFonts w:ascii="Times New Roman" w:hAnsi="Times New Roman" w:cs="Times New Roman"/>
              </w:rPr>
            </w:pPr>
          </w:p>
        </w:tc>
        <w:tc>
          <w:tcPr>
            <w:tcW w:w="850" w:type="dxa"/>
          </w:tcPr>
          <w:p w14:paraId="2F19FA34"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12A060B4" w14:textId="77777777" w:rsidR="00112D89" w:rsidRPr="00600828" w:rsidRDefault="00112D89" w:rsidP="00112D89">
            <w:pPr>
              <w:rPr>
                <w:rFonts w:ascii="Times New Roman" w:hAnsi="Times New Roman" w:cs="Times New Roman"/>
              </w:rPr>
            </w:pPr>
          </w:p>
        </w:tc>
        <w:tc>
          <w:tcPr>
            <w:tcW w:w="1276" w:type="dxa"/>
          </w:tcPr>
          <w:p w14:paraId="2DAA9BA1" w14:textId="77777777" w:rsidR="00112D89" w:rsidRPr="00600828" w:rsidRDefault="00112D89" w:rsidP="00112D89">
            <w:pPr>
              <w:rPr>
                <w:rFonts w:ascii="Times New Roman" w:hAnsi="Times New Roman" w:cs="Times New Roman"/>
              </w:rPr>
            </w:pPr>
          </w:p>
        </w:tc>
        <w:tc>
          <w:tcPr>
            <w:tcW w:w="1701" w:type="dxa"/>
          </w:tcPr>
          <w:p w14:paraId="052138D9" w14:textId="77777777" w:rsidR="00112D89" w:rsidRPr="00600828" w:rsidRDefault="00112D89" w:rsidP="00112D89">
            <w:pPr>
              <w:rPr>
                <w:rFonts w:ascii="Times New Roman" w:hAnsi="Times New Roman" w:cs="Times New Roman"/>
              </w:rPr>
            </w:pPr>
          </w:p>
        </w:tc>
      </w:tr>
      <w:tr w:rsidR="00112D89" w:rsidRPr="00600828" w14:paraId="202BDDAC" w14:textId="77777777" w:rsidTr="00112D89">
        <w:tc>
          <w:tcPr>
            <w:tcW w:w="461" w:type="dxa"/>
          </w:tcPr>
          <w:p w14:paraId="054323E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7BC45DA1"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Okleina do wenflonów</w:t>
            </w:r>
          </w:p>
        </w:tc>
        <w:tc>
          <w:tcPr>
            <w:tcW w:w="596" w:type="dxa"/>
            <w:tcBorders>
              <w:top w:val="single" w:sz="4" w:space="0" w:color="auto"/>
              <w:left w:val="nil"/>
              <w:bottom w:val="single" w:sz="4" w:space="0" w:color="auto"/>
              <w:right w:val="single" w:sz="4" w:space="0" w:color="auto"/>
            </w:tcBorders>
            <w:shd w:val="clear" w:color="auto" w:fill="auto"/>
            <w:vAlign w:val="center"/>
          </w:tcPr>
          <w:p w14:paraId="3748E319"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023D086F"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234</w:t>
            </w:r>
          </w:p>
        </w:tc>
        <w:tc>
          <w:tcPr>
            <w:tcW w:w="1029" w:type="dxa"/>
          </w:tcPr>
          <w:p w14:paraId="7A792F56" w14:textId="77777777" w:rsidR="00112D89" w:rsidRPr="00600828" w:rsidRDefault="00112D89" w:rsidP="00112D89">
            <w:pPr>
              <w:rPr>
                <w:rFonts w:ascii="Times New Roman" w:hAnsi="Times New Roman" w:cs="Times New Roman"/>
              </w:rPr>
            </w:pPr>
          </w:p>
        </w:tc>
        <w:tc>
          <w:tcPr>
            <w:tcW w:w="992" w:type="dxa"/>
          </w:tcPr>
          <w:p w14:paraId="1619EC1C" w14:textId="77777777" w:rsidR="00112D89" w:rsidRPr="00600828" w:rsidRDefault="00112D89" w:rsidP="00112D89">
            <w:pPr>
              <w:rPr>
                <w:rFonts w:ascii="Times New Roman" w:hAnsi="Times New Roman" w:cs="Times New Roman"/>
              </w:rPr>
            </w:pPr>
          </w:p>
        </w:tc>
        <w:tc>
          <w:tcPr>
            <w:tcW w:w="850" w:type="dxa"/>
          </w:tcPr>
          <w:p w14:paraId="7B83ADE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5B499C5" w14:textId="77777777" w:rsidR="00112D89" w:rsidRPr="00600828" w:rsidRDefault="00112D89" w:rsidP="00112D89">
            <w:pPr>
              <w:rPr>
                <w:rFonts w:ascii="Times New Roman" w:hAnsi="Times New Roman" w:cs="Times New Roman"/>
              </w:rPr>
            </w:pPr>
          </w:p>
        </w:tc>
        <w:tc>
          <w:tcPr>
            <w:tcW w:w="1276" w:type="dxa"/>
          </w:tcPr>
          <w:p w14:paraId="7C7BDC6D" w14:textId="77777777" w:rsidR="00112D89" w:rsidRPr="00600828" w:rsidRDefault="00112D89" w:rsidP="00112D89">
            <w:pPr>
              <w:rPr>
                <w:rFonts w:ascii="Times New Roman" w:hAnsi="Times New Roman" w:cs="Times New Roman"/>
              </w:rPr>
            </w:pPr>
          </w:p>
        </w:tc>
        <w:tc>
          <w:tcPr>
            <w:tcW w:w="1701" w:type="dxa"/>
          </w:tcPr>
          <w:p w14:paraId="36C434D7" w14:textId="77777777" w:rsidR="00112D89" w:rsidRPr="00600828" w:rsidRDefault="00112D89" w:rsidP="00112D89">
            <w:pPr>
              <w:rPr>
                <w:rFonts w:ascii="Times New Roman" w:hAnsi="Times New Roman" w:cs="Times New Roman"/>
              </w:rPr>
            </w:pPr>
          </w:p>
        </w:tc>
      </w:tr>
      <w:tr w:rsidR="00112D89" w:rsidRPr="00600828" w14:paraId="0F8F4A89" w14:textId="77777777" w:rsidTr="00112D89">
        <w:tc>
          <w:tcPr>
            <w:tcW w:w="461" w:type="dxa"/>
          </w:tcPr>
          <w:p w14:paraId="4DE3C07D"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52</w:t>
            </w:r>
          </w:p>
        </w:tc>
        <w:tc>
          <w:tcPr>
            <w:tcW w:w="1965" w:type="dxa"/>
            <w:tcBorders>
              <w:top w:val="nil"/>
              <w:left w:val="single" w:sz="4" w:space="0" w:color="auto"/>
              <w:bottom w:val="single" w:sz="4" w:space="0" w:color="auto"/>
              <w:right w:val="single" w:sz="4" w:space="0" w:color="auto"/>
            </w:tcBorders>
            <w:shd w:val="clear" w:color="auto" w:fill="auto"/>
            <w:vAlign w:val="center"/>
          </w:tcPr>
          <w:p w14:paraId="355C4D4F"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do ciśnieniowego podawania płynów</w:t>
            </w:r>
          </w:p>
        </w:tc>
        <w:tc>
          <w:tcPr>
            <w:tcW w:w="596" w:type="dxa"/>
            <w:tcBorders>
              <w:top w:val="nil"/>
              <w:left w:val="nil"/>
              <w:bottom w:val="single" w:sz="4" w:space="0" w:color="auto"/>
              <w:right w:val="single" w:sz="4" w:space="0" w:color="auto"/>
            </w:tcBorders>
            <w:shd w:val="clear" w:color="auto" w:fill="auto"/>
            <w:vAlign w:val="center"/>
          </w:tcPr>
          <w:p w14:paraId="310E97A2"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7DBE3B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29</w:t>
            </w:r>
          </w:p>
        </w:tc>
        <w:tc>
          <w:tcPr>
            <w:tcW w:w="1029" w:type="dxa"/>
          </w:tcPr>
          <w:p w14:paraId="69BBB05B" w14:textId="77777777" w:rsidR="00112D89" w:rsidRPr="00600828" w:rsidRDefault="00112D89" w:rsidP="00112D89">
            <w:pPr>
              <w:rPr>
                <w:rFonts w:ascii="Times New Roman" w:hAnsi="Times New Roman" w:cs="Times New Roman"/>
              </w:rPr>
            </w:pPr>
          </w:p>
        </w:tc>
        <w:tc>
          <w:tcPr>
            <w:tcW w:w="992" w:type="dxa"/>
          </w:tcPr>
          <w:p w14:paraId="60697AD5" w14:textId="77777777" w:rsidR="00112D89" w:rsidRPr="00600828" w:rsidRDefault="00112D89" w:rsidP="00112D89">
            <w:pPr>
              <w:rPr>
                <w:rFonts w:ascii="Times New Roman" w:hAnsi="Times New Roman" w:cs="Times New Roman"/>
              </w:rPr>
            </w:pPr>
          </w:p>
        </w:tc>
        <w:tc>
          <w:tcPr>
            <w:tcW w:w="850" w:type="dxa"/>
          </w:tcPr>
          <w:p w14:paraId="499A2D2C"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AC3CB20" w14:textId="77777777" w:rsidR="00112D89" w:rsidRPr="00600828" w:rsidRDefault="00112D89" w:rsidP="00112D89">
            <w:pPr>
              <w:rPr>
                <w:rFonts w:ascii="Times New Roman" w:hAnsi="Times New Roman" w:cs="Times New Roman"/>
              </w:rPr>
            </w:pPr>
          </w:p>
        </w:tc>
        <w:tc>
          <w:tcPr>
            <w:tcW w:w="1276" w:type="dxa"/>
          </w:tcPr>
          <w:p w14:paraId="045451D0" w14:textId="77777777" w:rsidR="00112D89" w:rsidRPr="00600828" w:rsidRDefault="00112D89" w:rsidP="00112D89">
            <w:pPr>
              <w:rPr>
                <w:rFonts w:ascii="Times New Roman" w:hAnsi="Times New Roman" w:cs="Times New Roman"/>
              </w:rPr>
            </w:pPr>
          </w:p>
        </w:tc>
        <w:tc>
          <w:tcPr>
            <w:tcW w:w="1701" w:type="dxa"/>
          </w:tcPr>
          <w:p w14:paraId="31D33B1B" w14:textId="77777777" w:rsidR="00112D89" w:rsidRPr="00600828" w:rsidRDefault="00112D89" w:rsidP="00112D89">
            <w:pPr>
              <w:rPr>
                <w:rFonts w:ascii="Times New Roman" w:hAnsi="Times New Roman" w:cs="Times New Roman"/>
              </w:rPr>
            </w:pPr>
          </w:p>
        </w:tc>
      </w:tr>
      <w:tr w:rsidR="00112D89" w:rsidRPr="00600828" w14:paraId="42C342D3" w14:textId="77777777" w:rsidTr="00112D89">
        <w:tc>
          <w:tcPr>
            <w:tcW w:w="461" w:type="dxa"/>
          </w:tcPr>
          <w:p w14:paraId="072B277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lastRenderedPageBreak/>
              <w:t>53</w:t>
            </w:r>
          </w:p>
        </w:tc>
        <w:tc>
          <w:tcPr>
            <w:tcW w:w="1965" w:type="dxa"/>
            <w:tcBorders>
              <w:top w:val="nil"/>
              <w:left w:val="single" w:sz="4" w:space="0" w:color="auto"/>
              <w:bottom w:val="single" w:sz="4" w:space="0" w:color="auto"/>
              <w:right w:val="single" w:sz="4" w:space="0" w:color="auto"/>
            </w:tcBorders>
            <w:shd w:val="clear" w:color="auto" w:fill="auto"/>
            <w:vAlign w:val="center"/>
          </w:tcPr>
          <w:p w14:paraId="1D94B9F9"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do przetaczania płynów infuzyjnych z pojemników miękkich</w:t>
            </w:r>
          </w:p>
        </w:tc>
        <w:tc>
          <w:tcPr>
            <w:tcW w:w="596" w:type="dxa"/>
            <w:tcBorders>
              <w:top w:val="nil"/>
              <w:left w:val="nil"/>
              <w:bottom w:val="single" w:sz="4" w:space="0" w:color="auto"/>
              <w:right w:val="single" w:sz="4" w:space="0" w:color="auto"/>
            </w:tcBorders>
            <w:shd w:val="clear" w:color="auto" w:fill="auto"/>
            <w:vAlign w:val="center"/>
          </w:tcPr>
          <w:p w14:paraId="6DAF477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855A16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252</w:t>
            </w:r>
          </w:p>
        </w:tc>
        <w:tc>
          <w:tcPr>
            <w:tcW w:w="1029" w:type="dxa"/>
          </w:tcPr>
          <w:p w14:paraId="081DF252" w14:textId="77777777" w:rsidR="00112D89" w:rsidRPr="00600828" w:rsidRDefault="00112D89" w:rsidP="00112D89">
            <w:pPr>
              <w:rPr>
                <w:rFonts w:ascii="Times New Roman" w:hAnsi="Times New Roman" w:cs="Times New Roman"/>
              </w:rPr>
            </w:pPr>
          </w:p>
        </w:tc>
        <w:tc>
          <w:tcPr>
            <w:tcW w:w="992" w:type="dxa"/>
          </w:tcPr>
          <w:p w14:paraId="7FE5D7AD" w14:textId="77777777" w:rsidR="00112D89" w:rsidRPr="00600828" w:rsidRDefault="00112D89" w:rsidP="00112D89">
            <w:pPr>
              <w:rPr>
                <w:rFonts w:ascii="Times New Roman" w:hAnsi="Times New Roman" w:cs="Times New Roman"/>
              </w:rPr>
            </w:pPr>
          </w:p>
        </w:tc>
        <w:tc>
          <w:tcPr>
            <w:tcW w:w="850" w:type="dxa"/>
          </w:tcPr>
          <w:p w14:paraId="2F90084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439A4C28" w14:textId="77777777" w:rsidR="00112D89" w:rsidRPr="00600828" w:rsidRDefault="00112D89" w:rsidP="00112D89">
            <w:pPr>
              <w:rPr>
                <w:rFonts w:ascii="Times New Roman" w:hAnsi="Times New Roman" w:cs="Times New Roman"/>
              </w:rPr>
            </w:pPr>
          </w:p>
        </w:tc>
        <w:tc>
          <w:tcPr>
            <w:tcW w:w="1276" w:type="dxa"/>
          </w:tcPr>
          <w:p w14:paraId="1168757F" w14:textId="77777777" w:rsidR="00112D89" w:rsidRPr="00600828" w:rsidRDefault="00112D89" w:rsidP="00112D89">
            <w:pPr>
              <w:rPr>
                <w:rFonts w:ascii="Times New Roman" w:hAnsi="Times New Roman" w:cs="Times New Roman"/>
              </w:rPr>
            </w:pPr>
          </w:p>
        </w:tc>
        <w:tc>
          <w:tcPr>
            <w:tcW w:w="1701" w:type="dxa"/>
          </w:tcPr>
          <w:p w14:paraId="6F70503E" w14:textId="77777777" w:rsidR="00112D89" w:rsidRPr="00600828" w:rsidRDefault="00112D89" w:rsidP="00112D89">
            <w:pPr>
              <w:rPr>
                <w:rFonts w:ascii="Times New Roman" w:hAnsi="Times New Roman" w:cs="Times New Roman"/>
              </w:rPr>
            </w:pPr>
          </w:p>
        </w:tc>
      </w:tr>
      <w:tr w:rsidR="00112D89" w:rsidRPr="00600828" w14:paraId="6905E9F8" w14:textId="77777777" w:rsidTr="00112D89">
        <w:tc>
          <w:tcPr>
            <w:tcW w:w="461" w:type="dxa"/>
          </w:tcPr>
          <w:p w14:paraId="57E76C7F"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54</w:t>
            </w:r>
          </w:p>
        </w:tc>
        <w:tc>
          <w:tcPr>
            <w:tcW w:w="1965" w:type="dxa"/>
            <w:tcBorders>
              <w:top w:val="nil"/>
              <w:left w:val="single" w:sz="4" w:space="0" w:color="auto"/>
              <w:bottom w:val="single" w:sz="4" w:space="0" w:color="auto"/>
              <w:right w:val="single" w:sz="4" w:space="0" w:color="auto"/>
            </w:tcBorders>
            <w:shd w:val="clear" w:color="auto" w:fill="auto"/>
            <w:vAlign w:val="center"/>
          </w:tcPr>
          <w:p w14:paraId="643A27CA"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dojścia doszpikowego</w:t>
            </w:r>
          </w:p>
        </w:tc>
        <w:tc>
          <w:tcPr>
            <w:tcW w:w="596" w:type="dxa"/>
            <w:tcBorders>
              <w:top w:val="nil"/>
              <w:left w:val="nil"/>
              <w:bottom w:val="single" w:sz="4" w:space="0" w:color="auto"/>
              <w:right w:val="single" w:sz="4" w:space="0" w:color="auto"/>
            </w:tcBorders>
            <w:shd w:val="clear" w:color="auto" w:fill="auto"/>
            <w:vAlign w:val="center"/>
          </w:tcPr>
          <w:p w14:paraId="2615608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D25D7D8"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34</w:t>
            </w:r>
          </w:p>
        </w:tc>
        <w:tc>
          <w:tcPr>
            <w:tcW w:w="1029" w:type="dxa"/>
          </w:tcPr>
          <w:p w14:paraId="4FD62C0B" w14:textId="77777777" w:rsidR="00112D89" w:rsidRPr="00600828" w:rsidRDefault="00112D89" w:rsidP="00112D89">
            <w:pPr>
              <w:rPr>
                <w:rFonts w:ascii="Times New Roman" w:hAnsi="Times New Roman" w:cs="Times New Roman"/>
              </w:rPr>
            </w:pPr>
          </w:p>
        </w:tc>
        <w:tc>
          <w:tcPr>
            <w:tcW w:w="992" w:type="dxa"/>
          </w:tcPr>
          <w:p w14:paraId="66649323" w14:textId="77777777" w:rsidR="00112D89" w:rsidRPr="00600828" w:rsidRDefault="00112D89" w:rsidP="00112D89">
            <w:pPr>
              <w:rPr>
                <w:rFonts w:ascii="Times New Roman" w:hAnsi="Times New Roman" w:cs="Times New Roman"/>
              </w:rPr>
            </w:pPr>
          </w:p>
        </w:tc>
        <w:tc>
          <w:tcPr>
            <w:tcW w:w="850" w:type="dxa"/>
          </w:tcPr>
          <w:p w14:paraId="3B6D8A32"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745B69E4" w14:textId="77777777" w:rsidR="00112D89" w:rsidRPr="00600828" w:rsidRDefault="00112D89" w:rsidP="00112D89">
            <w:pPr>
              <w:rPr>
                <w:rFonts w:ascii="Times New Roman" w:hAnsi="Times New Roman" w:cs="Times New Roman"/>
              </w:rPr>
            </w:pPr>
          </w:p>
        </w:tc>
        <w:tc>
          <w:tcPr>
            <w:tcW w:w="1276" w:type="dxa"/>
          </w:tcPr>
          <w:p w14:paraId="71FA45D6" w14:textId="77777777" w:rsidR="00112D89" w:rsidRPr="00600828" w:rsidRDefault="00112D89" w:rsidP="00112D89">
            <w:pPr>
              <w:rPr>
                <w:rFonts w:ascii="Times New Roman" w:hAnsi="Times New Roman" w:cs="Times New Roman"/>
              </w:rPr>
            </w:pPr>
          </w:p>
        </w:tc>
        <w:tc>
          <w:tcPr>
            <w:tcW w:w="1701" w:type="dxa"/>
          </w:tcPr>
          <w:p w14:paraId="2956263E" w14:textId="77777777" w:rsidR="00112D89" w:rsidRPr="00600828" w:rsidRDefault="00112D89" w:rsidP="00112D89">
            <w:pPr>
              <w:rPr>
                <w:rFonts w:ascii="Times New Roman" w:hAnsi="Times New Roman" w:cs="Times New Roman"/>
              </w:rPr>
            </w:pPr>
          </w:p>
        </w:tc>
      </w:tr>
      <w:tr w:rsidR="00112D89" w:rsidRPr="00600828" w14:paraId="30E85E42" w14:textId="77777777" w:rsidTr="00112D89">
        <w:tc>
          <w:tcPr>
            <w:tcW w:w="461" w:type="dxa"/>
          </w:tcPr>
          <w:p w14:paraId="22EDB9F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55</w:t>
            </w:r>
          </w:p>
        </w:tc>
        <w:tc>
          <w:tcPr>
            <w:tcW w:w="1965" w:type="dxa"/>
            <w:tcBorders>
              <w:top w:val="nil"/>
              <w:left w:val="single" w:sz="4" w:space="0" w:color="auto"/>
              <w:bottom w:val="single" w:sz="4" w:space="0" w:color="auto"/>
              <w:right w:val="single" w:sz="4" w:space="0" w:color="auto"/>
            </w:tcBorders>
            <w:shd w:val="clear" w:color="auto" w:fill="auto"/>
            <w:vAlign w:val="center"/>
          </w:tcPr>
          <w:p w14:paraId="15032D2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ciśnieniomierz</w:t>
            </w:r>
          </w:p>
        </w:tc>
        <w:tc>
          <w:tcPr>
            <w:tcW w:w="596" w:type="dxa"/>
            <w:tcBorders>
              <w:top w:val="nil"/>
              <w:left w:val="nil"/>
              <w:bottom w:val="single" w:sz="4" w:space="0" w:color="auto"/>
              <w:right w:val="single" w:sz="4" w:space="0" w:color="auto"/>
            </w:tcBorders>
            <w:shd w:val="clear" w:color="auto" w:fill="auto"/>
            <w:vAlign w:val="center"/>
          </w:tcPr>
          <w:p w14:paraId="35E788B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0E745E4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21525B95" w14:textId="77777777" w:rsidR="00112D89" w:rsidRPr="00600828" w:rsidRDefault="00112D89" w:rsidP="00112D89">
            <w:pPr>
              <w:rPr>
                <w:rFonts w:ascii="Times New Roman" w:hAnsi="Times New Roman" w:cs="Times New Roman"/>
              </w:rPr>
            </w:pPr>
          </w:p>
        </w:tc>
        <w:tc>
          <w:tcPr>
            <w:tcW w:w="992" w:type="dxa"/>
          </w:tcPr>
          <w:p w14:paraId="6F903207" w14:textId="77777777" w:rsidR="00112D89" w:rsidRPr="00600828" w:rsidRDefault="00112D89" w:rsidP="00112D89">
            <w:pPr>
              <w:rPr>
                <w:rFonts w:ascii="Times New Roman" w:hAnsi="Times New Roman" w:cs="Times New Roman"/>
              </w:rPr>
            </w:pPr>
          </w:p>
        </w:tc>
        <w:tc>
          <w:tcPr>
            <w:tcW w:w="850" w:type="dxa"/>
          </w:tcPr>
          <w:p w14:paraId="09DC1AA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5BF71F8E" w14:textId="77777777" w:rsidR="00112D89" w:rsidRPr="00600828" w:rsidRDefault="00112D89" w:rsidP="00112D89">
            <w:pPr>
              <w:rPr>
                <w:rFonts w:ascii="Times New Roman" w:hAnsi="Times New Roman" w:cs="Times New Roman"/>
              </w:rPr>
            </w:pPr>
          </w:p>
        </w:tc>
        <w:tc>
          <w:tcPr>
            <w:tcW w:w="1276" w:type="dxa"/>
          </w:tcPr>
          <w:p w14:paraId="32826ED7" w14:textId="77777777" w:rsidR="00112D89" w:rsidRPr="00600828" w:rsidRDefault="00112D89" w:rsidP="00112D89">
            <w:pPr>
              <w:rPr>
                <w:rFonts w:ascii="Times New Roman" w:hAnsi="Times New Roman" w:cs="Times New Roman"/>
              </w:rPr>
            </w:pPr>
          </w:p>
        </w:tc>
        <w:tc>
          <w:tcPr>
            <w:tcW w:w="1701" w:type="dxa"/>
          </w:tcPr>
          <w:p w14:paraId="50E3094B" w14:textId="77777777" w:rsidR="00112D89" w:rsidRPr="00600828" w:rsidRDefault="00112D89" w:rsidP="00112D89">
            <w:pPr>
              <w:rPr>
                <w:rFonts w:ascii="Times New Roman" w:hAnsi="Times New Roman" w:cs="Times New Roman"/>
              </w:rPr>
            </w:pPr>
          </w:p>
        </w:tc>
      </w:tr>
      <w:tr w:rsidR="00112D89" w:rsidRPr="00600828" w14:paraId="1A89DABC" w14:textId="77777777" w:rsidTr="00112D89">
        <w:tc>
          <w:tcPr>
            <w:tcW w:w="461" w:type="dxa"/>
          </w:tcPr>
          <w:p w14:paraId="5D74E5E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56</w:t>
            </w:r>
          </w:p>
        </w:tc>
        <w:tc>
          <w:tcPr>
            <w:tcW w:w="1965" w:type="dxa"/>
            <w:tcBorders>
              <w:top w:val="nil"/>
              <w:left w:val="single" w:sz="4" w:space="0" w:color="auto"/>
              <w:bottom w:val="single" w:sz="4" w:space="0" w:color="auto"/>
              <w:right w:val="single" w:sz="4" w:space="0" w:color="auto"/>
            </w:tcBorders>
            <w:shd w:val="clear" w:color="auto" w:fill="auto"/>
            <w:vAlign w:val="center"/>
          </w:tcPr>
          <w:p w14:paraId="68A516F9"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stetoskop</w:t>
            </w:r>
          </w:p>
        </w:tc>
        <w:tc>
          <w:tcPr>
            <w:tcW w:w="596" w:type="dxa"/>
            <w:tcBorders>
              <w:top w:val="nil"/>
              <w:left w:val="nil"/>
              <w:bottom w:val="single" w:sz="4" w:space="0" w:color="auto"/>
              <w:right w:val="single" w:sz="4" w:space="0" w:color="auto"/>
            </w:tcBorders>
            <w:shd w:val="clear" w:color="auto" w:fill="auto"/>
            <w:vAlign w:val="center"/>
          </w:tcPr>
          <w:p w14:paraId="206F4DE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690CBC5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28A2F1A9" w14:textId="77777777" w:rsidR="00112D89" w:rsidRPr="00600828" w:rsidRDefault="00112D89" w:rsidP="00112D89">
            <w:pPr>
              <w:rPr>
                <w:rFonts w:ascii="Times New Roman" w:hAnsi="Times New Roman" w:cs="Times New Roman"/>
              </w:rPr>
            </w:pPr>
          </w:p>
        </w:tc>
        <w:tc>
          <w:tcPr>
            <w:tcW w:w="992" w:type="dxa"/>
          </w:tcPr>
          <w:p w14:paraId="0E1DAAE0" w14:textId="77777777" w:rsidR="00112D89" w:rsidRPr="00600828" w:rsidRDefault="00112D89" w:rsidP="00112D89">
            <w:pPr>
              <w:rPr>
                <w:rFonts w:ascii="Times New Roman" w:hAnsi="Times New Roman" w:cs="Times New Roman"/>
              </w:rPr>
            </w:pPr>
          </w:p>
        </w:tc>
        <w:tc>
          <w:tcPr>
            <w:tcW w:w="850" w:type="dxa"/>
          </w:tcPr>
          <w:p w14:paraId="23311BFC"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E0B4666" w14:textId="77777777" w:rsidR="00112D89" w:rsidRPr="00600828" w:rsidRDefault="00112D89" w:rsidP="00112D89">
            <w:pPr>
              <w:rPr>
                <w:rFonts w:ascii="Times New Roman" w:hAnsi="Times New Roman" w:cs="Times New Roman"/>
              </w:rPr>
            </w:pPr>
          </w:p>
        </w:tc>
        <w:tc>
          <w:tcPr>
            <w:tcW w:w="1276" w:type="dxa"/>
          </w:tcPr>
          <w:p w14:paraId="01988536" w14:textId="77777777" w:rsidR="00112D89" w:rsidRPr="00600828" w:rsidRDefault="00112D89" w:rsidP="00112D89">
            <w:pPr>
              <w:rPr>
                <w:rFonts w:ascii="Times New Roman" w:hAnsi="Times New Roman" w:cs="Times New Roman"/>
              </w:rPr>
            </w:pPr>
          </w:p>
        </w:tc>
        <w:tc>
          <w:tcPr>
            <w:tcW w:w="1701" w:type="dxa"/>
          </w:tcPr>
          <w:p w14:paraId="533B070A" w14:textId="77777777" w:rsidR="00112D89" w:rsidRPr="00600828" w:rsidRDefault="00112D89" w:rsidP="00112D89">
            <w:pPr>
              <w:rPr>
                <w:rFonts w:ascii="Times New Roman" w:hAnsi="Times New Roman" w:cs="Times New Roman"/>
              </w:rPr>
            </w:pPr>
          </w:p>
        </w:tc>
      </w:tr>
      <w:tr w:rsidR="00112D89" w:rsidRPr="00600828" w14:paraId="4A64AA89" w14:textId="77777777" w:rsidTr="00112D89">
        <w:tc>
          <w:tcPr>
            <w:tcW w:w="461" w:type="dxa"/>
          </w:tcPr>
          <w:p w14:paraId="359923E8"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57</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4F034B4E"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Koc izotermiczny jednorazowy</w:t>
            </w:r>
          </w:p>
        </w:tc>
        <w:tc>
          <w:tcPr>
            <w:tcW w:w="596" w:type="dxa"/>
            <w:tcBorders>
              <w:top w:val="single" w:sz="4" w:space="0" w:color="auto"/>
              <w:left w:val="nil"/>
              <w:bottom w:val="single" w:sz="4" w:space="0" w:color="auto"/>
              <w:right w:val="single" w:sz="4" w:space="0" w:color="auto"/>
            </w:tcBorders>
            <w:shd w:val="clear" w:color="auto" w:fill="auto"/>
            <w:vAlign w:val="center"/>
          </w:tcPr>
          <w:p w14:paraId="4C6CC8E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0463158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19</w:t>
            </w:r>
          </w:p>
        </w:tc>
        <w:tc>
          <w:tcPr>
            <w:tcW w:w="1029" w:type="dxa"/>
          </w:tcPr>
          <w:p w14:paraId="683E12A4" w14:textId="77777777" w:rsidR="00112D89" w:rsidRPr="00600828" w:rsidRDefault="00112D89" w:rsidP="00112D89">
            <w:pPr>
              <w:rPr>
                <w:rFonts w:ascii="Times New Roman" w:hAnsi="Times New Roman" w:cs="Times New Roman"/>
              </w:rPr>
            </w:pPr>
          </w:p>
        </w:tc>
        <w:tc>
          <w:tcPr>
            <w:tcW w:w="992" w:type="dxa"/>
          </w:tcPr>
          <w:p w14:paraId="305E10AB" w14:textId="77777777" w:rsidR="00112D89" w:rsidRPr="00600828" w:rsidRDefault="00112D89" w:rsidP="00112D89">
            <w:pPr>
              <w:rPr>
                <w:rFonts w:ascii="Times New Roman" w:hAnsi="Times New Roman" w:cs="Times New Roman"/>
              </w:rPr>
            </w:pPr>
          </w:p>
        </w:tc>
        <w:tc>
          <w:tcPr>
            <w:tcW w:w="850" w:type="dxa"/>
          </w:tcPr>
          <w:p w14:paraId="23B249F6"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9CC340B" w14:textId="77777777" w:rsidR="00112D89" w:rsidRPr="00600828" w:rsidRDefault="00112D89" w:rsidP="00112D89">
            <w:pPr>
              <w:rPr>
                <w:rFonts w:ascii="Times New Roman" w:hAnsi="Times New Roman" w:cs="Times New Roman"/>
              </w:rPr>
            </w:pPr>
          </w:p>
        </w:tc>
        <w:tc>
          <w:tcPr>
            <w:tcW w:w="1276" w:type="dxa"/>
          </w:tcPr>
          <w:p w14:paraId="79F53D05" w14:textId="77777777" w:rsidR="00112D89" w:rsidRPr="00600828" w:rsidRDefault="00112D89" w:rsidP="00112D89">
            <w:pPr>
              <w:rPr>
                <w:rFonts w:ascii="Times New Roman" w:hAnsi="Times New Roman" w:cs="Times New Roman"/>
              </w:rPr>
            </w:pPr>
          </w:p>
        </w:tc>
        <w:tc>
          <w:tcPr>
            <w:tcW w:w="1701" w:type="dxa"/>
          </w:tcPr>
          <w:p w14:paraId="5032DD67" w14:textId="77777777" w:rsidR="00112D89" w:rsidRPr="00600828" w:rsidRDefault="00112D89" w:rsidP="00112D89">
            <w:pPr>
              <w:rPr>
                <w:rFonts w:ascii="Times New Roman" w:hAnsi="Times New Roman" w:cs="Times New Roman"/>
              </w:rPr>
            </w:pPr>
          </w:p>
        </w:tc>
      </w:tr>
      <w:tr w:rsidR="00112D89" w:rsidRPr="00600828" w14:paraId="1341B5F8" w14:textId="77777777" w:rsidTr="00112D89">
        <w:tc>
          <w:tcPr>
            <w:tcW w:w="461" w:type="dxa"/>
          </w:tcPr>
          <w:p w14:paraId="12EF15C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58</w:t>
            </w:r>
          </w:p>
        </w:tc>
        <w:tc>
          <w:tcPr>
            <w:tcW w:w="1965" w:type="dxa"/>
            <w:tcBorders>
              <w:top w:val="nil"/>
              <w:left w:val="single" w:sz="4" w:space="0" w:color="auto"/>
              <w:bottom w:val="single" w:sz="4" w:space="0" w:color="auto"/>
              <w:right w:val="single" w:sz="4" w:space="0" w:color="auto"/>
            </w:tcBorders>
            <w:shd w:val="clear" w:color="auto" w:fill="auto"/>
            <w:vAlign w:val="center"/>
          </w:tcPr>
          <w:p w14:paraId="7922214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Koc izotermiczny jednorazowy 120x200cm</w:t>
            </w:r>
          </w:p>
        </w:tc>
        <w:tc>
          <w:tcPr>
            <w:tcW w:w="596" w:type="dxa"/>
            <w:tcBorders>
              <w:top w:val="nil"/>
              <w:left w:val="nil"/>
              <w:bottom w:val="single" w:sz="4" w:space="0" w:color="auto"/>
              <w:right w:val="single" w:sz="4" w:space="0" w:color="auto"/>
            </w:tcBorders>
            <w:shd w:val="clear" w:color="auto" w:fill="auto"/>
            <w:vAlign w:val="center"/>
          </w:tcPr>
          <w:p w14:paraId="2D63289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5018D822"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88</w:t>
            </w:r>
          </w:p>
        </w:tc>
        <w:tc>
          <w:tcPr>
            <w:tcW w:w="1029" w:type="dxa"/>
          </w:tcPr>
          <w:p w14:paraId="642881CB" w14:textId="77777777" w:rsidR="00112D89" w:rsidRPr="00600828" w:rsidRDefault="00112D89" w:rsidP="00112D89">
            <w:pPr>
              <w:rPr>
                <w:rFonts w:ascii="Times New Roman" w:hAnsi="Times New Roman" w:cs="Times New Roman"/>
              </w:rPr>
            </w:pPr>
          </w:p>
        </w:tc>
        <w:tc>
          <w:tcPr>
            <w:tcW w:w="992" w:type="dxa"/>
          </w:tcPr>
          <w:p w14:paraId="010822BD" w14:textId="77777777" w:rsidR="00112D89" w:rsidRPr="00600828" w:rsidRDefault="00112D89" w:rsidP="00112D89">
            <w:pPr>
              <w:rPr>
                <w:rFonts w:ascii="Times New Roman" w:hAnsi="Times New Roman" w:cs="Times New Roman"/>
              </w:rPr>
            </w:pPr>
          </w:p>
        </w:tc>
        <w:tc>
          <w:tcPr>
            <w:tcW w:w="850" w:type="dxa"/>
          </w:tcPr>
          <w:p w14:paraId="302965E8"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3F37466E" w14:textId="77777777" w:rsidR="00112D89" w:rsidRPr="00600828" w:rsidRDefault="00112D89" w:rsidP="00112D89">
            <w:pPr>
              <w:rPr>
                <w:rFonts w:ascii="Times New Roman" w:hAnsi="Times New Roman" w:cs="Times New Roman"/>
              </w:rPr>
            </w:pPr>
          </w:p>
        </w:tc>
        <w:tc>
          <w:tcPr>
            <w:tcW w:w="1276" w:type="dxa"/>
          </w:tcPr>
          <w:p w14:paraId="4695C470" w14:textId="77777777" w:rsidR="00112D89" w:rsidRPr="00600828" w:rsidRDefault="00112D89" w:rsidP="00112D89">
            <w:pPr>
              <w:rPr>
                <w:rFonts w:ascii="Times New Roman" w:hAnsi="Times New Roman" w:cs="Times New Roman"/>
              </w:rPr>
            </w:pPr>
          </w:p>
        </w:tc>
        <w:tc>
          <w:tcPr>
            <w:tcW w:w="1701" w:type="dxa"/>
          </w:tcPr>
          <w:p w14:paraId="7A9DD001" w14:textId="77777777" w:rsidR="00112D89" w:rsidRPr="00600828" w:rsidRDefault="00112D89" w:rsidP="00112D89">
            <w:pPr>
              <w:rPr>
                <w:rFonts w:ascii="Times New Roman" w:hAnsi="Times New Roman" w:cs="Times New Roman"/>
              </w:rPr>
            </w:pPr>
          </w:p>
        </w:tc>
      </w:tr>
      <w:tr w:rsidR="00112D89" w:rsidRPr="00600828" w14:paraId="0436B7C8" w14:textId="77777777" w:rsidTr="00112D89">
        <w:tc>
          <w:tcPr>
            <w:tcW w:w="461" w:type="dxa"/>
          </w:tcPr>
          <w:p w14:paraId="5AEEAB75"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59</w:t>
            </w:r>
          </w:p>
        </w:tc>
        <w:tc>
          <w:tcPr>
            <w:tcW w:w="1965" w:type="dxa"/>
            <w:tcBorders>
              <w:top w:val="nil"/>
              <w:left w:val="single" w:sz="4" w:space="0" w:color="auto"/>
              <w:bottom w:val="single" w:sz="4" w:space="0" w:color="auto"/>
              <w:right w:val="single" w:sz="4" w:space="0" w:color="auto"/>
            </w:tcBorders>
            <w:shd w:val="clear" w:color="auto" w:fill="auto"/>
            <w:vAlign w:val="center"/>
          </w:tcPr>
          <w:p w14:paraId="1134827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Rękawice ratownicze </w:t>
            </w:r>
          </w:p>
        </w:tc>
        <w:tc>
          <w:tcPr>
            <w:tcW w:w="596" w:type="dxa"/>
            <w:tcBorders>
              <w:top w:val="nil"/>
              <w:left w:val="nil"/>
              <w:bottom w:val="single" w:sz="4" w:space="0" w:color="auto"/>
              <w:right w:val="single" w:sz="4" w:space="0" w:color="auto"/>
            </w:tcBorders>
            <w:shd w:val="clear" w:color="auto" w:fill="auto"/>
            <w:vAlign w:val="center"/>
          </w:tcPr>
          <w:p w14:paraId="267DFCB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par.</w:t>
            </w:r>
          </w:p>
        </w:tc>
        <w:tc>
          <w:tcPr>
            <w:tcW w:w="906" w:type="dxa"/>
            <w:tcBorders>
              <w:top w:val="nil"/>
              <w:left w:val="nil"/>
              <w:bottom w:val="single" w:sz="4" w:space="0" w:color="auto"/>
              <w:right w:val="single" w:sz="4" w:space="0" w:color="auto"/>
            </w:tcBorders>
            <w:shd w:val="clear" w:color="auto" w:fill="auto"/>
            <w:vAlign w:val="center"/>
          </w:tcPr>
          <w:p w14:paraId="4A54475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4555</w:t>
            </w:r>
          </w:p>
        </w:tc>
        <w:tc>
          <w:tcPr>
            <w:tcW w:w="1029" w:type="dxa"/>
          </w:tcPr>
          <w:p w14:paraId="1E41355D" w14:textId="77777777" w:rsidR="00112D89" w:rsidRPr="00600828" w:rsidRDefault="00112D89" w:rsidP="00112D89">
            <w:pPr>
              <w:rPr>
                <w:rFonts w:ascii="Times New Roman" w:hAnsi="Times New Roman" w:cs="Times New Roman"/>
              </w:rPr>
            </w:pPr>
          </w:p>
        </w:tc>
        <w:tc>
          <w:tcPr>
            <w:tcW w:w="992" w:type="dxa"/>
          </w:tcPr>
          <w:p w14:paraId="46A8EE14" w14:textId="77777777" w:rsidR="00112D89" w:rsidRPr="00600828" w:rsidRDefault="00112D89" w:rsidP="00112D89">
            <w:pPr>
              <w:rPr>
                <w:rFonts w:ascii="Times New Roman" w:hAnsi="Times New Roman" w:cs="Times New Roman"/>
              </w:rPr>
            </w:pPr>
          </w:p>
        </w:tc>
        <w:tc>
          <w:tcPr>
            <w:tcW w:w="850" w:type="dxa"/>
          </w:tcPr>
          <w:p w14:paraId="59C23F12"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BFA6C29" w14:textId="77777777" w:rsidR="00112D89" w:rsidRPr="00600828" w:rsidRDefault="00112D89" w:rsidP="00112D89">
            <w:pPr>
              <w:rPr>
                <w:rFonts w:ascii="Times New Roman" w:hAnsi="Times New Roman" w:cs="Times New Roman"/>
              </w:rPr>
            </w:pPr>
          </w:p>
        </w:tc>
        <w:tc>
          <w:tcPr>
            <w:tcW w:w="1276" w:type="dxa"/>
          </w:tcPr>
          <w:p w14:paraId="21141379" w14:textId="77777777" w:rsidR="00112D89" w:rsidRPr="00600828" w:rsidRDefault="00112D89" w:rsidP="00112D89">
            <w:pPr>
              <w:rPr>
                <w:rFonts w:ascii="Times New Roman" w:hAnsi="Times New Roman" w:cs="Times New Roman"/>
              </w:rPr>
            </w:pPr>
          </w:p>
        </w:tc>
        <w:tc>
          <w:tcPr>
            <w:tcW w:w="1701" w:type="dxa"/>
          </w:tcPr>
          <w:p w14:paraId="1A3BD3BD" w14:textId="77777777" w:rsidR="00112D89" w:rsidRPr="00600828" w:rsidRDefault="00112D89" w:rsidP="00112D89">
            <w:pPr>
              <w:rPr>
                <w:rFonts w:ascii="Times New Roman" w:hAnsi="Times New Roman" w:cs="Times New Roman"/>
              </w:rPr>
            </w:pPr>
          </w:p>
        </w:tc>
      </w:tr>
      <w:tr w:rsidR="00112D89" w:rsidRPr="00600828" w14:paraId="16A5DD77" w14:textId="77777777" w:rsidTr="00112D89">
        <w:tc>
          <w:tcPr>
            <w:tcW w:w="461" w:type="dxa"/>
          </w:tcPr>
          <w:p w14:paraId="4235170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60</w:t>
            </w:r>
          </w:p>
        </w:tc>
        <w:tc>
          <w:tcPr>
            <w:tcW w:w="1965" w:type="dxa"/>
            <w:tcBorders>
              <w:top w:val="nil"/>
              <w:left w:val="single" w:sz="4" w:space="0" w:color="auto"/>
              <w:bottom w:val="single" w:sz="4" w:space="0" w:color="auto"/>
              <w:right w:val="single" w:sz="4" w:space="0" w:color="auto"/>
            </w:tcBorders>
            <w:shd w:val="clear" w:color="auto" w:fill="auto"/>
            <w:vAlign w:val="center"/>
          </w:tcPr>
          <w:p w14:paraId="09C110D5"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Nożyczki ratownicze</w:t>
            </w:r>
          </w:p>
        </w:tc>
        <w:tc>
          <w:tcPr>
            <w:tcW w:w="596" w:type="dxa"/>
            <w:tcBorders>
              <w:top w:val="nil"/>
              <w:left w:val="nil"/>
              <w:bottom w:val="single" w:sz="4" w:space="0" w:color="auto"/>
              <w:right w:val="single" w:sz="4" w:space="0" w:color="auto"/>
            </w:tcBorders>
            <w:shd w:val="clear" w:color="auto" w:fill="auto"/>
            <w:vAlign w:val="center"/>
          </w:tcPr>
          <w:p w14:paraId="4EAF721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BB833AC"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12</w:t>
            </w:r>
          </w:p>
        </w:tc>
        <w:tc>
          <w:tcPr>
            <w:tcW w:w="1029" w:type="dxa"/>
          </w:tcPr>
          <w:p w14:paraId="24A30F20" w14:textId="77777777" w:rsidR="00112D89" w:rsidRPr="00600828" w:rsidRDefault="00112D89" w:rsidP="00112D89">
            <w:pPr>
              <w:rPr>
                <w:rFonts w:ascii="Times New Roman" w:hAnsi="Times New Roman" w:cs="Times New Roman"/>
              </w:rPr>
            </w:pPr>
          </w:p>
        </w:tc>
        <w:tc>
          <w:tcPr>
            <w:tcW w:w="992" w:type="dxa"/>
          </w:tcPr>
          <w:p w14:paraId="1E87F699" w14:textId="77777777" w:rsidR="00112D89" w:rsidRPr="00600828" w:rsidRDefault="00112D89" w:rsidP="00112D89">
            <w:pPr>
              <w:rPr>
                <w:rFonts w:ascii="Times New Roman" w:hAnsi="Times New Roman" w:cs="Times New Roman"/>
              </w:rPr>
            </w:pPr>
          </w:p>
        </w:tc>
        <w:tc>
          <w:tcPr>
            <w:tcW w:w="850" w:type="dxa"/>
          </w:tcPr>
          <w:p w14:paraId="610C195B"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835A6BB" w14:textId="77777777" w:rsidR="00112D89" w:rsidRPr="00600828" w:rsidRDefault="00112D89" w:rsidP="00112D89">
            <w:pPr>
              <w:rPr>
                <w:rFonts w:ascii="Times New Roman" w:hAnsi="Times New Roman" w:cs="Times New Roman"/>
              </w:rPr>
            </w:pPr>
          </w:p>
        </w:tc>
        <w:tc>
          <w:tcPr>
            <w:tcW w:w="1276" w:type="dxa"/>
          </w:tcPr>
          <w:p w14:paraId="2D4A1247" w14:textId="77777777" w:rsidR="00112D89" w:rsidRPr="00600828" w:rsidRDefault="00112D89" w:rsidP="00112D89">
            <w:pPr>
              <w:rPr>
                <w:rFonts w:ascii="Times New Roman" w:hAnsi="Times New Roman" w:cs="Times New Roman"/>
              </w:rPr>
            </w:pPr>
          </w:p>
        </w:tc>
        <w:tc>
          <w:tcPr>
            <w:tcW w:w="1701" w:type="dxa"/>
          </w:tcPr>
          <w:p w14:paraId="0DABE611" w14:textId="77777777" w:rsidR="00112D89" w:rsidRPr="00600828" w:rsidRDefault="00112D89" w:rsidP="00112D89">
            <w:pPr>
              <w:rPr>
                <w:rFonts w:ascii="Times New Roman" w:hAnsi="Times New Roman" w:cs="Times New Roman"/>
              </w:rPr>
            </w:pPr>
          </w:p>
        </w:tc>
      </w:tr>
      <w:tr w:rsidR="00112D89" w:rsidRPr="00600828" w14:paraId="1BEAB1FD" w14:textId="77777777" w:rsidTr="00112D89">
        <w:tc>
          <w:tcPr>
            <w:tcW w:w="461" w:type="dxa"/>
          </w:tcPr>
          <w:p w14:paraId="742DD60D"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61</w:t>
            </w:r>
          </w:p>
        </w:tc>
        <w:tc>
          <w:tcPr>
            <w:tcW w:w="1965" w:type="dxa"/>
            <w:tcBorders>
              <w:top w:val="nil"/>
              <w:left w:val="single" w:sz="4" w:space="0" w:color="auto"/>
              <w:bottom w:val="single" w:sz="4" w:space="0" w:color="auto"/>
              <w:right w:val="single" w:sz="4" w:space="0" w:color="auto"/>
            </w:tcBorders>
            <w:shd w:val="clear" w:color="auto" w:fill="auto"/>
            <w:vAlign w:val="center"/>
          </w:tcPr>
          <w:p w14:paraId="1D7996ED"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Blok notes wodoodporny </w:t>
            </w:r>
          </w:p>
        </w:tc>
        <w:tc>
          <w:tcPr>
            <w:tcW w:w="596" w:type="dxa"/>
            <w:tcBorders>
              <w:top w:val="nil"/>
              <w:left w:val="nil"/>
              <w:bottom w:val="single" w:sz="4" w:space="0" w:color="auto"/>
              <w:right w:val="single" w:sz="4" w:space="0" w:color="auto"/>
            </w:tcBorders>
            <w:shd w:val="clear" w:color="auto" w:fill="auto"/>
            <w:vAlign w:val="center"/>
          </w:tcPr>
          <w:p w14:paraId="5C9FD2A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A60E7E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8</w:t>
            </w:r>
          </w:p>
        </w:tc>
        <w:tc>
          <w:tcPr>
            <w:tcW w:w="1029" w:type="dxa"/>
          </w:tcPr>
          <w:p w14:paraId="72AD21DE" w14:textId="77777777" w:rsidR="00112D89" w:rsidRPr="00600828" w:rsidRDefault="00112D89" w:rsidP="00112D89">
            <w:pPr>
              <w:rPr>
                <w:rFonts w:ascii="Times New Roman" w:hAnsi="Times New Roman" w:cs="Times New Roman"/>
              </w:rPr>
            </w:pPr>
          </w:p>
        </w:tc>
        <w:tc>
          <w:tcPr>
            <w:tcW w:w="992" w:type="dxa"/>
          </w:tcPr>
          <w:p w14:paraId="76F92E37" w14:textId="77777777" w:rsidR="00112D89" w:rsidRPr="00600828" w:rsidRDefault="00112D89" w:rsidP="00112D89">
            <w:pPr>
              <w:rPr>
                <w:rFonts w:ascii="Times New Roman" w:hAnsi="Times New Roman" w:cs="Times New Roman"/>
              </w:rPr>
            </w:pPr>
          </w:p>
        </w:tc>
        <w:tc>
          <w:tcPr>
            <w:tcW w:w="850" w:type="dxa"/>
          </w:tcPr>
          <w:p w14:paraId="506EFBD3"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4CBFB3A1" w14:textId="77777777" w:rsidR="00112D89" w:rsidRPr="00600828" w:rsidRDefault="00112D89" w:rsidP="00112D89">
            <w:pPr>
              <w:rPr>
                <w:rFonts w:ascii="Times New Roman" w:hAnsi="Times New Roman" w:cs="Times New Roman"/>
              </w:rPr>
            </w:pPr>
          </w:p>
        </w:tc>
        <w:tc>
          <w:tcPr>
            <w:tcW w:w="1276" w:type="dxa"/>
          </w:tcPr>
          <w:p w14:paraId="715B097E" w14:textId="77777777" w:rsidR="00112D89" w:rsidRPr="00600828" w:rsidRDefault="00112D89" w:rsidP="00112D89">
            <w:pPr>
              <w:rPr>
                <w:rFonts w:ascii="Times New Roman" w:hAnsi="Times New Roman" w:cs="Times New Roman"/>
              </w:rPr>
            </w:pPr>
          </w:p>
        </w:tc>
        <w:tc>
          <w:tcPr>
            <w:tcW w:w="1701" w:type="dxa"/>
          </w:tcPr>
          <w:p w14:paraId="4C881717" w14:textId="77777777" w:rsidR="00112D89" w:rsidRPr="00600828" w:rsidRDefault="00112D89" w:rsidP="00112D89">
            <w:pPr>
              <w:rPr>
                <w:rFonts w:ascii="Times New Roman" w:hAnsi="Times New Roman" w:cs="Times New Roman"/>
              </w:rPr>
            </w:pPr>
          </w:p>
        </w:tc>
      </w:tr>
      <w:tr w:rsidR="00112D89" w:rsidRPr="00600828" w14:paraId="31C05144" w14:textId="77777777" w:rsidTr="00112D89">
        <w:tc>
          <w:tcPr>
            <w:tcW w:w="461" w:type="dxa"/>
          </w:tcPr>
          <w:p w14:paraId="15BAE837"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62</w:t>
            </w:r>
          </w:p>
        </w:tc>
        <w:tc>
          <w:tcPr>
            <w:tcW w:w="1965" w:type="dxa"/>
            <w:tcBorders>
              <w:top w:val="nil"/>
              <w:left w:val="single" w:sz="4" w:space="0" w:color="auto"/>
              <w:bottom w:val="single" w:sz="4" w:space="0" w:color="auto"/>
              <w:right w:val="single" w:sz="4" w:space="0" w:color="auto"/>
            </w:tcBorders>
            <w:shd w:val="clear" w:color="auto" w:fill="auto"/>
            <w:vAlign w:val="center"/>
          </w:tcPr>
          <w:p w14:paraId="3E6B4D63"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Marker permanentny</w:t>
            </w:r>
          </w:p>
        </w:tc>
        <w:tc>
          <w:tcPr>
            <w:tcW w:w="596" w:type="dxa"/>
            <w:tcBorders>
              <w:top w:val="nil"/>
              <w:left w:val="nil"/>
              <w:bottom w:val="single" w:sz="4" w:space="0" w:color="auto"/>
              <w:right w:val="single" w:sz="4" w:space="0" w:color="auto"/>
            </w:tcBorders>
            <w:shd w:val="clear" w:color="auto" w:fill="auto"/>
            <w:vAlign w:val="center"/>
          </w:tcPr>
          <w:p w14:paraId="3584ACC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3DE511A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14</w:t>
            </w:r>
          </w:p>
        </w:tc>
        <w:tc>
          <w:tcPr>
            <w:tcW w:w="1029" w:type="dxa"/>
          </w:tcPr>
          <w:p w14:paraId="17E318D3" w14:textId="77777777" w:rsidR="00112D89" w:rsidRPr="00600828" w:rsidRDefault="00112D89" w:rsidP="00112D89">
            <w:pPr>
              <w:rPr>
                <w:rFonts w:ascii="Times New Roman" w:hAnsi="Times New Roman" w:cs="Times New Roman"/>
              </w:rPr>
            </w:pPr>
          </w:p>
        </w:tc>
        <w:tc>
          <w:tcPr>
            <w:tcW w:w="992" w:type="dxa"/>
          </w:tcPr>
          <w:p w14:paraId="7E3C125E" w14:textId="77777777" w:rsidR="00112D89" w:rsidRPr="00600828" w:rsidRDefault="00112D89" w:rsidP="00112D89">
            <w:pPr>
              <w:rPr>
                <w:rFonts w:ascii="Times New Roman" w:hAnsi="Times New Roman" w:cs="Times New Roman"/>
              </w:rPr>
            </w:pPr>
          </w:p>
        </w:tc>
        <w:tc>
          <w:tcPr>
            <w:tcW w:w="850" w:type="dxa"/>
          </w:tcPr>
          <w:p w14:paraId="6199976F"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5C535DC1" w14:textId="77777777" w:rsidR="00112D89" w:rsidRPr="00600828" w:rsidRDefault="00112D89" w:rsidP="00112D89">
            <w:pPr>
              <w:rPr>
                <w:rFonts w:ascii="Times New Roman" w:hAnsi="Times New Roman" w:cs="Times New Roman"/>
              </w:rPr>
            </w:pPr>
          </w:p>
        </w:tc>
        <w:tc>
          <w:tcPr>
            <w:tcW w:w="1276" w:type="dxa"/>
          </w:tcPr>
          <w:p w14:paraId="0540AC8E" w14:textId="77777777" w:rsidR="00112D89" w:rsidRPr="00600828" w:rsidRDefault="00112D89" w:rsidP="00112D89">
            <w:pPr>
              <w:rPr>
                <w:rFonts w:ascii="Times New Roman" w:hAnsi="Times New Roman" w:cs="Times New Roman"/>
              </w:rPr>
            </w:pPr>
          </w:p>
        </w:tc>
        <w:tc>
          <w:tcPr>
            <w:tcW w:w="1701" w:type="dxa"/>
          </w:tcPr>
          <w:p w14:paraId="1D28653B" w14:textId="77777777" w:rsidR="00112D89" w:rsidRPr="00600828" w:rsidRDefault="00112D89" w:rsidP="00112D89">
            <w:pPr>
              <w:rPr>
                <w:rFonts w:ascii="Times New Roman" w:hAnsi="Times New Roman" w:cs="Times New Roman"/>
              </w:rPr>
            </w:pPr>
          </w:p>
        </w:tc>
      </w:tr>
      <w:tr w:rsidR="00112D89" w:rsidRPr="00600828" w14:paraId="51A3FE99" w14:textId="77777777" w:rsidTr="00112D89">
        <w:tc>
          <w:tcPr>
            <w:tcW w:w="461" w:type="dxa"/>
          </w:tcPr>
          <w:p w14:paraId="39FA6676"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63</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6397EA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Latarka</w:t>
            </w:r>
          </w:p>
        </w:tc>
        <w:tc>
          <w:tcPr>
            <w:tcW w:w="596" w:type="dxa"/>
            <w:tcBorders>
              <w:top w:val="single" w:sz="4" w:space="0" w:color="auto"/>
              <w:left w:val="nil"/>
              <w:bottom w:val="single" w:sz="4" w:space="0" w:color="auto"/>
              <w:right w:val="single" w:sz="4" w:space="0" w:color="auto"/>
            </w:tcBorders>
            <w:shd w:val="clear" w:color="auto" w:fill="auto"/>
            <w:vAlign w:val="center"/>
          </w:tcPr>
          <w:p w14:paraId="76BCB8F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410FBB1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w:t>
            </w:r>
          </w:p>
        </w:tc>
        <w:tc>
          <w:tcPr>
            <w:tcW w:w="1029" w:type="dxa"/>
          </w:tcPr>
          <w:p w14:paraId="1389040D" w14:textId="77777777" w:rsidR="00112D89" w:rsidRPr="00600828" w:rsidRDefault="00112D89" w:rsidP="00112D89">
            <w:pPr>
              <w:rPr>
                <w:rFonts w:ascii="Times New Roman" w:hAnsi="Times New Roman" w:cs="Times New Roman"/>
              </w:rPr>
            </w:pPr>
          </w:p>
        </w:tc>
        <w:tc>
          <w:tcPr>
            <w:tcW w:w="992" w:type="dxa"/>
          </w:tcPr>
          <w:p w14:paraId="0A6D1E06" w14:textId="77777777" w:rsidR="00112D89" w:rsidRPr="00600828" w:rsidRDefault="00112D89" w:rsidP="00112D89">
            <w:pPr>
              <w:rPr>
                <w:rFonts w:ascii="Times New Roman" w:hAnsi="Times New Roman" w:cs="Times New Roman"/>
              </w:rPr>
            </w:pPr>
          </w:p>
        </w:tc>
        <w:tc>
          <w:tcPr>
            <w:tcW w:w="850" w:type="dxa"/>
          </w:tcPr>
          <w:p w14:paraId="1725819B"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14E9DE58" w14:textId="77777777" w:rsidR="00112D89" w:rsidRPr="00600828" w:rsidRDefault="00112D89" w:rsidP="00112D89">
            <w:pPr>
              <w:rPr>
                <w:rFonts w:ascii="Times New Roman" w:hAnsi="Times New Roman" w:cs="Times New Roman"/>
              </w:rPr>
            </w:pPr>
          </w:p>
        </w:tc>
        <w:tc>
          <w:tcPr>
            <w:tcW w:w="1276" w:type="dxa"/>
          </w:tcPr>
          <w:p w14:paraId="6B0390EF" w14:textId="77777777" w:rsidR="00112D89" w:rsidRPr="00600828" w:rsidRDefault="00112D89" w:rsidP="00112D89">
            <w:pPr>
              <w:rPr>
                <w:rFonts w:ascii="Times New Roman" w:hAnsi="Times New Roman" w:cs="Times New Roman"/>
              </w:rPr>
            </w:pPr>
          </w:p>
        </w:tc>
        <w:tc>
          <w:tcPr>
            <w:tcW w:w="1701" w:type="dxa"/>
          </w:tcPr>
          <w:p w14:paraId="02DC1F28" w14:textId="77777777" w:rsidR="00112D89" w:rsidRPr="00600828" w:rsidRDefault="00112D89" w:rsidP="00112D89">
            <w:pPr>
              <w:rPr>
                <w:rFonts w:ascii="Times New Roman" w:hAnsi="Times New Roman" w:cs="Times New Roman"/>
              </w:rPr>
            </w:pPr>
          </w:p>
        </w:tc>
      </w:tr>
      <w:tr w:rsidR="00112D89" w:rsidRPr="00600828" w14:paraId="19DECE20" w14:textId="77777777" w:rsidTr="00112D89">
        <w:tc>
          <w:tcPr>
            <w:tcW w:w="461" w:type="dxa"/>
          </w:tcPr>
          <w:p w14:paraId="1B6B0ED9"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64</w:t>
            </w:r>
          </w:p>
        </w:tc>
        <w:tc>
          <w:tcPr>
            <w:tcW w:w="1965" w:type="dxa"/>
            <w:tcBorders>
              <w:top w:val="nil"/>
              <w:left w:val="single" w:sz="4" w:space="0" w:color="auto"/>
              <w:bottom w:val="single" w:sz="4" w:space="0" w:color="auto"/>
              <w:right w:val="single" w:sz="4" w:space="0" w:color="auto"/>
            </w:tcBorders>
            <w:shd w:val="clear" w:color="auto" w:fill="auto"/>
            <w:vAlign w:val="center"/>
          </w:tcPr>
          <w:p w14:paraId="75256E73"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Sygnalizator świetlny zielony</w:t>
            </w:r>
          </w:p>
        </w:tc>
        <w:tc>
          <w:tcPr>
            <w:tcW w:w="596" w:type="dxa"/>
            <w:tcBorders>
              <w:top w:val="nil"/>
              <w:left w:val="nil"/>
              <w:bottom w:val="single" w:sz="4" w:space="0" w:color="auto"/>
              <w:right w:val="single" w:sz="4" w:space="0" w:color="auto"/>
            </w:tcBorders>
            <w:shd w:val="clear" w:color="auto" w:fill="auto"/>
            <w:vAlign w:val="center"/>
          </w:tcPr>
          <w:p w14:paraId="380B26E4"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EDFCF1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701</w:t>
            </w:r>
          </w:p>
        </w:tc>
        <w:tc>
          <w:tcPr>
            <w:tcW w:w="1029" w:type="dxa"/>
          </w:tcPr>
          <w:p w14:paraId="0B17C201" w14:textId="77777777" w:rsidR="00112D89" w:rsidRPr="00600828" w:rsidRDefault="00112D89" w:rsidP="00112D89">
            <w:pPr>
              <w:rPr>
                <w:rFonts w:ascii="Times New Roman" w:hAnsi="Times New Roman" w:cs="Times New Roman"/>
              </w:rPr>
            </w:pPr>
          </w:p>
        </w:tc>
        <w:tc>
          <w:tcPr>
            <w:tcW w:w="992" w:type="dxa"/>
          </w:tcPr>
          <w:p w14:paraId="297A5963" w14:textId="77777777" w:rsidR="00112D89" w:rsidRPr="00600828" w:rsidRDefault="00112D89" w:rsidP="00112D89">
            <w:pPr>
              <w:rPr>
                <w:rFonts w:ascii="Times New Roman" w:hAnsi="Times New Roman" w:cs="Times New Roman"/>
              </w:rPr>
            </w:pPr>
          </w:p>
        </w:tc>
        <w:tc>
          <w:tcPr>
            <w:tcW w:w="850" w:type="dxa"/>
          </w:tcPr>
          <w:p w14:paraId="55C3E735"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5789B797" w14:textId="77777777" w:rsidR="00112D89" w:rsidRPr="00600828" w:rsidRDefault="00112D89" w:rsidP="00112D89">
            <w:pPr>
              <w:rPr>
                <w:rFonts w:ascii="Times New Roman" w:hAnsi="Times New Roman" w:cs="Times New Roman"/>
              </w:rPr>
            </w:pPr>
          </w:p>
        </w:tc>
        <w:tc>
          <w:tcPr>
            <w:tcW w:w="1276" w:type="dxa"/>
          </w:tcPr>
          <w:p w14:paraId="595505CE" w14:textId="77777777" w:rsidR="00112D89" w:rsidRPr="00600828" w:rsidRDefault="00112D89" w:rsidP="00112D89">
            <w:pPr>
              <w:rPr>
                <w:rFonts w:ascii="Times New Roman" w:hAnsi="Times New Roman" w:cs="Times New Roman"/>
              </w:rPr>
            </w:pPr>
          </w:p>
        </w:tc>
        <w:tc>
          <w:tcPr>
            <w:tcW w:w="1701" w:type="dxa"/>
          </w:tcPr>
          <w:p w14:paraId="2DCC8388" w14:textId="77777777" w:rsidR="00112D89" w:rsidRPr="00600828" w:rsidRDefault="00112D89" w:rsidP="00112D89">
            <w:pPr>
              <w:rPr>
                <w:rFonts w:ascii="Times New Roman" w:hAnsi="Times New Roman" w:cs="Times New Roman"/>
              </w:rPr>
            </w:pPr>
          </w:p>
        </w:tc>
      </w:tr>
      <w:tr w:rsidR="00112D89" w:rsidRPr="00600828" w14:paraId="2F59BB02" w14:textId="77777777" w:rsidTr="00112D89">
        <w:tc>
          <w:tcPr>
            <w:tcW w:w="461" w:type="dxa"/>
          </w:tcPr>
          <w:p w14:paraId="139673AD"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65</w:t>
            </w:r>
          </w:p>
        </w:tc>
        <w:tc>
          <w:tcPr>
            <w:tcW w:w="1965" w:type="dxa"/>
            <w:tcBorders>
              <w:top w:val="nil"/>
              <w:left w:val="single" w:sz="4" w:space="0" w:color="auto"/>
              <w:bottom w:val="single" w:sz="4" w:space="0" w:color="auto"/>
              <w:right w:val="single" w:sz="4" w:space="0" w:color="auto"/>
            </w:tcBorders>
            <w:shd w:val="clear" w:color="auto" w:fill="auto"/>
            <w:vAlign w:val="center"/>
          </w:tcPr>
          <w:p w14:paraId="0DE0635B"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Sygnalizator świetlny żółty</w:t>
            </w:r>
          </w:p>
        </w:tc>
        <w:tc>
          <w:tcPr>
            <w:tcW w:w="596" w:type="dxa"/>
            <w:tcBorders>
              <w:top w:val="nil"/>
              <w:left w:val="nil"/>
              <w:bottom w:val="single" w:sz="4" w:space="0" w:color="auto"/>
              <w:right w:val="single" w:sz="4" w:space="0" w:color="auto"/>
            </w:tcBorders>
            <w:shd w:val="clear" w:color="auto" w:fill="auto"/>
            <w:vAlign w:val="center"/>
          </w:tcPr>
          <w:p w14:paraId="745053A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8A707D6"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691</w:t>
            </w:r>
          </w:p>
        </w:tc>
        <w:tc>
          <w:tcPr>
            <w:tcW w:w="1029" w:type="dxa"/>
          </w:tcPr>
          <w:p w14:paraId="4AE47D79" w14:textId="77777777" w:rsidR="00112D89" w:rsidRPr="00600828" w:rsidRDefault="00112D89" w:rsidP="00112D89">
            <w:pPr>
              <w:rPr>
                <w:rFonts w:ascii="Times New Roman" w:hAnsi="Times New Roman" w:cs="Times New Roman"/>
              </w:rPr>
            </w:pPr>
          </w:p>
        </w:tc>
        <w:tc>
          <w:tcPr>
            <w:tcW w:w="992" w:type="dxa"/>
          </w:tcPr>
          <w:p w14:paraId="3AAE77E7" w14:textId="77777777" w:rsidR="00112D89" w:rsidRPr="00600828" w:rsidRDefault="00112D89" w:rsidP="00112D89">
            <w:pPr>
              <w:rPr>
                <w:rFonts w:ascii="Times New Roman" w:hAnsi="Times New Roman" w:cs="Times New Roman"/>
              </w:rPr>
            </w:pPr>
          </w:p>
        </w:tc>
        <w:tc>
          <w:tcPr>
            <w:tcW w:w="850" w:type="dxa"/>
          </w:tcPr>
          <w:p w14:paraId="523AB6C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3183C72A" w14:textId="77777777" w:rsidR="00112D89" w:rsidRPr="00600828" w:rsidRDefault="00112D89" w:rsidP="00112D89">
            <w:pPr>
              <w:rPr>
                <w:rFonts w:ascii="Times New Roman" w:hAnsi="Times New Roman" w:cs="Times New Roman"/>
              </w:rPr>
            </w:pPr>
          </w:p>
        </w:tc>
        <w:tc>
          <w:tcPr>
            <w:tcW w:w="1276" w:type="dxa"/>
          </w:tcPr>
          <w:p w14:paraId="277C774B" w14:textId="77777777" w:rsidR="00112D89" w:rsidRPr="00600828" w:rsidRDefault="00112D89" w:rsidP="00112D89">
            <w:pPr>
              <w:rPr>
                <w:rFonts w:ascii="Times New Roman" w:hAnsi="Times New Roman" w:cs="Times New Roman"/>
              </w:rPr>
            </w:pPr>
          </w:p>
        </w:tc>
        <w:tc>
          <w:tcPr>
            <w:tcW w:w="1701" w:type="dxa"/>
          </w:tcPr>
          <w:p w14:paraId="6CF93456" w14:textId="77777777" w:rsidR="00112D89" w:rsidRPr="00600828" w:rsidRDefault="00112D89" w:rsidP="00112D89">
            <w:pPr>
              <w:rPr>
                <w:rFonts w:ascii="Times New Roman" w:hAnsi="Times New Roman" w:cs="Times New Roman"/>
              </w:rPr>
            </w:pPr>
          </w:p>
        </w:tc>
      </w:tr>
      <w:tr w:rsidR="00112D89" w:rsidRPr="00600828" w14:paraId="2C25DE62" w14:textId="77777777" w:rsidTr="00112D89">
        <w:tc>
          <w:tcPr>
            <w:tcW w:w="461" w:type="dxa"/>
          </w:tcPr>
          <w:p w14:paraId="206807A2"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66</w:t>
            </w:r>
          </w:p>
        </w:tc>
        <w:tc>
          <w:tcPr>
            <w:tcW w:w="1965" w:type="dxa"/>
            <w:tcBorders>
              <w:top w:val="nil"/>
              <w:left w:val="single" w:sz="4" w:space="0" w:color="auto"/>
              <w:bottom w:val="single" w:sz="4" w:space="0" w:color="auto"/>
              <w:right w:val="single" w:sz="4" w:space="0" w:color="auto"/>
            </w:tcBorders>
            <w:shd w:val="clear" w:color="auto" w:fill="auto"/>
            <w:vAlign w:val="center"/>
          </w:tcPr>
          <w:p w14:paraId="51F98567"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Sygnalizator świetlny czerwony</w:t>
            </w:r>
          </w:p>
        </w:tc>
        <w:tc>
          <w:tcPr>
            <w:tcW w:w="596" w:type="dxa"/>
            <w:tcBorders>
              <w:top w:val="nil"/>
              <w:left w:val="nil"/>
              <w:bottom w:val="single" w:sz="4" w:space="0" w:color="auto"/>
              <w:right w:val="single" w:sz="4" w:space="0" w:color="auto"/>
            </w:tcBorders>
            <w:shd w:val="clear" w:color="auto" w:fill="auto"/>
            <w:vAlign w:val="center"/>
          </w:tcPr>
          <w:p w14:paraId="6C7F990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761FA9B7"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691</w:t>
            </w:r>
          </w:p>
        </w:tc>
        <w:tc>
          <w:tcPr>
            <w:tcW w:w="1029" w:type="dxa"/>
          </w:tcPr>
          <w:p w14:paraId="37BEC698" w14:textId="77777777" w:rsidR="00112D89" w:rsidRPr="00600828" w:rsidRDefault="00112D89" w:rsidP="00112D89">
            <w:pPr>
              <w:rPr>
                <w:rFonts w:ascii="Times New Roman" w:hAnsi="Times New Roman" w:cs="Times New Roman"/>
              </w:rPr>
            </w:pPr>
          </w:p>
        </w:tc>
        <w:tc>
          <w:tcPr>
            <w:tcW w:w="992" w:type="dxa"/>
          </w:tcPr>
          <w:p w14:paraId="2CD58B76" w14:textId="77777777" w:rsidR="00112D89" w:rsidRPr="00600828" w:rsidRDefault="00112D89" w:rsidP="00112D89">
            <w:pPr>
              <w:rPr>
                <w:rFonts w:ascii="Times New Roman" w:hAnsi="Times New Roman" w:cs="Times New Roman"/>
              </w:rPr>
            </w:pPr>
          </w:p>
        </w:tc>
        <w:tc>
          <w:tcPr>
            <w:tcW w:w="850" w:type="dxa"/>
          </w:tcPr>
          <w:p w14:paraId="17540A55"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0E1D17E7" w14:textId="77777777" w:rsidR="00112D89" w:rsidRPr="00600828" w:rsidRDefault="00112D89" w:rsidP="00112D89">
            <w:pPr>
              <w:rPr>
                <w:rFonts w:ascii="Times New Roman" w:hAnsi="Times New Roman" w:cs="Times New Roman"/>
              </w:rPr>
            </w:pPr>
          </w:p>
        </w:tc>
        <w:tc>
          <w:tcPr>
            <w:tcW w:w="1276" w:type="dxa"/>
          </w:tcPr>
          <w:p w14:paraId="0D2AB52A" w14:textId="77777777" w:rsidR="00112D89" w:rsidRPr="00600828" w:rsidRDefault="00112D89" w:rsidP="00112D89">
            <w:pPr>
              <w:rPr>
                <w:rFonts w:ascii="Times New Roman" w:hAnsi="Times New Roman" w:cs="Times New Roman"/>
              </w:rPr>
            </w:pPr>
          </w:p>
        </w:tc>
        <w:tc>
          <w:tcPr>
            <w:tcW w:w="1701" w:type="dxa"/>
          </w:tcPr>
          <w:p w14:paraId="3A74C13C" w14:textId="77777777" w:rsidR="00112D89" w:rsidRPr="00600828" w:rsidRDefault="00112D89" w:rsidP="00112D89">
            <w:pPr>
              <w:rPr>
                <w:rFonts w:ascii="Times New Roman" w:hAnsi="Times New Roman" w:cs="Times New Roman"/>
              </w:rPr>
            </w:pPr>
          </w:p>
        </w:tc>
      </w:tr>
      <w:tr w:rsidR="00112D89" w:rsidRPr="00600828" w14:paraId="6983C3A9" w14:textId="77777777" w:rsidTr="00112D89">
        <w:tc>
          <w:tcPr>
            <w:tcW w:w="461" w:type="dxa"/>
          </w:tcPr>
          <w:p w14:paraId="43D1294C"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67</w:t>
            </w:r>
          </w:p>
        </w:tc>
        <w:tc>
          <w:tcPr>
            <w:tcW w:w="1965" w:type="dxa"/>
            <w:tcBorders>
              <w:top w:val="nil"/>
              <w:left w:val="single" w:sz="4" w:space="0" w:color="auto"/>
              <w:bottom w:val="single" w:sz="4" w:space="0" w:color="auto"/>
              <w:right w:val="single" w:sz="4" w:space="0" w:color="auto"/>
            </w:tcBorders>
            <w:shd w:val="clear" w:color="auto" w:fill="auto"/>
            <w:vAlign w:val="center"/>
          </w:tcPr>
          <w:p w14:paraId="4A2A1E5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zabiegowy mały</w:t>
            </w:r>
          </w:p>
        </w:tc>
        <w:tc>
          <w:tcPr>
            <w:tcW w:w="596" w:type="dxa"/>
            <w:tcBorders>
              <w:top w:val="nil"/>
              <w:left w:val="nil"/>
              <w:bottom w:val="single" w:sz="4" w:space="0" w:color="auto"/>
              <w:right w:val="single" w:sz="4" w:space="0" w:color="auto"/>
            </w:tcBorders>
            <w:shd w:val="clear" w:color="auto" w:fill="auto"/>
            <w:vAlign w:val="center"/>
          </w:tcPr>
          <w:p w14:paraId="4CDA4E9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kpl.</w:t>
            </w:r>
          </w:p>
        </w:tc>
        <w:tc>
          <w:tcPr>
            <w:tcW w:w="906" w:type="dxa"/>
            <w:tcBorders>
              <w:top w:val="nil"/>
              <w:left w:val="nil"/>
              <w:bottom w:val="single" w:sz="4" w:space="0" w:color="auto"/>
              <w:right w:val="single" w:sz="4" w:space="0" w:color="auto"/>
            </w:tcBorders>
            <w:shd w:val="clear" w:color="auto" w:fill="auto"/>
            <w:vAlign w:val="center"/>
          </w:tcPr>
          <w:p w14:paraId="6E04C02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35</w:t>
            </w:r>
          </w:p>
        </w:tc>
        <w:tc>
          <w:tcPr>
            <w:tcW w:w="1029" w:type="dxa"/>
          </w:tcPr>
          <w:p w14:paraId="474D84B2" w14:textId="77777777" w:rsidR="00112D89" w:rsidRPr="00600828" w:rsidRDefault="00112D89" w:rsidP="00112D89">
            <w:pPr>
              <w:rPr>
                <w:rFonts w:ascii="Times New Roman" w:hAnsi="Times New Roman" w:cs="Times New Roman"/>
              </w:rPr>
            </w:pPr>
          </w:p>
        </w:tc>
        <w:tc>
          <w:tcPr>
            <w:tcW w:w="992" w:type="dxa"/>
          </w:tcPr>
          <w:p w14:paraId="03E86E5E" w14:textId="77777777" w:rsidR="00112D89" w:rsidRPr="00600828" w:rsidRDefault="00112D89" w:rsidP="00112D89">
            <w:pPr>
              <w:rPr>
                <w:rFonts w:ascii="Times New Roman" w:hAnsi="Times New Roman" w:cs="Times New Roman"/>
              </w:rPr>
            </w:pPr>
          </w:p>
        </w:tc>
        <w:tc>
          <w:tcPr>
            <w:tcW w:w="850" w:type="dxa"/>
          </w:tcPr>
          <w:p w14:paraId="06DECD7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2C7DF6E0" w14:textId="77777777" w:rsidR="00112D89" w:rsidRPr="00600828" w:rsidRDefault="00112D89" w:rsidP="00112D89">
            <w:pPr>
              <w:rPr>
                <w:rFonts w:ascii="Times New Roman" w:hAnsi="Times New Roman" w:cs="Times New Roman"/>
              </w:rPr>
            </w:pPr>
          </w:p>
        </w:tc>
        <w:tc>
          <w:tcPr>
            <w:tcW w:w="1276" w:type="dxa"/>
          </w:tcPr>
          <w:p w14:paraId="7774A745" w14:textId="77777777" w:rsidR="00112D89" w:rsidRPr="00600828" w:rsidRDefault="00112D89" w:rsidP="00112D89">
            <w:pPr>
              <w:rPr>
                <w:rFonts w:ascii="Times New Roman" w:hAnsi="Times New Roman" w:cs="Times New Roman"/>
              </w:rPr>
            </w:pPr>
          </w:p>
        </w:tc>
        <w:tc>
          <w:tcPr>
            <w:tcW w:w="1701" w:type="dxa"/>
          </w:tcPr>
          <w:p w14:paraId="5141EF3C" w14:textId="77777777" w:rsidR="00112D89" w:rsidRPr="00600828" w:rsidRDefault="00112D89" w:rsidP="00112D89">
            <w:pPr>
              <w:rPr>
                <w:rFonts w:ascii="Times New Roman" w:hAnsi="Times New Roman" w:cs="Times New Roman"/>
              </w:rPr>
            </w:pPr>
          </w:p>
        </w:tc>
      </w:tr>
      <w:tr w:rsidR="00112D89" w:rsidRPr="00600828" w14:paraId="2348FAAE" w14:textId="77777777" w:rsidTr="00112D89">
        <w:tc>
          <w:tcPr>
            <w:tcW w:w="461" w:type="dxa"/>
          </w:tcPr>
          <w:p w14:paraId="7EF615B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lastRenderedPageBreak/>
              <w:t>68</w:t>
            </w:r>
          </w:p>
        </w:tc>
        <w:tc>
          <w:tcPr>
            <w:tcW w:w="1965" w:type="dxa"/>
            <w:tcBorders>
              <w:top w:val="nil"/>
              <w:left w:val="single" w:sz="4" w:space="0" w:color="auto"/>
              <w:bottom w:val="single" w:sz="4" w:space="0" w:color="auto"/>
              <w:right w:val="single" w:sz="4" w:space="0" w:color="auto"/>
            </w:tcBorders>
            <w:shd w:val="clear" w:color="auto" w:fill="auto"/>
            <w:vAlign w:val="center"/>
          </w:tcPr>
          <w:p w14:paraId="41AB0556"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 xml:space="preserve">Materiał informacyjny w formie zeszytu w formacie A5 lub A6 </w:t>
            </w:r>
          </w:p>
        </w:tc>
        <w:tc>
          <w:tcPr>
            <w:tcW w:w="596" w:type="dxa"/>
            <w:tcBorders>
              <w:top w:val="nil"/>
              <w:left w:val="nil"/>
              <w:bottom w:val="single" w:sz="4" w:space="0" w:color="auto"/>
              <w:right w:val="single" w:sz="4" w:space="0" w:color="auto"/>
            </w:tcBorders>
            <w:shd w:val="clear" w:color="auto" w:fill="auto"/>
            <w:vAlign w:val="center"/>
          </w:tcPr>
          <w:p w14:paraId="58F88C95"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52360FE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7F0C568C" w14:textId="77777777" w:rsidR="00112D89" w:rsidRPr="00600828" w:rsidRDefault="00112D89" w:rsidP="00112D89">
            <w:pPr>
              <w:rPr>
                <w:rFonts w:ascii="Times New Roman" w:hAnsi="Times New Roman" w:cs="Times New Roman"/>
              </w:rPr>
            </w:pPr>
          </w:p>
        </w:tc>
        <w:tc>
          <w:tcPr>
            <w:tcW w:w="992" w:type="dxa"/>
          </w:tcPr>
          <w:p w14:paraId="176125F5" w14:textId="77777777" w:rsidR="00112D89" w:rsidRPr="00600828" w:rsidRDefault="00112D89" w:rsidP="00112D89">
            <w:pPr>
              <w:rPr>
                <w:rFonts w:ascii="Times New Roman" w:hAnsi="Times New Roman" w:cs="Times New Roman"/>
              </w:rPr>
            </w:pPr>
          </w:p>
        </w:tc>
        <w:tc>
          <w:tcPr>
            <w:tcW w:w="850" w:type="dxa"/>
          </w:tcPr>
          <w:p w14:paraId="04F9ED7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0317B052" w14:textId="77777777" w:rsidR="00112D89" w:rsidRPr="00600828" w:rsidRDefault="00112D89" w:rsidP="00112D89">
            <w:pPr>
              <w:rPr>
                <w:rFonts w:ascii="Times New Roman" w:hAnsi="Times New Roman" w:cs="Times New Roman"/>
              </w:rPr>
            </w:pPr>
          </w:p>
        </w:tc>
        <w:tc>
          <w:tcPr>
            <w:tcW w:w="1276" w:type="dxa"/>
          </w:tcPr>
          <w:p w14:paraId="3ED3F535" w14:textId="77777777" w:rsidR="00112D89" w:rsidRPr="00600828" w:rsidRDefault="00112D89" w:rsidP="00112D89">
            <w:pPr>
              <w:rPr>
                <w:rFonts w:ascii="Times New Roman" w:hAnsi="Times New Roman" w:cs="Times New Roman"/>
              </w:rPr>
            </w:pPr>
          </w:p>
        </w:tc>
        <w:tc>
          <w:tcPr>
            <w:tcW w:w="1701" w:type="dxa"/>
          </w:tcPr>
          <w:p w14:paraId="6472CDAB" w14:textId="77777777" w:rsidR="00112D89" w:rsidRPr="00600828" w:rsidRDefault="00112D89" w:rsidP="00112D89">
            <w:pPr>
              <w:rPr>
                <w:rFonts w:ascii="Times New Roman" w:hAnsi="Times New Roman" w:cs="Times New Roman"/>
              </w:rPr>
            </w:pPr>
          </w:p>
        </w:tc>
      </w:tr>
      <w:tr w:rsidR="00112D89" w:rsidRPr="00600828" w14:paraId="44104A96" w14:textId="77777777" w:rsidTr="00112D89">
        <w:tc>
          <w:tcPr>
            <w:tcW w:w="461" w:type="dxa"/>
          </w:tcPr>
          <w:p w14:paraId="41C5ABB8"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69</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14:paraId="575988C2"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pojemnik na odpady medyczne 0,2l</w:t>
            </w:r>
          </w:p>
        </w:tc>
        <w:tc>
          <w:tcPr>
            <w:tcW w:w="596" w:type="dxa"/>
            <w:tcBorders>
              <w:top w:val="single" w:sz="4" w:space="0" w:color="auto"/>
              <w:left w:val="nil"/>
              <w:bottom w:val="single" w:sz="4" w:space="0" w:color="auto"/>
              <w:right w:val="single" w:sz="4" w:space="0" w:color="auto"/>
            </w:tcBorders>
            <w:shd w:val="clear" w:color="auto" w:fill="auto"/>
            <w:vAlign w:val="center"/>
          </w:tcPr>
          <w:p w14:paraId="20E06F4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single" w:sz="4" w:space="0" w:color="auto"/>
              <w:left w:val="nil"/>
              <w:bottom w:val="single" w:sz="4" w:space="0" w:color="auto"/>
              <w:right w:val="single" w:sz="4" w:space="0" w:color="auto"/>
            </w:tcBorders>
            <w:shd w:val="clear" w:color="auto" w:fill="auto"/>
            <w:vAlign w:val="center"/>
          </w:tcPr>
          <w:p w14:paraId="5D1A4A8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4</w:t>
            </w:r>
          </w:p>
        </w:tc>
        <w:tc>
          <w:tcPr>
            <w:tcW w:w="1029" w:type="dxa"/>
          </w:tcPr>
          <w:p w14:paraId="54AA761C" w14:textId="77777777" w:rsidR="00112D89" w:rsidRPr="00600828" w:rsidRDefault="00112D89" w:rsidP="00112D89">
            <w:pPr>
              <w:rPr>
                <w:rFonts w:ascii="Times New Roman" w:hAnsi="Times New Roman" w:cs="Times New Roman"/>
              </w:rPr>
            </w:pPr>
          </w:p>
        </w:tc>
        <w:tc>
          <w:tcPr>
            <w:tcW w:w="992" w:type="dxa"/>
          </w:tcPr>
          <w:p w14:paraId="2A81F22E" w14:textId="77777777" w:rsidR="00112D89" w:rsidRPr="00600828" w:rsidRDefault="00112D89" w:rsidP="00112D89">
            <w:pPr>
              <w:rPr>
                <w:rFonts w:ascii="Times New Roman" w:hAnsi="Times New Roman" w:cs="Times New Roman"/>
              </w:rPr>
            </w:pPr>
          </w:p>
        </w:tc>
        <w:tc>
          <w:tcPr>
            <w:tcW w:w="850" w:type="dxa"/>
          </w:tcPr>
          <w:p w14:paraId="563498AA"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3AD19650" w14:textId="77777777" w:rsidR="00112D89" w:rsidRPr="00600828" w:rsidRDefault="00112D89" w:rsidP="00112D89">
            <w:pPr>
              <w:rPr>
                <w:rFonts w:ascii="Times New Roman" w:hAnsi="Times New Roman" w:cs="Times New Roman"/>
              </w:rPr>
            </w:pPr>
          </w:p>
        </w:tc>
        <w:tc>
          <w:tcPr>
            <w:tcW w:w="1276" w:type="dxa"/>
          </w:tcPr>
          <w:p w14:paraId="15804BC3" w14:textId="77777777" w:rsidR="00112D89" w:rsidRPr="00600828" w:rsidRDefault="00112D89" w:rsidP="00112D89">
            <w:pPr>
              <w:rPr>
                <w:rFonts w:ascii="Times New Roman" w:hAnsi="Times New Roman" w:cs="Times New Roman"/>
              </w:rPr>
            </w:pPr>
          </w:p>
        </w:tc>
        <w:tc>
          <w:tcPr>
            <w:tcW w:w="1701" w:type="dxa"/>
          </w:tcPr>
          <w:p w14:paraId="75E7435D" w14:textId="77777777" w:rsidR="00112D89" w:rsidRPr="00600828" w:rsidRDefault="00112D89" w:rsidP="00112D89">
            <w:pPr>
              <w:rPr>
                <w:rFonts w:ascii="Times New Roman" w:hAnsi="Times New Roman" w:cs="Times New Roman"/>
              </w:rPr>
            </w:pPr>
          </w:p>
        </w:tc>
      </w:tr>
      <w:tr w:rsidR="00112D89" w:rsidRPr="00600828" w14:paraId="4E9453E4" w14:textId="77777777" w:rsidTr="00112D89">
        <w:tc>
          <w:tcPr>
            <w:tcW w:w="461" w:type="dxa"/>
          </w:tcPr>
          <w:p w14:paraId="400A2373"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70</w:t>
            </w:r>
          </w:p>
        </w:tc>
        <w:tc>
          <w:tcPr>
            <w:tcW w:w="1965" w:type="dxa"/>
            <w:tcBorders>
              <w:top w:val="nil"/>
              <w:left w:val="single" w:sz="4" w:space="0" w:color="auto"/>
              <w:bottom w:val="single" w:sz="4" w:space="0" w:color="auto"/>
              <w:right w:val="single" w:sz="4" w:space="0" w:color="auto"/>
            </w:tcBorders>
            <w:shd w:val="clear" w:color="auto" w:fill="auto"/>
            <w:vAlign w:val="bottom"/>
          </w:tcPr>
          <w:p w14:paraId="5FFECD24"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ustno- gardłowa 5cm</w:t>
            </w:r>
          </w:p>
        </w:tc>
        <w:tc>
          <w:tcPr>
            <w:tcW w:w="596" w:type="dxa"/>
            <w:tcBorders>
              <w:top w:val="nil"/>
              <w:left w:val="nil"/>
              <w:bottom w:val="single" w:sz="4" w:space="0" w:color="auto"/>
              <w:right w:val="single" w:sz="4" w:space="0" w:color="auto"/>
            </w:tcBorders>
            <w:shd w:val="clear" w:color="auto" w:fill="auto"/>
            <w:vAlign w:val="center"/>
          </w:tcPr>
          <w:p w14:paraId="4D10BA2A"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15C2C02B"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6B52DC1A" w14:textId="77777777" w:rsidR="00112D89" w:rsidRPr="00600828" w:rsidRDefault="00112D89" w:rsidP="00112D89">
            <w:pPr>
              <w:rPr>
                <w:rFonts w:ascii="Times New Roman" w:hAnsi="Times New Roman" w:cs="Times New Roman"/>
              </w:rPr>
            </w:pPr>
          </w:p>
        </w:tc>
        <w:tc>
          <w:tcPr>
            <w:tcW w:w="992" w:type="dxa"/>
          </w:tcPr>
          <w:p w14:paraId="64D2D145" w14:textId="77777777" w:rsidR="00112D89" w:rsidRPr="00600828" w:rsidRDefault="00112D89" w:rsidP="00112D89">
            <w:pPr>
              <w:rPr>
                <w:rFonts w:ascii="Times New Roman" w:hAnsi="Times New Roman" w:cs="Times New Roman"/>
              </w:rPr>
            </w:pPr>
          </w:p>
        </w:tc>
        <w:tc>
          <w:tcPr>
            <w:tcW w:w="850" w:type="dxa"/>
          </w:tcPr>
          <w:p w14:paraId="06B33FC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25A26480" w14:textId="77777777" w:rsidR="00112D89" w:rsidRPr="00600828" w:rsidRDefault="00112D89" w:rsidP="00112D89">
            <w:pPr>
              <w:rPr>
                <w:rFonts w:ascii="Times New Roman" w:hAnsi="Times New Roman" w:cs="Times New Roman"/>
              </w:rPr>
            </w:pPr>
          </w:p>
        </w:tc>
        <w:tc>
          <w:tcPr>
            <w:tcW w:w="1276" w:type="dxa"/>
          </w:tcPr>
          <w:p w14:paraId="61F6469C" w14:textId="77777777" w:rsidR="00112D89" w:rsidRPr="00600828" w:rsidRDefault="00112D89" w:rsidP="00112D89">
            <w:pPr>
              <w:rPr>
                <w:rFonts w:ascii="Times New Roman" w:hAnsi="Times New Roman" w:cs="Times New Roman"/>
              </w:rPr>
            </w:pPr>
          </w:p>
        </w:tc>
        <w:tc>
          <w:tcPr>
            <w:tcW w:w="1701" w:type="dxa"/>
          </w:tcPr>
          <w:p w14:paraId="3FFFACC8" w14:textId="77777777" w:rsidR="00112D89" w:rsidRPr="00600828" w:rsidRDefault="00112D89" w:rsidP="00112D89">
            <w:pPr>
              <w:rPr>
                <w:rFonts w:ascii="Times New Roman" w:hAnsi="Times New Roman" w:cs="Times New Roman"/>
              </w:rPr>
            </w:pPr>
          </w:p>
        </w:tc>
      </w:tr>
      <w:tr w:rsidR="00112D89" w:rsidRPr="00600828" w14:paraId="6E61BA9F" w14:textId="77777777" w:rsidTr="00112D89">
        <w:tc>
          <w:tcPr>
            <w:tcW w:w="461" w:type="dxa"/>
          </w:tcPr>
          <w:p w14:paraId="2B63268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71</w:t>
            </w:r>
          </w:p>
        </w:tc>
        <w:tc>
          <w:tcPr>
            <w:tcW w:w="1965" w:type="dxa"/>
            <w:tcBorders>
              <w:top w:val="nil"/>
              <w:left w:val="single" w:sz="4" w:space="0" w:color="auto"/>
              <w:bottom w:val="single" w:sz="4" w:space="0" w:color="auto"/>
              <w:right w:val="single" w:sz="4" w:space="0" w:color="auto"/>
            </w:tcBorders>
            <w:shd w:val="clear" w:color="auto" w:fill="auto"/>
            <w:vAlign w:val="bottom"/>
          </w:tcPr>
          <w:p w14:paraId="15C8B9B8"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Rurka ustno- gardłowa 6cm</w:t>
            </w:r>
          </w:p>
        </w:tc>
        <w:tc>
          <w:tcPr>
            <w:tcW w:w="596" w:type="dxa"/>
            <w:tcBorders>
              <w:top w:val="nil"/>
              <w:left w:val="nil"/>
              <w:bottom w:val="single" w:sz="4" w:space="0" w:color="auto"/>
              <w:right w:val="single" w:sz="4" w:space="0" w:color="auto"/>
            </w:tcBorders>
            <w:shd w:val="clear" w:color="auto" w:fill="auto"/>
            <w:vAlign w:val="center"/>
          </w:tcPr>
          <w:p w14:paraId="50898AAE"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79A0FF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7C62B5D7" w14:textId="77777777" w:rsidR="00112D89" w:rsidRPr="00600828" w:rsidRDefault="00112D89" w:rsidP="00112D89">
            <w:pPr>
              <w:rPr>
                <w:rFonts w:ascii="Times New Roman" w:hAnsi="Times New Roman" w:cs="Times New Roman"/>
              </w:rPr>
            </w:pPr>
          </w:p>
        </w:tc>
        <w:tc>
          <w:tcPr>
            <w:tcW w:w="992" w:type="dxa"/>
          </w:tcPr>
          <w:p w14:paraId="71E6EDC4" w14:textId="77777777" w:rsidR="00112D89" w:rsidRPr="00600828" w:rsidRDefault="00112D89" w:rsidP="00112D89">
            <w:pPr>
              <w:rPr>
                <w:rFonts w:ascii="Times New Roman" w:hAnsi="Times New Roman" w:cs="Times New Roman"/>
              </w:rPr>
            </w:pPr>
          </w:p>
        </w:tc>
        <w:tc>
          <w:tcPr>
            <w:tcW w:w="850" w:type="dxa"/>
          </w:tcPr>
          <w:p w14:paraId="433C715D"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00D5CBB0" w14:textId="77777777" w:rsidR="00112D89" w:rsidRPr="00600828" w:rsidRDefault="00112D89" w:rsidP="00112D89">
            <w:pPr>
              <w:rPr>
                <w:rFonts w:ascii="Times New Roman" w:hAnsi="Times New Roman" w:cs="Times New Roman"/>
              </w:rPr>
            </w:pPr>
          </w:p>
        </w:tc>
        <w:tc>
          <w:tcPr>
            <w:tcW w:w="1276" w:type="dxa"/>
          </w:tcPr>
          <w:p w14:paraId="24F3DCAE" w14:textId="77777777" w:rsidR="00112D89" w:rsidRPr="00600828" w:rsidRDefault="00112D89" w:rsidP="00112D89">
            <w:pPr>
              <w:rPr>
                <w:rFonts w:ascii="Times New Roman" w:hAnsi="Times New Roman" w:cs="Times New Roman"/>
              </w:rPr>
            </w:pPr>
          </w:p>
        </w:tc>
        <w:tc>
          <w:tcPr>
            <w:tcW w:w="1701" w:type="dxa"/>
          </w:tcPr>
          <w:p w14:paraId="3A65CC77" w14:textId="77777777" w:rsidR="00112D89" w:rsidRPr="00600828" w:rsidRDefault="00112D89" w:rsidP="00112D89">
            <w:pPr>
              <w:rPr>
                <w:rFonts w:ascii="Times New Roman" w:hAnsi="Times New Roman" w:cs="Times New Roman"/>
              </w:rPr>
            </w:pPr>
          </w:p>
        </w:tc>
      </w:tr>
      <w:tr w:rsidR="00112D89" w:rsidRPr="00600828" w14:paraId="1DD10CBB" w14:textId="77777777" w:rsidTr="00112D89">
        <w:tc>
          <w:tcPr>
            <w:tcW w:w="461" w:type="dxa"/>
          </w:tcPr>
          <w:p w14:paraId="36414F90"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72</w:t>
            </w:r>
          </w:p>
        </w:tc>
        <w:tc>
          <w:tcPr>
            <w:tcW w:w="1965" w:type="dxa"/>
            <w:tcBorders>
              <w:top w:val="nil"/>
              <w:left w:val="single" w:sz="4" w:space="0" w:color="auto"/>
              <w:bottom w:val="single" w:sz="4" w:space="0" w:color="auto"/>
              <w:right w:val="single" w:sz="4" w:space="0" w:color="auto"/>
            </w:tcBorders>
            <w:shd w:val="clear" w:color="auto" w:fill="auto"/>
            <w:vAlign w:val="bottom"/>
          </w:tcPr>
          <w:p w14:paraId="02960D13"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Zestaw do płukania oka</w:t>
            </w:r>
          </w:p>
        </w:tc>
        <w:tc>
          <w:tcPr>
            <w:tcW w:w="596" w:type="dxa"/>
            <w:tcBorders>
              <w:top w:val="nil"/>
              <w:left w:val="nil"/>
              <w:bottom w:val="single" w:sz="4" w:space="0" w:color="auto"/>
              <w:right w:val="single" w:sz="4" w:space="0" w:color="auto"/>
            </w:tcBorders>
            <w:shd w:val="clear" w:color="auto" w:fill="auto"/>
            <w:vAlign w:val="center"/>
          </w:tcPr>
          <w:p w14:paraId="51804980"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19084CD"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w:t>
            </w:r>
          </w:p>
        </w:tc>
        <w:tc>
          <w:tcPr>
            <w:tcW w:w="1029" w:type="dxa"/>
          </w:tcPr>
          <w:p w14:paraId="60437A06" w14:textId="77777777" w:rsidR="00112D89" w:rsidRPr="00600828" w:rsidRDefault="00112D89" w:rsidP="00112D89">
            <w:pPr>
              <w:rPr>
                <w:rFonts w:ascii="Times New Roman" w:hAnsi="Times New Roman" w:cs="Times New Roman"/>
              </w:rPr>
            </w:pPr>
          </w:p>
        </w:tc>
        <w:tc>
          <w:tcPr>
            <w:tcW w:w="992" w:type="dxa"/>
          </w:tcPr>
          <w:p w14:paraId="17AD11F2" w14:textId="77777777" w:rsidR="00112D89" w:rsidRPr="00600828" w:rsidRDefault="00112D89" w:rsidP="00112D89">
            <w:pPr>
              <w:rPr>
                <w:rFonts w:ascii="Times New Roman" w:hAnsi="Times New Roman" w:cs="Times New Roman"/>
              </w:rPr>
            </w:pPr>
          </w:p>
        </w:tc>
        <w:tc>
          <w:tcPr>
            <w:tcW w:w="850" w:type="dxa"/>
          </w:tcPr>
          <w:p w14:paraId="65963B9E"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23%</w:t>
            </w:r>
          </w:p>
        </w:tc>
        <w:tc>
          <w:tcPr>
            <w:tcW w:w="1276" w:type="dxa"/>
          </w:tcPr>
          <w:p w14:paraId="4F79F9E9" w14:textId="77777777" w:rsidR="00112D89" w:rsidRPr="00600828" w:rsidRDefault="00112D89" w:rsidP="00112D89">
            <w:pPr>
              <w:rPr>
                <w:rFonts w:ascii="Times New Roman" w:hAnsi="Times New Roman" w:cs="Times New Roman"/>
              </w:rPr>
            </w:pPr>
          </w:p>
        </w:tc>
        <w:tc>
          <w:tcPr>
            <w:tcW w:w="1276" w:type="dxa"/>
          </w:tcPr>
          <w:p w14:paraId="15752D7F" w14:textId="77777777" w:rsidR="00112D89" w:rsidRPr="00600828" w:rsidRDefault="00112D89" w:rsidP="00112D89">
            <w:pPr>
              <w:rPr>
                <w:rFonts w:ascii="Times New Roman" w:hAnsi="Times New Roman" w:cs="Times New Roman"/>
              </w:rPr>
            </w:pPr>
          </w:p>
        </w:tc>
        <w:tc>
          <w:tcPr>
            <w:tcW w:w="1701" w:type="dxa"/>
          </w:tcPr>
          <w:p w14:paraId="4B5F3069" w14:textId="77777777" w:rsidR="00112D89" w:rsidRPr="00600828" w:rsidRDefault="00112D89" w:rsidP="00112D89">
            <w:pPr>
              <w:rPr>
                <w:rFonts w:ascii="Times New Roman" w:hAnsi="Times New Roman" w:cs="Times New Roman"/>
              </w:rPr>
            </w:pPr>
          </w:p>
        </w:tc>
      </w:tr>
      <w:tr w:rsidR="00112D89" w:rsidRPr="00600828" w14:paraId="113F8100" w14:textId="77777777" w:rsidTr="00112D89">
        <w:tc>
          <w:tcPr>
            <w:tcW w:w="461" w:type="dxa"/>
          </w:tcPr>
          <w:p w14:paraId="77E21A94" w14:textId="77777777" w:rsidR="00112D89" w:rsidRPr="00600828" w:rsidRDefault="00112D89" w:rsidP="00112D89">
            <w:pPr>
              <w:rPr>
                <w:rFonts w:ascii="Times New Roman" w:hAnsi="Times New Roman" w:cs="Times New Roman"/>
              </w:rPr>
            </w:pPr>
            <w:r w:rsidRPr="00600828">
              <w:rPr>
                <w:rFonts w:ascii="Times New Roman" w:hAnsi="Times New Roman" w:cs="Times New Roman"/>
              </w:rPr>
              <w:t>73</w:t>
            </w:r>
          </w:p>
        </w:tc>
        <w:tc>
          <w:tcPr>
            <w:tcW w:w="1965" w:type="dxa"/>
            <w:tcBorders>
              <w:top w:val="nil"/>
              <w:left w:val="single" w:sz="4" w:space="0" w:color="auto"/>
              <w:bottom w:val="single" w:sz="4" w:space="0" w:color="auto"/>
              <w:right w:val="single" w:sz="4" w:space="0" w:color="auto"/>
            </w:tcBorders>
            <w:shd w:val="clear" w:color="auto" w:fill="auto"/>
            <w:vAlign w:val="bottom"/>
          </w:tcPr>
          <w:p w14:paraId="382285E5" w14:textId="77777777" w:rsidR="00112D89" w:rsidRPr="00600828" w:rsidRDefault="00112D89" w:rsidP="00112D89">
            <w:pPr>
              <w:rPr>
                <w:rFonts w:ascii="Times New Roman" w:hAnsi="Times New Roman" w:cs="Times New Roman"/>
                <w:color w:val="000000"/>
              </w:rPr>
            </w:pPr>
            <w:r w:rsidRPr="00600828">
              <w:rPr>
                <w:rFonts w:ascii="Times New Roman" w:hAnsi="Times New Roman" w:cs="Times New Roman"/>
                <w:color w:val="000000"/>
              </w:rPr>
              <w:t>Maska twarzowa</w:t>
            </w:r>
          </w:p>
        </w:tc>
        <w:tc>
          <w:tcPr>
            <w:tcW w:w="596" w:type="dxa"/>
            <w:tcBorders>
              <w:top w:val="nil"/>
              <w:left w:val="nil"/>
              <w:bottom w:val="single" w:sz="4" w:space="0" w:color="auto"/>
              <w:right w:val="single" w:sz="4" w:space="0" w:color="auto"/>
            </w:tcBorders>
            <w:shd w:val="clear" w:color="auto" w:fill="auto"/>
            <w:vAlign w:val="center"/>
          </w:tcPr>
          <w:p w14:paraId="1F776BD9"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szt.</w:t>
            </w:r>
          </w:p>
        </w:tc>
        <w:tc>
          <w:tcPr>
            <w:tcW w:w="906" w:type="dxa"/>
            <w:tcBorders>
              <w:top w:val="nil"/>
              <w:left w:val="nil"/>
              <w:bottom w:val="single" w:sz="4" w:space="0" w:color="auto"/>
              <w:right w:val="single" w:sz="4" w:space="0" w:color="auto"/>
            </w:tcBorders>
            <w:shd w:val="clear" w:color="auto" w:fill="auto"/>
            <w:vAlign w:val="center"/>
          </w:tcPr>
          <w:p w14:paraId="43712C83" w14:textId="77777777" w:rsidR="00112D89" w:rsidRPr="00600828" w:rsidRDefault="00112D89" w:rsidP="00112D89">
            <w:pPr>
              <w:jc w:val="center"/>
              <w:rPr>
                <w:rFonts w:ascii="Times New Roman" w:hAnsi="Times New Roman" w:cs="Times New Roman"/>
                <w:color w:val="000000"/>
              </w:rPr>
            </w:pPr>
            <w:r w:rsidRPr="00600828">
              <w:rPr>
                <w:rFonts w:ascii="Times New Roman" w:hAnsi="Times New Roman" w:cs="Times New Roman"/>
                <w:color w:val="000000"/>
              </w:rPr>
              <w:t>164</w:t>
            </w:r>
          </w:p>
        </w:tc>
        <w:tc>
          <w:tcPr>
            <w:tcW w:w="1029" w:type="dxa"/>
          </w:tcPr>
          <w:p w14:paraId="67C57EC5" w14:textId="77777777" w:rsidR="00112D89" w:rsidRPr="00600828" w:rsidRDefault="00112D89" w:rsidP="00112D89">
            <w:pPr>
              <w:rPr>
                <w:rFonts w:ascii="Times New Roman" w:hAnsi="Times New Roman" w:cs="Times New Roman"/>
              </w:rPr>
            </w:pPr>
          </w:p>
        </w:tc>
        <w:tc>
          <w:tcPr>
            <w:tcW w:w="992" w:type="dxa"/>
          </w:tcPr>
          <w:p w14:paraId="1E9D3BF6" w14:textId="77777777" w:rsidR="00112D89" w:rsidRPr="00600828" w:rsidRDefault="00112D89" w:rsidP="00112D89">
            <w:pPr>
              <w:rPr>
                <w:rFonts w:ascii="Times New Roman" w:hAnsi="Times New Roman" w:cs="Times New Roman"/>
              </w:rPr>
            </w:pPr>
          </w:p>
        </w:tc>
        <w:tc>
          <w:tcPr>
            <w:tcW w:w="850" w:type="dxa"/>
          </w:tcPr>
          <w:p w14:paraId="11121187" w14:textId="77777777" w:rsidR="00112D89" w:rsidRPr="00600828" w:rsidRDefault="00112D89" w:rsidP="00112D89">
            <w:pPr>
              <w:jc w:val="center"/>
              <w:rPr>
                <w:rFonts w:ascii="Times New Roman" w:hAnsi="Times New Roman" w:cs="Times New Roman"/>
              </w:rPr>
            </w:pPr>
            <w:r w:rsidRPr="00600828">
              <w:rPr>
                <w:rFonts w:ascii="Times New Roman" w:hAnsi="Times New Roman" w:cs="Times New Roman"/>
              </w:rPr>
              <w:t>8%</w:t>
            </w:r>
          </w:p>
        </w:tc>
        <w:tc>
          <w:tcPr>
            <w:tcW w:w="1276" w:type="dxa"/>
          </w:tcPr>
          <w:p w14:paraId="7D37349E" w14:textId="77777777" w:rsidR="00112D89" w:rsidRPr="00600828" w:rsidRDefault="00112D89" w:rsidP="00112D89">
            <w:pPr>
              <w:rPr>
                <w:rFonts w:ascii="Times New Roman" w:hAnsi="Times New Roman" w:cs="Times New Roman"/>
              </w:rPr>
            </w:pPr>
          </w:p>
        </w:tc>
        <w:tc>
          <w:tcPr>
            <w:tcW w:w="1276" w:type="dxa"/>
          </w:tcPr>
          <w:p w14:paraId="49EA83AA" w14:textId="77777777" w:rsidR="00112D89" w:rsidRPr="00600828" w:rsidRDefault="00112D89" w:rsidP="00112D89">
            <w:pPr>
              <w:rPr>
                <w:rFonts w:ascii="Times New Roman" w:hAnsi="Times New Roman" w:cs="Times New Roman"/>
              </w:rPr>
            </w:pPr>
          </w:p>
        </w:tc>
        <w:tc>
          <w:tcPr>
            <w:tcW w:w="1701" w:type="dxa"/>
          </w:tcPr>
          <w:p w14:paraId="44C9EABF" w14:textId="77777777" w:rsidR="00112D89" w:rsidRPr="00600828" w:rsidRDefault="00112D89" w:rsidP="00112D89">
            <w:pPr>
              <w:rPr>
                <w:rFonts w:ascii="Times New Roman" w:hAnsi="Times New Roman" w:cs="Times New Roman"/>
              </w:rPr>
            </w:pPr>
          </w:p>
        </w:tc>
      </w:tr>
      <w:tr w:rsidR="00112D89" w:rsidRPr="00600828" w14:paraId="4021B329" w14:textId="77777777" w:rsidTr="00112D89">
        <w:tc>
          <w:tcPr>
            <w:tcW w:w="461" w:type="dxa"/>
          </w:tcPr>
          <w:p w14:paraId="4C4487C9" w14:textId="77777777" w:rsidR="00112D89" w:rsidRPr="00600828" w:rsidRDefault="00112D89" w:rsidP="00112D89">
            <w:pPr>
              <w:rPr>
                <w:rFonts w:ascii="Times New Roman" w:hAnsi="Times New Roman" w:cs="Times New Roman"/>
              </w:rPr>
            </w:pPr>
          </w:p>
        </w:tc>
        <w:tc>
          <w:tcPr>
            <w:tcW w:w="1965" w:type="dxa"/>
            <w:tcBorders>
              <w:right w:val="nil"/>
            </w:tcBorders>
          </w:tcPr>
          <w:p w14:paraId="7C19F8FE" w14:textId="77777777" w:rsidR="00112D89" w:rsidRPr="00600828" w:rsidRDefault="00112D89" w:rsidP="00112D89">
            <w:pPr>
              <w:jc w:val="center"/>
              <w:rPr>
                <w:rFonts w:ascii="Times New Roman" w:hAnsi="Times New Roman" w:cs="Times New Roman"/>
                <w:b/>
              </w:rPr>
            </w:pPr>
            <w:r w:rsidRPr="00600828">
              <w:rPr>
                <w:rFonts w:ascii="Times New Roman" w:hAnsi="Times New Roman" w:cs="Times New Roman"/>
                <w:b/>
              </w:rPr>
              <w:t>RAZEM</w:t>
            </w:r>
          </w:p>
        </w:tc>
        <w:tc>
          <w:tcPr>
            <w:tcW w:w="596" w:type="dxa"/>
            <w:tcBorders>
              <w:left w:val="nil"/>
              <w:right w:val="nil"/>
            </w:tcBorders>
          </w:tcPr>
          <w:p w14:paraId="0B721359" w14:textId="77777777" w:rsidR="00112D89" w:rsidRPr="00600828" w:rsidRDefault="00112D89" w:rsidP="00112D89">
            <w:pPr>
              <w:rPr>
                <w:rFonts w:ascii="Times New Roman" w:hAnsi="Times New Roman" w:cs="Times New Roman"/>
              </w:rPr>
            </w:pPr>
          </w:p>
        </w:tc>
        <w:tc>
          <w:tcPr>
            <w:tcW w:w="906" w:type="dxa"/>
            <w:tcBorders>
              <w:left w:val="nil"/>
              <w:right w:val="nil"/>
            </w:tcBorders>
          </w:tcPr>
          <w:p w14:paraId="325D068A" w14:textId="77777777" w:rsidR="00112D89" w:rsidRPr="00600828" w:rsidRDefault="00112D89" w:rsidP="00112D89">
            <w:pPr>
              <w:rPr>
                <w:rFonts w:ascii="Times New Roman" w:hAnsi="Times New Roman" w:cs="Times New Roman"/>
              </w:rPr>
            </w:pPr>
          </w:p>
        </w:tc>
        <w:tc>
          <w:tcPr>
            <w:tcW w:w="1029" w:type="dxa"/>
            <w:tcBorders>
              <w:left w:val="nil"/>
            </w:tcBorders>
          </w:tcPr>
          <w:p w14:paraId="35D0A15E" w14:textId="77777777" w:rsidR="00112D89" w:rsidRPr="00600828" w:rsidRDefault="00112D89" w:rsidP="00112D89">
            <w:pPr>
              <w:rPr>
                <w:rFonts w:ascii="Times New Roman" w:hAnsi="Times New Roman" w:cs="Times New Roman"/>
              </w:rPr>
            </w:pPr>
          </w:p>
        </w:tc>
        <w:tc>
          <w:tcPr>
            <w:tcW w:w="992" w:type="dxa"/>
          </w:tcPr>
          <w:p w14:paraId="1FCB66B2" w14:textId="77777777" w:rsidR="00112D89" w:rsidRPr="00600828" w:rsidRDefault="00112D89" w:rsidP="00112D89">
            <w:pPr>
              <w:rPr>
                <w:rFonts w:ascii="Times New Roman" w:hAnsi="Times New Roman" w:cs="Times New Roman"/>
              </w:rPr>
            </w:pPr>
          </w:p>
        </w:tc>
        <w:tc>
          <w:tcPr>
            <w:tcW w:w="850" w:type="dxa"/>
          </w:tcPr>
          <w:p w14:paraId="592F8272" w14:textId="77777777" w:rsidR="00112D89" w:rsidRPr="00600828" w:rsidRDefault="00112D89" w:rsidP="00112D89">
            <w:pPr>
              <w:rPr>
                <w:rFonts w:ascii="Times New Roman" w:hAnsi="Times New Roman" w:cs="Times New Roman"/>
              </w:rPr>
            </w:pPr>
          </w:p>
        </w:tc>
        <w:tc>
          <w:tcPr>
            <w:tcW w:w="1276" w:type="dxa"/>
          </w:tcPr>
          <w:p w14:paraId="0EAC29B5" w14:textId="77777777" w:rsidR="00112D89" w:rsidRPr="00600828" w:rsidRDefault="00112D89" w:rsidP="00112D89">
            <w:pPr>
              <w:rPr>
                <w:rFonts w:ascii="Times New Roman" w:hAnsi="Times New Roman" w:cs="Times New Roman"/>
              </w:rPr>
            </w:pPr>
          </w:p>
        </w:tc>
        <w:tc>
          <w:tcPr>
            <w:tcW w:w="1276" w:type="dxa"/>
          </w:tcPr>
          <w:p w14:paraId="7DC8B381" w14:textId="77777777" w:rsidR="00112D89" w:rsidRPr="00600828" w:rsidRDefault="00112D89" w:rsidP="00112D89">
            <w:pPr>
              <w:rPr>
                <w:rFonts w:ascii="Times New Roman" w:hAnsi="Times New Roman" w:cs="Times New Roman"/>
              </w:rPr>
            </w:pPr>
          </w:p>
        </w:tc>
        <w:tc>
          <w:tcPr>
            <w:tcW w:w="1701" w:type="dxa"/>
          </w:tcPr>
          <w:p w14:paraId="179B6941" w14:textId="77777777" w:rsidR="00112D89" w:rsidRPr="00600828" w:rsidRDefault="00112D89" w:rsidP="00112D89">
            <w:pPr>
              <w:rPr>
                <w:rFonts w:ascii="Times New Roman" w:hAnsi="Times New Roman" w:cs="Times New Roman"/>
              </w:rPr>
            </w:pPr>
          </w:p>
        </w:tc>
      </w:tr>
    </w:tbl>
    <w:p w14:paraId="67E30FD9" w14:textId="77777777" w:rsidR="00112D89" w:rsidRPr="00600828" w:rsidRDefault="00112D89" w:rsidP="00112D89">
      <w:pPr>
        <w:rPr>
          <w:rFonts w:ascii="Times New Roman" w:hAnsi="Times New Roman" w:cs="Times New Roman"/>
        </w:rPr>
      </w:pPr>
    </w:p>
    <w:p w14:paraId="755270EA" w14:textId="77777777" w:rsidR="00822CA5" w:rsidRDefault="00822CA5" w:rsidP="00822CA5">
      <w:pPr>
        <w:ind w:left="284"/>
        <w:jc w:val="center"/>
        <w:rPr>
          <w:rFonts w:ascii="Times New Roman" w:hAnsi="Times New Roman"/>
          <w:b/>
          <w:sz w:val="24"/>
          <w:szCs w:val="24"/>
        </w:rPr>
      </w:pPr>
    </w:p>
    <w:p w14:paraId="60746DC0" w14:textId="68BE8160" w:rsidR="00C06A0C" w:rsidRDefault="00C06A0C" w:rsidP="00743B0C">
      <w:pPr>
        <w:jc w:val="center"/>
        <w:rPr>
          <w:rFonts w:ascii="Times New Roman" w:eastAsia="Times New Roman" w:hAnsi="Times New Roman" w:cs="Times New Roman"/>
          <w:b/>
          <w:color w:val="000000" w:themeColor="text1"/>
          <w:lang w:eastAsia="pl-PL"/>
        </w:rPr>
        <w:sectPr w:rsidR="00C06A0C" w:rsidSect="007C1001">
          <w:pgSz w:w="16838" w:h="11906" w:orient="landscape"/>
          <w:pgMar w:top="1985" w:right="1418" w:bottom="1418" w:left="1418" w:header="709" w:footer="709" w:gutter="0"/>
          <w:cols w:space="708"/>
          <w:docGrid w:linePitch="360"/>
        </w:sectPr>
      </w:pPr>
    </w:p>
    <w:p w14:paraId="0550A1CF" w14:textId="2E67B4DC" w:rsidR="00C476E3" w:rsidRPr="0058376B" w:rsidRDefault="00C476E3">
      <w:pPr>
        <w:autoSpaceDE w:val="0"/>
        <w:autoSpaceDN w:val="0"/>
        <w:adjustRightInd w:val="0"/>
        <w:ind w:right="-2"/>
        <w:jc w:val="right"/>
        <w:rPr>
          <w:rFonts w:ascii="Times New Roman" w:eastAsia="Times New Roman" w:hAnsi="Times New Roman" w:cs="Times New Roman"/>
          <w:b/>
          <w:bCs/>
          <w:color w:val="000000" w:themeColor="text1"/>
          <w:lang w:eastAsia="pl-PL"/>
        </w:rPr>
      </w:pPr>
      <w:r w:rsidRPr="0058376B">
        <w:rPr>
          <w:rFonts w:ascii="Times New Roman" w:eastAsia="Times New Roman" w:hAnsi="Times New Roman" w:cs="Times New Roman"/>
          <w:b/>
          <w:bCs/>
          <w:color w:val="000000" w:themeColor="text1"/>
          <w:lang w:eastAsia="pl-PL"/>
        </w:rPr>
        <w:lastRenderedPageBreak/>
        <w:t xml:space="preserve">Załacznik nr </w:t>
      </w:r>
      <w:r w:rsidR="00743B0C" w:rsidRPr="0058376B">
        <w:rPr>
          <w:rFonts w:ascii="Times New Roman" w:eastAsia="Times New Roman" w:hAnsi="Times New Roman" w:cs="Times New Roman"/>
          <w:b/>
          <w:bCs/>
          <w:color w:val="000000" w:themeColor="text1"/>
          <w:lang w:eastAsia="pl-PL"/>
        </w:rPr>
        <w:t>3</w:t>
      </w:r>
      <w:r w:rsidRPr="0058376B">
        <w:rPr>
          <w:rFonts w:ascii="Times New Roman" w:eastAsia="Times New Roman" w:hAnsi="Times New Roman" w:cs="Times New Roman"/>
          <w:b/>
          <w:bCs/>
          <w:color w:val="000000" w:themeColor="text1"/>
          <w:lang w:eastAsia="pl-PL"/>
        </w:rPr>
        <w:t xml:space="preserve"> do SWZ</w:t>
      </w:r>
    </w:p>
    <w:p w14:paraId="32B009A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C165AD2"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FORMULARZ JEDNOLITEGO EUROPEJSKIEGO </w:t>
      </w:r>
    </w:p>
    <w:p w14:paraId="00A728D9"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DOKUMENTU ZAMÓWIENIA (JEDZ) </w:t>
      </w:r>
    </w:p>
    <w:p w14:paraId="27D6B85E"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Oświadczenie Wykonawcy </w:t>
      </w:r>
    </w:p>
    <w:p w14:paraId="736BB614"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składane na podstawie art. 125 ust. 1 ustawy z dnia 11 września 2019 r. Prawo zamówień publicznych </w:t>
      </w:r>
    </w:p>
    <w:p w14:paraId="063510FF" w14:textId="77777777" w:rsidR="00C476E3" w:rsidRPr="00C476E3" w:rsidRDefault="00C476E3" w:rsidP="00C476E3">
      <w:pPr>
        <w:spacing w:before="240" w:after="120"/>
        <w:jc w:val="center"/>
        <w:rPr>
          <w:rFonts w:ascii="Times New Roman" w:hAnsi="Times New Roman" w:cs="Times New Roman"/>
          <w:b/>
          <w:bCs/>
        </w:rPr>
      </w:pPr>
      <w:r w:rsidRPr="00C476E3">
        <w:rPr>
          <w:rFonts w:ascii="Times New Roman" w:eastAsia="Calibri" w:hAnsi="Times New Roman" w:cs="Times New Roman"/>
          <w:b/>
          <w:bCs/>
        </w:rPr>
        <w:t>ZNAJDUJE SIĘ W ODDZIELNYM PLIKU</w:t>
      </w:r>
    </w:p>
    <w:p w14:paraId="266EF960"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A61AA1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FC6585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737FFB5"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A59B77F"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EE1367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F336F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D90835D"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C0C544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09612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2E04A8B"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1986D4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FA4C171"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E9DC99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64A9E6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FC13292" w14:textId="77777777" w:rsidR="00743B0C" w:rsidRDefault="00743B0C">
      <w:pPr>
        <w:rPr>
          <w:rFonts w:ascii="Times New Roman" w:eastAsia="Times New Roman" w:hAnsi="Times New Roman" w:cs="Times New Roman"/>
          <w:b/>
          <w:color w:val="0070C0"/>
          <w:lang w:eastAsia="pl-PL"/>
        </w:rPr>
      </w:pPr>
      <w:r>
        <w:rPr>
          <w:rFonts w:ascii="Times New Roman" w:eastAsia="Times New Roman" w:hAnsi="Times New Roman" w:cs="Times New Roman"/>
          <w:b/>
          <w:color w:val="0070C0"/>
          <w:lang w:eastAsia="pl-PL"/>
        </w:rPr>
        <w:br w:type="page"/>
      </w:r>
    </w:p>
    <w:p w14:paraId="1E752D38" w14:textId="10253443" w:rsidR="008B0589" w:rsidRPr="00751192" w:rsidRDefault="00996AF0" w:rsidP="00112D89">
      <w:pPr>
        <w:autoSpaceDE w:val="0"/>
        <w:autoSpaceDN w:val="0"/>
        <w:adjustRightInd w:val="0"/>
        <w:ind w:right="-2"/>
        <w:jc w:val="right"/>
        <w:rPr>
          <w:rFonts w:ascii="Times New Roman" w:eastAsia="Times New Roman" w:hAnsi="Times New Roman" w:cs="Times New Roman"/>
          <w:lang w:eastAsia="pl-PL"/>
        </w:rPr>
      </w:pPr>
      <w:r w:rsidRPr="0058376B">
        <w:rPr>
          <w:rFonts w:ascii="Times New Roman" w:eastAsia="Times New Roman" w:hAnsi="Times New Roman" w:cs="Times New Roman"/>
          <w:b/>
          <w:bCs/>
          <w:lang w:eastAsia="pl-PL"/>
        </w:rPr>
        <w:lastRenderedPageBreak/>
        <w:t xml:space="preserve">Załącznik nr </w:t>
      </w:r>
      <w:r w:rsidR="00743B0C" w:rsidRPr="0058376B">
        <w:rPr>
          <w:rFonts w:ascii="Times New Roman" w:eastAsia="Times New Roman" w:hAnsi="Times New Roman" w:cs="Times New Roman"/>
          <w:b/>
          <w:bCs/>
          <w:lang w:eastAsia="pl-PL"/>
        </w:rPr>
        <w:t>4</w:t>
      </w:r>
      <w:r w:rsidRPr="0058376B">
        <w:rPr>
          <w:rFonts w:ascii="Times New Roman" w:eastAsia="Times New Roman" w:hAnsi="Times New Roman" w:cs="Times New Roman"/>
          <w:b/>
          <w:bCs/>
          <w:lang w:eastAsia="pl-PL"/>
        </w:rPr>
        <w:t xml:space="preserve"> do SWZ</w:t>
      </w:r>
    </w:p>
    <w:p w14:paraId="60B4747D" w14:textId="77777777" w:rsidR="00112D89" w:rsidRPr="00C476E3" w:rsidRDefault="00112D89" w:rsidP="00112D89">
      <w:pPr>
        <w:shd w:val="clear" w:color="auto" w:fill="FFFFFF" w:themeFill="background1"/>
        <w:spacing w:after="0"/>
        <w:jc w:val="center"/>
        <w:rPr>
          <w:rFonts w:ascii="Times New Roman" w:eastAsia="Calibri" w:hAnsi="Times New Roman" w:cs="Times New Roman"/>
          <w:b/>
          <w:bCs/>
        </w:rPr>
      </w:pPr>
      <w:r w:rsidRPr="6A5CC950">
        <w:rPr>
          <w:rFonts w:ascii="Times New Roman" w:eastAsia="Calibri" w:hAnsi="Times New Roman" w:cs="Times New Roman"/>
          <w:b/>
          <w:bCs/>
        </w:rPr>
        <w:t>OŚWIADCZENIE WYKONAWCY</w:t>
      </w:r>
    </w:p>
    <w:p w14:paraId="05E5D188" w14:textId="77777777" w:rsidR="00112D89" w:rsidRPr="00C476E3" w:rsidRDefault="00112D89" w:rsidP="00112D89">
      <w:pPr>
        <w:shd w:val="clear" w:color="auto" w:fill="FFFFFF" w:themeFill="background1"/>
        <w:spacing w:after="0"/>
        <w:jc w:val="center"/>
        <w:rPr>
          <w:rFonts w:ascii="Times New Roman" w:eastAsia="Calibri" w:hAnsi="Times New Roman" w:cs="Times New Roman"/>
          <w:b/>
          <w:bCs/>
        </w:rPr>
      </w:pPr>
      <w:r w:rsidRPr="6A5CC950">
        <w:rPr>
          <w:rFonts w:ascii="Times New Roman" w:eastAsia="Calibri" w:hAnsi="Times New Roman" w:cs="Times New Roman"/>
          <w:b/>
          <w:bCs/>
        </w:rPr>
        <w:t xml:space="preserve">O OGÓLNOUNIJNYM ZAKAZIE UDZIAŁU ROSYJSKICH WYKONAWCÓW </w:t>
      </w:r>
      <w:r>
        <w:br/>
      </w:r>
      <w:r w:rsidRPr="6A5CC950">
        <w:rPr>
          <w:rFonts w:ascii="Times New Roman" w:eastAsia="Calibri" w:hAnsi="Times New Roman" w:cs="Times New Roman"/>
          <w:b/>
          <w:bCs/>
        </w:rPr>
        <w:t xml:space="preserve">W ZAMÓWIENIACH </w:t>
      </w:r>
    </w:p>
    <w:p w14:paraId="5CA3F405" w14:textId="77777777" w:rsidR="00112D89" w:rsidRPr="00C476E3" w:rsidRDefault="00112D89" w:rsidP="00112D89">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składane na podstawie art. 5k rozporządzenia Rady (UE) nr 833/2014 z dnia 31 lipca 2014 r. dotyczącego środków ograniczających w związku z działaniami Rosji destabilizującymi sytuację na Ukrainie (Dz. Urz. UE nr L 229 z 31.7.2014,  str.1)</w:t>
      </w:r>
    </w:p>
    <w:p w14:paraId="06041D0D" w14:textId="77777777" w:rsidR="00017189" w:rsidRDefault="00112D89" w:rsidP="00112D89">
      <w:pPr>
        <w:pStyle w:val="Tekstpodstawowy"/>
        <w:spacing w:line="240" w:lineRule="auto"/>
        <w:rPr>
          <w:rFonts w:ascii="Times New Roman" w:hAnsi="Times New Roman"/>
        </w:rPr>
      </w:pPr>
      <w:r w:rsidRPr="0058376B">
        <w:rPr>
          <w:rFonts w:ascii="Times New Roman" w:eastAsia="Calibri" w:hAnsi="Times New Roman"/>
          <w:sz w:val="22"/>
          <w:szCs w:val="22"/>
        </w:rPr>
        <w:t xml:space="preserve">Przystępując do postępowania na: </w:t>
      </w:r>
      <w:r w:rsidRPr="0058376B">
        <w:rPr>
          <w:rFonts w:ascii="Times New Roman" w:hAnsi="Times New Roman"/>
          <w:b/>
          <w:bCs/>
          <w:sz w:val="22"/>
          <w:szCs w:val="22"/>
        </w:rPr>
        <w:t>„</w:t>
      </w:r>
      <w:r w:rsidR="00017189">
        <w:rPr>
          <w:rFonts w:ascii="Times New Roman" w:hAnsi="Times New Roman"/>
          <w:b/>
          <w:bCs/>
          <w:sz w:val="22"/>
          <w:szCs w:val="22"/>
        </w:rPr>
        <w:t>Zakup medycznych środków materiałowych</w:t>
      </w:r>
      <w:r w:rsidRPr="0058376B">
        <w:rPr>
          <w:rFonts w:ascii="Times New Roman" w:hAnsi="Times New Roman"/>
          <w:b/>
          <w:bCs/>
          <w:sz w:val="22"/>
          <w:szCs w:val="22"/>
        </w:rPr>
        <w:t xml:space="preserve">” </w:t>
      </w:r>
      <w:r w:rsidRPr="0058376B">
        <w:rPr>
          <w:rFonts w:ascii="Times New Roman" w:hAnsi="Times New Roman"/>
          <w:b/>
          <w:bCs/>
          <w:sz w:val="22"/>
          <w:szCs w:val="22"/>
          <w:lang w:eastAsia="x-none"/>
        </w:rPr>
        <w:t xml:space="preserve"> </w:t>
      </w:r>
      <w:r w:rsidRPr="00C476E3">
        <w:rPr>
          <w:rFonts w:ascii="Times New Roman" w:hAnsi="Times New Roman"/>
        </w:rPr>
        <w:t>n</w:t>
      </w:r>
      <w:r w:rsidRPr="0058376B">
        <w:rPr>
          <w:rFonts w:ascii="Times New Roman" w:hAnsi="Times New Roman"/>
        </w:rPr>
        <w:t xml:space="preserve">r sprawy </w:t>
      </w:r>
      <w:r w:rsidR="00017189">
        <w:rPr>
          <w:rFonts w:ascii="Times New Roman" w:hAnsi="Times New Roman"/>
        </w:rPr>
        <w:t xml:space="preserve">  </w:t>
      </w:r>
    </w:p>
    <w:p w14:paraId="18D544B4" w14:textId="583EFC9C" w:rsidR="00112D89" w:rsidRPr="00017189" w:rsidRDefault="00017189" w:rsidP="00112D89">
      <w:pPr>
        <w:pStyle w:val="Tekstpodstawowy"/>
        <w:spacing w:line="240" w:lineRule="auto"/>
        <w:rPr>
          <w:rFonts w:ascii="Times New Roman" w:hAnsi="Times New Roman"/>
          <w:b/>
          <w:bCs/>
          <w:sz w:val="22"/>
          <w:szCs w:val="22"/>
        </w:rPr>
      </w:pPr>
      <w:r>
        <w:rPr>
          <w:rFonts w:ascii="Times New Roman" w:eastAsia="Calibri" w:hAnsi="Times New Roman"/>
        </w:rPr>
        <w:t xml:space="preserve">                                                          </w:t>
      </w:r>
      <w:r w:rsidR="00112D89" w:rsidRPr="00017189">
        <w:rPr>
          <w:rFonts w:ascii="Times New Roman" w:eastAsia="Calibri" w:hAnsi="Times New Roman"/>
          <w:b/>
        </w:rPr>
        <w:t>ZP/</w:t>
      </w:r>
      <w:r w:rsidRPr="00017189">
        <w:rPr>
          <w:rFonts w:ascii="Times New Roman" w:eastAsia="Calibri" w:hAnsi="Times New Roman"/>
          <w:b/>
        </w:rPr>
        <w:t>124</w:t>
      </w:r>
      <w:r w:rsidR="00112D89" w:rsidRPr="00017189">
        <w:rPr>
          <w:rFonts w:ascii="Times New Roman" w:eastAsia="Calibri" w:hAnsi="Times New Roman"/>
          <w:b/>
        </w:rPr>
        <w:t>/2024</w:t>
      </w:r>
    </w:p>
    <w:p w14:paraId="48B95B8C" w14:textId="77777777" w:rsidR="00112D89" w:rsidRPr="0058376B" w:rsidRDefault="00112D89" w:rsidP="00112D89">
      <w:pPr>
        <w:spacing w:before="120" w:after="120"/>
        <w:jc w:val="both"/>
        <w:rPr>
          <w:rFonts w:ascii="Times New Roman" w:eastAsia="Calibri" w:hAnsi="Times New Roman" w:cs="Times New Roman"/>
        </w:rPr>
      </w:pPr>
      <w:r w:rsidRPr="0058376B">
        <w:rPr>
          <w:rFonts w:ascii="Times New Roman" w:eastAsia="Calibri" w:hAnsi="Times New Roman" w:cs="Times New Roman"/>
        </w:rPr>
        <w:t>Ja (my) niżej podpisany(ni)……………………………………………………………………..</w:t>
      </w:r>
    </w:p>
    <w:p w14:paraId="09F9DF82" w14:textId="77777777" w:rsidR="00112D89" w:rsidRPr="0058376B" w:rsidRDefault="00112D89" w:rsidP="00112D89">
      <w:pPr>
        <w:spacing w:before="120" w:after="0"/>
        <w:ind w:right="6"/>
        <w:rPr>
          <w:rFonts w:ascii="Times New Roman" w:eastAsia="Calibri" w:hAnsi="Times New Roman" w:cs="Times New Roman"/>
        </w:rPr>
      </w:pPr>
      <w:r w:rsidRPr="0058376B">
        <w:rPr>
          <w:rFonts w:ascii="Times New Roman" w:eastAsia="Calibri" w:hAnsi="Times New Roman" w:cs="Times New Roman"/>
        </w:rPr>
        <w:t>Działając w imieniu i na rzecz:……………………………………………….………………….</w:t>
      </w:r>
    </w:p>
    <w:p w14:paraId="520022F1" w14:textId="77777777" w:rsidR="00112D89" w:rsidRPr="0058376B" w:rsidRDefault="00112D89" w:rsidP="00112D89">
      <w:pPr>
        <w:spacing w:after="160"/>
        <w:jc w:val="center"/>
        <w:rPr>
          <w:rFonts w:ascii="Times New Roman" w:eastAsia="Calibri" w:hAnsi="Times New Roman" w:cs="Times New Roman"/>
          <w:i/>
          <w:iCs/>
          <w:sz w:val="20"/>
          <w:szCs w:val="20"/>
        </w:rPr>
      </w:pPr>
      <w:r w:rsidRPr="0058376B">
        <w:rPr>
          <w:rFonts w:ascii="Times New Roman" w:eastAsia="Calibri" w:hAnsi="Times New Roman" w:cs="Times New Roman"/>
          <w:sz w:val="20"/>
          <w:szCs w:val="20"/>
        </w:rPr>
        <w:t xml:space="preserve">                                   </w:t>
      </w:r>
      <w:r w:rsidRPr="0058376B">
        <w:rPr>
          <w:rFonts w:ascii="Times New Roman" w:eastAsia="Calibri" w:hAnsi="Times New Roman" w:cs="Times New Roman"/>
          <w:i/>
          <w:iCs/>
          <w:sz w:val="20"/>
          <w:szCs w:val="20"/>
        </w:rPr>
        <w:t>(pełna nazwa/firma, adres, w zależności od podmiotu: NIP/PESEL, KRS/CEiDG)</w:t>
      </w:r>
    </w:p>
    <w:p w14:paraId="6A49518A" w14:textId="77777777" w:rsidR="00112D89" w:rsidRPr="00C476E3" w:rsidRDefault="00112D89" w:rsidP="00112D89">
      <w:pPr>
        <w:spacing w:after="120"/>
        <w:jc w:val="both"/>
        <w:rPr>
          <w:rFonts w:ascii="Times New Roman" w:eastAsia="Calibri" w:hAnsi="Times New Roman" w:cs="Times New Roman"/>
        </w:rPr>
      </w:pPr>
      <w:r w:rsidRPr="00C476E3">
        <w:rPr>
          <w:rFonts w:ascii="Times New Roman" w:eastAsia="Calibri" w:hAnsi="Times New Roman" w:cs="Times New Roman"/>
        </w:rPr>
        <w:t xml:space="preserve">świadomy odpowiedzialności za składanie fałszywych oświadczeń w związku z art. </w:t>
      </w:r>
      <w:r w:rsidRPr="0058376B">
        <w:rPr>
          <w:rFonts w:ascii="Times New Roman" w:eastAsia="Calibri" w:hAnsi="Times New Roman" w:cs="Times New Roman"/>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C476E3">
        <w:rPr>
          <w:rFonts w:ascii="Times New Roman" w:eastAsia="Calibri" w:hAnsi="Times New Roman" w:cs="Times New Roman"/>
        </w:rPr>
        <w:t>oświadczam, że:</w:t>
      </w:r>
    </w:p>
    <w:p w14:paraId="19C9FABE" w14:textId="77777777" w:rsidR="00112D89" w:rsidRPr="0058376B" w:rsidRDefault="00112D89" w:rsidP="001B0B03">
      <w:pPr>
        <w:numPr>
          <w:ilvl w:val="4"/>
          <w:numId w:val="8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74A51C2B" w14:textId="77777777" w:rsidR="00112D89" w:rsidRPr="0058376B" w:rsidRDefault="00112D89" w:rsidP="00112D89">
      <w:pPr>
        <w:spacing w:after="120"/>
        <w:ind w:left="284"/>
        <w:jc w:val="both"/>
        <w:rPr>
          <w:rFonts w:ascii="Times New Roman" w:eastAsia="Calibri" w:hAnsi="Times New Roman" w:cs="Times New Roman"/>
        </w:rPr>
      </w:pPr>
      <w:r w:rsidRPr="0058376B">
        <w:rPr>
          <w:rFonts w:ascii="Times New Roman" w:eastAsia="Calibri" w:hAnsi="Times New Roman" w:cs="Times New Roman"/>
        </w:rPr>
        <w:t>obywatelem rosyjskim lub osobą fizyczną lub prawną, podmiotem lub organem z siedzibą w Rosji;</w:t>
      </w:r>
    </w:p>
    <w:p w14:paraId="7D3692F5" w14:textId="77777777" w:rsidR="00112D89" w:rsidRPr="0058376B" w:rsidRDefault="00112D89" w:rsidP="001B0B03">
      <w:pPr>
        <w:numPr>
          <w:ilvl w:val="4"/>
          <w:numId w:val="8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31B0AC3A" w14:textId="77777777" w:rsidR="00112D89" w:rsidRPr="0058376B" w:rsidRDefault="00112D89" w:rsidP="00112D89">
      <w:pPr>
        <w:spacing w:after="120"/>
        <w:ind w:left="284"/>
        <w:jc w:val="both"/>
        <w:rPr>
          <w:rFonts w:ascii="Times New Roman" w:eastAsia="Calibri" w:hAnsi="Times New Roman" w:cs="Times New Roman"/>
        </w:rPr>
      </w:pPr>
      <w:r w:rsidRPr="0058376B">
        <w:rPr>
          <w:rFonts w:ascii="Times New Roman" w:eastAsia="Calibri" w:hAnsi="Times New Roman" w:cs="Times New Roman"/>
        </w:rPr>
        <w:t>osobą prawną, podmiotem lub organem, do których prawa własności bezpośrednio lub pośrednio w ponad 50% należą do podmiotu, o którym mowa w lit. a) niniejszego ustępu; lub</w:t>
      </w:r>
    </w:p>
    <w:p w14:paraId="61CC0436" w14:textId="77777777" w:rsidR="00112D89" w:rsidRPr="0058376B" w:rsidRDefault="00112D89" w:rsidP="001B0B03">
      <w:pPr>
        <w:numPr>
          <w:ilvl w:val="4"/>
          <w:numId w:val="8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6ACA6EF8" w14:textId="77777777" w:rsidR="00112D89" w:rsidRPr="0058376B" w:rsidRDefault="00112D89" w:rsidP="00112D89">
      <w:pPr>
        <w:spacing w:after="120"/>
        <w:ind w:left="284"/>
        <w:jc w:val="both"/>
        <w:rPr>
          <w:rFonts w:ascii="Times New Roman" w:eastAsia="Calibri" w:hAnsi="Times New Roman" w:cs="Times New Roman"/>
        </w:rPr>
      </w:pPr>
      <w:r w:rsidRPr="0058376B">
        <w:rPr>
          <w:rFonts w:ascii="Times New Roman" w:eastAsia="Calibri" w:hAnsi="Times New Roman" w:cs="Times New Roman"/>
        </w:rPr>
        <w:t>osobą fizyczną lub prawną, podmiotem lub organem działającym w imieniu lub pod kierunkiem podmiotu, o którym mowa w lit. a) lub b) niniejszego ustępu,</w:t>
      </w:r>
    </w:p>
    <w:p w14:paraId="73101AC0" w14:textId="77777777" w:rsidR="00112D89" w:rsidRPr="0058376B" w:rsidRDefault="00112D89" w:rsidP="00112D89">
      <w:pPr>
        <w:tabs>
          <w:tab w:val="left" w:pos="284"/>
        </w:tabs>
        <w:spacing w:after="120"/>
        <w:jc w:val="both"/>
        <w:rPr>
          <w:rFonts w:ascii="Times New Roman" w:hAnsi="Times New Roman" w:cs="Times New Roman"/>
        </w:rPr>
      </w:pPr>
      <w:r w:rsidRPr="0058376B">
        <w:rPr>
          <w:rFonts w:ascii="Times New Roman" w:hAnsi="Times New Roman" w:cs="Times New Roman"/>
        </w:rPr>
        <w:t xml:space="preserve">oraz </w:t>
      </w:r>
    </w:p>
    <w:p w14:paraId="4BDF1EED" w14:textId="77777777" w:rsidR="00112D89" w:rsidRPr="0058376B" w:rsidRDefault="00112D89" w:rsidP="00112D89">
      <w:pPr>
        <w:tabs>
          <w:tab w:val="left" w:pos="284"/>
        </w:tabs>
        <w:spacing w:after="120"/>
        <w:jc w:val="both"/>
        <w:rPr>
          <w:rFonts w:ascii="Times New Roman" w:hAnsi="Times New Roman" w:cs="Times New Roman"/>
        </w:rPr>
      </w:pP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nie korzystam</w:t>
      </w:r>
      <w:r w:rsidRPr="0058376B">
        <w:rPr>
          <w:rFonts w:ascii="Times New Roman" w:hAnsi="Times New Roman" w:cs="Times New Roman"/>
        </w:rPr>
        <w:t xml:space="preserve"> / </w:t>
      </w: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korzystam</w:t>
      </w:r>
      <w:r w:rsidRPr="0058376B">
        <w:rPr>
          <w:rFonts w:ascii="Times New Roman" w:hAnsi="Times New Roman" w:cs="Times New Roman"/>
        </w:rPr>
        <w:t xml:space="preserve"> z podwykonawców, dostawców* </w:t>
      </w:r>
    </w:p>
    <w:p w14:paraId="49B24895" w14:textId="77777777" w:rsidR="00112D89" w:rsidRPr="0058376B" w:rsidRDefault="00112D89" w:rsidP="00112D89">
      <w:pPr>
        <w:tabs>
          <w:tab w:val="left" w:pos="284"/>
        </w:tabs>
        <w:spacing w:after="120"/>
        <w:jc w:val="both"/>
        <w:rPr>
          <w:rFonts w:ascii="Times New Roman" w:hAnsi="Times New Roman" w:cs="Times New Roman"/>
        </w:rPr>
      </w:pP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nie polegam</w:t>
      </w:r>
      <w:r w:rsidRPr="0058376B">
        <w:rPr>
          <w:rFonts w:ascii="Times New Roman" w:hAnsi="Times New Roman" w:cs="Times New Roman"/>
        </w:rPr>
        <w:t xml:space="preserve"> / </w:t>
      </w: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 xml:space="preserve">polegam </w:t>
      </w:r>
      <w:r w:rsidRPr="0058376B">
        <w:rPr>
          <w:rFonts w:ascii="Times New Roman" w:hAnsi="Times New Roman" w:cs="Times New Roman"/>
        </w:rPr>
        <w:t xml:space="preserve">na zdolności podmiotów*, w rozumieniu dyrektyw w sprawie zamówień publicznych, w przypadku gdy przypada na nich </w:t>
      </w:r>
      <w:r w:rsidRPr="00C476E3">
        <w:rPr>
          <w:rFonts w:ascii="Times New Roman" w:hAnsi="Times New Roman" w:cs="Times New Roman"/>
        </w:rPr>
        <w:t>ponad 10% wartości zamówienia</w:t>
      </w:r>
      <w:r w:rsidRPr="0058376B">
        <w:rPr>
          <w:rFonts w:ascii="Times New Roman" w:hAnsi="Times New Roman" w:cs="Times New Roman"/>
        </w:rPr>
        <w:t>.</w:t>
      </w:r>
    </w:p>
    <w:p w14:paraId="579757D7" w14:textId="77777777" w:rsidR="00112D89" w:rsidRPr="0058376B" w:rsidRDefault="00112D89" w:rsidP="00112D89">
      <w:pPr>
        <w:spacing w:after="120"/>
        <w:ind w:right="-851"/>
        <w:rPr>
          <w:rFonts w:ascii="Times New Roman" w:eastAsia="Calibri" w:hAnsi="Times New Roman" w:cs="Times New Roman"/>
          <w:i/>
          <w:iCs/>
        </w:rPr>
      </w:pPr>
      <w:r w:rsidRPr="0058376B">
        <w:rPr>
          <w:rFonts w:ascii="Times New Roman" w:eastAsia="Calibri" w:hAnsi="Times New Roman" w:cs="Times New Roman"/>
          <w:i/>
          <w:iCs/>
        </w:rPr>
        <w:t>*) właściwe zaznaczyć</w:t>
      </w:r>
    </w:p>
    <w:p w14:paraId="6411B988" w14:textId="77777777" w:rsidR="00112D89" w:rsidRDefault="00112D89" w:rsidP="00112D89">
      <w:pPr>
        <w:spacing w:after="0"/>
        <w:jc w:val="center"/>
        <w:rPr>
          <w:rFonts w:ascii="Times New Roman" w:eastAsia="Times New Roman" w:hAnsi="Times New Roman" w:cs="Times New Roman"/>
          <w:b/>
          <w:lang w:eastAsia="pl-PL"/>
        </w:rPr>
      </w:pPr>
    </w:p>
    <w:p w14:paraId="17077BDD" w14:textId="77777777" w:rsidR="00112D89" w:rsidRPr="00B82EAA" w:rsidRDefault="00112D89" w:rsidP="00112D89">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15277E84" w14:textId="77777777" w:rsidR="00112D89" w:rsidRPr="0058376B" w:rsidRDefault="00112D89" w:rsidP="00112D89">
      <w:pPr>
        <w:tabs>
          <w:tab w:val="left" w:pos="3900"/>
          <w:tab w:val="center" w:pos="6497"/>
          <w:tab w:val="right" w:pos="8458"/>
        </w:tabs>
        <w:autoSpaceDE w:val="0"/>
        <w:spacing w:after="0"/>
        <w:ind w:left="4536" w:right="45"/>
        <w:rPr>
          <w:rFonts w:ascii="Times New Roman" w:hAnsi="Times New Roman" w:cs="Times New Roman"/>
          <w:i/>
          <w:iCs/>
        </w:rPr>
      </w:pPr>
      <w:r>
        <w:rPr>
          <w:rFonts w:ascii="Times New Roman" w:hAnsi="Times New Roman" w:cs="Times New Roman"/>
          <w:i/>
        </w:rPr>
        <w:tab/>
      </w:r>
      <w:r w:rsidRPr="0058376B">
        <w:rPr>
          <w:rFonts w:ascii="Times New Roman" w:hAnsi="Times New Roman" w:cs="Times New Roman"/>
          <w:i/>
          <w:iCs/>
        </w:rPr>
        <w:t>(znak graficzny podpisu)</w:t>
      </w:r>
      <w:r>
        <w:rPr>
          <w:rFonts w:ascii="Times New Roman" w:hAnsi="Times New Roman" w:cs="Times New Roman"/>
          <w:i/>
        </w:rPr>
        <w:tab/>
      </w:r>
    </w:p>
    <w:p w14:paraId="272D4E65" w14:textId="77777777" w:rsidR="00112D89" w:rsidRDefault="00112D89" w:rsidP="00112D89">
      <w:pPr>
        <w:tabs>
          <w:tab w:val="left" w:pos="3900"/>
          <w:tab w:val="center" w:pos="6497"/>
          <w:tab w:val="right" w:pos="8458"/>
        </w:tabs>
        <w:autoSpaceDE w:val="0"/>
        <w:spacing w:after="0"/>
        <w:ind w:left="4536" w:right="45"/>
        <w:rPr>
          <w:rFonts w:ascii="Times New Roman" w:hAnsi="Times New Roman" w:cs="Times New Roman"/>
          <w:i/>
        </w:rPr>
      </w:pPr>
    </w:p>
    <w:p w14:paraId="18A06911" w14:textId="7ED512AE" w:rsidR="00E73D96" w:rsidRPr="0058376B" w:rsidRDefault="00E73D96" w:rsidP="0058376B">
      <w:pPr>
        <w:spacing w:after="0" w:line="240" w:lineRule="auto"/>
        <w:ind w:right="363"/>
        <w:jc w:val="center"/>
        <w:rPr>
          <w:rFonts w:ascii="Times New Roman" w:hAnsi="Times New Roman" w:cs="Times New Roman"/>
          <w:b/>
          <w:bCs/>
          <w:i/>
          <w:iCs/>
          <w:sz w:val="24"/>
          <w:szCs w:val="24"/>
        </w:rPr>
        <w:sectPr w:rsidR="00E73D96" w:rsidRPr="0058376B" w:rsidSect="007C1001">
          <w:type w:val="continuous"/>
          <w:pgSz w:w="11906" w:h="16838"/>
          <w:pgMar w:top="1418" w:right="1418" w:bottom="1985" w:left="1418" w:header="709" w:footer="709" w:gutter="0"/>
          <w:cols w:space="708"/>
          <w:docGrid w:linePitch="360"/>
        </w:sectPr>
      </w:pPr>
    </w:p>
    <w:p w14:paraId="79546925"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1C49E762" w14:textId="1FA92BF4" w:rsidR="00112D89" w:rsidRDefault="00112D89" w:rsidP="00112D89">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                                                                                                                       Załącznik nr 5 SWZ</w:t>
      </w:r>
    </w:p>
    <w:p w14:paraId="4595AC1F" w14:textId="3807F94C" w:rsidR="00112D89" w:rsidRDefault="00112D89" w:rsidP="00112D89">
      <w:pPr>
        <w:spacing w:after="0" w:line="240" w:lineRule="auto"/>
        <w:rPr>
          <w:rFonts w:ascii="Times New Roman" w:eastAsia="Times New Roman" w:hAnsi="Times New Roman" w:cs="Times New Roman"/>
          <w:b/>
          <w:bCs/>
          <w:color w:val="000000"/>
          <w:lang w:eastAsia="pl-PL"/>
        </w:rPr>
      </w:pPr>
    </w:p>
    <w:p w14:paraId="24F3A14B" w14:textId="77777777" w:rsidR="00112D89" w:rsidRDefault="00112D89" w:rsidP="00112D89">
      <w:pPr>
        <w:spacing w:after="0" w:line="240" w:lineRule="auto"/>
        <w:rPr>
          <w:rFonts w:ascii="Times New Roman" w:eastAsia="Times New Roman" w:hAnsi="Times New Roman" w:cs="Times New Roman"/>
          <w:b/>
          <w:bCs/>
          <w:color w:val="000000"/>
          <w:lang w:eastAsia="pl-PL"/>
        </w:rPr>
      </w:pPr>
    </w:p>
    <w:p w14:paraId="186E6498" w14:textId="77777777" w:rsidR="00112D89" w:rsidRPr="0058376B" w:rsidRDefault="00112D89" w:rsidP="00112D89">
      <w:pPr>
        <w:shd w:val="clear" w:color="auto" w:fill="FFFFFF" w:themeFill="background1"/>
        <w:spacing w:after="0" w:line="240" w:lineRule="auto"/>
        <w:jc w:val="center"/>
        <w:rPr>
          <w:rFonts w:ascii="Times New Roman" w:eastAsia="Calibri" w:hAnsi="Times New Roman" w:cs="Times New Roman"/>
        </w:rPr>
      </w:pPr>
      <w:r w:rsidRPr="0058376B">
        <w:rPr>
          <w:rFonts w:ascii="Times New Roman" w:eastAsia="Calibri" w:hAnsi="Times New Roman" w:cs="Times New Roman"/>
          <w:b/>
          <w:bCs/>
        </w:rPr>
        <w:t xml:space="preserve">OŚWIADCZENIE WYKONAWCY </w:t>
      </w:r>
    </w:p>
    <w:p w14:paraId="5E15DDFA" w14:textId="77777777" w:rsidR="00112D89" w:rsidRPr="0058376B" w:rsidRDefault="00112D89" w:rsidP="00112D89">
      <w:pPr>
        <w:shd w:val="clear" w:color="auto" w:fill="FFFFFF" w:themeFill="background1"/>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 xml:space="preserve"> o aktualności informacji zawartych w oświadczeniu, o którym mowa </w:t>
      </w:r>
    </w:p>
    <w:p w14:paraId="0B9B3E72" w14:textId="7EEE6D97" w:rsidR="00112D89" w:rsidRPr="00112D89" w:rsidRDefault="00112D89" w:rsidP="00112D89">
      <w:pPr>
        <w:shd w:val="clear" w:color="auto" w:fill="FFFFFF" w:themeFill="background1"/>
        <w:spacing w:after="0" w:line="240" w:lineRule="auto"/>
        <w:jc w:val="center"/>
        <w:rPr>
          <w:rFonts w:ascii="Times New Roman" w:eastAsia="Calibri" w:hAnsi="Times New Roman" w:cs="Times New Roman"/>
        </w:rPr>
      </w:pPr>
      <w:r w:rsidRPr="0058376B">
        <w:rPr>
          <w:rFonts w:ascii="Times New Roman" w:eastAsia="Calibri" w:hAnsi="Times New Roman" w:cs="Times New Roman"/>
          <w:b/>
          <w:bCs/>
        </w:rPr>
        <w:t xml:space="preserve">w art. 125 ust. 1 ustawy Pzp, potwierdzające brak podstaw wykluczenia oraz o przynależności lub braku przynależności do grupy kapitałowej w związku z art. 108 ust. 1 pkt 5 </w:t>
      </w:r>
    </w:p>
    <w:p w14:paraId="5DB74B4B" w14:textId="289F9FB5" w:rsidR="00112D89" w:rsidRPr="0058376B" w:rsidRDefault="00112D89" w:rsidP="00112D89">
      <w:pPr>
        <w:pStyle w:val="Tekstpodstawowy"/>
        <w:spacing w:line="240" w:lineRule="auto"/>
        <w:rPr>
          <w:rFonts w:ascii="Times New Roman" w:hAnsi="Times New Roman"/>
          <w:b/>
          <w:bCs/>
          <w:sz w:val="22"/>
          <w:szCs w:val="22"/>
        </w:rPr>
      </w:pPr>
      <w:r w:rsidRPr="0058376B">
        <w:rPr>
          <w:rFonts w:ascii="Times New Roman" w:eastAsia="Calibri" w:hAnsi="Times New Roman"/>
          <w:sz w:val="22"/>
          <w:szCs w:val="22"/>
        </w:rPr>
        <w:t xml:space="preserve">Przystępując do postępowania na: </w:t>
      </w:r>
      <w:r w:rsidRPr="0058376B">
        <w:rPr>
          <w:rFonts w:ascii="Times New Roman" w:hAnsi="Times New Roman"/>
          <w:b/>
          <w:bCs/>
          <w:sz w:val="22"/>
          <w:szCs w:val="22"/>
          <w:lang w:eastAsia="x-none"/>
        </w:rPr>
        <w:t>„</w:t>
      </w:r>
      <w:r w:rsidR="00017189">
        <w:rPr>
          <w:rFonts w:ascii="Times New Roman" w:hAnsi="Times New Roman"/>
          <w:b/>
          <w:bCs/>
          <w:sz w:val="22"/>
          <w:szCs w:val="22"/>
        </w:rPr>
        <w:t>Zakup medycznych środków materiałowych</w:t>
      </w:r>
      <w:r w:rsidRPr="0058376B">
        <w:rPr>
          <w:rFonts w:ascii="Times New Roman" w:hAnsi="Times New Roman"/>
          <w:b/>
          <w:bCs/>
          <w:lang w:eastAsia="x-none"/>
        </w:rPr>
        <w:t xml:space="preserve">”  </w:t>
      </w:r>
      <w:r w:rsidRPr="00B45FF6">
        <w:rPr>
          <w:rFonts w:ascii="Times New Roman" w:hAnsi="Times New Roman"/>
        </w:rPr>
        <w:t>n</w:t>
      </w:r>
      <w:r w:rsidRPr="0058376B">
        <w:rPr>
          <w:rFonts w:ascii="Times New Roman" w:hAnsi="Times New Roman"/>
        </w:rPr>
        <w:t xml:space="preserve">r sprawy </w:t>
      </w:r>
      <w:r>
        <w:rPr>
          <w:rFonts w:ascii="Times New Roman" w:eastAsia="Calibri" w:hAnsi="Times New Roman"/>
        </w:rPr>
        <w:t>ZP/</w:t>
      </w:r>
      <w:r w:rsidR="00017189">
        <w:rPr>
          <w:rFonts w:ascii="Times New Roman" w:eastAsia="Calibri" w:hAnsi="Times New Roman"/>
        </w:rPr>
        <w:t>124</w:t>
      </w:r>
      <w:r>
        <w:rPr>
          <w:rFonts w:ascii="Times New Roman" w:eastAsia="Calibri" w:hAnsi="Times New Roman"/>
        </w:rPr>
        <w:t>/2024</w:t>
      </w:r>
      <w:r w:rsidRPr="00B45FF6">
        <w:rPr>
          <w:rFonts w:ascii="Times New Roman" w:hAnsi="Times New Roman"/>
          <w:lang w:eastAsia="x-none"/>
        </w:rPr>
        <w:t xml:space="preserve"> </w:t>
      </w:r>
      <w:r w:rsidRPr="00B45FF6">
        <w:rPr>
          <w:rFonts w:ascii="Times New Roman" w:eastAsia="Calibri" w:hAnsi="Times New Roman"/>
        </w:rPr>
        <w:t xml:space="preserve">oświadczam/my, że informacje </w:t>
      </w:r>
      <w:r w:rsidRPr="0058376B">
        <w:rPr>
          <w:rFonts w:ascii="Times New Roman" w:eastAsia="Calibri" w:hAnsi="Times New Roman"/>
          <w:b/>
          <w:bCs/>
        </w:rPr>
        <w:t xml:space="preserve">zawarte w oświadczeniu, o którym mowa w art. 125 ust. 1 ustawy Pzp są aktualne na dzień złożenia niniejszego oświadczenia, </w:t>
      </w:r>
      <w:r w:rsidRPr="00B45FF6">
        <w:rPr>
          <w:rFonts w:ascii="Times New Roman" w:eastAsia="Calibri" w:hAnsi="Times New Roman"/>
        </w:rPr>
        <w:t>a w szczególności dotyczące:</w:t>
      </w:r>
    </w:p>
    <w:p w14:paraId="5BD058B5" w14:textId="77777777" w:rsidR="00112D89" w:rsidRPr="00B45FF6" w:rsidRDefault="00485D15" w:rsidP="001B0B03">
      <w:pPr>
        <w:numPr>
          <w:ilvl w:val="4"/>
          <w:numId w:val="74"/>
        </w:numPr>
        <w:spacing w:after="120" w:line="240" w:lineRule="auto"/>
        <w:jc w:val="both"/>
        <w:rPr>
          <w:rFonts w:ascii="Times New Roman" w:eastAsia="Times New Roman" w:hAnsi="Times New Roman" w:cs="Times New Roman"/>
        </w:rPr>
      </w:pPr>
      <w:hyperlink r:id="rId39" w:anchor="/document/17337528?unitId=art(108)ust(1)pkt(3)&amp;cm=DOCUMENT" w:history="1">
        <w:r w:rsidR="00112D89" w:rsidRPr="00B45FF6">
          <w:rPr>
            <w:rFonts w:ascii="Times New Roman" w:eastAsia="Calibri" w:hAnsi="Times New Roman" w:cs="Times New Roman"/>
            <w:color w:val="000000"/>
          </w:rPr>
          <w:t>art. 108 ust. 1 pkt 3</w:t>
        </w:r>
      </w:hyperlink>
      <w:r w:rsidR="00112D89" w:rsidRPr="00B45FF6">
        <w:rPr>
          <w:rFonts w:ascii="Times New Roman" w:eastAsia="Calibri" w:hAnsi="Times New Roman" w:cs="Times New Roman"/>
          <w:color w:val="000000"/>
        </w:rPr>
        <w:t xml:space="preserve"> ustawy Pzp,</w:t>
      </w:r>
    </w:p>
    <w:p w14:paraId="62E7F723" w14:textId="77777777" w:rsidR="00112D89" w:rsidRPr="00B45FF6" w:rsidRDefault="00485D15" w:rsidP="001B0B03">
      <w:pPr>
        <w:numPr>
          <w:ilvl w:val="4"/>
          <w:numId w:val="74"/>
        </w:numPr>
        <w:spacing w:after="120" w:line="240" w:lineRule="auto"/>
        <w:ind w:left="350" w:hanging="357"/>
        <w:jc w:val="both"/>
        <w:rPr>
          <w:rFonts w:ascii="Times New Roman" w:eastAsia="Calibri" w:hAnsi="Times New Roman" w:cs="Times New Roman"/>
          <w:color w:val="000000"/>
        </w:rPr>
      </w:pPr>
      <w:hyperlink r:id="rId40" w:anchor="/document/17337528?unitId=art(108)ust(1)pkt(4)&amp;cm=DOCUMENT" w:history="1">
        <w:r w:rsidR="00112D89" w:rsidRPr="00B45FF6">
          <w:rPr>
            <w:rFonts w:ascii="Times New Roman" w:eastAsia="Calibri" w:hAnsi="Times New Roman" w:cs="Times New Roman"/>
            <w:color w:val="000000"/>
          </w:rPr>
          <w:t>art. 108 ust. 1 pkt 4</w:t>
        </w:r>
      </w:hyperlink>
      <w:r w:rsidR="00112D89" w:rsidRPr="00B45FF6">
        <w:rPr>
          <w:rFonts w:ascii="Times New Roman" w:eastAsia="Calibri" w:hAnsi="Times New Roman" w:cs="Times New Roman"/>
          <w:color w:val="000000"/>
        </w:rPr>
        <w:t xml:space="preserve"> ustawy Pzp, dotyczących orzeczenia zakazu ubiegania się o zamówienie publiczne tytułem środka zapobiegawczego,</w:t>
      </w:r>
    </w:p>
    <w:p w14:paraId="7800DC51" w14:textId="77777777" w:rsidR="00112D89" w:rsidRPr="00B45FF6" w:rsidRDefault="00485D15" w:rsidP="001B0B03">
      <w:pPr>
        <w:numPr>
          <w:ilvl w:val="4"/>
          <w:numId w:val="74"/>
        </w:numPr>
        <w:spacing w:after="120" w:line="240" w:lineRule="auto"/>
        <w:ind w:left="350" w:hanging="357"/>
        <w:jc w:val="both"/>
        <w:rPr>
          <w:rFonts w:ascii="Times New Roman" w:eastAsia="Calibri" w:hAnsi="Times New Roman" w:cs="Times New Roman"/>
        </w:rPr>
      </w:pPr>
      <w:hyperlink r:id="rId41" w:anchor="/document/17337528?unitId=art(108)ust(1)pkt(6)&amp;cm=DOCUMENT" w:history="1">
        <w:r w:rsidR="00112D89" w:rsidRPr="00B45FF6">
          <w:rPr>
            <w:rFonts w:ascii="Times New Roman" w:eastAsia="Calibri" w:hAnsi="Times New Roman" w:cs="Times New Roman"/>
            <w:color w:val="000000"/>
          </w:rPr>
          <w:t>art. 108 ust. 1 pkt 6</w:t>
        </w:r>
      </w:hyperlink>
      <w:r w:rsidR="00112D89" w:rsidRPr="00B45FF6">
        <w:rPr>
          <w:rFonts w:ascii="Times New Roman" w:eastAsia="Calibri" w:hAnsi="Times New Roman" w:cs="Times New Roman"/>
        </w:rPr>
        <w:t xml:space="preserve"> ustawy Pzp,</w:t>
      </w:r>
    </w:p>
    <w:p w14:paraId="54111120" w14:textId="77777777" w:rsidR="00112D89" w:rsidRPr="00B45FF6" w:rsidRDefault="00485D15" w:rsidP="001B0B03">
      <w:pPr>
        <w:numPr>
          <w:ilvl w:val="4"/>
          <w:numId w:val="74"/>
        </w:numPr>
        <w:spacing w:after="120" w:line="240" w:lineRule="auto"/>
        <w:ind w:left="350" w:hanging="357"/>
        <w:jc w:val="both"/>
        <w:rPr>
          <w:rFonts w:ascii="Times New Roman" w:eastAsia="Calibri" w:hAnsi="Times New Roman" w:cs="Times New Roman"/>
          <w:color w:val="000000"/>
        </w:rPr>
      </w:pPr>
      <w:hyperlink r:id="rId42" w:anchor="/document/17337528?unitId=art(108)ust(1)pkt(5)&amp;cm=DOCUMENT" w:history="1">
        <w:r w:rsidR="00112D89" w:rsidRPr="00B45FF6">
          <w:rPr>
            <w:rFonts w:ascii="Times New Roman" w:eastAsia="Calibri" w:hAnsi="Times New Roman" w:cs="Times New Roman"/>
            <w:color w:val="000000"/>
          </w:rPr>
          <w:t xml:space="preserve">art. </w:t>
        </w:r>
        <w:r w:rsidR="00112D89" w:rsidRPr="00B45FF6">
          <w:rPr>
            <w:rFonts w:ascii="Times New Roman" w:eastAsia="Calibri" w:hAnsi="Times New Roman" w:cs="Times New Roman"/>
          </w:rPr>
          <w:t>108</w:t>
        </w:r>
        <w:r w:rsidR="00112D89" w:rsidRPr="00B45FF6">
          <w:rPr>
            <w:rFonts w:ascii="Times New Roman" w:eastAsia="Calibri" w:hAnsi="Times New Roman" w:cs="Times New Roman"/>
            <w:color w:val="000000"/>
          </w:rPr>
          <w:t xml:space="preserve"> ust. 1 pkt 5</w:t>
        </w:r>
      </w:hyperlink>
      <w:r w:rsidR="00112D89" w:rsidRPr="00B45FF6">
        <w:rPr>
          <w:rFonts w:ascii="Times New Roman" w:eastAsia="Calibri" w:hAnsi="Times New Roman" w:cs="Times New Roman"/>
          <w:color w:val="000000"/>
        </w:rPr>
        <w:t xml:space="preserve"> ustawy Pzp, dotyczących zawarcia z innymi wykonawcami porozumienia mającego na celu zakłócenie konkurencji:</w:t>
      </w:r>
    </w:p>
    <w:p w14:paraId="2DCAE2A6" w14:textId="77777777" w:rsidR="00112D89" w:rsidRPr="00B45FF6" w:rsidRDefault="00112D89" w:rsidP="001B0B03">
      <w:pPr>
        <w:numPr>
          <w:ilvl w:val="0"/>
          <w:numId w:val="73"/>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nie przynależę/my*</w:t>
      </w:r>
      <w:r w:rsidRPr="00B45FF6">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B45FF6">
        <w:rPr>
          <w:rFonts w:ascii="Times New Roman" w:eastAsia="Calibri" w:hAnsi="Times New Roman" w:cs="Times New Roman"/>
        </w:rPr>
        <w:t xml:space="preserve"> r. poz. </w:t>
      </w:r>
      <w:r>
        <w:rPr>
          <w:rFonts w:ascii="Times New Roman" w:eastAsia="Calibri" w:hAnsi="Times New Roman" w:cs="Times New Roman"/>
        </w:rPr>
        <w:t>1689</w:t>
      </w:r>
      <w:r w:rsidRPr="00B45FF6">
        <w:rPr>
          <w:rFonts w:ascii="Times New Roman" w:eastAsia="Calibri" w:hAnsi="Times New Roman" w:cs="Times New Roman"/>
        </w:rPr>
        <w:t>) z innym wykonawcą, który złożył odrębną ofertę lub ofertę częściową w przedmiotowym postępowaniu;</w:t>
      </w:r>
    </w:p>
    <w:p w14:paraId="5B65D4F7" w14:textId="77777777" w:rsidR="00112D89" w:rsidRPr="00B45FF6" w:rsidRDefault="00112D89" w:rsidP="001B0B03">
      <w:pPr>
        <w:numPr>
          <w:ilvl w:val="0"/>
          <w:numId w:val="73"/>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przynależę/my*</w:t>
      </w:r>
      <w:r w:rsidRPr="00B45FF6">
        <w:rPr>
          <w:rFonts w:ascii="Times New Roman" w:eastAsia="Calibri" w:hAnsi="Times New Roman" w:cs="Times New Roman"/>
        </w:rPr>
        <w:t xml:space="preserve"> do tej samej grupy kapitałowej (kapitałowej (w rozumieniu ustawy z dnia 16 lutego 2007 r. o ochronie konkurencji i konsumentów – Dz. U. z 202</w:t>
      </w:r>
      <w:r>
        <w:rPr>
          <w:rFonts w:ascii="Times New Roman" w:eastAsia="Calibri" w:hAnsi="Times New Roman" w:cs="Times New Roman"/>
        </w:rPr>
        <w:t>3</w:t>
      </w:r>
      <w:r w:rsidRPr="00B45FF6">
        <w:rPr>
          <w:rFonts w:ascii="Times New Roman" w:eastAsia="Calibri" w:hAnsi="Times New Roman" w:cs="Times New Roman"/>
        </w:rPr>
        <w:t xml:space="preserve"> r. poz. </w:t>
      </w:r>
      <w:r>
        <w:rPr>
          <w:rFonts w:ascii="Times New Roman" w:eastAsia="Calibri" w:hAnsi="Times New Roman" w:cs="Times New Roman"/>
        </w:rPr>
        <w:t>1689</w:t>
      </w:r>
      <w:r w:rsidRPr="00B45FF6">
        <w:rPr>
          <w:rFonts w:ascii="Times New Roman" w:eastAsia="Calibri" w:hAnsi="Times New Roman" w:cs="Times New Roman"/>
        </w:rPr>
        <w:t xml:space="preserve">) z innym wykonawcą  …………………… </w:t>
      </w:r>
      <w:r w:rsidRPr="0058376B">
        <w:rPr>
          <w:rFonts w:ascii="Times New Roman" w:eastAsia="Calibri" w:hAnsi="Times New Roman" w:cs="Times New Roman"/>
          <w:i/>
          <w:iCs/>
        </w:rPr>
        <w:t>(podać nazwę Wykonawcy)</w:t>
      </w:r>
      <w:r w:rsidRPr="00B45FF6">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CA7FFB0" w14:textId="1DA4EE19" w:rsidR="00112D89" w:rsidRPr="0058376B" w:rsidRDefault="00112D89" w:rsidP="001B0B03">
      <w:pPr>
        <w:numPr>
          <w:ilvl w:val="4"/>
          <w:numId w:val="74"/>
        </w:numPr>
        <w:spacing w:after="120" w:line="240" w:lineRule="auto"/>
        <w:ind w:left="350" w:hanging="357"/>
        <w:jc w:val="both"/>
        <w:rPr>
          <w:rFonts w:ascii="Times New Roman" w:eastAsia="Calibri" w:hAnsi="Times New Roman" w:cs="Times New Roman"/>
        </w:rPr>
      </w:pPr>
      <w:r w:rsidRPr="00B45FF6">
        <w:rPr>
          <w:rFonts w:ascii="Times New Roman" w:eastAsia="Calibri" w:hAnsi="Times New Roman" w:cs="Times New Roman"/>
        </w:rPr>
        <w:t xml:space="preserve">Jednocześnie oświadczamy, iż informacje zawarte w </w:t>
      </w:r>
      <w:r w:rsidRPr="00B45FF6">
        <w:rPr>
          <w:rFonts w:ascii="Times New Roman" w:eastAsia="Calibri" w:hAnsi="Times New Roman" w:cs="Times New Roman"/>
          <w:b/>
          <w:bCs/>
        </w:rPr>
        <w:t xml:space="preserve">Załączniku nr </w:t>
      </w:r>
      <w:r w:rsidR="00017189">
        <w:rPr>
          <w:rFonts w:ascii="Times New Roman" w:eastAsia="Calibri" w:hAnsi="Times New Roman" w:cs="Times New Roman"/>
          <w:b/>
          <w:bCs/>
        </w:rPr>
        <w:t>5</w:t>
      </w:r>
      <w:r w:rsidRPr="00B45FF6">
        <w:rPr>
          <w:rFonts w:ascii="Times New Roman" w:eastAsia="Calibri" w:hAnsi="Times New Roman" w:cs="Times New Roman"/>
          <w:b/>
          <w:bCs/>
        </w:rPr>
        <w:t xml:space="preserve"> do SWZ</w:t>
      </w:r>
      <w:r w:rsidRPr="00B45FF6">
        <w:rPr>
          <w:rFonts w:ascii="Times New Roman" w:eastAsia="Calibri" w:hAnsi="Times New Roman" w:cs="Times New Roman"/>
        </w:rPr>
        <w:t xml:space="preserve"> są aktualne na dzień złożenia niniejszego oświadczenia, w szczególności dotyczące art. 7 ust. 1 </w:t>
      </w:r>
      <w:r w:rsidRPr="0058376B">
        <w:rPr>
          <w:rFonts w:ascii="Times New Roman" w:eastAsia="Calibri" w:hAnsi="Times New Roman" w:cs="Times New Roman"/>
        </w:rPr>
        <w:t>ustawy z dnia 13 kwietnia 2022 roku, o szczególnych rozwiązaniach w zakresie przeciwdziałania wspieraniu agresji na Ukrainę oraz służących ochronie bezpieczeństwa narodowego (Dz. U. z 202</w:t>
      </w:r>
      <w:r w:rsidR="001714B5">
        <w:rPr>
          <w:rFonts w:ascii="Times New Roman" w:eastAsia="Calibri" w:hAnsi="Times New Roman" w:cs="Times New Roman"/>
        </w:rPr>
        <w:t>4</w:t>
      </w:r>
      <w:r w:rsidRPr="0058376B">
        <w:rPr>
          <w:rFonts w:ascii="Times New Roman" w:eastAsia="Calibri" w:hAnsi="Times New Roman" w:cs="Times New Roman"/>
        </w:rPr>
        <w:t xml:space="preserve"> roku poz. </w:t>
      </w:r>
      <w:r w:rsidR="001714B5">
        <w:rPr>
          <w:rFonts w:ascii="Times New Roman" w:eastAsia="Calibri" w:hAnsi="Times New Roman" w:cs="Times New Roman"/>
        </w:rPr>
        <w:t>50</w:t>
      </w:r>
      <w:r w:rsidRPr="0058376B">
        <w:rPr>
          <w:rFonts w:ascii="Times New Roman" w:eastAsia="Calibri" w:hAnsi="Times New Roman" w:cs="Times New Roman"/>
        </w:rPr>
        <w:t>7);</w:t>
      </w:r>
    </w:p>
    <w:p w14:paraId="0408FBBA" w14:textId="77777777" w:rsidR="00112D89" w:rsidRPr="00B45FF6" w:rsidRDefault="00112D89" w:rsidP="00112D89">
      <w:pPr>
        <w:spacing w:after="0" w:line="240" w:lineRule="auto"/>
        <w:ind w:left="426"/>
        <w:contextualSpacing/>
        <w:jc w:val="both"/>
        <w:rPr>
          <w:rFonts w:ascii="Times New Roman" w:eastAsia="Calibri" w:hAnsi="Times New Roman" w:cs="Times New Roman"/>
          <w:b/>
          <w:sz w:val="23"/>
          <w:szCs w:val="23"/>
        </w:rPr>
      </w:pPr>
    </w:p>
    <w:p w14:paraId="67ADBA8D" w14:textId="77777777" w:rsidR="00112D89" w:rsidRPr="0058376B" w:rsidRDefault="00112D89" w:rsidP="00112D89">
      <w:pPr>
        <w:spacing w:after="120" w:line="256" w:lineRule="auto"/>
        <w:ind w:right="-851"/>
        <w:rPr>
          <w:rFonts w:ascii="Times New Roman" w:eastAsia="Calibri" w:hAnsi="Times New Roman" w:cs="Times New Roman"/>
          <w:i/>
          <w:iCs/>
          <w:sz w:val="20"/>
          <w:szCs w:val="20"/>
        </w:rPr>
      </w:pPr>
      <w:r w:rsidRPr="0058376B">
        <w:rPr>
          <w:rFonts w:ascii="Times New Roman" w:eastAsia="Calibri" w:hAnsi="Times New Roman" w:cs="Times New Roman"/>
          <w:i/>
          <w:iCs/>
          <w:sz w:val="20"/>
          <w:szCs w:val="20"/>
        </w:rPr>
        <w:t>*) właściwe zaznaczyć</w:t>
      </w:r>
    </w:p>
    <w:p w14:paraId="0EDAA4F8" w14:textId="77777777" w:rsidR="00112D89" w:rsidRPr="00B45FF6" w:rsidRDefault="00112D89" w:rsidP="00112D89">
      <w:pPr>
        <w:autoSpaceDE w:val="0"/>
        <w:autoSpaceDN w:val="0"/>
        <w:adjustRightInd w:val="0"/>
        <w:ind w:right="-2"/>
        <w:jc w:val="right"/>
        <w:rPr>
          <w:rFonts w:ascii="Times New Roman" w:eastAsia="Times New Roman" w:hAnsi="Times New Roman" w:cs="Times New Roman"/>
          <w:lang w:eastAsia="pl-PL"/>
        </w:rPr>
      </w:pPr>
    </w:p>
    <w:p w14:paraId="74F7673A" w14:textId="77777777" w:rsidR="00112D89" w:rsidRPr="00B45FF6" w:rsidRDefault="00112D89" w:rsidP="00112D89">
      <w:pPr>
        <w:tabs>
          <w:tab w:val="left" w:pos="3900"/>
        </w:tabs>
        <w:autoSpaceDE w:val="0"/>
        <w:spacing w:after="0"/>
        <w:ind w:left="4536" w:right="45"/>
        <w:jc w:val="center"/>
        <w:rPr>
          <w:rFonts w:ascii="Times New Roman" w:hAnsi="Times New Roman" w:cs="Times New Roman"/>
        </w:rPr>
      </w:pPr>
      <w:r w:rsidRPr="00B45FF6">
        <w:rPr>
          <w:rFonts w:ascii="Times New Roman" w:hAnsi="Times New Roman" w:cs="Times New Roman"/>
        </w:rPr>
        <w:t>……………………………………………</w:t>
      </w:r>
    </w:p>
    <w:p w14:paraId="27AA145F" w14:textId="5240118F" w:rsidR="00112D89" w:rsidRDefault="00112D89" w:rsidP="00112D89">
      <w:pPr>
        <w:spacing w:after="0" w:line="240" w:lineRule="auto"/>
        <w:jc w:val="right"/>
        <w:rPr>
          <w:rFonts w:ascii="Times New Roman" w:eastAsia="Times New Roman" w:hAnsi="Times New Roman" w:cs="Times New Roman"/>
          <w:b/>
          <w:bCs/>
          <w:color w:val="000000"/>
          <w:lang w:eastAsia="pl-PL"/>
        </w:rPr>
      </w:pPr>
      <w:r w:rsidRPr="00B45FF6">
        <w:rPr>
          <w:rFonts w:ascii="Times New Roman" w:hAnsi="Times New Roman" w:cs="Times New Roman"/>
          <w:i/>
        </w:rPr>
        <w:tab/>
      </w:r>
      <w:r w:rsidRPr="0058376B">
        <w:rPr>
          <w:rFonts w:ascii="Times New Roman" w:hAnsi="Times New Roman" w:cs="Times New Roman"/>
          <w:i/>
          <w:iCs/>
        </w:rPr>
        <w:t>(znak graficzny podpisu</w:t>
      </w:r>
    </w:p>
    <w:p w14:paraId="1A6EE146"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64291DF0"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01BAD736"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3A149C16"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0C415A47"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6D90F57F"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0A5C85DC"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6FC7D141"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0B92DB54"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1E8553CC" w14:textId="77777777" w:rsidR="00112D89" w:rsidRDefault="00112D89" w:rsidP="0058376B">
      <w:pPr>
        <w:spacing w:after="0" w:line="240" w:lineRule="auto"/>
        <w:jc w:val="right"/>
        <w:rPr>
          <w:rFonts w:ascii="Times New Roman" w:eastAsia="Times New Roman" w:hAnsi="Times New Roman" w:cs="Times New Roman"/>
          <w:b/>
          <w:bCs/>
          <w:color w:val="000000"/>
          <w:lang w:eastAsia="pl-PL"/>
        </w:rPr>
      </w:pPr>
    </w:p>
    <w:p w14:paraId="10C76008" w14:textId="1BF4EF19" w:rsidR="00751192" w:rsidRPr="0058376B" w:rsidRDefault="00751192" w:rsidP="0058376B">
      <w:pPr>
        <w:spacing w:after="0" w:line="240" w:lineRule="auto"/>
        <w:jc w:val="right"/>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lastRenderedPageBreak/>
        <w:t xml:space="preserve">Załącznik nr </w:t>
      </w:r>
      <w:r w:rsidR="00112D89">
        <w:rPr>
          <w:rFonts w:ascii="Times New Roman" w:eastAsia="Times New Roman" w:hAnsi="Times New Roman" w:cs="Times New Roman"/>
          <w:b/>
          <w:bCs/>
          <w:color w:val="000000"/>
          <w:lang w:eastAsia="pl-PL"/>
        </w:rPr>
        <w:t>6</w:t>
      </w:r>
      <w:r w:rsidRPr="0058376B">
        <w:rPr>
          <w:rFonts w:ascii="Times New Roman" w:eastAsia="Times New Roman" w:hAnsi="Times New Roman" w:cs="Times New Roman"/>
          <w:b/>
          <w:bCs/>
          <w:color w:val="000000"/>
          <w:lang w:eastAsia="pl-PL"/>
        </w:rPr>
        <w:t xml:space="preserve"> do SWZ</w:t>
      </w:r>
    </w:p>
    <w:p w14:paraId="4BBBD8E4" w14:textId="77777777" w:rsidR="00751192" w:rsidRPr="00751192" w:rsidRDefault="00751192" w:rsidP="00751192">
      <w:pPr>
        <w:jc w:val="right"/>
        <w:rPr>
          <w:b/>
        </w:rPr>
      </w:pPr>
    </w:p>
    <w:p w14:paraId="007C6F56" w14:textId="77777777" w:rsidR="00751192" w:rsidRPr="00751192" w:rsidRDefault="6A5CC950" w:rsidP="6A5CC950">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 xml:space="preserve">WSTĘPNE OŚWIADCZENIE </w:t>
      </w:r>
    </w:p>
    <w:p w14:paraId="40C7D4D0" w14:textId="64AE14A7" w:rsidR="00751192" w:rsidRPr="00751192" w:rsidRDefault="6A5CC950" w:rsidP="6A5CC950">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o niepodleganiu wykluczeniu na podstawie art. 7 ust. 1 ustawy o szczególnych rozwiązaniach w zakresie przeciwdziałania wspieraniu agresji na Ukrainę oraz służących ochronie bezpieczeństwa narodowego (Dz. U. z 202</w:t>
      </w:r>
      <w:r w:rsidR="00017189">
        <w:rPr>
          <w:rFonts w:ascii="Times New Roman" w:eastAsia="Calibri" w:hAnsi="Times New Roman" w:cs="Times New Roman"/>
          <w:b/>
          <w:bCs/>
        </w:rPr>
        <w:t>4</w:t>
      </w:r>
      <w:r w:rsidRPr="6A5CC950">
        <w:rPr>
          <w:rFonts w:ascii="Times New Roman" w:eastAsia="Calibri" w:hAnsi="Times New Roman" w:cs="Times New Roman"/>
          <w:b/>
          <w:bCs/>
        </w:rPr>
        <w:t xml:space="preserve"> r., poz. </w:t>
      </w:r>
      <w:r w:rsidR="00017189">
        <w:rPr>
          <w:rFonts w:ascii="Times New Roman" w:eastAsia="Calibri" w:hAnsi="Times New Roman" w:cs="Times New Roman"/>
          <w:b/>
          <w:bCs/>
        </w:rPr>
        <w:t>50</w:t>
      </w:r>
      <w:r w:rsidRPr="6A5CC950">
        <w:rPr>
          <w:rFonts w:ascii="Times New Roman" w:eastAsia="Calibri" w:hAnsi="Times New Roman" w:cs="Times New Roman"/>
          <w:b/>
          <w:bCs/>
        </w:rPr>
        <w:t>7)</w:t>
      </w:r>
    </w:p>
    <w:p w14:paraId="7501639F" w14:textId="77777777" w:rsidR="00D02EDB" w:rsidRDefault="00751192" w:rsidP="0058376B">
      <w:pPr>
        <w:pStyle w:val="Tekstpodstawowy"/>
        <w:spacing w:line="240" w:lineRule="auto"/>
        <w:rPr>
          <w:rFonts w:ascii="Times New Roman" w:hAnsi="Times New Roman"/>
          <w:sz w:val="22"/>
          <w:szCs w:val="22"/>
        </w:rPr>
      </w:pPr>
      <w:r w:rsidRPr="0058376B">
        <w:rPr>
          <w:rFonts w:ascii="Times New Roman" w:eastAsia="Calibri" w:hAnsi="Times New Roman"/>
          <w:sz w:val="22"/>
          <w:szCs w:val="22"/>
        </w:rPr>
        <w:t xml:space="preserve">Przystępując do postępowania na: </w:t>
      </w:r>
      <w:r w:rsidR="00B45FF6" w:rsidRPr="0058376B">
        <w:rPr>
          <w:rFonts w:ascii="Times New Roman" w:hAnsi="Times New Roman"/>
          <w:b/>
          <w:bCs/>
          <w:sz w:val="22"/>
          <w:szCs w:val="22"/>
        </w:rPr>
        <w:t>„</w:t>
      </w:r>
      <w:r w:rsidR="00017189">
        <w:rPr>
          <w:rFonts w:ascii="Times New Roman" w:hAnsi="Times New Roman"/>
          <w:b/>
          <w:bCs/>
          <w:sz w:val="22"/>
          <w:szCs w:val="22"/>
        </w:rPr>
        <w:t xml:space="preserve">Zakup </w:t>
      </w:r>
      <w:r w:rsidR="00D02EDB">
        <w:rPr>
          <w:rFonts w:ascii="Times New Roman" w:hAnsi="Times New Roman"/>
          <w:b/>
          <w:bCs/>
          <w:sz w:val="22"/>
          <w:szCs w:val="22"/>
        </w:rPr>
        <w:t>medycznych środków materiałowych</w:t>
      </w:r>
      <w:r w:rsidR="00B45FF6" w:rsidRPr="0058376B">
        <w:rPr>
          <w:rFonts w:ascii="Times New Roman" w:hAnsi="Times New Roman"/>
          <w:b/>
          <w:bCs/>
          <w:sz w:val="22"/>
          <w:szCs w:val="22"/>
        </w:rPr>
        <w:t xml:space="preserve">” </w:t>
      </w:r>
      <w:r w:rsidRPr="0058376B">
        <w:rPr>
          <w:rFonts w:ascii="Times New Roman" w:hAnsi="Times New Roman"/>
          <w:b/>
          <w:bCs/>
          <w:sz w:val="22"/>
          <w:szCs w:val="22"/>
          <w:lang w:eastAsia="x-none"/>
        </w:rPr>
        <w:t xml:space="preserve"> </w:t>
      </w:r>
      <w:r w:rsidRPr="009618EE">
        <w:rPr>
          <w:rFonts w:ascii="Times New Roman" w:hAnsi="Times New Roman"/>
          <w:sz w:val="22"/>
          <w:szCs w:val="22"/>
        </w:rPr>
        <w:t>n</w:t>
      </w:r>
      <w:r w:rsidRPr="0058376B">
        <w:rPr>
          <w:rFonts w:ascii="Times New Roman" w:hAnsi="Times New Roman"/>
          <w:sz w:val="22"/>
          <w:szCs w:val="22"/>
        </w:rPr>
        <w:t xml:space="preserve">r sprawy </w:t>
      </w:r>
      <w:r w:rsidR="00D02EDB">
        <w:rPr>
          <w:rFonts w:ascii="Times New Roman" w:hAnsi="Times New Roman"/>
          <w:sz w:val="22"/>
          <w:szCs w:val="22"/>
        </w:rPr>
        <w:t xml:space="preserve">                       </w:t>
      </w:r>
    </w:p>
    <w:p w14:paraId="4D3C0D99" w14:textId="2687F855" w:rsidR="00751192" w:rsidRPr="0058376B" w:rsidRDefault="00D02EDB" w:rsidP="0058376B">
      <w:pPr>
        <w:pStyle w:val="Tekstpodstawowy"/>
        <w:spacing w:line="240" w:lineRule="auto"/>
        <w:rPr>
          <w:rFonts w:ascii="Times New Roman" w:hAnsi="Times New Roman"/>
          <w:b/>
          <w:bCs/>
          <w:sz w:val="22"/>
          <w:szCs w:val="22"/>
        </w:rPr>
      </w:pPr>
      <w:r>
        <w:rPr>
          <w:rFonts w:ascii="Times New Roman" w:eastAsia="Calibri" w:hAnsi="Times New Roman"/>
          <w:sz w:val="22"/>
          <w:szCs w:val="22"/>
        </w:rPr>
        <w:t xml:space="preserve">                                                                  </w:t>
      </w:r>
      <w:r w:rsidR="00B45FF6" w:rsidRPr="009618EE">
        <w:rPr>
          <w:rFonts w:ascii="Times New Roman" w:eastAsia="Calibri" w:hAnsi="Times New Roman"/>
          <w:sz w:val="22"/>
          <w:szCs w:val="22"/>
        </w:rPr>
        <w:t>ZP/</w:t>
      </w:r>
      <w:r>
        <w:rPr>
          <w:rFonts w:ascii="Times New Roman" w:eastAsia="Calibri" w:hAnsi="Times New Roman"/>
          <w:sz w:val="22"/>
          <w:szCs w:val="22"/>
        </w:rPr>
        <w:t>124</w:t>
      </w:r>
      <w:r w:rsidR="00762A0F" w:rsidRPr="009618EE">
        <w:rPr>
          <w:rFonts w:ascii="Times New Roman" w:eastAsia="Calibri" w:hAnsi="Times New Roman"/>
          <w:sz w:val="22"/>
          <w:szCs w:val="22"/>
        </w:rPr>
        <w:t>/2024</w:t>
      </w:r>
      <w:r w:rsidR="00751192" w:rsidRPr="009618EE">
        <w:rPr>
          <w:rFonts w:ascii="Times New Roman" w:hAnsi="Times New Roman"/>
          <w:sz w:val="22"/>
          <w:szCs w:val="22"/>
          <w:lang w:eastAsia="x-none"/>
        </w:rPr>
        <w:t xml:space="preserve"> </w:t>
      </w:r>
    </w:p>
    <w:p w14:paraId="13E28A51" w14:textId="77777777" w:rsidR="00751192" w:rsidRPr="0058376B" w:rsidRDefault="00751192" w:rsidP="0058376B">
      <w:pPr>
        <w:spacing w:before="120" w:after="120"/>
        <w:jc w:val="both"/>
        <w:rPr>
          <w:rFonts w:ascii="Times New Roman" w:eastAsia="Calibri" w:hAnsi="Times New Roman" w:cs="Times New Roman"/>
        </w:rPr>
      </w:pPr>
      <w:r w:rsidRPr="0058376B">
        <w:rPr>
          <w:rFonts w:ascii="Times New Roman" w:eastAsia="Calibri" w:hAnsi="Times New Roman" w:cs="Times New Roman"/>
        </w:rPr>
        <w:t>Ja (my) niżej podpisany(ni)……………………………………………………………………..</w:t>
      </w:r>
    </w:p>
    <w:p w14:paraId="74E0EFD5" w14:textId="77777777" w:rsidR="00751192" w:rsidRPr="0058376B" w:rsidRDefault="00751192" w:rsidP="0058376B">
      <w:pPr>
        <w:spacing w:before="120" w:after="0"/>
        <w:ind w:right="6"/>
        <w:rPr>
          <w:rFonts w:ascii="Times New Roman" w:eastAsia="Calibri" w:hAnsi="Times New Roman" w:cs="Times New Roman"/>
        </w:rPr>
      </w:pPr>
      <w:r w:rsidRPr="0058376B">
        <w:rPr>
          <w:rFonts w:ascii="Times New Roman" w:eastAsia="Calibri" w:hAnsi="Times New Roman" w:cs="Times New Roman"/>
        </w:rPr>
        <w:t>Działając w imieniu i na rzecz:……………………………………………….………………….</w:t>
      </w:r>
    </w:p>
    <w:p w14:paraId="745DB73C" w14:textId="77777777" w:rsidR="00751192" w:rsidRPr="0058376B" w:rsidRDefault="00751192" w:rsidP="0058376B">
      <w:pPr>
        <w:spacing w:after="160" w:line="240" w:lineRule="auto"/>
        <w:jc w:val="center"/>
        <w:rPr>
          <w:rFonts w:ascii="Times New Roman" w:eastAsia="Calibri" w:hAnsi="Times New Roman" w:cs="Times New Roman"/>
          <w:i/>
          <w:iCs/>
          <w:sz w:val="20"/>
          <w:szCs w:val="20"/>
        </w:rPr>
      </w:pPr>
      <w:r w:rsidRPr="0058376B">
        <w:rPr>
          <w:rFonts w:ascii="Times New Roman" w:eastAsia="Calibri" w:hAnsi="Times New Roman" w:cs="Times New Roman"/>
          <w:sz w:val="20"/>
          <w:szCs w:val="20"/>
        </w:rPr>
        <w:t xml:space="preserve">                                   </w:t>
      </w:r>
      <w:r w:rsidRPr="0058376B">
        <w:rPr>
          <w:rFonts w:ascii="Times New Roman" w:eastAsia="Calibri" w:hAnsi="Times New Roman" w:cs="Times New Roman"/>
          <w:i/>
          <w:iCs/>
          <w:sz w:val="20"/>
          <w:szCs w:val="20"/>
        </w:rPr>
        <w:t>(pełna nazwa/firma, adres, w zależności od podmiotu: NIP/PESEL, KRS/CEiDG)</w:t>
      </w:r>
    </w:p>
    <w:p w14:paraId="4A4B788D" w14:textId="77777777" w:rsidR="00751192" w:rsidRPr="00C476E3" w:rsidRDefault="00751192" w:rsidP="00751192">
      <w:pPr>
        <w:spacing w:after="120"/>
        <w:rPr>
          <w:rFonts w:ascii="Times New Roman" w:eastAsia="Calibri" w:hAnsi="Times New Roman" w:cs="Times New Roman"/>
        </w:rPr>
      </w:pPr>
      <w:r w:rsidRPr="00C476E3">
        <w:rPr>
          <w:rFonts w:ascii="Times New Roman" w:eastAsia="Calibri" w:hAnsi="Times New Roman" w:cs="Times New Roman"/>
        </w:rPr>
        <w:t>Oświadczam, że na dzień składania ofert :</w:t>
      </w:r>
    </w:p>
    <w:p w14:paraId="4C5C8786" w14:textId="7294B24D" w:rsidR="00751192" w:rsidRPr="00C476E3" w:rsidRDefault="00751192" w:rsidP="001B0B03">
      <w:pPr>
        <w:pStyle w:val="Akapitzlist"/>
        <w:numPr>
          <w:ilvl w:val="0"/>
          <w:numId w:val="80"/>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nie podlegam </w:t>
      </w:r>
      <w:r w:rsidRPr="00C476E3">
        <w:rPr>
          <w:rFonts w:ascii="Times New Roman" w:eastAsia="Calibri" w:hAnsi="Times New Roman" w:cs="Times New Roman"/>
          <w:b/>
          <w:bCs/>
        </w:rPr>
        <w:t>wykluczeniu</w:t>
      </w:r>
      <w:r w:rsidRPr="0058376B">
        <w:rPr>
          <w:rFonts w:ascii="Times New Roman" w:eastAsia="Calibri" w:hAnsi="Times New Roman" w:cs="Times New Roman"/>
        </w:rPr>
        <w:t>*</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683D62D2">
        <w:rPr>
          <w:rFonts w:ascii="Times New Roman" w:eastAsia="Calibri" w:hAnsi="Times New Roman" w:cs="Times New Roman"/>
          <w:i/>
          <w:iCs/>
        </w:rPr>
        <w:t xml:space="preserve"> </w:t>
      </w:r>
      <w:r w:rsidRPr="0058376B">
        <w:rPr>
          <w:rFonts w:ascii="Times New Roman" w:eastAsia="Calibri" w:hAnsi="Times New Roman" w:cs="Times New Roman"/>
        </w:rPr>
        <w:t>o szczególnych rozwiązaniach w zakresie przeciwdziałania wspieraniu agresji na Ukrainę oraz służących ochronie bezpieczeństwa narodowego</w:t>
      </w:r>
      <w:r w:rsidRPr="683D62D2">
        <w:rPr>
          <w:rFonts w:ascii="Times New Roman" w:eastAsia="Calibri" w:hAnsi="Times New Roman" w:cs="Times New Roman"/>
          <w:i/>
          <w:iCs/>
        </w:rPr>
        <w:t xml:space="preserve"> </w:t>
      </w:r>
      <w:r w:rsidR="00762A0F" w:rsidRPr="683D62D2">
        <w:rPr>
          <w:rFonts w:ascii="Times New Roman" w:eastAsia="Calibri" w:hAnsi="Times New Roman" w:cs="Times New Roman"/>
          <w:i/>
          <w:iCs/>
        </w:rPr>
        <w:t>(Dz. U. z 202</w:t>
      </w:r>
      <w:r w:rsidR="001714B5">
        <w:rPr>
          <w:rFonts w:ascii="Times New Roman" w:eastAsia="Calibri" w:hAnsi="Times New Roman" w:cs="Times New Roman"/>
          <w:i/>
          <w:iCs/>
        </w:rPr>
        <w:t>4</w:t>
      </w:r>
      <w:r w:rsidR="00762A0F" w:rsidRPr="683D62D2">
        <w:rPr>
          <w:rFonts w:ascii="Times New Roman" w:eastAsia="Calibri" w:hAnsi="Times New Roman" w:cs="Times New Roman"/>
          <w:i/>
          <w:iCs/>
        </w:rPr>
        <w:t xml:space="preserve"> r. poz. </w:t>
      </w:r>
      <w:r w:rsidR="001714B5">
        <w:rPr>
          <w:rFonts w:ascii="Times New Roman" w:eastAsia="Calibri" w:hAnsi="Times New Roman" w:cs="Times New Roman"/>
          <w:i/>
          <w:iCs/>
        </w:rPr>
        <w:t>50</w:t>
      </w:r>
      <w:r w:rsidR="00762A0F" w:rsidRPr="683D62D2">
        <w:rPr>
          <w:rFonts w:ascii="Times New Roman" w:eastAsia="Calibri" w:hAnsi="Times New Roman" w:cs="Times New Roman"/>
          <w:i/>
          <w:iCs/>
        </w:rPr>
        <w:t>7).</w:t>
      </w:r>
    </w:p>
    <w:p w14:paraId="14C7F267" w14:textId="5C959C29" w:rsidR="00751192" w:rsidRPr="00C476E3" w:rsidRDefault="00751192" w:rsidP="001B0B03">
      <w:pPr>
        <w:pStyle w:val="Akapitzlist"/>
        <w:numPr>
          <w:ilvl w:val="0"/>
          <w:numId w:val="80"/>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podlegam </w:t>
      </w:r>
      <w:r w:rsidRPr="00C476E3">
        <w:rPr>
          <w:rFonts w:ascii="Times New Roman" w:eastAsia="Calibri" w:hAnsi="Times New Roman" w:cs="Times New Roman"/>
          <w:b/>
          <w:bCs/>
        </w:rPr>
        <w:t>wykluczeniu*</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683D62D2">
        <w:rPr>
          <w:rFonts w:ascii="Times New Roman" w:eastAsia="Calibri" w:hAnsi="Times New Roman" w:cs="Times New Roman"/>
          <w:i/>
          <w:iCs/>
        </w:rPr>
        <w:t xml:space="preserve"> </w:t>
      </w:r>
      <w:r w:rsidRPr="0058376B">
        <w:rPr>
          <w:rFonts w:ascii="Times New Roman" w:eastAsia="Calibri" w:hAnsi="Times New Roman" w:cs="Times New Roman"/>
        </w:rPr>
        <w:t>o szczególnych rozwiązaniach w zakresie przeciwdziałania wspieraniu agresji na Ukrainę oraz służących ochronie bezpieczeństwa narodowego</w:t>
      </w:r>
      <w:r w:rsidRPr="683D62D2">
        <w:rPr>
          <w:rFonts w:ascii="Times New Roman" w:eastAsia="Calibri" w:hAnsi="Times New Roman" w:cs="Times New Roman"/>
          <w:i/>
          <w:iCs/>
        </w:rPr>
        <w:t xml:space="preserve"> (</w:t>
      </w:r>
      <w:r w:rsidR="00762A0F" w:rsidRPr="683D62D2">
        <w:rPr>
          <w:rFonts w:ascii="Times New Roman" w:eastAsia="Calibri" w:hAnsi="Times New Roman" w:cs="Times New Roman"/>
          <w:i/>
          <w:iCs/>
        </w:rPr>
        <w:t>Dz. U. z 202</w:t>
      </w:r>
      <w:r w:rsidR="001714B5">
        <w:rPr>
          <w:rFonts w:ascii="Times New Roman" w:eastAsia="Calibri" w:hAnsi="Times New Roman" w:cs="Times New Roman"/>
          <w:i/>
          <w:iCs/>
        </w:rPr>
        <w:t>4</w:t>
      </w:r>
      <w:r w:rsidR="00762A0F" w:rsidRPr="683D62D2">
        <w:rPr>
          <w:rFonts w:ascii="Times New Roman" w:eastAsia="Calibri" w:hAnsi="Times New Roman" w:cs="Times New Roman"/>
          <w:i/>
          <w:iCs/>
        </w:rPr>
        <w:t xml:space="preserve"> r. poz. </w:t>
      </w:r>
      <w:r w:rsidR="001714B5">
        <w:rPr>
          <w:rFonts w:ascii="Times New Roman" w:eastAsia="Calibri" w:hAnsi="Times New Roman" w:cs="Times New Roman"/>
          <w:i/>
          <w:iCs/>
        </w:rPr>
        <w:t>50</w:t>
      </w:r>
      <w:r w:rsidR="00762A0F" w:rsidRPr="683D62D2">
        <w:rPr>
          <w:rFonts w:ascii="Times New Roman" w:eastAsia="Calibri" w:hAnsi="Times New Roman" w:cs="Times New Roman"/>
          <w:i/>
          <w:iCs/>
        </w:rPr>
        <w:t>7)</w:t>
      </w:r>
      <w:r w:rsidRPr="683D62D2">
        <w:rPr>
          <w:rFonts w:ascii="Times New Roman" w:eastAsia="Calibri" w:hAnsi="Times New Roman" w:cs="Times New Roman"/>
          <w:i/>
          <w:iCs/>
          <w:vertAlign w:val="superscript"/>
        </w:rPr>
        <w:footnoteReference w:id="1"/>
      </w:r>
      <w:r w:rsidRPr="683D62D2">
        <w:rPr>
          <w:rFonts w:ascii="Times New Roman" w:eastAsia="Calibri" w:hAnsi="Times New Roman" w:cs="Times New Roman"/>
          <w:i/>
          <w:iCs/>
        </w:rPr>
        <w:t xml:space="preserve"> </w:t>
      </w:r>
      <w:r w:rsidRPr="00C476E3">
        <w:rPr>
          <w:rFonts w:ascii="Times New Roman" w:eastAsia="Calibri" w:hAnsi="Times New Roman" w:cs="Times New Roman"/>
        </w:rPr>
        <w:t>z uwagi na wystąpienie okoliczności:</w:t>
      </w:r>
    </w:p>
    <w:p w14:paraId="55AB2146" w14:textId="77777777" w:rsidR="00751192" w:rsidRPr="00C476E3" w:rsidRDefault="00751192" w:rsidP="001B0B03">
      <w:pPr>
        <w:pStyle w:val="Akapitzlist"/>
        <w:numPr>
          <w:ilvl w:val="0"/>
          <w:numId w:val="8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 xml:space="preserve">Wykonawca jest wymieniony w wykazach określonego w rozporządzeniu 765/2006 </w:t>
      </w:r>
      <w:r w:rsidRPr="00C476E3">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21285BB0" w14:textId="376CB83C" w:rsidR="00751192" w:rsidRPr="00C476E3" w:rsidRDefault="00751192" w:rsidP="001B0B03">
      <w:pPr>
        <w:pStyle w:val="Akapitzlist"/>
        <w:numPr>
          <w:ilvl w:val="0"/>
          <w:numId w:val="8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beneficjentem rzeczywistym Wykonawcy w rozumieniu ustawy z dnia 1 marca 2018 r. o przeciwdziałaniu praniu pieniędzy oraz finansowaniu terroryzmu (Dz.U. z 202</w:t>
      </w:r>
      <w:r w:rsidR="00CE69A4">
        <w:rPr>
          <w:rFonts w:ascii="Times New Roman" w:eastAsia="Calibri" w:hAnsi="Times New Roman" w:cs="Times New Roman"/>
        </w:rPr>
        <w:t>3</w:t>
      </w:r>
      <w:r w:rsidRPr="00C476E3">
        <w:rPr>
          <w:rFonts w:ascii="Times New Roman" w:eastAsia="Calibri" w:hAnsi="Times New Roman" w:cs="Times New Roman"/>
        </w:rPr>
        <w:t xml:space="preserve"> r., poz. </w:t>
      </w:r>
      <w:r w:rsidR="00CE69A4">
        <w:rPr>
          <w:rFonts w:ascii="Times New Roman" w:eastAsia="Calibri" w:hAnsi="Times New Roman" w:cs="Times New Roman"/>
        </w:rPr>
        <w:t>1124</w:t>
      </w:r>
      <w:r w:rsidRPr="00C476E3">
        <w:rPr>
          <w:rFonts w:ascii="Times New Roman" w:eastAsia="Calibri"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C476E3">
        <w:rPr>
          <w:rFonts w:ascii="Times New Roman" w:eastAsia="Calibri" w:hAnsi="Times New Roman" w:cs="Times New Roman"/>
        </w:rPr>
        <w:br/>
        <w:t>o którym mowa w art. 1 pkt 3;*</w:t>
      </w:r>
    </w:p>
    <w:p w14:paraId="24523FF0" w14:textId="56E61552" w:rsidR="00751192" w:rsidRPr="00C476E3" w:rsidRDefault="00751192" w:rsidP="001B0B03">
      <w:pPr>
        <w:pStyle w:val="Akapitzlist"/>
        <w:numPr>
          <w:ilvl w:val="0"/>
          <w:numId w:val="8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 xml:space="preserve">jednostką dominującą Wykonawcy w rozumieniu art. 3 ust. 1 pkt 37 ustawy z dnia </w:t>
      </w:r>
      <w:r w:rsidRPr="00C476E3">
        <w:rPr>
          <w:rFonts w:ascii="Times New Roman" w:eastAsia="Calibri" w:hAnsi="Times New Roman" w:cs="Times New Roman"/>
        </w:rPr>
        <w:br/>
        <w:t>29 września 1994 r. o rachunkowości (Dz.</w:t>
      </w:r>
      <w:r w:rsidR="00762A0F">
        <w:rPr>
          <w:rFonts w:ascii="Times New Roman" w:eastAsia="Calibri" w:hAnsi="Times New Roman" w:cs="Times New Roman"/>
        </w:rPr>
        <w:t xml:space="preserve"> </w:t>
      </w:r>
      <w:r w:rsidRPr="00C476E3">
        <w:rPr>
          <w:rFonts w:ascii="Times New Roman" w:eastAsia="Calibri" w:hAnsi="Times New Roman" w:cs="Times New Roman"/>
        </w:rPr>
        <w:t>U. z 202</w:t>
      </w:r>
      <w:r w:rsidR="00762A0F">
        <w:rPr>
          <w:rFonts w:ascii="Times New Roman" w:eastAsia="Calibri" w:hAnsi="Times New Roman" w:cs="Times New Roman"/>
        </w:rPr>
        <w:t>3</w:t>
      </w:r>
      <w:r w:rsidRPr="00C476E3">
        <w:rPr>
          <w:rFonts w:ascii="Times New Roman" w:eastAsia="Calibri" w:hAnsi="Times New Roman" w:cs="Times New Roman"/>
        </w:rPr>
        <w:t xml:space="preserve"> r., poz. </w:t>
      </w:r>
      <w:r w:rsidR="00762A0F">
        <w:rPr>
          <w:rFonts w:ascii="Times New Roman" w:eastAsia="Calibri" w:hAnsi="Times New Roman" w:cs="Times New Roman"/>
        </w:rPr>
        <w:t>120</w:t>
      </w:r>
      <w:r w:rsidRPr="00C476E3">
        <w:rPr>
          <w:rFonts w:ascii="Times New Roman" w:eastAsia="Calibri" w:hAnsi="Times New Roman" w:cs="Times New Roman"/>
        </w:rPr>
        <w:t xml:space="preserve">) jest podmiot wymieniony w wykazach określonych w rozporządzeniu 765/2006 i rozporządzeniu </w:t>
      </w:r>
      <w:r w:rsidRPr="00C476E3">
        <w:rPr>
          <w:rFonts w:ascii="Times New Roman" w:eastAsia="Calibri" w:hAnsi="Times New Roman" w:cs="Times New Roman"/>
        </w:rPr>
        <w:lastRenderedPageBreak/>
        <w:t>269/2014 albo wpisany na listę lub będący taką jednostką dominującą od dni 24 lutego 2022 r., o ile został wpisany na listę na podstawie decyzji w sprawie wpisu na listę rozstrzygającej o zastosowaniu środka, o którym mowa w art. 1 pkt 3.*</w:t>
      </w:r>
    </w:p>
    <w:p w14:paraId="026B9B3B" w14:textId="77777777" w:rsidR="00751192" w:rsidRPr="00C476E3" w:rsidRDefault="00751192" w:rsidP="00751192">
      <w:pPr>
        <w:spacing w:after="120"/>
        <w:ind w:right="-851"/>
        <w:rPr>
          <w:rFonts w:ascii="Times New Roman" w:eastAsia="Calibri" w:hAnsi="Times New Roman" w:cs="Times New Roman"/>
          <w:b/>
        </w:rPr>
      </w:pPr>
    </w:p>
    <w:p w14:paraId="752ECD05" w14:textId="77777777" w:rsidR="00751192" w:rsidRPr="0058376B" w:rsidRDefault="00751192" w:rsidP="0058376B">
      <w:pPr>
        <w:spacing w:after="120"/>
        <w:ind w:right="-851"/>
        <w:rPr>
          <w:rFonts w:ascii="Times New Roman" w:eastAsia="Calibri" w:hAnsi="Times New Roman" w:cs="Times New Roman"/>
          <w:i/>
          <w:iCs/>
        </w:rPr>
      </w:pPr>
      <w:r w:rsidRPr="0058376B">
        <w:rPr>
          <w:rFonts w:ascii="Times New Roman" w:eastAsia="Calibri" w:hAnsi="Times New Roman" w:cs="Times New Roman"/>
          <w:i/>
          <w:iCs/>
        </w:rPr>
        <w:t>*) właściwe zaznaczyć</w:t>
      </w:r>
    </w:p>
    <w:p w14:paraId="1F7C2791" w14:textId="77777777" w:rsidR="00751192" w:rsidRPr="00C476E3" w:rsidRDefault="00751192" w:rsidP="00751192">
      <w:pPr>
        <w:spacing w:before="120" w:after="160"/>
        <w:jc w:val="both"/>
        <w:rPr>
          <w:rFonts w:ascii="Times New Roman" w:eastAsia="Calibri" w:hAnsi="Times New Roman" w:cs="Times New Roman"/>
        </w:rPr>
      </w:pPr>
    </w:p>
    <w:p w14:paraId="79069BB2" w14:textId="77777777" w:rsidR="00751192" w:rsidRPr="00C476E3" w:rsidRDefault="00751192" w:rsidP="00751192">
      <w:pPr>
        <w:jc w:val="both"/>
        <w:rPr>
          <w:rFonts w:ascii="Times New Roman" w:hAnsi="Times New Roman" w:cs="Times New Roman"/>
        </w:rPr>
      </w:pPr>
    </w:p>
    <w:p w14:paraId="0D8FFA72" w14:textId="77777777" w:rsidR="00751192" w:rsidRPr="00B82EAA" w:rsidRDefault="00751192" w:rsidP="00751192">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30277CBA" w14:textId="77777777" w:rsidR="00B45FF6" w:rsidRPr="0058376B" w:rsidRDefault="00751192" w:rsidP="0058376B">
      <w:pPr>
        <w:tabs>
          <w:tab w:val="left" w:pos="3900"/>
          <w:tab w:val="center" w:pos="6497"/>
          <w:tab w:val="right" w:pos="8458"/>
        </w:tabs>
        <w:autoSpaceDE w:val="0"/>
        <w:spacing w:after="0"/>
        <w:ind w:left="4536" w:right="45"/>
        <w:rPr>
          <w:rFonts w:ascii="Times New Roman" w:hAnsi="Times New Roman" w:cs="Times New Roman"/>
          <w:i/>
          <w:iCs/>
        </w:rPr>
      </w:pPr>
      <w:r>
        <w:rPr>
          <w:rFonts w:ascii="Times New Roman" w:hAnsi="Times New Roman" w:cs="Times New Roman"/>
          <w:i/>
        </w:rPr>
        <w:tab/>
      </w:r>
      <w:r w:rsidRPr="0058376B">
        <w:rPr>
          <w:rFonts w:ascii="Times New Roman" w:hAnsi="Times New Roman" w:cs="Times New Roman"/>
          <w:i/>
          <w:iCs/>
        </w:rPr>
        <w:t>(znak graficzny podpisu)</w:t>
      </w:r>
    </w:p>
    <w:p w14:paraId="2838C97C" w14:textId="77777777" w:rsidR="00017189" w:rsidRDefault="00017189" w:rsidP="00017189">
      <w:pPr>
        <w:rPr>
          <w:rFonts w:ascii="Times New Roman" w:eastAsia="Times New Roman" w:hAnsi="Times New Roman" w:cs="Times New Roman"/>
          <w:b/>
          <w:lang w:eastAsia="pl-PL"/>
        </w:rPr>
      </w:pPr>
    </w:p>
    <w:p w14:paraId="166A4E57" w14:textId="77777777" w:rsidR="00017189" w:rsidRDefault="00017189" w:rsidP="00017189">
      <w:pPr>
        <w:rPr>
          <w:rFonts w:ascii="Times New Roman" w:eastAsia="Times New Roman" w:hAnsi="Times New Roman" w:cs="Times New Roman"/>
          <w:b/>
          <w:lang w:eastAsia="pl-PL"/>
        </w:rPr>
      </w:pPr>
    </w:p>
    <w:p w14:paraId="0E1A2C12" w14:textId="77777777" w:rsidR="00017189" w:rsidRDefault="00017189" w:rsidP="00017189">
      <w:pPr>
        <w:rPr>
          <w:rFonts w:ascii="Times New Roman" w:eastAsia="Times New Roman" w:hAnsi="Times New Roman" w:cs="Times New Roman"/>
          <w:b/>
          <w:lang w:eastAsia="pl-PL"/>
        </w:rPr>
      </w:pPr>
    </w:p>
    <w:p w14:paraId="70E92F99" w14:textId="77777777" w:rsidR="00017189" w:rsidRDefault="00017189" w:rsidP="00017189">
      <w:pPr>
        <w:rPr>
          <w:rFonts w:ascii="Times New Roman" w:eastAsia="Times New Roman" w:hAnsi="Times New Roman" w:cs="Times New Roman"/>
          <w:b/>
          <w:lang w:eastAsia="pl-PL"/>
        </w:rPr>
      </w:pPr>
    </w:p>
    <w:p w14:paraId="2A65E541" w14:textId="77777777" w:rsidR="00017189" w:rsidRDefault="00017189" w:rsidP="00017189">
      <w:pPr>
        <w:rPr>
          <w:rFonts w:ascii="Times New Roman" w:eastAsia="Times New Roman" w:hAnsi="Times New Roman" w:cs="Times New Roman"/>
          <w:b/>
          <w:lang w:eastAsia="pl-PL"/>
        </w:rPr>
      </w:pPr>
    </w:p>
    <w:p w14:paraId="2C33774A" w14:textId="77777777" w:rsidR="00017189" w:rsidRDefault="00017189" w:rsidP="00017189">
      <w:pPr>
        <w:rPr>
          <w:rFonts w:ascii="Times New Roman" w:eastAsia="Times New Roman" w:hAnsi="Times New Roman" w:cs="Times New Roman"/>
          <w:b/>
          <w:lang w:eastAsia="pl-PL"/>
        </w:rPr>
      </w:pPr>
    </w:p>
    <w:p w14:paraId="784EBCF6" w14:textId="77777777" w:rsidR="00017189" w:rsidRDefault="00017189" w:rsidP="00017189">
      <w:pPr>
        <w:rPr>
          <w:rFonts w:ascii="Times New Roman" w:eastAsia="Times New Roman" w:hAnsi="Times New Roman" w:cs="Times New Roman"/>
          <w:b/>
          <w:lang w:eastAsia="pl-PL"/>
        </w:rPr>
      </w:pPr>
    </w:p>
    <w:p w14:paraId="3A55DE45" w14:textId="77777777" w:rsidR="00017189" w:rsidRDefault="00017189" w:rsidP="00017189">
      <w:pPr>
        <w:rPr>
          <w:rFonts w:ascii="Times New Roman" w:eastAsia="Times New Roman" w:hAnsi="Times New Roman" w:cs="Times New Roman"/>
          <w:b/>
          <w:lang w:eastAsia="pl-PL"/>
        </w:rPr>
      </w:pPr>
    </w:p>
    <w:p w14:paraId="3988C2E2" w14:textId="77777777" w:rsidR="00017189" w:rsidRDefault="00017189" w:rsidP="00017189">
      <w:pPr>
        <w:rPr>
          <w:rFonts w:ascii="Times New Roman" w:eastAsia="Times New Roman" w:hAnsi="Times New Roman" w:cs="Times New Roman"/>
          <w:b/>
          <w:lang w:eastAsia="pl-PL"/>
        </w:rPr>
      </w:pPr>
    </w:p>
    <w:p w14:paraId="4AD408E5" w14:textId="77777777" w:rsidR="00017189" w:rsidRDefault="00017189" w:rsidP="00017189">
      <w:pPr>
        <w:rPr>
          <w:rFonts w:ascii="Times New Roman" w:eastAsia="Times New Roman" w:hAnsi="Times New Roman" w:cs="Times New Roman"/>
          <w:b/>
          <w:lang w:eastAsia="pl-PL"/>
        </w:rPr>
      </w:pPr>
    </w:p>
    <w:p w14:paraId="40EBC970" w14:textId="77777777" w:rsidR="00017189" w:rsidRDefault="00017189" w:rsidP="00017189">
      <w:pPr>
        <w:rPr>
          <w:rFonts w:ascii="Times New Roman" w:eastAsia="Times New Roman" w:hAnsi="Times New Roman" w:cs="Times New Roman"/>
          <w:b/>
          <w:lang w:eastAsia="pl-PL"/>
        </w:rPr>
      </w:pPr>
    </w:p>
    <w:p w14:paraId="5C549049" w14:textId="77777777" w:rsidR="00017189" w:rsidRDefault="00017189" w:rsidP="00017189">
      <w:pPr>
        <w:rPr>
          <w:rFonts w:ascii="Times New Roman" w:eastAsia="Times New Roman" w:hAnsi="Times New Roman" w:cs="Times New Roman"/>
          <w:b/>
          <w:lang w:eastAsia="pl-PL"/>
        </w:rPr>
      </w:pPr>
    </w:p>
    <w:p w14:paraId="59BA72B6" w14:textId="77777777" w:rsidR="00017189" w:rsidRDefault="00017189" w:rsidP="00017189">
      <w:pPr>
        <w:rPr>
          <w:rFonts w:ascii="Times New Roman" w:eastAsia="Times New Roman" w:hAnsi="Times New Roman" w:cs="Times New Roman"/>
          <w:b/>
          <w:lang w:eastAsia="pl-PL"/>
        </w:rPr>
      </w:pPr>
    </w:p>
    <w:p w14:paraId="155988C4" w14:textId="77777777" w:rsidR="00017189" w:rsidRDefault="00017189" w:rsidP="00017189">
      <w:pPr>
        <w:rPr>
          <w:rFonts w:ascii="Times New Roman" w:eastAsia="Times New Roman" w:hAnsi="Times New Roman" w:cs="Times New Roman"/>
          <w:b/>
          <w:lang w:eastAsia="pl-PL"/>
        </w:rPr>
      </w:pPr>
    </w:p>
    <w:p w14:paraId="0C453D18" w14:textId="0C1695CB" w:rsidR="00017189" w:rsidRDefault="00017189" w:rsidP="00017189">
      <w:pPr>
        <w:rPr>
          <w:rFonts w:ascii="Times New Roman" w:eastAsia="Times New Roman" w:hAnsi="Times New Roman" w:cs="Times New Roman"/>
          <w:b/>
          <w:lang w:eastAsia="pl-PL"/>
        </w:rPr>
      </w:pPr>
    </w:p>
    <w:p w14:paraId="597D45C4" w14:textId="35EA52CF" w:rsidR="00017189" w:rsidRDefault="00017189" w:rsidP="00017189">
      <w:pPr>
        <w:rPr>
          <w:rFonts w:ascii="Times New Roman" w:eastAsia="Times New Roman" w:hAnsi="Times New Roman" w:cs="Times New Roman"/>
          <w:b/>
          <w:lang w:eastAsia="pl-PL"/>
        </w:rPr>
      </w:pPr>
    </w:p>
    <w:p w14:paraId="7977AA89" w14:textId="7ED633B7" w:rsidR="00017189" w:rsidRDefault="00017189" w:rsidP="00017189">
      <w:pPr>
        <w:rPr>
          <w:rFonts w:ascii="Times New Roman" w:eastAsia="Times New Roman" w:hAnsi="Times New Roman" w:cs="Times New Roman"/>
          <w:b/>
          <w:lang w:eastAsia="pl-PL"/>
        </w:rPr>
      </w:pPr>
    </w:p>
    <w:p w14:paraId="7A8AEDAF" w14:textId="3ECD5CAB" w:rsidR="00017189" w:rsidRDefault="00017189" w:rsidP="00017189">
      <w:pPr>
        <w:rPr>
          <w:rFonts w:ascii="Times New Roman" w:eastAsia="Times New Roman" w:hAnsi="Times New Roman" w:cs="Times New Roman"/>
          <w:b/>
          <w:lang w:eastAsia="pl-PL"/>
        </w:rPr>
      </w:pPr>
    </w:p>
    <w:p w14:paraId="6768DCF7" w14:textId="3CF1EF8F" w:rsidR="00017189" w:rsidRDefault="00017189" w:rsidP="00017189">
      <w:pPr>
        <w:rPr>
          <w:rFonts w:ascii="Times New Roman" w:eastAsia="Times New Roman" w:hAnsi="Times New Roman" w:cs="Times New Roman"/>
          <w:b/>
          <w:lang w:eastAsia="pl-PL"/>
        </w:rPr>
      </w:pPr>
    </w:p>
    <w:p w14:paraId="28801625" w14:textId="77777777" w:rsidR="00017189" w:rsidRDefault="00017189" w:rsidP="00017189">
      <w:pPr>
        <w:rPr>
          <w:rFonts w:ascii="Times New Roman" w:eastAsia="Times New Roman" w:hAnsi="Times New Roman" w:cs="Times New Roman"/>
          <w:b/>
          <w:lang w:eastAsia="pl-PL"/>
        </w:rPr>
      </w:pPr>
    </w:p>
    <w:p w14:paraId="6A2CFF0A" w14:textId="77777777" w:rsidR="00D02EDB" w:rsidRDefault="00017189" w:rsidP="00017189">
      <w:pP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p>
    <w:p w14:paraId="6B6F6E18" w14:textId="77777777" w:rsidR="00D02EDB" w:rsidRDefault="00D02EDB" w:rsidP="00017189">
      <w:pPr>
        <w:rPr>
          <w:rFonts w:ascii="Times New Roman" w:eastAsia="Times New Roman" w:hAnsi="Times New Roman" w:cs="Times New Roman"/>
          <w:b/>
          <w:lang w:eastAsia="pl-PL"/>
        </w:rPr>
      </w:pPr>
    </w:p>
    <w:p w14:paraId="0233F0AF" w14:textId="4F1F76A3" w:rsidR="00017189" w:rsidRDefault="00D02EDB" w:rsidP="00017189">
      <w:pP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00017189">
        <w:rPr>
          <w:rFonts w:ascii="Times New Roman" w:eastAsia="Times New Roman" w:hAnsi="Times New Roman" w:cs="Times New Roman"/>
          <w:b/>
          <w:lang w:eastAsia="pl-PL"/>
        </w:rPr>
        <w:t xml:space="preserve">     Załącznik nr 7 do SWZ</w:t>
      </w:r>
    </w:p>
    <w:p w14:paraId="79142606" w14:textId="77777777" w:rsidR="00017189" w:rsidRPr="001930AD" w:rsidRDefault="00017189" w:rsidP="00017189">
      <w:pPr>
        <w:spacing w:after="0" w:line="240" w:lineRule="auto"/>
        <w:jc w:val="right"/>
        <w:rPr>
          <w:rFonts w:ascii="Times New Roman" w:eastAsia="Times New Roman" w:hAnsi="Times New Roman" w:cs="Times New Roman"/>
          <w:b/>
          <w:bCs/>
          <w:color w:val="000000" w:themeColor="text1"/>
          <w:lang w:eastAsia="pl-PL"/>
        </w:rPr>
      </w:pPr>
      <w:r w:rsidRPr="003B7380">
        <w:tab/>
      </w:r>
    </w:p>
    <w:p w14:paraId="1503B309" w14:textId="77777777" w:rsidR="00017189" w:rsidRPr="001930AD" w:rsidRDefault="00017189" w:rsidP="00017189">
      <w:pPr>
        <w:pStyle w:val="Nagwek6"/>
        <w:numPr>
          <w:ilvl w:val="5"/>
          <w:numId w:val="0"/>
        </w:numPr>
        <w:jc w:val="center"/>
        <w:rPr>
          <w:rFonts w:ascii="Times New Roman" w:hAnsi="Times New Roman"/>
          <w:b/>
          <w:bCs/>
          <w:color w:val="000000" w:themeColor="text1"/>
          <w:sz w:val="22"/>
          <w:szCs w:val="22"/>
        </w:rPr>
      </w:pPr>
      <w:r w:rsidRPr="001930AD">
        <w:rPr>
          <w:rFonts w:ascii="Times New Roman" w:hAnsi="Times New Roman"/>
          <w:color w:val="000000" w:themeColor="text1"/>
          <w:sz w:val="22"/>
          <w:szCs w:val="22"/>
        </w:rPr>
        <w:t>UMOWA nr …………/MED/2024</w:t>
      </w:r>
    </w:p>
    <w:p w14:paraId="49F827AD" w14:textId="77777777" w:rsidR="00017189" w:rsidRPr="001930AD" w:rsidRDefault="00017189" w:rsidP="00017189">
      <w:pPr>
        <w:spacing w:before="120"/>
        <w:jc w:val="center"/>
        <w:rPr>
          <w:rFonts w:ascii="Times New Roman" w:hAnsi="Times New Roman" w:cs="Times New Roman"/>
          <w:b/>
          <w:bCs/>
        </w:rPr>
      </w:pPr>
      <w:r w:rsidRPr="001930AD">
        <w:rPr>
          <w:rFonts w:ascii="Times New Roman" w:hAnsi="Times New Roman" w:cs="Times New Roman"/>
          <w:b/>
          <w:bCs/>
        </w:rPr>
        <w:t xml:space="preserve">na </w:t>
      </w:r>
      <w:r w:rsidRPr="001930AD">
        <w:rPr>
          <w:rFonts w:ascii="Times New Roman" w:hAnsi="Times New Roman" w:cs="Times New Roman"/>
          <w:b/>
          <w:bCs/>
          <w:color w:val="000000" w:themeColor="text1"/>
        </w:rPr>
        <w:t xml:space="preserve">zakup i dostawę </w:t>
      </w:r>
      <w:r>
        <w:rPr>
          <w:rFonts w:ascii="Times New Roman" w:hAnsi="Times New Roman" w:cs="Times New Roman"/>
          <w:b/>
          <w:bCs/>
        </w:rPr>
        <w:t>medycznych środków materiałowych</w:t>
      </w:r>
      <w:r w:rsidRPr="001930AD">
        <w:rPr>
          <w:rFonts w:ascii="Times New Roman" w:hAnsi="Times New Roman" w:cs="Times New Roman"/>
          <w:b/>
          <w:bCs/>
        </w:rPr>
        <w:t xml:space="preserve"> </w:t>
      </w:r>
    </w:p>
    <w:p w14:paraId="5016F5A8" w14:textId="77777777" w:rsidR="00017189" w:rsidRPr="001930AD" w:rsidRDefault="00017189" w:rsidP="00017189">
      <w:pPr>
        <w:spacing w:before="120"/>
        <w:jc w:val="center"/>
        <w:rPr>
          <w:rFonts w:ascii="Times New Roman" w:hAnsi="Times New Roman" w:cs="Times New Roman"/>
          <w:i/>
          <w:color w:val="000000" w:themeColor="text1"/>
        </w:rPr>
      </w:pPr>
      <w:r w:rsidRPr="001930AD">
        <w:rPr>
          <w:rFonts w:ascii="Times New Roman" w:hAnsi="Times New Roman" w:cs="Times New Roman"/>
          <w:b/>
          <w:i/>
          <w:color w:val="000000" w:themeColor="text1"/>
        </w:rPr>
        <w:t xml:space="preserve"> </w:t>
      </w:r>
    </w:p>
    <w:p w14:paraId="1BDB17C2" w14:textId="77777777" w:rsidR="00017189" w:rsidRPr="001930AD" w:rsidRDefault="00017189" w:rsidP="00017189">
      <w:pPr>
        <w:spacing w:before="120"/>
        <w:jc w:val="center"/>
        <w:rPr>
          <w:rFonts w:ascii="Times New Roman" w:hAnsi="Times New Roman" w:cs="Times New Roman"/>
          <w:b/>
          <w:color w:val="000000" w:themeColor="text1"/>
        </w:rPr>
      </w:pPr>
    </w:p>
    <w:p w14:paraId="3F2B2C44" w14:textId="77777777" w:rsidR="00017189" w:rsidRPr="001930AD" w:rsidRDefault="00017189" w:rsidP="00017189">
      <w:pPr>
        <w:jc w:val="both"/>
        <w:rPr>
          <w:rFonts w:ascii="Times New Roman" w:hAnsi="Times New Roman" w:cs="Times New Roman"/>
          <w:color w:val="000000" w:themeColor="text1"/>
        </w:rPr>
      </w:pPr>
      <w:r w:rsidRPr="001930AD">
        <w:rPr>
          <w:rFonts w:ascii="Times New Roman" w:hAnsi="Times New Roman" w:cs="Times New Roman"/>
          <w:color w:val="000000" w:themeColor="text1"/>
        </w:rPr>
        <w:t>zawarta w dniu .............. r. w Zegrzu, pomiędzy:</w:t>
      </w:r>
    </w:p>
    <w:p w14:paraId="764E0EC8" w14:textId="1CFB32B5" w:rsidR="00017189" w:rsidRPr="001930AD" w:rsidRDefault="00017189" w:rsidP="00017189">
      <w:pPr>
        <w:pStyle w:val="Tytu"/>
        <w:jc w:val="both"/>
        <w:rPr>
          <w:b w:val="0"/>
          <w:color w:val="000000" w:themeColor="text1"/>
          <w:sz w:val="22"/>
          <w:szCs w:val="22"/>
        </w:rPr>
      </w:pPr>
      <w:r w:rsidRPr="001930AD">
        <w:rPr>
          <w:color w:val="000000" w:themeColor="text1"/>
          <w:sz w:val="22"/>
          <w:szCs w:val="22"/>
        </w:rPr>
        <w:t>Skarbem Państwa – 26 Wojskowym Oddziałem Gospodarczym</w:t>
      </w:r>
      <w:r w:rsidR="008D3323">
        <w:rPr>
          <w:color w:val="000000" w:themeColor="text1"/>
          <w:sz w:val="22"/>
          <w:szCs w:val="22"/>
        </w:rPr>
        <w:t xml:space="preserve"> w Zegrzu</w:t>
      </w:r>
    </w:p>
    <w:p w14:paraId="2B9A05F2" w14:textId="77777777" w:rsidR="00017189" w:rsidRPr="001930AD" w:rsidRDefault="00017189" w:rsidP="00017189">
      <w:pPr>
        <w:pStyle w:val="Tytu"/>
        <w:jc w:val="both"/>
        <w:rPr>
          <w:b w:val="0"/>
          <w:color w:val="000000" w:themeColor="text1"/>
          <w:sz w:val="22"/>
          <w:szCs w:val="22"/>
        </w:rPr>
      </w:pPr>
      <w:r w:rsidRPr="001930AD">
        <w:rPr>
          <w:color w:val="000000" w:themeColor="text1"/>
          <w:sz w:val="22"/>
          <w:szCs w:val="22"/>
        </w:rPr>
        <w:t xml:space="preserve">NIP: 536-190-2991, REGON 142917040, </w:t>
      </w:r>
    </w:p>
    <w:p w14:paraId="4EE2CEFC" w14:textId="77777777" w:rsidR="00017189" w:rsidRPr="001930AD" w:rsidRDefault="00017189" w:rsidP="00017189">
      <w:pPr>
        <w:pStyle w:val="Tytu"/>
        <w:jc w:val="both"/>
        <w:rPr>
          <w:b w:val="0"/>
          <w:color w:val="000000" w:themeColor="text1"/>
          <w:sz w:val="22"/>
          <w:szCs w:val="22"/>
        </w:rPr>
      </w:pPr>
      <w:r w:rsidRPr="001930AD">
        <w:rPr>
          <w:color w:val="000000" w:themeColor="text1"/>
          <w:sz w:val="22"/>
          <w:szCs w:val="22"/>
        </w:rPr>
        <w:t xml:space="preserve">z siedzibą w Zegrzu przy ul. Juzistek 2, 05-131 Zegrze </w:t>
      </w:r>
    </w:p>
    <w:p w14:paraId="6E2B6A9E" w14:textId="77777777" w:rsidR="00017189" w:rsidRPr="001930AD" w:rsidRDefault="00017189" w:rsidP="00017189">
      <w:pPr>
        <w:pStyle w:val="Tytu"/>
        <w:jc w:val="both"/>
        <w:rPr>
          <w:b w:val="0"/>
          <w:color w:val="000000" w:themeColor="text1"/>
          <w:sz w:val="22"/>
          <w:szCs w:val="22"/>
        </w:rPr>
      </w:pPr>
      <w:r w:rsidRPr="001930AD">
        <w:rPr>
          <w:color w:val="000000" w:themeColor="text1"/>
          <w:sz w:val="22"/>
          <w:szCs w:val="22"/>
        </w:rPr>
        <w:t>który reprezentuje:</w:t>
      </w:r>
    </w:p>
    <w:p w14:paraId="12A61DC5" w14:textId="6867AEFD" w:rsidR="00017189" w:rsidRPr="001930AD" w:rsidRDefault="00017189" w:rsidP="00017189">
      <w:pPr>
        <w:pStyle w:val="Tytu"/>
        <w:jc w:val="both"/>
        <w:rPr>
          <w:i/>
          <w:iCs/>
          <w:color w:val="000000" w:themeColor="text1"/>
          <w:sz w:val="22"/>
          <w:szCs w:val="22"/>
          <w:lang w:val="pl-PL"/>
        </w:rPr>
      </w:pPr>
      <w:r w:rsidRPr="001930AD">
        <w:rPr>
          <w:i/>
          <w:iCs/>
          <w:color w:val="000000" w:themeColor="text1"/>
          <w:sz w:val="22"/>
          <w:szCs w:val="22"/>
        </w:rPr>
        <w:t xml:space="preserve">Komendant 26 Wojskowego Oddziału Gospodarczego </w:t>
      </w:r>
      <w:r w:rsidR="008D3323">
        <w:rPr>
          <w:i/>
          <w:iCs/>
          <w:color w:val="000000" w:themeColor="text1"/>
          <w:sz w:val="22"/>
          <w:szCs w:val="22"/>
        </w:rPr>
        <w:t>w Zegrzu</w:t>
      </w:r>
      <w:r w:rsidRPr="001930AD">
        <w:rPr>
          <w:i/>
          <w:iCs/>
          <w:color w:val="000000" w:themeColor="text1"/>
          <w:sz w:val="22"/>
          <w:szCs w:val="22"/>
        </w:rPr>
        <w:t xml:space="preserve">-    </w:t>
      </w:r>
      <w:r w:rsidRPr="001930AD">
        <w:rPr>
          <w:i/>
          <w:iCs/>
          <w:color w:val="000000" w:themeColor="text1"/>
          <w:sz w:val="22"/>
          <w:szCs w:val="22"/>
          <w:lang w:val="pl-PL"/>
        </w:rPr>
        <w:t>…………………..</w:t>
      </w:r>
    </w:p>
    <w:p w14:paraId="09D0D77A" w14:textId="77777777" w:rsidR="00017189" w:rsidRPr="001930AD" w:rsidRDefault="00017189" w:rsidP="00017189">
      <w:pPr>
        <w:pStyle w:val="Tytu"/>
        <w:jc w:val="both"/>
        <w:rPr>
          <w:b w:val="0"/>
          <w:color w:val="000000" w:themeColor="text1"/>
          <w:sz w:val="22"/>
          <w:szCs w:val="22"/>
        </w:rPr>
      </w:pPr>
      <w:r w:rsidRPr="001930AD">
        <w:rPr>
          <w:color w:val="000000" w:themeColor="text1"/>
          <w:sz w:val="22"/>
          <w:szCs w:val="22"/>
        </w:rPr>
        <w:t>zwanym dalej w treści umowy „Zamawiającym"</w:t>
      </w:r>
    </w:p>
    <w:p w14:paraId="2BE70CAF" w14:textId="77777777" w:rsidR="00017189" w:rsidRPr="001930AD" w:rsidRDefault="00017189" w:rsidP="00017189">
      <w:pPr>
        <w:jc w:val="both"/>
        <w:rPr>
          <w:rFonts w:ascii="Times New Roman" w:hAnsi="Times New Roman" w:cs="Times New Roman"/>
          <w:color w:val="000000" w:themeColor="text1"/>
        </w:rPr>
      </w:pPr>
      <w:r w:rsidRPr="001930AD">
        <w:rPr>
          <w:rFonts w:ascii="Times New Roman" w:hAnsi="Times New Roman" w:cs="Times New Roman"/>
          <w:color w:val="000000" w:themeColor="text1"/>
        </w:rPr>
        <w:t>a</w:t>
      </w:r>
      <w:r w:rsidRPr="001930AD">
        <w:rPr>
          <w:rFonts w:ascii="Times New Roman" w:hAnsi="Times New Roman" w:cs="Times New Roman"/>
        </w:rPr>
        <w:t xml:space="preserve"> </w:t>
      </w:r>
    </w:p>
    <w:p w14:paraId="59DE533D" w14:textId="77777777" w:rsidR="00017189" w:rsidRPr="001930AD" w:rsidRDefault="00017189" w:rsidP="00017189">
      <w:pPr>
        <w:autoSpaceDE w:val="0"/>
        <w:autoSpaceDN w:val="0"/>
        <w:adjustRightInd w:val="0"/>
        <w:rPr>
          <w:rFonts w:ascii="Times New Roman" w:eastAsia="Calibri" w:hAnsi="Times New Roman" w:cs="Times New Roman"/>
          <w:b/>
          <w:bCs/>
        </w:rPr>
      </w:pPr>
      <w:r w:rsidRPr="001930AD">
        <w:rPr>
          <w:rFonts w:ascii="Times New Roman" w:eastAsia="Calibri" w:hAnsi="Times New Roman" w:cs="Times New Roman"/>
          <w:b/>
          <w:bCs/>
        </w:rPr>
        <w:t>…………………………….</w:t>
      </w:r>
    </w:p>
    <w:p w14:paraId="412C37CE" w14:textId="77777777" w:rsidR="00017189" w:rsidRPr="001930AD" w:rsidRDefault="00017189" w:rsidP="00017189">
      <w:pPr>
        <w:jc w:val="both"/>
        <w:rPr>
          <w:rFonts w:ascii="Times New Roman" w:hAnsi="Times New Roman" w:cs="Times New Roman"/>
        </w:rPr>
      </w:pPr>
      <w:r w:rsidRPr="001930AD">
        <w:rPr>
          <w:rFonts w:ascii="Times New Roman" w:hAnsi="Times New Roman" w:cs="Times New Roman"/>
        </w:rPr>
        <w:t xml:space="preserve">z siedzibą w </w:t>
      </w:r>
      <w:r w:rsidRPr="001930AD">
        <w:rPr>
          <w:rFonts w:ascii="Times New Roman" w:eastAsia="Calibri" w:hAnsi="Times New Roman" w:cs="Times New Roman"/>
        </w:rPr>
        <w:t>…………….</w:t>
      </w:r>
      <w:r w:rsidRPr="001930AD">
        <w:rPr>
          <w:rFonts w:ascii="Times New Roman" w:hAnsi="Times New Roman" w:cs="Times New Roman"/>
        </w:rPr>
        <w:t xml:space="preserve">, kod pocztowy: ………………….. przy ………………….. wpisaną do Rejestru Przedsiębiorców Krajowego Rejestru Sądowego prowadzonego przez ……………………………………… z siedzibą w……………….., </w:t>
      </w:r>
    </w:p>
    <w:p w14:paraId="5865C236" w14:textId="77777777" w:rsidR="00017189" w:rsidRPr="001930AD" w:rsidRDefault="00017189" w:rsidP="00017189">
      <w:pPr>
        <w:jc w:val="both"/>
        <w:rPr>
          <w:rFonts w:ascii="Times New Roman" w:hAnsi="Times New Roman" w:cs="Times New Roman"/>
        </w:rPr>
      </w:pPr>
      <w:r w:rsidRPr="001930AD">
        <w:rPr>
          <w:rFonts w:ascii="Times New Roman" w:hAnsi="Times New Roman" w:cs="Times New Roman"/>
        </w:rPr>
        <w:t xml:space="preserve">pod numerem KRS: ………………., </w:t>
      </w:r>
    </w:p>
    <w:p w14:paraId="52D86C6E" w14:textId="77777777" w:rsidR="00017189" w:rsidRPr="001930AD" w:rsidRDefault="00017189" w:rsidP="00017189">
      <w:pPr>
        <w:spacing w:before="120" w:after="120"/>
        <w:jc w:val="both"/>
        <w:rPr>
          <w:rFonts w:ascii="Times New Roman" w:hAnsi="Times New Roman" w:cs="Times New Roman"/>
        </w:rPr>
      </w:pPr>
      <w:r w:rsidRPr="001930AD">
        <w:rPr>
          <w:rFonts w:ascii="Times New Roman" w:hAnsi="Times New Roman" w:cs="Times New Roman"/>
        </w:rPr>
        <w:t>zwaną dalej w treści umowy „Wykonawcą”</w:t>
      </w:r>
    </w:p>
    <w:p w14:paraId="53C4977E" w14:textId="77777777" w:rsidR="00017189" w:rsidRPr="001930AD" w:rsidRDefault="00017189" w:rsidP="00017189">
      <w:pPr>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[Zamawiający i Wykonawca wspólnie będą zwani także „Stronami”, a każda z osobna „Stroną”] </w:t>
      </w:r>
    </w:p>
    <w:p w14:paraId="37F4AD51" w14:textId="77777777" w:rsidR="00017189" w:rsidRPr="001930AD" w:rsidRDefault="00017189" w:rsidP="00017189">
      <w:pPr>
        <w:jc w:val="both"/>
        <w:rPr>
          <w:rFonts w:ascii="Times New Roman" w:hAnsi="Times New Roman" w:cs="Times New Roman"/>
          <w:color w:val="000000" w:themeColor="text1"/>
        </w:rPr>
      </w:pPr>
    </w:p>
    <w:p w14:paraId="40A9CF86" w14:textId="2E1EFFD1" w:rsidR="00017189" w:rsidRPr="001930AD" w:rsidRDefault="00017189" w:rsidP="00017189">
      <w:pPr>
        <w:widowControl w:val="0"/>
        <w:suppressAutoHyphens/>
        <w:autoSpaceDE w:val="0"/>
        <w:autoSpaceDN w:val="0"/>
        <w:adjustRightInd w:val="0"/>
        <w:spacing w:after="120"/>
        <w:jc w:val="both"/>
        <w:rPr>
          <w:rFonts w:ascii="Times New Roman" w:eastAsia="Calibri" w:hAnsi="Times New Roman" w:cs="Times New Roman"/>
          <w:color w:val="000000" w:themeColor="text1"/>
        </w:rPr>
      </w:pPr>
      <w:r w:rsidRPr="001930AD">
        <w:rPr>
          <w:rFonts w:ascii="Times New Roman" w:eastAsia="Calibri" w:hAnsi="Times New Roman" w:cs="Times New Roman"/>
          <w:color w:val="000000" w:themeColor="text1"/>
        </w:rPr>
        <w:t>W wyniku przeprowadzonego postępowania o udzielenie zamówienia publicznego na podstawie ustawy z dnia 11 września 2019 r. Prawo zamówień publicznych (Dz. U. 202</w:t>
      </w:r>
      <w:r>
        <w:rPr>
          <w:rFonts w:ascii="Times New Roman" w:eastAsia="Calibri" w:hAnsi="Times New Roman" w:cs="Times New Roman"/>
          <w:color w:val="000000" w:themeColor="text1"/>
        </w:rPr>
        <w:t>4</w:t>
      </w:r>
      <w:r w:rsidRPr="001930AD">
        <w:rPr>
          <w:rFonts w:ascii="Times New Roman" w:eastAsia="Calibri" w:hAnsi="Times New Roman" w:cs="Times New Roman"/>
          <w:color w:val="000000" w:themeColor="text1"/>
        </w:rPr>
        <w:t xml:space="preserve"> r. poz. </w:t>
      </w:r>
      <w:r>
        <w:rPr>
          <w:rFonts w:ascii="Times New Roman" w:eastAsia="Calibri" w:hAnsi="Times New Roman" w:cs="Times New Roman"/>
          <w:color w:val="000000" w:themeColor="text1"/>
        </w:rPr>
        <w:t>1320</w:t>
      </w:r>
      <w:r w:rsidRPr="001930AD">
        <w:rPr>
          <w:rFonts w:ascii="Times New Roman" w:eastAsia="Calibri" w:hAnsi="Times New Roman" w:cs="Times New Roman"/>
          <w:color w:val="000000" w:themeColor="text1"/>
        </w:rPr>
        <w:t>) w trybie</w:t>
      </w:r>
      <w:r w:rsidR="00773F1D">
        <w:rPr>
          <w:rFonts w:ascii="Times New Roman" w:eastAsia="Calibri" w:hAnsi="Times New Roman" w:cs="Times New Roman"/>
          <w:color w:val="000000" w:themeColor="text1"/>
        </w:rPr>
        <w:t xml:space="preserve"> </w:t>
      </w:r>
      <w:r w:rsidR="0040134D">
        <w:rPr>
          <w:rFonts w:ascii="Times New Roman" w:eastAsia="Calibri" w:hAnsi="Times New Roman" w:cs="Times New Roman"/>
          <w:color w:val="000000" w:themeColor="text1"/>
        </w:rPr>
        <w:t>przetargu nieograniczonego</w:t>
      </w:r>
      <w:r w:rsidRPr="001930AD">
        <w:rPr>
          <w:rFonts w:ascii="Times New Roman" w:eastAsia="Calibri" w:hAnsi="Times New Roman" w:cs="Times New Roman"/>
          <w:color w:val="000000" w:themeColor="text1"/>
        </w:rPr>
        <w:t xml:space="preserve"> </w:t>
      </w:r>
      <w:bookmarkStart w:id="9" w:name="_Hlk112071002"/>
      <w:r w:rsidRPr="001930AD">
        <w:rPr>
          <w:rFonts w:ascii="Times New Roman" w:eastAsia="Calibri" w:hAnsi="Times New Roman" w:cs="Times New Roman"/>
          <w:color w:val="000000" w:themeColor="text1"/>
        </w:rPr>
        <w:t>bez przeprowadzania negocjacji</w:t>
      </w:r>
      <w:bookmarkEnd w:id="9"/>
      <w:r w:rsidRPr="001930AD">
        <w:rPr>
          <w:rFonts w:ascii="Times New Roman" w:eastAsia="Calibri" w:hAnsi="Times New Roman" w:cs="Times New Roman"/>
          <w:color w:val="000000" w:themeColor="text1"/>
        </w:rPr>
        <w:t xml:space="preserve"> „Zakup i dostawa materiałów i sprzętu jednorazowego”, nr sprawy </w:t>
      </w:r>
      <w:r w:rsidR="00D02EDB">
        <w:rPr>
          <w:rFonts w:ascii="Times New Roman" w:eastAsia="Calibri" w:hAnsi="Times New Roman" w:cs="Times New Roman"/>
          <w:b/>
          <w:bCs/>
          <w:color w:val="000000" w:themeColor="text1"/>
        </w:rPr>
        <w:t xml:space="preserve">ZP/124/2024 </w:t>
      </w:r>
      <w:r w:rsidRPr="001930AD">
        <w:rPr>
          <w:rFonts w:ascii="Times New Roman" w:eastAsia="Calibri" w:hAnsi="Times New Roman" w:cs="Times New Roman"/>
          <w:color w:val="000000" w:themeColor="text1"/>
        </w:rPr>
        <w:t>została zawarta umowa o następującej treści:</w:t>
      </w:r>
    </w:p>
    <w:p w14:paraId="4D8B0C04" w14:textId="77777777" w:rsidR="00017189" w:rsidRPr="001930AD" w:rsidRDefault="00017189" w:rsidP="00017189">
      <w:pPr>
        <w:widowControl w:val="0"/>
        <w:suppressAutoHyphens/>
        <w:autoSpaceDE w:val="0"/>
        <w:autoSpaceDN w:val="0"/>
        <w:adjustRightInd w:val="0"/>
        <w:spacing w:after="120"/>
        <w:jc w:val="both"/>
        <w:rPr>
          <w:rFonts w:ascii="Times New Roman" w:eastAsia="Calibri" w:hAnsi="Times New Roman" w:cs="Times New Roman"/>
          <w:color w:val="000000" w:themeColor="text1"/>
        </w:rPr>
      </w:pPr>
    </w:p>
    <w:p w14:paraId="6A58C21A" w14:textId="77777777" w:rsidR="00017189" w:rsidRPr="001930AD" w:rsidRDefault="00017189" w:rsidP="00017189">
      <w:pPr>
        <w:pStyle w:val="Tekstpodstawowywcity"/>
        <w:spacing w:after="0"/>
        <w:ind w:left="0"/>
        <w:jc w:val="center"/>
        <w:rPr>
          <w:b/>
          <w:bCs/>
          <w:color w:val="000000" w:themeColor="text1"/>
          <w:sz w:val="22"/>
          <w:szCs w:val="22"/>
        </w:rPr>
      </w:pPr>
      <w:r w:rsidRPr="001930AD">
        <w:rPr>
          <w:b/>
          <w:noProof/>
          <w:color w:val="000000" w:themeColor="text1"/>
          <w:sz w:val="22"/>
          <w:szCs w:val="22"/>
        </w:rPr>
        <w:sym w:font="Arial Narrow" w:char="00A7"/>
      </w:r>
      <w:r w:rsidRPr="001930AD">
        <w:rPr>
          <w:b/>
          <w:bCs/>
          <w:color w:val="000000" w:themeColor="text1"/>
          <w:sz w:val="22"/>
          <w:szCs w:val="22"/>
        </w:rPr>
        <w:t xml:space="preserve"> 1</w:t>
      </w:r>
    </w:p>
    <w:p w14:paraId="6A1B58AD" w14:textId="77777777" w:rsidR="00017189" w:rsidRPr="001930AD" w:rsidRDefault="00017189" w:rsidP="00017189">
      <w:pPr>
        <w:pStyle w:val="Tekstpodstawowywcity"/>
        <w:spacing w:after="0"/>
        <w:ind w:left="0"/>
        <w:jc w:val="center"/>
        <w:rPr>
          <w:b/>
          <w:bCs/>
          <w:color w:val="000000" w:themeColor="text1"/>
          <w:sz w:val="22"/>
          <w:szCs w:val="22"/>
        </w:rPr>
      </w:pPr>
      <w:r w:rsidRPr="001930AD">
        <w:rPr>
          <w:b/>
          <w:bCs/>
          <w:color w:val="000000" w:themeColor="text1"/>
          <w:kern w:val="28"/>
          <w:sz w:val="22"/>
          <w:szCs w:val="22"/>
        </w:rPr>
        <w:t xml:space="preserve">Przedmiot umowy </w:t>
      </w:r>
    </w:p>
    <w:p w14:paraId="3625E101" w14:textId="4ED23E85" w:rsidR="00017189" w:rsidRPr="001925D7" w:rsidRDefault="00017189" w:rsidP="001B0B03">
      <w:pPr>
        <w:numPr>
          <w:ilvl w:val="0"/>
          <w:numId w:val="118"/>
        </w:numPr>
        <w:suppressAutoHyphens/>
        <w:spacing w:before="120" w:after="0" w:line="240" w:lineRule="auto"/>
        <w:ind w:left="283"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Przedmiotem umowy jest </w:t>
      </w:r>
      <w:r w:rsidRPr="00D02EDB">
        <w:rPr>
          <w:rFonts w:ascii="Times New Roman" w:hAnsi="Times New Roman" w:cs="Times New Roman"/>
          <w:b/>
          <w:color w:val="000000" w:themeColor="text1"/>
        </w:rPr>
        <w:t xml:space="preserve">zakup i dostawa </w:t>
      </w:r>
      <w:r w:rsidRPr="00D02EDB">
        <w:rPr>
          <w:rFonts w:ascii="Times New Roman" w:hAnsi="Times New Roman" w:cs="Times New Roman"/>
          <w:b/>
          <w:color w:val="000000"/>
        </w:rPr>
        <w:t>medycznych środków materiałowych</w:t>
      </w:r>
      <w:r>
        <w:rPr>
          <w:rFonts w:ascii="Times New Roman" w:hAnsi="Times New Roman" w:cs="Times New Roman"/>
          <w:color w:val="000000" w:themeColor="text1"/>
        </w:rPr>
        <w:t xml:space="preserve"> </w:t>
      </w:r>
      <w:r w:rsidRPr="001925D7">
        <w:rPr>
          <w:rFonts w:ascii="Times New Roman" w:hAnsi="Times New Roman" w:cs="Times New Roman"/>
          <w:color w:val="000000" w:themeColor="text1"/>
        </w:rPr>
        <w:t xml:space="preserve">zwanych dalej Towarem dla </w:t>
      </w:r>
      <w:r>
        <w:rPr>
          <w:rFonts w:ascii="Times New Roman" w:eastAsia="Calibri" w:hAnsi="Times New Roman" w:cs="Times New Roman"/>
          <w:color w:val="000000" w:themeColor="text1"/>
        </w:rPr>
        <w:t>26 Wojskowego Oddziału Gospodarczego i jednostek będących na jego zaopatrzeniu</w:t>
      </w:r>
      <w:r>
        <w:rPr>
          <w:rFonts w:ascii="Times New Roman" w:hAnsi="Times New Roman" w:cs="Times New Roman"/>
          <w:color w:val="000000" w:themeColor="text1"/>
        </w:rPr>
        <w:t xml:space="preserve">, </w:t>
      </w:r>
      <w:r w:rsidR="00BC20FD">
        <w:rPr>
          <w:rFonts w:ascii="Times New Roman" w:hAnsi="Times New Roman" w:cs="Times New Roman"/>
          <w:color w:val="000000" w:themeColor="text1"/>
        </w:rPr>
        <w:t xml:space="preserve"> </w:t>
      </w:r>
    </w:p>
    <w:p w14:paraId="6635BC60" w14:textId="77777777" w:rsidR="00017189" w:rsidRPr="001930AD" w:rsidRDefault="00017189" w:rsidP="001B0B03">
      <w:pPr>
        <w:pStyle w:val="Akapitzlist"/>
        <w:numPr>
          <w:ilvl w:val="0"/>
          <w:numId w:val="118"/>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Asortyment, ilość i ceny jednostko</w:t>
      </w:r>
      <w:r>
        <w:rPr>
          <w:rFonts w:ascii="Times New Roman" w:hAnsi="Times New Roman" w:cs="Times New Roman"/>
          <w:color w:val="000000" w:themeColor="text1"/>
        </w:rPr>
        <w:t>we określa Załącznik nr 1</w:t>
      </w:r>
      <w:r w:rsidRPr="001930AD">
        <w:rPr>
          <w:rFonts w:ascii="Times New Roman" w:hAnsi="Times New Roman" w:cs="Times New Roman"/>
          <w:color w:val="000000" w:themeColor="text1"/>
        </w:rPr>
        <w:t xml:space="preserve"> do umowy – </w:t>
      </w:r>
      <w:r>
        <w:rPr>
          <w:rFonts w:ascii="Times New Roman" w:hAnsi="Times New Roman" w:cs="Times New Roman"/>
          <w:color w:val="000000" w:themeColor="text1"/>
        </w:rPr>
        <w:t>Formularz cenowy.</w:t>
      </w:r>
    </w:p>
    <w:p w14:paraId="3688A6FC" w14:textId="17A61899" w:rsidR="00017189" w:rsidRPr="001930AD" w:rsidRDefault="00017189" w:rsidP="001B0B03">
      <w:pPr>
        <w:pStyle w:val="Akapitzlist"/>
        <w:numPr>
          <w:ilvl w:val="0"/>
          <w:numId w:val="118"/>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Ceny jednostkowe Towaru, określone w Załączniku nr 1</w:t>
      </w:r>
      <w:r w:rsidR="00D02EDB">
        <w:rPr>
          <w:rFonts w:ascii="Times New Roman" w:hAnsi="Times New Roman" w:cs="Times New Roman"/>
          <w:color w:val="000000" w:themeColor="text1"/>
        </w:rPr>
        <w:t xml:space="preserve"> </w:t>
      </w:r>
      <w:r w:rsidRPr="001930AD">
        <w:rPr>
          <w:rFonts w:ascii="Times New Roman" w:hAnsi="Times New Roman" w:cs="Times New Roman"/>
          <w:color w:val="000000" w:themeColor="text1"/>
        </w:rPr>
        <w:t>do umowy nie podlegają zmianie w czasie trwania umowy.</w:t>
      </w:r>
    </w:p>
    <w:p w14:paraId="337AF1E8" w14:textId="44F0DF83" w:rsidR="00017189" w:rsidRPr="001930AD" w:rsidRDefault="00017189" w:rsidP="0049334F">
      <w:pPr>
        <w:pStyle w:val="Akapitzlist"/>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w:t>
      </w:r>
    </w:p>
    <w:p w14:paraId="0E9F1B64" w14:textId="4E058767" w:rsidR="00017189" w:rsidRPr="0049334F" w:rsidRDefault="00941219" w:rsidP="0049334F">
      <w:pPr>
        <w:spacing w:before="120" w:after="0" w:line="24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4. </w:t>
      </w:r>
      <w:r w:rsidR="00017189" w:rsidRPr="0049334F">
        <w:rPr>
          <w:rFonts w:ascii="Times New Roman" w:hAnsi="Times New Roman" w:cs="Times New Roman"/>
          <w:color w:val="000000" w:themeColor="text1"/>
        </w:rPr>
        <w:t>Zamawiający gwarantuje zakup 40% wartości przedmiotu zamówienia. Niewykupienie przez Zamawiającego pozostałych 60% wartości przedmiotu zamówienia, nie może stanowić podstawy do roszczeń odszkodowawczych ze strony Wykonawcy z tytułu niezrealizowania warunków zamówienia.</w:t>
      </w:r>
    </w:p>
    <w:p w14:paraId="08EA7118" w14:textId="06903619" w:rsidR="00017189" w:rsidRPr="0049334F" w:rsidRDefault="00941219" w:rsidP="0049334F">
      <w:pPr>
        <w:spacing w:before="120" w:after="0" w:line="24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 xml:space="preserve">5. </w:t>
      </w:r>
      <w:r w:rsidR="00017189" w:rsidRPr="0049334F">
        <w:rPr>
          <w:rFonts w:ascii="Times New Roman" w:hAnsi="Times New Roman" w:cs="Times New Roman"/>
          <w:color w:val="000000" w:themeColor="text1"/>
        </w:rPr>
        <w:t>Dostarczany na podstawie zawartej umowy Towar winien pochodzić z bieżącej produkcji i posiadać wszelkie wymagane prawem atesty, certyfikaty i świadectwa dopuszczające go do obrotu na terytorium Rzeczypospolitej Polskiej, oraz minimalny okres ważności wskazany w załączniku nr 1 do umowy – Specyfikacja techniczno -cenowa .</w:t>
      </w:r>
    </w:p>
    <w:p w14:paraId="25016E2D" w14:textId="48E2AC98" w:rsidR="00017189" w:rsidRPr="0049334F" w:rsidRDefault="00941219" w:rsidP="0049334F">
      <w:pPr>
        <w:spacing w:before="120" w:after="0" w:line="24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 xml:space="preserve">6. </w:t>
      </w:r>
      <w:r w:rsidR="00017189" w:rsidRPr="0049334F">
        <w:rPr>
          <w:rFonts w:ascii="Times New Roman" w:hAnsi="Times New Roman" w:cs="Times New Roman"/>
          <w:color w:val="000000" w:themeColor="text1"/>
        </w:rPr>
        <w:t>Dostarczany Towar winien być pełnowartościowy, niebędący próbkami, nie będący uprzednio przedmiotem wystaw lub prezentacji, nieobciążony prawami osób lub podmiotów trzecich.</w:t>
      </w:r>
    </w:p>
    <w:p w14:paraId="42EC80A0" w14:textId="77777777" w:rsidR="00017189" w:rsidRPr="001930AD" w:rsidRDefault="00017189" w:rsidP="00017189">
      <w:pPr>
        <w:spacing w:before="24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2</w:t>
      </w:r>
    </w:p>
    <w:p w14:paraId="060F5085" w14:textId="77777777" w:rsidR="00017189" w:rsidRPr="001930AD" w:rsidRDefault="00017189" w:rsidP="00017189">
      <w:pPr>
        <w:spacing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Termin i miejsce wykonania umowy</w:t>
      </w:r>
    </w:p>
    <w:p w14:paraId="1490C25B" w14:textId="77777777" w:rsidR="00017189" w:rsidRPr="001930AD" w:rsidRDefault="00017189" w:rsidP="001B0B03">
      <w:pPr>
        <w:numPr>
          <w:ilvl w:val="0"/>
          <w:numId w:val="119"/>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rPr>
        <w:t>Towar zostanie dostarczony przez Wykonawcę</w:t>
      </w:r>
      <w:r>
        <w:rPr>
          <w:rFonts w:ascii="Times New Roman" w:hAnsi="Times New Roman" w:cs="Times New Roman"/>
        </w:rPr>
        <w:t xml:space="preserve"> nie później niż do 30 listopada</w:t>
      </w:r>
      <w:r w:rsidRPr="001930AD">
        <w:rPr>
          <w:rFonts w:ascii="Times New Roman" w:hAnsi="Times New Roman" w:cs="Times New Roman"/>
        </w:rPr>
        <w:t xml:space="preserve"> 2024r. do miejsca wskazanego w ust. 3.</w:t>
      </w:r>
    </w:p>
    <w:p w14:paraId="107CCDD7" w14:textId="77777777" w:rsidR="00017189" w:rsidRPr="001930AD" w:rsidRDefault="00017189" w:rsidP="00017189">
      <w:pPr>
        <w:ind w:left="284" w:hanging="284"/>
        <w:jc w:val="both"/>
        <w:rPr>
          <w:rFonts w:ascii="Times New Roman" w:hAnsi="Times New Roman" w:cs="Times New Roman"/>
        </w:rPr>
      </w:pPr>
      <w:r w:rsidRPr="001930AD">
        <w:rPr>
          <w:rFonts w:ascii="Times New Roman" w:hAnsi="Times New Roman" w:cs="Times New Roman"/>
        </w:rPr>
        <w:t>2. 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do miejsca wskazanego w ust. 3</w:t>
      </w:r>
    </w:p>
    <w:p w14:paraId="1EF16E19" w14:textId="77777777" w:rsidR="00017189" w:rsidRPr="001930AD" w:rsidRDefault="00017189" w:rsidP="00017189">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Przedmiot umowy zostanie dostarczony :</w:t>
      </w:r>
    </w:p>
    <w:p w14:paraId="2F198961" w14:textId="77777777" w:rsidR="00017189" w:rsidRPr="001930AD" w:rsidRDefault="00017189" w:rsidP="00017189">
      <w:p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930AD">
        <w:rPr>
          <w:rFonts w:ascii="Times New Roman" w:hAnsi="Times New Roman" w:cs="Times New Roman"/>
          <w:color w:val="000000" w:themeColor="text1"/>
        </w:rPr>
        <w:t xml:space="preserve"> </w:t>
      </w:r>
      <w:r w:rsidRPr="001930AD">
        <w:rPr>
          <w:rFonts w:ascii="Times New Roman" w:hAnsi="Times New Roman" w:cs="Times New Roman"/>
        </w:rPr>
        <w:t>26 Wojskowy Oddział Gospodarczy</w:t>
      </w:r>
      <w:r>
        <w:rPr>
          <w:rFonts w:ascii="Times New Roman" w:hAnsi="Times New Roman" w:cs="Times New Roman"/>
        </w:rPr>
        <w:t>, ul. Juzistek 2, 05-131 Zegrze Magazyn Sekcji Medycznej budynek 220</w:t>
      </w:r>
    </w:p>
    <w:p w14:paraId="01B80EFB" w14:textId="77777777" w:rsidR="00017189" w:rsidRPr="001930AD" w:rsidRDefault="00017189" w:rsidP="00017189">
      <w:pPr>
        <w:jc w:val="both"/>
        <w:rPr>
          <w:rFonts w:ascii="Times New Roman" w:hAnsi="Times New Roman" w:cs="Times New Roman"/>
        </w:rPr>
      </w:pPr>
      <w:r w:rsidRPr="001930AD">
        <w:rPr>
          <w:rFonts w:ascii="Times New Roman" w:hAnsi="Times New Roman" w:cs="Times New Roman"/>
          <w:spacing w:val="-2"/>
        </w:rPr>
        <w:t xml:space="preserve">4. Strony ustalają, że przedmiot </w:t>
      </w:r>
      <w:r>
        <w:rPr>
          <w:rFonts w:ascii="Times New Roman" w:hAnsi="Times New Roman" w:cs="Times New Roman"/>
          <w:spacing w:val="-2"/>
        </w:rPr>
        <w:t>u</w:t>
      </w:r>
      <w:r w:rsidRPr="001930AD">
        <w:rPr>
          <w:rFonts w:ascii="Times New Roman" w:hAnsi="Times New Roman" w:cs="Times New Roman"/>
          <w:spacing w:val="-2"/>
        </w:rPr>
        <w:t>mowy zostanie zrealizowany jednorazową dostawą.</w:t>
      </w:r>
    </w:p>
    <w:p w14:paraId="0D236444" w14:textId="77777777" w:rsidR="00017189" w:rsidRPr="001930AD" w:rsidRDefault="00017189" w:rsidP="00017189">
      <w:pPr>
        <w:spacing w:before="240"/>
        <w:ind w:left="454"/>
        <w:jc w:val="center"/>
        <w:rPr>
          <w:rFonts w:ascii="Times New Roman" w:hAnsi="Times New Roman" w:cs="Times New Roman"/>
          <w:color w:val="000000" w:themeColor="text1"/>
        </w:rPr>
      </w:pPr>
      <w:r w:rsidRPr="001930AD">
        <w:rPr>
          <w:rFonts w:ascii="Times New Roman" w:hAnsi="Times New Roman" w:cs="Times New Roman"/>
          <w:b/>
          <w:bCs/>
          <w:color w:val="000000" w:themeColor="text1"/>
        </w:rPr>
        <w:t>§ 3</w:t>
      </w:r>
    </w:p>
    <w:p w14:paraId="21CA3736" w14:textId="77777777" w:rsidR="00017189" w:rsidRPr="001930AD" w:rsidRDefault="00017189" w:rsidP="00017189">
      <w:pPr>
        <w:ind w:left="454"/>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Warunki dostawy i odbioru towaru</w:t>
      </w:r>
    </w:p>
    <w:p w14:paraId="65B4C70E"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i rozładunek Towaru do miejsca wskazanego w § 2 ust. 3 nastąpi transportem na koszt i ryzyko Wykonawcy.</w:t>
      </w:r>
    </w:p>
    <w:p w14:paraId="63455ABC"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realizowana będzie w dniach pracy Zamawiającego, tj. od poniedziałku do czwartku w godz. od 08:00 do 14:00, w piątek w godz.</w:t>
      </w:r>
      <w:r w:rsidRPr="001930AD">
        <w:rPr>
          <w:rFonts w:ascii="Times New Roman" w:hAnsi="Times New Roman" w:cs="Times New Roman"/>
          <w:b/>
          <w:bCs/>
          <w:color w:val="000000" w:themeColor="text1"/>
        </w:rPr>
        <w:t xml:space="preserve"> </w:t>
      </w:r>
      <w:r w:rsidRPr="001930AD">
        <w:rPr>
          <w:rFonts w:ascii="Times New Roman" w:hAnsi="Times New Roman" w:cs="Times New Roman"/>
          <w:color w:val="000000" w:themeColor="text1"/>
        </w:rPr>
        <w:t>od 08:00 do 12:00.</w:t>
      </w:r>
    </w:p>
    <w:p w14:paraId="76B6BD01"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bookmarkStart w:id="10" w:name="_Hlk111035151"/>
      <w:r w:rsidRPr="001930AD">
        <w:rPr>
          <w:rFonts w:ascii="Times New Roman" w:hAnsi="Times New Roman" w:cs="Times New Roman"/>
          <w:color w:val="000000" w:themeColor="text1"/>
        </w:rPr>
        <w:t xml:space="preserve">Za realizację umowy ze strony Zamawiającego odpowiedzialny jest: </w:t>
      </w:r>
    </w:p>
    <w:p w14:paraId="5B7DBFFB" w14:textId="77777777" w:rsidR="00017189" w:rsidRPr="001930AD" w:rsidRDefault="00017189" w:rsidP="00017189">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rPr>
        <w:t>………………………………………..</w:t>
      </w:r>
    </w:p>
    <w:p w14:paraId="023ADA54" w14:textId="77777777" w:rsidR="00017189" w:rsidRPr="001930AD" w:rsidRDefault="00017189" w:rsidP="00017189">
      <w:pPr>
        <w:pStyle w:val="Akapitzlist"/>
        <w:spacing w:before="120" w:after="120"/>
        <w:ind w:left="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 odbiór Towaru odpowiedzialny jest : </w:t>
      </w:r>
    </w:p>
    <w:bookmarkEnd w:id="10"/>
    <w:p w14:paraId="26D66956" w14:textId="77777777" w:rsidR="00017189" w:rsidRPr="001930AD" w:rsidRDefault="00017189" w:rsidP="00017189">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color w:val="000000" w:themeColor="text1"/>
        </w:rPr>
        <w:t>………………………………………..</w:t>
      </w:r>
    </w:p>
    <w:p w14:paraId="0A93D127"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b/>
          <w:bCs/>
          <w:color w:val="000000" w:themeColor="text1"/>
        </w:rPr>
      </w:pPr>
      <w:r w:rsidRPr="001930AD">
        <w:rPr>
          <w:rFonts w:ascii="Times New Roman" w:hAnsi="Times New Roman" w:cs="Times New Roman"/>
          <w:color w:val="000000" w:themeColor="text1"/>
        </w:rPr>
        <w:t xml:space="preserve">Za realizację umowy ze strony Wykonawcy odpowiedzialna jest </w:t>
      </w:r>
    </w:p>
    <w:p w14:paraId="63CB8588" w14:textId="77777777" w:rsidR="00017189" w:rsidRPr="001930AD" w:rsidRDefault="00017189" w:rsidP="00017189">
      <w:pPr>
        <w:pStyle w:val="Akapitzlist"/>
        <w:spacing w:before="120" w:after="120"/>
        <w:ind w:left="357"/>
        <w:jc w:val="both"/>
        <w:rPr>
          <w:rFonts w:ascii="Times New Roman" w:hAnsi="Times New Roman" w:cs="Times New Roman"/>
          <w:b/>
          <w:bCs/>
          <w:color w:val="000000" w:themeColor="text1"/>
        </w:rPr>
      </w:pPr>
      <w:r w:rsidRPr="001930AD">
        <w:rPr>
          <w:rFonts w:ascii="Times New Roman" w:hAnsi="Times New Roman" w:cs="Times New Roman"/>
          <w:b/>
          <w:color w:val="000000" w:themeColor="text1"/>
        </w:rPr>
        <w:t xml:space="preserve">………………… tel. </w:t>
      </w:r>
      <w:r w:rsidRPr="001930AD">
        <w:rPr>
          <w:rFonts w:ascii="Times New Roman" w:hAnsi="Times New Roman" w:cs="Times New Roman"/>
          <w:b/>
          <w:bCs/>
          <w:color w:val="000000" w:themeColor="text1"/>
        </w:rPr>
        <w:t>……………</w:t>
      </w:r>
      <w:r>
        <w:rPr>
          <w:rFonts w:ascii="Times New Roman" w:hAnsi="Times New Roman" w:cs="Times New Roman"/>
          <w:b/>
          <w:bCs/>
          <w:color w:val="000000" w:themeColor="text1"/>
        </w:rPr>
        <w:t>…..</w:t>
      </w:r>
    </w:p>
    <w:p w14:paraId="11CE8D5F"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Warunkiem dokonania odbioru przez Zamawiającego będzie dostarczenie przez Wykonawcę Towaru, w ilości i o parametrach zgodnych z warunkami niniejszej umowy.</w:t>
      </w:r>
    </w:p>
    <w:p w14:paraId="3C123C9F"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 czynności dokonania odbioru Towaru sporządzony zostanie pisemny Protokół odbioru dostawy, według wzoru stanowiącego załącznik nr 2 do umowy, podpisany przez Zamawiającego, po sprawdzeniu ilości jakości i rodzaju Towaru.</w:t>
      </w:r>
    </w:p>
    <w:p w14:paraId="22AC61B3"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po jednostronnym dokonaniu odbioru, może reklamować dostarczoną partię Towaru w całości albo jej części w przypadku: </w:t>
      </w:r>
    </w:p>
    <w:p w14:paraId="4A2CE3DF" w14:textId="77777777" w:rsidR="00017189" w:rsidRPr="001930AD" w:rsidRDefault="00017189" w:rsidP="001B0B03">
      <w:pPr>
        <w:pStyle w:val="Akapitzlist"/>
        <w:numPr>
          <w:ilvl w:val="1"/>
          <w:numId w:val="125"/>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stwierdzenia braków ilościowych; </w:t>
      </w:r>
    </w:p>
    <w:p w14:paraId="372EC5AB" w14:textId="77777777" w:rsidR="00017189" w:rsidRPr="001930AD" w:rsidRDefault="00017189" w:rsidP="001B0B03">
      <w:pPr>
        <w:pStyle w:val="Akapitzlist"/>
        <w:numPr>
          <w:ilvl w:val="1"/>
          <w:numId w:val="125"/>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 xml:space="preserve">niezgodności dostarczonego Towaru z asortymentem o którym mowa w § 1 ust. 2 umowy; </w:t>
      </w:r>
    </w:p>
    <w:p w14:paraId="1861FAEE" w14:textId="77777777" w:rsidR="00017189" w:rsidRPr="001930AD" w:rsidRDefault="00017189" w:rsidP="001B0B03">
      <w:pPr>
        <w:pStyle w:val="Akapitzlist"/>
        <w:numPr>
          <w:ilvl w:val="1"/>
          <w:numId w:val="125"/>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dostarczenia</w:t>
      </w:r>
      <w:r w:rsidRPr="001930AD">
        <w:rPr>
          <w:rFonts w:ascii="Times New Roman" w:eastAsia="HG Mincho Light J" w:hAnsi="Times New Roman" w:cs="Times New Roman"/>
          <w:color w:val="000000" w:themeColor="text1"/>
        </w:rPr>
        <w:t xml:space="preserve"> Towaru w opakowaniach uszkodzonych lub w opakowaniach, które nie są oryginalnymi opakowaniami producenta;</w:t>
      </w:r>
    </w:p>
    <w:p w14:paraId="01E42CB8" w14:textId="77777777" w:rsidR="00017189" w:rsidRPr="001930AD" w:rsidRDefault="00017189" w:rsidP="001B0B03">
      <w:pPr>
        <w:pStyle w:val="Akapitzlist"/>
        <w:numPr>
          <w:ilvl w:val="1"/>
          <w:numId w:val="125"/>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stwierdzenia wad w dostarczonym Towarze.</w:t>
      </w:r>
    </w:p>
    <w:p w14:paraId="2994416C"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 przypadku zaistnienia, któregokolwiek z wymienionych w ust. 7 przypadków, Zamawiającemu przysługuje prawo do naliczania kar umownych na podstawie i w wysokości określonej w § 8, aż do momentu należytego wykonania umowy. </w:t>
      </w:r>
    </w:p>
    <w:p w14:paraId="379E9704"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Odmowa przyjęcia Towaru zostanie potwierdzona w Protokole odbioru dostawy. </w:t>
      </w:r>
    </w:p>
    <w:p w14:paraId="5A144992"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zobowiązany jest do dostarczenia Towaru zgodnego z umową, najpóźniej w terminie do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930AD">
        <w:rPr>
          <w:rFonts w:ascii="Times New Roman" w:hAnsi="Times New Roman" w:cs="Times New Roman"/>
          <w:noProof/>
          <w:color w:val="000000" w:themeColor="text1"/>
        </w:rPr>
        <w:sym w:font="Arial Narrow" w:char="00A7"/>
      </w:r>
      <w:r w:rsidRPr="001930AD">
        <w:rPr>
          <w:rFonts w:ascii="Times New Roman" w:hAnsi="Times New Roman" w:cs="Times New Roman"/>
          <w:noProof/>
          <w:color w:val="000000" w:themeColor="text1"/>
        </w:rPr>
        <w:t xml:space="preserve"> 8.</w:t>
      </w:r>
    </w:p>
    <w:p w14:paraId="57574D10" w14:textId="77777777" w:rsidR="00017189" w:rsidRPr="001930AD" w:rsidRDefault="00017189" w:rsidP="001B0B03">
      <w:pPr>
        <w:pStyle w:val="Akapitzlist"/>
        <w:numPr>
          <w:ilvl w:val="0"/>
          <w:numId w:val="11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Zmiana osób wymienionych w ust. 3 i 4 wymaga pisemnego poinformowania drugiej Strony i nie stanowi zmiany umowy. </w:t>
      </w:r>
    </w:p>
    <w:p w14:paraId="4B3455A6" w14:textId="77777777" w:rsidR="00017189" w:rsidRPr="001930AD" w:rsidRDefault="00017189" w:rsidP="00017189">
      <w:pPr>
        <w:pStyle w:val="Tekstpodstawowywcity"/>
        <w:spacing w:before="240" w:after="0"/>
        <w:ind w:left="0"/>
        <w:jc w:val="center"/>
        <w:rPr>
          <w:b/>
          <w:bCs/>
          <w:color w:val="000000" w:themeColor="text1"/>
          <w:sz w:val="22"/>
          <w:szCs w:val="22"/>
        </w:rPr>
      </w:pPr>
      <w:r w:rsidRPr="001930AD">
        <w:rPr>
          <w:b/>
          <w:bCs/>
          <w:noProof/>
          <w:color w:val="000000" w:themeColor="text1"/>
          <w:sz w:val="22"/>
          <w:szCs w:val="22"/>
        </w:rPr>
        <w:t>§</w:t>
      </w:r>
      <w:r w:rsidRPr="001930AD">
        <w:rPr>
          <w:b/>
          <w:bCs/>
          <w:color w:val="000000" w:themeColor="text1"/>
          <w:sz w:val="22"/>
          <w:szCs w:val="22"/>
        </w:rPr>
        <w:t xml:space="preserve"> 4</w:t>
      </w:r>
    </w:p>
    <w:p w14:paraId="31C69E4B" w14:textId="77777777" w:rsidR="00017189" w:rsidRPr="001930AD" w:rsidRDefault="00017189" w:rsidP="00017189">
      <w:pPr>
        <w:pStyle w:val="Tekstpodstawowywcity"/>
        <w:ind w:left="0"/>
        <w:jc w:val="center"/>
        <w:rPr>
          <w:b/>
          <w:bCs/>
          <w:color w:val="000000" w:themeColor="text1"/>
          <w:sz w:val="22"/>
          <w:szCs w:val="22"/>
        </w:rPr>
      </w:pPr>
      <w:r w:rsidRPr="001930AD">
        <w:rPr>
          <w:b/>
          <w:bCs/>
          <w:color w:val="000000" w:themeColor="text1"/>
          <w:sz w:val="22"/>
          <w:szCs w:val="22"/>
        </w:rPr>
        <w:t>Wartość umowy i warunki płatności</w:t>
      </w:r>
    </w:p>
    <w:p w14:paraId="2BB366AF" w14:textId="77777777" w:rsidR="00017189" w:rsidRPr="001930AD" w:rsidRDefault="00017189" w:rsidP="001B0B03">
      <w:pPr>
        <w:pStyle w:val="Akapitzlist"/>
        <w:numPr>
          <w:ilvl w:val="0"/>
          <w:numId w:val="115"/>
        </w:numPr>
        <w:tabs>
          <w:tab w:val="left" w:pos="0"/>
        </w:tabs>
        <w:spacing w:after="0"/>
        <w:ind w:left="426" w:hanging="426"/>
        <w:jc w:val="both"/>
        <w:rPr>
          <w:rFonts w:ascii="Times New Roman" w:hAnsi="Times New Roman" w:cs="Times New Roman"/>
          <w:noProof/>
        </w:rPr>
      </w:pPr>
      <w:r w:rsidRPr="001930AD">
        <w:rPr>
          <w:rFonts w:ascii="Times New Roman" w:hAnsi="Times New Roman" w:cs="Times New Roman"/>
          <w:noProof/>
        </w:rPr>
        <w:t>Wartość przedmiotu umowy będącą jednocześnie wartością wynagrodzenia Wykonawcy, zgodnie z przedstawioną i przyjętą ofertą cenową wynosi:</w:t>
      </w:r>
    </w:p>
    <w:p w14:paraId="1C770D56" w14:textId="77777777" w:rsidR="00017189" w:rsidRPr="001930AD" w:rsidRDefault="00017189" w:rsidP="001B0B03">
      <w:pPr>
        <w:widowControl w:val="0"/>
        <w:numPr>
          <w:ilvl w:val="0"/>
          <w:numId w:val="131"/>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 xml:space="preserve">Zamówienie podstawowe </w:t>
      </w:r>
    </w:p>
    <w:p w14:paraId="1E4753D7" w14:textId="77777777" w:rsidR="00017189" w:rsidRPr="001930AD" w:rsidRDefault="00017189" w:rsidP="00017189">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31683067" w14:textId="77777777" w:rsidR="00017189" w:rsidRPr="001930AD" w:rsidRDefault="00017189" w:rsidP="00017189">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14:paraId="0515BC55" w14:textId="77777777" w:rsidR="00017189" w:rsidRPr="001930AD" w:rsidRDefault="00017189" w:rsidP="00017189">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2DE6C559" w14:textId="77777777" w:rsidR="00017189" w:rsidRPr="001930AD" w:rsidRDefault="00017189" w:rsidP="00017189">
      <w:pPr>
        <w:tabs>
          <w:tab w:val="left" w:pos="0"/>
        </w:tabs>
        <w:ind w:left="284"/>
        <w:contextualSpacing/>
        <w:jc w:val="both"/>
        <w:rPr>
          <w:rFonts w:ascii="Times New Roman" w:hAnsi="Times New Roman" w:cs="Times New Roman"/>
          <w:noProof/>
        </w:rPr>
      </w:pPr>
    </w:p>
    <w:p w14:paraId="092DB137" w14:textId="77777777" w:rsidR="00017189" w:rsidRPr="001930AD" w:rsidRDefault="00017189" w:rsidP="001B0B03">
      <w:pPr>
        <w:widowControl w:val="0"/>
        <w:numPr>
          <w:ilvl w:val="0"/>
          <w:numId w:val="131"/>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Zamówienie opcjonalne</w:t>
      </w:r>
    </w:p>
    <w:p w14:paraId="38F44234" w14:textId="77777777" w:rsidR="00017189" w:rsidRPr="001930AD" w:rsidRDefault="00017189" w:rsidP="00017189">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0D9C99B6" w14:textId="77777777" w:rsidR="00017189" w:rsidRPr="001930AD" w:rsidRDefault="00017189" w:rsidP="00017189">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14:paraId="4BC1A645" w14:textId="77777777" w:rsidR="00017189" w:rsidRPr="001930AD" w:rsidRDefault="00017189" w:rsidP="00017189">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14:paraId="5F148606" w14:textId="77777777" w:rsidR="00017189" w:rsidRPr="001930AD" w:rsidRDefault="00017189" w:rsidP="00017189">
      <w:pPr>
        <w:pStyle w:val="Akapitzlist"/>
        <w:tabs>
          <w:tab w:val="left" w:pos="0"/>
        </w:tabs>
        <w:ind w:left="284"/>
        <w:jc w:val="both"/>
        <w:rPr>
          <w:rFonts w:ascii="Times New Roman" w:hAnsi="Times New Roman" w:cs="Times New Roman"/>
          <w:noProof/>
        </w:rPr>
      </w:pPr>
    </w:p>
    <w:p w14:paraId="31666FAB" w14:textId="77777777" w:rsidR="00017189" w:rsidRPr="001930AD" w:rsidRDefault="00017189" w:rsidP="001B0B03">
      <w:pPr>
        <w:pStyle w:val="Akapitzlist"/>
        <w:widowControl w:val="0"/>
        <w:numPr>
          <w:ilvl w:val="0"/>
          <w:numId w:val="131"/>
        </w:numPr>
        <w:autoSpaceDE w:val="0"/>
        <w:spacing w:after="120" w:line="240" w:lineRule="auto"/>
        <w:ind w:left="709"/>
        <w:jc w:val="both"/>
        <w:rPr>
          <w:rFonts w:ascii="Times New Roman" w:hAnsi="Times New Roman" w:cs="Times New Roman"/>
          <w:b/>
          <w:bCs/>
          <w:i/>
          <w:iCs/>
          <w:lang w:eastAsia="ar-SA"/>
        </w:rPr>
      </w:pPr>
      <w:r w:rsidRPr="001930AD">
        <w:rPr>
          <w:rFonts w:ascii="Times New Roman" w:hAnsi="Times New Roman" w:cs="Times New Roman"/>
          <w:b/>
          <w:bCs/>
          <w:i/>
          <w:iCs/>
          <w:lang w:eastAsia="ar-SA"/>
        </w:rPr>
        <w:t>Łączna wartość zamówienia</w:t>
      </w:r>
    </w:p>
    <w:p w14:paraId="41D6C4A5" w14:textId="77777777" w:rsidR="00017189" w:rsidRPr="001930AD" w:rsidRDefault="00017189" w:rsidP="00017189">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netto: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14:paraId="6742B964" w14:textId="77777777" w:rsidR="00017189" w:rsidRPr="001930AD" w:rsidRDefault="00017189" w:rsidP="00017189">
      <w:pPr>
        <w:pStyle w:val="Akapitzlist"/>
        <w:tabs>
          <w:tab w:val="left" w:pos="0"/>
        </w:tabs>
        <w:ind w:left="142"/>
        <w:jc w:val="both"/>
        <w:rPr>
          <w:rFonts w:ascii="Times New Roman" w:hAnsi="Times New Roman" w:cs="Times New Roman"/>
          <w:b/>
          <w:bCs/>
          <w:noProof/>
        </w:rPr>
      </w:pPr>
      <w:r w:rsidRPr="001930AD">
        <w:rPr>
          <w:rFonts w:ascii="Times New Roman" w:hAnsi="Times New Roman" w:cs="Times New Roman"/>
          <w:noProof/>
        </w:rPr>
        <w:t xml:space="preserve">    podatek VAT: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r w:rsidRPr="001930AD">
        <w:rPr>
          <w:rFonts w:ascii="Times New Roman" w:hAnsi="Times New Roman" w:cs="Times New Roman"/>
          <w:b/>
          <w:bCs/>
          <w:noProof/>
        </w:rPr>
        <w:t xml:space="preserve"> </w:t>
      </w:r>
    </w:p>
    <w:p w14:paraId="05CF2E2A" w14:textId="77777777" w:rsidR="00017189" w:rsidRPr="00B243FD" w:rsidRDefault="00017189" w:rsidP="00017189">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brutto :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14:paraId="782AA5E5" w14:textId="77777777" w:rsidR="00017189" w:rsidRPr="001930AD" w:rsidRDefault="00017189" w:rsidP="001B0B03">
      <w:pPr>
        <w:numPr>
          <w:ilvl w:val="0"/>
          <w:numId w:val="115"/>
        </w:numPr>
        <w:tabs>
          <w:tab w:val="left" w:pos="0"/>
        </w:tabs>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Wartość brutto obejmuje wszelkie koszty związane z realizacją umowy, w tym podatek od towarów i usług VAT, inne opłaty i podatki, opłaty celne, ubezpieczenia, koszty </w:t>
      </w:r>
      <w:r w:rsidRPr="001930AD">
        <w:rPr>
          <w:rFonts w:ascii="Times New Roman" w:hAnsi="Times New Roman" w:cs="Times New Roman"/>
          <w:noProof/>
          <w:color w:val="000000" w:themeColor="text1"/>
        </w:rPr>
        <w:t>opakowania</w:t>
      </w:r>
      <w:r w:rsidRPr="001930AD">
        <w:rPr>
          <w:rFonts w:ascii="Times New Roman" w:hAnsi="Times New Roman" w:cs="Times New Roman"/>
          <w:color w:val="000000" w:themeColor="text1"/>
        </w:rPr>
        <w:t xml:space="preserve"> oraz koszty dostawy (transportu) produktów do miejsca wskazanego przez Zamawiającego wraz z kosztami rozładunku. </w:t>
      </w:r>
    </w:p>
    <w:p w14:paraId="172B3B94"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Wykonawca otrzyma wynagrodzenie odpowiadające faktycznie zrealizowanej dostawie. Wysokość wynagrodzenia będzie wynikiem przemnożenia cen wskazanych w załączniku nr 1 do umowy przez liczbę Towarów zamówionych i faktycznie dostarczonych, w formie polecenia przelewu z rachunku bankowego Zamawiającego na rachunek bankowy Wykonawcy wskazany na fakturze VAT.</w:t>
      </w:r>
    </w:p>
    <w:p w14:paraId="70995A21"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 xml:space="preserve">Termin płatności wynosi 30 dni od dnia doręczenia Zamawiającemu prawidłowo </w:t>
      </w:r>
      <w:r w:rsidRPr="001930AD">
        <w:rPr>
          <w:rFonts w:ascii="Times New Roman" w:hAnsi="Times New Roman" w:cs="Times New Roman"/>
          <w:noProof/>
          <w:color w:val="000000" w:themeColor="text1"/>
        </w:rPr>
        <w:t>wystawionej</w:t>
      </w:r>
      <w:r w:rsidRPr="001930AD">
        <w:rPr>
          <w:rFonts w:ascii="Times New Roman" w:hAnsi="Times New Roman" w:cs="Times New Roman"/>
          <w:color w:val="000000" w:themeColor="text1"/>
        </w:rPr>
        <w:t xml:space="preserve"> faktury VAT. Podstawą do zapłaty faktury VAT jest  Protokół Odbioru Dostawy sporządzony bez zastrzeżeń, według załącznika nr 2 do umowy.</w:t>
      </w:r>
    </w:p>
    <w:p w14:paraId="46239B20"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lastRenderedPageBreak/>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5F02ED45"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Za dzień zapłaty uznaje się dzień obciążenia rachunku Zamawiającego.</w:t>
      </w:r>
    </w:p>
    <w:p w14:paraId="0E555752"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Wartość przedmiotu umowy nie może przekroczyć środków finansowych przeznaczonych na jej realizację.</w:t>
      </w:r>
    </w:p>
    <w:p w14:paraId="7B03A3CD"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zastrzega sobie prawo zmniejszenia ilości produktów będących przedmiotem zamówienia nie mniej niż 40% wartości przedmiotu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55AFE675" w14:textId="77777777" w:rsidR="00017189" w:rsidRPr="001930AD" w:rsidRDefault="00017189" w:rsidP="001B0B03">
      <w:pPr>
        <w:pStyle w:val="Akapitzlist"/>
        <w:numPr>
          <w:ilvl w:val="0"/>
          <w:numId w:val="115"/>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oświadcza, że jest czynnym/zwolnionym podatnikiem podatku od towarów                   </w:t>
      </w:r>
      <w:r w:rsidRPr="001930AD">
        <w:rPr>
          <w:rFonts w:ascii="Times New Roman" w:hAnsi="Times New Roman" w:cs="Times New Roman"/>
          <w:color w:val="000000" w:themeColor="text1"/>
        </w:rPr>
        <w:br/>
        <w:t xml:space="preserve"> i usług, co potwierdza wydruk z portalu podatkowego prowadzonego przez Ministerstwo Finansów, stanowiący załącznik nr 4 do umowy, oraz zobowiązuje się do poinformowania Zamawiającego </w:t>
      </w:r>
      <w:r w:rsidRPr="001930AD">
        <w:rPr>
          <w:rFonts w:ascii="Times New Roman" w:hAnsi="Times New Roman" w:cs="Times New Roman"/>
          <w:color w:val="000000" w:themeColor="text1"/>
        </w:rPr>
        <w:br/>
        <w:t>o każdej zmianie statusu VAT najpóźniej z doręczeniem faktury. W przypadku niewypełnienia obowiązku informacyjnego Wykonawca zobowiązuje się do poniesienia obciążeń nałożonych na Zamawiającego przez administrację podatkową, z tego powodu.</w:t>
      </w:r>
    </w:p>
    <w:p w14:paraId="5829016D" w14:textId="77777777" w:rsidR="00017189" w:rsidRPr="001930AD" w:rsidRDefault="00017189" w:rsidP="00017189">
      <w:pPr>
        <w:pStyle w:val="Tekstpodstawowywcity"/>
        <w:spacing w:before="120" w:after="0"/>
        <w:ind w:left="113"/>
        <w:jc w:val="center"/>
        <w:rPr>
          <w:b/>
          <w:bCs/>
          <w:color w:val="000000" w:themeColor="text1"/>
          <w:sz w:val="22"/>
          <w:szCs w:val="22"/>
        </w:rPr>
      </w:pPr>
      <w:r w:rsidRPr="001930AD">
        <w:rPr>
          <w:b/>
          <w:bCs/>
          <w:color w:val="000000" w:themeColor="text1"/>
          <w:sz w:val="22"/>
          <w:szCs w:val="22"/>
        </w:rPr>
        <w:t>§ 5</w:t>
      </w:r>
    </w:p>
    <w:p w14:paraId="38289428" w14:textId="77777777" w:rsidR="00017189" w:rsidRPr="001930AD" w:rsidRDefault="00017189" w:rsidP="00017189">
      <w:pPr>
        <w:pStyle w:val="Tekstpodstawowywcity"/>
        <w:spacing w:before="120" w:after="0"/>
        <w:ind w:left="113"/>
        <w:jc w:val="center"/>
        <w:rPr>
          <w:b/>
          <w:bCs/>
          <w:color w:val="000000" w:themeColor="text1"/>
          <w:sz w:val="22"/>
          <w:szCs w:val="22"/>
        </w:rPr>
      </w:pPr>
      <w:r w:rsidRPr="001930AD">
        <w:rPr>
          <w:b/>
          <w:bCs/>
          <w:color w:val="000000" w:themeColor="text1"/>
          <w:sz w:val="22"/>
          <w:szCs w:val="22"/>
        </w:rPr>
        <w:t>Obowiązki Zamawiającego</w:t>
      </w:r>
    </w:p>
    <w:p w14:paraId="07C8890B" w14:textId="77777777" w:rsidR="00017189" w:rsidRPr="001930AD" w:rsidRDefault="00017189" w:rsidP="00017189">
      <w:pPr>
        <w:pStyle w:val="Tekstpodstawowywcity"/>
        <w:spacing w:before="120" w:after="0"/>
        <w:ind w:left="284"/>
        <w:jc w:val="both"/>
        <w:rPr>
          <w:b/>
          <w:bCs/>
          <w:color w:val="000000" w:themeColor="text1"/>
          <w:sz w:val="22"/>
          <w:szCs w:val="22"/>
          <w:lang w:eastAsia="en-US"/>
        </w:rPr>
      </w:pPr>
      <w:r w:rsidRPr="001930AD">
        <w:rPr>
          <w:color w:val="000000" w:themeColor="text1"/>
          <w:sz w:val="22"/>
          <w:szCs w:val="22"/>
        </w:rPr>
        <w:t>Zamawiający zobowiązuje się do:</w:t>
      </w:r>
    </w:p>
    <w:p w14:paraId="333E1B8D" w14:textId="77777777" w:rsidR="00017189" w:rsidRPr="001930AD" w:rsidRDefault="00017189" w:rsidP="00017189">
      <w:pPr>
        <w:spacing w:before="120" w:after="120"/>
        <w:ind w:left="426" w:hanging="142"/>
        <w:jc w:val="both"/>
        <w:rPr>
          <w:rFonts w:ascii="Times New Roman" w:hAnsi="Times New Roman" w:cs="Times New Roman"/>
          <w:color w:val="000000" w:themeColor="text1"/>
        </w:rPr>
      </w:pPr>
      <w:r w:rsidRPr="001930AD">
        <w:rPr>
          <w:rFonts w:ascii="Times New Roman" w:hAnsi="Times New Roman" w:cs="Times New Roman"/>
          <w:color w:val="000000" w:themeColor="text1"/>
        </w:rPr>
        <w:t>1) odebrania przedmiotu umowy na zasadach i w terminach określonych w niniejszej umowie,</w:t>
      </w:r>
    </w:p>
    <w:p w14:paraId="70B3BEAC" w14:textId="77777777" w:rsidR="00017189" w:rsidRPr="001930AD" w:rsidRDefault="00017189" w:rsidP="00017189">
      <w:pPr>
        <w:spacing w:before="120" w:after="120"/>
        <w:ind w:left="284"/>
        <w:jc w:val="both"/>
        <w:rPr>
          <w:rFonts w:ascii="Times New Roman" w:hAnsi="Times New Roman" w:cs="Times New Roman"/>
          <w:color w:val="000000" w:themeColor="text1"/>
        </w:rPr>
      </w:pPr>
      <w:r w:rsidRPr="001930AD">
        <w:rPr>
          <w:rFonts w:ascii="Times New Roman" w:hAnsi="Times New Roman" w:cs="Times New Roman"/>
          <w:color w:val="000000" w:themeColor="text1"/>
        </w:rPr>
        <w:t>2) informowania Wykonawcy o wadach przedmiotu umowy, niezwłocznie po ich ujawnieniu, zgodnie z procedurą i formą wskazaną w § 7,</w:t>
      </w:r>
    </w:p>
    <w:p w14:paraId="3AA6AD24" w14:textId="77777777" w:rsidR="00017189" w:rsidRPr="001930AD" w:rsidRDefault="00017189" w:rsidP="00017189">
      <w:pPr>
        <w:spacing w:before="120" w:after="120"/>
        <w:ind w:firstLine="284"/>
        <w:jc w:val="both"/>
        <w:rPr>
          <w:rFonts w:ascii="Times New Roman" w:hAnsi="Times New Roman" w:cs="Times New Roman"/>
          <w:color w:val="000000" w:themeColor="text1"/>
        </w:rPr>
      </w:pPr>
      <w:r w:rsidRPr="001930AD">
        <w:rPr>
          <w:rFonts w:ascii="Times New Roman" w:hAnsi="Times New Roman" w:cs="Times New Roman"/>
          <w:color w:val="000000" w:themeColor="text1"/>
        </w:rPr>
        <w:t>3) zapłaty wynagrodzenia należnego Wykonawcy za dostarczony i odebrany przedmiot umowy,</w:t>
      </w:r>
    </w:p>
    <w:p w14:paraId="274D2435" w14:textId="77777777" w:rsidR="00017189" w:rsidRPr="001930AD" w:rsidRDefault="00017189" w:rsidP="00017189">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4) współpracy z Wykonawcą celem należytej realizacji postanowień umowy.</w:t>
      </w:r>
    </w:p>
    <w:p w14:paraId="5572CED5" w14:textId="77777777" w:rsidR="00017189" w:rsidRPr="001930AD" w:rsidRDefault="00017189" w:rsidP="00017189">
      <w:pPr>
        <w:pStyle w:val="Akapitzlist"/>
        <w:spacing w:before="120" w:after="120"/>
        <w:ind w:left="714"/>
        <w:jc w:val="both"/>
        <w:rPr>
          <w:rFonts w:ascii="Times New Roman" w:hAnsi="Times New Roman" w:cs="Times New Roman"/>
          <w:color w:val="000000" w:themeColor="text1"/>
        </w:rPr>
      </w:pPr>
    </w:p>
    <w:p w14:paraId="3075A975" w14:textId="77777777" w:rsidR="00017189" w:rsidRPr="001930AD" w:rsidRDefault="00017189" w:rsidP="00017189">
      <w:pPr>
        <w:pStyle w:val="Tekstpodstawowywcity"/>
        <w:spacing w:before="120" w:after="0"/>
        <w:ind w:left="42"/>
        <w:jc w:val="center"/>
        <w:rPr>
          <w:b/>
          <w:bCs/>
          <w:color w:val="000000" w:themeColor="text1"/>
          <w:sz w:val="22"/>
          <w:szCs w:val="22"/>
        </w:rPr>
      </w:pPr>
      <w:r w:rsidRPr="001930AD">
        <w:rPr>
          <w:b/>
          <w:bCs/>
          <w:color w:val="000000" w:themeColor="text1"/>
          <w:sz w:val="22"/>
          <w:szCs w:val="22"/>
        </w:rPr>
        <w:t>§ 6</w:t>
      </w:r>
    </w:p>
    <w:p w14:paraId="2CF2AC72" w14:textId="77777777" w:rsidR="00017189" w:rsidRPr="001930AD" w:rsidRDefault="00017189" w:rsidP="00017189">
      <w:pPr>
        <w:pStyle w:val="Tekstpodstawowywcity"/>
        <w:spacing w:before="120" w:after="0"/>
        <w:ind w:left="0"/>
        <w:jc w:val="center"/>
        <w:rPr>
          <w:b/>
          <w:bCs/>
          <w:color w:val="000000" w:themeColor="text1"/>
          <w:sz w:val="22"/>
          <w:szCs w:val="22"/>
        </w:rPr>
      </w:pPr>
      <w:r w:rsidRPr="001930AD">
        <w:rPr>
          <w:b/>
          <w:bCs/>
          <w:color w:val="000000" w:themeColor="text1"/>
          <w:sz w:val="22"/>
          <w:szCs w:val="22"/>
        </w:rPr>
        <w:t>Obowiązki Wykonawcy</w:t>
      </w:r>
    </w:p>
    <w:p w14:paraId="74CE5B11" w14:textId="77777777" w:rsidR="00017189" w:rsidRPr="001930AD" w:rsidRDefault="00017189" w:rsidP="001B0B03">
      <w:pPr>
        <w:pStyle w:val="Tekstpodstawowywcity"/>
        <w:numPr>
          <w:ilvl w:val="0"/>
          <w:numId w:val="127"/>
        </w:numPr>
        <w:spacing w:before="120" w:after="0"/>
        <w:ind w:left="357" w:hanging="357"/>
        <w:jc w:val="both"/>
        <w:rPr>
          <w:b/>
          <w:bCs/>
          <w:color w:val="000000" w:themeColor="text1"/>
          <w:sz w:val="22"/>
          <w:szCs w:val="22"/>
        </w:rPr>
      </w:pPr>
      <w:r w:rsidRPr="001930AD">
        <w:rPr>
          <w:color w:val="000000" w:themeColor="text1"/>
          <w:sz w:val="22"/>
          <w:szCs w:val="22"/>
        </w:rPr>
        <w:t xml:space="preserve">Wykonawca zobowiązuje się do dostarczenia przedmiotu umowy odpowiadającego wymaganiom określonym w załączniku nr 1 do umowy za ceny brutto Towarów określonych w ofercie Wykonawcy. </w:t>
      </w:r>
    </w:p>
    <w:p w14:paraId="2B888A39" w14:textId="4597E655" w:rsidR="00017189" w:rsidRPr="001930AD" w:rsidRDefault="00017189" w:rsidP="001B0B03">
      <w:pPr>
        <w:pStyle w:val="Tekstpodstawowywcity"/>
        <w:numPr>
          <w:ilvl w:val="0"/>
          <w:numId w:val="127"/>
        </w:numPr>
        <w:spacing w:before="120" w:after="0"/>
        <w:ind w:left="357" w:hanging="357"/>
        <w:jc w:val="both"/>
        <w:rPr>
          <w:color w:val="000000" w:themeColor="text1"/>
          <w:sz w:val="22"/>
          <w:szCs w:val="22"/>
        </w:rPr>
      </w:pPr>
      <w:r w:rsidRPr="001930AD">
        <w:rPr>
          <w:color w:val="000000" w:themeColor="text1"/>
          <w:sz w:val="22"/>
          <w:szCs w:val="22"/>
        </w:rPr>
        <w:t>Wykonawca zobowiązuje się do 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o okolicznościach leżących po stronie Zamawiającego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302B67AD" w14:textId="77777777" w:rsidR="00017189" w:rsidRPr="001930AD" w:rsidRDefault="00017189" w:rsidP="001B0B03">
      <w:pPr>
        <w:pStyle w:val="Tekstpodstawowywcity"/>
        <w:numPr>
          <w:ilvl w:val="0"/>
          <w:numId w:val="127"/>
        </w:numPr>
        <w:spacing w:before="120" w:after="0"/>
        <w:ind w:left="357" w:hanging="357"/>
        <w:jc w:val="both"/>
        <w:rPr>
          <w:b/>
          <w:bCs/>
          <w:color w:val="000000" w:themeColor="text1"/>
          <w:sz w:val="22"/>
          <w:szCs w:val="22"/>
        </w:rPr>
      </w:pPr>
      <w:r w:rsidRPr="001930AD">
        <w:rPr>
          <w:color w:val="000000" w:themeColor="text1"/>
          <w:sz w:val="22"/>
          <w:szCs w:val="22"/>
        </w:rPr>
        <w:lastRenderedPageBreak/>
        <w:t>Towar stanowiący przedmiot umowy:</w:t>
      </w:r>
    </w:p>
    <w:p w14:paraId="0C352FD1" w14:textId="77777777" w:rsidR="00017189" w:rsidRPr="001930AD" w:rsidRDefault="00017189" w:rsidP="001B0B03">
      <w:pPr>
        <w:pStyle w:val="Tekstpodstawowywcity"/>
        <w:numPr>
          <w:ilvl w:val="0"/>
          <w:numId w:val="128"/>
        </w:numPr>
        <w:spacing w:before="120" w:after="0"/>
        <w:ind w:left="714" w:hanging="357"/>
        <w:jc w:val="both"/>
        <w:rPr>
          <w:b/>
          <w:bCs/>
          <w:color w:val="000000" w:themeColor="text1"/>
          <w:sz w:val="22"/>
          <w:szCs w:val="22"/>
        </w:rPr>
      </w:pPr>
      <w:r w:rsidRPr="001930AD">
        <w:rPr>
          <w:color w:val="000000" w:themeColor="text1"/>
          <w:sz w:val="22"/>
          <w:szCs w:val="22"/>
        </w:rPr>
        <w:t xml:space="preserve">musi być fabrycznie nowy, wolny od wad fizycznych, pochodzić z bieżącej produkcji, </w:t>
      </w:r>
    </w:p>
    <w:p w14:paraId="6F7821D7" w14:textId="77777777" w:rsidR="00017189" w:rsidRPr="001930AD" w:rsidRDefault="00017189" w:rsidP="001B0B03">
      <w:pPr>
        <w:pStyle w:val="Tekstpodstawowywcity"/>
        <w:numPr>
          <w:ilvl w:val="0"/>
          <w:numId w:val="128"/>
        </w:numPr>
        <w:spacing w:before="120" w:after="0"/>
        <w:ind w:left="714" w:hanging="357"/>
        <w:jc w:val="both"/>
        <w:rPr>
          <w:b/>
          <w:bCs/>
          <w:color w:val="000000" w:themeColor="text1"/>
          <w:sz w:val="22"/>
          <w:szCs w:val="22"/>
        </w:rPr>
      </w:pPr>
      <w:r w:rsidRPr="001930AD">
        <w:rPr>
          <w:color w:val="000000" w:themeColor="text1"/>
          <w:sz w:val="22"/>
          <w:szCs w:val="22"/>
        </w:rPr>
        <w:t xml:space="preserve">musi posiadać wymagane prawem atesty i certyfikaty dopuszczające do obrotu na terytorium UE, </w:t>
      </w:r>
    </w:p>
    <w:p w14:paraId="6EB728CB" w14:textId="77777777" w:rsidR="00017189" w:rsidRPr="001930AD" w:rsidRDefault="00017189" w:rsidP="001B0B03">
      <w:pPr>
        <w:pStyle w:val="Tekstpodstawowywcity"/>
        <w:numPr>
          <w:ilvl w:val="0"/>
          <w:numId w:val="128"/>
        </w:numPr>
        <w:spacing w:before="120" w:after="0"/>
        <w:ind w:left="714" w:hanging="357"/>
        <w:jc w:val="both"/>
        <w:rPr>
          <w:b/>
          <w:bCs/>
          <w:color w:val="000000" w:themeColor="text1"/>
          <w:sz w:val="22"/>
          <w:szCs w:val="22"/>
        </w:rPr>
      </w:pPr>
      <w:r w:rsidRPr="001930AD">
        <w:rPr>
          <w:color w:val="000000" w:themeColor="text1"/>
          <w:sz w:val="22"/>
          <w:szCs w:val="22"/>
        </w:rPr>
        <w:t xml:space="preserve">musi zostać dostarczony w oryginalnych opakowaniach producenta, opatrzonych terminem ważności oraz oznakowanych zgodnie z obowiązującymi przepisami prawa, </w:t>
      </w:r>
    </w:p>
    <w:p w14:paraId="03A4DEF9" w14:textId="77777777" w:rsidR="00017189" w:rsidRPr="001930AD" w:rsidRDefault="00017189" w:rsidP="001B0B03">
      <w:pPr>
        <w:pStyle w:val="Tekstpodstawowywcity"/>
        <w:numPr>
          <w:ilvl w:val="0"/>
          <w:numId w:val="128"/>
        </w:numPr>
        <w:spacing w:before="120" w:after="0"/>
        <w:ind w:left="714" w:hanging="357"/>
        <w:jc w:val="both"/>
        <w:rPr>
          <w:b/>
          <w:bCs/>
          <w:color w:val="000000" w:themeColor="text1"/>
          <w:sz w:val="22"/>
          <w:szCs w:val="22"/>
        </w:rPr>
      </w:pPr>
      <w:r w:rsidRPr="001930AD">
        <w:rPr>
          <w:color w:val="000000" w:themeColor="text1"/>
          <w:sz w:val="22"/>
          <w:szCs w:val="22"/>
        </w:rPr>
        <w:t>musi zostać dostarczony wraz z certyfikatami lub świadectwami jakości, a w przypadku pierwszej dostawy wraz z kartami charakterystyki. Wykonawca może zapewnić Zamawiającemu stały dostęp (24h na dobę, 7 dni w tygodniu) do kart charakterystyki produktu oraz certyfikatów jakości lub świadectw kontroli jakości na swojej stronie internetowej, a na żądanie Zamawiającego niezwłocznie dostarczy te dokumenty za pośrednictwem e-mail lub w formie wydrukowanej.</w:t>
      </w:r>
    </w:p>
    <w:p w14:paraId="670AA73C" w14:textId="77777777" w:rsidR="00017189" w:rsidRPr="001930AD" w:rsidRDefault="00017189" w:rsidP="00017189">
      <w:pPr>
        <w:pStyle w:val="Tekstpodstawowywcity"/>
        <w:spacing w:before="120" w:after="0"/>
        <w:ind w:left="0"/>
        <w:jc w:val="both"/>
        <w:rPr>
          <w:b/>
          <w:color w:val="000000" w:themeColor="text1"/>
          <w:sz w:val="22"/>
          <w:szCs w:val="22"/>
        </w:rPr>
      </w:pPr>
    </w:p>
    <w:p w14:paraId="1EBE8C27" w14:textId="77777777" w:rsidR="00017189" w:rsidRPr="001930AD" w:rsidRDefault="00017189" w:rsidP="00017189">
      <w:pPr>
        <w:pStyle w:val="Tekstpodstawowywcity"/>
        <w:spacing w:before="120" w:after="0"/>
        <w:ind w:left="113"/>
        <w:jc w:val="center"/>
        <w:rPr>
          <w:b/>
          <w:bCs/>
          <w:color w:val="000000" w:themeColor="text1"/>
          <w:sz w:val="22"/>
          <w:szCs w:val="22"/>
        </w:rPr>
      </w:pPr>
      <w:r w:rsidRPr="001930AD">
        <w:rPr>
          <w:b/>
          <w:bCs/>
          <w:color w:val="000000" w:themeColor="text1"/>
          <w:sz w:val="22"/>
          <w:szCs w:val="22"/>
        </w:rPr>
        <w:t>§ 7</w:t>
      </w:r>
    </w:p>
    <w:p w14:paraId="0F138877" w14:textId="77777777" w:rsidR="00017189" w:rsidRPr="001930AD" w:rsidRDefault="00017189" w:rsidP="00017189">
      <w:pPr>
        <w:spacing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Rękojmia i termin ważności </w:t>
      </w:r>
    </w:p>
    <w:p w14:paraId="7B66FDF7"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Wykonawca zapewnia, iż dostarczony Zamawiającemu Towar jest zgodny z obowiązującymi w tym zakresie przepisami i wymaganiami określonymi w § 1 oraz w zamówieniu.</w:t>
      </w:r>
    </w:p>
    <w:p w14:paraId="3929EA89"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stwierdzenia, wad Towaru do końca obowiązywania jego terminu ważności, Wykonawca zobowiązany jest do dostarczyć Towar wolny od wad , na swój koszt.</w:t>
      </w:r>
    </w:p>
    <w:p w14:paraId="181762B6"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Wykonawca zobowiązany jest do rozpoznania reklamacji poprzez </w:t>
      </w:r>
      <w:bookmarkStart w:id="11" w:name="_Hlk137850"/>
      <w:r w:rsidRPr="001930AD">
        <w:rPr>
          <w:rFonts w:ascii="Times New Roman" w:hAnsi="Times New Roman"/>
          <w:color w:val="000000" w:themeColor="text1"/>
          <w:sz w:val="22"/>
          <w:szCs w:val="22"/>
        </w:rPr>
        <w:t>wymianę na nowy</w:t>
      </w:r>
      <w:bookmarkEnd w:id="11"/>
      <w:r w:rsidRPr="001930AD">
        <w:rPr>
          <w:rFonts w:ascii="Times New Roman" w:hAnsi="Times New Roman"/>
          <w:color w:val="000000" w:themeColor="text1"/>
          <w:sz w:val="22"/>
          <w:szCs w:val="22"/>
        </w:rPr>
        <w:t xml:space="preserve">, w terminie do 7 dni roboczych od daty jej otrzymania albo - w przypadku odmowy jej uznania - udzielenia w terminie do 5 dni roboczych odpowiedzi na reklamację z uzasadnieniem. </w:t>
      </w:r>
    </w:p>
    <w:p w14:paraId="5432AAE5"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Brak udzielenia odpowiedzi na reklamację w terminie określonym w ust. 3 oznacza uznanie reklamacji zgodnie z żądaniem Zamawiającego. W takim przypadku Wykonawca zobowiązany jest do niezwłocznej, w terminie nie dłuższym niż 2 dni robocze, wymiany Towaru na nowy wolny od wad. </w:t>
      </w:r>
    </w:p>
    <w:p w14:paraId="36D2F7AC"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 przypadku stwierdzenia wad ilościowych, których nie można wykryć w momencie odbioru Towaru (np. Towar w opakowaniu zbiorczym),Zamawiający zawiadomi Wykonawcę o wadzie w terminie do 5 dni roboczych od jej wykrycia. Wykonawca zobowiązany jest dostarczyć Towar w terminie nie dłuższym niż do 5 dni roboczych, od daty otrzymania zawiadomienia. </w:t>
      </w:r>
    </w:p>
    <w:p w14:paraId="56744B36"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bookmarkStart w:id="12" w:name="_Hlk111038021"/>
      <w:r w:rsidRPr="001930AD">
        <w:rPr>
          <w:rFonts w:ascii="Times New Roman" w:hAnsi="Times New Roman"/>
          <w:color w:val="000000" w:themeColor="text1"/>
          <w:sz w:val="22"/>
          <w:szCs w:val="22"/>
        </w:rPr>
        <w:t xml:space="preserve">Zgłoszenia wad będą wysyłane przez Zamawiającego pisemnie lub na adres e-mail: </w:t>
      </w:r>
      <w:r w:rsidRPr="001930AD">
        <w:rPr>
          <w:rFonts w:ascii="Times New Roman" w:hAnsi="Times New Roman"/>
          <w:b/>
          <w:color w:val="000000" w:themeColor="text1"/>
          <w:sz w:val="22"/>
          <w:szCs w:val="22"/>
        </w:rPr>
        <w:t>……………………..</w:t>
      </w:r>
      <w:r w:rsidRPr="001930AD">
        <w:rPr>
          <w:rFonts w:ascii="Times New Roman" w:hAnsi="Times New Roman"/>
          <w:color w:val="000000" w:themeColor="text1"/>
          <w:sz w:val="22"/>
          <w:szCs w:val="22"/>
        </w:rPr>
        <w:t xml:space="preserve"> lub na nr tel. </w:t>
      </w:r>
      <w:r w:rsidRPr="001930AD">
        <w:rPr>
          <w:rFonts w:ascii="Times New Roman" w:hAnsi="Times New Roman"/>
          <w:b/>
          <w:bCs/>
          <w:color w:val="000000" w:themeColor="text1"/>
          <w:sz w:val="22"/>
          <w:szCs w:val="22"/>
        </w:rPr>
        <w:t>………………………..</w:t>
      </w:r>
      <w:r w:rsidRPr="001930AD">
        <w:rPr>
          <w:rFonts w:ascii="Times New Roman" w:hAnsi="Times New Roman"/>
          <w:color w:val="000000" w:themeColor="text1"/>
          <w:sz w:val="22"/>
          <w:szCs w:val="22"/>
        </w:rPr>
        <w:t xml:space="preserve">  Odpowiedź na reklamację wraz z uzasadnieniem będzie wysyłana przez Wykonawcę pisemnie faksem na nr</w:t>
      </w:r>
      <w:r w:rsidRPr="001930AD">
        <w:rPr>
          <w:rFonts w:ascii="Times New Roman" w:hAnsi="Times New Roman"/>
          <w:b/>
          <w:bCs/>
          <w:color w:val="000000" w:themeColor="text1"/>
          <w:sz w:val="22"/>
          <w:szCs w:val="22"/>
        </w:rPr>
        <w:t> </w:t>
      </w:r>
      <w:r>
        <w:rPr>
          <w:rFonts w:ascii="Times New Roman" w:hAnsi="Times New Roman"/>
          <w:b/>
          <w:bCs/>
          <w:color w:val="000000" w:themeColor="text1"/>
          <w:sz w:val="22"/>
          <w:szCs w:val="22"/>
        </w:rPr>
        <w:t>……………….</w:t>
      </w:r>
      <w:r w:rsidRPr="001930AD">
        <w:rPr>
          <w:rFonts w:ascii="Times New Roman" w:hAnsi="Times New Roman"/>
          <w:b/>
          <w:bCs/>
          <w:color w:val="000000" w:themeColor="text1"/>
          <w:sz w:val="22"/>
          <w:szCs w:val="22"/>
        </w:rPr>
        <w:t xml:space="preserve"> </w:t>
      </w:r>
      <w:bookmarkEnd w:id="12"/>
    </w:p>
    <w:p w14:paraId="46764CA1" w14:textId="77777777" w:rsidR="00017189" w:rsidRPr="001930AD" w:rsidRDefault="00017189" w:rsidP="001B0B03">
      <w:pPr>
        <w:pStyle w:val="Tekstpodstawowy"/>
        <w:numPr>
          <w:ilvl w:val="0"/>
          <w:numId w:val="116"/>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Towar reklamowany będzie odbierany przez Wykonawcę na jego koszt z :</w:t>
      </w:r>
    </w:p>
    <w:p w14:paraId="4366998D" w14:textId="77777777" w:rsidR="00017189" w:rsidRPr="00E00384" w:rsidRDefault="00017189" w:rsidP="00017189">
      <w:pPr>
        <w:pStyle w:val="Tekstpodstawowy"/>
        <w:suppressAutoHyphens/>
        <w:spacing w:before="120" w:after="120"/>
        <w:ind w:left="357"/>
        <w:rPr>
          <w:rFonts w:ascii="Times New Roman" w:hAnsi="Times New Roman"/>
          <w:i/>
          <w:color w:val="000000" w:themeColor="text1"/>
          <w:sz w:val="22"/>
          <w:szCs w:val="22"/>
        </w:rPr>
      </w:pPr>
      <w:r w:rsidRPr="001930AD">
        <w:rPr>
          <w:rFonts w:ascii="Times New Roman" w:hAnsi="Times New Roman"/>
          <w:sz w:val="22"/>
          <w:szCs w:val="22"/>
        </w:rPr>
        <w:t>26 Wojskowego Oddziału Gospodarczego, ul. Juzistek 2, 05-131 Zegrze</w:t>
      </w:r>
      <w:r>
        <w:rPr>
          <w:rFonts w:ascii="Times New Roman" w:hAnsi="Times New Roman"/>
          <w:sz w:val="22"/>
          <w:szCs w:val="22"/>
        </w:rPr>
        <w:t xml:space="preserve"> Sekcja Medyczna</w:t>
      </w:r>
    </w:p>
    <w:p w14:paraId="521D80A0" w14:textId="77777777" w:rsidR="00017189" w:rsidRPr="001930AD" w:rsidRDefault="00017189" w:rsidP="00017189">
      <w:pPr>
        <w:pStyle w:val="Akapitzlist"/>
        <w:spacing w:before="240"/>
        <w:ind w:left="357"/>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8</w:t>
      </w:r>
    </w:p>
    <w:p w14:paraId="50DC6220" w14:textId="77777777" w:rsidR="00017189" w:rsidRPr="001930AD" w:rsidRDefault="00017189" w:rsidP="00017189">
      <w:pPr>
        <w:pStyle w:val="Akapitzlist"/>
        <w:spacing w:after="120"/>
        <w:ind w:left="357"/>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Kary umowne</w:t>
      </w:r>
    </w:p>
    <w:p w14:paraId="31AD43F6" w14:textId="6F6C1E6C" w:rsidR="00017189" w:rsidRPr="001930AD" w:rsidRDefault="00017189" w:rsidP="001B0B03">
      <w:pPr>
        <w:pStyle w:val="Akapitzlist"/>
        <w:numPr>
          <w:ilvl w:val="0"/>
          <w:numId w:val="117"/>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niewykonania lub nienależytego wykonania umowy Strony uprawnione są do dochodzenia swoich roszczeń na zasadach określonych w niniejszej umowie oraz na zasadach ogólnych ustawy Kodeks cywilny.</w:t>
      </w:r>
    </w:p>
    <w:p w14:paraId="5F150224" w14:textId="77777777" w:rsidR="00017189" w:rsidRPr="001930AD" w:rsidRDefault="00017189" w:rsidP="001B0B03">
      <w:pPr>
        <w:pStyle w:val="Akapitzlist"/>
        <w:numPr>
          <w:ilvl w:val="0"/>
          <w:numId w:val="117"/>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poniżej określonych przypadkach, Zamawiający uprawniony jest do żądania od Wykonawcy zapłaty następujących kar umownych:</w:t>
      </w:r>
    </w:p>
    <w:p w14:paraId="44000DBF" w14:textId="77777777" w:rsidR="00017189" w:rsidRPr="001930AD" w:rsidRDefault="00017189" w:rsidP="001B0B03">
      <w:pPr>
        <w:pStyle w:val="Akapitzlist"/>
        <w:widowControl w:val="0"/>
        <w:numPr>
          <w:ilvl w:val="0"/>
          <w:numId w:val="134"/>
        </w:numPr>
        <w:suppressAutoHyphens/>
        <w:autoSpaceDE w:val="0"/>
        <w:spacing w:after="120" w:line="240" w:lineRule="auto"/>
        <w:jc w:val="both"/>
        <w:rPr>
          <w:rFonts w:ascii="Times New Roman" w:hAnsi="Times New Roman" w:cs="Times New Roman"/>
          <w:lang w:eastAsia="ar-SA"/>
        </w:rPr>
      </w:pPr>
      <w:r w:rsidRPr="001930AD">
        <w:rPr>
          <w:rFonts w:ascii="Times New Roman" w:hAnsi="Times New Roman" w:cs="Times New Roman"/>
          <w:lang w:eastAsia="ar-SA"/>
        </w:rPr>
        <w:t>W przypadku zamówienia podstawowego:</w:t>
      </w:r>
    </w:p>
    <w:p w14:paraId="511C3D17" w14:textId="77777777" w:rsidR="00017189" w:rsidRPr="001930AD" w:rsidRDefault="00017189" w:rsidP="001B0B03">
      <w:pPr>
        <w:pStyle w:val="Akapitzlist"/>
        <w:numPr>
          <w:ilvl w:val="0"/>
          <w:numId w:val="133"/>
        </w:numPr>
        <w:spacing w:after="0" w:line="240" w:lineRule="auto"/>
        <w:jc w:val="both"/>
        <w:rPr>
          <w:rFonts w:ascii="Times New Roman" w:hAnsi="Times New Roman" w:cs="Times New Roman"/>
          <w:noProof/>
        </w:rPr>
      </w:pPr>
      <w:bookmarkStart w:id="13" w:name="_Hlk80135341"/>
      <w:r w:rsidRPr="001930AD">
        <w:rPr>
          <w:rFonts w:ascii="Times New Roman" w:hAnsi="Times New Roman" w:cs="Times New Roman"/>
          <w:noProof/>
        </w:rPr>
        <w:lastRenderedPageBreak/>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 w przypadku odstąpienia albo rozwiązania umowy lub jej części  przez Wykonawcę lub Zamawiającego z przyczyn leżących po stronie Wykonawcy,</w:t>
      </w:r>
    </w:p>
    <w:p w14:paraId="436079FD" w14:textId="77777777" w:rsidR="00017189" w:rsidRPr="001930AD" w:rsidRDefault="00017189" w:rsidP="001B0B03">
      <w:pPr>
        <w:pStyle w:val="Akapitzlist"/>
        <w:numPr>
          <w:ilvl w:val="0"/>
          <w:numId w:val="133"/>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a)</w:t>
      </w:r>
    </w:p>
    <w:p w14:paraId="6734C88F" w14:textId="77777777" w:rsidR="00017189" w:rsidRPr="001930AD" w:rsidRDefault="00017189" w:rsidP="001B0B03">
      <w:pPr>
        <w:pStyle w:val="Akapitzlist"/>
        <w:numPr>
          <w:ilvl w:val="0"/>
          <w:numId w:val="133"/>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p>
    <w:p w14:paraId="6EFEF422" w14:textId="77777777" w:rsidR="00017189" w:rsidRPr="001930AD" w:rsidRDefault="00017189" w:rsidP="001B0B03">
      <w:pPr>
        <w:numPr>
          <w:ilvl w:val="0"/>
          <w:numId w:val="133"/>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45E8A28E" w14:textId="77777777" w:rsidR="00017189" w:rsidRPr="001930AD" w:rsidRDefault="00017189" w:rsidP="001B0B03">
      <w:pPr>
        <w:numPr>
          <w:ilvl w:val="0"/>
          <w:numId w:val="133"/>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w miejsce wadliwego przedmiotu umowy, ale nie więcej niż 20% wartości netto umowy,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08B0F223" w14:textId="77777777" w:rsidR="00017189" w:rsidRPr="002412DF" w:rsidRDefault="00017189" w:rsidP="001B0B03">
      <w:pPr>
        <w:numPr>
          <w:ilvl w:val="0"/>
          <w:numId w:val="133"/>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14:paraId="0745E64F" w14:textId="77777777" w:rsidR="00017189" w:rsidRPr="001930AD" w:rsidRDefault="00017189" w:rsidP="001B0B03">
      <w:pPr>
        <w:pStyle w:val="Akapitzlist"/>
        <w:widowControl w:val="0"/>
        <w:numPr>
          <w:ilvl w:val="0"/>
          <w:numId w:val="134"/>
        </w:numPr>
        <w:suppressAutoHyphens/>
        <w:spacing w:after="0"/>
        <w:jc w:val="both"/>
        <w:rPr>
          <w:rFonts w:ascii="Times New Roman" w:hAnsi="Times New Roman" w:cs="Times New Roman"/>
        </w:rPr>
      </w:pPr>
      <w:r w:rsidRPr="001930AD">
        <w:rPr>
          <w:rFonts w:ascii="Times New Roman" w:hAnsi="Times New Roman" w:cs="Times New Roman"/>
        </w:rPr>
        <w:t>w przypadku zamówienia opcjonalnego</w:t>
      </w:r>
    </w:p>
    <w:p w14:paraId="1FA12404" w14:textId="77777777" w:rsidR="00017189" w:rsidRPr="001930AD" w:rsidRDefault="00017189" w:rsidP="001B0B03">
      <w:pPr>
        <w:pStyle w:val="Akapitzlist"/>
        <w:numPr>
          <w:ilvl w:val="0"/>
          <w:numId w:val="135"/>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 w przypadku odstąpienia albo rozwiązania umowy lub jej części  przez Wykonawcę lub Zamawiającego z przyczyn leżących po stronie Wykonawcy,</w:t>
      </w:r>
    </w:p>
    <w:p w14:paraId="03EF7397" w14:textId="77777777" w:rsidR="00017189" w:rsidRPr="001930AD" w:rsidRDefault="00017189" w:rsidP="001B0B03">
      <w:pPr>
        <w:pStyle w:val="Akapitzlist"/>
        <w:numPr>
          <w:ilvl w:val="0"/>
          <w:numId w:val="135"/>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b),</w:t>
      </w:r>
    </w:p>
    <w:p w14:paraId="14321BEF" w14:textId="77777777" w:rsidR="00017189" w:rsidRPr="001930AD" w:rsidRDefault="00017189" w:rsidP="001B0B03">
      <w:pPr>
        <w:pStyle w:val="Akapitzlist"/>
        <w:numPr>
          <w:ilvl w:val="0"/>
          <w:numId w:val="135"/>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p>
    <w:p w14:paraId="61665C84" w14:textId="77777777" w:rsidR="00017189" w:rsidRPr="001930AD" w:rsidRDefault="00017189" w:rsidP="001B0B03">
      <w:pPr>
        <w:numPr>
          <w:ilvl w:val="0"/>
          <w:numId w:val="135"/>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14:paraId="2EF812BD" w14:textId="77777777" w:rsidR="00017189" w:rsidRPr="001930AD" w:rsidRDefault="00017189" w:rsidP="001B0B03">
      <w:pPr>
        <w:numPr>
          <w:ilvl w:val="0"/>
          <w:numId w:val="135"/>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 miejsce wadliwego przedmiotu umowy,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14:paraId="7DF3ADE1" w14:textId="77777777" w:rsidR="00017189" w:rsidRPr="001930AD" w:rsidRDefault="00017189" w:rsidP="001B0B03">
      <w:pPr>
        <w:numPr>
          <w:ilvl w:val="0"/>
          <w:numId w:val="135"/>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bookmarkEnd w:id="13"/>
      <w:r w:rsidRPr="001930AD">
        <w:rPr>
          <w:rFonts w:ascii="Times New Roman" w:hAnsi="Times New Roman" w:cs="Times New Roman"/>
          <w:noProof/>
        </w:rPr>
        <w:t>)</w:t>
      </w:r>
      <w:r w:rsidRPr="001930AD">
        <w:rPr>
          <w:rFonts w:ascii="Times New Roman" w:hAnsi="Times New Roman" w:cs="Times New Roman"/>
          <w:lang w:val="x-none" w:eastAsia="x-none"/>
        </w:rPr>
        <w:t>,</w:t>
      </w:r>
    </w:p>
    <w:p w14:paraId="08628D0C" w14:textId="77777777" w:rsidR="00017189" w:rsidRPr="001930AD" w:rsidRDefault="00017189" w:rsidP="001B0B03">
      <w:pPr>
        <w:pStyle w:val="Akapitzlist"/>
        <w:numPr>
          <w:ilvl w:val="0"/>
          <w:numId w:val="117"/>
        </w:numPr>
        <w:spacing w:after="0" w:line="240" w:lineRule="auto"/>
        <w:ind w:left="284"/>
        <w:jc w:val="both"/>
        <w:rPr>
          <w:rFonts w:ascii="Times New Roman" w:hAnsi="Times New Roman" w:cs="Times New Roman"/>
          <w:lang w:eastAsia="x-none"/>
        </w:rPr>
      </w:pPr>
      <w:r w:rsidRPr="001930AD">
        <w:rPr>
          <w:rFonts w:ascii="Times New Roman" w:hAnsi="Times New Roman" w:cs="Times New Roman"/>
        </w:rPr>
        <w:t xml:space="preserve"> Łączna wysokość kar umownych nie może przekraczać 30% wartości wynagrodzenia netto określonego odpowiednio w § 4 ust. 1 </w:t>
      </w:r>
      <w:r w:rsidRPr="001930AD">
        <w:rPr>
          <w:rFonts w:ascii="Times New Roman" w:hAnsi="Times New Roman" w:cs="Times New Roman"/>
          <w:noProof/>
        </w:rPr>
        <w:t xml:space="preserve">lit. a) dla zamówienia podstawowego i </w:t>
      </w:r>
      <w:r w:rsidRPr="001930AD">
        <w:rPr>
          <w:rFonts w:ascii="Times New Roman" w:hAnsi="Times New Roman" w:cs="Times New Roman"/>
        </w:rPr>
        <w:t xml:space="preserve">§ 4 ust. 1 </w:t>
      </w:r>
      <w:r w:rsidRPr="001930AD">
        <w:rPr>
          <w:rFonts w:ascii="Times New Roman" w:hAnsi="Times New Roman" w:cs="Times New Roman"/>
          <w:noProof/>
        </w:rPr>
        <w:t>lit. b) dla zamówienia opcjonalnego</w:t>
      </w:r>
      <w:r w:rsidRPr="001930AD">
        <w:rPr>
          <w:rFonts w:ascii="Times New Roman" w:hAnsi="Times New Roman" w:cs="Times New Roman"/>
        </w:rPr>
        <w:t>.</w:t>
      </w:r>
    </w:p>
    <w:p w14:paraId="47C9C606" w14:textId="77777777" w:rsidR="00017189" w:rsidRPr="001930AD" w:rsidRDefault="00017189" w:rsidP="001B0B03">
      <w:pPr>
        <w:pStyle w:val="Akapitzlist"/>
        <w:numPr>
          <w:ilvl w:val="0"/>
          <w:numId w:val="117"/>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 xml:space="preserve">W przypadku, gdy kary umowne nie pokrywają szkody wyrządzonej Zamawiającemu z tytułu niewykonania lub nienależytego wykonania umowy, a także w przypadkach, dla </w:t>
      </w:r>
      <w:r w:rsidRPr="001930AD">
        <w:rPr>
          <w:rFonts w:ascii="Times New Roman" w:hAnsi="Times New Roman" w:cs="Times New Roman"/>
        </w:rPr>
        <w:lastRenderedPageBreak/>
        <w:t>których nie zastrzeżono kar umownych, Zamawiający ma prawo dochodzić odszkodowania uzupełniającego na zasadach ogólnych Kodeksu cywilnego.</w:t>
      </w:r>
    </w:p>
    <w:p w14:paraId="22BEA4A8" w14:textId="77777777" w:rsidR="00017189" w:rsidRPr="001930AD" w:rsidRDefault="00017189" w:rsidP="001B0B03">
      <w:pPr>
        <w:pStyle w:val="Akapitzlist"/>
        <w:numPr>
          <w:ilvl w:val="0"/>
          <w:numId w:val="117"/>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Termin zapłaty kar umownych wynosi 7 dni od dostarczenia drugiej Stronie dokumentu obciążającego karami umownymi/noty obciążeniowej.</w:t>
      </w:r>
    </w:p>
    <w:p w14:paraId="06BF77A8" w14:textId="77777777" w:rsidR="00017189" w:rsidRPr="001930AD" w:rsidRDefault="00017189" w:rsidP="001B0B03">
      <w:pPr>
        <w:pStyle w:val="Akapitzlist"/>
        <w:numPr>
          <w:ilvl w:val="0"/>
          <w:numId w:val="117"/>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7A5E2B77" w14:textId="77777777" w:rsidR="00017189" w:rsidRPr="001930AD" w:rsidRDefault="00017189" w:rsidP="001B0B03">
      <w:pPr>
        <w:pStyle w:val="Akapitzlist"/>
        <w:numPr>
          <w:ilvl w:val="0"/>
          <w:numId w:val="117"/>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Wykonawca nie może zwolnić się od odpowiedzialności względem Zamawiającego z tego powodu, że niewykonanie lub nienależyte wykonanie umowy przez Wykonawcę było następstwem niewykonania lub nienależytego wykonania zobowiązań wobec Wykonawcy przez inne podmioty.</w:t>
      </w:r>
    </w:p>
    <w:p w14:paraId="09B6605B" w14:textId="77777777" w:rsidR="00017189" w:rsidRPr="001930AD" w:rsidRDefault="00017189" w:rsidP="001B0B03">
      <w:pPr>
        <w:pStyle w:val="Akapitzlist"/>
        <w:numPr>
          <w:ilvl w:val="0"/>
          <w:numId w:val="117"/>
        </w:numPr>
        <w:spacing w:before="120" w:after="120" w:line="240" w:lineRule="auto"/>
        <w:ind w:left="357" w:hanging="357"/>
        <w:jc w:val="both"/>
        <w:rPr>
          <w:rFonts w:ascii="Times New Roman" w:hAnsi="Times New Roman" w:cs="Times New Roman"/>
          <w:b/>
          <w:bCs/>
        </w:rPr>
      </w:pPr>
      <w:r w:rsidRPr="001930AD">
        <w:rPr>
          <w:rFonts w:ascii="Times New Roman" w:hAnsi="Times New Roman" w:cs="Times New Roman"/>
        </w:rPr>
        <w:t xml:space="preserve">Zapłata kar umownych nie zwalnia Wykonawcy z wykonania obowiązków określonych                   w niniejszej umowie, o ile Zamawiający nie podjął decyzji w przedmiocie odstąpienia lub rozwiązania umowy, lub dokonania jej zmiany. </w:t>
      </w:r>
    </w:p>
    <w:p w14:paraId="349B3ABB" w14:textId="77777777" w:rsidR="00017189" w:rsidRPr="001930AD" w:rsidRDefault="00017189" w:rsidP="00017189">
      <w:pPr>
        <w:pStyle w:val="Akapitzlist"/>
        <w:spacing w:before="120" w:after="120"/>
        <w:ind w:left="357"/>
        <w:jc w:val="both"/>
        <w:rPr>
          <w:rFonts w:ascii="Times New Roman" w:hAnsi="Times New Roman" w:cs="Times New Roman"/>
          <w:b/>
        </w:rPr>
      </w:pPr>
    </w:p>
    <w:p w14:paraId="4228F033" w14:textId="77777777" w:rsidR="00017189" w:rsidRPr="001930AD" w:rsidRDefault="00017189" w:rsidP="00017189">
      <w:pPr>
        <w:spacing w:before="120"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9</w:t>
      </w:r>
    </w:p>
    <w:p w14:paraId="3793AD51" w14:textId="77777777" w:rsidR="00017189" w:rsidRPr="001930AD" w:rsidRDefault="00017189" w:rsidP="00017189">
      <w:pPr>
        <w:spacing w:before="120" w:after="12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Zakup interwencyjny</w:t>
      </w:r>
    </w:p>
    <w:p w14:paraId="376CDFA2" w14:textId="77777777" w:rsidR="00017189" w:rsidRPr="001930AD" w:rsidRDefault="00017189" w:rsidP="001B0B03">
      <w:pPr>
        <w:pStyle w:val="Akapitzlist"/>
        <w:numPr>
          <w:ilvl w:val="0"/>
          <w:numId w:val="130"/>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W przypadku niedostarczenia przedmiotu umowy, w terminie lub dostarczenia Towaru wadliwego Zamawiający po upływie terminów określonych w § 2 ust. 1 i § 3 ust. 10, może zakupić niedostarczoną ilość danego Towaru od innego dostawcy na koszt i ryzyko Wykonawcy bez konieczności uzyskania upoważnienia sądu, a powstałą różnicą w cenie obciąży Wykonawcę (zakup interwencyjny).</w:t>
      </w:r>
    </w:p>
    <w:p w14:paraId="66CC1035" w14:textId="77777777" w:rsidR="00017189" w:rsidRPr="001930AD" w:rsidRDefault="00017189" w:rsidP="001B0B03">
      <w:pPr>
        <w:pStyle w:val="Akapitzlist"/>
        <w:numPr>
          <w:ilvl w:val="0"/>
          <w:numId w:val="130"/>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Za koszt, o którym mowa w ust. 1, uważa się zarówno obowiązek zapłaty pełnego kosztu zakupu interwencyjnego (cena brutto oraz koszty towarzyszące takiemu zakupowi: transport, rozładunek, ubezpieczenie w drodze) – w przypadku gdy Zamawiający zapłacił uprzednio Wykonawcy za Towar, jak też różnicę w cenie zakupu Towaru i kosztów towarzyszących (transport, rozładunek, ubezpieczenie w drodze) w sytuacji gdy przed dokonaniem zakupu interwencyjnego Zamawiający nie zapłacił Wykonawcy za Towar (partię Towaru). Za ryzyko uważa się negatywne konsekwencje, jakie Zamawiający poniósł lub w przyszłości poniesie w związku z faktem wadliwego zrealizowania dostawy.</w:t>
      </w:r>
    </w:p>
    <w:p w14:paraId="3D96B099" w14:textId="77777777" w:rsidR="00017189" w:rsidRPr="001930AD" w:rsidRDefault="00017189" w:rsidP="00017189">
      <w:pPr>
        <w:pStyle w:val="Akapitzlist"/>
        <w:spacing w:before="120" w:after="120"/>
        <w:ind w:left="0"/>
        <w:rPr>
          <w:rFonts w:ascii="Times New Roman" w:hAnsi="Times New Roman" w:cs="Times New Roman"/>
          <w:b/>
          <w:color w:val="000000" w:themeColor="text1"/>
        </w:rPr>
      </w:pPr>
    </w:p>
    <w:p w14:paraId="5901B446" w14:textId="77777777" w:rsidR="00017189" w:rsidRPr="001930AD" w:rsidRDefault="00017189" w:rsidP="00017189">
      <w:pPr>
        <w:pStyle w:val="Akapitzlist"/>
        <w:spacing w:before="120" w:after="120"/>
        <w:ind w:left="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10</w:t>
      </w:r>
    </w:p>
    <w:p w14:paraId="316DC157" w14:textId="77777777" w:rsidR="00017189" w:rsidRPr="001930AD" w:rsidRDefault="00017189" w:rsidP="00017189">
      <w:pPr>
        <w:spacing w:before="120" w:after="12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Rozwiązanie umowy oraz odstąpienie od umowy</w:t>
      </w:r>
    </w:p>
    <w:p w14:paraId="5A9EED43" w14:textId="77777777" w:rsidR="00017189" w:rsidRPr="001930AD" w:rsidRDefault="00017189" w:rsidP="001B0B03">
      <w:pPr>
        <w:numPr>
          <w:ilvl w:val="0"/>
          <w:numId w:val="120"/>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1E010832"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będzie pozostawał w zwłoce z dostawą Towaru o co najmniej 7 dni roboczych od dnia określonego w § 2 ust. 1;</w:t>
      </w:r>
    </w:p>
    <w:p w14:paraId="28A42C60"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dostarczył przedmiot umowy wadliwy i odmawia usunięcia wad;</w:t>
      </w:r>
    </w:p>
    <w:p w14:paraId="3D4719EB"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nie realizuje uprawnień Zamawiającego wynikających z rękojmi za wady i gwarancji jakości;</w:t>
      </w:r>
    </w:p>
    <w:p w14:paraId="6BBA2B4E"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zajęto majątek lub wierzytelność Wykonawcy;</w:t>
      </w:r>
    </w:p>
    <w:p w14:paraId="601C2E7E"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zaprzestania prowadzenia działalności przez Wykonawcę;</w:t>
      </w:r>
    </w:p>
    <w:p w14:paraId="34308BFD"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powierzył wykonanie umowy osobom trzecim w sposób nieprzewidziany w umowie,</w:t>
      </w:r>
    </w:p>
    <w:p w14:paraId="4577382F" w14:textId="77777777" w:rsidR="00017189" w:rsidRPr="001930AD" w:rsidRDefault="00017189" w:rsidP="001B0B03">
      <w:pPr>
        <w:pStyle w:val="Tekstpodstawowy"/>
        <w:numPr>
          <w:ilvl w:val="0"/>
          <w:numId w:val="121"/>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braku możliwości dostarczenia partii Towaru wolnego od wad lub określonej ilości.</w:t>
      </w:r>
    </w:p>
    <w:p w14:paraId="09B343A9" w14:textId="77777777" w:rsidR="00017189" w:rsidRPr="001930AD" w:rsidRDefault="00017189" w:rsidP="001B0B03">
      <w:pPr>
        <w:numPr>
          <w:ilvl w:val="0"/>
          <w:numId w:val="120"/>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Niezależnie od powyższego Zamawiającemu przysługuje prawo jednostronnego odstąpienia od umowy w terminie określonym w ust. 3 w przypadku gdy:</w:t>
      </w:r>
    </w:p>
    <w:p w14:paraId="3D37630A" w14:textId="77777777" w:rsidR="00017189" w:rsidRPr="001930AD" w:rsidRDefault="00017189" w:rsidP="001B0B03">
      <w:pPr>
        <w:numPr>
          <w:ilvl w:val="0"/>
          <w:numId w:val="129"/>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r w:rsidRPr="001930AD">
        <w:rPr>
          <w:rFonts w:ascii="Times New Roman" w:hAnsi="Times New Roman" w:cs="Times New Roman"/>
          <w:b/>
          <w:bCs/>
          <w:color w:val="000000" w:themeColor="text1"/>
        </w:rPr>
        <w:t xml:space="preserve"> </w:t>
      </w:r>
    </w:p>
    <w:p w14:paraId="10DF5CC3" w14:textId="77777777" w:rsidR="00017189" w:rsidRPr="001930AD" w:rsidRDefault="00017189" w:rsidP="001B0B03">
      <w:pPr>
        <w:numPr>
          <w:ilvl w:val="0"/>
          <w:numId w:val="129"/>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p>
    <w:p w14:paraId="63F66E6B" w14:textId="77777777" w:rsidR="00017189" w:rsidRPr="001930AD" w:rsidRDefault="00017189" w:rsidP="001B0B03">
      <w:pPr>
        <w:numPr>
          <w:ilvl w:val="0"/>
          <w:numId w:val="129"/>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 xml:space="preserve">7). </w:t>
      </w:r>
    </w:p>
    <w:p w14:paraId="7FF6E6F1" w14:textId="77777777" w:rsidR="00017189" w:rsidRPr="001930AD" w:rsidRDefault="00017189" w:rsidP="001B0B03">
      <w:pPr>
        <w:numPr>
          <w:ilvl w:val="0"/>
          <w:numId w:val="120"/>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może odstąpić od umowy lub rozwiązać umowę w terminie </w:t>
      </w:r>
      <w:r>
        <w:rPr>
          <w:rFonts w:ascii="Times New Roman" w:hAnsi="Times New Roman" w:cs="Times New Roman"/>
          <w:color w:val="000000" w:themeColor="text1"/>
        </w:rPr>
        <w:t>30</w:t>
      </w:r>
      <w:r w:rsidRPr="001930AD">
        <w:rPr>
          <w:rFonts w:ascii="Times New Roman" w:hAnsi="Times New Roman" w:cs="Times New Roman"/>
          <w:color w:val="000000" w:themeColor="text1"/>
        </w:rPr>
        <w:t xml:space="preserve"> dni roboczych od powzięcia wiadomości o okolicznościach, o których mowa w ust. 1, nie później niż do dnia 15.01.202</w:t>
      </w:r>
      <w:r>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r.</w:t>
      </w:r>
    </w:p>
    <w:p w14:paraId="3E06B738" w14:textId="77777777" w:rsidR="00017189" w:rsidRPr="001930AD" w:rsidRDefault="00017189" w:rsidP="001B0B03">
      <w:pPr>
        <w:numPr>
          <w:ilvl w:val="0"/>
          <w:numId w:val="120"/>
        </w:numPr>
        <w:suppressAutoHyphens/>
        <w:spacing w:before="120" w:after="120" w:line="240" w:lineRule="auto"/>
        <w:ind w:left="357" w:hanging="357"/>
        <w:jc w:val="both"/>
        <w:rPr>
          <w:rStyle w:val="FontStyle15"/>
          <w:rFonts w:ascii="Times New Roman" w:hAnsi="Times New Roman" w:cs="Times New Roman"/>
          <w:color w:val="000000" w:themeColor="text1"/>
        </w:rPr>
      </w:pPr>
      <w:r w:rsidRPr="001930AD">
        <w:rPr>
          <w:rStyle w:val="FontStyle15"/>
          <w:rFonts w:ascii="Times New Roman" w:hAnsi="Times New Roman" w:cs="Times New Roman"/>
          <w:color w:val="000000" w:themeColor="text1"/>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22AFA900" w14:textId="77777777" w:rsidR="00017189" w:rsidRPr="001930AD" w:rsidRDefault="00017189" w:rsidP="001B0B03">
      <w:pPr>
        <w:numPr>
          <w:ilvl w:val="0"/>
          <w:numId w:val="120"/>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o którym mowa w ust.  4, Wykonawca może żądać wyłącznie wynagrodzenia należnego z tytułu faktycznie wykonanej części umowy.</w:t>
      </w:r>
    </w:p>
    <w:p w14:paraId="47F32DAE" w14:textId="77777777" w:rsidR="00017189" w:rsidRPr="00B243FD" w:rsidRDefault="00017189" w:rsidP="001B0B03">
      <w:pPr>
        <w:numPr>
          <w:ilvl w:val="0"/>
          <w:numId w:val="120"/>
        </w:numPr>
        <w:suppressAutoHyphens/>
        <w:spacing w:before="120" w:after="120" w:line="240" w:lineRule="auto"/>
        <w:ind w:left="357" w:hanging="357"/>
        <w:jc w:val="both"/>
        <w:rPr>
          <w:rStyle w:val="FontStyle16"/>
          <w:b w:val="0"/>
          <w:bCs w:val="0"/>
          <w:color w:val="000000" w:themeColor="text1"/>
        </w:rPr>
      </w:pPr>
      <w:r w:rsidRPr="001930AD">
        <w:rPr>
          <w:rFonts w:ascii="Times New Roman" w:hAnsi="Times New Roman" w:cs="Times New Roman"/>
          <w:color w:val="000000" w:themeColor="text1"/>
        </w:rPr>
        <w:t xml:space="preserve">Odstąpienie od umowy oraz jej rozwiązanie musi nastąpić w formie pisemnej pod rygorem nieważności wraz z podaniem uzasadnienia. </w:t>
      </w:r>
    </w:p>
    <w:p w14:paraId="572C4D64" w14:textId="77777777" w:rsidR="00017189" w:rsidRPr="00D02EDB" w:rsidRDefault="00017189" w:rsidP="00017189">
      <w:pPr>
        <w:pStyle w:val="Style5"/>
        <w:widowControl/>
        <w:spacing w:before="240"/>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 11</w:t>
      </w:r>
    </w:p>
    <w:p w14:paraId="59A1E5B8" w14:textId="77777777" w:rsidR="00017189" w:rsidRPr="00D02EDB" w:rsidRDefault="00017189" w:rsidP="00017189">
      <w:pPr>
        <w:pStyle w:val="Style5"/>
        <w:widowControl/>
        <w:spacing w:after="120"/>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Zmiana umowy</w:t>
      </w:r>
    </w:p>
    <w:p w14:paraId="32F6AF5E" w14:textId="77777777" w:rsidR="00017189" w:rsidRPr="001930AD" w:rsidRDefault="00017189" w:rsidP="001B0B03">
      <w:pPr>
        <w:numPr>
          <w:ilvl w:val="0"/>
          <w:numId w:val="12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przewiduje możliwość wprowadzenia zmian do treści zawartej umowy, szczególnie w przypadku:</w:t>
      </w:r>
    </w:p>
    <w:p w14:paraId="3CB275BA"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255B2C7A"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35C5F7DF"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zmiany Wykonawcy,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w:t>
      </w:r>
    </w:p>
    <w:p w14:paraId="06C2FEA8"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gdy zaistnieje inna okoliczność prawna, ekonomiczna lub techniczna skutkująca niemożliwością wykonania lub należytego wykonania umowy zgodnie z dokumentami zamówienia;</w:t>
      </w:r>
    </w:p>
    <w:p w14:paraId="01B021F1"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braku dostępności na rynku (której nie można było przewidzieć) zaoferowanego przez Wykonawcę Towaru pod warunkiem, że Wykonawca dostarczy Towar o parametrach nie gorszych niż te, które zostały wskazane w ofercie oraz pod warunkiem, że jego cena nie ulegnie zwiększeniu w stosunku do ceny określonej w ofercie Wykonawcy. Warunkiem wprowadzenia takiej zmiany jest: </w:t>
      </w:r>
    </w:p>
    <w:p w14:paraId="5D12C2C9" w14:textId="77777777" w:rsidR="00017189" w:rsidRPr="001930AD" w:rsidRDefault="00017189" w:rsidP="001B0B03">
      <w:pPr>
        <w:pStyle w:val="Akapitzlist"/>
        <w:numPr>
          <w:ilvl w:val="0"/>
          <w:numId w:val="126"/>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w sposób niebudzący wątpliwości Zamawiającemu, że w dniu składania oferty, Towar określony w załączniku nr 1 do umowy był dostępny w ilościach nie mniejszych niż określono to w ofercie, a także, że w momencie zaproponowania Towaru zamiennego, Towar określony w załączniku nr 1 do umowy nie jest dostępny na rynku, </w:t>
      </w:r>
    </w:p>
    <w:p w14:paraId="33C7879E" w14:textId="77777777" w:rsidR="00017189" w:rsidRPr="001930AD" w:rsidRDefault="00017189" w:rsidP="001B0B03">
      <w:pPr>
        <w:pStyle w:val="Akapitzlist"/>
        <w:numPr>
          <w:ilvl w:val="0"/>
          <w:numId w:val="126"/>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przez Wykonawcę, że Towar stanowiący zamiennik posiada właściwości nie gorsze niż Towar będący przedmiotem zamówienia, pozwalające na kontynuację badań/eksperymentów/projektów bez konieczności wykonania dodatkowych czynności, np. kalibracji urządzeń, nabycia dodatkowych odczynników i/lub wymiany materiałów zużywalnych, </w:t>
      </w:r>
    </w:p>
    <w:p w14:paraId="08AA86C7" w14:textId="77777777" w:rsidR="00017189" w:rsidRPr="001930AD" w:rsidRDefault="00017189" w:rsidP="001B0B03">
      <w:pPr>
        <w:pStyle w:val="Akapitzlist"/>
        <w:numPr>
          <w:ilvl w:val="0"/>
          <w:numId w:val="126"/>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dostarczenie do Zamawiającego dokumentów potwierdzających spełnianie przez zamienny Towar wymagań postawionych na etapie postępowania przetargowego,</w:t>
      </w:r>
    </w:p>
    <w:p w14:paraId="1101339F" w14:textId="77777777" w:rsidR="00017189" w:rsidRPr="001930AD" w:rsidRDefault="00017189" w:rsidP="001B0B03">
      <w:pPr>
        <w:pStyle w:val="Akapitzlist"/>
        <w:numPr>
          <w:ilvl w:val="0"/>
          <w:numId w:val="126"/>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na żądanie Zamawiającego dostarczenie Towaru zamiennego w celu przeprowadzenia weryfikacji parametrów; </w:t>
      </w:r>
    </w:p>
    <w:p w14:paraId="76261E7E" w14:textId="77777777" w:rsidR="00017189" w:rsidRPr="001930AD" w:rsidRDefault="00017189" w:rsidP="001B0B03">
      <w:pPr>
        <w:pStyle w:val="Akapitzlist"/>
        <w:numPr>
          <w:ilvl w:val="0"/>
          <w:numId w:val="126"/>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przyjęcia na siebie odpowiedzialności za uszkodzenie urządzeń powstałe w wyniku używania zaoferowanych i dostarczonych Towarów „równoważnych”, na podstawie opinii wydanej przez autoryzowanych serwis producenta urządzenia / aparatury;</w:t>
      </w:r>
    </w:p>
    <w:p w14:paraId="2F6CCFC5" w14:textId="77777777" w:rsidR="00017189" w:rsidRPr="001930AD" w:rsidRDefault="00017189" w:rsidP="001B0B03">
      <w:pPr>
        <w:numPr>
          <w:ilvl w:val="0"/>
          <w:numId w:val="110"/>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gdy zmiany dotyczą poprawienia błędów i oczywistych omyłek słownych, literowych, liczbowych, numeracji jednostek redakcyjnych lub uzupełnień treści nie powodujących zmiany celu i istoty umowy. </w:t>
      </w:r>
    </w:p>
    <w:p w14:paraId="7C6B861D" w14:textId="77777777" w:rsidR="00017189" w:rsidRPr="001930AD" w:rsidRDefault="00017189" w:rsidP="001B0B03">
      <w:pPr>
        <w:numPr>
          <w:ilvl w:val="0"/>
          <w:numId w:val="12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Zakres zmian umowy obejmuje w przypadku, o którym mowa w ust. 1, w:</w:t>
      </w:r>
    </w:p>
    <w:p w14:paraId="440506AA" w14:textId="77777777" w:rsidR="00017189" w:rsidRPr="001930AD" w:rsidRDefault="00017189" w:rsidP="001B0B03">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1 - odstąpienie od umowy bez naliczania kar umownych, przedłużenie terminu realizacji umowy, zmniejszenie zakresu realizacji umowy;</w:t>
      </w:r>
    </w:p>
    <w:p w14:paraId="0FDD729D" w14:textId="77777777" w:rsidR="00017189" w:rsidRPr="001930AD" w:rsidRDefault="00017189" w:rsidP="001B0B03">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2 - zmniejszenie zakresu realizacji umowy oraz zmniejszenie wynagrodzenia Wykonawcy;</w:t>
      </w:r>
    </w:p>
    <w:p w14:paraId="3D82B61F" w14:textId="77777777" w:rsidR="00017189" w:rsidRPr="001930AD" w:rsidRDefault="00017189" w:rsidP="001B0B03">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3 - zmianę Wykonawcy;</w:t>
      </w:r>
    </w:p>
    <w:p w14:paraId="5A9188DE" w14:textId="77777777" w:rsidR="00017189" w:rsidRPr="001930AD" w:rsidRDefault="00017189" w:rsidP="001B0B03">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4 - przedłużenie terminu realizacji umowy, zmniejszenie zakresu realizacji umowy, odstąpienie od umowy bez naliczania kar umownych,</w:t>
      </w:r>
    </w:p>
    <w:p w14:paraId="1C3CA30A" w14:textId="77777777" w:rsidR="00017189" w:rsidRPr="001930AD" w:rsidRDefault="00017189" w:rsidP="001B0B03">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5 – zmianę Towaru</w:t>
      </w:r>
    </w:p>
    <w:p w14:paraId="709949A9" w14:textId="4B5FCE09" w:rsidR="00384FCA" w:rsidRPr="00384FCA" w:rsidRDefault="00017189" w:rsidP="00384FCA">
      <w:pPr>
        <w:numPr>
          <w:ilvl w:val="0"/>
          <w:numId w:val="111"/>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6 – zmianę zapisów umownych w sposób i zakresie opisanym w ust 1 pkt 6).</w:t>
      </w:r>
    </w:p>
    <w:p w14:paraId="76C2E16D" w14:textId="4743DF9B" w:rsidR="00384FCA" w:rsidRPr="00384FCA" w:rsidRDefault="00384FCA" w:rsidP="00384FCA">
      <w:pPr>
        <w:numPr>
          <w:ilvl w:val="0"/>
          <w:numId w:val="123"/>
        </w:numPr>
        <w:spacing w:before="120" w:after="12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Zamawiający dopuszcza możliwość dokonania zmiany umowy, gdy łączna wartość zmian jest mniejsza ni z progi unijne i jest niższa niż 10% wartości pierwotnej umowy.</w:t>
      </w:r>
    </w:p>
    <w:p w14:paraId="17B3065D" w14:textId="4D98E301" w:rsidR="00017189" w:rsidRDefault="00017189" w:rsidP="001B0B03">
      <w:pPr>
        <w:numPr>
          <w:ilvl w:val="0"/>
          <w:numId w:val="12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D49691D" w14:textId="08C52AA3" w:rsidR="00384FCA" w:rsidRPr="001930AD" w:rsidRDefault="00384FCA" w:rsidP="001B0B03">
      <w:pPr>
        <w:numPr>
          <w:ilvl w:val="0"/>
          <w:numId w:val="123"/>
        </w:numPr>
        <w:spacing w:before="120" w:after="12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Zamawiający zastrzega sobie prawo do mniejszenia zakresu usługiw przypadku zaistnienia okoliczności organizacyjnych i formalnych, a także zmiany uwarunkowań prawnych lub zmian organizacyjnych struktur użytkownika o nie więcej niż 50% wartości określonej w niniejszej umowie.</w:t>
      </w:r>
    </w:p>
    <w:p w14:paraId="4A07E14C" w14:textId="67BB6BFF" w:rsidR="00017189" w:rsidRPr="00B243FD" w:rsidRDefault="00017189" w:rsidP="001B0B03">
      <w:pPr>
        <w:numPr>
          <w:ilvl w:val="0"/>
          <w:numId w:val="123"/>
        </w:numPr>
        <w:spacing w:before="120" w:after="120" w:line="240" w:lineRule="auto"/>
        <w:ind w:left="357" w:hanging="357"/>
        <w:jc w:val="both"/>
        <w:rPr>
          <w:rStyle w:val="FontStyle16"/>
          <w:b w:val="0"/>
          <w:bCs w:val="0"/>
          <w:color w:val="000000" w:themeColor="text1"/>
        </w:rPr>
      </w:pPr>
      <w:r w:rsidRPr="001930AD">
        <w:rPr>
          <w:rFonts w:ascii="Times New Roman" w:hAnsi="Times New Roman" w:cs="Times New Roman"/>
          <w:color w:val="000000" w:themeColor="text1"/>
        </w:rPr>
        <w:t>Zmiana umowy w przypadkach, o których mowa w ust. 1-</w:t>
      </w:r>
      <w:r w:rsidR="00384FCA">
        <w:rPr>
          <w:rFonts w:ascii="Times New Roman" w:hAnsi="Times New Roman" w:cs="Times New Roman"/>
          <w:color w:val="000000" w:themeColor="text1"/>
        </w:rPr>
        <w:t>5</w:t>
      </w:r>
      <w:r w:rsidRPr="001930AD">
        <w:rPr>
          <w:rFonts w:ascii="Times New Roman" w:hAnsi="Times New Roman" w:cs="Times New Roman"/>
          <w:color w:val="000000" w:themeColor="text1"/>
        </w:rPr>
        <w:t>, wymagają zachowania formy pisemnej (w formie aneksu) pod rygorem nieważności.</w:t>
      </w:r>
    </w:p>
    <w:p w14:paraId="2B5AED56" w14:textId="77777777" w:rsidR="00017189" w:rsidRPr="00D02EDB" w:rsidRDefault="00017189" w:rsidP="00017189">
      <w:pPr>
        <w:pStyle w:val="Style5"/>
        <w:widowControl/>
        <w:spacing w:before="240"/>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 12</w:t>
      </w:r>
    </w:p>
    <w:p w14:paraId="5A4FD614" w14:textId="77777777" w:rsidR="00017189" w:rsidRPr="00D02EDB" w:rsidRDefault="00017189" w:rsidP="00017189">
      <w:pPr>
        <w:pStyle w:val="Style5"/>
        <w:widowControl/>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Podwykonawcy</w:t>
      </w:r>
    </w:p>
    <w:p w14:paraId="43D4B54D" w14:textId="77777777" w:rsidR="00017189" w:rsidRPr="001F28B9" w:rsidRDefault="00017189" w:rsidP="00017189">
      <w:pPr>
        <w:spacing w:after="0"/>
        <w:ind w:left="284"/>
        <w:jc w:val="both"/>
        <w:rPr>
          <w:rFonts w:ascii="Times New Roman" w:hAnsi="Times New Roman" w:cs="Times New Roman"/>
        </w:rPr>
      </w:pPr>
      <w:r w:rsidRPr="001930AD">
        <w:rPr>
          <w:rFonts w:ascii="Times New Roman" w:hAnsi="Times New Roman" w:cs="Times New Roman"/>
        </w:rPr>
        <w:t>Wykonawca zobowiązuje się wykonać przedmiot umowy siłami własnymi bez udziału podwykonawców</w:t>
      </w:r>
      <w:r w:rsidRPr="001930AD">
        <w:rPr>
          <w:rFonts w:ascii="Times New Roman" w:hAnsi="Times New Roman" w:cs="Times New Roman"/>
        </w:rPr>
        <w:br/>
      </w:r>
      <w:r w:rsidRPr="001F28B9">
        <w:rPr>
          <w:rFonts w:ascii="Times New Roman" w:hAnsi="Times New Roman" w:cs="Times New Roman"/>
        </w:rPr>
        <w:tab/>
        <w:t xml:space="preserve">lub </w:t>
      </w:r>
    </w:p>
    <w:p w14:paraId="523C245C" w14:textId="77777777" w:rsidR="00017189" w:rsidRPr="001F28B9" w:rsidRDefault="00017189" w:rsidP="00017189">
      <w:pPr>
        <w:spacing w:after="0"/>
        <w:ind w:left="284"/>
        <w:jc w:val="both"/>
        <w:rPr>
          <w:rFonts w:ascii="Times New Roman" w:hAnsi="Times New Roman" w:cs="Times New Roman"/>
        </w:rPr>
      </w:pPr>
      <w:r w:rsidRPr="001F28B9">
        <w:rPr>
          <w:rFonts w:ascii="Times New Roman" w:hAnsi="Times New Roman" w:cs="Times New Roman"/>
        </w:rPr>
        <w:tab/>
        <w:t xml:space="preserve">Wykonawca zleca.......................................................(nazwa podwykonawcy) </w:t>
      </w:r>
    </w:p>
    <w:p w14:paraId="684BD202" w14:textId="77777777" w:rsidR="00017189" w:rsidRPr="001F28B9" w:rsidRDefault="00017189" w:rsidP="00017189">
      <w:pPr>
        <w:spacing w:after="0"/>
        <w:ind w:left="284"/>
        <w:jc w:val="both"/>
        <w:rPr>
          <w:rFonts w:ascii="Times New Roman" w:hAnsi="Times New Roman" w:cs="Times New Roman"/>
        </w:rPr>
      </w:pPr>
      <w:r w:rsidRPr="001F28B9">
        <w:rPr>
          <w:rFonts w:ascii="Times New Roman" w:hAnsi="Times New Roman" w:cs="Times New Roman"/>
        </w:rPr>
        <w:tab/>
        <w:t>następujące dostawy:  .......................................................................................</w:t>
      </w:r>
    </w:p>
    <w:p w14:paraId="3FC488D8" w14:textId="77777777" w:rsidR="00017189" w:rsidRPr="001F28B9" w:rsidRDefault="00017189" w:rsidP="001B0B03">
      <w:pPr>
        <w:numPr>
          <w:ilvl w:val="0"/>
          <w:numId w:val="109"/>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71C29271" w14:textId="77777777" w:rsidR="00017189" w:rsidRPr="001F28B9" w:rsidRDefault="00017189" w:rsidP="001B0B03">
      <w:pPr>
        <w:numPr>
          <w:ilvl w:val="0"/>
          <w:numId w:val="109"/>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zapewnia, że podwykonawcy będą przestrzegać wszelkich postanowień niniejszej Umowy.</w:t>
      </w:r>
    </w:p>
    <w:p w14:paraId="5079004C" w14:textId="77777777" w:rsidR="00017189" w:rsidRPr="001F28B9" w:rsidRDefault="00017189" w:rsidP="001B0B03">
      <w:pPr>
        <w:numPr>
          <w:ilvl w:val="0"/>
          <w:numId w:val="109"/>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4D0D3834" w14:textId="77777777" w:rsidR="00017189" w:rsidRPr="001930AD" w:rsidRDefault="00017189" w:rsidP="00017189">
      <w:pPr>
        <w:spacing w:after="0" w:line="240" w:lineRule="auto"/>
        <w:ind w:left="36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13</w:t>
      </w:r>
    </w:p>
    <w:p w14:paraId="0F31FF81" w14:textId="77777777" w:rsidR="00017189" w:rsidRPr="001930AD" w:rsidRDefault="00017189" w:rsidP="00017189">
      <w:pPr>
        <w:widowControl w:val="0"/>
        <w:autoSpaceDE w:val="0"/>
        <w:spacing w:after="0"/>
        <w:ind w:left="72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xml:space="preserve">  Zamówienie opcjonalne</w:t>
      </w:r>
    </w:p>
    <w:p w14:paraId="0C23BED3" w14:textId="77777777" w:rsidR="00017189" w:rsidRPr="001930AD" w:rsidRDefault="00017189" w:rsidP="001B0B03">
      <w:pPr>
        <w:pStyle w:val="Akapitzlist"/>
        <w:widowControl w:val="0"/>
        <w:numPr>
          <w:ilvl w:val="1"/>
          <w:numId w:val="132"/>
        </w:numPr>
        <w:tabs>
          <w:tab w:val="clear" w:pos="1080"/>
        </w:tabs>
        <w:spacing w:after="0" w:line="240" w:lineRule="auto"/>
        <w:ind w:left="426" w:hanging="425"/>
        <w:jc w:val="both"/>
        <w:rPr>
          <w:rFonts w:ascii="Times New Roman" w:hAnsi="Times New Roman" w:cs="Times New Roman"/>
        </w:rPr>
      </w:pPr>
      <w:r w:rsidRPr="001930AD">
        <w:rPr>
          <w:rFonts w:ascii="Times New Roman" w:hAnsi="Times New Roman" w:cs="Times New Roman"/>
        </w:rPr>
        <w:t>Zamawiający przewiduje możliwość skorzystania z prawa opcji maksymalnie do 100 % zamówienia podstawowego. Zamówienie określone w zamówieniu opcjonalnym realizowane będzie przez Wykonawcę, z którym zostanie zawarta umowa na zamówienie podstawowe według cen jednostkowych określonych w zamówieniu podstawowym, oraz po udzieleniu zamówienia podstawowego.</w:t>
      </w:r>
    </w:p>
    <w:p w14:paraId="525C58A7" w14:textId="77777777" w:rsidR="00017189" w:rsidRDefault="00017189" w:rsidP="001B0B03">
      <w:pPr>
        <w:pStyle w:val="Akapitzlist"/>
        <w:widowControl w:val="0"/>
        <w:numPr>
          <w:ilvl w:val="1"/>
          <w:numId w:val="132"/>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3BC1DAC1" w14:textId="12C270A1" w:rsidR="00017189" w:rsidRDefault="00017189" w:rsidP="001B0B03">
      <w:pPr>
        <w:pStyle w:val="Akapitzlist"/>
        <w:widowControl w:val="0"/>
        <w:numPr>
          <w:ilvl w:val="1"/>
          <w:numId w:val="132"/>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Skorzystanie z prawa opcji zwiększenia ilości Towaru będzie miało zastosowanie w ramach zawartej umowy na zamówienie podstawowe w wypadkach konieczności zapewnia zabezpieczenia dodatkowych potrzeb Zamawiającego na Towar będący przedmiotem umowy. Wykonawca zostanie poinformowany o powyższym na piśmie</w:t>
      </w:r>
      <w:r w:rsidR="003D0D75">
        <w:rPr>
          <w:rFonts w:ascii="Times New Roman" w:hAnsi="Times New Roman" w:cs="Times New Roman"/>
        </w:rPr>
        <w:t xml:space="preserve"> (w formie zlecenia dostawy zgodnie z zał. nr 3)</w:t>
      </w:r>
      <w:r>
        <w:rPr>
          <w:rFonts w:ascii="Times New Roman" w:hAnsi="Times New Roman" w:cs="Times New Roman"/>
        </w:rPr>
        <w:t>, z co najmniej 2 -tygodniowym wyprzedzeniem.</w:t>
      </w:r>
    </w:p>
    <w:p w14:paraId="16F20105" w14:textId="77777777" w:rsidR="00017189" w:rsidRPr="001930AD" w:rsidRDefault="00017189" w:rsidP="001B0B03">
      <w:pPr>
        <w:pStyle w:val="Akapitzlist"/>
        <w:widowControl w:val="0"/>
        <w:numPr>
          <w:ilvl w:val="1"/>
          <w:numId w:val="132"/>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Zasady dotyczące realizacji przedmiotu umowy objętego prawem opcji będą takie same jak te, które obowiązują przy realizacji zamówienia podstawowego.</w:t>
      </w:r>
    </w:p>
    <w:p w14:paraId="5D1DEDAA" w14:textId="77777777" w:rsidR="00017189" w:rsidRPr="00B243FD" w:rsidRDefault="00017189" w:rsidP="001B0B03">
      <w:pPr>
        <w:pStyle w:val="Akapitzlist"/>
        <w:widowControl w:val="0"/>
        <w:numPr>
          <w:ilvl w:val="1"/>
          <w:numId w:val="132"/>
        </w:numPr>
        <w:tabs>
          <w:tab w:val="clear" w:pos="1080"/>
          <w:tab w:val="num" w:pos="720"/>
        </w:tabs>
        <w:spacing w:after="0" w:line="240" w:lineRule="auto"/>
        <w:ind w:left="426" w:hanging="426"/>
        <w:jc w:val="both"/>
        <w:rPr>
          <w:rStyle w:val="FontStyle16"/>
          <w:b w:val="0"/>
          <w:bCs w:val="0"/>
        </w:rPr>
      </w:pPr>
      <w:r w:rsidRPr="001930AD">
        <w:rPr>
          <w:rFonts w:ascii="Times New Roman" w:hAnsi="Times New Roman" w:cs="Times New Roman"/>
        </w:rPr>
        <w:t>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 na zasadach zamówienia podstawowego.</w:t>
      </w:r>
    </w:p>
    <w:p w14:paraId="60336C38" w14:textId="77777777" w:rsidR="00017189" w:rsidRPr="00D02EDB" w:rsidRDefault="00017189" w:rsidP="00017189">
      <w:pPr>
        <w:pStyle w:val="Style5"/>
        <w:widowControl/>
        <w:spacing w:before="240"/>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 14</w:t>
      </w:r>
    </w:p>
    <w:p w14:paraId="2FCB9BE7" w14:textId="77777777" w:rsidR="00017189" w:rsidRPr="00D02EDB" w:rsidRDefault="00017189" w:rsidP="00017189">
      <w:pPr>
        <w:pStyle w:val="Style5"/>
        <w:widowControl/>
        <w:jc w:val="center"/>
        <w:rPr>
          <w:rStyle w:val="FontStyle16"/>
          <w:rFonts w:ascii="Times New Roman" w:hAnsi="Times New Roman" w:cs="Times New Roman"/>
          <w:color w:val="000000" w:themeColor="text1"/>
        </w:rPr>
      </w:pPr>
      <w:r w:rsidRPr="00D02EDB">
        <w:rPr>
          <w:rStyle w:val="FontStyle16"/>
          <w:rFonts w:ascii="Times New Roman" w:hAnsi="Times New Roman" w:cs="Times New Roman"/>
          <w:color w:val="000000" w:themeColor="text1"/>
        </w:rPr>
        <w:t>Cesja Wierzytelności</w:t>
      </w:r>
    </w:p>
    <w:p w14:paraId="3128B48D" w14:textId="77777777" w:rsidR="00017189" w:rsidRPr="00B243FD" w:rsidRDefault="00017189" w:rsidP="00017189">
      <w:pPr>
        <w:pStyle w:val="Style7"/>
        <w:widowControl/>
        <w:spacing w:before="120" w:after="120" w:line="240" w:lineRule="auto"/>
        <w:rPr>
          <w:rFonts w:ascii="Times New Roman" w:hAnsi="Times New Roman"/>
          <w:color w:val="000000" w:themeColor="text1"/>
          <w:sz w:val="22"/>
          <w:szCs w:val="22"/>
        </w:rPr>
      </w:pPr>
      <w:r w:rsidRPr="001930AD">
        <w:rPr>
          <w:rStyle w:val="FontStyle15"/>
          <w:rFonts w:ascii="Times New Roman" w:hAnsi="Times New Roman"/>
          <w:color w:val="000000" w:themeColor="text1"/>
        </w:rPr>
        <w:lastRenderedPageBreak/>
        <w:t>Wykonawca nie może bez uprzedniej zgody Zamawiającego wyrażonej na piśmie pod rygorem nieważności dokonać przekazania swojej wierzytelności, wynikających z zawartej umowy na osobę trzecią.</w:t>
      </w:r>
    </w:p>
    <w:p w14:paraId="01A35194" w14:textId="77777777" w:rsidR="00017189" w:rsidRPr="001930AD" w:rsidRDefault="00017189" w:rsidP="00D02EDB">
      <w:pPr>
        <w:autoSpaceDE w:val="0"/>
        <w:autoSpaceDN w:val="0"/>
        <w:adjustRightInd w:val="0"/>
        <w:spacing w:before="240"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15</w:t>
      </w:r>
    </w:p>
    <w:p w14:paraId="717D51C3" w14:textId="77777777" w:rsidR="00017189" w:rsidRPr="001930AD" w:rsidRDefault="00017189" w:rsidP="00D02EDB">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Ochrona informacji niejawnych</w:t>
      </w:r>
    </w:p>
    <w:p w14:paraId="6FB68C1E" w14:textId="77777777" w:rsidR="00017189" w:rsidRPr="001930AD" w:rsidRDefault="00017189" w:rsidP="001B0B03">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ochrony informacji niejawnych Wykonawca zobowiązany jest do stosowania przepisów ustawy z dnia 5 sierpnia 2010 r. o ochronie informacji niejawnych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poz.6</w:t>
      </w:r>
      <w:r>
        <w:rPr>
          <w:rFonts w:ascii="Times New Roman" w:hAnsi="Times New Roman" w:cs="Times New Roman"/>
          <w:color w:val="000000" w:themeColor="text1"/>
        </w:rPr>
        <w:t>32</w:t>
      </w:r>
      <w:r w:rsidRPr="001930AD">
        <w:rPr>
          <w:rFonts w:ascii="Times New Roman" w:hAnsi="Times New Roman" w:cs="Times New Roman"/>
          <w:color w:val="000000" w:themeColor="text1"/>
        </w:rPr>
        <w:t>).</w:t>
      </w:r>
    </w:p>
    <w:p w14:paraId="492A3E07" w14:textId="77777777" w:rsidR="00017189" w:rsidRPr="001930AD" w:rsidRDefault="00017189" w:rsidP="001B0B03">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Wejście obcokrajowców na tereny chronione odbywa się ze stosownym pozwoleniem zgodnie z decyzją Nr 107/MON Ministra Obrony Narodowej z dnia 18.08.2021 r. w sprawie organizowania współpracy międzynarodowej w resorcie obrony narodowej (Dz. Urz. Min. Obr. Nar. poz. 177).</w:t>
      </w:r>
    </w:p>
    <w:p w14:paraId="749A785E" w14:textId="77777777" w:rsidR="00017189" w:rsidRPr="00B243FD" w:rsidRDefault="00017189" w:rsidP="001B0B03">
      <w:pPr>
        <w:numPr>
          <w:ilvl w:val="0"/>
          <w:numId w:val="122"/>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Na terenach administrowanych przez 26 Wojskowy Oddział Gospodarczy obowiązuje zakaz używania bezzałogowych statków powietrznych typu „DRON” lub innych aparatów latających.</w:t>
      </w:r>
    </w:p>
    <w:p w14:paraId="6508A894" w14:textId="77777777" w:rsidR="00017189" w:rsidRPr="001930AD" w:rsidRDefault="00017189" w:rsidP="00D02EDB">
      <w:pPr>
        <w:spacing w:before="240"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lang w:val="x-none"/>
        </w:rPr>
        <w:t>§ 1</w:t>
      </w:r>
      <w:r w:rsidRPr="001930AD">
        <w:rPr>
          <w:rFonts w:ascii="Times New Roman" w:hAnsi="Times New Roman" w:cs="Times New Roman"/>
          <w:b/>
          <w:bCs/>
          <w:color w:val="000000" w:themeColor="text1"/>
        </w:rPr>
        <w:t>6</w:t>
      </w:r>
    </w:p>
    <w:p w14:paraId="18382E7A" w14:textId="77777777" w:rsidR="00017189" w:rsidRPr="001930AD" w:rsidRDefault="00017189" w:rsidP="00D02EDB">
      <w:pPr>
        <w:spacing w:after="0"/>
        <w:jc w:val="center"/>
        <w:rPr>
          <w:rFonts w:ascii="Times New Roman" w:eastAsia="Calibri" w:hAnsi="Times New Roman" w:cs="Times New Roman"/>
          <w:b/>
          <w:bCs/>
          <w:color w:val="000000" w:themeColor="text1"/>
        </w:rPr>
      </w:pPr>
      <w:r w:rsidRPr="001930AD">
        <w:rPr>
          <w:rFonts w:ascii="Times New Roman" w:eastAsia="Calibri" w:hAnsi="Times New Roman" w:cs="Times New Roman"/>
          <w:b/>
          <w:bCs/>
          <w:color w:val="000000" w:themeColor="text1"/>
        </w:rPr>
        <w:t>Ochrona danych osobowych</w:t>
      </w:r>
    </w:p>
    <w:p w14:paraId="3E5BC9B3" w14:textId="77777777" w:rsidR="00017189" w:rsidRPr="001930AD" w:rsidRDefault="00017189" w:rsidP="001B0B03">
      <w:pPr>
        <w:numPr>
          <w:ilvl w:val="0"/>
          <w:numId w:val="112"/>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objętym ochroną  danych osobowych Zamawiający i Wykonawca zobowiązani są do przestrzegania i stosowania przepisów Rozporządzenia Parlamentu Europejskiego i Rady (UE) 2016/679 z dnia 27 kwietnia 2016 r</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w sprawie ochrony osób fizycznych w związku z przetwarzaniem danych osobowych i w sprawie swobodnego przepływu takich danych oraz uchylenia dyrektywy 95/46/WE (ogólne rozporządzenie o ochronie danych)</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/Dz. Urz. UE L 119 z 04.05.2016</w:t>
      </w:r>
      <w:r w:rsidRPr="001930AD">
        <w:rPr>
          <w:rFonts w:ascii="Times New Roman" w:hAnsi="Times New Roman" w:cs="Times New Roman"/>
          <w:i/>
          <w:iCs/>
          <w:color w:val="000000" w:themeColor="text1"/>
        </w:rPr>
        <w:t>/</w:t>
      </w:r>
      <w:r w:rsidRPr="001930AD">
        <w:rPr>
          <w:rFonts w:ascii="Times New Roman" w:hAnsi="Times New Roman" w:cs="Times New Roman"/>
          <w:color w:val="000000" w:themeColor="text1"/>
        </w:rPr>
        <w:t>, a także ustawy z dnia 10 maja 2018 r. o ochronie danych osobowych (Dz. U. z 2019r. poz.1781).</w:t>
      </w:r>
    </w:p>
    <w:p w14:paraId="6255A786" w14:textId="77777777" w:rsidR="00017189" w:rsidRPr="001930AD" w:rsidRDefault="00017189" w:rsidP="001B0B03">
      <w:pPr>
        <w:numPr>
          <w:ilvl w:val="0"/>
          <w:numId w:val="112"/>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0B08B52C" w14:textId="77777777" w:rsidR="00017189" w:rsidRPr="001930AD" w:rsidRDefault="00017189" w:rsidP="001B0B03">
      <w:pPr>
        <w:numPr>
          <w:ilvl w:val="0"/>
          <w:numId w:val="112"/>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81B0544" w14:textId="77777777" w:rsidR="00017189" w:rsidRPr="001930AD" w:rsidRDefault="00017189" w:rsidP="00D02EDB">
      <w:pPr>
        <w:spacing w:before="240" w:after="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sym w:font="Times New Roman" w:char="00A7"/>
      </w:r>
      <w:r w:rsidRPr="001930AD">
        <w:rPr>
          <w:rFonts w:ascii="Times New Roman" w:hAnsi="Times New Roman" w:cs="Times New Roman"/>
          <w:b/>
          <w:bCs/>
          <w:color w:val="000000" w:themeColor="text1"/>
        </w:rPr>
        <w:t xml:space="preserve"> 17</w:t>
      </w:r>
    </w:p>
    <w:p w14:paraId="6FA5E8F4" w14:textId="77777777" w:rsidR="00017189" w:rsidRPr="001930AD" w:rsidRDefault="00017189" w:rsidP="00D02EDB">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 Zasady kontaktów z innymi </w:t>
      </w:r>
      <w:r>
        <w:rPr>
          <w:rFonts w:ascii="Times New Roman" w:hAnsi="Times New Roman" w:cs="Times New Roman"/>
          <w:b/>
          <w:bCs/>
          <w:color w:val="000000" w:themeColor="text1"/>
        </w:rPr>
        <w:t>w</w:t>
      </w:r>
      <w:r w:rsidRPr="001930AD">
        <w:rPr>
          <w:rFonts w:ascii="Times New Roman" w:hAnsi="Times New Roman" w:cs="Times New Roman"/>
          <w:b/>
          <w:bCs/>
          <w:color w:val="000000" w:themeColor="text1"/>
        </w:rPr>
        <w:t>ykonawcami</w:t>
      </w:r>
    </w:p>
    <w:p w14:paraId="4AE6BE05" w14:textId="77777777" w:rsidR="00017189" w:rsidRPr="001930AD" w:rsidRDefault="00017189" w:rsidP="001B0B03">
      <w:pPr>
        <w:numPr>
          <w:ilvl w:val="0"/>
          <w:numId w:val="11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przyjmuje do wiadomości i akceptuje, że w związku z wykonaniem przez niego Umowy istnieje prawdopodobieństwo kontaktu z innymi wykonawcami – świadczącymi usługi bądź inne czynności na rzecz Zamawiającego.</w:t>
      </w:r>
    </w:p>
    <w:p w14:paraId="11149684" w14:textId="77777777" w:rsidR="00017189" w:rsidRPr="001930AD" w:rsidRDefault="00017189" w:rsidP="001B0B03">
      <w:pPr>
        <w:numPr>
          <w:ilvl w:val="0"/>
          <w:numId w:val="11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Zasady kontaktu z takimi innymi wykonawcami określone zostały w załączniku do decyzji nr 145/MON Ministra Obrony Narodowej z dnia 13 lipca 2017 r. w sprawie zasad postępowania w kontaktach z wykonawcami (Dz. Urz. Min. Obr. Nar. poz. 157).</w:t>
      </w:r>
    </w:p>
    <w:p w14:paraId="5DDF117B" w14:textId="77777777" w:rsidR="00017189" w:rsidRPr="001930AD" w:rsidRDefault="00017189" w:rsidP="001B0B03">
      <w:pPr>
        <w:numPr>
          <w:ilvl w:val="0"/>
          <w:numId w:val="11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Wykonawca, jak również osoby, którym wykonanie zobowiązania powierzy zobowiązane są ściśle przestrzegać zapisów decyzji nr 145/MON Ministra Obrony Narodowej z dnia 13 lipca 2017 r. w sprawie zasad postępowania w kontaktach z wykonawcami.</w:t>
      </w:r>
    </w:p>
    <w:p w14:paraId="51AE791E" w14:textId="77777777" w:rsidR="00017189" w:rsidRPr="002412DF" w:rsidRDefault="00017189" w:rsidP="001B0B03">
      <w:pPr>
        <w:numPr>
          <w:ilvl w:val="0"/>
          <w:numId w:val="113"/>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D696125" w14:textId="77777777" w:rsidR="00017189" w:rsidRPr="001930AD" w:rsidRDefault="00017189" w:rsidP="00D02EDB">
      <w:pPr>
        <w:spacing w:before="120" w:after="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sym w:font="Times New Roman" w:char="00A7"/>
      </w:r>
      <w:r w:rsidRPr="001930AD">
        <w:rPr>
          <w:rFonts w:ascii="Times New Roman" w:hAnsi="Times New Roman" w:cs="Times New Roman"/>
          <w:b/>
          <w:bCs/>
          <w:color w:val="000000" w:themeColor="text1"/>
        </w:rPr>
        <w:t xml:space="preserve"> 18</w:t>
      </w:r>
    </w:p>
    <w:p w14:paraId="3EC09BD6" w14:textId="77777777" w:rsidR="00017189" w:rsidRPr="001930AD" w:rsidRDefault="00017189" w:rsidP="00D02EDB">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Postanowienia końcowe</w:t>
      </w:r>
    </w:p>
    <w:p w14:paraId="7E2740F2" w14:textId="77067AAC" w:rsidR="00017189" w:rsidRPr="001930AD" w:rsidRDefault="00017189" w:rsidP="001B0B03">
      <w:pPr>
        <w:pStyle w:val="Akapitzlist"/>
        <w:numPr>
          <w:ilvl w:val="0"/>
          <w:numId w:val="12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sprawach nieuregulowanych niniejszą umową mają zastosowanie przepisy ustawy z dnia 23 kwietnia 1964 r. Kodeks cywilny (Dz. U. z 202</w:t>
      </w:r>
      <w:r w:rsidR="00961FB1">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1</w:t>
      </w:r>
      <w:r w:rsidR="00961FB1">
        <w:rPr>
          <w:rFonts w:ascii="Times New Roman" w:hAnsi="Times New Roman" w:cs="Times New Roman"/>
          <w:color w:val="000000" w:themeColor="text1"/>
        </w:rPr>
        <w:t>0</w:t>
      </w:r>
      <w:r>
        <w:rPr>
          <w:rFonts w:ascii="Times New Roman" w:hAnsi="Times New Roman" w:cs="Times New Roman"/>
          <w:color w:val="000000" w:themeColor="text1"/>
        </w:rPr>
        <w:t>61</w:t>
      </w:r>
      <w:r w:rsidRPr="001930AD">
        <w:rPr>
          <w:rFonts w:ascii="Times New Roman" w:hAnsi="Times New Roman" w:cs="Times New Roman"/>
          <w:color w:val="000000" w:themeColor="text1"/>
        </w:rPr>
        <w:t xml:space="preserve"> z późn.zm.).</w:t>
      </w:r>
    </w:p>
    <w:p w14:paraId="42F38CCF" w14:textId="77777777" w:rsidR="00017189" w:rsidRPr="001930AD" w:rsidRDefault="00017189" w:rsidP="001B0B03">
      <w:pPr>
        <w:pStyle w:val="Akapitzlist"/>
        <w:numPr>
          <w:ilvl w:val="0"/>
          <w:numId w:val="124"/>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zobowiązuje się do informowania Zamawiającego o zmianie formy prowadzonej działalności oraz zmianie adresu siedziby firmy</w:t>
      </w:r>
      <w:r w:rsidRPr="001930AD">
        <w:rPr>
          <w:rFonts w:ascii="Times New Roman" w:hAnsi="Times New Roman" w:cs="Times New Roman"/>
          <w:color w:val="000000" w:themeColor="text1"/>
          <w:kern w:val="3"/>
          <w:lang w:eastAsia="zh-CN"/>
        </w:rPr>
        <w:t xml:space="preserve"> i danych identyfikacyjnych firmy oraz numeru rachunku bankowego</w:t>
      </w:r>
      <w:r w:rsidRPr="001930AD">
        <w:rPr>
          <w:rFonts w:ascii="Times New Roman" w:hAnsi="Times New Roman" w:cs="Times New Roman"/>
          <w:color w:val="000000" w:themeColor="text1"/>
        </w:rPr>
        <w:t xml:space="preserve">, </w:t>
      </w:r>
      <w:r w:rsidRPr="001930AD">
        <w:rPr>
          <w:rFonts w:ascii="Times New Roman" w:hAnsi="Times New Roman" w:cs="Times New Roman"/>
          <w:color w:val="000000" w:themeColor="text1"/>
          <w:kern w:val="3"/>
          <w:lang w:eastAsia="zh-CN"/>
        </w:rPr>
        <w:t xml:space="preserve">pod rygorem poniesienia kosztów związanych z brakiem właściwych danych u Zamawiającego oraz </w:t>
      </w:r>
      <w:r w:rsidRPr="001930AD">
        <w:rPr>
          <w:rFonts w:ascii="Times New Roman" w:hAnsi="Times New Roman" w:cs="Times New Roman"/>
          <w:color w:val="000000" w:themeColor="text1"/>
        </w:rPr>
        <w:t xml:space="preserve">pod rygorem uznania korespondencji kierowanej na ostatni podany przez Wykonawcę adres za skutecznie doręczony. Powyższe zobowiązanie dotyczy okresu obowiązywania umowy, reklamacji oraz niezakończonych rozliczeń wynikających z umowy. </w:t>
      </w:r>
      <w:r w:rsidRPr="001930AD">
        <w:rPr>
          <w:rFonts w:ascii="Times New Roman" w:hAnsi="Times New Roman" w:cs="Times New Roman"/>
          <w:color w:val="000000" w:themeColor="text1"/>
          <w:kern w:val="3"/>
          <w:lang w:eastAsia="zh-CN"/>
        </w:rPr>
        <w:t>Zmiany te nie wymagają sporządzenia aneksu do umowy.</w:t>
      </w:r>
    </w:p>
    <w:p w14:paraId="146DB5A5" w14:textId="77777777" w:rsidR="00017189" w:rsidRPr="001930AD" w:rsidRDefault="00017189" w:rsidP="00017189">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Zmiana postanowień umownych wymaga formy pisemnej uzgodnionej przez Strony pod  rygorem ich nieważności.</w:t>
      </w:r>
    </w:p>
    <w:p w14:paraId="4FDE499E" w14:textId="77777777" w:rsidR="00017189" w:rsidRPr="001930AD" w:rsidRDefault="00017189" w:rsidP="00017189">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4. Przez dni robocze Strony będą rozumiały dni pracujące od poniedziałku do piątku, za wyjątkiem sobót, świąt i dni ustawowo wolnych od pracy.</w:t>
      </w:r>
    </w:p>
    <w:p w14:paraId="1DBB019A" w14:textId="77777777" w:rsidR="00017189" w:rsidRPr="001930AD" w:rsidRDefault="00017189" w:rsidP="00017189">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5.  Datą zawarcia umowy jest data podpisania jej przez ostatnią ze Stron. W przypadku braku  określenia dat złożenia podpisów pod umową, datą zawarcia umowy będzie data wskazana w komparycji. Zmiana postanowień umownych wymaga formy pisemnej uzgodnionej przez Strony pod rygorem ich nieważności.</w:t>
      </w:r>
    </w:p>
    <w:p w14:paraId="2A392433" w14:textId="77777777" w:rsidR="00017189" w:rsidRPr="001930AD" w:rsidRDefault="00017189" w:rsidP="00017189">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6. Spory wynikłe z niniejszej umowy rozstrzygać będzie sąd powszechny właściwy dla siedziby Zamawiającego.</w:t>
      </w:r>
    </w:p>
    <w:p w14:paraId="6D2E754B" w14:textId="77777777" w:rsidR="00017189" w:rsidRPr="001930AD" w:rsidRDefault="00017189" w:rsidP="00017189">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7. Załączniki do umowy stanowiące jej integralną część:</w:t>
      </w:r>
    </w:p>
    <w:p w14:paraId="2A56A400" w14:textId="77777777" w:rsidR="00017189" w:rsidRPr="001930AD" w:rsidRDefault="00017189" w:rsidP="00017189">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Załącznik nr 1 - Specyfikacja techniczno - cenowa;</w:t>
      </w:r>
    </w:p>
    <w:p w14:paraId="58DE6140" w14:textId="4E9D21E7" w:rsidR="00017189" w:rsidRDefault="00017189" w:rsidP="00017189">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2 </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wzór </w:t>
      </w:r>
      <w:r w:rsidRPr="001930AD">
        <w:rPr>
          <w:rFonts w:ascii="Times New Roman" w:hAnsi="Times New Roman" w:cs="Times New Roman"/>
          <w:color w:val="000000" w:themeColor="text1"/>
        </w:rPr>
        <w:t>Protok</w:t>
      </w:r>
      <w:r>
        <w:rPr>
          <w:rFonts w:ascii="Times New Roman" w:hAnsi="Times New Roman" w:cs="Times New Roman"/>
          <w:color w:val="000000" w:themeColor="text1"/>
        </w:rPr>
        <w:t>o</w:t>
      </w:r>
      <w:r w:rsidRPr="001930AD">
        <w:rPr>
          <w:rFonts w:ascii="Times New Roman" w:hAnsi="Times New Roman" w:cs="Times New Roman"/>
          <w:color w:val="000000" w:themeColor="text1"/>
        </w:rPr>
        <w:t>ł</w:t>
      </w:r>
      <w:r>
        <w:rPr>
          <w:rFonts w:ascii="Times New Roman" w:hAnsi="Times New Roman" w:cs="Times New Roman"/>
          <w:color w:val="000000" w:themeColor="text1"/>
        </w:rPr>
        <w:t>u</w:t>
      </w:r>
      <w:r w:rsidRPr="001930AD">
        <w:rPr>
          <w:rFonts w:ascii="Times New Roman" w:hAnsi="Times New Roman" w:cs="Times New Roman"/>
          <w:color w:val="000000" w:themeColor="text1"/>
        </w:rPr>
        <w:t xml:space="preserve"> odbioru dostawy;</w:t>
      </w:r>
    </w:p>
    <w:p w14:paraId="7D2A79D9" w14:textId="6248066F" w:rsidR="0040134D" w:rsidRDefault="0040134D" w:rsidP="00017189">
      <w:pPr>
        <w:pStyle w:val="Akapitzlist"/>
        <w:ind w:left="391"/>
        <w:jc w:val="both"/>
        <w:rPr>
          <w:rFonts w:ascii="Times New Roman" w:hAnsi="Times New Roman" w:cs="Times New Roman"/>
          <w:color w:val="000000" w:themeColor="text1"/>
        </w:rPr>
      </w:pPr>
      <w:r>
        <w:rPr>
          <w:rFonts w:ascii="Times New Roman" w:hAnsi="Times New Roman" w:cs="Times New Roman"/>
          <w:color w:val="000000" w:themeColor="text1"/>
        </w:rPr>
        <w:t>Załacznik nr 3 – Zlecenie dostawy</w:t>
      </w:r>
    </w:p>
    <w:p w14:paraId="6645B881" w14:textId="2335B1DF" w:rsidR="00017189" w:rsidRPr="001930AD" w:rsidRDefault="00017189" w:rsidP="00017189">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sidR="0040134D">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 CEIDG/KRS;</w:t>
      </w:r>
    </w:p>
    <w:p w14:paraId="1BC4080E" w14:textId="5DF57A06" w:rsidR="00017189" w:rsidRPr="001930AD" w:rsidRDefault="00017189" w:rsidP="00017189">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sidR="0040134D">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 wydruk z Portalu podatkowego</w:t>
      </w:r>
    </w:p>
    <w:p w14:paraId="4A75B6BC" w14:textId="77777777" w:rsidR="00017189" w:rsidRPr="001930AD" w:rsidRDefault="00017189" w:rsidP="00017189">
      <w:pPr>
        <w:spacing w:before="120" w:after="120"/>
        <w:ind w:left="360" w:hanging="36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8. Umowę niniejszą sporządzono w czterech jednobrzmiących egzemplarzach: </w:t>
      </w:r>
    </w:p>
    <w:p w14:paraId="20F0263C" w14:textId="77777777" w:rsidR="00017189" w:rsidRPr="001930AD" w:rsidRDefault="00017189" w:rsidP="00017189">
      <w:pPr>
        <w:pStyle w:val="Akapitzlist"/>
        <w:spacing w:before="12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1 - Pion Głównego Księgowego 26 WOG,</w:t>
      </w:r>
    </w:p>
    <w:p w14:paraId="37F7A0C4" w14:textId="77777777" w:rsidR="00017189" w:rsidRPr="001930AD" w:rsidRDefault="00017189" w:rsidP="00017189">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2 - Sekcja Medyczna 26 WOG,</w:t>
      </w:r>
    </w:p>
    <w:p w14:paraId="31DF584B" w14:textId="77777777" w:rsidR="00017189" w:rsidRPr="001930AD" w:rsidRDefault="00017189" w:rsidP="00017189">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3 - Sekcja Zamówień Publicznych</w:t>
      </w:r>
    </w:p>
    <w:p w14:paraId="3AE328C7" w14:textId="0A2BDB1D" w:rsidR="00017189" w:rsidRPr="001930AD" w:rsidRDefault="00017189" w:rsidP="00017189">
      <w:pPr>
        <w:autoSpaceDE w:val="0"/>
        <w:autoSpaceDN w:val="0"/>
        <w:adjustRightInd w:val="0"/>
        <w:ind w:left="392"/>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4 - Wykonaw</w:t>
      </w:r>
      <w:r w:rsidR="00D02EDB">
        <w:rPr>
          <w:rFonts w:ascii="Times New Roman" w:hAnsi="Times New Roman" w:cs="Times New Roman"/>
          <w:color w:val="000000" w:themeColor="text1"/>
        </w:rPr>
        <w:t>ca</w:t>
      </w:r>
    </w:p>
    <w:p w14:paraId="37A01F14" w14:textId="2E6F13D8" w:rsidR="00017189" w:rsidRPr="001930AD" w:rsidRDefault="00017189" w:rsidP="00017189">
      <w:pPr>
        <w:jc w:val="both"/>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   ZAMAWIAJĄCY</w:t>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bCs/>
          <w:color w:val="000000" w:themeColor="text1"/>
        </w:rPr>
        <w:t xml:space="preserve">                                           WYKONAWCA</w:t>
      </w:r>
    </w:p>
    <w:p w14:paraId="1AFA6889" w14:textId="77777777" w:rsidR="00D02EDB" w:rsidRDefault="00017189" w:rsidP="00017189">
      <w:pPr>
        <w:keepNext/>
        <w:spacing w:before="240" w:after="60"/>
        <w:outlineLvl w:val="1"/>
        <w:rPr>
          <w:rFonts w:ascii="Times New Roman" w:hAnsi="Times New Roman" w:cs="Times New Roman"/>
          <w:b/>
          <w:bCs/>
          <w:i/>
          <w:iCs/>
          <w:color w:val="000000" w:themeColor="text1"/>
        </w:rPr>
      </w:pPr>
      <w:r>
        <w:rPr>
          <w:rFonts w:ascii="Times New Roman" w:hAnsi="Times New Roman" w:cs="Times New Roman"/>
          <w:b/>
          <w:bCs/>
          <w:i/>
          <w:iCs/>
          <w:color w:val="000000" w:themeColor="text1"/>
        </w:rPr>
        <w:lastRenderedPageBreak/>
        <w:t xml:space="preserve">                                                                                                               </w:t>
      </w:r>
    </w:p>
    <w:p w14:paraId="078AECED" w14:textId="48BBB77F" w:rsidR="00017189" w:rsidRDefault="00017189" w:rsidP="00017189">
      <w:pPr>
        <w:keepNext/>
        <w:spacing w:before="240" w:after="60"/>
        <w:outlineLvl w:val="1"/>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 </w:t>
      </w:r>
      <w:r w:rsidR="00D02EDB">
        <w:rPr>
          <w:rFonts w:ascii="Times New Roman" w:hAnsi="Times New Roman" w:cs="Times New Roman"/>
          <w:b/>
          <w:bCs/>
          <w:i/>
          <w:iCs/>
          <w:color w:val="000000" w:themeColor="text1"/>
        </w:rPr>
        <w:t xml:space="preserve">                                                                                                              </w:t>
      </w:r>
      <w:r w:rsidRPr="00780340">
        <w:rPr>
          <w:rFonts w:ascii="Times New Roman" w:hAnsi="Times New Roman" w:cs="Times New Roman"/>
          <w:b/>
          <w:bCs/>
          <w:i/>
          <w:iCs/>
          <w:color w:val="000000" w:themeColor="text1"/>
        </w:rPr>
        <w:t>Załącznik nr 2 do umowy</w:t>
      </w:r>
    </w:p>
    <w:p w14:paraId="4BAC01BA" w14:textId="77777777" w:rsidR="00017189" w:rsidRPr="00780340" w:rsidRDefault="00017189" w:rsidP="00017189">
      <w:pPr>
        <w:keepNext/>
        <w:spacing w:before="240" w:after="60"/>
        <w:outlineLvl w:val="1"/>
        <w:rPr>
          <w:rFonts w:ascii="Times New Roman" w:hAnsi="Times New Roman" w:cs="Times New Roman"/>
          <w:b/>
          <w:bCs/>
          <w:i/>
          <w:iCs/>
          <w:color w:val="000000" w:themeColor="text1"/>
        </w:rPr>
      </w:pPr>
    </w:p>
    <w:p w14:paraId="77AFE93B" w14:textId="77777777" w:rsidR="00017189" w:rsidRPr="00017189" w:rsidRDefault="00017189" w:rsidP="00017189">
      <w:pPr>
        <w:ind w:left="360"/>
        <w:jc w:val="center"/>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PROTOKÓŁ ODBIORU DOSTAWY</w:t>
      </w:r>
      <w:r w:rsidRPr="00017189">
        <w:rPr>
          <w:rFonts w:ascii="Times New Roman" w:hAnsi="Times New Roman" w:cs="Times New Roman"/>
          <w:b/>
          <w:color w:val="000000" w:themeColor="text1"/>
          <w:sz w:val="24"/>
          <w:szCs w:val="24"/>
          <w:vertAlign w:val="superscript"/>
        </w:rPr>
        <w:t xml:space="preserve">  </w:t>
      </w:r>
    </w:p>
    <w:p w14:paraId="329371EC"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Sporządzony dnia ……………….. w .........................................................................</w:t>
      </w:r>
    </w:p>
    <w:p w14:paraId="5D863D61"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w sprawie odbioru ……………………………………………………………………….</w:t>
      </w:r>
    </w:p>
    <w:p w14:paraId="01ED997E" w14:textId="77777777" w:rsidR="00017189" w:rsidRPr="00017189" w:rsidRDefault="00017189" w:rsidP="00017189">
      <w:pPr>
        <w:jc w:val="center"/>
        <w:rPr>
          <w:rFonts w:ascii="Times New Roman" w:hAnsi="Times New Roman" w:cs="Times New Roman"/>
          <w:i/>
          <w:color w:val="000000" w:themeColor="text1"/>
        </w:rPr>
      </w:pPr>
      <w:r w:rsidRPr="00017189">
        <w:rPr>
          <w:rFonts w:ascii="Times New Roman" w:hAnsi="Times New Roman" w:cs="Times New Roman"/>
          <w:i/>
          <w:color w:val="000000" w:themeColor="text1"/>
        </w:rPr>
        <w:t>(określenie przedmiotu)</w:t>
      </w:r>
    </w:p>
    <w:p w14:paraId="132635CB"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wykonanej wg umowy/zlecenia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nr ………...…… z dnia ………………………..……</w:t>
      </w:r>
    </w:p>
    <w:p w14:paraId="3BEA5702" w14:textId="77777777" w:rsidR="00017189" w:rsidRPr="00017189" w:rsidRDefault="00017189" w:rsidP="00017189">
      <w:pPr>
        <w:jc w:val="both"/>
        <w:rPr>
          <w:rFonts w:ascii="Times New Roman" w:hAnsi="Times New Roman" w:cs="Times New Roman"/>
          <w:color w:val="000000" w:themeColor="text1"/>
          <w:sz w:val="24"/>
          <w:szCs w:val="24"/>
        </w:rPr>
      </w:pPr>
    </w:p>
    <w:p w14:paraId="2818C34A"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Przedstawiciel/e Zamawiającego</w:t>
      </w:r>
      <w:r w:rsidRPr="00017189">
        <w:rPr>
          <w:rFonts w:ascii="Times New Roman" w:hAnsi="Times New Roman" w:cs="Times New Roman"/>
          <w:color w:val="000000" w:themeColor="text1"/>
          <w:sz w:val="24"/>
          <w:szCs w:val="24"/>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017189" w:rsidRPr="00017189" w14:paraId="7D7F068F" w14:textId="77777777" w:rsidTr="00403DCF">
        <w:tc>
          <w:tcPr>
            <w:tcW w:w="675" w:type="dxa"/>
            <w:shd w:val="clear" w:color="auto" w:fill="auto"/>
          </w:tcPr>
          <w:p w14:paraId="5908C65F"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Lp.</w:t>
            </w:r>
          </w:p>
        </w:tc>
        <w:tc>
          <w:tcPr>
            <w:tcW w:w="4111" w:type="dxa"/>
            <w:shd w:val="clear" w:color="auto" w:fill="auto"/>
          </w:tcPr>
          <w:p w14:paraId="40AF1835"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STANOWISKO</w:t>
            </w:r>
          </w:p>
        </w:tc>
        <w:tc>
          <w:tcPr>
            <w:tcW w:w="3857" w:type="dxa"/>
            <w:shd w:val="clear" w:color="auto" w:fill="auto"/>
          </w:tcPr>
          <w:p w14:paraId="18408019"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IMIĘ I NAZWISKO</w:t>
            </w:r>
          </w:p>
        </w:tc>
      </w:tr>
      <w:tr w:rsidR="00017189" w:rsidRPr="00017189" w14:paraId="01F6E7DC" w14:textId="77777777" w:rsidTr="00403DCF">
        <w:tc>
          <w:tcPr>
            <w:tcW w:w="675" w:type="dxa"/>
            <w:shd w:val="clear" w:color="auto" w:fill="auto"/>
          </w:tcPr>
          <w:p w14:paraId="0D2BA718" w14:textId="77777777" w:rsidR="00017189" w:rsidRPr="00017189" w:rsidRDefault="00017189" w:rsidP="00403DCF">
            <w:pPr>
              <w:jc w:val="both"/>
              <w:rPr>
                <w:rFonts w:ascii="Times New Roman" w:hAnsi="Times New Roman" w:cs="Times New Roman"/>
                <w:color w:val="000000" w:themeColor="text1"/>
              </w:rPr>
            </w:pPr>
          </w:p>
        </w:tc>
        <w:tc>
          <w:tcPr>
            <w:tcW w:w="4111" w:type="dxa"/>
            <w:shd w:val="clear" w:color="auto" w:fill="auto"/>
          </w:tcPr>
          <w:p w14:paraId="5EB60308" w14:textId="77777777" w:rsidR="00017189" w:rsidRPr="00017189" w:rsidRDefault="00017189" w:rsidP="00403DCF">
            <w:pPr>
              <w:jc w:val="both"/>
              <w:rPr>
                <w:rFonts w:ascii="Times New Roman" w:hAnsi="Times New Roman" w:cs="Times New Roman"/>
                <w:color w:val="000000" w:themeColor="text1"/>
              </w:rPr>
            </w:pPr>
          </w:p>
        </w:tc>
        <w:tc>
          <w:tcPr>
            <w:tcW w:w="3857" w:type="dxa"/>
            <w:shd w:val="clear" w:color="auto" w:fill="auto"/>
          </w:tcPr>
          <w:p w14:paraId="079F3668" w14:textId="77777777" w:rsidR="00017189" w:rsidRPr="00017189" w:rsidRDefault="00017189" w:rsidP="00403DCF">
            <w:pPr>
              <w:jc w:val="both"/>
              <w:rPr>
                <w:rFonts w:ascii="Times New Roman" w:hAnsi="Times New Roman" w:cs="Times New Roman"/>
                <w:color w:val="000000" w:themeColor="text1"/>
              </w:rPr>
            </w:pPr>
          </w:p>
        </w:tc>
      </w:tr>
      <w:tr w:rsidR="00017189" w:rsidRPr="00017189" w14:paraId="03ABDCE9" w14:textId="77777777" w:rsidTr="00403DCF">
        <w:tc>
          <w:tcPr>
            <w:tcW w:w="675" w:type="dxa"/>
            <w:shd w:val="clear" w:color="auto" w:fill="auto"/>
          </w:tcPr>
          <w:p w14:paraId="78299F9C" w14:textId="77777777" w:rsidR="00017189" w:rsidRPr="00017189" w:rsidRDefault="00017189" w:rsidP="00403DCF">
            <w:pPr>
              <w:jc w:val="both"/>
              <w:rPr>
                <w:rFonts w:ascii="Times New Roman" w:hAnsi="Times New Roman" w:cs="Times New Roman"/>
                <w:color w:val="000000" w:themeColor="text1"/>
              </w:rPr>
            </w:pPr>
          </w:p>
        </w:tc>
        <w:tc>
          <w:tcPr>
            <w:tcW w:w="4111" w:type="dxa"/>
            <w:shd w:val="clear" w:color="auto" w:fill="auto"/>
          </w:tcPr>
          <w:p w14:paraId="6FDD28D2" w14:textId="77777777" w:rsidR="00017189" w:rsidRPr="00017189" w:rsidRDefault="00017189" w:rsidP="00403DCF">
            <w:pPr>
              <w:jc w:val="both"/>
              <w:rPr>
                <w:rFonts w:ascii="Times New Roman" w:hAnsi="Times New Roman" w:cs="Times New Roman"/>
                <w:color w:val="000000" w:themeColor="text1"/>
              </w:rPr>
            </w:pPr>
          </w:p>
        </w:tc>
        <w:tc>
          <w:tcPr>
            <w:tcW w:w="3857" w:type="dxa"/>
            <w:shd w:val="clear" w:color="auto" w:fill="auto"/>
          </w:tcPr>
          <w:p w14:paraId="1273E884" w14:textId="77777777" w:rsidR="00017189" w:rsidRPr="00017189" w:rsidRDefault="00017189" w:rsidP="00403DCF">
            <w:pPr>
              <w:jc w:val="both"/>
              <w:rPr>
                <w:rFonts w:ascii="Times New Roman" w:hAnsi="Times New Roman" w:cs="Times New Roman"/>
                <w:color w:val="000000" w:themeColor="text1"/>
              </w:rPr>
            </w:pPr>
          </w:p>
        </w:tc>
      </w:tr>
      <w:tr w:rsidR="00017189" w:rsidRPr="00017189" w14:paraId="7D9106E7" w14:textId="77777777" w:rsidTr="00403DCF">
        <w:tc>
          <w:tcPr>
            <w:tcW w:w="675" w:type="dxa"/>
            <w:shd w:val="clear" w:color="auto" w:fill="auto"/>
          </w:tcPr>
          <w:p w14:paraId="734678A9" w14:textId="77777777" w:rsidR="00017189" w:rsidRPr="00017189" w:rsidRDefault="00017189" w:rsidP="00403DCF">
            <w:pPr>
              <w:jc w:val="both"/>
              <w:rPr>
                <w:rFonts w:ascii="Times New Roman" w:hAnsi="Times New Roman" w:cs="Times New Roman"/>
                <w:color w:val="000000" w:themeColor="text1"/>
              </w:rPr>
            </w:pPr>
          </w:p>
        </w:tc>
        <w:tc>
          <w:tcPr>
            <w:tcW w:w="4111" w:type="dxa"/>
            <w:shd w:val="clear" w:color="auto" w:fill="auto"/>
          </w:tcPr>
          <w:p w14:paraId="718FD710" w14:textId="77777777" w:rsidR="00017189" w:rsidRPr="00017189" w:rsidRDefault="00017189" w:rsidP="00403DCF">
            <w:pPr>
              <w:jc w:val="both"/>
              <w:rPr>
                <w:rFonts w:ascii="Times New Roman" w:hAnsi="Times New Roman" w:cs="Times New Roman"/>
                <w:color w:val="000000" w:themeColor="text1"/>
              </w:rPr>
            </w:pPr>
          </w:p>
        </w:tc>
        <w:tc>
          <w:tcPr>
            <w:tcW w:w="3857" w:type="dxa"/>
            <w:shd w:val="clear" w:color="auto" w:fill="auto"/>
          </w:tcPr>
          <w:p w14:paraId="363A81C4" w14:textId="77777777" w:rsidR="00017189" w:rsidRPr="00017189" w:rsidRDefault="00017189" w:rsidP="00403DCF">
            <w:pPr>
              <w:jc w:val="both"/>
              <w:rPr>
                <w:rFonts w:ascii="Times New Roman" w:hAnsi="Times New Roman" w:cs="Times New Roman"/>
                <w:color w:val="000000" w:themeColor="text1"/>
              </w:rPr>
            </w:pPr>
          </w:p>
        </w:tc>
      </w:tr>
    </w:tbl>
    <w:p w14:paraId="3FC2CFCB"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Ustalenia Przedstawiciela/i Zamawiającego* dotyczące realizacji dostawy:</w:t>
      </w:r>
    </w:p>
    <w:p w14:paraId="2FAA6C99" w14:textId="77777777" w:rsidR="00017189" w:rsidRPr="00017189" w:rsidRDefault="00017189" w:rsidP="00017189">
      <w:pPr>
        <w:jc w:val="both"/>
        <w:rPr>
          <w:rFonts w:ascii="Times New Roman" w:hAnsi="Times New Roman" w:cs="Times New Roman"/>
          <w:color w:val="000000" w:themeColor="text1"/>
          <w:sz w:val="24"/>
          <w:szCs w:val="24"/>
        </w:rPr>
      </w:pPr>
    </w:p>
    <w:p w14:paraId="3814F8DB" w14:textId="77777777" w:rsidR="00017189" w:rsidRPr="00017189" w:rsidRDefault="00017189" w:rsidP="001B0B03">
      <w:pPr>
        <w:numPr>
          <w:ilvl w:val="0"/>
          <w:numId w:val="136"/>
        </w:numPr>
        <w:spacing w:after="0"/>
        <w:jc w:val="both"/>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 xml:space="preserve">Kompletność </w:t>
      </w:r>
      <w:r w:rsidRPr="00017189">
        <w:rPr>
          <w:rFonts w:ascii="Times New Roman" w:hAnsi="Times New Roman" w:cs="Times New Roman"/>
          <w:color w:val="000000" w:themeColor="text1"/>
          <w:sz w:val="24"/>
          <w:szCs w:val="24"/>
        </w:rPr>
        <w:t xml:space="preserve">wykonania dostawy </w:t>
      </w:r>
    </w:p>
    <w:p w14:paraId="179BCA25"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Zgodnie z umową – bez uwag</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ab/>
        <w:t>Zastrzeżenia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 </w:t>
      </w:r>
    </w:p>
    <w:p w14:paraId="4EA6A616" w14:textId="77777777" w:rsidR="00017189" w:rsidRPr="00017189" w:rsidRDefault="00017189" w:rsidP="001B0B03">
      <w:pPr>
        <w:numPr>
          <w:ilvl w:val="0"/>
          <w:numId w:val="136"/>
        </w:numPr>
        <w:spacing w:after="0"/>
        <w:jc w:val="both"/>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Jakość wykonanej dostawy:</w:t>
      </w:r>
    </w:p>
    <w:p w14:paraId="6A3E801E"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Zgodnie z umową – bez uwag</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ab/>
        <w:t>Zastrzeżenia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 </w:t>
      </w:r>
    </w:p>
    <w:p w14:paraId="7AC5EED7" w14:textId="77777777" w:rsidR="00017189" w:rsidRPr="00017189" w:rsidRDefault="00017189" w:rsidP="001B0B03">
      <w:pPr>
        <w:numPr>
          <w:ilvl w:val="0"/>
          <w:numId w:val="136"/>
        </w:numPr>
        <w:spacing w:after="0"/>
        <w:jc w:val="both"/>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Parametry techniczne i funkcjonalne wykonanej dostawy:</w:t>
      </w:r>
    </w:p>
    <w:p w14:paraId="1668962F"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Zgodnie z umową – bez uwag</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ab/>
        <w:t>Zastrzeżenia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 </w:t>
      </w:r>
    </w:p>
    <w:p w14:paraId="45564817" w14:textId="77777777" w:rsidR="00017189" w:rsidRPr="00017189" w:rsidRDefault="00017189" w:rsidP="001B0B03">
      <w:pPr>
        <w:numPr>
          <w:ilvl w:val="0"/>
          <w:numId w:val="136"/>
        </w:numPr>
        <w:spacing w:after="0"/>
        <w:jc w:val="both"/>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 xml:space="preserve">Termin realizacji </w:t>
      </w:r>
      <w:r w:rsidRPr="00017189">
        <w:rPr>
          <w:rFonts w:ascii="Times New Roman" w:hAnsi="Times New Roman" w:cs="Times New Roman"/>
          <w:color w:val="000000" w:themeColor="text1"/>
          <w:sz w:val="24"/>
          <w:szCs w:val="24"/>
        </w:rPr>
        <w:t>wykonanej dostawy</w:t>
      </w:r>
      <w:r w:rsidRPr="00017189">
        <w:rPr>
          <w:rFonts w:ascii="Times New Roman" w:hAnsi="Times New Roman" w:cs="Times New Roman"/>
          <w:b/>
          <w:color w:val="000000" w:themeColor="text1"/>
          <w:sz w:val="24"/>
          <w:szCs w:val="24"/>
        </w:rPr>
        <w:t xml:space="preserve"> </w:t>
      </w:r>
    </w:p>
    <w:p w14:paraId="1A186AFB"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Zgodnie z umową – bez uwag</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ab/>
        <w:t>Zastrzeżenia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 </w:t>
      </w:r>
    </w:p>
    <w:p w14:paraId="35CCE3BE" w14:textId="77777777" w:rsidR="00017189" w:rsidRPr="00017189" w:rsidRDefault="00017189" w:rsidP="001B0B03">
      <w:pPr>
        <w:numPr>
          <w:ilvl w:val="0"/>
          <w:numId w:val="136"/>
        </w:numPr>
        <w:spacing w:after="0"/>
        <w:jc w:val="both"/>
        <w:rPr>
          <w:rFonts w:ascii="Times New Roman" w:hAnsi="Times New Roman" w:cs="Times New Roman"/>
          <w:color w:val="000000" w:themeColor="text1"/>
          <w:sz w:val="24"/>
          <w:szCs w:val="24"/>
        </w:rPr>
      </w:pPr>
      <w:r w:rsidRPr="00017189">
        <w:rPr>
          <w:rFonts w:ascii="Times New Roman" w:hAnsi="Times New Roman" w:cs="Times New Roman"/>
          <w:b/>
          <w:color w:val="000000" w:themeColor="text1"/>
          <w:sz w:val="24"/>
          <w:szCs w:val="24"/>
        </w:rPr>
        <w:t xml:space="preserve">Termin gwarancji </w:t>
      </w:r>
      <w:r w:rsidRPr="00017189">
        <w:rPr>
          <w:rFonts w:ascii="Times New Roman" w:hAnsi="Times New Roman" w:cs="Times New Roman"/>
          <w:color w:val="000000" w:themeColor="text1"/>
          <w:sz w:val="24"/>
          <w:szCs w:val="24"/>
        </w:rPr>
        <w:t>dla dostarczonego asortymentu</w:t>
      </w:r>
      <w:r w:rsidRPr="00017189">
        <w:rPr>
          <w:rFonts w:ascii="Times New Roman" w:hAnsi="Times New Roman" w:cs="Times New Roman"/>
          <w:b/>
          <w:color w:val="000000" w:themeColor="text1"/>
          <w:sz w:val="24"/>
          <w:szCs w:val="24"/>
        </w:rPr>
        <w:t xml:space="preserve"> </w:t>
      </w:r>
      <w:r w:rsidRPr="00017189">
        <w:rPr>
          <w:rFonts w:ascii="Times New Roman" w:hAnsi="Times New Roman" w:cs="Times New Roman"/>
          <w:color w:val="000000" w:themeColor="text1"/>
          <w:sz w:val="24"/>
          <w:szCs w:val="24"/>
        </w:rPr>
        <w:t>wynosi:</w:t>
      </w:r>
    </w:p>
    <w:p w14:paraId="1049D195"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-pozycja…..do f-ry nr………………. termin ważności………………………….</w:t>
      </w:r>
    </w:p>
    <w:p w14:paraId="7AFA07A2" w14:textId="77777777" w:rsidR="00017189" w:rsidRPr="00017189" w:rsidRDefault="00017189" w:rsidP="00017189">
      <w:pPr>
        <w:ind w:left="720"/>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Zgodnie z umową – bez uwag</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ab/>
        <w:t>Zastrzeżenia</w:t>
      </w:r>
      <w:r w:rsidRPr="00017189">
        <w:rPr>
          <w:rFonts w:ascii="Times New Roman" w:hAnsi="Times New Roman" w:cs="Times New Roman"/>
          <w:color w:val="000000" w:themeColor="text1"/>
          <w:sz w:val="24"/>
          <w:szCs w:val="24"/>
          <w:vertAlign w:val="superscript"/>
        </w:rPr>
        <w:t>*</w:t>
      </w:r>
      <w:r w:rsidRPr="00017189">
        <w:rPr>
          <w:rFonts w:ascii="Times New Roman" w:hAnsi="Times New Roman" w:cs="Times New Roman"/>
          <w:color w:val="000000" w:themeColor="text1"/>
          <w:sz w:val="24"/>
          <w:szCs w:val="24"/>
        </w:rPr>
        <w:t xml:space="preserve"> ……………………………... </w:t>
      </w:r>
    </w:p>
    <w:p w14:paraId="6503CF21"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 xml:space="preserve">Stwierdzono inne nieprawidłowości – </w:t>
      </w:r>
      <w:r w:rsidRPr="00017189">
        <w:rPr>
          <w:rFonts w:ascii="Times New Roman" w:hAnsi="Times New Roman" w:cs="Times New Roman"/>
          <w:b/>
          <w:color w:val="000000" w:themeColor="text1"/>
          <w:sz w:val="24"/>
          <w:szCs w:val="24"/>
        </w:rPr>
        <w:t>TAK*/ NIE*</w:t>
      </w:r>
    </w:p>
    <w:p w14:paraId="5E2E19CD"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Wymienić jakie .………………………………………….............................................</w:t>
      </w:r>
    </w:p>
    <w:p w14:paraId="29A0AE22"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lastRenderedPageBreak/>
        <w:t>Ustalenia dotyczące usunięcia stwierdzonych nieprawidłowości: ………………………</w:t>
      </w:r>
    </w:p>
    <w:p w14:paraId="14450DF8"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Załączniki do protokołu: ………………………………………………………………….</w:t>
      </w:r>
    </w:p>
    <w:p w14:paraId="38359EBD" w14:textId="77777777" w:rsidR="00017189" w:rsidRPr="00017189" w:rsidRDefault="00017189" w:rsidP="00017189">
      <w:pPr>
        <w:jc w:val="both"/>
        <w:rPr>
          <w:rFonts w:ascii="Times New Roman" w:hAnsi="Times New Roman" w:cs="Times New Roman"/>
          <w:color w:val="000000" w:themeColor="text1"/>
          <w:sz w:val="24"/>
          <w:szCs w:val="24"/>
        </w:rPr>
      </w:pPr>
      <w:r w:rsidRPr="00017189">
        <w:rPr>
          <w:rFonts w:ascii="Times New Roman" w:hAnsi="Times New Roman" w:cs="Times New Roman"/>
          <w:color w:val="000000" w:themeColor="text1"/>
          <w:sz w:val="24"/>
          <w:szCs w:val="24"/>
        </w:rPr>
        <w:t>Protokół wykonano w 2 egzemplarzach - 1 egzemplarz dla Zamawiającego, 2 egzemplarz dla Wykonawcy.</w:t>
      </w:r>
    </w:p>
    <w:p w14:paraId="7C17829C" w14:textId="77777777" w:rsidR="00017189" w:rsidRPr="00017189" w:rsidRDefault="00017189" w:rsidP="00017189">
      <w:pPr>
        <w:jc w:val="both"/>
        <w:rPr>
          <w:rFonts w:ascii="Times New Roman" w:hAnsi="Times New Roman" w:cs="Times New Roman"/>
          <w:b/>
          <w:color w:val="000000" w:themeColor="text1"/>
          <w:sz w:val="24"/>
          <w:szCs w:val="24"/>
        </w:rPr>
      </w:pPr>
      <w:r w:rsidRPr="00017189">
        <w:rPr>
          <w:rFonts w:ascii="Times New Roman" w:hAnsi="Times New Roman" w:cs="Times New Roman"/>
          <w:b/>
          <w:color w:val="000000" w:themeColor="text1"/>
          <w:sz w:val="24"/>
          <w:szCs w:val="24"/>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29"/>
        <w:gridCol w:w="2831"/>
      </w:tblGrid>
      <w:tr w:rsidR="00017189" w:rsidRPr="00017189" w14:paraId="5ADEE2C0" w14:textId="77777777" w:rsidTr="00403DCF">
        <w:tc>
          <w:tcPr>
            <w:tcW w:w="533" w:type="dxa"/>
            <w:shd w:val="clear" w:color="auto" w:fill="auto"/>
          </w:tcPr>
          <w:p w14:paraId="2CFAA597"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Lp</w:t>
            </w:r>
          </w:p>
        </w:tc>
        <w:tc>
          <w:tcPr>
            <w:tcW w:w="5129" w:type="dxa"/>
            <w:shd w:val="clear" w:color="auto" w:fill="auto"/>
          </w:tcPr>
          <w:p w14:paraId="26AF62B4"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IMIĘ I NAZWISKO</w:t>
            </w:r>
          </w:p>
        </w:tc>
        <w:tc>
          <w:tcPr>
            <w:tcW w:w="2831" w:type="dxa"/>
            <w:shd w:val="clear" w:color="auto" w:fill="auto"/>
          </w:tcPr>
          <w:p w14:paraId="316A6CDB"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PODPIS</w:t>
            </w:r>
          </w:p>
        </w:tc>
      </w:tr>
      <w:tr w:rsidR="00017189" w:rsidRPr="00017189" w14:paraId="2DBAE4BD" w14:textId="77777777" w:rsidTr="00403DCF">
        <w:tc>
          <w:tcPr>
            <w:tcW w:w="8493" w:type="dxa"/>
            <w:gridSpan w:val="3"/>
            <w:shd w:val="clear" w:color="auto" w:fill="auto"/>
          </w:tcPr>
          <w:p w14:paraId="33ADCDBF" w14:textId="77777777" w:rsidR="00017189" w:rsidRPr="00017189" w:rsidRDefault="00017189" w:rsidP="00403DCF">
            <w:pPr>
              <w:jc w:val="center"/>
              <w:rPr>
                <w:rFonts w:ascii="Times New Roman" w:hAnsi="Times New Roman" w:cs="Times New Roman"/>
                <w:b/>
                <w:color w:val="000000" w:themeColor="text1"/>
              </w:rPr>
            </w:pPr>
            <w:r w:rsidRPr="00017189">
              <w:rPr>
                <w:rFonts w:ascii="Times New Roman" w:hAnsi="Times New Roman" w:cs="Times New Roman"/>
                <w:b/>
                <w:color w:val="000000" w:themeColor="text1"/>
              </w:rPr>
              <w:t>PRZEDSTAWICIEL/LE ZAMAWIAJĄCEGO</w:t>
            </w:r>
          </w:p>
        </w:tc>
      </w:tr>
      <w:tr w:rsidR="00017189" w:rsidRPr="00017189" w14:paraId="5894D780" w14:textId="77777777" w:rsidTr="00403DCF">
        <w:tc>
          <w:tcPr>
            <w:tcW w:w="533" w:type="dxa"/>
            <w:shd w:val="clear" w:color="auto" w:fill="auto"/>
          </w:tcPr>
          <w:p w14:paraId="75E60405" w14:textId="77777777" w:rsidR="00017189" w:rsidRPr="00017189" w:rsidRDefault="00017189" w:rsidP="00403DCF">
            <w:pPr>
              <w:jc w:val="center"/>
              <w:rPr>
                <w:rFonts w:ascii="Times New Roman" w:hAnsi="Times New Roman" w:cs="Times New Roman"/>
                <w:color w:val="000000" w:themeColor="text1"/>
              </w:rPr>
            </w:pPr>
            <w:r w:rsidRPr="00017189">
              <w:rPr>
                <w:rFonts w:ascii="Times New Roman" w:hAnsi="Times New Roman" w:cs="Times New Roman"/>
                <w:color w:val="000000" w:themeColor="text1"/>
              </w:rPr>
              <w:t>1</w:t>
            </w:r>
          </w:p>
        </w:tc>
        <w:tc>
          <w:tcPr>
            <w:tcW w:w="5129" w:type="dxa"/>
            <w:shd w:val="clear" w:color="auto" w:fill="auto"/>
          </w:tcPr>
          <w:p w14:paraId="14351A19" w14:textId="77777777" w:rsidR="00017189" w:rsidRPr="00017189" w:rsidRDefault="00017189" w:rsidP="00403DCF">
            <w:pPr>
              <w:jc w:val="both"/>
              <w:rPr>
                <w:rFonts w:ascii="Times New Roman" w:hAnsi="Times New Roman" w:cs="Times New Roman"/>
                <w:color w:val="000000" w:themeColor="text1"/>
              </w:rPr>
            </w:pPr>
          </w:p>
        </w:tc>
        <w:tc>
          <w:tcPr>
            <w:tcW w:w="2831" w:type="dxa"/>
            <w:shd w:val="clear" w:color="auto" w:fill="auto"/>
          </w:tcPr>
          <w:p w14:paraId="5436E24F" w14:textId="77777777" w:rsidR="00017189" w:rsidRPr="00017189" w:rsidRDefault="00017189" w:rsidP="00403DCF">
            <w:pPr>
              <w:jc w:val="both"/>
              <w:rPr>
                <w:rFonts w:ascii="Times New Roman" w:hAnsi="Times New Roman" w:cs="Times New Roman"/>
                <w:color w:val="000000" w:themeColor="text1"/>
              </w:rPr>
            </w:pPr>
          </w:p>
        </w:tc>
      </w:tr>
      <w:tr w:rsidR="00017189" w:rsidRPr="00017189" w14:paraId="503CBA33" w14:textId="77777777" w:rsidTr="00403DCF">
        <w:tc>
          <w:tcPr>
            <w:tcW w:w="533" w:type="dxa"/>
            <w:shd w:val="clear" w:color="auto" w:fill="auto"/>
          </w:tcPr>
          <w:p w14:paraId="611C2B6E" w14:textId="77777777" w:rsidR="00017189" w:rsidRPr="00017189" w:rsidRDefault="00017189" w:rsidP="00403DCF">
            <w:pPr>
              <w:jc w:val="center"/>
              <w:rPr>
                <w:rFonts w:ascii="Times New Roman" w:hAnsi="Times New Roman" w:cs="Times New Roman"/>
                <w:color w:val="000000" w:themeColor="text1"/>
              </w:rPr>
            </w:pPr>
            <w:r w:rsidRPr="00017189">
              <w:rPr>
                <w:rFonts w:ascii="Times New Roman" w:hAnsi="Times New Roman" w:cs="Times New Roman"/>
                <w:color w:val="000000" w:themeColor="text1"/>
              </w:rPr>
              <w:t>2</w:t>
            </w:r>
          </w:p>
        </w:tc>
        <w:tc>
          <w:tcPr>
            <w:tcW w:w="5129" w:type="dxa"/>
            <w:shd w:val="clear" w:color="auto" w:fill="auto"/>
          </w:tcPr>
          <w:p w14:paraId="10BB0450" w14:textId="77777777" w:rsidR="00017189" w:rsidRPr="00017189" w:rsidRDefault="00017189" w:rsidP="00403DCF">
            <w:pPr>
              <w:jc w:val="both"/>
              <w:rPr>
                <w:rFonts w:ascii="Times New Roman" w:hAnsi="Times New Roman" w:cs="Times New Roman"/>
                <w:color w:val="000000" w:themeColor="text1"/>
              </w:rPr>
            </w:pPr>
          </w:p>
        </w:tc>
        <w:tc>
          <w:tcPr>
            <w:tcW w:w="2831" w:type="dxa"/>
            <w:shd w:val="clear" w:color="auto" w:fill="auto"/>
          </w:tcPr>
          <w:p w14:paraId="71A1335F" w14:textId="77777777" w:rsidR="00017189" w:rsidRPr="00017189" w:rsidRDefault="00017189" w:rsidP="00403DCF">
            <w:pPr>
              <w:jc w:val="both"/>
              <w:rPr>
                <w:rFonts w:ascii="Times New Roman" w:hAnsi="Times New Roman" w:cs="Times New Roman"/>
                <w:color w:val="000000" w:themeColor="text1"/>
              </w:rPr>
            </w:pPr>
          </w:p>
        </w:tc>
      </w:tr>
      <w:tr w:rsidR="00017189" w:rsidRPr="00017189" w14:paraId="4543E03D" w14:textId="77777777" w:rsidTr="00403DCF">
        <w:tc>
          <w:tcPr>
            <w:tcW w:w="533" w:type="dxa"/>
            <w:shd w:val="clear" w:color="auto" w:fill="auto"/>
          </w:tcPr>
          <w:p w14:paraId="44C00594" w14:textId="77777777" w:rsidR="00017189" w:rsidRPr="00017189" w:rsidRDefault="00017189" w:rsidP="00403DCF">
            <w:pPr>
              <w:jc w:val="center"/>
              <w:rPr>
                <w:rFonts w:ascii="Times New Roman" w:hAnsi="Times New Roman" w:cs="Times New Roman"/>
                <w:color w:val="000000" w:themeColor="text1"/>
              </w:rPr>
            </w:pPr>
            <w:r w:rsidRPr="00017189">
              <w:rPr>
                <w:rFonts w:ascii="Times New Roman" w:hAnsi="Times New Roman" w:cs="Times New Roman"/>
                <w:color w:val="000000" w:themeColor="text1"/>
              </w:rPr>
              <w:t>3</w:t>
            </w:r>
          </w:p>
        </w:tc>
        <w:tc>
          <w:tcPr>
            <w:tcW w:w="5129" w:type="dxa"/>
            <w:shd w:val="clear" w:color="auto" w:fill="auto"/>
          </w:tcPr>
          <w:p w14:paraId="15A2CA72" w14:textId="77777777" w:rsidR="00017189" w:rsidRPr="00017189" w:rsidRDefault="00017189" w:rsidP="00403DCF">
            <w:pPr>
              <w:jc w:val="both"/>
              <w:rPr>
                <w:rFonts w:ascii="Times New Roman" w:hAnsi="Times New Roman" w:cs="Times New Roman"/>
                <w:color w:val="000000" w:themeColor="text1"/>
              </w:rPr>
            </w:pPr>
          </w:p>
        </w:tc>
        <w:tc>
          <w:tcPr>
            <w:tcW w:w="2831" w:type="dxa"/>
            <w:shd w:val="clear" w:color="auto" w:fill="auto"/>
          </w:tcPr>
          <w:p w14:paraId="213D3C6D" w14:textId="77777777" w:rsidR="00017189" w:rsidRPr="00017189" w:rsidRDefault="00017189" w:rsidP="00403DCF">
            <w:pPr>
              <w:jc w:val="both"/>
              <w:rPr>
                <w:rFonts w:ascii="Times New Roman" w:hAnsi="Times New Roman" w:cs="Times New Roman"/>
                <w:color w:val="000000" w:themeColor="text1"/>
              </w:rPr>
            </w:pPr>
          </w:p>
        </w:tc>
      </w:tr>
    </w:tbl>
    <w:p w14:paraId="57FE584E" w14:textId="77777777" w:rsidR="00017189" w:rsidRPr="00017189" w:rsidRDefault="00017189" w:rsidP="00017189">
      <w:pPr>
        <w:ind w:left="360"/>
        <w:jc w:val="both"/>
        <w:rPr>
          <w:rFonts w:ascii="Times New Roman" w:hAnsi="Times New Roman" w:cs="Times New Roman"/>
          <w:color w:val="000000" w:themeColor="text1"/>
          <w:sz w:val="24"/>
          <w:szCs w:val="24"/>
        </w:rPr>
      </w:pPr>
    </w:p>
    <w:p w14:paraId="538E8180" w14:textId="77777777" w:rsidR="00017189" w:rsidRPr="00017189" w:rsidRDefault="00017189" w:rsidP="00017189">
      <w:pPr>
        <w:ind w:left="360"/>
        <w:jc w:val="both"/>
        <w:rPr>
          <w:rFonts w:ascii="Times New Roman" w:hAnsi="Times New Roman" w:cs="Times New Roman"/>
          <w:color w:val="000000" w:themeColor="text1"/>
          <w:sz w:val="24"/>
          <w:szCs w:val="24"/>
        </w:rPr>
      </w:pPr>
    </w:p>
    <w:p w14:paraId="1D0AEB30" w14:textId="77777777" w:rsidR="00017189" w:rsidRPr="00017189" w:rsidRDefault="00017189" w:rsidP="00017189">
      <w:pPr>
        <w:ind w:left="360"/>
        <w:jc w:val="both"/>
        <w:rPr>
          <w:rFonts w:ascii="Times New Roman" w:hAnsi="Times New Roman" w:cs="Times New Roman"/>
          <w:color w:val="000000" w:themeColor="text1"/>
          <w:sz w:val="24"/>
          <w:szCs w:val="24"/>
        </w:rPr>
      </w:pPr>
    </w:p>
    <w:p w14:paraId="46ED4231" w14:textId="77777777" w:rsidR="00017189" w:rsidRPr="00017189" w:rsidRDefault="00017189" w:rsidP="00017189">
      <w:pPr>
        <w:ind w:left="360"/>
        <w:jc w:val="both"/>
        <w:rPr>
          <w:rFonts w:ascii="Times New Roman" w:hAnsi="Times New Roman" w:cs="Times New Roman"/>
          <w:color w:val="000000" w:themeColor="text1"/>
          <w:sz w:val="24"/>
          <w:szCs w:val="24"/>
        </w:rPr>
      </w:pPr>
    </w:p>
    <w:p w14:paraId="17111CA8" w14:textId="77777777" w:rsidR="00017189" w:rsidRPr="00017189" w:rsidRDefault="00017189" w:rsidP="00017189">
      <w:pPr>
        <w:ind w:left="360"/>
        <w:jc w:val="both"/>
        <w:rPr>
          <w:rFonts w:ascii="Times New Roman" w:hAnsi="Times New Roman" w:cs="Times New Roman"/>
          <w:color w:val="000000" w:themeColor="text1"/>
          <w:sz w:val="24"/>
          <w:szCs w:val="24"/>
        </w:rPr>
      </w:pPr>
    </w:p>
    <w:p w14:paraId="06851E1E" w14:textId="77777777" w:rsidR="00017189" w:rsidRPr="00017189" w:rsidRDefault="00017189" w:rsidP="00017189">
      <w:pPr>
        <w:ind w:left="360"/>
        <w:jc w:val="both"/>
        <w:rPr>
          <w:rFonts w:ascii="Times New Roman" w:hAnsi="Times New Roman" w:cs="Times New Roman"/>
          <w:i/>
          <w:color w:val="000000" w:themeColor="text1"/>
          <w:sz w:val="18"/>
          <w:szCs w:val="18"/>
        </w:rPr>
      </w:pPr>
      <w:r w:rsidRPr="00017189">
        <w:rPr>
          <w:rFonts w:ascii="Times New Roman" w:hAnsi="Times New Roman" w:cs="Times New Roman"/>
          <w:i/>
          <w:color w:val="000000" w:themeColor="text1"/>
          <w:sz w:val="18"/>
          <w:szCs w:val="18"/>
        </w:rPr>
        <w:t>*niepotrzebne skreślić</w:t>
      </w:r>
    </w:p>
    <w:p w14:paraId="3BE12A82" w14:textId="77777777" w:rsidR="00017189" w:rsidRPr="00017189" w:rsidRDefault="00017189" w:rsidP="00017189">
      <w:pPr>
        <w:keepNext/>
        <w:spacing w:before="240" w:after="60"/>
        <w:jc w:val="center"/>
        <w:outlineLvl w:val="1"/>
        <w:rPr>
          <w:rFonts w:ascii="Times New Roman" w:hAnsi="Times New Roman" w:cs="Times New Roman"/>
          <w:bCs/>
          <w:i/>
          <w:iCs/>
          <w:color w:val="000000" w:themeColor="text1"/>
        </w:rPr>
      </w:pPr>
    </w:p>
    <w:p w14:paraId="48288D40"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56BFA9CA"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11E1868C"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13F36C5F"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7C91453C"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6C1A0EFF"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3EBE44BF"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246033D2"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19B0D05D"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2F3647CB"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506CFF93" w14:textId="77777777" w:rsidR="00017189" w:rsidRPr="00017189" w:rsidRDefault="00017189" w:rsidP="00017189">
      <w:pPr>
        <w:rPr>
          <w:rFonts w:ascii="Times New Roman" w:eastAsia="Times New Roman" w:hAnsi="Times New Roman" w:cs="Times New Roman"/>
          <w:color w:val="000000" w:themeColor="text1"/>
          <w:sz w:val="18"/>
          <w:szCs w:val="18"/>
          <w:lang w:eastAsia="pl-PL"/>
        </w:rPr>
      </w:pPr>
    </w:p>
    <w:p w14:paraId="00959986" w14:textId="77777777" w:rsidR="00017189" w:rsidRPr="00D02EDB" w:rsidRDefault="00017189" w:rsidP="00017189">
      <w:pPr>
        <w:framePr w:hSpace="141" w:wrap="around" w:vAnchor="text" w:hAnchor="margin" w:y="-358"/>
        <w:spacing w:after="0" w:line="240" w:lineRule="auto"/>
        <w:jc w:val="right"/>
        <w:rPr>
          <w:rFonts w:ascii="Times New Roman" w:eastAsia="Times New Roman" w:hAnsi="Times New Roman" w:cs="Times New Roman"/>
          <w:b/>
          <w:color w:val="000000" w:themeColor="text1"/>
          <w:sz w:val="24"/>
          <w:szCs w:val="24"/>
          <w:lang w:eastAsia="pl-PL"/>
        </w:rPr>
      </w:pPr>
      <w:r w:rsidRPr="00D02EDB">
        <w:rPr>
          <w:rFonts w:ascii="Times New Roman" w:eastAsia="Times New Roman" w:hAnsi="Times New Roman" w:cs="Times New Roman"/>
          <w:b/>
          <w:color w:val="000000" w:themeColor="text1"/>
          <w:sz w:val="24"/>
          <w:szCs w:val="24"/>
          <w:lang w:eastAsia="pl-PL"/>
        </w:rPr>
        <w:lastRenderedPageBreak/>
        <w:t>Załącznik nr 3 do umowy</w:t>
      </w:r>
    </w:p>
    <w:p w14:paraId="062F6B78" w14:textId="77777777" w:rsidR="00017189" w:rsidRPr="00017189" w:rsidRDefault="00017189" w:rsidP="00017189">
      <w:pPr>
        <w:framePr w:hSpace="141" w:wrap="around" w:vAnchor="text" w:hAnchor="margin" w:y="-358"/>
        <w:spacing w:after="0" w:line="240" w:lineRule="auto"/>
        <w:jc w:val="right"/>
        <w:rPr>
          <w:rFonts w:ascii="Times New Roman" w:eastAsia="Times New Roman" w:hAnsi="Times New Roman" w:cs="Times New Roman"/>
          <w:color w:val="000000" w:themeColor="text1"/>
          <w:sz w:val="24"/>
          <w:szCs w:val="24"/>
          <w:lang w:eastAsia="pl-PL"/>
        </w:rPr>
      </w:pPr>
    </w:p>
    <w:p w14:paraId="643AA080" w14:textId="77777777" w:rsidR="00017189" w:rsidRPr="00017189" w:rsidRDefault="00017189" w:rsidP="00017189">
      <w:pPr>
        <w:framePr w:hSpace="141" w:wrap="around" w:vAnchor="text" w:hAnchor="margin" w:y="-358"/>
        <w:spacing w:after="0" w:line="240" w:lineRule="auto"/>
        <w:jc w:val="right"/>
        <w:rPr>
          <w:rFonts w:ascii="Times New Roman" w:eastAsia="Times New Roman" w:hAnsi="Times New Roman" w:cs="Times New Roman"/>
          <w:color w:val="000000" w:themeColor="text1"/>
          <w:sz w:val="24"/>
          <w:szCs w:val="24"/>
          <w:lang w:eastAsia="pl-PL"/>
        </w:rPr>
      </w:pPr>
    </w:p>
    <w:p w14:paraId="382C45E5" w14:textId="74E1013F" w:rsidR="00017189" w:rsidRPr="00017189" w:rsidRDefault="002A7D32" w:rsidP="00017189">
      <w:pPr>
        <w:framePr w:hSpace="141" w:wrap="around" w:vAnchor="text" w:hAnchor="margin" w:y="-358"/>
        <w:spacing w:after="0" w:line="240" w:lineRule="auto"/>
        <w:jc w:val="right"/>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Zegrze</w:t>
      </w:r>
      <w:r w:rsidR="00017189" w:rsidRPr="00017189">
        <w:rPr>
          <w:rFonts w:ascii="Times New Roman" w:eastAsia="Times New Roman" w:hAnsi="Times New Roman" w:cs="Times New Roman"/>
          <w:color w:val="000000" w:themeColor="text1"/>
          <w:sz w:val="24"/>
          <w:szCs w:val="24"/>
          <w:lang w:eastAsia="pl-PL"/>
        </w:rPr>
        <w:t>, dn………………</w:t>
      </w:r>
    </w:p>
    <w:p w14:paraId="1582324B" w14:textId="77777777" w:rsidR="00017189" w:rsidRPr="00017189" w:rsidRDefault="00017189" w:rsidP="00017189">
      <w:pPr>
        <w:framePr w:hSpace="141" w:wrap="around" w:vAnchor="text" w:hAnchor="margin" w:y="-358"/>
        <w:spacing w:after="0" w:line="240" w:lineRule="auto"/>
        <w:rPr>
          <w:rFonts w:ascii="Times New Roman" w:eastAsia="Times New Roman" w:hAnsi="Times New Roman" w:cs="Times New Roman"/>
          <w:color w:val="000000" w:themeColor="text1"/>
          <w:sz w:val="24"/>
          <w:szCs w:val="24"/>
          <w:lang w:eastAsia="pl-PL"/>
        </w:rPr>
      </w:pPr>
    </w:p>
    <w:p w14:paraId="3ED02164" w14:textId="77777777" w:rsidR="00017189" w:rsidRPr="00017189" w:rsidRDefault="00017189" w:rsidP="00017189">
      <w:pPr>
        <w:framePr w:hSpace="141" w:wrap="around" w:vAnchor="text" w:hAnchor="margin" w:y="-358"/>
        <w:spacing w:after="0" w:line="240" w:lineRule="auto"/>
        <w:rPr>
          <w:rFonts w:ascii="Times New Roman" w:eastAsia="Times New Roman" w:hAnsi="Times New Roman" w:cs="Times New Roman"/>
          <w:color w:val="000000" w:themeColor="text1"/>
          <w:sz w:val="24"/>
          <w:szCs w:val="24"/>
          <w:lang w:eastAsia="pl-PL"/>
        </w:rPr>
      </w:pPr>
    </w:p>
    <w:p w14:paraId="519DD15E" w14:textId="77777777" w:rsidR="00017189" w:rsidRPr="00017189" w:rsidRDefault="00017189" w:rsidP="00017189">
      <w:pPr>
        <w:framePr w:hSpace="141" w:wrap="around" w:vAnchor="text" w:hAnchor="margin" w:y="-358"/>
        <w:spacing w:after="0" w:line="240" w:lineRule="auto"/>
        <w:rPr>
          <w:rFonts w:ascii="Times New Roman" w:eastAsia="Times New Roman" w:hAnsi="Times New Roman" w:cs="Times New Roman"/>
          <w:color w:val="000000" w:themeColor="text1"/>
          <w:sz w:val="24"/>
          <w:szCs w:val="24"/>
          <w:lang w:eastAsia="pl-PL"/>
        </w:rPr>
      </w:pPr>
      <w:r w:rsidRPr="00017189">
        <w:rPr>
          <w:rFonts w:ascii="Times New Roman" w:eastAsia="Times New Roman" w:hAnsi="Times New Roman" w:cs="Times New Roman"/>
          <w:color w:val="000000" w:themeColor="text1"/>
          <w:sz w:val="24"/>
          <w:szCs w:val="24"/>
          <w:lang w:eastAsia="pl-PL"/>
        </w:rPr>
        <w:t>………………………………………..</w:t>
      </w:r>
    </w:p>
    <w:p w14:paraId="1A9DC1FE" w14:textId="77777777" w:rsidR="00017189" w:rsidRPr="00017189" w:rsidRDefault="00017189" w:rsidP="00017189">
      <w:pPr>
        <w:spacing w:after="0" w:line="240" w:lineRule="auto"/>
        <w:ind w:left="113"/>
        <w:jc w:val="center"/>
        <w:rPr>
          <w:rFonts w:ascii="Times New Roman" w:eastAsia="Times New Roman" w:hAnsi="Times New Roman" w:cs="Times New Roman"/>
          <w:color w:val="000000" w:themeColor="text1"/>
          <w:sz w:val="24"/>
          <w:szCs w:val="24"/>
          <w:lang w:eastAsia="pl-PL"/>
        </w:rPr>
      </w:pPr>
    </w:p>
    <w:tbl>
      <w:tblPr>
        <w:tblW w:w="8714" w:type="dxa"/>
        <w:tblInd w:w="-55" w:type="dxa"/>
        <w:tblCellMar>
          <w:top w:w="27" w:type="dxa"/>
          <w:left w:w="98" w:type="dxa"/>
          <w:right w:w="110" w:type="dxa"/>
        </w:tblCellMar>
        <w:tblLook w:val="04A0" w:firstRow="1" w:lastRow="0" w:firstColumn="1" w:lastColumn="0" w:noHBand="0" w:noVBand="1"/>
      </w:tblPr>
      <w:tblGrid>
        <w:gridCol w:w="2193"/>
        <w:gridCol w:w="2207"/>
        <w:gridCol w:w="2167"/>
        <w:gridCol w:w="2147"/>
      </w:tblGrid>
      <w:tr w:rsidR="006261BB" w:rsidRPr="00E865F8" w14:paraId="517E28DA" w14:textId="77777777" w:rsidTr="00941219">
        <w:trPr>
          <w:trHeight w:val="1160"/>
        </w:trPr>
        <w:tc>
          <w:tcPr>
            <w:tcW w:w="8714" w:type="dxa"/>
            <w:gridSpan w:val="4"/>
            <w:tcBorders>
              <w:top w:val="single" w:sz="2" w:space="0" w:color="000000"/>
              <w:left w:val="single" w:sz="2" w:space="0" w:color="000000"/>
              <w:bottom w:val="single" w:sz="2" w:space="0" w:color="000000"/>
              <w:right w:val="single" w:sz="2" w:space="0" w:color="000000"/>
            </w:tcBorders>
          </w:tcPr>
          <w:p w14:paraId="38A29D6D" w14:textId="77777777" w:rsidR="006261BB" w:rsidRPr="00E865F8" w:rsidRDefault="006261BB" w:rsidP="00941219">
            <w:pPr>
              <w:jc w:val="center"/>
              <w:rPr>
                <w:rFonts w:ascii="Arial" w:hAnsi="Arial" w:cs="Arial"/>
                <w:sz w:val="20"/>
                <w:szCs w:val="20"/>
              </w:rPr>
            </w:pPr>
            <w:r w:rsidRPr="00E865F8">
              <w:rPr>
                <w:rFonts w:ascii="Arial" w:hAnsi="Arial" w:cs="Arial"/>
                <w:sz w:val="20"/>
                <w:szCs w:val="20"/>
              </w:rPr>
              <w:t>ZLECENIE WYKONANIA USŁUGI*/ZLECENIE DOSTAWY*</w:t>
            </w:r>
          </w:p>
        </w:tc>
      </w:tr>
      <w:tr w:rsidR="006261BB" w:rsidRPr="00E865F8" w14:paraId="67F8820A" w14:textId="77777777" w:rsidTr="00941219">
        <w:trPr>
          <w:trHeight w:val="1043"/>
        </w:trPr>
        <w:tc>
          <w:tcPr>
            <w:tcW w:w="2193" w:type="dxa"/>
            <w:tcBorders>
              <w:top w:val="single" w:sz="2" w:space="0" w:color="000000"/>
              <w:left w:val="single" w:sz="2" w:space="0" w:color="000000"/>
              <w:bottom w:val="single" w:sz="2" w:space="0" w:color="000000"/>
              <w:right w:val="single" w:sz="2" w:space="0" w:color="000000"/>
            </w:tcBorders>
            <w:vAlign w:val="center"/>
          </w:tcPr>
          <w:p w14:paraId="6FF20D42" w14:textId="77777777" w:rsidR="006261BB" w:rsidRPr="00E865F8" w:rsidRDefault="006261BB" w:rsidP="00941219">
            <w:pPr>
              <w:rPr>
                <w:rFonts w:ascii="Arial" w:hAnsi="Arial" w:cs="Arial"/>
                <w:sz w:val="20"/>
                <w:szCs w:val="20"/>
              </w:rPr>
            </w:pPr>
            <w:r w:rsidRPr="00E865F8">
              <w:rPr>
                <w:rFonts w:ascii="Arial" w:hAnsi="Arial" w:cs="Arial"/>
                <w:sz w:val="20"/>
                <w:szCs w:val="20"/>
              </w:rPr>
              <w:t>Nr zlecenia:</w:t>
            </w:r>
          </w:p>
        </w:tc>
        <w:tc>
          <w:tcPr>
            <w:tcW w:w="2207" w:type="dxa"/>
            <w:tcBorders>
              <w:top w:val="single" w:sz="2" w:space="0" w:color="000000"/>
              <w:left w:val="single" w:sz="2" w:space="0" w:color="000000"/>
              <w:bottom w:val="single" w:sz="2" w:space="0" w:color="000000"/>
              <w:right w:val="single" w:sz="2" w:space="0" w:color="000000"/>
            </w:tcBorders>
            <w:vAlign w:val="center"/>
          </w:tcPr>
          <w:p w14:paraId="33F3838E" w14:textId="77777777" w:rsidR="006261BB" w:rsidRPr="00E865F8" w:rsidRDefault="006261BB" w:rsidP="00941219">
            <w:pPr>
              <w:rPr>
                <w:rFonts w:ascii="Arial" w:hAnsi="Arial" w:cs="Arial"/>
                <w:sz w:val="20"/>
                <w:szCs w:val="20"/>
              </w:rPr>
            </w:pPr>
            <w:r w:rsidRPr="00E865F8">
              <w:rPr>
                <w:rFonts w:ascii="Arial" w:hAnsi="Arial" w:cs="Arial"/>
                <w:noProof/>
                <w:sz w:val="20"/>
                <w:szCs w:val="20"/>
                <w:lang w:eastAsia="pl-PL"/>
              </w:rPr>
              <w:drawing>
                <wp:inline distT="0" distB="0" distL="0" distR="0" wp14:anchorId="56616B38" wp14:editId="725B1B15">
                  <wp:extent cx="1182624" cy="115857"/>
                  <wp:effectExtent l="0" t="0" r="0" b="0"/>
                  <wp:docPr id="429801" name="Picture 429801"/>
                  <wp:cNvGraphicFramePr/>
                  <a:graphic xmlns:a="http://schemas.openxmlformats.org/drawingml/2006/main">
                    <a:graphicData uri="http://schemas.openxmlformats.org/drawingml/2006/picture">
                      <pic:pic xmlns:pic="http://schemas.openxmlformats.org/drawingml/2006/picture">
                        <pic:nvPicPr>
                          <pic:cNvPr id="429801" name="Picture 429801"/>
                          <pic:cNvPicPr/>
                        </pic:nvPicPr>
                        <pic:blipFill>
                          <a:blip r:embed="rId43"/>
                          <a:stretch>
                            <a:fillRect/>
                          </a:stretch>
                        </pic:blipFill>
                        <pic:spPr>
                          <a:xfrm>
                            <a:off x="0" y="0"/>
                            <a:ext cx="1182624" cy="115857"/>
                          </a:xfrm>
                          <a:prstGeom prst="rect">
                            <a:avLst/>
                          </a:prstGeom>
                        </pic:spPr>
                      </pic:pic>
                    </a:graphicData>
                  </a:graphic>
                </wp:inline>
              </w:drawing>
            </w:r>
          </w:p>
        </w:tc>
        <w:tc>
          <w:tcPr>
            <w:tcW w:w="2167" w:type="dxa"/>
            <w:tcBorders>
              <w:top w:val="single" w:sz="2" w:space="0" w:color="000000"/>
              <w:left w:val="single" w:sz="2" w:space="0" w:color="000000"/>
              <w:bottom w:val="single" w:sz="2" w:space="0" w:color="000000"/>
              <w:right w:val="single" w:sz="2" w:space="0" w:color="000000"/>
            </w:tcBorders>
            <w:vAlign w:val="center"/>
          </w:tcPr>
          <w:p w14:paraId="200AABB0" w14:textId="77777777" w:rsidR="006261BB" w:rsidRPr="00E865F8" w:rsidRDefault="006261BB" w:rsidP="00941219">
            <w:pPr>
              <w:rPr>
                <w:rFonts w:ascii="Arial" w:hAnsi="Arial" w:cs="Arial"/>
                <w:sz w:val="20"/>
                <w:szCs w:val="20"/>
              </w:rPr>
            </w:pPr>
            <w:r w:rsidRPr="00E865F8">
              <w:rPr>
                <w:rFonts w:ascii="Arial" w:hAnsi="Arial" w:cs="Arial"/>
                <w:sz w:val="20"/>
                <w:szCs w:val="20"/>
              </w:rPr>
              <w:t>Data zlecenia:</w:t>
            </w:r>
          </w:p>
        </w:tc>
        <w:tc>
          <w:tcPr>
            <w:tcW w:w="2147" w:type="dxa"/>
            <w:tcBorders>
              <w:top w:val="single" w:sz="2" w:space="0" w:color="000000"/>
              <w:left w:val="single" w:sz="2" w:space="0" w:color="000000"/>
              <w:bottom w:val="single" w:sz="2" w:space="0" w:color="000000"/>
              <w:right w:val="single" w:sz="2" w:space="0" w:color="000000"/>
            </w:tcBorders>
            <w:vAlign w:val="bottom"/>
          </w:tcPr>
          <w:p w14:paraId="54695541" w14:textId="77777777" w:rsidR="006261BB" w:rsidRPr="00E865F8" w:rsidRDefault="006261BB" w:rsidP="00941219">
            <w:pPr>
              <w:rPr>
                <w:rFonts w:ascii="Arial" w:hAnsi="Arial" w:cs="Arial"/>
                <w:sz w:val="20"/>
                <w:szCs w:val="20"/>
              </w:rPr>
            </w:pPr>
            <w:r w:rsidRPr="00E865F8">
              <w:rPr>
                <w:rFonts w:ascii="Arial" w:hAnsi="Arial" w:cs="Arial"/>
                <w:noProof/>
                <w:sz w:val="20"/>
                <w:szCs w:val="20"/>
                <w:lang w:eastAsia="pl-PL"/>
              </w:rPr>
              <w:drawing>
                <wp:inline distT="0" distB="0" distL="0" distR="0" wp14:anchorId="2C2AE95E" wp14:editId="054794FE">
                  <wp:extent cx="768096" cy="36587"/>
                  <wp:effectExtent l="0" t="0" r="0" b="0"/>
                  <wp:docPr id="429768" name="Picture 429768"/>
                  <wp:cNvGraphicFramePr/>
                  <a:graphic xmlns:a="http://schemas.openxmlformats.org/drawingml/2006/main">
                    <a:graphicData uri="http://schemas.openxmlformats.org/drawingml/2006/picture">
                      <pic:pic xmlns:pic="http://schemas.openxmlformats.org/drawingml/2006/picture">
                        <pic:nvPicPr>
                          <pic:cNvPr id="429768" name="Picture 429768"/>
                          <pic:cNvPicPr/>
                        </pic:nvPicPr>
                        <pic:blipFill>
                          <a:blip r:embed="rId44"/>
                          <a:stretch>
                            <a:fillRect/>
                          </a:stretch>
                        </pic:blipFill>
                        <pic:spPr>
                          <a:xfrm>
                            <a:off x="0" y="0"/>
                            <a:ext cx="768096" cy="36587"/>
                          </a:xfrm>
                          <a:prstGeom prst="rect">
                            <a:avLst/>
                          </a:prstGeom>
                        </pic:spPr>
                      </pic:pic>
                    </a:graphicData>
                  </a:graphic>
                </wp:inline>
              </w:drawing>
            </w:r>
          </w:p>
        </w:tc>
      </w:tr>
      <w:tr w:rsidR="006261BB" w:rsidRPr="00E865F8" w14:paraId="739100A1" w14:textId="77777777" w:rsidTr="00941219">
        <w:trPr>
          <w:trHeight w:val="1611"/>
        </w:trPr>
        <w:tc>
          <w:tcPr>
            <w:tcW w:w="2193" w:type="dxa"/>
            <w:tcBorders>
              <w:top w:val="single" w:sz="2" w:space="0" w:color="000000"/>
              <w:left w:val="single" w:sz="2" w:space="0" w:color="000000"/>
              <w:bottom w:val="single" w:sz="2" w:space="0" w:color="000000"/>
              <w:right w:val="single" w:sz="2" w:space="0" w:color="000000"/>
            </w:tcBorders>
            <w:vAlign w:val="center"/>
          </w:tcPr>
          <w:p w14:paraId="43A1BB42" w14:textId="77777777" w:rsidR="006261BB" w:rsidRPr="00E865F8" w:rsidRDefault="006261BB" w:rsidP="00941219">
            <w:pPr>
              <w:rPr>
                <w:rFonts w:ascii="Arial" w:hAnsi="Arial" w:cs="Arial"/>
                <w:sz w:val="20"/>
                <w:szCs w:val="20"/>
              </w:rPr>
            </w:pPr>
            <w:r w:rsidRPr="00E865F8">
              <w:rPr>
                <w:rFonts w:ascii="Arial" w:hAnsi="Arial" w:cs="Arial"/>
                <w:sz w:val="20"/>
                <w:szCs w:val="20"/>
              </w:rPr>
              <w:t>Zamawiający</w:t>
            </w:r>
          </w:p>
        </w:tc>
        <w:tc>
          <w:tcPr>
            <w:tcW w:w="6521" w:type="dxa"/>
            <w:gridSpan w:val="3"/>
            <w:tcBorders>
              <w:top w:val="single" w:sz="2" w:space="0" w:color="000000"/>
              <w:left w:val="single" w:sz="2" w:space="0" w:color="000000"/>
              <w:bottom w:val="single" w:sz="2" w:space="0" w:color="000000"/>
              <w:right w:val="single" w:sz="2" w:space="0" w:color="000000"/>
            </w:tcBorders>
          </w:tcPr>
          <w:p w14:paraId="2E99B5F5" w14:textId="77777777" w:rsidR="006261BB" w:rsidRPr="00E865F8" w:rsidRDefault="006261BB" w:rsidP="00941219">
            <w:pPr>
              <w:rPr>
                <w:rFonts w:ascii="Arial" w:hAnsi="Arial" w:cs="Arial"/>
                <w:sz w:val="20"/>
                <w:szCs w:val="20"/>
              </w:rPr>
            </w:pPr>
            <w:r w:rsidRPr="00E865F8">
              <w:rPr>
                <w:rFonts w:ascii="Arial" w:hAnsi="Arial" w:cs="Arial"/>
                <w:sz w:val="20"/>
                <w:szCs w:val="20"/>
              </w:rPr>
              <w:t>26 Wojskowy Oddział Gospodarczy ul. Juzistek 2</w:t>
            </w:r>
          </w:p>
          <w:p w14:paraId="65E94A60" w14:textId="77777777" w:rsidR="006261BB" w:rsidRDefault="006261BB" w:rsidP="00941219">
            <w:pPr>
              <w:rPr>
                <w:rFonts w:ascii="Arial" w:hAnsi="Arial" w:cs="Arial"/>
                <w:sz w:val="20"/>
                <w:szCs w:val="20"/>
              </w:rPr>
            </w:pPr>
            <w:r w:rsidRPr="00E865F8">
              <w:rPr>
                <w:rFonts w:ascii="Arial" w:hAnsi="Arial" w:cs="Arial"/>
                <w:sz w:val="20"/>
                <w:szCs w:val="20"/>
              </w:rPr>
              <w:t xml:space="preserve">05-131 Zegrze                                      </w:t>
            </w:r>
          </w:p>
          <w:p w14:paraId="59E64FD2" w14:textId="3F602146" w:rsidR="006261BB" w:rsidRPr="00E865F8" w:rsidRDefault="006261BB" w:rsidP="00941219">
            <w:pPr>
              <w:rPr>
                <w:rFonts w:ascii="Arial" w:hAnsi="Arial" w:cs="Arial"/>
                <w:sz w:val="20"/>
                <w:szCs w:val="20"/>
              </w:rPr>
            </w:pPr>
            <w:r w:rsidRPr="00E865F8">
              <w:rPr>
                <w:rFonts w:ascii="Arial" w:hAnsi="Arial" w:cs="Arial"/>
                <w:sz w:val="20"/>
                <w:szCs w:val="20"/>
              </w:rPr>
              <w:t>NIP 536 190 29 91 tel/faks</w:t>
            </w:r>
          </w:p>
        </w:tc>
      </w:tr>
      <w:tr w:rsidR="006261BB" w:rsidRPr="00E865F8" w14:paraId="645A10D1" w14:textId="77777777" w:rsidTr="00941219">
        <w:trPr>
          <w:trHeight w:val="913"/>
        </w:trPr>
        <w:tc>
          <w:tcPr>
            <w:tcW w:w="2193" w:type="dxa"/>
            <w:tcBorders>
              <w:top w:val="single" w:sz="2" w:space="0" w:color="000000"/>
              <w:left w:val="single" w:sz="2" w:space="0" w:color="000000"/>
              <w:bottom w:val="single" w:sz="2" w:space="0" w:color="000000"/>
              <w:right w:val="single" w:sz="2" w:space="0" w:color="000000"/>
            </w:tcBorders>
            <w:vAlign w:val="center"/>
          </w:tcPr>
          <w:p w14:paraId="1CD21C6C" w14:textId="77777777" w:rsidR="006261BB" w:rsidRPr="00E865F8" w:rsidRDefault="006261BB" w:rsidP="00941219">
            <w:pPr>
              <w:rPr>
                <w:rFonts w:ascii="Arial" w:hAnsi="Arial" w:cs="Arial"/>
                <w:sz w:val="20"/>
                <w:szCs w:val="20"/>
              </w:rPr>
            </w:pPr>
            <w:r>
              <w:rPr>
                <w:rFonts w:ascii="Arial" w:hAnsi="Arial" w:cs="Arial"/>
                <w:sz w:val="20"/>
                <w:szCs w:val="20"/>
              </w:rPr>
              <w:t>Wykonawca</w:t>
            </w:r>
          </w:p>
        </w:tc>
        <w:tc>
          <w:tcPr>
            <w:tcW w:w="6521" w:type="dxa"/>
            <w:gridSpan w:val="3"/>
            <w:tcBorders>
              <w:top w:val="single" w:sz="2" w:space="0" w:color="000000"/>
              <w:left w:val="single" w:sz="2" w:space="0" w:color="000000"/>
              <w:bottom w:val="single" w:sz="2" w:space="0" w:color="000000"/>
              <w:right w:val="single" w:sz="2" w:space="0" w:color="000000"/>
            </w:tcBorders>
          </w:tcPr>
          <w:p w14:paraId="43991F7F" w14:textId="77777777" w:rsidR="006261BB" w:rsidRPr="00E865F8" w:rsidRDefault="006261BB" w:rsidP="00941219">
            <w:pPr>
              <w:rPr>
                <w:rFonts w:ascii="Arial" w:hAnsi="Arial" w:cs="Arial"/>
                <w:sz w:val="20"/>
                <w:szCs w:val="20"/>
              </w:rPr>
            </w:pPr>
          </w:p>
        </w:tc>
      </w:tr>
      <w:tr w:rsidR="006261BB" w:rsidRPr="00E865F8" w14:paraId="73B0FDF0" w14:textId="77777777" w:rsidTr="00941219">
        <w:trPr>
          <w:trHeight w:val="996"/>
        </w:trPr>
        <w:tc>
          <w:tcPr>
            <w:tcW w:w="2193" w:type="dxa"/>
            <w:tcBorders>
              <w:top w:val="single" w:sz="2" w:space="0" w:color="000000"/>
              <w:left w:val="single" w:sz="2" w:space="0" w:color="000000"/>
              <w:bottom w:val="single" w:sz="2" w:space="0" w:color="000000"/>
              <w:right w:val="single" w:sz="2" w:space="0" w:color="000000"/>
            </w:tcBorders>
          </w:tcPr>
          <w:p w14:paraId="6E441F47" w14:textId="77777777" w:rsidR="006261BB" w:rsidRPr="00E865F8" w:rsidRDefault="006261BB" w:rsidP="00941219">
            <w:pPr>
              <w:rPr>
                <w:rFonts w:ascii="Arial" w:hAnsi="Arial" w:cs="Arial"/>
                <w:sz w:val="20"/>
                <w:szCs w:val="20"/>
              </w:rPr>
            </w:pPr>
            <w:r w:rsidRPr="00E865F8">
              <w:rPr>
                <w:rFonts w:ascii="Arial" w:hAnsi="Arial" w:cs="Arial"/>
                <w:sz w:val="20"/>
                <w:szCs w:val="20"/>
              </w:rPr>
              <w:t>Zlecenie wykonania usługi /dostawy</w:t>
            </w:r>
          </w:p>
        </w:tc>
        <w:tc>
          <w:tcPr>
            <w:tcW w:w="6521" w:type="dxa"/>
            <w:gridSpan w:val="3"/>
            <w:tcBorders>
              <w:top w:val="single" w:sz="2" w:space="0" w:color="000000"/>
              <w:left w:val="single" w:sz="2" w:space="0" w:color="000000"/>
              <w:bottom w:val="single" w:sz="2" w:space="0" w:color="000000"/>
              <w:right w:val="single" w:sz="2" w:space="0" w:color="000000"/>
            </w:tcBorders>
          </w:tcPr>
          <w:p w14:paraId="4670E293" w14:textId="77777777" w:rsidR="006261BB" w:rsidRPr="00E865F8" w:rsidRDefault="006261BB" w:rsidP="00941219">
            <w:pPr>
              <w:rPr>
                <w:rFonts w:ascii="Arial" w:hAnsi="Arial" w:cs="Arial"/>
                <w:sz w:val="20"/>
                <w:szCs w:val="20"/>
              </w:rPr>
            </w:pPr>
          </w:p>
        </w:tc>
      </w:tr>
      <w:tr w:rsidR="006261BB" w:rsidRPr="00E865F8" w14:paraId="4FC59ADA" w14:textId="77777777" w:rsidTr="00941219">
        <w:trPr>
          <w:trHeight w:val="725"/>
        </w:trPr>
        <w:tc>
          <w:tcPr>
            <w:tcW w:w="2193" w:type="dxa"/>
            <w:tcBorders>
              <w:top w:val="single" w:sz="2" w:space="0" w:color="000000"/>
              <w:left w:val="single" w:sz="2" w:space="0" w:color="000000"/>
              <w:bottom w:val="single" w:sz="2" w:space="0" w:color="000000"/>
              <w:right w:val="single" w:sz="2" w:space="0" w:color="000000"/>
            </w:tcBorders>
            <w:vAlign w:val="center"/>
          </w:tcPr>
          <w:p w14:paraId="680AC68A" w14:textId="77777777" w:rsidR="006261BB" w:rsidRPr="00E865F8" w:rsidRDefault="006261BB" w:rsidP="00941219">
            <w:pPr>
              <w:rPr>
                <w:rFonts w:ascii="Arial" w:hAnsi="Arial" w:cs="Arial"/>
                <w:sz w:val="20"/>
                <w:szCs w:val="20"/>
              </w:rPr>
            </w:pPr>
            <w:r w:rsidRPr="00E865F8">
              <w:rPr>
                <w:rFonts w:ascii="Arial" w:hAnsi="Arial" w:cs="Arial"/>
                <w:sz w:val="20"/>
                <w:szCs w:val="20"/>
              </w:rPr>
              <w:t>Miejsce realizacji</w:t>
            </w:r>
          </w:p>
        </w:tc>
        <w:tc>
          <w:tcPr>
            <w:tcW w:w="6521" w:type="dxa"/>
            <w:gridSpan w:val="3"/>
            <w:tcBorders>
              <w:top w:val="single" w:sz="2" w:space="0" w:color="000000"/>
              <w:left w:val="single" w:sz="2" w:space="0" w:color="000000"/>
              <w:bottom w:val="single" w:sz="2" w:space="0" w:color="000000"/>
              <w:right w:val="single" w:sz="2" w:space="0" w:color="000000"/>
            </w:tcBorders>
          </w:tcPr>
          <w:p w14:paraId="006F7AC5" w14:textId="77777777" w:rsidR="006261BB" w:rsidRPr="00E865F8" w:rsidRDefault="006261BB" w:rsidP="00941219">
            <w:pPr>
              <w:rPr>
                <w:rFonts w:ascii="Arial" w:hAnsi="Arial" w:cs="Arial"/>
                <w:sz w:val="20"/>
                <w:szCs w:val="20"/>
              </w:rPr>
            </w:pPr>
          </w:p>
        </w:tc>
      </w:tr>
      <w:tr w:rsidR="006261BB" w:rsidRPr="00E865F8" w14:paraId="115871E4" w14:textId="77777777" w:rsidTr="00941219">
        <w:trPr>
          <w:trHeight w:val="610"/>
        </w:trPr>
        <w:tc>
          <w:tcPr>
            <w:tcW w:w="2193" w:type="dxa"/>
            <w:tcBorders>
              <w:top w:val="single" w:sz="2" w:space="0" w:color="000000"/>
              <w:left w:val="single" w:sz="2" w:space="0" w:color="000000"/>
              <w:bottom w:val="single" w:sz="2" w:space="0" w:color="000000"/>
              <w:right w:val="single" w:sz="2" w:space="0" w:color="000000"/>
            </w:tcBorders>
            <w:vAlign w:val="center"/>
          </w:tcPr>
          <w:p w14:paraId="6AD27B61" w14:textId="77777777" w:rsidR="006261BB" w:rsidRPr="00E865F8" w:rsidRDefault="006261BB" w:rsidP="00941219">
            <w:pPr>
              <w:rPr>
                <w:rFonts w:ascii="Arial" w:hAnsi="Arial" w:cs="Arial"/>
                <w:sz w:val="20"/>
                <w:szCs w:val="20"/>
              </w:rPr>
            </w:pPr>
            <w:r w:rsidRPr="00E865F8">
              <w:rPr>
                <w:rFonts w:ascii="Arial" w:hAnsi="Arial" w:cs="Arial"/>
                <w:sz w:val="20"/>
                <w:szCs w:val="20"/>
              </w:rPr>
              <w:t>Zakres zlecenia</w:t>
            </w:r>
          </w:p>
        </w:tc>
        <w:tc>
          <w:tcPr>
            <w:tcW w:w="6521" w:type="dxa"/>
            <w:gridSpan w:val="3"/>
            <w:tcBorders>
              <w:top w:val="single" w:sz="2" w:space="0" w:color="000000"/>
              <w:left w:val="single" w:sz="2" w:space="0" w:color="000000"/>
              <w:bottom w:val="single" w:sz="2" w:space="0" w:color="000000"/>
              <w:right w:val="single" w:sz="2" w:space="0" w:color="000000"/>
            </w:tcBorders>
          </w:tcPr>
          <w:p w14:paraId="27D429E8" w14:textId="77777777" w:rsidR="006261BB" w:rsidRPr="00E865F8" w:rsidRDefault="006261BB" w:rsidP="00941219">
            <w:pPr>
              <w:rPr>
                <w:rFonts w:ascii="Arial" w:hAnsi="Arial" w:cs="Arial"/>
                <w:sz w:val="20"/>
                <w:szCs w:val="20"/>
              </w:rPr>
            </w:pPr>
          </w:p>
        </w:tc>
      </w:tr>
      <w:tr w:rsidR="006261BB" w:rsidRPr="00E865F8" w14:paraId="4D375523" w14:textId="77777777" w:rsidTr="00941219">
        <w:trPr>
          <w:trHeight w:val="2012"/>
        </w:trPr>
        <w:tc>
          <w:tcPr>
            <w:tcW w:w="2193" w:type="dxa"/>
            <w:tcBorders>
              <w:top w:val="single" w:sz="2" w:space="0" w:color="000000"/>
              <w:left w:val="single" w:sz="2" w:space="0" w:color="000000"/>
              <w:bottom w:val="single" w:sz="2" w:space="0" w:color="000000"/>
              <w:right w:val="single" w:sz="2" w:space="0" w:color="000000"/>
            </w:tcBorders>
          </w:tcPr>
          <w:p w14:paraId="0915EBAF" w14:textId="77777777" w:rsidR="006261BB" w:rsidRPr="00E865F8" w:rsidRDefault="006261BB" w:rsidP="00941219">
            <w:pPr>
              <w:rPr>
                <w:rFonts w:ascii="Arial" w:hAnsi="Arial" w:cs="Arial"/>
                <w:sz w:val="20"/>
                <w:szCs w:val="20"/>
              </w:rPr>
            </w:pPr>
            <w:r w:rsidRPr="00E865F8">
              <w:rPr>
                <w:rFonts w:ascii="Arial" w:hAnsi="Arial" w:cs="Arial"/>
                <w:sz w:val="20"/>
                <w:szCs w:val="20"/>
              </w:rPr>
              <w:t>Wartość usługi /dostawy zgodnie ze złożoną ofertą</w:t>
            </w:r>
          </w:p>
        </w:tc>
        <w:tc>
          <w:tcPr>
            <w:tcW w:w="6521" w:type="dxa"/>
            <w:gridSpan w:val="3"/>
            <w:tcBorders>
              <w:top w:val="single" w:sz="2" w:space="0" w:color="000000"/>
              <w:left w:val="single" w:sz="2" w:space="0" w:color="000000"/>
              <w:bottom w:val="single" w:sz="2" w:space="0" w:color="000000"/>
              <w:right w:val="single" w:sz="2" w:space="0" w:color="000000"/>
            </w:tcBorders>
            <w:vAlign w:val="center"/>
          </w:tcPr>
          <w:p w14:paraId="28FF405D" w14:textId="77777777" w:rsidR="006261BB" w:rsidRPr="00E865F8" w:rsidRDefault="006261BB" w:rsidP="00941219">
            <w:pPr>
              <w:rPr>
                <w:rFonts w:ascii="Arial" w:hAnsi="Arial" w:cs="Arial"/>
                <w:sz w:val="20"/>
                <w:szCs w:val="20"/>
              </w:rPr>
            </w:pPr>
            <w:r w:rsidRPr="00E865F8">
              <w:rPr>
                <w:rFonts w:ascii="Arial" w:hAnsi="Arial" w:cs="Arial"/>
                <w:sz w:val="20"/>
                <w:szCs w:val="20"/>
              </w:rPr>
              <w:t>Netto •</w:t>
            </w:r>
            <w:r w:rsidRPr="00E865F8">
              <w:rPr>
                <w:rFonts w:ascii="Arial" w:hAnsi="Arial" w:cs="Arial"/>
                <w:noProof/>
                <w:sz w:val="20"/>
                <w:szCs w:val="20"/>
                <w:lang w:eastAsia="pl-PL"/>
              </w:rPr>
              <w:drawing>
                <wp:inline distT="0" distB="0" distL="0" distR="0" wp14:anchorId="262B7F95" wp14:editId="6DCA5084">
                  <wp:extent cx="856488" cy="24391"/>
                  <wp:effectExtent l="0" t="0" r="0" b="0"/>
                  <wp:docPr id="430140" name="Picture 430140"/>
                  <wp:cNvGraphicFramePr/>
                  <a:graphic xmlns:a="http://schemas.openxmlformats.org/drawingml/2006/main">
                    <a:graphicData uri="http://schemas.openxmlformats.org/drawingml/2006/picture">
                      <pic:pic xmlns:pic="http://schemas.openxmlformats.org/drawingml/2006/picture">
                        <pic:nvPicPr>
                          <pic:cNvPr id="430140" name="Picture 430140"/>
                          <pic:cNvPicPr/>
                        </pic:nvPicPr>
                        <pic:blipFill>
                          <a:blip r:embed="rId45"/>
                          <a:stretch>
                            <a:fillRect/>
                          </a:stretch>
                        </pic:blipFill>
                        <pic:spPr>
                          <a:xfrm>
                            <a:off x="0" y="0"/>
                            <a:ext cx="856488" cy="24391"/>
                          </a:xfrm>
                          <a:prstGeom prst="rect">
                            <a:avLst/>
                          </a:prstGeom>
                        </pic:spPr>
                      </pic:pic>
                    </a:graphicData>
                  </a:graphic>
                </wp:inline>
              </w:drawing>
            </w:r>
            <w:r w:rsidRPr="00E865F8">
              <w:rPr>
                <w:rFonts w:ascii="Arial" w:hAnsi="Arial" w:cs="Arial"/>
                <w:sz w:val="20"/>
                <w:szCs w:val="20"/>
              </w:rPr>
              <w:t xml:space="preserve"> słownie• </w:t>
            </w:r>
            <w:r w:rsidRPr="00E865F8">
              <w:rPr>
                <w:rFonts w:ascii="Arial" w:hAnsi="Arial" w:cs="Arial"/>
                <w:noProof/>
                <w:sz w:val="20"/>
                <w:szCs w:val="20"/>
                <w:lang w:eastAsia="pl-PL"/>
              </w:rPr>
              <w:drawing>
                <wp:inline distT="0" distB="0" distL="0" distR="0" wp14:anchorId="057FCC8C" wp14:editId="12D6BC40">
                  <wp:extent cx="2170176" cy="45733"/>
                  <wp:effectExtent l="0" t="0" r="0" b="0"/>
                  <wp:docPr id="430139" name="Picture 430139"/>
                  <wp:cNvGraphicFramePr/>
                  <a:graphic xmlns:a="http://schemas.openxmlformats.org/drawingml/2006/main">
                    <a:graphicData uri="http://schemas.openxmlformats.org/drawingml/2006/picture">
                      <pic:pic xmlns:pic="http://schemas.openxmlformats.org/drawingml/2006/picture">
                        <pic:nvPicPr>
                          <pic:cNvPr id="430139" name="Picture 430139"/>
                          <pic:cNvPicPr/>
                        </pic:nvPicPr>
                        <pic:blipFill>
                          <a:blip r:embed="rId46"/>
                          <a:stretch>
                            <a:fillRect/>
                          </a:stretch>
                        </pic:blipFill>
                        <pic:spPr>
                          <a:xfrm>
                            <a:off x="0" y="0"/>
                            <a:ext cx="2170176" cy="45733"/>
                          </a:xfrm>
                          <a:prstGeom prst="rect">
                            <a:avLst/>
                          </a:prstGeom>
                        </pic:spPr>
                      </pic:pic>
                    </a:graphicData>
                  </a:graphic>
                </wp:inline>
              </w:drawing>
            </w:r>
            <w:r w:rsidRPr="00E865F8">
              <w:rPr>
                <w:rFonts w:ascii="Arial" w:hAnsi="Arial" w:cs="Arial"/>
                <w:noProof/>
                <w:sz w:val="20"/>
                <w:szCs w:val="20"/>
                <w:lang w:eastAsia="pl-PL"/>
              </w:rPr>
              <w:drawing>
                <wp:inline distT="0" distB="0" distL="0" distR="0" wp14:anchorId="5300AF3A" wp14:editId="5C4F24F4">
                  <wp:extent cx="603504" cy="100613"/>
                  <wp:effectExtent l="0" t="0" r="0" b="0"/>
                  <wp:docPr id="430141" name="Picture 430141"/>
                  <wp:cNvGraphicFramePr/>
                  <a:graphic xmlns:a="http://schemas.openxmlformats.org/drawingml/2006/main">
                    <a:graphicData uri="http://schemas.openxmlformats.org/drawingml/2006/picture">
                      <pic:pic xmlns:pic="http://schemas.openxmlformats.org/drawingml/2006/picture">
                        <pic:nvPicPr>
                          <pic:cNvPr id="430141" name="Picture 430141"/>
                          <pic:cNvPicPr/>
                        </pic:nvPicPr>
                        <pic:blipFill>
                          <a:blip r:embed="rId47"/>
                          <a:stretch>
                            <a:fillRect/>
                          </a:stretch>
                        </pic:blipFill>
                        <pic:spPr>
                          <a:xfrm>
                            <a:off x="0" y="0"/>
                            <a:ext cx="603504" cy="100613"/>
                          </a:xfrm>
                          <a:prstGeom prst="rect">
                            <a:avLst/>
                          </a:prstGeom>
                        </pic:spPr>
                      </pic:pic>
                    </a:graphicData>
                  </a:graphic>
                </wp:inline>
              </w:drawing>
            </w:r>
            <w:r w:rsidRPr="00E865F8">
              <w:rPr>
                <w:rFonts w:ascii="Arial" w:hAnsi="Arial" w:cs="Arial"/>
                <w:sz w:val="20"/>
                <w:szCs w:val="20"/>
              </w:rPr>
              <w:t xml:space="preserve"> % VAT</w:t>
            </w:r>
          </w:p>
          <w:p w14:paraId="6354F491" w14:textId="77777777" w:rsidR="006261BB" w:rsidRPr="00E865F8" w:rsidRDefault="006261BB" w:rsidP="00941219">
            <w:pPr>
              <w:rPr>
                <w:rFonts w:ascii="Arial" w:hAnsi="Arial" w:cs="Arial"/>
                <w:sz w:val="20"/>
                <w:szCs w:val="20"/>
              </w:rPr>
            </w:pPr>
            <w:r w:rsidRPr="00E865F8">
              <w:rPr>
                <w:rFonts w:ascii="Arial" w:hAnsi="Arial" w:cs="Arial"/>
                <w:sz w:val="20"/>
                <w:szCs w:val="20"/>
              </w:rPr>
              <w:t xml:space="preserve">Brutto </w:t>
            </w:r>
            <w:r w:rsidRPr="00E865F8">
              <w:rPr>
                <w:rFonts w:ascii="Arial" w:hAnsi="Arial" w:cs="Arial"/>
                <w:noProof/>
                <w:sz w:val="20"/>
                <w:szCs w:val="20"/>
                <w:lang w:eastAsia="pl-PL"/>
              </w:rPr>
              <w:drawing>
                <wp:inline distT="0" distB="0" distL="0" distR="0" wp14:anchorId="63497928" wp14:editId="14B9EF8A">
                  <wp:extent cx="783336" cy="27440"/>
                  <wp:effectExtent l="0" t="0" r="0" b="0"/>
                  <wp:docPr id="430143" name="Picture 430143"/>
                  <wp:cNvGraphicFramePr/>
                  <a:graphic xmlns:a="http://schemas.openxmlformats.org/drawingml/2006/main">
                    <a:graphicData uri="http://schemas.openxmlformats.org/drawingml/2006/picture">
                      <pic:pic xmlns:pic="http://schemas.openxmlformats.org/drawingml/2006/picture">
                        <pic:nvPicPr>
                          <pic:cNvPr id="430143" name="Picture 430143"/>
                          <pic:cNvPicPr/>
                        </pic:nvPicPr>
                        <pic:blipFill>
                          <a:blip r:embed="rId48"/>
                          <a:stretch>
                            <a:fillRect/>
                          </a:stretch>
                        </pic:blipFill>
                        <pic:spPr>
                          <a:xfrm>
                            <a:off x="0" y="0"/>
                            <a:ext cx="783336" cy="27440"/>
                          </a:xfrm>
                          <a:prstGeom prst="rect">
                            <a:avLst/>
                          </a:prstGeom>
                        </pic:spPr>
                      </pic:pic>
                    </a:graphicData>
                  </a:graphic>
                </wp:inline>
              </w:drawing>
            </w:r>
            <w:r w:rsidRPr="00E865F8">
              <w:rPr>
                <w:rFonts w:ascii="Arial" w:hAnsi="Arial" w:cs="Arial"/>
                <w:sz w:val="20"/>
                <w:szCs w:val="20"/>
              </w:rPr>
              <w:t xml:space="preserve"> słownie• </w:t>
            </w:r>
            <w:r w:rsidRPr="00E865F8">
              <w:rPr>
                <w:rFonts w:ascii="Arial" w:hAnsi="Arial" w:cs="Arial"/>
                <w:noProof/>
                <w:sz w:val="20"/>
                <w:szCs w:val="20"/>
                <w:lang w:eastAsia="pl-PL"/>
              </w:rPr>
              <w:drawing>
                <wp:inline distT="0" distB="0" distL="0" distR="0" wp14:anchorId="3C274C36" wp14:editId="4AA38D9B">
                  <wp:extent cx="2011680" cy="27440"/>
                  <wp:effectExtent l="0" t="0" r="0" b="0"/>
                  <wp:docPr id="430142" name="Picture 430142"/>
                  <wp:cNvGraphicFramePr/>
                  <a:graphic xmlns:a="http://schemas.openxmlformats.org/drawingml/2006/main">
                    <a:graphicData uri="http://schemas.openxmlformats.org/drawingml/2006/picture">
                      <pic:pic xmlns:pic="http://schemas.openxmlformats.org/drawingml/2006/picture">
                        <pic:nvPicPr>
                          <pic:cNvPr id="430142" name="Picture 430142"/>
                          <pic:cNvPicPr/>
                        </pic:nvPicPr>
                        <pic:blipFill>
                          <a:blip r:embed="rId49"/>
                          <a:stretch>
                            <a:fillRect/>
                          </a:stretch>
                        </pic:blipFill>
                        <pic:spPr>
                          <a:xfrm>
                            <a:off x="0" y="0"/>
                            <a:ext cx="2011680" cy="27440"/>
                          </a:xfrm>
                          <a:prstGeom prst="rect">
                            <a:avLst/>
                          </a:prstGeom>
                        </pic:spPr>
                      </pic:pic>
                    </a:graphicData>
                  </a:graphic>
                </wp:inline>
              </w:drawing>
            </w:r>
          </w:p>
        </w:tc>
      </w:tr>
      <w:tr w:rsidR="006261BB" w:rsidRPr="00E865F8" w14:paraId="2D1423A3" w14:textId="77777777" w:rsidTr="00941219">
        <w:trPr>
          <w:trHeight w:val="943"/>
        </w:trPr>
        <w:tc>
          <w:tcPr>
            <w:tcW w:w="2193" w:type="dxa"/>
            <w:tcBorders>
              <w:top w:val="single" w:sz="2" w:space="0" w:color="000000"/>
              <w:left w:val="single" w:sz="2" w:space="0" w:color="000000"/>
              <w:bottom w:val="single" w:sz="2" w:space="0" w:color="000000"/>
              <w:right w:val="single" w:sz="2" w:space="0" w:color="000000"/>
            </w:tcBorders>
          </w:tcPr>
          <w:p w14:paraId="5ECA0039" w14:textId="77777777" w:rsidR="006261BB" w:rsidRPr="00E865F8" w:rsidRDefault="006261BB" w:rsidP="00941219">
            <w:pPr>
              <w:rPr>
                <w:rFonts w:ascii="Arial" w:hAnsi="Arial" w:cs="Arial"/>
                <w:sz w:val="20"/>
                <w:szCs w:val="20"/>
              </w:rPr>
            </w:pPr>
            <w:r w:rsidRPr="00E865F8">
              <w:rPr>
                <w:rFonts w:ascii="Arial" w:hAnsi="Arial" w:cs="Arial"/>
                <w:sz w:val="20"/>
                <w:szCs w:val="20"/>
              </w:rPr>
              <w:t>Termin wykonania zlecenia</w:t>
            </w:r>
          </w:p>
        </w:tc>
        <w:tc>
          <w:tcPr>
            <w:tcW w:w="6521" w:type="dxa"/>
            <w:gridSpan w:val="3"/>
            <w:tcBorders>
              <w:top w:val="single" w:sz="2" w:space="0" w:color="000000"/>
              <w:left w:val="single" w:sz="2" w:space="0" w:color="000000"/>
              <w:bottom w:val="single" w:sz="2" w:space="0" w:color="000000"/>
              <w:right w:val="single" w:sz="2" w:space="0" w:color="000000"/>
            </w:tcBorders>
          </w:tcPr>
          <w:p w14:paraId="067762C0" w14:textId="77777777" w:rsidR="006261BB" w:rsidRPr="00E865F8" w:rsidRDefault="006261BB" w:rsidP="00941219">
            <w:pPr>
              <w:rPr>
                <w:rFonts w:ascii="Arial" w:hAnsi="Arial" w:cs="Arial"/>
                <w:sz w:val="20"/>
                <w:szCs w:val="20"/>
              </w:rPr>
            </w:pPr>
            <w:r w:rsidRPr="00E865F8">
              <w:rPr>
                <w:rFonts w:ascii="Arial" w:hAnsi="Arial" w:cs="Arial"/>
                <w:sz w:val="20"/>
                <w:szCs w:val="20"/>
              </w:rPr>
              <w:t xml:space="preserve">Rozpoczęcie• </w:t>
            </w:r>
            <w:r w:rsidRPr="00E865F8">
              <w:rPr>
                <w:rFonts w:ascii="Arial" w:hAnsi="Arial" w:cs="Arial"/>
                <w:noProof/>
                <w:sz w:val="20"/>
                <w:szCs w:val="20"/>
                <w:lang w:eastAsia="pl-PL"/>
              </w:rPr>
              <w:drawing>
                <wp:inline distT="0" distB="0" distL="0" distR="0" wp14:anchorId="7F7C52EA" wp14:editId="5F85D284">
                  <wp:extent cx="3048000" cy="27440"/>
                  <wp:effectExtent l="0" t="0" r="0" b="0"/>
                  <wp:docPr id="429995" name="Picture 429995"/>
                  <wp:cNvGraphicFramePr/>
                  <a:graphic xmlns:a="http://schemas.openxmlformats.org/drawingml/2006/main">
                    <a:graphicData uri="http://schemas.openxmlformats.org/drawingml/2006/picture">
                      <pic:pic xmlns:pic="http://schemas.openxmlformats.org/drawingml/2006/picture">
                        <pic:nvPicPr>
                          <pic:cNvPr id="429995" name="Picture 429995"/>
                          <pic:cNvPicPr/>
                        </pic:nvPicPr>
                        <pic:blipFill>
                          <a:blip r:embed="rId50"/>
                          <a:stretch>
                            <a:fillRect/>
                          </a:stretch>
                        </pic:blipFill>
                        <pic:spPr>
                          <a:xfrm>
                            <a:off x="0" y="0"/>
                            <a:ext cx="3048000" cy="27440"/>
                          </a:xfrm>
                          <a:prstGeom prst="rect">
                            <a:avLst/>
                          </a:prstGeom>
                        </pic:spPr>
                      </pic:pic>
                    </a:graphicData>
                  </a:graphic>
                </wp:inline>
              </w:drawing>
            </w:r>
            <w:r w:rsidRPr="00E865F8">
              <w:rPr>
                <w:rFonts w:ascii="Arial" w:hAnsi="Arial" w:cs="Arial"/>
                <w:sz w:val="20"/>
                <w:szCs w:val="20"/>
              </w:rPr>
              <w:t>Zakończenie'</w:t>
            </w:r>
          </w:p>
        </w:tc>
      </w:tr>
      <w:tr w:rsidR="006261BB" w:rsidRPr="00E865F8" w14:paraId="49AD8823" w14:textId="77777777" w:rsidTr="00941219">
        <w:trPr>
          <w:trHeight w:val="1253"/>
        </w:trPr>
        <w:tc>
          <w:tcPr>
            <w:tcW w:w="2193" w:type="dxa"/>
            <w:tcBorders>
              <w:top w:val="single" w:sz="2" w:space="0" w:color="000000"/>
              <w:left w:val="single" w:sz="2" w:space="0" w:color="000000"/>
              <w:bottom w:val="single" w:sz="2" w:space="0" w:color="000000"/>
              <w:right w:val="single" w:sz="2" w:space="0" w:color="000000"/>
            </w:tcBorders>
          </w:tcPr>
          <w:p w14:paraId="78A7ED6B" w14:textId="77777777" w:rsidR="006261BB" w:rsidRPr="00E865F8" w:rsidRDefault="006261BB" w:rsidP="00941219">
            <w:pPr>
              <w:rPr>
                <w:rFonts w:ascii="Arial" w:hAnsi="Arial" w:cs="Arial"/>
                <w:sz w:val="20"/>
                <w:szCs w:val="20"/>
              </w:rPr>
            </w:pPr>
            <w:r w:rsidRPr="00E865F8">
              <w:rPr>
                <w:rFonts w:ascii="Arial" w:hAnsi="Arial" w:cs="Arial"/>
                <w:sz w:val="20"/>
                <w:szCs w:val="20"/>
              </w:rPr>
              <w:t>Na wykonaną usługę /dostawę wykonawca udzieli gwarancji</w:t>
            </w:r>
          </w:p>
        </w:tc>
        <w:tc>
          <w:tcPr>
            <w:tcW w:w="6521" w:type="dxa"/>
            <w:gridSpan w:val="3"/>
            <w:tcBorders>
              <w:top w:val="single" w:sz="2" w:space="0" w:color="000000"/>
              <w:left w:val="single" w:sz="2" w:space="0" w:color="000000"/>
              <w:bottom w:val="single" w:sz="2" w:space="0" w:color="000000"/>
              <w:right w:val="single" w:sz="2" w:space="0" w:color="000000"/>
            </w:tcBorders>
          </w:tcPr>
          <w:p w14:paraId="5D4C0D77" w14:textId="77777777" w:rsidR="006261BB" w:rsidRPr="00E865F8" w:rsidRDefault="006261BB" w:rsidP="00941219">
            <w:pPr>
              <w:rPr>
                <w:rFonts w:ascii="Arial" w:hAnsi="Arial" w:cs="Arial"/>
              </w:rPr>
            </w:pPr>
          </w:p>
        </w:tc>
      </w:tr>
      <w:tr w:rsidR="006261BB" w:rsidRPr="00A1154E" w14:paraId="448661A0" w14:textId="77777777" w:rsidTr="00941219">
        <w:trPr>
          <w:trHeight w:val="2514"/>
        </w:trPr>
        <w:tc>
          <w:tcPr>
            <w:tcW w:w="2193" w:type="dxa"/>
            <w:tcBorders>
              <w:top w:val="single" w:sz="2" w:space="0" w:color="000000"/>
              <w:left w:val="single" w:sz="2" w:space="0" w:color="000000"/>
              <w:bottom w:val="single" w:sz="2" w:space="0" w:color="000000"/>
              <w:right w:val="single" w:sz="2" w:space="0" w:color="000000"/>
            </w:tcBorders>
          </w:tcPr>
          <w:p w14:paraId="214C94DD" w14:textId="77777777" w:rsidR="006261BB" w:rsidRPr="00A1154E" w:rsidRDefault="006261BB" w:rsidP="00941219">
            <w:pPr>
              <w:rPr>
                <w:rFonts w:ascii="Arial" w:hAnsi="Arial" w:cs="Arial"/>
              </w:rPr>
            </w:pPr>
            <w:r w:rsidRPr="00A1154E">
              <w:rPr>
                <w:rFonts w:ascii="Arial" w:hAnsi="Arial" w:cs="Arial"/>
              </w:rPr>
              <w:lastRenderedPageBreak/>
              <w:t>Kary umowne</w:t>
            </w:r>
          </w:p>
        </w:tc>
        <w:tc>
          <w:tcPr>
            <w:tcW w:w="6521" w:type="dxa"/>
            <w:gridSpan w:val="3"/>
            <w:tcBorders>
              <w:top w:val="single" w:sz="2" w:space="0" w:color="000000"/>
              <w:left w:val="single" w:sz="2" w:space="0" w:color="000000"/>
              <w:bottom w:val="single" w:sz="2" w:space="0" w:color="000000"/>
              <w:right w:val="single" w:sz="2" w:space="0" w:color="000000"/>
            </w:tcBorders>
          </w:tcPr>
          <w:p w14:paraId="1DA045F9" w14:textId="612F6C76" w:rsidR="006261BB" w:rsidRPr="0049334F" w:rsidRDefault="006261BB" w:rsidP="0049334F">
            <w:pPr>
              <w:spacing w:before="240"/>
              <w:rPr>
                <w:rFonts w:ascii="Times New Roman" w:hAnsi="Times New Roman" w:cs="Times New Roman"/>
                <w:bCs/>
                <w:color w:val="000000" w:themeColor="text1"/>
                <w:u w:val="single"/>
              </w:rPr>
            </w:pPr>
            <w:r w:rsidRPr="0049334F">
              <w:rPr>
                <w:rFonts w:ascii="Arial" w:hAnsi="Arial" w:cs="Arial"/>
                <w:sz w:val="18"/>
                <w:szCs w:val="18"/>
                <w:u w:val="single"/>
              </w:rPr>
              <w:t xml:space="preserve">Zgodnie z </w:t>
            </w:r>
            <w:r w:rsidRPr="0049334F">
              <w:rPr>
                <w:rFonts w:ascii="Times New Roman" w:hAnsi="Times New Roman" w:cs="Times New Roman"/>
                <w:bCs/>
                <w:color w:val="000000" w:themeColor="text1"/>
                <w:u w:val="single"/>
              </w:rPr>
              <w:t xml:space="preserve">§ 8 </w:t>
            </w:r>
            <w:r w:rsidRPr="0049334F">
              <w:rPr>
                <w:rFonts w:ascii="Times New Roman" w:hAnsi="Times New Roman" w:cs="Times New Roman"/>
                <w:noProof/>
                <w:color w:val="000000" w:themeColor="text1"/>
                <w:u w:val="single"/>
              </w:rPr>
              <w:t>Kary umowne</w:t>
            </w:r>
            <w:r w:rsidR="00B03D3F">
              <w:rPr>
                <w:rFonts w:ascii="Times New Roman" w:hAnsi="Times New Roman" w:cs="Times New Roman"/>
                <w:noProof/>
                <w:color w:val="000000" w:themeColor="text1"/>
                <w:u w:val="single"/>
              </w:rPr>
              <w:t xml:space="preserve"> Umowy ……/Med./2024</w:t>
            </w:r>
          </w:p>
          <w:p w14:paraId="5BED9552" w14:textId="60D6B1B3" w:rsidR="006261BB" w:rsidRPr="00A1154E" w:rsidRDefault="006261BB" w:rsidP="00941219">
            <w:pPr>
              <w:jc w:val="both"/>
              <w:rPr>
                <w:rFonts w:ascii="Arial" w:hAnsi="Arial" w:cs="Arial"/>
                <w:sz w:val="18"/>
                <w:szCs w:val="18"/>
              </w:rPr>
            </w:pPr>
          </w:p>
        </w:tc>
      </w:tr>
      <w:tr w:rsidR="006261BB" w:rsidRPr="00A1154E" w14:paraId="2B7A9938" w14:textId="77777777" w:rsidTr="00941219">
        <w:trPr>
          <w:trHeight w:val="948"/>
        </w:trPr>
        <w:tc>
          <w:tcPr>
            <w:tcW w:w="2193" w:type="dxa"/>
            <w:tcBorders>
              <w:top w:val="single" w:sz="2" w:space="0" w:color="000000"/>
              <w:left w:val="single" w:sz="2" w:space="0" w:color="000000"/>
              <w:bottom w:val="single" w:sz="2" w:space="0" w:color="000000"/>
              <w:right w:val="single" w:sz="2" w:space="0" w:color="000000"/>
            </w:tcBorders>
            <w:vAlign w:val="center"/>
          </w:tcPr>
          <w:p w14:paraId="725C141C" w14:textId="77777777" w:rsidR="006261BB" w:rsidRPr="00A1154E" w:rsidRDefault="006261BB" w:rsidP="00941219">
            <w:pPr>
              <w:rPr>
                <w:rFonts w:ascii="Arial" w:hAnsi="Arial" w:cs="Arial"/>
              </w:rPr>
            </w:pPr>
            <w:r w:rsidRPr="00A1154E">
              <w:rPr>
                <w:rFonts w:ascii="Arial" w:hAnsi="Arial" w:cs="Arial"/>
              </w:rPr>
              <w:t>Termin płatności</w:t>
            </w:r>
          </w:p>
        </w:tc>
        <w:tc>
          <w:tcPr>
            <w:tcW w:w="6521" w:type="dxa"/>
            <w:gridSpan w:val="3"/>
            <w:tcBorders>
              <w:top w:val="single" w:sz="2" w:space="0" w:color="000000"/>
              <w:left w:val="single" w:sz="2" w:space="0" w:color="000000"/>
              <w:bottom w:val="single" w:sz="2" w:space="0" w:color="000000"/>
              <w:right w:val="single" w:sz="2" w:space="0" w:color="000000"/>
            </w:tcBorders>
          </w:tcPr>
          <w:p w14:paraId="517C5FF8" w14:textId="77777777" w:rsidR="006261BB" w:rsidRPr="00A1154E" w:rsidRDefault="006261BB" w:rsidP="00941219">
            <w:pPr>
              <w:rPr>
                <w:rFonts w:ascii="Arial" w:hAnsi="Arial" w:cs="Arial"/>
              </w:rPr>
            </w:pPr>
            <w:r w:rsidRPr="00A1154E">
              <w:rPr>
                <w:rFonts w:ascii="Arial" w:hAnsi="Arial" w:cs="Arial"/>
              </w:rPr>
              <w:t>Należność po wykonaniu i odebraniu przedmiotu zlecenia zostanie uregulowana w terminie 30 dni od daty wpływu faktury do kancelarii Zamawiającego.</w:t>
            </w:r>
          </w:p>
        </w:tc>
      </w:tr>
      <w:tr w:rsidR="006261BB" w:rsidRPr="00A1154E" w14:paraId="7FCC2982" w14:textId="77777777" w:rsidTr="00941219">
        <w:trPr>
          <w:trHeight w:val="1816"/>
        </w:trPr>
        <w:tc>
          <w:tcPr>
            <w:tcW w:w="4400" w:type="dxa"/>
            <w:gridSpan w:val="2"/>
            <w:tcBorders>
              <w:top w:val="single" w:sz="2" w:space="0" w:color="000000"/>
              <w:left w:val="single" w:sz="2" w:space="0" w:color="000000"/>
              <w:bottom w:val="single" w:sz="2" w:space="0" w:color="000000"/>
              <w:right w:val="single" w:sz="2" w:space="0" w:color="000000"/>
            </w:tcBorders>
          </w:tcPr>
          <w:p w14:paraId="1954B0F1" w14:textId="77777777" w:rsidR="006261BB" w:rsidRPr="00A1154E" w:rsidRDefault="006261BB" w:rsidP="00941219">
            <w:pPr>
              <w:rPr>
                <w:rFonts w:ascii="Arial" w:hAnsi="Arial" w:cs="Arial"/>
              </w:rPr>
            </w:pPr>
            <w:r w:rsidRPr="00A1154E">
              <w:rPr>
                <w:rFonts w:ascii="Arial" w:hAnsi="Arial" w:cs="Arial"/>
              </w:rPr>
              <w:t>Przedstawiam do zatwierdzenia</w:t>
            </w:r>
          </w:p>
        </w:tc>
        <w:tc>
          <w:tcPr>
            <w:tcW w:w="4314" w:type="dxa"/>
            <w:gridSpan w:val="2"/>
            <w:tcBorders>
              <w:top w:val="single" w:sz="2" w:space="0" w:color="000000"/>
              <w:left w:val="single" w:sz="2" w:space="0" w:color="000000"/>
              <w:bottom w:val="single" w:sz="2" w:space="0" w:color="000000"/>
              <w:right w:val="single" w:sz="2" w:space="0" w:color="000000"/>
            </w:tcBorders>
            <w:vAlign w:val="center"/>
          </w:tcPr>
          <w:p w14:paraId="6114DED9" w14:textId="77777777" w:rsidR="006261BB" w:rsidRDefault="006261BB" w:rsidP="00941219">
            <w:pPr>
              <w:rPr>
                <w:rFonts w:ascii="Arial" w:hAnsi="Arial" w:cs="Arial"/>
              </w:rPr>
            </w:pPr>
            <w:r w:rsidRPr="00A1154E">
              <w:rPr>
                <w:rFonts w:ascii="Arial" w:hAnsi="Arial" w:cs="Arial"/>
              </w:rPr>
              <w:t>Zatwierdził</w:t>
            </w:r>
            <w:r>
              <w:rPr>
                <w:rFonts w:ascii="Arial" w:hAnsi="Arial" w:cs="Arial"/>
              </w:rPr>
              <w:t xml:space="preserve"> Koordynator</w:t>
            </w:r>
          </w:p>
          <w:p w14:paraId="78B607BD" w14:textId="77777777" w:rsidR="006261BB" w:rsidRPr="00A1154E" w:rsidRDefault="006261BB" w:rsidP="00941219">
            <w:pPr>
              <w:rPr>
                <w:rFonts w:ascii="Arial" w:hAnsi="Arial" w:cs="Arial"/>
              </w:rPr>
            </w:pPr>
          </w:p>
          <w:p w14:paraId="7A53E6DA" w14:textId="77777777" w:rsidR="006261BB" w:rsidRPr="00A1154E" w:rsidRDefault="006261BB" w:rsidP="00941219">
            <w:pPr>
              <w:rPr>
                <w:rFonts w:ascii="Arial" w:hAnsi="Arial" w:cs="Arial"/>
              </w:rPr>
            </w:pPr>
            <w:r w:rsidRPr="00A1154E">
              <w:rPr>
                <w:rFonts w:ascii="Arial" w:hAnsi="Arial" w:cs="Arial"/>
              </w:rPr>
              <w:t>(stopień, imię, nazwisko, podpis)</w:t>
            </w:r>
          </w:p>
        </w:tc>
      </w:tr>
    </w:tbl>
    <w:p w14:paraId="3127DAD5" w14:textId="77777777" w:rsidR="00017189" w:rsidRPr="00780340" w:rsidRDefault="00017189" w:rsidP="00017189">
      <w:pPr>
        <w:rPr>
          <w:color w:val="000000" w:themeColor="text1"/>
        </w:rPr>
      </w:pPr>
    </w:p>
    <w:p w14:paraId="6102E1A3" w14:textId="77777777" w:rsidR="00017189" w:rsidRPr="00780340" w:rsidRDefault="00017189" w:rsidP="00017189">
      <w:pPr>
        <w:rPr>
          <w:rFonts w:ascii="Times New Roman" w:eastAsia="Times New Roman" w:hAnsi="Times New Roman" w:cs="Times New Roman"/>
          <w:color w:val="000000" w:themeColor="text1"/>
          <w:sz w:val="18"/>
          <w:szCs w:val="18"/>
          <w:lang w:eastAsia="pl-PL"/>
        </w:rPr>
      </w:pPr>
    </w:p>
    <w:p w14:paraId="46971643" w14:textId="77777777" w:rsidR="00017189" w:rsidRPr="00780340" w:rsidRDefault="00017189" w:rsidP="00017189">
      <w:pPr>
        <w:spacing w:after="0"/>
        <w:rPr>
          <w:rFonts w:ascii="Times New Roman" w:eastAsia="Times New Roman" w:hAnsi="Times New Roman" w:cs="Times New Roman"/>
          <w:b/>
          <w:color w:val="000000" w:themeColor="text1"/>
          <w:lang w:eastAsia="pl-PL"/>
        </w:rPr>
      </w:pPr>
    </w:p>
    <w:p w14:paraId="6BDDB80F" w14:textId="4844C640" w:rsidR="008E495A" w:rsidRPr="00017189" w:rsidRDefault="008E495A" w:rsidP="00017189">
      <w:pPr>
        <w:rPr>
          <w:rFonts w:ascii="Times New Roman" w:eastAsia="Times New Roman" w:hAnsi="Times New Roman" w:cs="Times New Roman"/>
          <w:b/>
          <w:lang w:eastAsia="pl-PL"/>
        </w:rPr>
      </w:pPr>
    </w:p>
    <w:p w14:paraId="66812FD4" w14:textId="77777777" w:rsidR="0049334F" w:rsidRDefault="0049334F">
      <w:pPr>
        <w:jc w:val="right"/>
        <w:rPr>
          <w:rFonts w:ascii="Times New Roman" w:eastAsia="Times New Roman" w:hAnsi="Times New Roman" w:cs="Times New Roman"/>
          <w:b/>
          <w:bCs/>
          <w:lang w:eastAsia="pl-PL"/>
        </w:rPr>
      </w:pPr>
    </w:p>
    <w:p w14:paraId="0739E1C0" w14:textId="77777777" w:rsidR="0049334F" w:rsidRDefault="0049334F">
      <w:pPr>
        <w:jc w:val="right"/>
        <w:rPr>
          <w:rFonts w:ascii="Times New Roman" w:eastAsia="Times New Roman" w:hAnsi="Times New Roman" w:cs="Times New Roman"/>
          <w:b/>
          <w:bCs/>
          <w:lang w:eastAsia="pl-PL"/>
        </w:rPr>
      </w:pPr>
    </w:p>
    <w:p w14:paraId="676BE396" w14:textId="77777777" w:rsidR="0049334F" w:rsidRDefault="0049334F">
      <w:pPr>
        <w:jc w:val="right"/>
        <w:rPr>
          <w:rFonts w:ascii="Times New Roman" w:eastAsia="Times New Roman" w:hAnsi="Times New Roman" w:cs="Times New Roman"/>
          <w:b/>
          <w:bCs/>
          <w:lang w:eastAsia="pl-PL"/>
        </w:rPr>
      </w:pPr>
    </w:p>
    <w:p w14:paraId="6EB8B645" w14:textId="77777777" w:rsidR="0049334F" w:rsidRDefault="0049334F">
      <w:pPr>
        <w:jc w:val="right"/>
        <w:rPr>
          <w:rFonts w:ascii="Times New Roman" w:eastAsia="Times New Roman" w:hAnsi="Times New Roman" w:cs="Times New Roman"/>
          <w:b/>
          <w:bCs/>
          <w:lang w:eastAsia="pl-PL"/>
        </w:rPr>
      </w:pPr>
    </w:p>
    <w:p w14:paraId="7EE100D4" w14:textId="77777777" w:rsidR="0049334F" w:rsidRDefault="0049334F">
      <w:pPr>
        <w:jc w:val="right"/>
        <w:rPr>
          <w:rFonts w:ascii="Times New Roman" w:eastAsia="Times New Roman" w:hAnsi="Times New Roman" w:cs="Times New Roman"/>
          <w:b/>
          <w:bCs/>
          <w:lang w:eastAsia="pl-PL"/>
        </w:rPr>
      </w:pPr>
    </w:p>
    <w:p w14:paraId="5CEC13BF" w14:textId="77777777" w:rsidR="0049334F" w:rsidRDefault="0049334F">
      <w:pPr>
        <w:jc w:val="right"/>
        <w:rPr>
          <w:rFonts w:ascii="Times New Roman" w:eastAsia="Times New Roman" w:hAnsi="Times New Roman" w:cs="Times New Roman"/>
          <w:b/>
          <w:bCs/>
          <w:lang w:eastAsia="pl-PL"/>
        </w:rPr>
      </w:pPr>
    </w:p>
    <w:p w14:paraId="0D6483E9" w14:textId="77777777" w:rsidR="0049334F" w:rsidRDefault="0049334F">
      <w:pPr>
        <w:jc w:val="right"/>
        <w:rPr>
          <w:rFonts w:ascii="Times New Roman" w:eastAsia="Times New Roman" w:hAnsi="Times New Roman" w:cs="Times New Roman"/>
          <w:b/>
          <w:bCs/>
          <w:lang w:eastAsia="pl-PL"/>
        </w:rPr>
      </w:pPr>
    </w:p>
    <w:p w14:paraId="02319AEA" w14:textId="77777777" w:rsidR="0049334F" w:rsidRDefault="0049334F">
      <w:pPr>
        <w:jc w:val="right"/>
        <w:rPr>
          <w:rFonts w:ascii="Times New Roman" w:eastAsia="Times New Roman" w:hAnsi="Times New Roman" w:cs="Times New Roman"/>
          <w:b/>
          <w:bCs/>
          <w:lang w:eastAsia="pl-PL"/>
        </w:rPr>
      </w:pPr>
    </w:p>
    <w:p w14:paraId="4D19488B" w14:textId="77777777" w:rsidR="0049334F" w:rsidRDefault="0049334F">
      <w:pPr>
        <w:jc w:val="right"/>
        <w:rPr>
          <w:rFonts w:ascii="Times New Roman" w:eastAsia="Times New Roman" w:hAnsi="Times New Roman" w:cs="Times New Roman"/>
          <w:b/>
          <w:bCs/>
          <w:lang w:eastAsia="pl-PL"/>
        </w:rPr>
      </w:pPr>
    </w:p>
    <w:p w14:paraId="63255C27" w14:textId="77777777" w:rsidR="0049334F" w:rsidRDefault="0049334F">
      <w:pPr>
        <w:jc w:val="right"/>
        <w:rPr>
          <w:rFonts w:ascii="Times New Roman" w:eastAsia="Times New Roman" w:hAnsi="Times New Roman" w:cs="Times New Roman"/>
          <w:b/>
          <w:bCs/>
          <w:lang w:eastAsia="pl-PL"/>
        </w:rPr>
      </w:pPr>
    </w:p>
    <w:p w14:paraId="48FDBEF7" w14:textId="77777777" w:rsidR="0049334F" w:rsidRDefault="0049334F">
      <w:pPr>
        <w:jc w:val="right"/>
        <w:rPr>
          <w:rFonts w:ascii="Times New Roman" w:eastAsia="Times New Roman" w:hAnsi="Times New Roman" w:cs="Times New Roman"/>
          <w:b/>
          <w:bCs/>
          <w:lang w:eastAsia="pl-PL"/>
        </w:rPr>
      </w:pPr>
    </w:p>
    <w:p w14:paraId="4C4B8A28" w14:textId="77777777" w:rsidR="0049334F" w:rsidRDefault="0049334F">
      <w:pPr>
        <w:jc w:val="right"/>
        <w:rPr>
          <w:rFonts w:ascii="Times New Roman" w:eastAsia="Times New Roman" w:hAnsi="Times New Roman" w:cs="Times New Roman"/>
          <w:b/>
          <w:bCs/>
          <w:lang w:eastAsia="pl-PL"/>
        </w:rPr>
      </w:pPr>
    </w:p>
    <w:p w14:paraId="5DED2EED" w14:textId="77777777" w:rsidR="0049334F" w:rsidRDefault="0049334F">
      <w:pPr>
        <w:jc w:val="right"/>
        <w:rPr>
          <w:rFonts w:ascii="Times New Roman" w:eastAsia="Times New Roman" w:hAnsi="Times New Roman" w:cs="Times New Roman"/>
          <w:b/>
          <w:bCs/>
          <w:lang w:eastAsia="pl-PL"/>
        </w:rPr>
      </w:pPr>
    </w:p>
    <w:p w14:paraId="5718A057" w14:textId="77777777" w:rsidR="0049334F" w:rsidRDefault="0049334F">
      <w:pPr>
        <w:jc w:val="right"/>
        <w:rPr>
          <w:rFonts w:ascii="Times New Roman" w:eastAsia="Times New Roman" w:hAnsi="Times New Roman" w:cs="Times New Roman"/>
          <w:b/>
          <w:bCs/>
          <w:lang w:eastAsia="pl-PL"/>
        </w:rPr>
      </w:pPr>
    </w:p>
    <w:p w14:paraId="0733A083" w14:textId="6F2E1CED" w:rsidR="00516114" w:rsidRPr="0058376B" w:rsidRDefault="00516114">
      <w:pPr>
        <w:jc w:val="right"/>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lastRenderedPageBreak/>
        <w:t xml:space="preserve">Załącznik nr </w:t>
      </w:r>
      <w:r w:rsidR="00017189">
        <w:rPr>
          <w:rFonts w:ascii="Times New Roman" w:eastAsia="Times New Roman" w:hAnsi="Times New Roman" w:cs="Times New Roman"/>
          <w:b/>
          <w:bCs/>
          <w:lang w:eastAsia="pl-PL"/>
        </w:rPr>
        <w:t>8</w:t>
      </w:r>
      <w:r w:rsidRPr="0058376B">
        <w:rPr>
          <w:rFonts w:ascii="Times New Roman" w:eastAsia="Times New Roman" w:hAnsi="Times New Roman" w:cs="Times New Roman"/>
          <w:b/>
          <w:bCs/>
          <w:lang w:eastAsia="pl-PL"/>
        </w:rPr>
        <w:t xml:space="preserve"> do SWZ</w:t>
      </w:r>
    </w:p>
    <w:p w14:paraId="4F86081D" w14:textId="77777777" w:rsidR="00516114" w:rsidRPr="00F47E4A" w:rsidRDefault="00516114" w:rsidP="00516114">
      <w:pPr>
        <w:spacing w:before="240" w:after="120" w:line="240" w:lineRule="auto"/>
        <w:jc w:val="right"/>
        <w:rPr>
          <w:rFonts w:ascii="Arial" w:eastAsia="Times New Roman" w:hAnsi="Arial" w:cs="Arial"/>
          <w:b/>
          <w:bCs/>
          <w:sz w:val="20"/>
          <w:szCs w:val="20"/>
        </w:rPr>
      </w:pPr>
    </w:p>
    <w:p w14:paraId="63F2102F" w14:textId="77777777" w:rsidR="00516114" w:rsidRPr="00F47E4A" w:rsidRDefault="00516114" w:rsidP="00516114">
      <w:pPr>
        <w:spacing w:after="0" w:line="240" w:lineRule="auto"/>
        <w:jc w:val="center"/>
        <w:rPr>
          <w:rFonts w:ascii="Times New Roman" w:hAnsi="Times New Roman" w:cs="Times New Roman"/>
        </w:rPr>
      </w:pPr>
      <w:r w:rsidRPr="0058376B">
        <w:rPr>
          <w:rFonts w:ascii="Times New Roman" w:hAnsi="Times New Roman" w:cs="Times New Roman"/>
          <w:b/>
          <w:bCs/>
        </w:rPr>
        <w:t>OŚWIADCZENIE WYKONAWCÓW</w:t>
      </w:r>
    </w:p>
    <w:p w14:paraId="5863B822" w14:textId="77777777" w:rsidR="00516114" w:rsidRPr="00F47E4A" w:rsidRDefault="00516114" w:rsidP="00516114">
      <w:pPr>
        <w:spacing w:after="0" w:line="240" w:lineRule="auto"/>
        <w:jc w:val="center"/>
        <w:rPr>
          <w:rFonts w:ascii="Times New Roman" w:hAnsi="Times New Roman" w:cs="Times New Roman"/>
        </w:rPr>
      </w:pPr>
      <w:r w:rsidRPr="0058376B">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0487E270" w:rsidR="00516114" w:rsidRPr="00D02EDB" w:rsidRDefault="00516114" w:rsidP="00D02EDB">
      <w:pPr>
        <w:spacing w:after="0" w:line="360" w:lineRule="auto"/>
        <w:jc w:val="both"/>
        <w:rPr>
          <w:rFonts w:ascii="Times New Roman" w:hAnsi="Times New Roman" w:cs="Times New Roman"/>
        </w:rPr>
      </w:pPr>
      <w:r w:rsidRPr="00F47E4A">
        <w:rPr>
          <w:rFonts w:ascii="Times New Roman" w:hAnsi="Times New Roman" w:cs="Times New Roman"/>
        </w:rPr>
        <w:tab/>
      </w:r>
    </w:p>
    <w:p w14:paraId="18260CE4" w14:textId="2D5712FF" w:rsidR="00516114" w:rsidRPr="0058376B" w:rsidRDefault="00516114" w:rsidP="0058376B">
      <w:pPr>
        <w:pStyle w:val="Tekstpodstawowy"/>
        <w:spacing w:line="240" w:lineRule="auto"/>
        <w:rPr>
          <w:rFonts w:ascii="Times New Roman" w:hAnsi="Times New Roman"/>
          <w:b/>
          <w:bCs/>
          <w:sz w:val="22"/>
          <w:szCs w:val="22"/>
        </w:rPr>
      </w:pPr>
      <w:r w:rsidRPr="006A3660">
        <w:rPr>
          <w:rFonts w:ascii="Times New Roman" w:hAnsi="Times New Roman"/>
          <w:sz w:val="22"/>
          <w:szCs w:val="22"/>
        </w:rPr>
        <w:t xml:space="preserve">Na potrzeby postępowania o udzielenie zamówienia publicznego pn. </w:t>
      </w:r>
      <w:r w:rsidR="00D02EDB">
        <w:rPr>
          <w:rFonts w:ascii="Times New Roman" w:hAnsi="Times New Roman"/>
          <w:b/>
          <w:bCs/>
          <w:sz w:val="22"/>
          <w:szCs w:val="22"/>
        </w:rPr>
        <w:t>„Zakup medycznych środków mateiałowych</w:t>
      </w:r>
      <w:r w:rsidRPr="0058376B">
        <w:rPr>
          <w:rFonts w:ascii="Times New Roman" w:hAnsi="Times New Roman"/>
          <w:b/>
          <w:bCs/>
        </w:rPr>
        <w:t xml:space="preserve">” </w:t>
      </w:r>
      <w:r w:rsidRPr="0058376B">
        <w:rPr>
          <w:rFonts w:ascii="Times New Roman" w:hAnsi="Times New Roman"/>
        </w:rPr>
        <w:t>nr sprawy</w:t>
      </w:r>
      <w:r w:rsidRPr="00F47E4A">
        <w:rPr>
          <w:rFonts w:ascii="Times New Roman" w:hAnsi="Times New Roman"/>
        </w:rPr>
        <w:t xml:space="preserve"> </w:t>
      </w:r>
      <w:r w:rsidR="00A9103A">
        <w:rPr>
          <w:rFonts w:ascii="Times New Roman" w:hAnsi="Times New Roman"/>
          <w:b/>
          <w:bCs/>
        </w:rPr>
        <w:t>ZP/</w:t>
      </w:r>
      <w:r w:rsidR="00D02EDB">
        <w:rPr>
          <w:rFonts w:ascii="Times New Roman" w:hAnsi="Times New Roman"/>
          <w:b/>
          <w:bCs/>
        </w:rPr>
        <w:t>124</w:t>
      </w:r>
      <w:r w:rsidR="003C4F43">
        <w:rPr>
          <w:rFonts w:ascii="Times New Roman" w:hAnsi="Times New Roman"/>
          <w:b/>
          <w:bCs/>
        </w:rPr>
        <w:t>/2024</w:t>
      </w:r>
      <w:r w:rsidRPr="00F47E4A">
        <w:rPr>
          <w:rFonts w:ascii="Times New Roman" w:hAnsi="Times New Roman"/>
        </w:rPr>
        <w:t xml:space="preserve"> prowadzonego przez </w:t>
      </w:r>
      <w:r w:rsidR="00A9103A">
        <w:rPr>
          <w:rFonts w:ascii="Times New Roman" w:hAnsi="Times New Roman"/>
        </w:rPr>
        <w:t>26 Wojskowy Oddział Gospodarczy</w:t>
      </w:r>
      <w:r w:rsidR="00FB22C2">
        <w:rPr>
          <w:rFonts w:ascii="Times New Roman" w:hAnsi="Times New Roman"/>
        </w:rPr>
        <w:t xml:space="preserve"> w Zegrzu</w:t>
      </w:r>
      <w:r w:rsidRPr="00F47E4A">
        <w:rPr>
          <w:rFonts w:ascii="Times New Roman" w:hAnsi="Times New Roman"/>
        </w:rPr>
        <w:t xml:space="preserve">, oświadczam, że*: </w:t>
      </w:r>
    </w:p>
    <w:p w14:paraId="39903D0A" w14:textId="04CB2472" w:rsidR="00516114" w:rsidRPr="00F47E4A" w:rsidRDefault="00516114" w:rsidP="001B0B03">
      <w:pPr>
        <w:keepNext/>
        <w:widowControl w:val="0"/>
        <w:numPr>
          <w:ilvl w:val="0"/>
          <w:numId w:val="75"/>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09A81D9F" w14:textId="6D827655"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06C954AF" w14:textId="25E1C74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6CE0969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F47E4A" w:rsidRDefault="00516114" w:rsidP="001B0B03">
      <w:pPr>
        <w:keepNext/>
        <w:widowControl w:val="0"/>
        <w:numPr>
          <w:ilvl w:val="0"/>
          <w:numId w:val="75"/>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5E2BE187" w14:textId="77777777"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5477D507"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7EFD4C2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F47E4A" w:rsidRDefault="00516114" w:rsidP="001B0B03">
      <w:pPr>
        <w:keepNext/>
        <w:widowControl w:val="0"/>
        <w:numPr>
          <w:ilvl w:val="0"/>
          <w:numId w:val="75"/>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370790BA" w14:textId="77777777"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38480D88"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127BD88D" w14:textId="77777777" w:rsidR="00734ADA" w:rsidRPr="00F47E4A" w:rsidRDefault="00734ADA"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BEAD111"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A635D9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109DFE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F47E4A" w:rsidRDefault="00516114" w:rsidP="00516114">
      <w:pPr>
        <w:tabs>
          <w:tab w:val="left" w:pos="3900"/>
        </w:tabs>
        <w:autoSpaceDE w:val="0"/>
        <w:spacing w:after="0"/>
        <w:ind w:left="4536" w:right="45"/>
        <w:jc w:val="center"/>
        <w:rPr>
          <w:rFonts w:ascii="Times New Roman" w:hAnsi="Times New Roman" w:cs="Times New Roman"/>
        </w:rPr>
      </w:pPr>
      <w:r w:rsidRPr="00F47E4A">
        <w:rPr>
          <w:rFonts w:ascii="Times New Roman" w:hAnsi="Times New Roman" w:cs="Times New Roman"/>
        </w:rPr>
        <w:t>……………………………………………</w:t>
      </w:r>
    </w:p>
    <w:p w14:paraId="19DFADCE" w14:textId="21C9F5E3" w:rsidR="00516114" w:rsidRPr="00F47E4A" w:rsidRDefault="00516114"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F47E4A">
        <w:rPr>
          <w:rFonts w:ascii="Times New Roman" w:hAnsi="Times New Roman" w:cs="Times New Roman"/>
          <w:i/>
        </w:rPr>
        <w:tab/>
      </w:r>
      <w:r w:rsidRPr="0058376B">
        <w:rPr>
          <w:rFonts w:ascii="Times New Roman" w:hAnsi="Times New Roman" w:cs="Times New Roman"/>
          <w:i/>
          <w:iCs/>
        </w:rPr>
        <w:t xml:space="preserve">                           (znak graficzny podpisu)</w:t>
      </w:r>
    </w:p>
    <w:sectPr w:rsidR="00516114" w:rsidRPr="00F47E4A" w:rsidSect="0058376B">
      <w:footerReference w:type="default" r:id="rId51"/>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4C773" w16cex:dateUtc="2024-09-27T11:11:00Z"/>
  <w16cex:commentExtensible w16cex:durableId="584BB4FC" w16cex:dateUtc="2024-09-27T11:13:00Z"/>
  <w16cex:commentExtensible w16cex:durableId="70A31875" w16cex:dateUtc="2024-10-02T11:25:00Z"/>
  <w16cex:commentExtensible w16cex:durableId="0F688082" w16cex:dateUtc="2024-09-27T12:39:00Z"/>
  <w16cex:commentExtensible w16cex:durableId="13F75C2F" w16cex:dateUtc="2024-10-01T12:34:00Z"/>
  <w16cex:commentExtensible w16cex:durableId="3F0BE91B" w16cex:dateUtc="2024-10-01T12:47:00Z"/>
  <w16cex:commentExtensible w16cex:durableId="7278B620" w16cex:dateUtc="2024-09-27T13:34:00Z"/>
  <w16cex:commentExtensible w16cex:durableId="1FC3C386" w16cex:dateUtc="2024-10-02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1303F" w14:textId="77777777" w:rsidR="00CA42C8" w:rsidRDefault="00CA42C8">
      <w:pPr>
        <w:spacing w:after="0" w:line="240" w:lineRule="auto"/>
      </w:pPr>
      <w:r>
        <w:separator/>
      </w:r>
    </w:p>
  </w:endnote>
  <w:endnote w:type="continuationSeparator" w:id="0">
    <w:p w14:paraId="746AAD12" w14:textId="77777777" w:rsidR="00CA42C8" w:rsidRDefault="00CA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485D15" w:rsidRDefault="00485D15"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485D15" w:rsidRDefault="00485D15" w:rsidP="00BB4613">
    <w:pPr>
      <w:pStyle w:val="Stopka"/>
      <w:ind w:right="360"/>
    </w:pPr>
  </w:p>
  <w:p w14:paraId="1C311A36" w14:textId="77777777" w:rsidR="00485D15" w:rsidRDefault="00485D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Content>
      <w:p w14:paraId="5420099E" w14:textId="5BDC5052" w:rsidR="00485D15" w:rsidRDefault="00485D15">
        <w:pPr>
          <w:pStyle w:val="Stopka"/>
          <w:jc w:val="right"/>
        </w:pPr>
        <w:r>
          <w:fldChar w:fldCharType="begin"/>
        </w:r>
        <w:r>
          <w:instrText>PAGE   \* MERGEFORMAT</w:instrText>
        </w:r>
        <w:r>
          <w:fldChar w:fldCharType="separate"/>
        </w:r>
        <w:r>
          <w:rPr>
            <w:noProof/>
          </w:rPr>
          <w:t>38</w:t>
        </w:r>
        <w:r>
          <w:fldChar w:fldCharType="end"/>
        </w:r>
      </w:p>
    </w:sdtContent>
  </w:sdt>
  <w:p w14:paraId="6C1DD766" w14:textId="77777777" w:rsidR="00485D15" w:rsidRPr="00D209DF" w:rsidRDefault="00485D15"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12069"/>
      <w:docPartObj>
        <w:docPartGallery w:val="Page Numbers (Bottom of Page)"/>
        <w:docPartUnique/>
      </w:docPartObj>
    </w:sdtPr>
    <w:sdtContent>
      <w:p w14:paraId="1C31EB5E" w14:textId="41C0A720" w:rsidR="00485D15" w:rsidRDefault="00485D15">
        <w:pPr>
          <w:pStyle w:val="Stopka"/>
          <w:jc w:val="right"/>
        </w:pPr>
        <w:r>
          <w:fldChar w:fldCharType="begin"/>
        </w:r>
        <w:r>
          <w:instrText>PAGE   \* MERGEFORMAT</w:instrText>
        </w:r>
        <w:r>
          <w:fldChar w:fldCharType="separate"/>
        </w:r>
        <w:r>
          <w:rPr>
            <w:noProof/>
          </w:rPr>
          <w:t>56</w:t>
        </w:r>
        <w:r>
          <w:fldChar w:fldCharType="end"/>
        </w:r>
      </w:p>
    </w:sdtContent>
  </w:sdt>
  <w:p w14:paraId="421F25DA" w14:textId="77777777" w:rsidR="00485D15" w:rsidRDefault="00485D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4498" w14:textId="77777777" w:rsidR="00CA42C8" w:rsidRDefault="00CA42C8">
      <w:pPr>
        <w:spacing w:after="0" w:line="240" w:lineRule="auto"/>
      </w:pPr>
      <w:r>
        <w:separator/>
      </w:r>
    </w:p>
  </w:footnote>
  <w:footnote w:type="continuationSeparator" w:id="0">
    <w:p w14:paraId="569D6301" w14:textId="77777777" w:rsidR="00CA42C8" w:rsidRDefault="00CA42C8">
      <w:pPr>
        <w:spacing w:after="0" w:line="240" w:lineRule="auto"/>
      </w:pPr>
      <w:r>
        <w:continuationSeparator/>
      </w:r>
    </w:p>
  </w:footnote>
  <w:footnote w:id="1">
    <w:p w14:paraId="5812A315" w14:textId="77777777" w:rsidR="00485D15" w:rsidRPr="00E55092" w:rsidRDefault="00485D15" w:rsidP="00751192">
      <w:pPr>
        <w:spacing w:after="0" w:line="240" w:lineRule="auto"/>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58376B">
        <w:rPr>
          <w:color w:val="222222"/>
          <w:sz w:val="16"/>
          <w:szCs w:val="16"/>
        </w:rPr>
        <w:t>o szczególnych rozwiązaniach w zakresie przeciwdziałania wspieraniu agresji na Ukrainę oraz służących ochronie bezpieczeństwa narodowego</w:t>
      </w:r>
      <w:r w:rsidRPr="683D62D2">
        <w:rPr>
          <w:i/>
          <w:iCs/>
          <w:color w:val="222222"/>
          <w:sz w:val="16"/>
          <w:szCs w:val="16"/>
        </w:rPr>
        <w:t xml:space="preserve">,  </w:t>
      </w:r>
      <w:r w:rsidRPr="0058376B">
        <w:rPr>
          <w:color w:val="222222"/>
          <w:sz w:val="16"/>
          <w:szCs w:val="16"/>
        </w:rPr>
        <w:t xml:space="preserve">zwanej dalej „ustawą”, </w:t>
      </w:r>
      <w:r w:rsidRPr="00E55092">
        <w:rPr>
          <w:color w:val="222222"/>
          <w:sz w:val="16"/>
          <w:szCs w:val="16"/>
        </w:rPr>
        <w:t xml:space="preserve">z postępowania </w:t>
      </w:r>
      <w:r>
        <w:rPr>
          <w:color w:val="222222"/>
          <w:sz w:val="16"/>
          <w:szCs w:val="16"/>
        </w:rPr>
        <w:br/>
      </w:r>
      <w:r w:rsidRPr="00E55092">
        <w:rPr>
          <w:color w:val="222222"/>
          <w:sz w:val="16"/>
          <w:szCs w:val="16"/>
        </w:rPr>
        <w:t>o udzielenie zamówienia publicznego lub konkursu prowadzonego na podstawie ustawy Pzp wyklucza się:</w:t>
      </w:r>
    </w:p>
    <w:p w14:paraId="5E0744ED" w14:textId="77777777" w:rsidR="00485D15" w:rsidRPr="00E55092" w:rsidRDefault="00485D15" w:rsidP="00751192">
      <w:pPr>
        <w:spacing w:after="0" w:line="240" w:lineRule="auto"/>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EC324E" w14:textId="12C2C7C7" w:rsidR="00485D15" w:rsidRPr="00E55092" w:rsidRDefault="00485D15" w:rsidP="00751192">
      <w:pPr>
        <w:spacing w:after="0" w:line="240" w:lineRule="auto"/>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52BDFE" w14:textId="416C2FC6" w:rsidR="00485D15" w:rsidRPr="00E55092" w:rsidRDefault="00485D15" w:rsidP="00751192">
      <w:pPr>
        <w:spacing w:after="0" w:line="240" w:lineRule="auto"/>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4F8314" w14:textId="77777777" w:rsidR="00485D15" w:rsidRDefault="00485D15" w:rsidP="0075119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656B3CEA" w:rsidR="00485D15" w:rsidRPr="00B30863" w:rsidRDefault="00485D15" w:rsidP="6A5CC950">
    <w:pPr>
      <w:pStyle w:val="Nagwek"/>
      <w:jc w:val="right"/>
      <w:rPr>
        <w:rFonts w:ascii="Times New Roman" w:hAnsi="Times New Roman" w:cs="Times New Roman"/>
      </w:rPr>
    </w:pPr>
    <w:r w:rsidRPr="6A5CC950">
      <w:rPr>
        <w:rFonts w:ascii="Times New Roman" w:hAnsi="Times New Roman" w:cs="Times New Roman"/>
      </w:rPr>
      <w:t>ZP/</w:t>
    </w:r>
    <w:r>
      <w:rPr>
        <w:rFonts w:ascii="Times New Roman" w:hAnsi="Times New Roman" w:cs="Times New Roman"/>
      </w:rPr>
      <w:t>124</w:t>
    </w:r>
    <w:r w:rsidRPr="6A5CC950">
      <w:rPr>
        <w:rFonts w:ascii="Times New Roman" w:hAnsi="Times New Roman" w:cs="Times New Roman"/>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485D15" w:rsidRPr="00B30863" w:rsidRDefault="00485D15" w:rsidP="6A5CC950">
    <w:pPr>
      <w:pStyle w:val="Nagwek"/>
      <w:jc w:val="right"/>
      <w:rPr>
        <w:rFonts w:ascii="Times New Roman" w:hAnsi="Times New Roman" w:cs="Times New Roman"/>
      </w:rPr>
    </w:pPr>
    <w:r w:rsidRPr="6A5CC950">
      <w:rPr>
        <w:rFonts w:ascii="Times New Roman" w:hAnsi="Times New Roman" w:cs="Times New Roman"/>
      </w:rPr>
      <w:t>Nr sprawy: ZP/29/2021</w:t>
    </w:r>
  </w:p>
  <w:p w14:paraId="58066EE0" w14:textId="77777777" w:rsidR="00485D15" w:rsidRDefault="00485D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1" w15:restartNumberingAfterBreak="0">
    <w:nsid w:val="013C772A"/>
    <w:multiLevelType w:val="hybridMultilevel"/>
    <w:tmpl w:val="0A664B9A"/>
    <w:lvl w:ilvl="0" w:tplc="EAB4849A">
      <w:start w:val="1"/>
      <w:numFmt w:val="decimal"/>
      <w:lvlText w:val="%1."/>
      <w:lvlJc w:val="left"/>
      <w:pPr>
        <w:ind w:left="360" w:hanging="360"/>
      </w:pPr>
      <w:rPr>
        <w:b/>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D572D6"/>
    <w:multiLevelType w:val="hybridMultilevel"/>
    <w:tmpl w:val="14C2D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36075"/>
    <w:multiLevelType w:val="multilevel"/>
    <w:tmpl w:val="6D12A826"/>
    <w:lvl w:ilvl="0">
      <w:start w:val="1"/>
      <w:numFmt w:val="decimal"/>
      <w:lvlText w:val="%1."/>
      <w:lvlJc w:val="left"/>
      <w:pPr>
        <w:ind w:left="360" w:hanging="360"/>
      </w:pPr>
      <w:rPr>
        <w:b w:val="0"/>
        <w:i w:val="0"/>
      </w:rPr>
    </w:lvl>
    <w:lvl w:ilvl="1">
      <w:start w:val="1"/>
      <w:numFmt w:val="decimal"/>
      <w:lvlText w:val="%2)"/>
      <w:lvlJc w:val="left"/>
      <w:pPr>
        <w:ind w:left="1290" w:hanging="570"/>
      </w:pPr>
    </w:lvl>
    <w:lvl w:ilvl="2">
      <w:start w:val="1"/>
      <w:numFmt w:val="lowerLetter"/>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21D1261"/>
    <w:multiLevelType w:val="hybridMultilevel"/>
    <w:tmpl w:val="7F5EC9F6"/>
    <w:lvl w:ilvl="0" w:tplc="A05EE12A">
      <w:start w:val="1"/>
      <w:numFmt w:val="decimal"/>
      <w:lvlText w:val="%1."/>
      <w:lvlJc w:val="left"/>
      <w:pPr>
        <w:ind w:left="720" w:hanging="360"/>
      </w:pPr>
      <w:rPr>
        <w:b w:val="0"/>
      </w:rPr>
    </w:lvl>
    <w:lvl w:ilvl="1" w:tplc="99862F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D307CA"/>
    <w:multiLevelType w:val="hybridMultilevel"/>
    <w:tmpl w:val="F59297D0"/>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15:restartNumberingAfterBreak="0">
    <w:nsid w:val="24296024"/>
    <w:multiLevelType w:val="hybridMultilevel"/>
    <w:tmpl w:val="1A56D1D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0945A2"/>
    <w:multiLevelType w:val="multilevel"/>
    <w:tmpl w:val="E2149F50"/>
    <w:lvl w:ilvl="0">
      <w:start w:val="1"/>
      <w:numFmt w:val="decimal"/>
      <w:lvlText w:val="%1."/>
      <w:lvlJc w:val="left"/>
      <w:pPr>
        <w:tabs>
          <w:tab w:val="num" w:pos="72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3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6"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7"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F41EAF"/>
    <w:multiLevelType w:val="hybridMultilevel"/>
    <w:tmpl w:val="4E8E16DA"/>
    <w:lvl w:ilvl="0" w:tplc="EB7ED3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53D28CE"/>
    <w:multiLevelType w:val="hybridMultilevel"/>
    <w:tmpl w:val="4462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8B40917"/>
    <w:multiLevelType w:val="hybridMultilevel"/>
    <w:tmpl w:val="0BB814DA"/>
    <w:lvl w:ilvl="0" w:tplc="59C44904">
      <w:start w:val="1"/>
      <w:numFmt w:val="decimal"/>
      <w:lvlText w:val="%1."/>
      <w:lvlJc w:val="left"/>
      <w:pPr>
        <w:ind w:left="786"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E26C05"/>
    <w:multiLevelType w:val="multilevel"/>
    <w:tmpl w:val="F95274DA"/>
    <w:lvl w:ilvl="0">
      <w:start w:val="1"/>
      <w:numFmt w:val="decimal"/>
      <w:lvlText w:val="%1."/>
      <w:lvlJc w:val="left"/>
      <w:pPr>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1"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3B1A1935"/>
    <w:multiLevelType w:val="hybridMultilevel"/>
    <w:tmpl w:val="386CE4A6"/>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D2F7B38"/>
    <w:multiLevelType w:val="hybridMultilevel"/>
    <w:tmpl w:val="0D4A432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35265C"/>
    <w:multiLevelType w:val="hybridMultilevel"/>
    <w:tmpl w:val="3300DCDA"/>
    <w:lvl w:ilvl="0" w:tplc="1526C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6C7CC5"/>
    <w:multiLevelType w:val="hybridMultilevel"/>
    <w:tmpl w:val="890E611C"/>
    <w:lvl w:ilvl="0" w:tplc="B6544132">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1866DCE"/>
    <w:multiLevelType w:val="hybridMultilevel"/>
    <w:tmpl w:val="87E83552"/>
    <w:styleLink w:val="Styl13223"/>
    <w:lvl w:ilvl="0" w:tplc="90EE9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3497C58"/>
    <w:multiLevelType w:val="hybridMultilevel"/>
    <w:tmpl w:val="AA6C8D1E"/>
    <w:lvl w:ilvl="0" w:tplc="7D2C689C">
      <w:start w:val="1"/>
      <w:numFmt w:val="decimal"/>
      <w:lvlText w:val="%1)"/>
      <w:lvlJc w:val="left"/>
      <w:pPr>
        <w:ind w:left="785" w:hanging="360"/>
      </w:pPr>
      <w:rPr>
        <w:rFonts w:hint="default"/>
        <w:color w:val="000000"/>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4"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6E87BC5"/>
    <w:multiLevelType w:val="multilevel"/>
    <w:tmpl w:val="8D3EEE10"/>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47293EA8"/>
    <w:multiLevelType w:val="hybridMultilevel"/>
    <w:tmpl w:val="F42CD632"/>
    <w:lvl w:ilvl="0" w:tplc="761A33F0">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7" w15:restartNumberingAfterBreak="0">
    <w:nsid w:val="47374609"/>
    <w:multiLevelType w:val="hybridMultilevel"/>
    <w:tmpl w:val="66926350"/>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487C71E4"/>
    <w:multiLevelType w:val="hybridMultilevel"/>
    <w:tmpl w:val="520CF6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7AA61D2">
      <w:start w:val="23"/>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1" w15:restartNumberingAfterBreak="0">
    <w:nsid w:val="4B89027F"/>
    <w:multiLevelType w:val="hybridMultilevel"/>
    <w:tmpl w:val="3AE86028"/>
    <w:lvl w:ilvl="0" w:tplc="3304832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9"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3"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0F323F"/>
    <w:multiLevelType w:val="hybridMultilevel"/>
    <w:tmpl w:val="973414B2"/>
    <w:lvl w:ilvl="0" w:tplc="06EAB6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9"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1"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3" w15:restartNumberingAfterBreak="0">
    <w:nsid w:val="62687C5F"/>
    <w:multiLevelType w:val="hybridMultilevel"/>
    <w:tmpl w:val="5A0E4CC0"/>
    <w:lvl w:ilvl="0" w:tplc="04150011">
      <w:start w:val="1"/>
      <w:numFmt w:val="decimal"/>
      <w:lvlText w:val="%1."/>
      <w:lvlJc w:val="left"/>
      <w:pPr>
        <w:ind w:left="720" w:hanging="360"/>
      </w:p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954410"/>
    <w:multiLevelType w:val="hybridMultilevel"/>
    <w:tmpl w:val="43F6B1C0"/>
    <w:lvl w:ilvl="0" w:tplc="AF746A6A">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46F343E"/>
    <w:multiLevelType w:val="hybridMultilevel"/>
    <w:tmpl w:val="E4123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4CA57DC"/>
    <w:multiLevelType w:val="hybridMultilevel"/>
    <w:tmpl w:val="EC1A3944"/>
    <w:lvl w:ilvl="0" w:tplc="5B1EF8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6396369"/>
    <w:multiLevelType w:val="hybridMultilevel"/>
    <w:tmpl w:val="47C0F17E"/>
    <w:styleLink w:val="Styl202"/>
    <w:lvl w:ilvl="0" w:tplc="03424E6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7A72D9A"/>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69E42414"/>
    <w:multiLevelType w:val="hybridMultilevel"/>
    <w:tmpl w:val="4DD8C5AE"/>
    <w:lvl w:ilvl="0" w:tplc="FC2CDB0C">
      <w:start w:val="1"/>
      <w:numFmt w:val="decimal"/>
      <w:lvlText w:val="%1."/>
      <w:lvlJc w:val="left"/>
      <w:pPr>
        <w:ind w:left="720" w:hanging="360"/>
      </w:pPr>
      <w:rPr>
        <w:rFonts w:hint="default"/>
      </w:rPr>
    </w:lvl>
    <w:lvl w:ilvl="1" w:tplc="4CE2DB52">
      <w:start w:val="1"/>
      <w:numFmt w:val="decimal"/>
      <w:lvlText w:val="%2)"/>
      <w:lvlJc w:val="left"/>
      <w:pPr>
        <w:ind w:left="1440" w:hanging="360"/>
      </w:pPr>
      <w:rPr>
        <w:rFonts w:hint="default"/>
        <w:b w:val="0"/>
        <w:color w:val="000000"/>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1"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707A3947"/>
    <w:multiLevelType w:val="hybridMultilevel"/>
    <w:tmpl w:val="47AE6290"/>
    <w:lvl w:ilvl="0" w:tplc="8B20F410">
      <w:start w:val="1"/>
      <w:numFmt w:val="decimal"/>
      <w:lvlText w:val="%1)"/>
      <w:lvlJc w:val="left"/>
      <w:pPr>
        <w:ind w:left="1429" w:hanging="360"/>
      </w:pPr>
    </w:lvl>
    <w:lvl w:ilvl="1" w:tplc="B6402B2C" w:tentative="1">
      <w:start w:val="1"/>
      <w:numFmt w:val="lowerLetter"/>
      <w:lvlText w:val="%2."/>
      <w:lvlJc w:val="left"/>
      <w:pPr>
        <w:ind w:left="2149" w:hanging="360"/>
      </w:pPr>
    </w:lvl>
    <w:lvl w:ilvl="2" w:tplc="B2363CEC" w:tentative="1">
      <w:start w:val="1"/>
      <w:numFmt w:val="lowerRoman"/>
      <w:lvlText w:val="%3."/>
      <w:lvlJc w:val="right"/>
      <w:pPr>
        <w:ind w:left="2869" w:hanging="180"/>
      </w:pPr>
    </w:lvl>
    <w:lvl w:ilvl="3" w:tplc="8BE8C678" w:tentative="1">
      <w:start w:val="1"/>
      <w:numFmt w:val="decimal"/>
      <w:lvlText w:val="%4."/>
      <w:lvlJc w:val="left"/>
      <w:pPr>
        <w:ind w:left="3589" w:hanging="360"/>
      </w:pPr>
    </w:lvl>
    <w:lvl w:ilvl="4" w:tplc="8C2E3264" w:tentative="1">
      <w:start w:val="1"/>
      <w:numFmt w:val="lowerLetter"/>
      <w:lvlText w:val="%5."/>
      <w:lvlJc w:val="left"/>
      <w:pPr>
        <w:ind w:left="4309" w:hanging="360"/>
      </w:pPr>
    </w:lvl>
    <w:lvl w:ilvl="5" w:tplc="942CC560" w:tentative="1">
      <w:start w:val="1"/>
      <w:numFmt w:val="lowerRoman"/>
      <w:lvlText w:val="%6."/>
      <w:lvlJc w:val="right"/>
      <w:pPr>
        <w:ind w:left="5029" w:hanging="180"/>
      </w:pPr>
    </w:lvl>
    <w:lvl w:ilvl="6" w:tplc="6BC24BEC" w:tentative="1">
      <w:start w:val="1"/>
      <w:numFmt w:val="decimal"/>
      <w:lvlText w:val="%7."/>
      <w:lvlJc w:val="left"/>
      <w:pPr>
        <w:ind w:left="5749" w:hanging="360"/>
      </w:pPr>
    </w:lvl>
    <w:lvl w:ilvl="7" w:tplc="22988FF6" w:tentative="1">
      <w:start w:val="1"/>
      <w:numFmt w:val="lowerLetter"/>
      <w:lvlText w:val="%8."/>
      <w:lvlJc w:val="left"/>
      <w:pPr>
        <w:ind w:left="6469" w:hanging="360"/>
      </w:pPr>
    </w:lvl>
    <w:lvl w:ilvl="8" w:tplc="7BA6EC96" w:tentative="1">
      <w:start w:val="1"/>
      <w:numFmt w:val="lowerRoman"/>
      <w:lvlText w:val="%9."/>
      <w:lvlJc w:val="right"/>
      <w:pPr>
        <w:ind w:left="7189" w:hanging="180"/>
      </w:pPr>
    </w:lvl>
  </w:abstractNum>
  <w:abstractNum w:abstractNumId="114" w15:restartNumberingAfterBreak="0">
    <w:nsid w:val="708D249C"/>
    <w:multiLevelType w:val="hybridMultilevel"/>
    <w:tmpl w:val="374817FE"/>
    <w:lvl w:ilvl="0" w:tplc="04150017">
      <w:start w:val="1"/>
      <w:numFmt w:val="lowerLetter"/>
      <w:lvlText w:val="%1)"/>
      <w:lvlJc w:val="left"/>
      <w:pPr>
        <w:ind w:left="783" w:hanging="360"/>
      </w:pPr>
      <w:rPr>
        <w:rFonts w:hint="default"/>
      </w:rPr>
    </w:lvl>
    <w:lvl w:ilvl="1" w:tplc="04150019" w:tentative="1">
      <w:start w:val="1"/>
      <w:numFmt w:val="bullet"/>
      <w:lvlText w:val="o"/>
      <w:lvlJc w:val="left"/>
      <w:pPr>
        <w:ind w:left="1503" w:hanging="360"/>
      </w:pPr>
      <w:rPr>
        <w:rFonts w:ascii="Courier New" w:hAnsi="Courier New" w:cs="Courier New" w:hint="default"/>
      </w:rPr>
    </w:lvl>
    <w:lvl w:ilvl="2" w:tplc="0415001B" w:tentative="1">
      <w:start w:val="1"/>
      <w:numFmt w:val="bullet"/>
      <w:lvlText w:val=""/>
      <w:lvlJc w:val="left"/>
      <w:pPr>
        <w:ind w:left="2223" w:hanging="360"/>
      </w:pPr>
      <w:rPr>
        <w:rFonts w:ascii="Wingdings" w:hAnsi="Wingdings" w:hint="default"/>
      </w:rPr>
    </w:lvl>
    <w:lvl w:ilvl="3" w:tplc="0415000F" w:tentative="1">
      <w:start w:val="1"/>
      <w:numFmt w:val="bullet"/>
      <w:lvlText w:val=""/>
      <w:lvlJc w:val="left"/>
      <w:pPr>
        <w:ind w:left="2943" w:hanging="360"/>
      </w:pPr>
      <w:rPr>
        <w:rFonts w:ascii="Symbol" w:hAnsi="Symbol" w:hint="default"/>
      </w:rPr>
    </w:lvl>
    <w:lvl w:ilvl="4" w:tplc="04150019" w:tentative="1">
      <w:start w:val="1"/>
      <w:numFmt w:val="bullet"/>
      <w:lvlText w:val="o"/>
      <w:lvlJc w:val="left"/>
      <w:pPr>
        <w:ind w:left="3663" w:hanging="360"/>
      </w:pPr>
      <w:rPr>
        <w:rFonts w:ascii="Courier New" w:hAnsi="Courier New" w:cs="Courier New" w:hint="default"/>
      </w:rPr>
    </w:lvl>
    <w:lvl w:ilvl="5" w:tplc="0415001B" w:tentative="1">
      <w:start w:val="1"/>
      <w:numFmt w:val="bullet"/>
      <w:lvlText w:val=""/>
      <w:lvlJc w:val="left"/>
      <w:pPr>
        <w:ind w:left="4383" w:hanging="360"/>
      </w:pPr>
      <w:rPr>
        <w:rFonts w:ascii="Wingdings" w:hAnsi="Wingdings" w:hint="default"/>
      </w:rPr>
    </w:lvl>
    <w:lvl w:ilvl="6" w:tplc="0415000F" w:tentative="1">
      <w:start w:val="1"/>
      <w:numFmt w:val="bullet"/>
      <w:lvlText w:val=""/>
      <w:lvlJc w:val="left"/>
      <w:pPr>
        <w:ind w:left="5103" w:hanging="360"/>
      </w:pPr>
      <w:rPr>
        <w:rFonts w:ascii="Symbol" w:hAnsi="Symbol" w:hint="default"/>
      </w:rPr>
    </w:lvl>
    <w:lvl w:ilvl="7" w:tplc="04150019" w:tentative="1">
      <w:start w:val="1"/>
      <w:numFmt w:val="bullet"/>
      <w:lvlText w:val="o"/>
      <w:lvlJc w:val="left"/>
      <w:pPr>
        <w:ind w:left="5823" w:hanging="360"/>
      </w:pPr>
      <w:rPr>
        <w:rFonts w:ascii="Courier New" w:hAnsi="Courier New" w:cs="Courier New" w:hint="default"/>
      </w:rPr>
    </w:lvl>
    <w:lvl w:ilvl="8" w:tplc="0415001B" w:tentative="1">
      <w:start w:val="1"/>
      <w:numFmt w:val="bullet"/>
      <w:lvlText w:val=""/>
      <w:lvlJc w:val="left"/>
      <w:pPr>
        <w:ind w:left="6543" w:hanging="360"/>
      </w:pPr>
      <w:rPr>
        <w:rFonts w:ascii="Wingdings" w:hAnsi="Wingdings" w:hint="default"/>
      </w:rPr>
    </w:lvl>
  </w:abstractNum>
  <w:abstractNum w:abstractNumId="11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0"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A5F518D"/>
    <w:multiLevelType w:val="hybridMultilevel"/>
    <w:tmpl w:val="D058698C"/>
    <w:lvl w:ilvl="0" w:tplc="890ADCB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4" w15:restartNumberingAfterBreak="0">
    <w:nsid w:val="7BE270C4"/>
    <w:multiLevelType w:val="hybridMultilevel"/>
    <w:tmpl w:val="C222468C"/>
    <w:styleLink w:val="Styl172"/>
    <w:lvl w:ilvl="0" w:tplc="FF12D93A">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lvlOverride w:ilvl="0">
      <w:lvl w:ilvl="0" w:tplc="ADD42EDA">
        <w:start w:val="1"/>
        <w:numFmt w:val="decimal"/>
        <w:lvlText w:val="%1."/>
        <w:lvlJc w:val="left"/>
        <w:pPr>
          <w:ind w:left="1077" w:hanging="360"/>
        </w:pPr>
        <w:rPr>
          <w:b w:val="0"/>
        </w:rPr>
      </w:lvl>
    </w:lvlOverride>
  </w:num>
  <w:num w:numId="2">
    <w:abstractNumId w:val="53"/>
  </w:num>
  <w:num w:numId="3">
    <w:abstractNumId w:val="10"/>
  </w:num>
  <w:num w:numId="4">
    <w:abstractNumId w:val="56"/>
  </w:num>
  <w:num w:numId="5">
    <w:abstractNumId w:val="82"/>
  </w:num>
  <w:num w:numId="6">
    <w:abstractNumId w:val="86"/>
  </w:num>
  <w:num w:numId="7">
    <w:abstractNumId w:val="18"/>
  </w:num>
  <w:num w:numId="8">
    <w:abstractNumId w:val="32"/>
  </w:num>
  <w:num w:numId="9">
    <w:abstractNumId w:val="62"/>
  </w:num>
  <w:num w:numId="10">
    <w:abstractNumId w:val="81"/>
  </w:num>
  <w:num w:numId="11">
    <w:abstractNumId w:val="121"/>
  </w:num>
  <w:num w:numId="12">
    <w:abstractNumId w:val="7"/>
  </w:num>
  <w:num w:numId="13">
    <w:abstractNumId w:val="13"/>
    <w:lvlOverride w:ilvl="0">
      <w:lvl w:ilvl="0" w:tplc="6A3C0930">
        <w:start w:val="1"/>
        <w:numFmt w:val="decimal"/>
        <w:lvlText w:val="%1)"/>
        <w:lvlJc w:val="left"/>
        <w:pPr>
          <w:ind w:left="1146" w:hanging="360"/>
        </w:pPr>
        <w:rPr>
          <w:b w:val="0"/>
        </w:rPr>
      </w:lvl>
    </w:lvlOverride>
  </w:num>
  <w:num w:numId="14">
    <w:abstractNumId w:val="21"/>
  </w:num>
  <w:num w:numId="15">
    <w:abstractNumId w:val="104"/>
    <w:lvlOverride w:ilvl="0">
      <w:lvl w:ilvl="0" w:tplc="FD265102">
        <w:start w:val="1"/>
        <w:numFmt w:val="decimal"/>
        <w:lvlText w:val="%1."/>
        <w:lvlJc w:val="left"/>
        <w:pPr>
          <w:ind w:left="360" w:hanging="360"/>
        </w:pPr>
        <w:rPr>
          <w:b w:val="0"/>
        </w:rPr>
      </w:lvl>
    </w:lvlOverride>
  </w:num>
  <w:num w:numId="16">
    <w:abstractNumId w:val="40"/>
  </w:num>
  <w:num w:numId="17">
    <w:abstractNumId w:val="110"/>
  </w:num>
  <w:num w:numId="18">
    <w:abstractNumId w:val="43"/>
  </w:num>
  <w:num w:numId="19">
    <w:abstractNumId w:val="34"/>
  </w:num>
  <w:num w:numId="20">
    <w:abstractNumId w:val="79"/>
  </w:num>
  <w:num w:numId="21">
    <w:abstractNumId w:val="105"/>
  </w:num>
  <w:num w:numId="22">
    <w:abstractNumId w:val="65"/>
    <w:lvlOverride w:ilvl="3">
      <w:lvl w:ilvl="3">
        <w:start w:val="1"/>
        <w:numFmt w:val="decimal"/>
        <w:lvlText w:val="%4."/>
        <w:lvlJc w:val="left"/>
        <w:pPr>
          <w:tabs>
            <w:tab w:val="num" w:pos="2880"/>
          </w:tabs>
          <w:ind w:left="2880" w:hanging="360"/>
        </w:pPr>
        <w:rPr>
          <w:rFonts w:hint="default"/>
          <w:b w:val="0"/>
          <w:color w:val="auto"/>
        </w:rPr>
      </w:lvl>
    </w:lvlOverride>
  </w:num>
  <w:num w:numId="23">
    <w:abstractNumId w:val="29"/>
  </w:num>
  <w:num w:numId="24">
    <w:abstractNumId w:val="120"/>
  </w:num>
  <w:num w:numId="25">
    <w:abstractNumId w:val="115"/>
  </w:num>
  <w:num w:numId="26">
    <w:abstractNumId w:val="11"/>
  </w:num>
  <w:num w:numId="27">
    <w:abstractNumId w:val="12"/>
  </w:num>
  <w:num w:numId="28">
    <w:abstractNumId w:val="100"/>
    <w:lvlOverride w:ilvl="0">
      <w:lvl w:ilvl="0" w:tplc="03424E66">
        <w:start w:val="1"/>
        <w:numFmt w:val="decimal"/>
        <w:lvlText w:val="%1."/>
        <w:lvlJc w:val="left"/>
        <w:pPr>
          <w:ind w:left="360" w:hanging="360"/>
        </w:pPr>
        <w:rPr>
          <w:rFonts w:ascii="Times New Roman" w:hAnsi="Times New Roman" w:cs="Times New Roman" w:hint="default"/>
          <w:b w:val="0"/>
          <w:i w:val="0"/>
        </w:rPr>
      </w:lvl>
    </w:lvlOverride>
  </w:num>
  <w:num w:numId="29">
    <w:abstractNumId w:val="119"/>
  </w:num>
  <w:num w:numId="30">
    <w:abstractNumId w:val="75"/>
  </w:num>
  <w:num w:numId="31">
    <w:abstractNumId w:val="112"/>
  </w:num>
  <w:num w:numId="32">
    <w:abstractNumId w:val="103"/>
  </w:num>
  <w:num w:numId="33">
    <w:abstractNumId w:val="23"/>
  </w:num>
  <w:num w:numId="34">
    <w:abstractNumId w:val="87"/>
  </w:num>
  <w:num w:numId="35">
    <w:abstractNumId w:val="109"/>
  </w:num>
  <w:num w:numId="36">
    <w:abstractNumId w:val="6"/>
  </w:num>
  <w:num w:numId="37">
    <w:abstractNumId w:val="4"/>
  </w:num>
  <w:num w:numId="38">
    <w:abstractNumId w:val="45"/>
  </w:num>
  <w:num w:numId="39">
    <w:abstractNumId w:val="25"/>
  </w:num>
  <w:num w:numId="40">
    <w:abstractNumId w:val="52"/>
  </w:num>
  <w:num w:numId="41">
    <w:abstractNumId w:val="92"/>
  </w:num>
  <w:num w:numId="42">
    <w:abstractNumId w:val="27"/>
  </w:num>
  <w:num w:numId="43">
    <w:abstractNumId w:val="36"/>
  </w:num>
  <w:num w:numId="44">
    <w:abstractNumId w:val="2"/>
  </w:num>
  <w:num w:numId="45">
    <w:abstractNumId w:val="91"/>
  </w:num>
  <w:num w:numId="46">
    <w:abstractNumId w:val="38"/>
  </w:num>
  <w:num w:numId="47">
    <w:abstractNumId w:val="116"/>
  </w:num>
  <w:num w:numId="48">
    <w:abstractNumId w:val="101"/>
  </w:num>
  <w:num w:numId="49">
    <w:abstractNumId w:val="83"/>
  </w:num>
  <w:num w:numId="50">
    <w:abstractNumId w:val="54"/>
  </w:num>
  <w:num w:numId="51">
    <w:abstractNumId w:val="73"/>
  </w:num>
  <w:num w:numId="52">
    <w:abstractNumId w:val="39"/>
  </w:num>
  <w:num w:numId="53">
    <w:abstractNumId w:val="31"/>
  </w:num>
  <w:num w:numId="54">
    <w:abstractNumId w:val="19"/>
  </w:num>
  <w:num w:numId="55">
    <w:abstractNumId w:val="69"/>
  </w:num>
  <w:num w:numId="56">
    <w:abstractNumId w:val="107"/>
  </w:num>
  <w:num w:numId="57">
    <w:abstractNumId w:val="127"/>
  </w:num>
  <w:num w:numId="58">
    <w:abstractNumId w:val="99"/>
  </w:num>
  <w:num w:numId="59">
    <w:abstractNumId w:val="20"/>
  </w:num>
  <w:num w:numId="60">
    <w:abstractNumId w:val="74"/>
  </w:num>
  <w:num w:numId="61">
    <w:abstractNumId w:val="9"/>
  </w:num>
  <w:num w:numId="62">
    <w:abstractNumId w:val="24"/>
  </w:num>
  <w:num w:numId="63">
    <w:abstractNumId w:val="125"/>
  </w:num>
  <w:num w:numId="64">
    <w:abstractNumId w:val="126"/>
  </w:num>
  <w:num w:numId="65">
    <w:abstractNumId w:val="60"/>
  </w:num>
  <w:num w:numId="66">
    <w:abstractNumId w:val="104"/>
  </w:num>
  <w:num w:numId="67">
    <w:abstractNumId w:val="13"/>
  </w:num>
  <w:num w:numId="68">
    <w:abstractNumId w:val="65"/>
  </w:num>
  <w:num w:numId="69">
    <w:abstractNumId w:val="33"/>
  </w:num>
  <w:num w:numId="70">
    <w:abstractNumId w:val="46"/>
  </w:num>
  <w:num w:numId="71">
    <w:abstractNumId w:val="78"/>
  </w:num>
  <w:num w:numId="72">
    <w:abstractNumId w:val="118"/>
  </w:num>
  <w:num w:numId="73">
    <w:abstractNumId w:val="123"/>
  </w:num>
  <w:num w:numId="74">
    <w:abstractNumId w:val="64"/>
  </w:num>
  <w:num w:numId="75">
    <w:abstractNumId w:val="3"/>
  </w:num>
  <w:num w:numId="76">
    <w:abstractNumId w:val="100"/>
  </w:num>
  <w:num w:numId="77">
    <w:abstractNumId w:val="95"/>
  </w:num>
  <w:num w:numId="78">
    <w:abstractNumId w:val="84"/>
  </w:num>
  <w:num w:numId="79">
    <w:abstractNumId w:val="90"/>
  </w:num>
  <w:num w:numId="80">
    <w:abstractNumId w:val="48"/>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4"/>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0"/>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326472DA">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5">
    <w:abstractNumId w:val="118"/>
    <w:lvlOverride w:ilvl="0">
      <w:lvl w:ilvl="0" w:tplc="04150017">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86">
    <w:abstractNumId w:val="35"/>
  </w:num>
  <w:num w:numId="8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num>
  <w:num w:numId="94">
    <w:abstractNumId w:val="1"/>
  </w:num>
  <w:num w:numId="95">
    <w:abstractNumId w:val="58"/>
  </w:num>
  <w:num w:numId="96">
    <w:abstractNumId w:val="61"/>
  </w:num>
  <w:num w:numId="97">
    <w:abstractNumId w:val="59"/>
  </w:num>
  <w:num w:numId="98">
    <w:abstractNumId w:val="55"/>
  </w:num>
  <w:num w:numId="99">
    <w:abstractNumId w:val="68"/>
  </w:num>
  <w:num w:numId="100">
    <w:abstractNumId w:val="5"/>
  </w:num>
  <w:num w:numId="101">
    <w:abstractNumId w:val="85"/>
  </w:num>
  <w:num w:numId="102">
    <w:abstractNumId w:val="78"/>
    <w:lvlOverride w:ilvl="0">
      <w:lvl w:ilvl="0" w:tplc="2F12193A">
        <w:start w:val="1"/>
        <w:numFmt w:val="bullet"/>
        <w:lvlText w:val=""/>
        <w:lvlJc w:val="left"/>
        <w:pPr>
          <w:ind w:left="1434" w:hanging="360"/>
        </w:pPr>
        <w:rPr>
          <w:rFonts w:ascii="Symbol" w:hAnsi="Symbol" w:hint="default"/>
        </w:rPr>
      </w:lvl>
    </w:lvlOverride>
  </w:num>
  <w:num w:numId="103">
    <w:abstractNumId w:val="72"/>
  </w:num>
  <w:num w:numId="104">
    <w:abstractNumId w:val="89"/>
  </w:num>
  <w:num w:numId="105">
    <w:abstractNumId w:val="108"/>
  </w:num>
  <w:num w:numId="106">
    <w:abstractNumId w:val="42"/>
  </w:num>
  <w:num w:numId="107">
    <w:abstractNumId w:val="16"/>
  </w:num>
  <w:num w:numId="108">
    <w:abstractNumId w:val="80"/>
  </w:num>
  <w:num w:numId="1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3"/>
  </w:num>
  <w:num w:numId="111">
    <w:abstractNumId w:val="63"/>
  </w:num>
  <w:num w:numId="112">
    <w:abstractNumId w:val="96"/>
  </w:num>
  <w:num w:numId="113">
    <w:abstractNumId w:val="15"/>
  </w:num>
  <w:num w:numId="114">
    <w:abstractNumId w:val="28"/>
  </w:num>
  <w:num w:numId="115">
    <w:abstractNumId w:val="106"/>
  </w:num>
  <w:num w:numId="116">
    <w:abstractNumId w:val="94"/>
  </w:num>
  <w:num w:numId="117">
    <w:abstractNumId w:val="14"/>
  </w:num>
  <w:num w:numId="118">
    <w:abstractNumId w:val="76"/>
  </w:num>
  <w:num w:numId="119">
    <w:abstractNumId w:val="49"/>
  </w:num>
  <w:num w:numId="120">
    <w:abstractNumId w:val="51"/>
  </w:num>
  <w:num w:numId="121">
    <w:abstractNumId w:val="122"/>
  </w:num>
  <w:num w:numId="122">
    <w:abstractNumId w:val="93"/>
  </w:num>
  <w:num w:numId="123">
    <w:abstractNumId w:val="41"/>
  </w:num>
  <w:num w:numId="124">
    <w:abstractNumId w:val="47"/>
  </w:num>
  <w:num w:numId="125">
    <w:abstractNumId w:val="17"/>
  </w:num>
  <w:num w:numId="126">
    <w:abstractNumId w:val="114"/>
  </w:num>
  <w:num w:numId="127">
    <w:abstractNumId w:val="67"/>
  </w:num>
  <w:num w:numId="128">
    <w:abstractNumId w:val="71"/>
  </w:num>
  <w:num w:numId="129">
    <w:abstractNumId w:val="70"/>
  </w:num>
  <w:num w:numId="130">
    <w:abstractNumId w:val="97"/>
  </w:num>
  <w:num w:numId="131">
    <w:abstractNumId w:val="66"/>
  </w:num>
  <w:num w:numId="132">
    <w:abstractNumId w:val="30"/>
  </w:num>
  <w:num w:numId="133">
    <w:abstractNumId w:val="44"/>
  </w:num>
  <w:num w:numId="134">
    <w:abstractNumId w:val="88"/>
  </w:num>
  <w:num w:numId="135">
    <w:abstractNumId w:val="57"/>
  </w:num>
  <w:num w:numId="136">
    <w:abstractNumId w:val="11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463"/>
    <w:rsid w:val="000102BD"/>
    <w:rsid w:val="00011F48"/>
    <w:rsid w:val="00013311"/>
    <w:rsid w:val="0001370C"/>
    <w:rsid w:val="00017189"/>
    <w:rsid w:val="00021897"/>
    <w:rsid w:val="0002307F"/>
    <w:rsid w:val="000266F6"/>
    <w:rsid w:val="00031087"/>
    <w:rsid w:val="00032CC0"/>
    <w:rsid w:val="00034BD0"/>
    <w:rsid w:val="00036837"/>
    <w:rsid w:val="00046220"/>
    <w:rsid w:val="000527DB"/>
    <w:rsid w:val="00055403"/>
    <w:rsid w:val="000579B6"/>
    <w:rsid w:val="00057B49"/>
    <w:rsid w:val="00057BAC"/>
    <w:rsid w:val="000609B9"/>
    <w:rsid w:val="00064CE1"/>
    <w:rsid w:val="00065907"/>
    <w:rsid w:val="000665AB"/>
    <w:rsid w:val="00070E67"/>
    <w:rsid w:val="000738C2"/>
    <w:rsid w:val="00073D99"/>
    <w:rsid w:val="00075683"/>
    <w:rsid w:val="000762AA"/>
    <w:rsid w:val="0008194E"/>
    <w:rsid w:val="0008233C"/>
    <w:rsid w:val="0008529C"/>
    <w:rsid w:val="00087A39"/>
    <w:rsid w:val="0009293B"/>
    <w:rsid w:val="000A3233"/>
    <w:rsid w:val="000B4055"/>
    <w:rsid w:val="000C1FB1"/>
    <w:rsid w:val="000C3315"/>
    <w:rsid w:val="000C3E89"/>
    <w:rsid w:val="000C5467"/>
    <w:rsid w:val="000C5EAE"/>
    <w:rsid w:val="000D1494"/>
    <w:rsid w:val="000D595E"/>
    <w:rsid w:val="000D5E8B"/>
    <w:rsid w:val="000E1491"/>
    <w:rsid w:val="000E3A5D"/>
    <w:rsid w:val="000E5D45"/>
    <w:rsid w:val="000E5F70"/>
    <w:rsid w:val="000F1407"/>
    <w:rsid w:val="000F1955"/>
    <w:rsid w:val="000F32AE"/>
    <w:rsid w:val="000F3ACE"/>
    <w:rsid w:val="000F4730"/>
    <w:rsid w:val="000F5E90"/>
    <w:rsid w:val="000F61A5"/>
    <w:rsid w:val="000F7AD9"/>
    <w:rsid w:val="00102B7D"/>
    <w:rsid w:val="0010413F"/>
    <w:rsid w:val="00104BB9"/>
    <w:rsid w:val="00106D58"/>
    <w:rsid w:val="00110D3B"/>
    <w:rsid w:val="00112D89"/>
    <w:rsid w:val="00112DAD"/>
    <w:rsid w:val="00115261"/>
    <w:rsid w:val="00116177"/>
    <w:rsid w:val="001211B3"/>
    <w:rsid w:val="0012320F"/>
    <w:rsid w:val="00123934"/>
    <w:rsid w:val="00123ED1"/>
    <w:rsid w:val="00125165"/>
    <w:rsid w:val="00125A69"/>
    <w:rsid w:val="00126432"/>
    <w:rsid w:val="001265D7"/>
    <w:rsid w:val="00131B2E"/>
    <w:rsid w:val="0013239F"/>
    <w:rsid w:val="0013360C"/>
    <w:rsid w:val="00137176"/>
    <w:rsid w:val="00137AD1"/>
    <w:rsid w:val="00140DC5"/>
    <w:rsid w:val="00143C51"/>
    <w:rsid w:val="001452F8"/>
    <w:rsid w:val="00151098"/>
    <w:rsid w:val="00153EDB"/>
    <w:rsid w:val="00155DCC"/>
    <w:rsid w:val="001561CA"/>
    <w:rsid w:val="00161977"/>
    <w:rsid w:val="00161B5A"/>
    <w:rsid w:val="00163729"/>
    <w:rsid w:val="00171084"/>
    <w:rsid w:val="0017113C"/>
    <w:rsid w:val="001714B5"/>
    <w:rsid w:val="0017548A"/>
    <w:rsid w:val="00181948"/>
    <w:rsid w:val="001828EE"/>
    <w:rsid w:val="001844E8"/>
    <w:rsid w:val="001859AF"/>
    <w:rsid w:val="00186A75"/>
    <w:rsid w:val="00192595"/>
    <w:rsid w:val="0019282D"/>
    <w:rsid w:val="00194D64"/>
    <w:rsid w:val="001952C6"/>
    <w:rsid w:val="001A0B51"/>
    <w:rsid w:val="001A1FB8"/>
    <w:rsid w:val="001A2A52"/>
    <w:rsid w:val="001A4DB5"/>
    <w:rsid w:val="001A60FF"/>
    <w:rsid w:val="001A77A8"/>
    <w:rsid w:val="001B0B03"/>
    <w:rsid w:val="001B23A0"/>
    <w:rsid w:val="001B2669"/>
    <w:rsid w:val="001C60ED"/>
    <w:rsid w:val="001C646B"/>
    <w:rsid w:val="001C68E0"/>
    <w:rsid w:val="001C6A93"/>
    <w:rsid w:val="001D3FFC"/>
    <w:rsid w:val="001D4BE0"/>
    <w:rsid w:val="001D5875"/>
    <w:rsid w:val="001E1CA3"/>
    <w:rsid w:val="001E285C"/>
    <w:rsid w:val="001E735D"/>
    <w:rsid w:val="001F3AE6"/>
    <w:rsid w:val="001F4AF5"/>
    <w:rsid w:val="001F64BF"/>
    <w:rsid w:val="00201F52"/>
    <w:rsid w:val="00212FCE"/>
    <w:rsid w:val="00214EAC"/>
    <w:rsid w:val="0021533D"/>
    <w:rsid w:val="00216E28"/>
    <w:rsid w:val="00221713"/>
    <w:rsid w:val="0022352B"/>
    <w:rsid w:val="00224CB2"/>
    <w:rsid w:val="00226BC7"/>
    <w:rsid w:val="00231883"/>
    <w:rsid w:val="00235B56"/>
    <w:rsid w:val="002374F3"/>
    <w:rsid w:val="00240B02"/>
    <w:rsid w:val="00241BA7"/>
    <w:rsid w:val="00242B1F"/>
    <w:rsid w:val="002508D6"/>
    <w:rsid w:val="00252921"/>
    <w:rsid w:val="00254B42"/>
    <w:rsid w:val="00255C1D"/>
    <w:rsid w:val="002606F8"/>
    <w:rsid w:val="002611DC"/>
    <w:rsid w:val="002619FD"/>
    <w:rsid w:val="002628B5"/>
    <w:rsid w:val="00264086"/>
    <w:rsid w:val="002660B8"/>
    <w:rsid w:val="0027501E"/>
    <w:rsid w:val="00277C86"/>
    <w:rsid w:val="002829D9"/>
    <w:rsid w:val="002832FB"/>
    <w:rsid w:val="00292B1C"/>
    <w:rsid w:val="00293773"/>
    <w:rsid w:val="00293F6D"/>
    <w:rsid w:val="0029781A"/>
    <w:rsid w:val="002A0132"/>
    <w:rsid w:val="002A3180"/>
    <w:rsid w:val="002A44F7"/>
    <w:rsid w:val="002A7D32"/>
    <w:rsid w:val="002B2167"/>
    <w:rsid w:val="002B4224"/>
    <w:rsid w:val="002B4C0F"/>
    <w:rsid w:val="002B4DB7"/>
    <w:rsid w:val="002C1DF5"/>
    <w:rsid w:val="002C2156"/>
    <w:rsid w:val="002C7866"/>
    <w:rsid w:val="002D3830"/>
    <w:rsid w:val="002D7FBC"/>
    <w:rsid w:val="002E0BA8"/>
    <w:rsid w:val="002F1E2A"/>
    <w:rsid w:val="002F320F"/>
    <w:rsid w:val="002F68D9"/>
    <w:rsid w:val="002F6CE3"/>
    <w:rsid w:val="002F6E39"/>
    <w:rsid w:val="002F7604"/>
    <w:rsid w:val="002F7ABE"/>
    <w:rsid w:val="002F7AC9"/>
    <w:rsid w:val="003043AD"/>
    <w:rsid w:val="003068CB"/>
    <w:rsid w:val="003074D0"/>
    <w:rsid w:val="00310FFA"/>
    <w:rsid w:val="003149C6"/>
    <w:rsid w:val="00314DF6"/>
    <w:rsid w:val="00316C4E"/>
    <w:rsid w:val="00317E58"/>
    <w:rsid w:val="00320A80"/>
    <w:rsid w:val="003233BD"/>
    <w:rsid w:val="00323855"/>
    <w:rsid w:val="0032465A"/>
    <w:rsid w:val="0032517D"/>
    <w:rsid w:val="003255B9"/>
    <w:rsid w:val="00325E51"/>
    <w:rsid w:val="00326147"/>
    <w:rsid w:val="00330247"/>
    <w:rsid w:val="003355AB"/>
    <w:rsid w:val="00340043"/>
    <w:rsid w:val="00342A69"/>
    <w:rsid w:val="0034383C"/>
    <w:rsid w:val="00344CF4"/>
    <w:rsid w:val="00345108"/>
    <w:rsid w:val="00346FAE"/>
    <w:rsid w:val="0035103E"/>
    <w:rsid w:val="003549BD"/>
    <w:rsid w:val="003558D0"/>
    <w:rsid w:val="003654A2"/>
    <w:rsid w:val="003656B2"/>
    <w:rsid w:val="00377AD3"/>
    <w:rsid w:val="00382FAE"/>
    <w:rsid w:val="00384FCA"/>
    <w:rsid w:val="00390226"/>
    <w:rsid w:val="003A37B1"/>
    <w:rsid w:val="003A405E"/>
    <w:rsid w:val="003A7865"/>
    <w:rsid w:val="003B15A0"/>
    <w:rsid w:val="003B5EF5"/>
    <w:rsid w:val="003B7A1E"/>
    <w:rsid w:val="003C0501"/>
    <w:rsid w:val="003C202C"/>
    <w:rsid w:val="003C2826"/>
    <w:rsid w:val="003C4F43"/>
    <w:rsid w:val="003C5DD6"/>
    <w:rsid w:val="003C67A0"/>
    <w:rsid w:val="003D0D75"/>
    <w:rsid w:val="003D3078"/>
    <w:rsid w:val="003D724C"/>
    <w:rsid w:val="003E062E"/>
    <w:rsid w:val="003E4B46"/>
    <w:rsid w:val="003F3521"/>
    <w:rsid w:val="003F573C"/>
    <w:rsid w:val="003F6768"/>
    <w:rsid w:val="004001B9"/>
    <w:rsid w:val="004008FF"/>
    <w:rsid w:val="0040134D"/>
    <w:rsid w:val="004017B6"/>
    <w:rsid w:val="00401A2B"/>
    <w:rsid w:val="00403DCF"/>
    <w:rsid w:val="0040786E"/>
    <w:rsid w:val="00411032"/>
    <w:rsid w:val="00413CEB"/>
    <w:rsid w:val="00417325"/>
    <w:rsid w:val="00421495"/>
    <w:rsid w:val="00423A9A"/>
    <w:rsid w:val="00425C77"/>
    <w:rsid w:val="00425DD1"/>
    <w:rsid w:val="00430A04"/>
    <w:rsid w:val="00431FF7"/>
    <w:rsid w:val="00434C25"/>
    <w:rsid w:val="00437CDE"/>
    <w:rsid w:val="004408E9"/>
    <w:rsid w:val="00442EDE"/>
    <w:rsid w:val="0044683C"/>
    <w:rsid w:val="004479BD"/>
    <w:rsid w:val="00455F3A"/>
    <w:rsid w:val="00457771"/>
    <w:rsid w:val="00465F1E"/>
    <w:rsid w:val="0047035B"/>
    <w:rsid w:val="00472BBF"/>
    <w:rsid w:val="004737A3"/>
    <w:rsid w:val="00481F43"/>
    <w:rsid w:val="004838F4"/>
    <w:rsid w:val="00485D15"/>
    <w:rsid w:val="0049334F"/>
    <w:rsid w:val="00494F65"/>
    <w:rsid w:val="00497BC6"/>
    <w:rsid w:val="004A1D19"/>
    <w:rsid w:val="004A5287"/>
    <w:rsid w:val="004A5C48"/>
    <w:rsid w:val="004A69B8"/>
    <w:rsid w:val="004C0E20"/>
    <w:rsid w:val="004C3220"/>
    <w:rsid w:val="004D070E"/>
    <w:rsid w:val="004D0954"/>
    <w:rsid w:val="004D18E2"/>
    <w:rsid w:val="004D1CB0"/>
    <w:rsid w:val="004D20C0"/>
    <w:rsid w:val="004D3FED"/>
    <w:rsid w:val="004D4772"/>
    <w:rsid w:val="004D6637"/>
    <w:rsid w:val="004D700B"/>
    <w:rsid w:val="004E0ED9"/>
    <w:rsid w:val="004E4020"/>
    <w:rsid w:val="004E5834"/>
    <w:rsid w:val="004E6254"/>
    <w:rsid w:val="004E6685"/>
    <w:rsid w:val="004E66F3"/>
    <w:rsid w:val="004E7C57"/>
    <w:rsid w:val="005141C9"/>
    <w:rsid w:val="00516114"/>
    <w:rsid w:val="0051699E"/>
    <w:rsid w:val="00522139"/>
    <w:rsid w:val="005229F5"/>
    <w:rsid w:val="0052785B"/>
    <w:rsid w:val="00530F58"/>
    <w:rsid w:val="00533207"/>
    <w:rsid w:val="00534B74"/>
    <w:rsid w:val="005369E5"/>
    <w:rsid w:val="00541996"/>
    <w:rsid w:val="00545398"/>
    <w:rsid w:val="00547647"/>
    <w:rsid w:val="00551A0B"/>
    <w:rsid w:val="00556A54"/>
    <w:rsid w:val="00557C6B"/>
    <w:rsid w:val="00561939"/>
    <w:rsid w:val="00563ECE"/>
    <w:rsid w:val="00565260"/>
    <w:rsid w:val="00565E34"/>
    <w:rsid w:val="00566651"/>
    <w:rsid w:val="00566714"/>
    <w:rsid w:val="00570C5F"/>
    <w:rsid w:val="005764F4"/>
    <w:rsid w:val="0058319E"/>
    <w:rsid w:val="0058376B"/>
    <w:rsid w:val="00583A96"/>
    <w:rsid w:val="0058409E"/>
    <w:rsid w:val="00584825"/>
    <w:rsid w:val="00584B15"/>
    <w:rsid w:val="00585981"/>
    <w:rsid w:val="00586ADB"/>
    <w:rsid w:val="00596A37"/>
    <w:rsid w:val="00597070"/>
    <w:rsid w:val="005A18A8"/>
    <w:rsid w:val="005A192B"/>
    <w:rsid w:val="005A22C0"/>
    <w:rsid w:val="005A3815"/>
    <w:rsid w:val="005A3A8A"/>
    <w:rsid w:val="005A3B5A"/>
    <w:rsid w:val="005A500D"/>
    <w:rsid w:val="005A519E"/>
    <w:rsid w:val="005A7CC8"/>
    <w:rsid w:val="005B49B0"/>
    <w:rsid w:val="005B629D"/>
    <w:rsid w:val="005C04F9"/>
    <w:rsid w:val="005C1D34"/>
    <w:rsid w:val="005D0DF9"/>
    <w:rsid w:val="005D3066"/>
    <w:rsid w:val="005D710A"/>
    <w:rsid w:val="005E0174"/>
    <w:rsid w:val="005E5803"/>
    <w:rsid w:val="005E7090"/>
    <w:rsid w:val="005E78BC"/>
    <w:rsid w:val="005F040B"/>
    <w:rsid w:val="006126AA"/>
    <w:rsid w:val="00612F6E"/>
    <w:rsid w:val="00615153"/>
    <w:rsid w:val="00615D52"/>
    <w:rsid w:val="006161BD"/>
    <w:rsid w:val="0062523B"/>
    <w:rsid w:val="006261BB"/>
    <w:rsid w:val="006268D9"/>
    <w:rsid w:val="006272E3"/>
    <w:rsid w:val="0063294D"/>
    <w:rsid w:val="006332CD"/>
    <w:rsid w:val="00636268"/>
    <w:rsid w:val="00643C32"/>
    <w:rsid w:val="00644D25"/>
    <w:rsid w:val="006459D8"/>
    <w:rsid w:val="00645E97"/>
    <w:rsid w:val="006508A5"/>
    <w:rsid w:val="006525FB"/>
    <w:rsid w:val="00654803"/>
    <w:rsid w:val="00654A45"/>
    <w:rsid w:val="006551AE"/>
    <w:rsid w:val="0066286A"/>
    <w:rsid w:val="0066328F"/>
    <w:rsid w:val="006715F8"/>
    <w:rsid w:val="00671AF1"/>
    <w:rsid w:val="00671BC4"/>
    <w:rsid w:val="006745E8"/>
    <w:rsid w:val="00675781"/>
    <w:rsid w:val="006767B1"/>
    <w:rsid w:val="0068390D"/>
    <w:rsid w:val="00684CF6"/>
    <w:rsid w:val="006872A2"/>
    <w:rsid w:val="006878B8"/>
    <w:rsid w:val="00691EC7"/>
    <w:rsid w:val="00692895"/>
    <w:rsid w:val="00694202"/>
    <w:rsid w:val="0069539B"/>
    <w:rsid w:val="006A3660"/>
    <w:rsid w:val="006A47E7"/>
    <w:rsid w:val="006B4305"/>
    <w:rsid w:val="006B7526"/>
    <w:rsid w:val="006B777C"/>
    <w:rsid w:val="006C4F15"/>
    <w:rsid w:val="006C6848"/>
    <w:rsid w:val="006D195F"/>
    <w:rsid w:val="006D2F1D"/>
    <w:rsid w:val="006E2E5F"/>
    <w:rsid w:val="006E3AD6"/>
    <w:rsid w:val="006E3D91"/>
    <w:rsid w:val="006E4C6D"/>
    <w:rsid w:val="006E69CC"/>
    <w:rsid w:val="006F0469"/>
    <w:rsid w:val="006F050B"/>
    <w:rsid w:val="006F6545"/>
    <w:rsid w:val="006F74B6"/>
    <w:rsid w:val="00706500"/>
    <w:rsid w:val="00710776"/>
    <w:rsid w:val="007142D8"/>
    <w:rsid w:val="00714A57"/>
    <w:rsid w:val="00714D5B"/>
    <w:rsid w:val="00716F97"/>
    <w:rsid w:val="00726377"/>
    <w:rsid w:val="00730ED3"/>
    <w:rsid w:val="00731C74"/>
    <w:rsid w:val="00732D82"/>
    <w:rsid w:val="00733BB4"/>
    <w:rsid w:val="00734ADA"/>
    <w:rsid w:val="00734FFE"/>
    <w:rsid w:val="00743B0C"/>
    <w:rsid w:val="00746387"/>
    <w:rsid w:val="00751192"/>
    <w:rsid w:val="00751E59"/>
    <w:rsid w:val="0075231B"/>
    <w:rsid w:val="007547B2"/>
    <w:rsid w:val="00754D99"/>
    <w:rsid w:val="00754F6C"/>
    <w:rsid w:val="00762A0F"/>
    <w:rsid w:val="00762EEA"/>
    <w:rsid w:val="00762EF5"/>
    <w:rsid w:val="00764892"/>
    <w:rsid w:val="007654C6"/>
    <w:rsid w:val="0076710A"/>
    <w:rsid w:val="00773F1D"/>
    <w:rsid w:val="007743B0"/>
    <w:rsid w:val="007756B5"/>
    <w:rsid w:val="0077797B"/>
    <w:rsid w:val="007805E6"/>
    <w:rsid w:val="00781B8F"/>
    <w:rsid w:val="0078399F"/>
    <w:rsid w:val="00783FB8"/>
    <w:rsid w:val="00792770"/>
    <w:rsid w:val="007A34C3"/>
    <w:rsid w:val="007A4B19"/>
    <w:rsid w:val="007A5499"/>
    <w:rsid w:val="007B2261"/>
    <w:rsid w:val="007C0DF6"/>
    <w:rsid w:val="007C1001"/>
    <w:rsid w:val="007C208F"/>
    <w:rsid w:val="007C2B9A"/>
    <w:rsid w:val="007C4594"/>
    <w:rsid w:val="007C47E3"/>
    <w:rsid w:val="007C6404"/>
    <w:rsid w:val="007C675E"/>
    <w:rsid w:val="007D00AC"/>
    <w:rsid w:val="007D4A84"/>
    <w:rsid w:val="007D4BF0"/>
    <w:rsid w:val="007D55A2"/>
    <w:rsid w:val="007E27F4"/>
    <w:rsid w:val="007E6398"/>
    <w:rsid w:val="007E7796"/>
    <w:rsid w:val="007F0778"/>
    <w:rsid w:val="007F2B8C"/>
    <w:rsid w:val="007F5C24"/>
    <w:rsid w:val="0080035A"/>
    <w:rsid w:val="00803E35"/>
    <w:rsid w:val="00805C7A"/>
    <w:rsid w:val="0080607D"/>
    <w:rsid w:val="008072B6"/>
    <w:rsid w:val="00807345"/>
    <w:rsid w:val="00807D48"/>
    <w:rsid w:val="00810DAB"/>
    <w:rsid w:val="00814795"/>
    <w:rsid w:val="0081499B"/>
    <w:rsid w:val="00816161"/>
    <w:rsid w:val="0081680B"/>
    <w:rsid w:val="00821CBD"/>
    <w:rsid w:val="008220DA"/>
    <w:rsid w:val="00822CA5"/>
    <w:rsid w:val="00824799"/>
    <w:rsid w:val="00824AC4"/>
    <w:rsid w:val="0082532B"/>
    <w:rsid w:val="00825CBF"/>
    <w:rsid w:val="00827024"/>
    <w:rsid w:val="00827A96"/>
    <w:rsid w:val="00827DAA"/>
    <w:rsid w:val="00830515"/>
    <w:rsid w:val="00831C65"/>
    <w:rsid w:val="00832EC8"/>
    <w:rsid w:val="00834D09"/>
    <w:rsid w:val="008412B5"/>
    <w:rsid w:val="00841855"/>
    <w:rsid w:val="00842A3E"/>
    <w:rsid w:val="0084402F"/>
    <w:rsid w:val="008441B4"/>
    <w:rsid w:val="00845EE2"/>
    <w:rsid w:val="00846CAD"/>
    <w:rsid w:val="00850C16"/>
    <w:rsid w:val="00851998"/>
    <w:rsid w:val="00856A18"/>
    <w:rsid w:val="00866BC7"/>
    <w:rsid w:val="0087297E"/>
    <w:rsid w:val="008752FD"/>
    <w:rsid w:val="00875DA0"/>
    <w:rsid w:val="00881978"/>
    <w:rsid w:val="00883F1B"/>
    <w:rsid w:val="00884DAB"/>
    <w:rsid w:val="00886969"/>
    <w:rsid w:val="008A120B"/>
    <w:rsid w:val="008A3686"/>
    <w:rsid w:val="008A36D2"/>
    <w:rsid w:val="008A3850"/>
    <w:rsid w:val="008B0589"/>
    <w:rsid w:val="008C191F"/>
    <w:rsid w:val="008C6359"/>
    <w:rsid w:val="008C7E7B"/>
    <w:rsid w:val="008D2AE5"/>
    <w:rsid w:val="008D2C7D"/>
    <w:rsid w:val="008D3323"/>
    <w:rsid w:val="008D337A"/>
    <w:rsid w:val="008E1DE6"/>
    <w:rsid w:val="008E495A"/>
    <w:rsid w:val="008E4A5A"/>
    <w:rsid w:val="008F5B76"/>
    <w:rsid w:val="00902CDF"/>
    <w:rsid w:val="00910A6D"/>
    <w:rsid w:val="00915CDC"/>
    <w:rsid w:val="00916739"/>
    <w:rsid w:val="009223B8"/>
    <w:rsid w:val="00922EC3"/>
    <w:rsid w:val="00933D94"/>
    <w:rsid w:val="0093427F"/>
    <w:rsid w:val="00934AC7"/>
    <w:rsid w:val="00936397"/>
    <w:rsid w:val="00941219"/>
    <w:rsid w:val="00942B19"/>
    <w:rsid w:val="00943EC9"/>
    <w:rsid w:val="00951BE0"/>
    <w:rsid w:val="00952925"/>
    <w:rsid w:val="00955778"/>
    <w:rsid w:val="00960F65"/>
    <w:rsid w:val="009617E1"/>
    <w:rsid w:val="009618EE"/>
    <w:rsid w:val="00961FB1"/>
    <w:rsid w:val="00973E35"/>
    <w:rsid w:val="00975B46"/>
    <w:rsid w:val="0097637D"/>
    <w:rsid w:val="00977146"/>
    <w:rsid w:val="0098268C"/>
    <w:rsid w:val="00984C39"/>
    <w:rsid w:val="0098634C"/>
    <w:rsid w:val="0098669A"/>
    <w:rsid w:val="00986860"/>
    <w:rsid w:val="009940D9"/>
    <w:rsid w:val="00996AF0"/>
    <w:rsid w:val="009A0AA9"/>
    <w:rsid w:val="009A1DC8"/>
    <w:rsid w:val="009A604D"/>
    <w:rsid w:val="009B1086"/>
    <w:rsid w:val="009B30AD"/>
    <w:rsid w:val="009B361E"/>
    <w:rsid w:val="009B4DE0"/>
    <w:rsid w:val="009B61D0"/>
    <w:rsid w:val="009C17DB"/>
    <w:rsid w:val="009C2B02"/>
    <w:rsid w:val="009C2FDC"/>
    <w:rsid w:val="009C4F17"/>
    <w:rsid w:val="009C6A89"/>
    <w:rsid w:val="009D081F"/>
    <w:rsid w:val="009D0B09"/>
    <w:rsid w:val="009D28E9"/>
    <w:rsid w:val="009D7CCC"/>
    <w:rsid w:val="009E0EBF"/>
    <w:rsid w:val="009E24BA"/>
    <w:rsid w:val="009E2F4F"/>
    <w:rsid w:val="009E43F2"/>
    <w:rsid w:val="009E592F"/>
    <w:rsid w:val="009F6655"/>
    <w:rsid w:val="00A03A3F"/>
    <w:rsid w:val="00A04642"/>
    <w:rsid w:val="00A04AEF"/>
    <w:rsid w:val="00A072FB"/>
    <w:rsid w:val="00A074D8"/>
    <w:rsid w:val="00A075DA"/>
    <w:rsid w:val="00A10634"/>
    <w:rsid w:val="00A14C17"/>
    <w:rsid w:val="00A15ED2"/>
    <w:rsid w:val="00A161E7"/>
    <w:rsid w:val="00A22164"/>
    <w:rsid w:val="00A247BE"/>
    <w:rsid w:val="00A2784D"/>
    <w:rsid w:val="00A3127B"/>
    <w:rsid w:val="00A32823"/>
    <w:rsid w:val="00A32D6C"/>
    <w:rsid w:val="00A353EE"/>
    <w:rsid w:val="00A35A77"/>
    <w:rsid w:val="00A374B0"/>
    <w:rsid w:val="00A404B9"/>
    <w:rsid w:val="00A422E7"/>
    <w:rsid w:val="00A42435"/>
    <w:rsid w:val="00A4323C"/>
    <w:rsid w:val="00A43C2D"/>
    <w:rsid w:val="00A4402E"/>
    <w:rsid w:val="00A5010E"/>
    <w:rsid w:val="00A52E09"/>
    <w:rsid w:val="00A53857"/>
    <w:rsid w:val="00A5531B"/>
    <w:rsid w:val="00A67507"/>
    <w:rsid w:val="00A677E6"/>
    <w:rsid w:val="00A70407"/>
    <w:rsid w:val="00A71FF6"/>
    <w:rsid w:val="00A726BD"/>
    <w:rsid w:val="00A74D62"/>
    <w:rsid w:val="00A75FA9"/>
    <w:rsid w:val="00A764B3"/>
    <w:rsid w:val="00A77A2F"/>
    <w:rsid w:val="00A81943"/>
    <w:rsid w:val="00A83220"/>
    <w:rsid w:val="00A9103A"/>
    <w:rsid w:val="00A952CD"/>
    <w:rsid w:val="00A966A0"/>
    <w:rsid w:val="00A97BDF"/>
    <w:rsid w:val="00AA0006"/>
    <w:rsid w:val="00AA0E74"/>
    <w:rsid w:val="00AA3BF3"/>
    <w:rsid w:val="00AA5EF7"/>
    <w:rsid w:val="00AA6F4D"/>
    <w:rsid w:val="00AB104B"/>
    <w:rsid w:val="00AB175A"/>
    <w:rsid w:val="00AB19D9"/>
    <w:rsid w:val="00AB1BC0"/>
    <w:rsid w:val="00AB4484"/>
    <w:rsid w:val="00AC0377"/>
    <w:rsid w:val="00AC42E8"/>
    <w:rsid w:val="00AD13E4"/>
    <w:rsid w:val="00AD2721"/>
    <w:rsid w:val="00AD3412"/>
    <w:rsid w:val="00AD5B90"/>
    <w:rsid w:val="00AE0870"/>
    <w:rsid w:val="00AE1D68"/>
    <w:rsid w:val="00AE2C0B"/>
    <w:rsid w:val="00AF0AD6"/>
    <w:rsid w:val="00AF0AF0"/>
    <w:rsid w:val="00AF134C"/>
    <w:rsid w:val="00AF262E"/>
    <w:rsid w:val="00AF4EA5"/>
    <w:rsid w:val="00B0198D"/>
    <w:rsid w:val="00B03D3F"/>
    <w:rsid w:val="00B04530"/>
    <w:rsid w:val="00B04C18"/>
    <w:rsid w:val="00B06388"/>
    <w:rsid w:val="00B0649F"/>
    <w:rsid w:val="00B072AA"/>
    <w:rsid w:val="00B07DB0"/>
    <w:rsid w:val="00B07F74"/>
    <w:rsid w:val="00B13D65"/>
    <w:rsid w:val="00B16C28"/>
    <w:rsid w:val="00B17775"/>
    <w:rsid w:val="00B30E50"/>
    <w:rsid w:val="00B35B3A"/>
    <w:rsid w:val="00B43C3E"/>
    <w:rsid w:val="00B45A61"/>
    <w:rsid w:val="00B45FF6"/>
    <w:rsid w:val="00B50F32"/>
    <w:rsid w:val="00B574CB"/>
    <w:rsid w:val="00B60D2A"/>
    <w:rsid w:val="00B6294B"/>
    <w:rsid w:val="00B62C99"/>
    <w:rsid w:val="00B63862"/>
    <w:rsid w:val="00B640A4"/>
    <w:rsid w:val="00B66BDF"/>
    <w:rsid w:val="00B712C5"/>
    <w:rsid w:val="00B734F9"/>
    <w:rsid w:val="00B75746"/>
    <w:rsid w:val="00B770CF"/>
    <w:rsid w:val="00B80E07"/>
    <w:rsid w:val="00B816D1"/>
    <w:rsid w:val="00B82EAA"/>
    <w:rsid w:val="00B9040A"/>
    <w:rsid w:val="00B91287"/>
    <w:rsid w:val="00B91D1E"/>
    <w:rsid w:val="00B92C52"/>
    <w:rsid w:val="00B96BD2"/>
    <w:rsid w:val="00BA2573"/>
    <w:rsid w:val="00BA6379"/>
    <w:rsid w:val="00BA6E91"/>
    <w:rsid w:val="00BA7D91"/>
    <w:rsid w:val="00BB2142"/>
    <w:rsid w:val="00BB4613"/>
    <w:rsid w:val="00BB50A1"/>
    <w:rsid w:val="00BB576C"/>
    <w:rsid w:val="00BC20FD"/>
    <w:rsid w:val="00BC3E4C"/>
    <w:rsid w:val="00BC5E58"/>
    <w:rsid w:val="00BC7CC8"/>
    <w:rsid w:val="00BD21BE"/>
    <w:rsid w:val="00BD2579"/>
    <w:rsid w:val="00BD46A2"/>
    <w:rsid w:val="00BE5AB2"/>
    <w:rsid w:val="00BF15E4"/>
    <w:rsid w:val="00BF1636"/>
    <w:rsid w:val="00BF1B7A"/>
    <w:rsid w:val="00BF2A02"/>
    <w:rsid w:val="00BF2A26"/>
    <w:rsid w:val="00BF2E6D"/>
    <w:rsid w:val="00BF4FE4"/>
    <w:rsid w:val="00C03C1A"/>
    <w:rsid w:val="00C065EB"/>
    <w:rsid w:val="00C06A0C"/>
    <w:rsid w:val="00C10210"/>
    <w:rsid w:val="00C12936"/>
    <w:rsid w:val="00C13844"/>
    <w:rsid w:val="00C1490B"/>
    <w:rsid w:val="00C14D9B"/>
    <w:rsid w:val="00C1789D"/>
    <w:rsid w:val="00C20D84"/>
    <w:rsid w:val="00C2150F"/>
    <w:rsid w:val="00C255E7"/>
    <w:rsid w:val="00C30E84"/>
    <w:rsid w:val="00C4163F"/>
    <w:rsid w:val="00C4170E"/>
    <w:rsid w:val="00C43CB4"/>
    <w:rsid w:val="00C447F3"/>
    <w:rsid w:val="00C46648"/>
    <w:rsid w:val="00C476E3"/>
    <w:rsid w:val="00C544E1"/>
    <w:rsid w:val="00C5538C"/>
    <w:rsid w:val="00C5634D"/>
    <w:rsid w:val="00C609D0"/>
    <w:rsid w:val="00C61127"/>
    <w:rsid w:val="00C62A26"/>
    <w:rsid w:val="00C65BBC"/>
    <w:rsid w:val="00C73197"/>
    <w:rsid w:val="00C73C86"/>
    <w:rsid w:val="00C7539B"/>
    <w:rsid w:val="00C8345A"/>
    <w:rsid w:val="00C86D9F"/>
    <w:rsid w:val="00C87441"/>
    <w:rsid w:val="00C917DD"/>
    <w:rsid w:val="00C96602"/>
    <w:rsid w:val="00C9738B"/>
    <w:rsid w:val="00CA34AA"/>
    <w:rsid w:val="00CA42C8"/>
    <w:rsid w:val="00CA4D50"/>
    <w:rsid w:val="00CA6FEE"/>
    <w:rsid w:val="00CA7D25"/>
    <w:rsid w:val="00CC6843"/>
    <w:rsid w:val="00CD3F5A"/>
    <w:rsid w:val="00CD5C5B"/>
    <w:rsid w:val="00CE0D90"/>
    <w:rsid w:val="00CE15BA"/>
    <w:rsid w:val="00CE6640"/>
    <w:rsid w:val="00CE69A4"/>
    <w:rsid w:val="00CF1B67"/>
    <w:rsid w:val="00CF7A36"/>
    <w:rsid w:val="00D02EDB"/>
    <w:rsid w:val="00D03FBB"/>
    <w:rsid w:val="00D05BC7"/>
    <w:rsid w:val="00D06A9A"/>
    <w:rsid w:val="00D11601"/>
    <w:rsid w:val="00D1321C"/>
    <w:rsid w:val="00D13B26"/>
    <w:rsid w:val="00D14F69"/>
    <w:rsid w:val="00D16586"/>
    <w:rsid w:val="00D17AA6"/>
    <w:rsid w:val="00D23C7F"/>
    <w:rsid w:val="00D24D79"/>
    <w:rsid w:val="00D411D5"/>
    <w:rsid w:val="00D42D0F"/>
    <w:rsid w:val="00D43532"/>
    <w:rsid w:val="00D45924"/>
    <w:rsid w:val="00D4620D"/>
    <w:rsid w:val="00D501FB"/>
    <w:rsid w:val="00D50E04"/>
    <w:rsid w:val="00D5292F"/>
    <w:rsid w:val="00D55071"/>
    <w:rsid w:val="00D55F2D"/>
    <w:rsid w:val="00D60D42"/>
    <w:rsid w:val="00D619B9"/>
    <w:rsid w:val="00D661EA"/>
    <w:rsid w:val="00D72E6C"/>
    <w:rsid w:val="00D750CE"/>
    <w:rsid w:val="00D8264E"/>
    <w:rsid w:val="00D82E41"/>
    <w:rsid w:val="00D830F1"/>
    <w:rsid w:val="00D871A9"/>
    <w:rsid w:val="00D943AB"/>
    <w:rsid w:val="00D96444"/>
    <w:rsid w:val="00D96B4D"/>
    <w:rsid w:val="00D9753F"/>
    <w:rsid w:val="00DA6BE3"/>
    <w:rsid w:val="00DA6EED"/>
    <w:rsid w:val="00DA7743"/>
    <w:rsid w:val="00DA7D91"/>
    <w:rsid w:val="00DB034F"/>
    <w:rsid w:val="00DC03D2"/>
    <w:rsid w:val="00DC2666"/>
    <w:rsid w:val="00DC66BB"/>
    <w:rsid w:val="00DD0D69"/>
    <w:rsid w:val="00DD14C9"/>
    <w:rsid w:val="00DD375C"/>
    <w:rsid w:val="00DD49BF"/>
    <w:rsid w:val="00DD4EFC"/>
    <w:rsid w:val="00DD65B5"/>
    <w:rsid w:val="00DE0F89"/>
    <w:rsid w:val="00DE3E33"/>
    <w:rsid w:val="00DE3FDB"/>
    <w:rsid w:val="00DE44D8"/>
    <w:rsid w:val="00DE74A3"/>
    <w:rsid w:val="00DF0D8A"/>
    <w:rsid w:val="00DF3B1E"/>
    <w:rsid w:val="00DF4168"/>
    <w:rsid w:val="00DF4718"/>
    <w:rsid w:val="00DF55CA"/>
    <w:rsid w:val="00DF67E1"/>
    <w:rsid w:val="00E02CC0"/>
    <w:rsid w:val="00E057AA"/>
    <w:rsid w:val="00E13CCE"/>
    <w:rsid w:val="00E14BDB"/>
    <w:rsid w:val="00E16D82"/>
    <w:rsid w:val="00E1765E"/>
    <w:rsid w:val="00E20C24"/>
    <w:rsid w:val="00E22A34"/>
    <w:rsid w:val="00E22ED0"/>
    <w:rsid w:val="00E23E56"/>
    <w:rsid w:val="00E3208D"/>
    <w:rsid w:val="00E42591"/>
    <w:rsid w:val="00E44A2A"/>
    <w:rsid w:val="00E44B56"/>
    <w:rsid w:val="00E527E0"/>
    <w:rsid w:val="00E5318A"/>
    <w:rsid w:val="00E56E3E"/>
    <w:rsid w:val="00E62468"/>
    <w:rsid w:val="00E63B4C"/>
    <w:rsid w:val="00E640C4"/>
    <w:rsid w:val="00E64C75"/>
    <w:rsid w:val="00E70315"/>
    <w:rsid w:val="00E70D22"/>
    <w:rsid w:val="00E73BF9"/>
    <w:rsid w:val="00E73D96"/>
    <w:rsid w:val="00E80656"/>
    <w:rsid w:val="00E816D5"/>
    <w:rsid w:val="00E823C9"/>
    <w:rsid w:val="00E854D2"/>
    <w:rsid w:val="00E919F6"/>
    <w:rsid w:val="00E95EDC"/>
    <w:rsid w:val="00E96E38"/>
    <w:rsid w:val="00E97367"/>
    <w:rsid w:val="00EA01FD"/>
    <w:rsid w:val="00EA1875"/>
    <w:rsid w:val="00EA4AA7"/>
    <w:rsid w:val="00EA4CB2"/>
    <w:rsid w:val="00EA610F"/>
    <w:rsid w:val="00EB1B55"/>
    <w:rsid w:val="00EB3CF6"/>
    <w:rsid w:val="00EB7082"/>
    <w:rsid w:val="00EC4A57"/>
    <w:rsid w:val="00EC4B7A"/>
    <w:rsid w:val="00EC6012"/>
    <w:rsid w:val="00ED09AC"/>
    <w:rsid w:val="00EE1EE1"/>
    <w:rsid w:val="00EE2864"/>
    <w:rsid w:val="00EE3557"/>
    <w:rsid w:val="00EE669E"/>
    <w:rsid w:val="00EF0B1C"/>
    <w:rsid w:val="00EF0CAA"/>
    <w:rsid w:val="00EF2289"/>
    <w:rsid w:val="00EF3EDB"/>
    <w:rsid w:val="00EF522F"/>
    <w:rsid w:val="00F10FDA"/>
    <w:rsid w:val="00F1223A"/>
    <w:rsid w:val="00F124BF"/>
    <w:rsid w:val="00F1409D"/>
    <w:rsid w:val="00F1457A"/>
    <w:rsid w:val="00F17B09"/>
    <w:rsid w:val="00F227C9"/>
    <w:rsid w:val="00F271AA"/>
    <w:rsid w:val="00F2724E"/>
    <w:rsid w:val="00F308CE"/>
    <w:rsid w:val="00F30BF9"/>
    <w:rsid w:val="00F32EC8"/>
    <w:rsid w:val="00F41B7B"/>
    <w:rsid w:val="00F423B2"/>
    <w:rsid w:val="00F432CC"/>
    <w:rsid w:val="00F44A4E"/>
    <w:rsid w:val="00F45E43"/>
    <w:rsid w:val="00F47967"/>
    <w:rsid w:val="00F47E4A"/>
    <w:rsid w:val="00F47F67"/>
    <w:rsid w:val="00F561ED"/>
    <w:rsid w:val="00F57829"/>
    <w:rsid w:val="00F668C0"/>
    <w:rsid w:val="00F712F5"/>
    <w:rsid w:val="00F73400"/>
    <w:rsid w:val="00F73CFE"/>
    <w:rsid w:val="00F82170"/>
    <w:rsid w:val="00F84F1C"/>
    <w:rsid w:val="00F85631"/>
    <w:rsid w:val="00F86EE5"/>
    <w:rsid w:val="00F91147"/>
    <w:rsid w:val="00F94C1F"/>
    <w:rsid w:val="00F9551A"/>
    <w:rsid w:val="00F95A27"/>
    <w:rsid w:val="00F95BF1"/>
    <w:rsid w:val="00F975D2"/>
    <w:rsid w:val="00F97D34"/>
    <w:rsid w:val="00FA0003"/>
    <w:rsid w:val="00FA4A43"/>
    <w:rsid w:val="00FB22C2"/>
    <w:rsid w:val="00FB6529"/>
    <w:rsid w:val="00FB76A7"/>
    <w:rsid w:val="00FB79CB"/>
    <w:rsid w:val="00FC0236"/>
    <w:rsid w:val="00FC14F9"/>
    <w:rsid w:val="00FC2A82"/>
    <w:rsid w:val="00FC361A"/>
    <w:rsid w:val="00FC4EBB"/>
    <w:rsid w:val="00FC5908"/>
    <w:rsid w:val="00FE1121"/>
    <w:rsid w:val="00FF076A"/>
    <w:rsid w:val="00FF07D3"/>
    <w:rsid w:val="00FF08BA"/>
    <w:rsid w:val="00FF1F17"/>
    <w:rsid w:val="00FF2A97"/>
    <w:rsid w:val="00FF44C9"/>
    <w:rsid w:val="00FF4C24"/>
    <w:rsid w:val="00FF4C8D"/>
    <w:rsid w:val="07D43991"/>
    <w:rsid w:val="1EA033FD"/>
    <w:rsid w:val="2803B2EB"/>
    <w:rsid w:val="2DA608DB"/>
    <w:rsid w:val="31CCE3A1"/>
    <w:rsid w:val="379C3713"/>
    <w:rsid w:val="39E014E2"/>
    <w:rsid w:val="660A5B33"/>
    <w:rsid w:val="683D62D2"/>
    <w:rsid w:val="6A5CC950"/>
    <w:rsid w:val="6FD6B317"/>
    <w:rsid w:val="7C25E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5D547ED1-77D7-434F-A9DB-3CED6D2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1192"/>
  </w:style>
  <w:style w:type="paragraph" w:styleId="Nagwek1">
    <w:name w:val="heading 1"/>
    <w:basedOn w:val="Normalny"/>
    <w:next w:val="Normalny"/>
    <w:link w:val="Nagwek1Znak"/>
    <w:uiPriority w:val="1"/>
    <w:qFormat/>
    <w:rsid w:val="006E3D91"/>
    <w:pPr>
      <w:keepNext/>
      <w:widowControl w:val="0"/>
      <w:numPr>
        <w:numId w:val="2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2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2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2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2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2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2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2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70"/>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1"/>
      </w:numPr>
    </w:pPr>
  </w:style>
  <w:style w:type="numbering" w:customStyle="1" w:styleId="Styl2">
    <w:name w:val="Styl2"/>
    <w:rsid w:val="006E3D91"/>
    <w:pPr>
      <w:numPr>
        <w:numId w:val="12"/>
      </w:numPr>
    </w:pPr>
  </w:style>
  <w:style w:type="numbering" w:customStyle="1" w:styleId="Styl3">
    <w:name w:val="Styl3"/>
    <w:rsid w:val="006E3D91"/>
    <w:pPr>
      <w:numPr>
        <w:numId w:val="67"/>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51"/>
      </w:numPr>
    </w:pPr>
  </w:style>
  <w:style w:type="numbering" w:customStyle="1" w:styleId="Styl8">
    <w:name w:val="Styl8"/>
    <w:uiPriority w:val="99"/>
    <w:rsid w:val="006E3D91"/>
    <w:pPr>
      <w:numPr>
        <w:numId w:val="52"/>
      </w:numPr>
    </w:pPr>
  </w:style>
  <w:style w:type="numbering" w:customStyle="1" w:styleId="Styl9">
    <w:name w:val="Styl9"/>
    <w:uiPriority w:val="99"/>
    <w:rsid w:val="006E3D91"/>
    <w:pPr>
      <w:numPr>
        <w:numId w:val="53"/>
      </w:numPr>
    </w:pPr>
  </w:style>
  <w:style w:type="numbering" w:customStyle="1" w:styleId="Styl10">
    <w:name w:val="Styl10"/>
    <w:uiPriority w:val="99"/>
    <w:rsid w:val="006E3D91"/>
  </w:style>
  <w:style w:type="numbering" w:customStyle="1" w:styleId="Styl111">
    <w:name w:val="Styl111"/>
    <w:uiPriority w:val="99"/>
    <w:rsid w:val="006E3D91"/>
    <w:pPr>
      <w:numPr>
        <w:numId w:val="55"/>
      </w:numPr>
    </w:pPr>
  </w:style>
  <w:style w:type="numbering" w:customStyle="1" w:styleId="Styl12">
    <w:name w:val="Styl12"/>
    <w:uiPriority w:val="99"/>
    <w:rsid w:val="006E3D91"/>
    <w:pPr>
      <w:numPr>
        <w:numId w:val="56"/>
      </w:numPr>
    </w:pPr>
  </w:style>
  <w:style w:type="numbering" w:customStyle="1" w:styleId="Styl13">
    <w:name w:val="Styl13"/>
    <w:uiPriority w:val="99"/>
    <w:rsid w:val="006E3D91"/>
    <w:pPr>
      <w:numPr>
        <w:numId w:val="57"/>
      </w:numPr>
    </w:pPr>
  </w:style>
  <w:style w:type="numbering" w:customStyle="1" w:styleId="Styl14">
    <w:name w:val="Styl14"/>
    <w:uiPriority w:val="99"/>
    <w:rsid w:val="006E3D91"/>
    <w:pPr>
      <w:numPr>
        <w:numId w:val="58"/>
      </w:numPr>
    </w:pPr>
  </w:style>
  <w:style w:type="numbering" w:customStyle="1" w:styleId="Styl15">
    <w:name w:val="Styl15"/>
    <w:uiPriority w:val="99"/>
    <w:rsid w:val="006E3D91"/>
    <w:pPr>
      <w:numPr>
        <w:numId w:val="59"/>
      </w:numPr>
    </w:pPr>
  </w:style>
  <w:style w:type="numbering" w:customStyle="1" w:styleId="Styl16">
    <w:name w:val="Styl16"/>
    <w:uiPriority w:val="99"/>
    <w:rsid w:val="006E3D91"/>
    <w:pPr>
      <w:numPr>
        <w:numId w:val="60"/>
      </w:numPr>
    </w:pPr>
  </w:style>
  <w:style w:type="numbering" w:customStyle="1" w:styleId="Styl17">
    <w:name w:val="Styl17"/>
    <w:uiPriority w:val="99"/>
    <w:rsid w:val="006E3D91"/>
    <w:pPr>
      <w:numPr>
        <w:numId w:val="61"/>
      </w:numPr>
    </w:pPr>
  </w:style>
  <w:style w:type="numbering" w:customStyle="1" w:styleId="Styl18">
    <w:name w:val="Styl18"/>
    <w:uiPriority w:val="99"/>
    <w:rsid w:val="006E3D91"/>
    <w:pPr>
      <w:numPr>
        <w:numId w:val="62"/>
      </w:numPr>
    </w:pPr>
  </w:style>
  <w:style w:type="numbering" w:customStyle="1" w:styleId="Styl19">
    <w:name w:val="Styl19"/>
    <w:uiPriority w:val="99"/>
    <w:rsid w:val="006E3D91"/>
    <w:pPr>
      <w:numPr>
        <w:numId w:val="63"/>
      </w:numPr>
    </w:pPr>
  </w:style>
  <w:style w:type="numbering" w:customStyle="1" w:styleId="Styl20">
    <w:name w:val="Styl20"/>
    <w:uiPriority w:val="99"/>
    <w:rsid w:val="006E3D91"/>
    <w:pPr>
      <w:numPr>
        <w:numId w:val="64"/>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8"/>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2"/>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31"/>
      </w:numPr>
    </w:pPr>
  </w:style>
  <w:style w:type="numbering" w:customStyle="1" w:styleId="Styl21">
    <w:name w:val="Styl21"/>
    <w:rsid w:val="006E3D91"/>
    <w:pPr>
      <w:numPr>
        <w:numId w:val="32"/>
      </w:numPr>
    </w:pPr>
  </w:style>
  <w:style w:type="numbering" w:customStyle="1" w:styleId="Styl31">
    <w:name w:val="Styl31"/>
    <w:rsid w:val="006E3D91"/>
    <w:pPr>
      <w:numPr>
        <w:numId w:val="33"/>
      </w:numPr>
    </w:pPr>
  </w:style>
  <w:style w:type="numbering" w:customStyle="1" w:styleId="Styl41">
    <w:name w:val="Styl41"/>
    <w:rsid w:val="006E3D91"/>
    <w:pPr>
      <w:numPr>
        <w:numId w:val="34"/>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35"/>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37"/>
      </w:numPr>
    </w:pPr>
  </w:style>
  <w:style w:type="numbering" w:customStyle="1" w:styleId="Styl71">
    <w:name w:val="Styl71"/>
    <w:uiPriority w:val="99"/>
    <w:rsid w:val="006E3D91"/>
    <w:pPr>
      <w:numPr>
        <w:numId w:val="38"/>
      </w:numPr>
    </w:pPr>
  </w:style>
  <w:style w:type="numbering" w:customStyle="1" w:styleId="Styl81">
    <w:name w:val="Styl81"/>
    <w:uiPriority w:val="99"/>
    <w:rsid w:val="006E3D91"/>
    <w:pPr>
      <w:numPr>
        <w:numId w:val="39"/>
      </w:numPr>
    </w:pPr>
  </w:style>
  <w:style w:type="numbering" w:customStyle="1" w:styleId="Styl91">
    <w:name w:val="Styl91"/>
    <w:uiPriority w:val="99"/>
    <w:rsid w:val="006E3D91"/>
    <w:pPr>
      <w:numPr>
        <w:numId w:val="40"/>
      </w:numPr>
    </w:pPr>
  </w:style>
  <w:style w:type="numbering" w:customStyle="1" w:styleId="Styl101">
    <w:name w:val="Styl101"/>
    <w:uiPriority w:val="99"/>
    <w:rsid w:val="006E3D91"/>
    <w:pPr>
      <w:numPr>
        <w:numId w:val="41"/>
      </w:numPr>
    </w:pPr>
  </w:style>
  <w:style w:type="numbering" w:customStyle="1" w:styleId="Styl112">
    <w:name w:val="Styl112"/>
    <w:uiPriority w:val="99"/>
    <w:rsid w:val="006E3D91"/>
    <w:pPr>
      <w:numPr>
        <w:numId w:val="42"/>
      </w:numPr>
    </w:pPr>
  </w:style>
  <w:style w:type="numbering" w:customStyle="1" w:styleId="Styl121">
    <w:name w:val="Styl121"/>
    <w:uiPriority w:val="99"/>
    <w:rsid w:val="006E3D91"/>
    <w:pPr>
      <w:numPr>
        <w:numId w:val="43"/>
      </w:numPr>
    </w:pPr>
  </w:style>
  <w:style w:type="numbering" w:customStyle="1" w:styleId="Styl131">
    <w:name w:val="Styl131"/>
    <w:uiPriority w:val="99"/>
    <w:rsid w:val="006E3D91"/>
    <w:pPr>
      <w:numPr>
        <w:numId w:val="44"/>
      </w:numPr>
    </w:pPr>
  </w:style>
  <w:style w:type="numbering" w:customStyle="1" w:styleId="Styl141">
    <w:name w:val="Styl141"/>
    <w:uiPriority w:val="99"/>
    <w:rsid w:val="006E3D91"/>
    <w:pPr>
      <w:numPr>
        <w:numId w:val="45"/>
      </w:numPr>
    </w:pPr>
  </w:style>
  <w:style w:type="numbering" w:customStyle="1" w:styleId="Styl151">
    <w:name w:val="Styl151"/>
    <w:uiPriority w:val="99"/>
    <w:rsid w:val="006E3D91"/>
    <w:pPr>
      <w:numPr>
        <w:numId w:val="46"/>
      </w:numPr>
    </w:pPr>
  </w:style>
  <w:style w:type="numbering" w:customStyle="1" w:styleId="Styl161">
    <w:name w:val="Styl161"/>
    <w:uiPriority w:val="99"/>
    <w:rsid w:val="006E3D91"/>
    <w:pPr>
      <w:numPr>
        <w:numId w:val="47"/>
      </w:numPr>
    </w:pPr>
  </w:style>
  <w:style w:type="numbering" w:customStyle="1" w:styleId="Styl171">
    <w:name w:val="Styl171"/>
    <w:uiPriority w:val="99"/>
    <w:rsid w:val="006E3D91"/>
  </w:style>
  <w:style w:type="numbering" w:customStyle="1" w:styleId="Styl181">
    <w:name w:val="Styl181"/>
    <w:uiPriority w:val="99"/>
    <w:rsid w:val="006E3D91"/>
    <w:pPr>
      <w:numPr>
        <w:numId w:val="48"/>
      </w:numPr>
    </w:pPr>
  </w:style>
  <w:style w:type="numbering" w:customStyle="1" w:styleId="Styl191">
    <w:name w:val="Styl191"/>
    <w:uiPriority w:val="99"/>
    <w:rsid w:val="006E3D91"/>
    <w:pPr>
      <w:numPr>
        <w:numId w:val="49"/>
      </w:numPr>
    </w:pPr>
  </w:style>
  <w:style w:type="numbering" w:customStyle="1" w:styleId="Styl201">
    <w:name w:val="Styl201"/>
    <w:uiPriority w:val="99"/>
    <w:rsid w:val="006E3D91"/>
    <w:pPr>
      <w:numPr>
        <w:numId w:val="50"/>
      </w:numPr>
    </w:pPr>
  </w:style>
  <w:style w:type="numbering" w:customStyle="1" w:styleId="Styl16111">
    <w:name w:val="Styl16111"/>
    <w:uiPriority w:val="99"/>
    <w:rsid w:val="006E3D91"/>
    <w:pPr>
      <w:numPr>
        <w:numId w:val="36"/>
      </w:numPr>
    </w:pPr>
  </w:style>
  <w:style w:type="numbering" w:customStyle="1" w:styleId="Styl831">
    <w:name w:val="Styl831"/>
    <w:uiPriority w:val="99"/>
    <w:rsid w:val="006E3D91"/>
    <w:pPr>
      <w:numPr>
        <w:numId w:val="30"/>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54"/>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4"/>
      </w:numPr>
    </w:pPr>
  </w:style>
  <w:style w:type="numbering" w:customStyle="1" w:styleId="Styl172">
    <w:name w:val="Styl172"/>
    <w:uiPriority w:val="99"/>
    <w:rsid w:val="006E3D91"/>
    <w:pPr>
      <w:numPr>
        <w:numId w:val="82"/>
      </w:numPr>
    </w:pPr>
  </w:style>
  <w:style w:type="numbering" w:customStyle="1" w:styleId="Styl102">
    <w:name w:val="Styl102"/>
    <w:uiPriority w:val="99"/>
    <w:rsid w:val="006E3D91"/>
    <w:pPr>
      <w:numPr>
        <w:numId w:val="66"/>
      </w:numPr>
    </w:pPr>
  </w:style>
  <w:style w:type="numbering" w:customStyle="1" w:styleId="Styl152">
    <w:name w:val="Styl152"/>
    <w:uiPriority w:val="99"/>
    <w:rsid w:val="006E3D91"/>
    <w:pPr>
      <w:numPr>
        <w:numId w:val="16"/>
      </w:numPr>
    </w:pPr>
  </w:style>
  <w:style w:type="numbering" w:customStyle="1" w:styleId="Styl182">
    <w:name w:val="Styl182"/>
    <w:uiPriority w:val="99"/>
    <w:rsid w:val="006E3D91"/>
    <w:pPr>
      <w:numPr>
        <w:numId w:val="17"/>
      </w:numPr>
    </w:pPr>
  </w:style>
  <w:style w:type="numbering" w:customStyle="1" w:styleId="Styl92">
    <w:name w:val="Styl92"/>
    <w:uiPriority w:val="99"/>
    <w:rsid w:val="006E3D91"/>
    <w:pPr>
      <w:numPr>
        <w:numId w:val="18"/>
      </w:numPr>
    </w:pPr>
  </w:style>
  <w:style w:type="numbering" w:customStyle="1" w:styleId="Styl32">
    <w:name w:val="Styl32"/>
    <w:rsid w:val="006E3D91"/>
    <w:pPr>
      <w:numPr>
        <w:numId w:val="19"/>
      </w:numPr>
    </w:pPr>
  </w:style>
  <w:style w:type="numbering" w:customStyle="1" w:styleId="Styl82">
    <w:name w:val="Styl82"/>
    <w:uiPriority w:val="99"/>
    <w:rsid w:val="006E3D91"/>
    <w:pPr>
      <w:numPr>
        <w:numId w:val="20"/>
      </w:numPr>
    </w:pPr>
  </w:style>
  <w:style w:type="numbering" w:customStyle="1" w:styleId="Styl62">
    <w:name w:val="Styl62"/>
    <w:uiPriority w:val="99"/>
    <w:rsid w:val="006E3D91"/>
    <w:pPr>
      <w:numPr>
        <w:numId w:val="21"/>
      </w:numPr>
    </w:pPr>
  </w:style>
  <w:style w:type="numbering" w:customStyle="1" w:styleId="Styl11112">
    <w:name w:val="Styl11112"/>
    <w:uiPriority w:val="99"/>
    <w:rsid w:val="006E3D91"/>
    <w:pPr>
      <w:numPr>
        <w:numId w:val="65"/>
      </w:numPr>
    </w:pPr>
  </w:style>
  <w:style w:type="numbering" w:customStyle="1" w:styleId="Styl114">
    <w:name w:val="Styl114"/>
    <w:uiPriority w:val="99"/>
    <w:rsid w:val="006E3D91"/>
    <w:pPr>
      <w:numPr>
        <w:numId w:val="69"/>
      </w:numPr>
    </w:pPr>
  </w:style>
  <w:style w:type="numbering" w:customStyle="1" w:styleId="Styl72">
    <w:name w:val="Styl72"/>
    <w:uiPriority w:val="99"/>
    <w:rsid w:val="006E3D91"/>
    <w:pPr>
      <w:numPr>
        <w:numId w:val="71"/>
      </w:numPr>
    </w:pPr>
  </w:style>
  <w:style w:type="numbering" w:customStyle="1" w:styleId="Styl162">
    <w:name w:val="Styl162"/>
    <w:uiPriority w:val="99"/>
    <w:rsid w:val="006E3D91"/>
    <w:pPr>
      <w:numPr>
        <w:numId w:val="68"/>
      </w:numPr>
    </w:pPr>
  </w:style>
  <w:style w:type="numbering" w:customStyle="1" w:styleId="Styl22">
    <w:name w:val="Styl22"/>
    <w:rsid w:val="006E3D91"/>
    <w:pPr>
      <w:numPr>
        <w:numId w:val="23"/>
      </w:numPr>
    </w:pPr>
  </w:style>
  <w:style w:type="numbering" w:customStyle="1" w:styleId="Styl142">
    <w:name w:val="Styl142"/>
    <w:uiPriority w:val="99"/>
    <w:rsid w:val="006E3D91"/>
    <w:pPr>
      <w:numPr>
        <w:numId w:val="24"/>
      </w:numPr>
    </w:pPr>
  </w:style>
  <w:style w:type="numbering" w:customStyle="1" w:styleId="Styl52">
    <w:name w:val="Styl52"/>
    <w:uiPriority w:val="99"/>
    <w:rsid w:val="006E3D91"/>
    <w:pPr>
      <w:numPr>
        <w:numId w:val="72"/>
      </w:numPr>
    </w:pPr>
  </w:style>
  <w:style w:type="numbering" w:customStyle="1" w:styleId="Styl122">
    <w:name w:val="Styl122"/>
    <w:uiPriority w:val="99"/>
    <w:rsid w:val="006E3D91"/>
    <w:pPr>
      <w:numPr>
        <w:numId w:val="25"/>
      </w:numPr>
    </w:pPr>
  </w:style>
  <w:style w:type="numbering" w:customStyle="1" w:styleId="Styl42">
    <w:name w:val="Styl42"/>
    <w:rsid w:val="006E3D91"/>
    <w:pPr>
      <w:numPr>
        <w:numId w:val="26"/>
      </w:numPr>
    </w:pPr>
  </w:style>
  <w:style w:type="numbering" w:customStyle="1" w:styleId="Styl192">
    <w:name w:val="Styl192"/>
    <w:uiPriority w:val="99"/>
    <w:rsid w:val="006E3D91"/>
    <w:pPr>
      <w:numPr>
        <w:numId w:val="27"/>
      </w:numPr>
    </w:pPr>
  </w:style>
  <w:style w:type="numbering" w:customStyle="1" w:styleId="Styl202">
    <w:name w:val="Styl202"/>
    <w:uiPriority w:val="99"/>
    <w:rsid w:val="006E3D91"/>
    <w:pPr>
      <w:numPr>
        <w:numId w:val="76"/>
      </w:numPr>
    </w:pPr>
  </w:style>
  <w:style w:type="numbering" w:customStyle="1" w:styleId="Styl132">
    <w:name w:val="Styl132"/>
    <w:uiPriority w:val="99"/>
    <w:rsid w:val="006E3D91"/>
    <w:pPr>
      <w:numPr>
        <w:numId w:val="29"/>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ormaltextrun">
    <w:name w:val="normaltextrun"/>
    <w:rsid w:val="005A3B5A"/>
  </w:style>
  <w:style w:type="character" w:customStyle="1" w:styleId="eop">
    <w:name w:val="eop"/>
    <w:rsid w:val="005A3B5A"/>
  </w:style>
  <w:style w:type="numbering" w:customStyle="1" w:styleId="Styl1521">
    <w:name w:val="Styl1521"/>
    <w:uiPriority w:val="99"/>
    <w:rsid w:val="0044683C"/>
  </w:style>
  <w:style w:type="table" w:customStyle="1" w:styleId="Tabela-Siatka10">
    <w:name w:val="Tabela - Siatka10"/>
    <w:basedOn w:val="Standardowy"/>
    <w:next w:val="Tabela-Siatka"/>
    <w:rsid w:val="009C6A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C96602"/>
    <w:pPr>
      <w:spacing w:before="100" w:beforeAutospacing="1" w:after="100" w:afterAutospacing="1" w:line="240" w:lineRule="auto"/>
    </w:pPr>
    <w:rPr>
      <w:rFonts w:ascii="Times New Roman" w:eastAsia="Times New Roman" w:hAnsi="Times New Roman" w:cs="Times New Roman"/>
      <w:b/>
      <w:bCs/>
      <w:i/>
      <w:iCs/>
      <w:lang w:eastAsia="pl-PL"/>
    </w:rPr>
  </w:style>
  <w:style w:type="paragraph" w:customStyle="1" w:styleId="font8">
    <w:name w:val="font8"/>
    <w:basedOn w:val="Normalny"/>
    <w:rsid w:val="00C96602"/>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font9">
    <w:name w:val="font9"/>
    <w:basedOn w:val="Normalny"/>
    <w:rsid w:val="00C9660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0">
    <w:name w:val="font10"/>
    <w:basedOn w:val="Normalny"/>
    <w:rsid w:val="00C96602"/>
    <w:pP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41">
    <w:name w:val="xl141"/>
    <w:basedOn w:val="Normalny"/>
    <w:rsid w:val="00C96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pl-PL"/>
    </w:rPr>
  </w:style>
  <w:style w:type="paragraph" w:customStyle="1" w:styleId="xl142">
    <w:name w:val="xl142"/>
    <w:basedOn w:val="Normalny"/>
    <w:rsid w:val="00C966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4C3220"/>
    <w:rPr>
      <w:color w:val="605E5C"/>
      <w:shd w:val="clear" w:color="auto" w:fill="E1DFDD"/>
    </w:rPr>
  </w:style>
  <w:style w:type="numbering" w:customStyle="1" w:styleId="Styl1711">
    <w:name w:val="Styl1711"/>
    <w:uiPriority w:val="99"/>
    <w:rsid w:val="00551A0B"/>
  </w:style>
  <w:style w:type="numbering" w:customStyle="1" w:styleId="Styl13223">
    <w:name w:val="Styl13223"/>
    <w:uiPriority w:val="99"/>
    <w:rsid w:val="004A69B8"/>
    <w:pPr>
      <w:numPr>
        <w:numId w:val="95"/>
      </w:numPr>
    </w:pPr>
  </w:style>
  <w:style w:type="numbering" w:customStyle="1" w:styleId="Styl324">
    <w:name w:val="Styl324"/>
    <w:rsid w:val="004A69B8"/>
    <w:pPr>
      <w:numPr>
        <w:numId w:val="96"/>
      </w:numPr>
    </w:pPr>
  </w:style>
  <w:style w:type="character" w:customStyle="1" w:styleId="Nierozpoznanawzmianka3">
    <w:name w:val="Nierozpoznana wzmianka3"/>
    <w:basedOn w:val="Domylnaczcionkaakapitu"/>
    <w:uiPriority w:val="99"/>
    <w:semiHidden/>
    <w:unhideWhenUsed/>
    <w:rsid w:val="00DB034F"/>
    <w:rPr>
      <w:color w:val="605E5C"/>
      <w:shd w:val="clear" w:color="auto" w:fill="E1DFDD"/>
    </w:rPr>
  </w:style>
  <w:style w:type="numbering" w:customStyle="1" w:styleId="Styl183">
    <w:name w:val="Styl183"/>
    <w:uiPriority w:val="99"/>
    <w:rsid w:val="00143C51"/>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5613619">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8798199">
      <w:bodyDiv w:val="1"/>
      <w:marLeft w:val="0"/>
      <w:marRight w:val="0"/>
      <w:marTop w:val="0"/>
      <w:marBottom w:val="0"/>
      <w:divBdr>
        <w:top w:val="none" w:sz="0" w:space="0" w:color="auto"/>
        <w:left w:val="none" w:sz="0" w:space="0" w:color="auto"/>
        <w:bottom w:val="none" w:sz="0" w:space="0" w:color="auto"/>
        <w:right w:val="none" w:sz="0" w:space="0" w:color="auto"/>
      </w:divBdr>
    </w:div>
    <w:div w:id="315644269">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4945674">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150709817">
      <w:bodyDiv w:val="1"/>
      <w:marLeft w:val="0"/>
      <w:marRight w:val="0"/>
      <w:marTop w:val="0"/>
      <w:marBottom w:val="0"/>
      <w:divBdr>
        <w:top w:val="none" w:sz="0" w:space="0" w:color="auto"/>
        <w:left w:val="none" w:sz="0" w:space="0" w:color="auto"/>
        <w:bottom w:val="none" w:sz="0" w:space="0" w:color="auto"/>
        <w:right w:val="none" w:sz="0" w:space="0" w:color="auto"/>
      </w:divBdr>
    </w:div>
    <w:div w:id="1187983450">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5474167">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70244162">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7347866">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38492995">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78980924">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62034940">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iodo@ron.mil.pl" TargetMode="External"/><Relationship Id="rId42" Type="http://schemas.openxmlformats.org/officeDocument/2006/relationships/hyperlink" Target="https://sip.lex.pl/" TargetMode="External"/><Relationship Id="rId47" Type="http://schemas.openxmlformats.org/officeDocument/2006/relationships/image" Target="media/image5.jpg"/><Relationship Id="rId50" Type="http://schemas.openxmlformats.org/officeDocument/2006/relationships/image" Target="media/image8.jp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kj@ron.mil.pl" TargetMode="External"/><Relationship Id="rId38" Type="http://schemas.openxmlformats.org/officeDocument/2006/relationships/header" Target="header2.xml"/><Relationship Id="rId46" Type="http://schemas.openxmlformats.org/officeDocument/2006/relationships/image" Target="media/image4.jpg"/><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jw4809.zp@ron.mil.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hyperlink" Target="https://sip.lex.pl/" TargetMode="External"/><Relationship Id="rId45" Type="http://schemas.openxmlformats.org/officeDocument/2006/relationships/image" Target="media/image3.jpg"/><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spd.uzp.gov.pl/" TargetMode="External"/><Relationship Id="rId36" Type="http://schemas.openxmlformats.org/officeDocument/2006/relationships/footer" Target="footer1.xml"/><Relationship Id="rId49" Type="http://schemas.openxmlformats.org/officeDocument/2006/relationships/image" Target="media/image7.jp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2.jp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43" Type="http://schemas.openxmlformats.org/officeDocument/2006/relationships/image" Target="media/image1.jpg"/><Relationship Id="rId48" Type="http://schemas.openxmlformats.org/officeDocument/2006/relationships/image" Target="media/image6.jpg"/><Relationship Id="rId8" Type="http://schemas.openxmlformats.org/officeDocument/2006/relationships/styles" Target="styles.xml"/><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PEYA4Z2STNJ5-1786848945-1690</_dlc_DocId>
    <_dlc_DocIdUrl xmlns="f52873c2-5f31-4973-adda-d4235ece25bd">
      <Url>https://iwspsz.ron.int/jiwspsz/rblog/2rblog/jwbezpod/26wog/kom/szp/_layouts/15/DocIdRedir.aspx?ID=PEYA4Z2STNJ5-1786848945-1690</Url>
      <Description>PEYA4Z2STNJ5-1786848945-1690</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624BFE02-7A75-44E4-B9CB-2226FA9EFCB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62BC852-EEF0-4103-B970-914A88D7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19236</Words>
  <Characters>115419</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k.dydek@ron.mil.pl</dc:creator>
  <cp:keywords/>
  <cp:lastModifiedBy>Dane Ukryte</cp:lastModifiedBy>
  <cp:revision>9</cp:revision>
  <cp:lastPrinted>2024-09-17T13:57:00Z</cp:lastPrinted>
  <dcterms:created xsi:type="dcterms:W3CDTF">2024-10-02T11:14:00Z</dcterms:created>
  <dcterms:modified xsi:type="dcterms:W3CDTF">2024-10-04T09:34:00Z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fdde3395-e33e-42d9-9328-1d25a972e752</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20036d3d-e4f1-4beb-92b8-e7e742808563</vt:lpwstr>
  </property>
  <property fmtid="{D5CDD505-2E9C-101B-9397-08002B2CF9AE}" pid="7" name="s5636:Creator type=author">
    <vt:lpwstr>k.dydek@ron.mil.pl</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10.8.13.105</vt:lpwstr>
  </property>
  <property fmtid="{D5CDD505-2E9C-101B-9397-08002B2CF9AE}" pid="13" name="bjPortionMark">
    <vt:lpwstr>[]</vt:lpwstr>
  </property>
</Properties>
</file>