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F4" w:rsidRDefault="00FE6CF4" w:rsidP="001827C7">
      <w:pPr>
        <w:spacing w:line="360" w:lineRule="auto"/>
        <w:ind w:left="10" w:right="50"/>
        <w:jc w:val="center"/>
        <w:rPr>
          <w:rFonts w:ascii="Arial" w:hAnsi="Arial"/>
          <w:b/>
          <w:sz w:val="24"/>
        </w:rPr>
      </w:pPr>
      <w:r w:rsidRPr="00FE6CF4">
        <w:rPr>
          <w:rFonts w:ascii="Arial" w:hAnsi="Arial"/>
          <w:b/>
          <w:sz w:val="24"/>
        </w:rPr>
        <w:t>Szczegółowy opis przedmiotu zamówien</w:t>
      </w:r>
      <w:r>
        <w:rPr>
          <w:rFonts w:ascii="Arial" w:hAnsi="Arial"/>
          <w:b/>
          <w:sz w:val="24"/>
        </w:rPr>
        <w:t>ia</w:t>
      </w:r>
    </w:p>
    <w:p w:rsidR="00FE6CF4" w:rsidRDefault="00FE6CF4" w:rsidP="001827C7">
      <w:pPr>
        <w:spacing w:line="360" w:lineRule="auto"/>
        <w:ind w:left="10" w:right="50"/>
        <w:jc w:val="center"/>
        <w:rPr>
          <w:rFonts w:ascii="Arial" w:hAnsi="Arial"/>
          <w:b/>
          <w:sz w:val="24"/>
        </w:rPr>
      </w:pPr>
      <w:r w:rsidRPr="00FE6CF4">
        <w:rPr>
          <w:rFonts w:ascii="Arial" w:hAnsi="Arial"/>
          <w:b/>
          <w:sz w:val="24"/>
        </w:rPr>
        <w:t>na „Zarządzanie zabudowanymi nieruchomościami Gminy Trzcianka”</w:t>
      </w:r>
    </w:p>
    <w:p w:rsidR="006F717A" w:rsidRPr="006F717A" w:rsidRDefault="006F717A" w:rsidP="0055261C">
      <w:pPr>
        <w:spacing w:line="360" w:lineRule="auto"/>
        <w:ind w:left="10" w:right="50"/>
        <w:jc w:val="both"/>
        <w:rPr>
          <w:rFonts w:ascii="Arial" w:hAnsi="Arial"/>
          <w:sz w:val="24"/>
        </w:rPr>
      </w:pPr>
    </w:p>
    <w:p w:rsidR="00410B28" w:rsidRPr="001827C7" w:rsidRDefault="006F717A" w:rsidP="0055261C">
      <w:pPr>
        <w:spacing w:line="360" w:lineRule="auto"/>
        <w:jc w:val="both"/>
        <w:rPr>
          <w:rFonts w:ascii="Arial" w:hAnsi="Arial"/>
          <w:b/>
          <w:sz w:val="24"/>
          <w:u w:val="single"/>
        </w:rPr>
      </w:pPr>
      <w:r w:rsidRPr="001827C7">
        <w:rPr>
          <w:rFonts w:ascii="Arial" w:hAnsi="Arial"/>
          <w:b/>
          <w:sz w:val="24"/>
          <w:u w:val="single"/>
        </w:rPr>
        <w:t>Przedmiotem zamówienia jest:</w:t>
      </w:r>
    </w:p>
    <w:p w:rsidR="00FE6CF4" w:rsidRDefault="00FE6CF4" w:rsidP="0055261C">
      <w:pPr>
        <w:spacing w:line="360" w:lineRule="auto"/>
        <w:jc w:val="both"/>
        <w:rPr>
          <w:rFonts w:ascii="Arial" w:hAnsi="Arial"/>
        </w:rPr>
      </w:pPr>
    </w:p>
    <w:p w:rsidR="00FE6CF4" w:rsidRDefault="00FE6CF4" w:rsidP="0055261C">
      <w:pPr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772AA8">
        <w:rPr>
          <w:rFonts w:ascii="Arial" w:hAnsi="Arial"/>
        </w:rPr>
        <w:t>świadczenie usługi zarządzania nieruchomościami budynkowymi i lokalowymi</w:t>
      </w:r>
      <w:r w:rsidR="00EB7CF2">
        <w:rPr>
          <w:rFonts w:ascii="Arial" w:hAnsi="Arial"/>
        </w:rPr>
        <w:t xml:space="preserve"> oraz ogródkami przydomowymi</w:t>
      </w:r>
      <w:r w:rsidRPr="00772AA8">
        <w:rPr>
          <w:rFonts w:ascii="Arial" w:hAnsi="Arial"/>
        </w:rPr>
        <w:t xml:space="preserve"> Gminy </w:t>
      </w:r>
      <w:r>
        <w:rPr>
          <w:rFonts w:ascii="Arial" w:hAnsi="Arial"/>
        </w:rPr>
        <w:t>Trzcianka, zwane dalej „</w:t>
      </w:r>
      <w:r w:rsidR="007E6579">
        <w:rPr>
          <w:rFonts w:ascii="Arial" w:hAnsi="Arial"/>
        </w:rPr>
        <w:t>N</w:t>
      </w:r>
      <w:r w:rsidR="006F717A">
        <w:rPr>
          <w:rFonts w:ascii="Arial" w:hAnsi="Arial"/>
        </w:rPr>
        <w:t>i</w:t>
      </w:r>
      <w:r>
        <w:rPr>
          <w:rFonts w:ascii="Arial" w:hAnsi="Arial"/>
        </w:rPr>
        <w:t>eruchomościam</w:t>
      </w:r>
      <w:r w:rsidR="006F717A">
        <w:rPr>
          <w:rFonts w:ascii="Arial" w:hAnsi="Arial"/>
        </w:rPr>
        <w:t>i</w:t>
      </w:r>
      <w:r>
        <w:rPr>
          <w:rFonts w:ascii="Arial" w:hAnsi="Arial"/>
        </w:rPr>
        <w:t>”</w:t>
      </w:r>
      <w:r w:rsidR="006F717A">
        <w:rPr>
          <w:rFonts w:ascii="Arial" w:hAnsi="Arial"/>
        </w:rPr>
        <w:t xml:space="preserve">. </w:t>
      </w:r>
      <w:r w:rsidRPr="00772AA8">
        <w:rPr>
          <w:rFonts w:ascii="Arial" w:hAnsi="Arial"/>
        </w:rPr>
        <w:t>Nieruchomości obejmują:</w:t>
      </w:r>
    </w:p>
    <w:p w:rsidR="00FE6CF4" w:rsidRDefault="00FE6CF4" w:rsidP="0055261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 w:rsidRPr="00FE6CF4">
        <w:rPr>
          <w:rFonts w:ascii="Arial" w:hAnsi="Arial"/>
        </w:rPr>
        <w:t>zasób mieszkaniowy gminy w rozumieniu przepisów ust</w:t>
      </w:r>
      <w:r w:rsidR="00AD736C">
        <w:rPr>
          <w:rFonts w:ascii="Arial" w:hAnsi="Arial"/>
        </w:rPr>
        <w:t>awy z dnia 21 czerwca 2001 r. o </w:t>
      </w:r>
      <w:r w:rsidRPr="00FE6CF4">
        <w:rPr>
          <w:rFonts w:ascii="Arial" w:hAnsi="Arial"/>
        </w:rPr>
        <w:t>ochronie praw lokatorów, mieszkaniowym zasobie gminy i o zmianie Kodeksu cywilnego</w:t>
      </w:r>
      <w:r w:rsidR="006F717A">
        <w:rPr>
          <w:rFonts w:ascii="Arial" w:hAnsi="Arial"/>
        </w:rPr>
        <w:t xml:space="preserve">, zwanej dalej </w:t>
      </w:r>
      <w:r w:rsidRPr="00FE6CF4">
        <w:rPr>
          <w:rFonts w:ascii="Arial" w:hAnsi="Arial"/>
        </w:rPr>
        <w:t>„</w:t>
      </w:r>
      <w:proofErr w:type="spellStart"/>
      <w:r w:rsidRPr="00FE6CF4">
        <w:rPr>
          <w:rFonts w:ascii="Arial" w:hAnsi="Arial"/>
        </w:rPr>
        <w:t>uopl</w:t>
      </w:r>
      <w:proofErr w:type="spellEnd"/>
      <w:r w:rsidRPr="00FE6CF4">
        <w:rPr>
          <w:rFonts w:ascii="Arial" w:hAnsi="Arial"/>
        </w:rPr>
        <w:t>”</w:t>
      </w:r>
      <w:r>
        <w:rPr>
          <w:rFonts w:ascii="Arial" w:hAnsi="Arial"/>
        </w:rPr>
        <w:t>;</w:t>
      </w:r>
    </w:p>
    <w:p w:rsidR="006F717A" w:rsidRDefault="00EB7CF2" w:rsidP="0055261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zasób lokali użytkowych;</w:t>
      </w:r>
    </w:p>
    <w:p w:rsidR="00EB7CF2" w:rsidRDefault="00EB7CF2" w:rsidP="0055261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nieruchomości gruntowe wydzierżawione na prowadzenie ogródków przydomowych.</w:t>
      </w:r>
    </w:p>
    <w:p w:rsidR="00FE6CF4" w:rsidRPr="00281F33" w:rsidRDefault="007E6579" w:rsidP="0055261C">
      <w:pPr>
        <w:pStyle w:val="Akapitzlist"/>
        <w:numPr>
          <w:ilvl w:val="0"/>
          <w:numId w:val="6"/>
        </w:numPr>
        <w:spacing w:before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Szczegółowe zestawienie N</w:t>
      </w:r>
      <w:r w:rsidR="00FE6CF4" w:rsidRPr="00281F33">
        <w:rPr>
          <w:rFonts w:ascii="Arial" w:hAnsi="Arial"/>
        </w:rPr>
        <w:t>ieruchomości zawiera</w:t>
      </w:r>
      <w:r w:rsidR="001210D8">
        <w:rPr>
          <w:rFonts w:ascii="Arial" w:hAnsi="Arial"/>
        </w:rPr>
        <w:t>ją</w:t>
      </w:r>
      <w:r w:rsidR="006F717A" w:rsidRPr="00281F33">
        <w:rPr>
          <w:rFonts w:ascii="Arial" w:hAnsi="Arial"/>
        </w:rPr>
        <w:t xml:space="preserve"> z</w:t>
      </w:r>
      <w:r w:rsidR="00FE6CF4" w:rsidRPr="00281F33">
        <w:rPr>
          <w:rFonts w:ascii="Arial" w:hAnsi="Arial"/>
        </w:rPr>
        <w:t>ałącznik</w:t>
      </w:r>
      <w:r w:rsidR="001210D8">
        <w:rPr>
          <w:rFonts w:ascii="Arial" w:hAnsi="Arial"/>
        </w:rPr>
        <w:t>i</w:t>
      </w:r>
      <w:r w:rsidR="006F717A" w:rsidRPr="00281F33">
        <w:rPr>
          <w:rFonts w:ascii="Arial" w:hAnsi="Arial"/>
        </w:rPr>
        <w:t xml:space="preserve"> nr 1 </w:t>
      </w:r>
      <w:r w:rsidR="001210D8">
        <w:rPr>
          <w:rFonts w:ascii="Arial" w:hAnsi="Arial"/>
        </w:rPr>
        <w:t xml:space="preserve">i nr 2 </w:t>
      </w:r>
      <w:r w:rsidR="00FE6CF4" w:rsidRPr="00281F33">
        <w:rPr>
          <w:rFonts w:ascii="Arial" w:hAnsi="Arial"/>
        </w:rPr>
        <w:t>do „Projektowanych postanowień umowy”</w:t>
      </w:r>
      <w:r w:rsidR="006F717A" w:rsidRPr="00281F33">
        <w:rPr>
          <w:rFonts w:ascii="Arial" w:hAnsi="Arial"/>
        </w:rPr>
        <w:t>, stanowiących z</w:t>
      </w:r>
      <w:r w:rsidR="00FE6CF4" w:rsidRPr="00281F33">
        <w:rPr>
          <w:rFonts w:ascii="Arial" w:hAnsi="Arial"/>
        </w:rPr>
        <w:t>ałącznik</w:t>
      </w:r>
      <w:r w:rsidR="00EB7CF2">
        <w:rPr>
          <w:rFonts w:ascii="Arial" w:hAnsi="Arial"/>
        </w:rPr>
        <w:t xml:space="preserve"> nr 2</w:t>
      </w:r>
      <w:r w:rsidR="00FE6CF4" w:rsidRPr="00281F33">
        <w:rPr>
          <w:rFonts w:ascii="Arial" w:hAnsi="Arial"/>
        </w:rPr>
        <w:t xml:space="preserve"> do SWZ.</w:t>
      </w:r>
    </w:p>
    <w:p w:rsidR="00281F33" w:rsidRPr="00281F33" w:rsidRDefault="00281F33" w:rsidP="0055261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 w:rsidRPr="00281F33">
        <w:rPr>
          <w:rFonts w:ascii="Arial" w:hAnsi="Arial"/>
        </w:rPr>
        <w:t xml:space="preserve">Usługa zarządzania </w:t>
      </w:r>
      <w:r w:rsidR="007E6579">
        <w:rPr>
          <w:rFonts w:ascii="Arial" w:hAnsi="Arial"/>
        </w:rPr>
        <w:t>N</w:t>
      </w:r>
      <w:r>
        <w:rPr>
          <w:rFonts w:ascii="Arial" w:hAnsi="Arial"/>
        </w:rPr>
        <w:t>ieruchomościami</w:t>
      </w:r>
      <w:r w:rsidRPr="00281F33">
        <w:rPr>
          <w:rFonts w:ascii="Arial" w:hAnsi="Arial"/>
        </w:rPr>
        <w:t xml:space="preserve"> dotyczy podejmowania wszystkich czynności w imieniu i na rzecz Zamawiającego, z wyłączeniem kluczowych decyzji związanych z:</w:t>
      </w:r>
    </w:p>
    <w:p w:rsidR="00281F33" w:rsidRPr="00281F33" w:rsidRDefault="00281F33" w:rsidP="0055261C">
      <w:pPr>
        <w:pStyle w:val="Akapitzlist"/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 w:rsidRPr="00281F33">
        <w:rPr>
          <w:rFonts w:ascii="Arial" w:hAnsi="Arial"/>
        </w:rPr>
        <w:t>remontami generalnymi;</w:t>
      </w:r>
    </w:p>
    <w:p w:rsidR="00281F33" w:rsidRPr="00281F33" w:rsidRDefault="00281F33" w:rsidP="0055261C">
      <w:pPr>
        <w:pStyle w:val="Akapitzlist"/>
        <w:numPr>
          <w:ilvl w:val="1"/>
          <w:numId w:val="6"/>
        </w:numPr>
        <w:tabs>
          <w:tab w:val="left" w:pos="567"/>
          <w:tab w:val="left" w:pos="1060"/>
        </w:tabs>
        <w:spacing w:line="360" w:lineRule="auto"/>
        <w:jc w:val="both"/>
        <w:rPr>
          <w:rFonts w:ascii="Arial" w:hAnsi="Arial"/>
        </w:rPr>
      </w:pPr>
      <w:r w:rsidRPr="00281F33">
        <w:rPr>
          <w:rFonts w:ascii="Arial" w:hAnsi="Arial"/>
        </w:rPr>
        <w:t>wyburzeniami;</w:t>
      </w:r>
    </w:p>
    <w:p w:rsidR="00281F33" w:rsidRPr="00281F33" w:rsidRDefault="00281F33" w:rsidP="0055261C">
      <w:pPr>
        <w:pStyle w:val="Akapitzlist"/>
        <w:numPr>
          <w:ilvl w:val="1"/>
          <w:numId w:val="6"/>
        </w:numPr>
        <w:tabs>
          <w:tab w:val="left" w:pos="567"/>
          <w:tab w:val="left" w:pos="1060"/>
        </w:tabs>
        <w:spacing w:line="360" w:lineRule="auto"/>
        <w:jc w:val="both"/>
        <w:rPr>
          <w:rFonts w:ascii="Arial" w:hAnsi="Arial"/>
        </w:rPr>
      </w:pPr>
      <w:r w:rsidRPr="00281F33">
        <w:rPr>
          <w:rFonts w:ascii="Arial" w:hAnsi="Arial"/>
        </w:rPr>
        <w:t>przydziałami lokali w ramach mieszkaniowego zasobu gminy.</w:t>
      </w:r>
    </w:p>
    <w:p w:rsidR="00281F33" w:rsidRPr="00281F33" w:rsidRDefault="00281F33" w:rsidP="0055261C">
      <w:pPr>
        <w:pStyle w:val="Akapitzlist"/>
        <w:numPr>
          <w:ilvl w:val="0"/>
          <w:numId w:val="6"/>
        </w:numPr>
        <w:tabs>
          <w:tab w:val="left" w:pos="680"/>
        </w:tabs>
        <w:spacing w:line="360" w:lineRule="auto"/>
        <w:jc w:val="both"/>
        <w:rPr>
          <w:rFonts w:ascii="Arial" w:hAnsi="Arial"/>
        </w:rPr>
      </w:pPr>
      <w:r w:rsidRPr="00281F33">
        <w:rPr>
          <w:rFonts w:ascii="Arial" w:hAnsi="Arial"/>
        </w:rPr>
        <w:t xml:space="preserve">Usługa polega na podejmowaniu decyzji i dokonywaniu czynności mających na celu zapewnienie racjonalnej gospodarki </w:t>
      </w:r>
      <w:r w:rsidR="007E6579">
        <w:rPr>
          <w:rFonts w:ascii="Arial" w:hAnsi="Arial"/>
        </w:rPr>
        <w:t>N</w:t>
      </w:r>
      <w:r w:rsidRPr="00281F33">
        <w:rPr>
          <w:rFonts w:ascii="Arial" w:hAnsi="Arial"/>
        </w:rPr>
        <w:t>ieruchomością, zgodnie z art. 184b ustawy z dnia 21 sierpnia 1997 r.</w:t>
      </w:r>
      <w:r>
        <w:rPr>
          <w:rFonts w:ascii="Arial" w:hAnsi="Arial"/>
        </w:rPr>
        <w:t xml:space="preserve"> o </w:t>
      </w:r>
      <w:r w:rsidRPr="00281F33">
        <w:rPr>
          <w:rFonts w:ascii="Arial" w:hAnsi="Arial"/>
        </w:rPr>
        <w:t>gospodarce nieruchomościami</w:t>
      </w:r>
      <w:r>
        <w:rPr>
          <w:rFonts w:ascii="Arial" w:hAnsi="Arial"/>
        </w:rPr>
        <w:t xml:space="preserve">, zwanej dalej </w:t>
      </w:r>
      <w:r w:rsidRPr="00281F33">
        <w:rPr>
          <w:rFonts w:ascii="Arial" w:hAnsi="Arial"/>
        </w:rPr>
        <w:t>„</w:t>
      </w:r>
      <w:proofErr w:type="spellStart"/>
      <w:r w:rsidRPr="00281F33">
        <w:rPr>
          <w:rFonts w:ascii="Arial" w:hAnsi="Arial"/>
        </w:rPr>
        <w:t>ugn</w:t>
      </w:r>
      <w:proofErr w:type="spellEnd"/>
      <w:r w:rsidRPr="00281F33">
        <w:rPr>
          <w:rFonts w:ascii="Arial" w:hAnsi="Arial"/>
        </w:rPr>
        <w:t>”, to jest:</w:t>
      </w:r>
    </w:p>
    <w:p w:rsidR="0055261C" w:rsidRPr="0055261C" w:rsidRDefault="0055261C" w:rsidP="0055261C">
      <w:pPr>
        <w:pStyle w:val="Akapitzlist"/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55261C">
        <w:rPr>
          <w:rFonts w:ascii="Arial" w:hAnsi="Arial"/>
        </w:rPr>
        <w:t>prowadzenie właściwej gospodarki ekonomiczno-finansowej nieruchomości;</w:t>
      </w:r>
    </w:p>
    <w:p w:rsidR="0055261C" w:rsidRPr="0055261C" w:rsidRDefault="0055261C" w:rsidP="0055261C">
      <w:pPr>
        <w:pStyle w:val="Akapitzlist"/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55261C">
        <w:rPr>
          <w:rFonts w:ascii="Arial" w:hAnsi="Arial"/>
        </w:rPr>
        <w:t>zapewnienie bezpieczeństwa użytkowania i właściwej eksploatacji nieruchomości;</w:t>
      </w:r>
    </w:p>
    <w:p w:rsidR="0055261C" w:rsidRPr="0055261C" w:rsidRDefault="0055261C" w:rsidP="0055261C">
      <w:pPr>
        <w:pStyle w:val="Akapitzlist"/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 w:rsidRPr="0055261C">
        <w:rPr>
          <w:rFonts w:ascii="Arial" w:hAnsi="Arial"/>
        </w:rPr>
        <w:t>prowadzenie właściwej gospodarki energetycznej w rozumieniu przepisów prawa energetycznego;</w:t>
      </w:r>
    </w:p>
    <w:p w:rsidR="0055261C" w:rsidRPr="0055261C" w:rsidRDefault="0055261C" w:rsidP="0055261C">
      <w:pPr>
        <w:pStyle w:val="Akapitzlist"/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55261C">
        <w:rPr>
          <w:rFonts w:ascii="Arial" w:hAnsi="Arial"/>
        </w:rPr>
        <w:t>bieżące administrowanie nieruchomością;</w:t>
      </w:r>
    </w:p>
    <w:p w:rsidR="0055261C" w:rsidRPr="0055261C" w:rsidRDefault="0055261C" w:rsidP="0055261C">
      <w:pPr>
        <w:pStyle w:val="Akapitzlist"/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55261C">
        <w:rPr>
          <w:rFonts w:ascii="Arial" w:hAnsi="Arial"/>
        </w:rPr>
        <w:t>utrzymanie nieruchomości w stanie niepogorszonym zgodnie z jej przeznaczeniem;</w:t>
      </w:r>
    </w:p>
    <w:p w:rsidR="0055261C" w:rsidRDefault="0055261C" w:rsidP="0055261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 w:rsidRPr="0055261C">
        <w:rPr>
          <w:rFonts w:ascii="Arial" w:hAnsi="Arial"/>
        </w:rPr>
        <w:t>uzasadnione inwestowanie w nieruchomość</w:t>
      </w:r>
      <w:r>
        <w:rPr>
          <w:rFonts w:ascii="Arial" w:hAnsi="Arial"/>
        </w:rPr>
        <w:t>;</w:t>
      </w:r>
    </w:p>
    <w:p w:rsidR="00F45F26" w:rsidRPr="00F45F26" w:rsidRDefault="00F45F26" w:rsidP="00F45F26">
      <w:pPr>
        <w:pStyle w:val="NormalnyWeb"/>
        <w:numPr>
          <w:ilvl w:val="1"/>
          <w:numId w:val="6"/>
        </w:numPr>
        <w:spacing w:after="0" w:line="360" w:lineRule="auto"/>
        <w:rPr>
          <w:color w:val="000000" w:themeColor="text1"/>
          <w:sz w:val="20"/>
          <w:szCs w:val="20"/>
        </w:rPr>
      </w:pPr>
      <w:r w:rsidRPr="00F45F26">
        <w:rPr>
          <w:rFonts w:ascii="Arial" w:hAnsi="Arial" w:cs="Arial"/>
          <w:color w:val="000000" w:themeColor="text1"/>
          <w:sz w:val="20"/>
          <w:szCs w:val="20"/>
        </w:rPr>
        <w:t>realizowanie obowiązków właściciela nieruchomości w rozumieniu art. 2 ust. 1 pkt 4 ustawy z dnia 13 września 1996 r. o utrzymaniu czystości i porządku w  gminach (Dz</w:t>
      </w:r>
      <w:r>
        <w:rPr>
          <w:rFonts w:ascii="Arial" w:hAnsi="Arial" w:cs="Arial"/>
          <w:color w:val="000000" w:themeColor="text1"/>
          <w:sz w:val="20"/>
          <w:szCs w:val="20"/>
        </w:rPr>
        <w:t>.U. z 2021 r. poz. 888 ze zm.);</w:t>
      </w:r>
    </w:p>
    <w:p w:rsidR="0055261C" w:rsidRDefault="0055261C" w:rsidP="0055261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Usługa polega także na:</w:t>
      </w:r>
    </w:p>
    <w:p w:rsidR="0055261C" w:rsidRPr="00AF5AC9" w:rsidRDefault="0055261C" w:rsidP="0055261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naliczaniu, gromadzeniu</w:t>
      </w:r>
      <w:r w:rsidRPr="00AF5AC9">
        <w:rPr>
          <w:rFonts w:ascii="Arial" w:hAnsi="Arial"/>
        </w:rPr>
        <w:t xml:space="preserve"> oraz rozliczani</w:t>
      </w:r>
      <w:r>
        <w:rPr>
          <w:rFonts w:ascii="Arial" w:hAnsi="Arial"/>
        </w:rPr>
        <w:t>u</w:t>
      </w:r>
      <w:r w:rsidRPr="00AF5AC9">
        <w:rPr>
          <w:rFonts w:ascii="Arial" w:hAnsi="Arial"/>
        </w:rPr>
        <w:t xml:space="preserve"> opłat niezależnych, w rozumieniu </w:t>
      </w:r>
      <w:proofErr w:type="spellStart"/>
      <w:r w:rsidRPr="00AF5AC9">
        <w:rPr>
          <w:rFonts w:ascii="Arial" w:hAnsi="Arial"/>
        </w:rPr>
        <w:t>uopl</w:t>
      </w:r>
      <w:proofErr w:type="spellEnd"/>
      <w:r w:rsidRPr="00AF5AC9">
        <w:rPr>
          <w:rFonts w:ascii="Arial" w:hAnsi="Arial"/>
        </w:rPr>
        <w:t>, pobranych od najemców zgodnie z obowiązującymi przepisami oraz zawartymi umowami;</w:t>
      </w:r>
    </w:p>
    <w:p w:rsidR="0055261C" w:rsidRDefault="0055261C" w:rsidP="0055261C">
      <w:pPr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naliczaniu i gromadzeniu</w:t>
      </w:r>
      <w:r w:rsidRPr="00AF5AC9">
        <w:rPr>
          <w:rFonts w:ascii="Arial" w:hAnsi="Arial"/>
        </w:rPr>
        <w:t xml:space="preserve"> opłat z tytułu czynszu pobranych od najemców oraz innych przychodów wynikających z zawartych umów;</w:t>
      </w:r>
    </w:p>
    <w:p w:rsidR="00F45F26" w:rsidRDefault="00F45F26" w:rsidP="002F06BA">
      <w:pPr>
        <w:numPr>
          <w:ilvl w:val="1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55261C" w:rsidRPr="0055261C">
        <w:rPr>
          <w:rFonts w:ascii="Arial" w:hAnsi="Arial"/>
        </w:rPr>
        <w:t>rzekazywaniu wpływów z tytułu opłat za media oraz z tytułu czynszu, stanowiących dochód Zamawiającego, na konto wskazane przez Zamawiającego</w:t>
      </w:r>
      <w:r>
        <w:rPr>
          <w:rFonts w:ascii="Arial" w:hAnsi="Arial"/>
        </w:rPr>
        <w:t xml:space="preserve"> według stanu środków określonego na:</w:t>
      </w:r>
    </w:p>
    <w:p w:rsidR="00F45F26" w:rsidRDefault="00F45F26" w:rsidP="00F45F26">
      <w:pPr>
        <w:numPr>
          <w:ilvl w:val="2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10. dzień miesiąca</w:t>
      </w:r>
      <w:r w:rsidR="0055261C" w:rsidRPr="0055261C">
        <w:rPr>
          <w:rFonts w:ascii="Arial" w:hAnsi="Arial"/>
        </w:rPr>
        <w:t xml:space="preserve"> </w:t>
      </w:r>
      <w:r>
        <w:rPr>
          <w:rFonts w:ascii="Arial" w:hAnsi="Arial"/>
        </w:rPr>
        <w:t>– w terminie do 15. dnia danego miesiąca;</w:t>
      </w:r>
    </w:p>
    <w:p w:rsidR="00C73DE6" w:rsidRDefault="00F45F26" w:rsidP="00F45F26">
      <w:pPr>
        <w:numPr>
          <w:ilvl w:val="2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20. dzień miesiąca – w terminie do 25. dnia </w:t>
      </w:r>
      <w:r w:rsidR="00C73DE6">
        <w:rPr>
          <w:rFonts w:ascii="Arial" w:hAnsi="Arial"/>
        </w:rPr>
        <w:t>danego miesiąca;</w:t>
      </w:r>
    </w:p>
    <w:p w:rsidR="00C73DE6" w:rsidRDefault="00C73DE6" w:rsidP="00F45F26">
      <w:pPr>
        <w:numPr>
          <w:ilvl w:val="2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ostatni dzień miesiąca – w terminie do 5. dnia następnego miesiąca;</w:t>
      </w:r>
    </w:p>
    <w:p w:rsidR="0055261C" w:rsidRPr="0055261C" w:rsidRDefault="0055261C" w:rsidP="00C73DE6">
      <w:pPr>
        <w:tabs>
          <w:tab w:val="left" w:pos="567"/>
        </w:tabs>
        <w:spacing w:line="360" w:lineRule="auto"/>
        <w:ind w:left="720"/>
        <w:jc w:val="both"/>
        <w:rPr>
          <w:rFonts w:ascii="Arial" w:hAnsi="Arial"/>
        </w:rPr>
      </w:pPr>
      <w:r w:rsidRPr="0055261C">
        <w:rPr>
          <w:rFonts w:ascii="Arial" w:hAnsi="Arial"/>
        </w:rPr>
        <w:t>oraz</w:t>
      </w:r>
      <w:r>
        <w:rPr>
          <w:rFonts w:ascii="Arial" w:hAnsi="Arial"/>
        </w:rPr>
        <w:t xml:space="preserve"> </w:t>
      </w:r>
      <w:r w:rsidR="002F06BA">
        <w:rPr>
          <w:rFonts w:ascii="Arial" w:hAnsi="Arial"/>
        </w:rPr>
        <w:t>sporządzanie</w:t>
      </w:r>
      <w:r w:rsidRPr="0055261C">
        <w:rPr>
          <w:rFonts w:ascii="Arial" w:hAnsi="Arial"/>
        </w:rPr>
        <w:t xml:space="preserve"> „Załącznika do wyciągu bankowego” zgodnie z wzorem obowiązującym u</w:t>
      </w:r>
      <w:r>
        <w:rPr>
          <w:rFonts w:ascii="Arial" w:hAnsi="Arial"/>
        </w:rPr>
        <w:t> </w:t>
      </w:r>
      <w:r w:rsidRPr="0055261C">
        <w:rPr>
          <w:rFonts w:ascii="Arial" w:hAnsi="Arial"/>
        </w:rPr>
        <w:t>Zamawiającego, oraz doręczanie wy</w:t>
      </w:r>
      <w:r w:rsidR="002F06BA">
        <w:rPr>
          <w:rFonts w:ascii="Arial" w:hAnsi="Arial"/>
        </w:rPr>
        <w:t>druków tego</w:t>
      </w:r>
      <w:r w:rsidRPr="0055261C">
        <w:rPr>
          <w:rFonts w:ascii="Arial" w:hAnsi="Arial"/>
        </w:rPr>
        <w:t xml:space="preserve"> załącznika i zestawienia wpłat z</w:t>
      </w:r>
      <w:r>
        <w:rPr>
          <w:rFonts w:ascii="Arial" w:hAnsi="Arial"/>
        </w:rPr>
        <w:t> </w:t>
      </w:r>
      <w:r w:rsidRPr="0055261C">
        <w:rPr>
          <w:rFonts w:ascii="Arial" w:hAnsi="Arial"/>
        </w:rPr>
        <w:t>podziałem na netto i VAT do siedziby Zamawiającego;</w:t>
      </w:r>
    </w:p>
    <w:p w:rsidR="002F06BA" w:rsidRDefault="002F06BA" w:rsidP="002F06BA">
      <w:pPr>
        <w:pStyle w:val="Akapitzlist"/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przekazywaniu</w:t>
      </w:r>
      <w:r w:rsidRPr="002F06BA">
        <w:rPr>
          <w:rFonts w:ascii="Arial" w:hAnsi="Arial"/>
        </w:rPr>
        <w:t xml:space="preserve"> rozliczenia finansowego </w:t>
      </w:r>
      <w:r w:rsidR="00C73DE6">
        <w:rPr>
          <w:rFonts w:ascii="Arial" w:hAnsi="Arial"/>
        </w:rPr>
        <w:t>za każdy miesiąc w terminie do 8</w:t>
      </w:r>
      <w:r w:rsidRPr="002F06BA">
        <w:rPr>
          <w:rFonts w:ascii="Arial" w:hAnsi="Arial"/>
        </w:rPr>
        <w:t>-go dnia każdego kolejnego miesiąca, na ostatni dzień miesiąca poprzedzającego; na rozliczenie finansowe składa się w szczególności:</w:t>
      </w:r>
    </w:p>
    <w:p w:rsidR="002F06BA" w:rsidRPr="002F06BA" w:rsidRDefault="002F06BA" w:rsidP="002F06BA">
      <w:pPr>
        <w:pStyle w:val="Akapitzlist"/>
        <w:numPr>
          <w:ilvl w:val="2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2F06BA">
        <w:rPr>
          <w:rFonts w:ascii="Arial" w:hAnsi="Arial"/>
        </w:rPr>
        <w:t xml:space="preserve">analityka naliczeń i wpłat netto </w:t>
      </w:r>
      <w:r w:rsidR="001827C7">
        <w:rPr>
          <w:rFonts w:ascii="Arial" w:hAnsi="Arial"/>
        </w:rPr>
        <w:t>oraz VAT,</w:t>
      </w:r>
    </w:p>
    <w:p w:rsidR="002F06BA" w:rsidRDefault="002F06BA" w:rsidP="002F06BA">
      <w:pPr>
        <w:pStyle w:val="Akapitzlist"/>
        <w:numPr>
          <w:ilvl w:val="2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2F06BA">
        <w:rPr>
          <w:rFonts w:ascii="Arial" w:hAnsi="Arial"/>
        </w:rPr>
        <w:t xml:space="preserve">zestawienie należności z tytułu najmu (odrębnie netto i VAT </w:t>
      </w:r>
      <w:r w:rsidR="001827C7">
        <w:rPr>
          <w:rFonts w:ascii="Arial" w:hAnsi="Arial"/>
        </w:rPr>
        <w:t>),</w:t>
      </w:r>
    </w:p>
    <w:p w:rsidR="002F06BA" w:rsidRDefault="002F06BA" w:rsidP="002F06BA">
      <w:pPr>
        <w:pStyle w:val="Akapitzlist"/>
        <w:numPr>
          <w:ilvl w:val="2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2F06BA">
        <w:rPr>
          <w:rFonts w:ascii="Arial" w:hAnsi="Arial"/>
        </w:rPr>
        <w:t>zestawie</w:t>
      </w:r>
      <w:r w:rsidR="001827C7">
        <w:rPr>
          <w:rFonts w:ascii="Arial" w:hAnsi="Arial"/>
        </w:rPr>
        <w:t>nie kosztów postępowań sądowych,</w:t>
      </w:r>
    </w:p>
    <w:p w:rsidR="002F06BA" w:rsidRPr="002F06BA" w:rsidRDefault="002F06BA" w:rsidP="002F06BA">
      <w:pPr>
        <w:pStyle w:val="Akapitzlist"/>
        <w:numPr>
          <w:ilvl w:val="2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2F06BA">
        <w:rPr>
          <w:rFonts w:ascii="Arial" w:hAnsi="Arial"/>
        </w:rPr>
        <w:t>zestawienie na</w:t>
      </w:r>
      <w:r w:rsidR="001827C7">
        <w:rPr>
          <w:rFonts w:ascii="Arial" w:hAnsi="Arial"/>
        </w:rPr>
        <w:t>liczonych i zapłaconych odsetek,</w:t>
      </w:r>
    </w:p>
    <w:p w:rsidR="002F06BA" w:rsidRPr="002F06BA" w:rsidRDefault="002F06BA" w:rsidP="002F06BA">
      <w:pPr>
        <w:pStyle w:val="Akapitzlist"/>
        <w:numPr>
          <w:ilvl w:val="2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zestawienie odpisu aktualizacyjnego wartość niezapłaconych należności</w:t>
      </w:r>
      <w:r w:rsidR="001827C7">
        <w:rPr>
          <w:rFonts w:ascii="Arial" w:hAnsi="Arial"/>
        </w:rPr>
        <w:t>;</w:t>
      </w:r>
    </w:p>
    <w:p w:rsidR="002F06BA" w:rsidRPr="00AF5AC9" w:rsidRDefault="002F06BA" w:rsidP="009579F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przekazywaniu</w:t>
      </w:r>
      <w:r w:rsidRPr="00AF5AC9">
        <w:rPr>
          <w:rFonts w:ascii="Arial" w:hAnsi="Arial"/>
        </w:rPr>
        <w:t xml:space="preserve"> rozliczeń kwartalnych n</w:t>
      </w:r>
      <w:r w:rsidR="00C73DE6">
        <w:rPr>
          <w:rFonts w:ascii="Arial" w:hAnsi="Arial"/>
        </w:rPr>
        <w:t>ależności z tytułu najmu, sporządzanie kwartalnych sprawozdań z wykonania planu dochodów budżetowych jednostek samorządu terytorialnego Rb-27s i sprawozdań z wykonania planu wydatków budżetowych jednostek samorządu terytorialnego Rb-28s oraz przekazywanie kwartalnie informacji o windykacji należności;</w:t>
      </w:r>
    </w:p>
    <w:p w:rsidR="002F06BA" w:rsidRPr="00AF5AC9" w:rsidRDefault="002F06BA" w:rsidP="009579FC">
      <w:pPr>
        <w:numPr>
          <w:ilvl w:val="1"/>
          <w:numId w:val="6"/>
        </w:numPr>
        <w:tabs>
          <w:tab w:val="left" w:pos="11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przekazywaniu</w:t>
      </w:r>
      <w:r w:rsidR="00C73DE6">
        <w:rPr>
          <w:rFonts w:ascii="Arial" w:hAnsi="Arial"/>
        </w:rPr>
        <w:t xml:space="preserve"> w terminie do 10</w:t>
      </w:r>
      <w:r w:rsidRPr="00AF5AC9">
        <w:rPr>
          <w:rFonts w:ascii="Arial" w:hAnsi="Arial"/>
        </w:rPr>
        <w:t xml:space="preserve">-tego dnia miesiąca następującego po miesiącu, za który ewidencje VAT zostały sporządzone, comiesięcznych rejestrów zakupu </w:t>
      </w:r>
      <w:r w:rsidR="00C73DE6">
        <w:rPr>
          <w:rFonts w:ascii="Arial" w:hAnsi="Arial"/>
        </w:rPr>
        <w:t xml:space="preserve">(z uwzględnieniem </w:t>
      </w:r>
      <w:proofErr w:type="spellStart"/>
      <w:r w:rsidR="00C73DE6">
        <w:rPr>
          <w:rFonts w:ascii="Arial" w:hAnsi="Arial"/>
        </w:rPr>
        <w:t>prewspółczynnika</w:t>
      </w:r>
      <w:proofErr w:type="spellEnd"/>
      <w:r w:rsidR="00C73DE6">
        <w:rPr>
          <w:rFonts w:ascii="Arial" w:hAnsi="Arial"/>
        </w:rPr>
        <w:t xml:space="preserve">, obliczonego dla gminy Trzcianka) </w:t>
      </w:r>
      <w:r w:rsidRPr="00AF5AC9">
        <w:rPr>
          <w:rFonts w:ascii="Arial" w:hAnsi="Arial"/>
        </w:rPr>
        <w:t>i sprzedaży oraz sporządzonego na ich podstawie JPK_V7M Jed</w:t>
      </w:r>
      <w:r w:rsidR="00C73DE6">
        <w:rPr>
          <w:rFonts w:ascii="Arial" w:hAnsi="Arial"/>
        </w:rPr>
        <w:t>nolity plik kontrolny. Jeżeli 10</w:t>
      </w:r>
      <w:r w:rsidRPr="00AF5AC9">
        <w:rPr>
          <w:rFonts w:ascii="Arial" w:hAnsi="Arial"/>
        </w:rPr>
        <w:t xml:space="preserve">-sty dzień miesiąca przypada na dzień wolny od pracy, to wyżej wymienione dokumenty należy przekazać w ostatnim dniu roboczym poprzedzającym ten dzień. Łącznie z ewidencjami należy przedłożyć odpowiednie wydruki kont księgowych w zakresie rozliczanego podatku VAT. JPK_V7M oraz ewidencje podatku VAT należnego i naliczonego wygenerowane z systemu finansowo-księgowego FKB+ oraz wydruki muszą być podpisane przez dyrektora i głównego księgowego </w:t>
      </w:r>
      <w:r>
        <w:rPr>
          <w:rFonts w:ascii="Arial" w:hAnsi="Arial"/>
        </w:rPr>
        <w:t>Wykonawcy</w:t>
      </w:r>
      <w:r w:rsidRPr="00AF5AC9">
        <w:rPr>
          <w:rFonts w:ascii="Arial" w:hAnsi="Arial"/>
        </w:rPr>
        <w:t>;</w:t>
      </w:r>
    </w:p>
    <w:p w:rsidR="009579FC" w:rsidRPr="009579FC" w:rsidRDefault="009579FC" w:rsidP="009579FC">
      <w:pPr>
        <w:numPr>
          <w:ilvl w:val="1"/>
          <w:numId w:val="6"/>
        </w:numPr>
        <w:tabs>
          <w:tab w:val="left" w:pos="1120"/>
        </w:tabs>
        <w:spacing w:line="360" w:lineRule="auto"/>
        <w:jc w:val="both"/>
        <w:rPr>
          <w:rFonts w:ascii="Arial" w:hAnsi="Arial"/>
        </w:rPr>
      </w:pPr>
      <w:r w:rsidRPr="009579FC">
        <w:rPr>
          <w:rFonts w:ascii="Arial" w:hAnsi="Arial"/>
        </w:rPr>
        <w:t>p</w:t>
      </w:r>
      <w:r>
        <w:rPr>
          <w:rFonts w:ascii="Arial" w:hAnsi="Arial"/>
        </w:rPr>
        <w:t>rzekazaniu</w:t>
      </w:r>
      <w:r w:rsidRPr="009579FC">
        <w:rPr>
          <w:rFonts w:ascii="Arial" w:hAnsi="Arial"/>
        </w:rPr>
        <w:t xml:space="preserve"> JPK_V7M wraz z ewidencją podatku VAT w wersji papierowej podpisanej</w:t>
      </w:r>
      <w:r>
        <w:rPr>
          <w:rFonts w:ascii="Arial" w:hAnsi="Arial"/>
        </w:rPr>
        <w:t xml:space="preserve"> </w:t>
      </w:r>
      <w:r w:rsidRPr="009579FC">
        <w:rPr>
          <w:rFonts w:ascii="Arial" w:hAnsi="Arial"/>
        </w:rPr>
        <w:t xml:space="preserve">przez osobę upoważnioną oraz w wersji elektronicznej na dres e-mail: </w:t>
      </w:r>
      <w:r w:rsidR="00C73DE6" w:rsidRPr="00C73DE6">
        <w:rPr>
          <w:rStyle w:val="Hipercze"/>
          <w:rFonts w:ascii="Arial" w:hAnsi="Arial"/>
          <w:color w:val="auto"/>
        </w:rPr>
        <w:t>mratajczak@trzcianka.pl</w:t>
      </w:r>
      <w:r w:rsidRPr="009579FC">
        <w:rPr>
          <w:rFonts w:ascii="Arial" w:hAnsi="Arial"/>
        </w:rPr>
        <w:t xml:space="preserve"> JPK_V7M sporządza się na podstawie danych wynikających ze sporządzonych przez jednostkę ewidencji, a wartość wykazuje się do dwóch miejsc po przecinku. JPK_V7M oraz ewidencje VAT należy sporządzać zgodnie ze wzorami przewidzianymi właściwymi przepisami prawa dla podatku od towarów i usług;</w:t>
      </w:r>
    </w:p>
    <w:p w:rsidR="009579FC" w:rsidRPr="00AF5AC9" w:rsidRDefault="009579FC" w:rsidP="009579F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p</w:t>
      </w:r>
      <w:r>
        <w:rPr>
          <w:rFonts w:ascii="Arial" w:hAnsi="Arial"/>
        </w:rPr>
        <w:t>rowadzeniu</w:t>
      </w:r>
      <w:r w:rsidRPr="00AF5AC9">
        <w:rPr>
          <w:rFonts w:ascii="Arial" w:hAnsi="Arial"/>
        </w:rPr>
        <w:t xml:space="preserve"> ewidencji księgowej zdarzeń gospodarczych przy zastosowaniu </w:t>
      </w:r>
      <w:r w:rsidR="00C73DE6">
        <w:rPr>
          <w:rFonts w:ascii="Arial" w:hAnsi="Arial"/>
        </w:rPr>
        <w:t xml:space="preserve">kasy fiskalnej </w:t>
      </w:r>
      <w:r w:rsidR="00C73DE6" w:rsidRPr="008B31A4">
        <w:rPr>
          <w:rFonts w:ascii="Arial" w:hAnsi="Arial"/>
        </w:rPr>
        <w:t xml:space="preserve">oraz </w:t>
      </w:r>
      <w:r w:rsidRPr="008B31A4">
        <w:rPr>
          <w:rFonts w:ascii="Arial" w:hAnsi="Arial"/>
        </w:rPr>
        <w:t xml:space="preserve">oprogramowania udostępnionego przez Zamawiającego (system </w:t>
      </w:r>
      <w:r w:rsidR="00C73DE6" w:rsidRPr="008B31A4">
        <w:rPr>
          <w:rFonts w:ascii="Arial" w:hAnsi="Arial"/>
        </w:rPr>
        <w:t>RADIX - FKB+ z modułem 35, WIP+</w:t>
      </w:r>
      <w:r w:rsidRPr="008B31A4">
        <w:rPr>
          <w:rFonts w:ascii="Arial" w:hAnsi="Arial"/>
        </w:rPr>
        <w:t xml:space="preserve">) </w:t>
      </w:r>
      <w:r w:rsidR="008B31A4" w:rsidRPr="008B31A4">
        <w:rPr>
          <w:rFonts w:ascii="Arial" w:hAnsi="Arial"/>
        </w:rPr>
        <w:t xml:space="preserve"> według klasyfikacji budżetowej </w:t>
      </w:r>
      <w:r w:rsidRPr="008B31A4">
        <w:rPr>
          <w:rFonts w:ascii="Arial" w:hAnsi="Arial"/>
        </w:rPr>
        <w:t>– koszt infrastruktury technicznej oraz</w:t>
      </w:r>
      <w:r w:rsidRPr="00AF5AC9">
        <w:rPr>
          <w:rFonts w:ascii="Arial" w:hAnsi="Arial"/>
        </w:rPr>
        <w:t xml:space="preserve"> wdrożenia oprogramowania pokrywa Wykonawca;</w:t>
      </w:r>
    </w:p>
    <w:p w:rsidR="009579FC" w:rsidRPr="00AF5AC9" w:rsidRDefault="001827C7" w:rsidP="009579FC">
      <w:pPr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ewidencji księgowej</w:t>
      </w:r>
      <w:r w:rsidR="009579FC" w:rsidRPr="00AF5AC9">
        <w:rPr>
          <w:rFonts w:ascii="Arial" w:hAnsi="Arial"/>
        </w:rPr>
        <w:t xml:space="preserve"> zdarzeń gospodarczych w ujęciu syntetycznym oraz analitycznym, przy czym analityka w ujęciu:</w:t>
      </w:r>
    </w:p>
    <w:p w:rsidR="009579FC" w:rsidRPr="00AF5AC9" w:rsidRDefault="009579FC" w:rsidP="009579FC">
      <w:pPr>
        <w:numPr>
          <w:ilvl w:val="2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budynek / lokator,</w:t>
      </w:r>
    </w:p>
    <w:p w:rsidR="009579FC" w:rsidRPr="00AF5AC9" w:rsidRDefault="009579FC" w:rsidP="009579FC">
      <w:pPr>
        <w:numPr>
          <w:ilvl w:val="2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lastRenderedPageBreak/>
        <w:t>dział / rozdział / paragraf, zgodnie z zasadami rachunkowości budżetowej</w:t>
      </w:r>
      <w:r w:rsidR="001827C7">
        <w:rPr>
          <w:rFonts w:ascii="Arial" w:hAnsi="Arial"/>
        </w:rPr>
        <w:t>;</w:t>
      </w:r>
    </w:p>
    <w:p w:rsidR="009579FC" w:rsidRPr="00AF5AC9" w:rsidRDefault="009579FC" w:rsidP="009579F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sporządzaniu</w:t>
      </w:r>
      <w:r w:rsidRPr="00AF5AC9">
        <w:rPr>
          <w:rFonts w:ascii="Arial" w:hAnsi="Arial"/>
        </w:rPr>
        <w:t xml:space="preserve"> do dnia 8-go każdego miesiąca wydruku</w:t>
      </w:r>
      <w:r w:rsidR="008B31A4">
        <w:rPr>
          <w:rFonts w:ascii="Arial" w:hAnsi="Arial"/>
        </w:rPr>
        <w:t xml:space="preserve"> wg sald i obrotów</w:t>
      </w:r>
      <w:r w:rsidRPr="00AF5AC9">
        <w:rPr>
          <w:rFonts w:ascii="Arial" w:hAnsi="Arial"/>
        </w:rPr>
        <w:t>, na koniec miesiąca poprzedzającego, zestawienia stanów kont księgowych prowadzonych w systemie RADIX (syntetycznego i analitycznego) oraz doręczenie wydruku Zamawiającemu;</w:t>
      </w:r>
    </w:p>
    <w:p w:rsidR="009579FC" w:rsidRPr="00AF5AC9" w:rsidRDefault="009579FC" w:rsidP="009579F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sporządzani</w:t>
      </w:r>
      <w:r>
        <w:rPr>
          <w:rFonts w:ascii="Arial" w:hAnsi="Arial"/>
        </w:rPr>
        <w:t>u</w:t>
      </w:r>
      <w:r w:rsidRPr="00AF5AC9">
        <w:rPr>
          <w:rFonts w:ascii="Arial" w:hAnsi="Arial"/>
        </w:rPr>
        <w:t xml:space="preserve"> do dnia 8-go każdego miesiąca rozliczenia finansowego wydatków/kosztów Zamawiającego w zakresie gospodarki Nieruchomościami, zgodnie z wzorem obowiązującym u Zamawiającego, oraz doręczanie wydruku do siedziby Zamawiającego;</w:t>
      </w:r>
    </w:p>
    <w:p w:rsidR="009579FC" w:rsidRDefault="009579FC" w:rsidP="009579F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sporządzanie wydruków do inwentaryzacji;</w:t>
      </w:r>
    </w:p>
    <w:p w:rsidR="009579FC" w:rsidRDefault="009579FC" w:rsidP="009579FC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sporządzani</w:t>
      </w:r>
      <w:r>
        <w:rPr>
          <w:rFonts w:ascii="Arial" w:hAnsi="Arial"/>
        </w:rPr>
        <w:t>u</w:t>
      </w:r>
      <w:r w:rsidRPr="00AF5AC9">
        <w:rPr>
          <w:rFonts w:ascii="Arial" w:hAnsi="Arial"/>
        </w:rPr>
        <w:t xml:space="preserve"> rocznego i półrocznego sprawozdania z wykonania planu wydatków, zgodnie z zasadami obowiązującymi u Zamawiającego oraz doręczanie wydruku do siedziby Zamawiającego;</w:t>
      </w:r>
    </w:p>
    <w:p w:rsidR="009579FC" w:rsidRPr="009579FC" w:rsidRDefault="009579FC" w:rsidP="009579F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sporządzaniu</w:t>
      </w:r>
      <w:r w:rsidRPr="009579FC">
        <w:rPr>
          <w:rFonts w:ascii="Arial" w:eastAsia="Times New Roman" w:hAnsi="Arial"/>
        </w:rPr>
        <w:t xml:space="preserve"> </w:t>
      </w:r>
      <w:r w:rsidRPr="009579FC">
        <w:rPr>
          <w:rFonts w:ascii="Arial" w:hAnsi="Arial"/>
        </w:rPr>
        <w:t>planu dochodów i wydatków dotyczących Nieruchomości, zgodnie z</w:t>
      </w:r>
      <w:r w:rsidR="007E6579">
        <w:rPr>
          <w:rFonts w:ascii="Arial" w:hAnsi="Arial"/>
        </w:rPr>
        <w:t> </w:t>
      </w:r>
      <w:r w:rsidRPr="009579FC">
        <w:rPr>
          <w:rFonts w:ascii="Arial" w:hAnsi="Arial"/>
        </w:rPr>
        <w:t>zasadami rachunkowości budżetowej, w tym planu remontów kapitalnych w układzie rzeczowym i wartościowym;</w:t>
      </w:r>
    </w:p>
    <w:p w:rsidR="007E6579" w:rsidRDefault="007E6579" w:rsidP="007E6579">
      <w:pPr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sporządzaniu</w:t>
      </w:r>
      <w:r w:rsidRPr="00AF5AC9">
        <w:rPr>
          <w:rFonts w:ascii="Arial" w:hAnsi="Arial"/>
        </w:rPr>
        <w:t xml:space="preserve"> sprawozdań na potrzeby Głównego Urzędu Statystycznego w zakresie Nieruchomości i doręczanie ich wydruku do siedziby Zamawiającego;</w:t>
      </w:r>
    </w:p>
    <w:p w:rsidR="007E6579" w:rsidRPr="00AF5AC9" w:rsidRDefault="007E6579" w:rsidP="007E6579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naliczaniu, przygotowaniu</w:t>
      </w:r>
      <w:r w:rsidRPr="00AF5AC9">
        <w:rPr>
          <w:rFonts w:ascii="Arial" w:hAnsi="Arial"/>
        </w:rPr>
        <w:t xml:space="preserve"> deklaracji podatkowej (złożenie / korekta) oraz opłacanie</w:t>
      </w:r>
      <w:r>
        <w:rPr>
          <w:rFonts w:ascii="Arial" w:hAnsi="Arial"/>
        </w:rPr>
        <w:t xml:space="preserve"> </w:t>
      </w:r>
      <w:r w:rsidRPr="00AF5AC9">
        <w:rPr>
          <w:rFonts w:ascii="Arial" w:hAnsi="Arial"/>
        </w:rPr>
        <w:t>podatku od nieruchomości i podatku rolnego – opłacanie podatków odbywa się ze środków udostępnionych przez Zamawiającego</w:t>
      </w:r>
      <w:r w:rsidR="001827C7">
        <w:rPr>
          <w:rFonts w:ascii="Arial" w:hAnsi="Arial"/>
        </w:rPr>
        <w:t>.</w:t>
      </w:r>
    </w:p>
    <w:p w:rsidR="007E6579" w:rsidRPr="007E6579" w:rsidRDefault="007E6579" w:rsidP="007E6579">
      <w:pPr>
        <w:pStyle w:val="Akapitzlist"/>
        <w:numPr>
          <w:ilvl w:val="0"/>
          <w:numId w:val="6"/>
        </w:numPr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 xml:space="preserve">W zakres usługi zarzadzania wchodzi także </w:t>
      </w:r>
      <w:r w:rsidRPr="007E6579">
        <w:rPr>
          <w:rFonts w:ascii="Arial" w:hAnsi="Arial"/>
        </w:rPr>
        <w:t>prowadzenie</w:t>
      </w:r>
      <w:r w:rsidRPr="007E6579">
        <w:rPr>
          <w:rFonts w:ascii="Arial" w:eastAsia="Times New Roman" w:hAnsi="Arial"/>
        </w:rPr>
        <w:t xml:space="preserve"> </w:t>
      </w:r>
      <w:r>
        <w:rPr>
          <w:rFonts w:ascii="Arial" w:hAnsi="Arial"/>
        </w:rPr>
        <w:t>spraw Komisji Mieszkaniowej, w rozumieniu przepisów u</w:t>
      </w:r>
      <w:r w:rsidRPr="007E6579">
        <w:rPr>
          <w:rFonts w:ascii="Arial" w:hAnsi="Arial"/>
        </w:rPr>
        <w:t xml:space="preserve">chwały </w:t>
      </w:r>
      <w:r>
        <w:rPr>
          <w:rFonts w:ascii="Arial" w:hAnsi="Arial"/>
        </w:rPr>
        <w:t>N</w:t>
      </w:r>
      <w:r w:rsidRPr="007E6579">
        <w:rPr>
          <w:rFonts w:ascii="Arial" w:hAnsi="Arial"/>
        </w:rPr>
        <w:t>r XV/</w:t>
      </w:r>
      <w:r>
        <w:rPr>
          <w:rFonts w:ascii="Arial" w:hAnsi="Arial"/>
        </w:rPr>
        <w:t>139</w:t>
      </w:r>
      <w:r w:rsidRPr="007E6579">
        <w:rPr>
          <w:rFonts w:ascii="Arial" w:hAnsi="Arial"/>
        </w:rPr>
        <w:t>/</w:t>
      </w:r>
      <w:r>
        <w:rPr>
          <w:rFonts w:ascii="Arial" w:hAnsi="Arial"/>
        </w:rPr>
        <w:t>19</w:t>
      </w:r>
      <w:r w:rsidRPr="007E6579">
        <w:rPr>
          <w:rFonts w:ascii="Arial" w:hAnsi="Arial"/>
        </w:rPr>
        <w:t xml:space="preserve"> Rady Miejskiej </w:t>
      </w:r>
      <w:r>
        <w:rPr>
          <w:rFonts w:ascii="Arial" w:hAnsi="Arial"/>
        </w:rPr>
        <w:t>Trzcianki</w:t>
      </w:r>
      <w:r w:rsidRPr="007E6579">
        <w:rPr>
          <w:rFonts w:ascii="Arial" w:hAnsi="Arial"/>
        </w:rPr>
        <w:t xml:space="preserve"> z dnia </w:t>
      </w:r>
      <w:r>
        <w:rPr>
          <w:rFonts w:ascii="Arial" w:hAnsi="Arial"/>
        </w:rPr>
        <w:t>3</w:t>
      </w:r>
      <w:r w:rsidRPr="007E6579">
        <w:rPr>
          <w:rFonts w:ascii="Arial" w:hAnsi="Arial"/>
        </w:rPr>
        <w:t xml:space="preserve">0 </w:t>
      </w:r>
      <w:r>
        <w:rPr>
          <w:rFonts w:ascii="Arial" w:hAnsi="Arial"/>
        </w:rPr>
        <w:t xml:space="preserve">października </w:t>
      </w:r>
      <w:r w:rsidRPr="007E6579">
        <w:rPr>
          <w:rFonts w:ascii="Arial" w:hAnsi="Arial"/>
        </w:rPr>
        <w:t>201</w:t>
      </w:r>
      <w:r>
        <w:rPr>
          <w:rFonts w:ascii="Arial" w:hAnsi="Arial"/>
        </w:rPr>
        <w:t>9</w:t>
      </w:r>
      <w:r w:rsidRPr="007E6579">
        <w:rPr>
          <w:rFonts w:ascii="Arial" w:hAnsi="Arial"/>
        </w:rPr>
        <w:t xml:space="preserve"> r</w:t>
      </w:r>
      <w:r>
        <w:rPr>
          <w:rFonts w:ascii="Arial" w:hAnsi="Arial"/>
        </w:rPr>
        <w:t>oku</w:t>
      </w:r>
      <w:r w:rsidRPr="007E6579">
        <w:rPr>
          <w:rFonts w:ascii="Arial" w:hAnsi="Arial"/>
        </w:rPr>
        <w:t xml:space="preserve"> w sprawie zasad wynajmowania lokali wchodzących w skład mieszkaniowego zasobu gminy</w:t>
      </w:r>
      <w:r>
        <w:rPr>
          <w:rFonts w:ascii="Arial" w:hAnsi="Arial"/>
        </w:rPr>
        <w:t xml:space="preserve"> Trzcianka, zwanej dalej „Uchwałą</w:t>
      </w:r>
      <w:r w:rsidR="00A4222E">
        <w:rPr>
          <w:rFonts w:ascii="Arial" w:hAnsi="Arial"/>
        </w:rPr>
        <w:t>”</w:t>
      </w:r>
      <w:r w:rsidRPr="007E6579">
        <w:rPr>
          <w:rFonts w:ascii="Arial" w:hAnsi="Arial"/>
        </w:rPr>
        <w:t>, w tym:</w:t>
      </w:r>
    </w:p>
    <w:p w:rsidR="00250298" w:rsidRPr="00AF5AC9" w:rsidRDefault="00250298" w:rsidP="00250298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 xml:space="preserve">przyjmowanie wniosków, </w:t>
      </w:r>
      <w:r>
        <w:rPr>
          <w:rFonts w:ascii="Arial" w:hAnsi="Arial"/>
        </w:rPr>
        <w:t xml:space="preserve">zwanych dalej „Wnioskiem”, </w:t>
      </w:r>
      <w:r w:rsidRPr="00AF5AC9">
        <w:rPr>
          <w:rFonts w:ascii="Arial" w:hAnsi="Arial"/>
        </w:rPr>
        <w:t>w rozumieniu Uchwały</w:t>
      </w:r>
      <w:r>
        <w:rPr>
          <w:rFonts w:ascii="Arial" w:hAnsi="Arial"/>
        </w:rPr>
        <w:t>;</w:t>
      </w:r>
    </w:p>
    <w:p w:rsidR="00250298" w:rsidRPr="00AF5AC9" w:rsidRDefault="00250298" w:rsidP="00250298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analiza</w:t>
      </w:r>
      <w:r w:rsidR="001827C7">
        <w:rPr>
          <w:rFonts w:ascii="Arial" w:hAnsi="Arial"/>
        </w:rPr>
        <w:t xml:space="preserve"> Wniosków;</w:t>
      </w:r>
    </w:p>
    <w:p w:rsidR="00A4222E" w:rsidRPr="00AF5AC9" w:rsidRDefault="00A4222E" w:rsidP="00A4222E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koordynacja</w:t>
      </w:r>
      <w:r w:rsidRPr="00AF5AC9">
        <w:rPr>
          <w:rFonts w:ascii="Arial" w:hAnsi="Arial"/>
        </w:rPr>
        <w:t xml:space="preserve"> pracy Komisji Mieszkanio</w:t>
      </w:r>
      <w:r>
        <w:rPr>
          <w:rFonts w:ascii="Arial" w:hAnsi="Arial"/>
        </w:rPr>
        <w:t>wej, w szczególności organizacja</w:t>
      </w:r>
      <w:r w:rsidRPr="00AF5AC9">
        <w:rPr>
          <w:rFonts w:ascii="Arial" w:hAnsi="Arial"/>
        </w:rPr>
        <w:t xml:space="preserve"> jej posiedzeń, zapewnienie materiałów biurowych, zapewnienie prawidłowego przepływu informacji pomiędzy </w:t>
      </w:r>
      <w:r w:rsidR="001827C7">
        <w:rPr>
          <w:rFonts w:ascii="Arial" w:hAnsi="Arial"/>
        </w:rPr>
        <w:t>członkami Komisji Mieszkaniowej;</w:t>
      </w:r>
    </w:p>
    <w:p w:rsidR="00A4222E" w:rsidRPr="00AF5AC9" w:rsidRDefault="00A4222E" w:rsidP="00A4222E">
      <w:pPr>
        <w:numPr>
          <w:ilvl w:val="1"/>
          <w:numId w:val="6"/>
        </w:numPr>
        <w:tabs>
          <w:tab w:val="left" w:pos="142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organizację i przeprowadzanie wizji w lokal</w:t>
      </w:r>
      <w:r>
        <w:rPr>
          <w:rFonts w:ascii="Arial" w:hAnsi="Arial"/>
        </w:rPr>
        <w:t>ach osób, które złożyły Wnioski</w:t>
      </w:r>
      <w:r w:rsidR="001827C7">
        <w:rPr>
          <w:rFonts w:ascii="Arial" w:hAnsi="Arial"/>
        </w:rPr>
        <w:t>;</w:t>
      </w:r>
    </w:p>
    <w:p w:rsidR="00A4222E" w:rsidRPr="00AF5AC9" w:rsidRDefault="00A4222E" w:rsidP="00A4222E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sporządz</w:t>
      </w:r>
      <w:r w:rsidR="001827C7">
        <w:rPr>
          <w:rFonts w:ascii="Arial" w:hAnsi="Arial"/>
        </w:rPr>
        <w:t>anie protokołu z oceny Wniosków;</w:t>
      </w:r>
    </w:p>
    <w:p w:rsidR="00A4222E" w:rsidRPr="00AF5AC9" w:rsidRDefault="00A4222E" w:rsidP="00A4222E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wskazanie Wnioskodawców, którzy nie spełniaj</w:t>
      </w:r>
      <w:r w:rsidR="001827C7">
        <w:rPr>
          <w:rFonts w:ascii="Arial" w:hAnsi="Arial"/>
        </w:rPr>
        <w:t>ą kryteriów określonych Uchwałą;</w:t>
      </w:r>
    </w:p>
    <w:p w:rsidR="00A4222E" w:rsidRDefault="00A4222E" w:rsidP="00A4222E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sporządzanie</w:t>
      </w:r>
      <w:r w:rsidRPr="005D27CC">
        <w:rPr>
          <w:rFonts w:ascii="Arial" w:hAnsi="Arial"/>
        </w:rPr>
        <w:t xml:space="preserve"> propozycji wykazów osób zakwalifikowanych do zawarcia</w:t>
      </w:r>
      <w:r>
        <w:rPr>
          <w:rFonts w:ascii="Arial" w:hAnsi="Arial"/>
        </w:rPr>
        <w:t xml:space="preserve"> umowy najmu lokalu z </w:t>
      </w:r>
      <w:r w:rsidRPr="005D27CC">
        <w:rPr>
          <w:rFonts w:ascii="Arial" w:hAnsi="Arial"/>
        </w:rPr>
        <w:t xml:space="preserve">zasobu mieszkaniowego gminy </w:t>
      </w:r>
      <w:r>
        <w:rPr>
          <w:rFonts w:ascii="Arial" w:hAnsi="Arial"/>
        </w:rPr>
        <w:t>i</w:t>
      </w:r>
      <w:r w:rsidRPr="005D27CC">
        <w:rPr>
          <w:rFonts w:ascii="Arial" w:hAnsi="Arial"/>
        </w:rPr>
        <w:t xml:space="preserve"> przedstawienie go Zamawiające</w:t>
      </w:r>
      <w:r>
        <w:rPr>
          <w:rFonts w:ascii="Arial" w:hAnsi="Arial"/>
        </w:rPr>
        <w:t>mu</w:t>
      </w:r>
      <w:r w:rsidR="001827C7">
        <w:rPr>
          <w:rFonts w:ascii="Arial" w:hAnsi="Arial"/>
        </w:rPr>
        <w:t>, zgodnie z Uchwałą;</w:t>
      </w:r>
    </w:p>
    <w:p w:rsidR="00A4222E" w:rsidRPr="00AF5AC9" w:rsidRDefault="00A4222E" w:rsidP="002C52F8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 xml:space="preserve">przygotowywanie odpowiedzi na </w:t>
      </w:r>
      <w:r>
        <w:rPr>
          <w:rFonts w:ascii="Arial" w:hAnsi="Arial"/>
        </w:rPr>
        <w:t>odwołania i uwagi zgłaszane do w</w:t>
      </w:r>
      <w:r w:rsidRPr="00AF5AC9">
        <w:rPr>
          <w:rFonts w:ascii="Arial" w:hAnsi="Arial"/>
        </w:rPr>
        <w:t xml:space="preserve">ykazów oraz ewentualna </w:t>
      </w:r>
      <w:r>
        <w:rPr>
          <w:rFonts w:ascii="Arial" w:hAnsi="Arial"/>
        </w:rPr>
        <w:t xml:space="preserve">ich </w:t>
      </w:r>
      <w:r w:rsidRPr="00AF5AC9">
        <w:rPr>
          <w:rFonts w:ascii="Arial" w:hAnsi="Arial"/>
        </w:rPr>
        <w:t>aktualizacja</w:t>
      </w:r>
      <w:r w:rsidR="001827C7">
        <w:rPr>
          <w:rFonts w:ascii="Arial" w:hAnsi="Arial"/>
        </w:rPr>
        <w:t>;</w:t>
      </w:r>
    </w:p>
    <w:p w:rsidR="002C52F8" w:rsidRPr="00AF5AC9" w:rsidRDefault="002C52F8" w:rsidP="002C52F8">
      <w:pPr>
        <w:numPr>
          <w:ilvl w:val="1"/>
          <w:numId w:val="6"/>
        </w:numPr>
        <w:tabs>
          <w:tab w:val="left" w:pos="142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weryfikacja oświadczeń o dochodach składanych przez Wnioskodawców na każdym etapie przydziału mieszkania z mieszkaniowego zasobu gminy, a także w od</w:t>
      </w:r>
      <w:r w:rsidR="001827C7">
        <w:rPr>
          <w:rFonts w:ascii="Arial" w:hAnsi="Arial"/>
        </w:rPr>
        <w:t>niesieniu do umów już zawartych;</w:t>
      </w:r>
    </w:p>
    <w:p w:rsidR="002C52F8" w:rsidRDefault="002C52F8" w:rsidP="002C52F8">
      <w:pPr>
        <w:numPr>
          <w:ilvl w:val="1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archiwizacja</w:t>
      </w:r>
      <w:r w:rsidRPr="00AF5AC9">
        <w:rPr>
          <w:rFonts w:ascii="Arial" w:hAnsi="Arial"/>
        </w:rPr>
        <w:t xml:space="preserve"> Wniosków i pozostałych dokumentów Komisji Mieszkaniowej, zgodnie z</w:t>
      </w:r>
      <w:r>
        <w:rPr>
          <w:rFonts w:ascii="Arial" w:hAnsi="Arial"/>
        </w:rPr>
        <w:t> </w:t>
      </w:r>
      <w:r w:rsidRPr="00AF5AC9">
        <w:rPr>
          <w:rFonts w:ascii="Arial" w:hAnsi="Arial"/>
        </w:rPr>
        <w:t>obowiązującymi przepisami, w szczególności dotyczącymi ochrony danych</w:t>
      </w:r>
      <w:r w:rsidR="001827C7">
        <w:rPr>
          <w:rFonts w:ascii="Arial" w:hAnsi="Arial"/>
        </w:rPr>
        <w:t xml:space="preserve"> osobowych.</w:t>
      </w:r>
    </w:p>
    <w:p w:rsidR="001827C7" w:rsidRPr="00AF5AC9" w:rsidRDefault="001827C7" w:rsidP="001827C7">
      <w:pPr>
        <w:numPr>
          <w:ilvl w:val="0"/>
          <w:numId w:val="6"/>
        </w:numPr>
        <w:tabs>
          <w:tab w:val="left" w:pos="142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Przedmiot zamówienia obejmuje także:</w:t>
      </w:r>
    </w:p>
    <w:p w:rsidR="002C52F8" w:rsidRDefault="002C52F8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zawieranie, wypowiadanie i rozwiązywanie umów najmu lokali wchodzących w skład Nieruchomości, zgodnie z obowiązującymi przepisami i prawem miejscowym;</w:t>
      </w:r>
    </w:p>
    <w:p w:rsidR="002C52F8" w:rsidRDefault="002C52F8" w:rsidP="001827C7">
      <w:pPr>
        <w:numPr>
          <w:ilvl w:val="1"/>
          <w:numId w:val="6"/>
        </w:numPr>
        <w:tabs>
          <w:tab w:val="left" w:pos="284"/>
        </w:tabs>
        <w:spacing w:line="360" w:lineRule="auto"/>
        <w:ind w:right="20"/>
        <w:jc w:val="both"/>
        <w:rPr>
          <w:rFonts w:ascii="Arial" w:hAnsi="Arial"/>
        </w:rPr>
      </w:pPr>
      <w:r w:rsidRPr="002C52F8">
        <w:rPr>
          <w:rFonts w:ascii="Arial" w:hAnsi="Arial"/>
        </w:rPr>
        <w:t>zawieranie, wypowiadanie i rozwiązywanie umów najmu lokali mieszkalnych o powierzchni użytkowej powyżej 80 m</w:t>
      </w:r>
      <w:r w:rsidRPr="002C52F8">
        <w:rPr>
          <w:rFonts w:ascii="Arial" w:hAnsi="Arial"/>
          <w:vertAlign w:val="superscript"/>
        </w:rPr>
        <w:t>2</w:t>
      </w:r>
      <w:r w:rsidRPr="002C52F8">
        <w:rPr>
          <w:rFonts w:ascii="Arial" w:hAnsi="Arial"/>
        </w:rPr>
        <w:t>, lokali użytkowych oraz umów dzierżawy w trybie</w:t>
      </w:r>
      <w:r>
        <w:rPr>
          <w:rFonts w:ascii="Arial" w:hAnsi="Arial"/>
        </w:rPr>
        <w:t xml:space="preserve"> </w:t>
      </w:r>
      <w:r w:rsidRPr="002C52F8">
        <w:rPr>
          <w:rFonts w:ascii="Arial" w:hAnsi="Arial"/>
        </w:rPr>
        <w:t>przetargowy</w:t>
      </w:r>
      <w:r>
        <w:rPr>
          <w:rFonts w:ascii="Arial" w:hAnsi="Arial"/>
        </w:rPr>
        <w:t>m i </w:t>
      </w:r>
      <w:r w:rsidRPr="002C52F8">
        <w:rPr>
          <w:rFonts w:ascii="Arial" w:hAnsi="Arial"/>
        </w:rPr>
        <w:t>bezprzetargowym, zgodnie z obowiązującymi przepisami prawa i stos</w:t>
      </w:r>
      <w:r>
        <w:rPr>
          <w:rFonts w:ascii="Arial" w:hAnsi="Arial"/>
        </w:rPr>
        <w:t>ownymi uchwałami Rady Miejskiej Trzcianki;</w:t>
      </w:r>
    </w:p>
    <w:p w:rsidR="00F05BB2" w:rsidRDefault="00F05BB2" w:rsidP="001827C7">
      <w:pPr>
        <w:numPr>
          <w:ilvl w:val="1"/>
          <w:numId w:val="6"/>
        </w:numPr>
        <w:tabs>
          <w:tab w:val="left" w:pos="284"/>
        </w:tabs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zawieranie, wypowiadanie i rozwiązywanie umów dzierżawy nieruchomości gruntowych przeznaczonych na ogródki przydomowe;</w:t>
      </w:r>
    </w:p>
    <w:p w:rsidR="002C52F8" w:rsidRPr="00AF5AC9" w:rsidRDefault="002C52F8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zmiany warunków umów najmu w oparciu o stosowne uchwały Rady Miejskiej;</w:t>
      </w:r>
    </w:p>
    <w:p w:rsidR="002C52F8" w:rsidRPr="00AF5AC9" w:rsidRDefault="002C52F8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zamiany mieszkań zgodnie z zasadami prawa miejscowego;</w:t>
      </w:r>
    </w:p>
    <w:p w:rsidR="002C52F8" w:rsidRPr="00AF5AC9" w:rsidRDefault="002C52F8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ustalanie warunków, wyrażanie zgody oraz zawieranie umów dotyczących wprowadzania ulepszeń w lokalu, w tym umów adaptacji lokali użytkowych na potrzeby działalności gospodarczej prowadzonej przez najemcę;</w:t>
      </w:r>
    </w:p>
    <w:p w:rsidR="002C52F8" w:rsidRPr="00AF5AC9" w:rsidRDefault="002C52F8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egzekwowanie zapisów zawartych umów, w tym indeksacja stawek czynszu najmu;</w:t>
      </w:r>
    </w:p>
    <w:p w:rsidR="002C52F8" w:rsidRPr="00AF5AC9" w:rsidRDefault="002C52F8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analiza aktualnego stanu prawnego dotyczącego funkcjonowania Nieruchomości;</w:t>
      </w:r>
    </w:p>
    <w:p w:rsidR="002C52F8" w:rsidRDefault="00A32632" w:rsidP="001827C7">
      <w:pPr>
        <w:numPr>
          <w:ilvl w:val="1"/>
          <w:numId w:val="6"/>
        </w:numPr>
        <w:tabs>
          <w:tab w:val="left" w:pos="284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opracowywanie i sporządzanie</w:t>
      </w:r>
      <w:r>
        <w:rPr>
          <w:rFonts w:ascii="Arial" w:hAnsi="Arial"/>
        </w:rPr>
        <w:t xml:space="preserve"> projektów zmian Uchwał Rady Miejskiej </w:t>
      </w:r>
      <w:r w:rsidRPr="00AF5AC9">
        <w:rPr>
          <w:rFonts w:ascii="Arial" w:hAnsi="Arial"/>
        </w:rPr>
        <w:t>i innych aktów prawa lokalnego w zakresie Nieruchomości</w:t>
      </w:r>
      <w:r>
        <w:rPr>
          <w:rFonts w:ascii="Arial" w:hAnsi="Arial"/>
        </w:rPr>
        <w:t>;</w:t>
      </w:r>
    </w:p>
    <w:p w:rsidR="00A32632" w:rsidRPr="00A32632" w:rsidRDefault="00A32632" w:rsidP="001827C7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/>
        </w:rPr>
      </w:pPr>
      <w:r w:rsidRPr="00A32632">
        <w:rPr>
          <w:rFonts w:ascii="Arial" w:hAnsi="Arial"/>
        </w:rPr>
        <w:t>sporządzanie</w:t>
      </w:r>
      <w:r w:rsidRPr="00A32632">
        <w:rPr>
          <w:rFonts w:ascii="Arial" w:eastAsia="Times New Roman" w:hAnsi="Arial"/>
        </w:rPr>
        <w:t xml:space="preserve"> </w:t>
      </w:r>
      <w:r w:rsidRPr="00A32632">
        <w:rPr>
          <w:rFonts w:ascii="Arial" w:hAnsi="Arial"/>
        </w:rPr>
        <w:t>raportów i sprawozdań na potrz</w:t>
      </w:r>
      <w:r w:rsidR="00AD736C">
        <w:rPr>
          <w:rFonts w:ascii="Arial" w:hAnsi="Arial"/>
        </w:rPr>
        <w:t>eby Zamawiającego, związanych z </w:t>
      </w:r>
      <w:r w:rsidRPr="00A32632">
        <w:rPr>
          <w:rFonts w:ascii="Arial" w:hAnsi="Arial"/>
        </w:rPr>
        <w:t>Nieruchomościami, w szczególności dotyczących Raportu o stanie gminy, stanu Nieruchomości, liczby pustostanów, należności przeterminowa</w:t>
      </w:r>
      <w:r w:rsidR="00AD736C">
        <w:rPr>
          <w:rFonts w:ascii="Arial" w:hAnsi="Arial"/>
        </w:rPr>
        <w:t>nych, skuteczności windykacji i </w:t>
      </w:r>
      <w:r w:rsidRPr="00A32632">
        <w:rPr>
          <w:rFonts w:ascii="Arial" w:hAnsi="Arial"/>
        </w:rPr>
        <w:t>egzekucji, wpływów z wynajmu oraz kosztów funkcjonowania Nieruchomości, itp.;</w:t>
      </w:r>
    </w:p>
    <w:p w:rsidR="00A32632" w:rsidRPr="00AF5AC9" w:rsidRDefault="00A32632" w:rsidP="001827C7">
      <w:pPr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prowadzenie spraw związanych z Nieruchomościami, w tym opisywanie fakt</w:t>
      </w:r>
      <w:r w:rsidR="00AD736C">
        <w:rPr>
          <w:rFonts w:ascii="Arial" w:hAnsi="Arial"/>
        </w:rPr>
        <w:t>ur zgodnie z </w:t>
      </w:r>
      <w:r w:rsidRPr="00AF5AC9">
        <w:rPr>
          <w:rFonts w:ascii="Arial" w:hAnsi="Arial"/>
        </w:rPr>
        <w:t>zasadami obowiązującymi u Zamawiającego, w tym z wzorami pieczęci (koszt sporządzenia pieczęci spoczywa na Wykonawcy);</w:t>
      </w:r>
    </w:p>
    <w:p w:rsidR="00A32632" w:rsidRPr="00AF5AC9" w:rsidRDefault="00A32632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obsług</w:t>
      </w:r>
      <w:r w:rsidR="001827C7">
        <w:rPr>
          <w:rFonts w:ascii="Arial" w:hAnsi="Arial"/>
        </w:rPr>
        <w:t>ę</w:t>
      </w:r>
      <w:r w:rsidRPr="00AF5AC9">
        <w:rPr>
          <w:rFonts w:ascii="Arial" w:hAnsi="Arial"/>
        </w:rPr>
        <w:t xml:space="preserve"> finansowa Nieruchomości i klientów, w szczególności: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993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przyjmowanie wpłat do najemców,</w:t>
      </w:r>
    </w:p>
    <w:p w:rsidR="00A32632" w:rsidRDefault="00A32632" w:rsidP="001827C7">
      <w:pPr>
        <w:numPr>
          <w:ilvl w:val="2"/>
          <w:numId w:val="6"/>
        </w:numPr>
        <w:tabs>
          <w:tab w:val="left" w:pos="993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rozliczanie mediów,</w:t>
      </w:r>
    </w:p>
    <w:p w:rsidR="00F45F26" w:rsidRPr="00F45F26" w:rsidRDefault="00F45F26" w:rsidP="00F45F26">
      <w:pPr>
        <w:pStyle w:val="western"/>
        <w:numPr>
          <w:ilvl w:val="2"/>
          <w:numId w:val="6"/>
        </w:numPr>
        <w:spacing w:after="0" w:line="360" w:lineRule="auto"/>
        <w:rPr>
          <w:color w:val="000000" w:themeColor="text1"/>
        </w:rPr>
      </w:pPr>
      <w:r w:rsidRPr="00F45F26">
        <w:rPr>
          <w:rFonts w:ascii="Arial" w:hAnsi="Arial" w:cs="Arial"/>
          <w:color w:val="000000" w:themeColor="text1"/>
        </w:rPr>
        <w:t>składanie deklaracji o wysokości opłaty za gospodarowanie odpadami komunalnymi, pobieranie opłat od mieszkańców oraz dokonywanie wpłat z tego tytułu zgodnie z wytycznymi obowiązującymi w prawie miejscowym gminy Trzcianka w tym zakresie,</w:t>
      </w:r>
    </w:p>
    <w:p w:rsidR="00A32632" w:rsidRDefault="00A32632" w:rsidP="001827C7">
      <w:pPr>
        <w:numPr>
          <w:ilvl w:val="2"/>
          <w:numId w:val="6"/>
        </w:numPr>
        <w:tabs>
          <w:tab w:val="left" w:pos="993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wydawanie poświadczeń i zaświadczeń w stosunku do najemców lokali – dotyczących dodatków mieszkaniowych lub pomocy społecznej,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993"/>
          <w:tab w:val="left" w:pos="142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comiesięczne wystawianie i doręczanie faktur najemcom lokali użytkowych (korespondencja doręczana na koszt Wykonawcy),</w:t>
      </w:r>
    </w:p>
    <w:p w:rsidR="00A32632" w:rsidRDefault="00A32632" w:rsidP="001827C7">
      <w:pPr>
        <w:numPr>
          <w:ilvl w:val="2"/>
          <w:numId w:val="6"/>
        </w:numPr>
        <w:tabs>
          <w:tab w:val="left" w:pos="993"/>
          <w:tab w:val="left" w:pos="142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informowanie najemców o każdorazowej zmianie wysokości opłat (korespondencja doręczana na koszt Wykonawcy</w:t>
      </w:r>
      <w:r w:rsidR="001827C7">
        <w:rPr>
          <w:rFonts w:ascii="Arial" w:hAnsi="Arial"/>
        </w:rPr>
        <w:t>);</w:t>
      </w:r>
    </w:p>
    <w:p w:rsidR="00A32632" w:rsidRPr="00AF5AC9" w:rsidRDefault="00A32632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przeprowadzanie całego postępowania dowodowego wraz z przygotowaniem pełnej dokumentacji dla Zamawiającego, w tym również projektów pism, ugód, porozumień, decyzji, w sprawach:</w:t>
      </w:r>
    </w:p>
    <w:p w:rsidR="00A32632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lastRenderedPageBreak/>
        <w:t>rozłożenia należności oraz zaległości czynszowych na raty,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 xml:space="preserve">umarzania zaległości czynszowych zgodnie z określonymi zasadami w stosownych uchwałach Rady Miejskiej </w:t>
      </w:r>
      <w:r w:rsidR="00FE5226">
        <w:rPr>
          <w:rFonts w:ascii="Arial" w:hAnsi="Arial"/>
        </w:rPr>
        <w:t>Trzcianki</w:t>
      </w:r>
      <w:r w:rsidRPr="00AF5AC9">
        <w:rPr>
          <w:rFonts w:ascii="Arial" w:hAnsi="Arial"/>
        </w:rPr>
        <w:t>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zwalniania z czynszu lub zawieszenia tych opłat na czas remontu lokalu;</w:t>
      </w:r>
    </w:p>
    <w:p w:rsidR="00A32632" w:rsidRPr="00AF5AC9" w:rsidRDefault="001827C7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windykację</w:t>
      </w:r>
      <w:r w:rsidR="00A32632" w:rsidRPr="00AF5AC9">
        <w:rPr>
          <w:rFonts w:ascii="Arial" w:hAnsi="Arial"/>
        </w:rPr>
        <w:t xml:space="preserve"> należności, w tym: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wysyłanie upomnień,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wysyłanie wezwań ostatecznych przedsądowych,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wezwań do opuszczenia lokalu,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wezwań z uprzedzeniem o zamiarze wypowiedzenia umowy najmu,</w:t>
      </w:r>
    </w:p>
    <w:p w:rsidR="00A32632" w:rsidRPr="00AF5AC9" w:rsidRDefault="00A32632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wypowiedzeń umów najmu,</w:t>
      </w:r>
    </w:p>
    <w:p w:rsidR="00A32632" w:rsidRPr="00FE5226" w:rsidRDefault="00EB7CF2" w:rsidP="001827C7">
      <w:pPr>
        <w:numPr>
          <w:ilvl w:val="2"/>
          <w:numId w:val="6"/>
        </w:numPr>
        <w:tabs>
          <w:tab w:val="left" w:pos="851"/>
        </w:tabs>
        <w:spacing w:line="360" w:lineRule="auto"/>
        <w:ind w:right="20"/>
        <w:jc w:val="both"/>
        <w:rPr>
          <w:rFonts w:ascii="Arial" w:hAnsi="Arial"/>
        </w:rPr>
      </w:pPr>
      <w:r>
        <w:rPr>
          <w:rFonts w:ascii="Arial" w:hAnsi="Arial"/>
        </w:rPr>
        <w:t>przygotowanie dokumentów i</w:t>
      </w:r>
      <w:r w:rsidR="00A32632" w:rsidRPr="00FE5226">
        <w:rPr>
          <w:rFonts w:ascii="Arial" w:hAnsi="Arial"/>
        </w:rPr>
        <w:t xml:space="preserve"> wystąpienia z pozw</w:t>
      </w:r>
      <w:r w:rsidR="00FE5226" w:rsidRPr="00FE5226">
        <w:rPr>
          <w:rFonts w:ascii="Arial" w:hAnsi="Arial"/>
        </w:rPr>
        <w:t>em o nakaz zapłaty lub pozwem o </w:t>
      </w:r>
      <w:r w:rsidR="00A32632" w:rsidRPr="00FE5226">
        <w:rPr>
          <w:rFonts w:ascii="Arial" w:hAnsi="Arial"/>
        </w:rPr>
        <w:t>eksmisję</w:t>
      </w:r>
      <w:r w:rsidR="001827C7">
        <w:rPr>
          <w:rFonts w:ascii="Arial" w:hAnsi="Arial"/>
        </w:rPr>
        <w:t>;</w:t>
      </w:r>
    </w:p>
    <w:p w:rsidR="00FE5226" w:rsidRDefault="00FE5226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sporządzanie oraz aktualizowanie regulaminów porządku domowego oraz regulaminów rozliczania mediów (wg potrzeb: woda, ścieki, centralne ogrzewanie, podgrzanie wody);</w:t>
      </w:r>
    </w:p>
    <w:p w:rsidR="00FE5226" w:rsidRPr="00AF5AC9" w:rsidRDefault="00FE5226" w:rsidP="001827C7">
      <w:pPr>
        <w:numPr>
          <w:ilvl w:val="1"/>
          <w:numId w:val="6"/>
        </w:numPr>
        <w:tabs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przyjmowanie zgłoszeń od najemców, w tym uczestniczenie w mediacjach pomiędzy skonfliktowanymi lokatorami;</w:t>
      </w:r>
    </w:p>
    <w:p w:rsidR="00FE5226" w:rsidRPr="00AF5AC9" w:rsidRDefault="00FE5226" w:rsidP="001827C7">
      <w:pPr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udzielanie zamówień publicznych na dostawy, usługi i roboty budowlane w zakresie niezbędnym do realizacji usługi, z zachowaniem zasad uczciwej konkurencji i równego traktowania wykonawców</w:t>
      </w:r>
      <w:r>
        <w:rPr>
          <w:rFonts w:ascii="Arial" w:hAnsi="Arial"/>
        </w:rPr>
        <w:t>;</w:t>
      </w:r>
    </w:p>
    <w:p w:rsidR="00FE5226" w:rsidRPr="00C21ED5" w:rsidRDefault="00FE5226" w:rsidP="001827C7">
      <w:pPr>
        <w:numPr>
          <w:ilvl w:val="1"/>
          <w:numId w:val="6"/>
        </w:numPr>
        <w:tabs>
          <w:tab w:val="left" w:pos="1120"/>
        </w:tabs>
        <w:spacing w:line="360" w:lineRule="auto"/>
        <w:ind w:right="20"/>
        <w:jc w:val="both"/>
        <w:rPr>
          <w:rFonts w:ascii="Arial" w:hAnsi="Arial"/>
        </w:rPr>
      </w:pPr>
      <w:r w:rsidRPr="00C21ED5">
        <w:rPr>
          <w:rFonts w:ascii="Arial" w:hAnsi="Arial"/>
        </w:rPr>
        <w:t xml:space="preserve">Wykonawca jest zobowiązany do sporządzenia i przekazania </w:t>
      </w:r>
      <w:r>
        <w:rPr>
          <w:rFonts w:ascii="Arial" w:hAnsi="Arial"/>
        </w:rPr>
        <w:t>Zamawiającemu</w:t>
      </w:r>
      <w:r w:rsidRPr="00C21ED5">
        <w:rPr>
          <w:rFonts w:ascii="Arial" w:hAnsi="Arial"/>
        </w:rPr>
        <w:t xml:space="preserve"> w terminie do 31 stycznia 2022</w:t>
      </w:r>
      <w:r>
        <w:rPr>
          <w:rFonts w:ascii="Arial" w:hAnsi="Arial"/>
        </w:rPr>
        <w:t xml:space="preserve"> i 2023</w:t>
      </w:r>
      <w:r w:rsidRPr="00C21ED5">
        <w:rPr>
          <w:rFonts w:ascii="Arial" w:hAnsi="Arial"/>
        </w:rPr>
        <w:t xml:space="preserve"> r. informacji niezbędnych do sporządzenia </w:t>
      </w:r>
      <w:r>
        <w:rPr>
          <w:rFonts w:ascii="Arial" w:hAnsi="Arial"/>
        </w:rPr>
        <w:t>rocznego sprawozdania o </w:t>
      </w:r>
      <w:r w:rsidRPr="00C21ED5">
        <w:rPr>
          <w:rFonts w:ascii="Arial" w:hAnsi="Arial"/>
        </w:rPr>
        <w:t>udzielonych zamówieniach, o którym mowa w art. 82 ustawy z dnia 11 września 2019 r. – Prawo zamówień publicznych (Dz.</w:t>
      </w:r>
      <w:r>
        <w:rPr>
          <w:rFonts w:ascii="Arial" w:hAnsi="Arial"/>
        </w:rPr>
        <w:t xml:space="preserve"> U. z 2021</w:t>
      </w:r>
      <w:r w:rsidRPr="00C21ED5">
        <w:rPr>
          <w:rFonts w:ascii="Arial" w:hAnsi="Arial"/>
        </w:rPr>
        <w:t xml:space="preserve"> r. poz. </w:t>
      </w:r>
      <w:r>
        <w:rPr>
          <w:rFonts w:ascii="Arial" w:hAnsi="Arial"/>
        </w:rPr>
        <w:t>1129</w:t>
      </w:r>
      <w:r w:rsidRPr="00C21ED5">
        <w:rPr>
          <w:rFonts w:ascii="Arial" w:hAnsi="Arial"/>
        </w:rPr>
        <w:t xml:space="preserve"> ze </w:t>
      </w:r>
      <w:r w:rsidR="00AD736C">
        <w:rPr>
          <w:rFonts w:ascii="Arial" w:hAnsi="Arial"/>
        </w:rPr>
        <w:t>zm.), dotyczących udzielonych w </w:t>
      </w:r>
      <w:r w:rsidRPr="00C21ED5">
        <w:rPr>
          <w:rFonts w:ascii="Arial" w:hAnsi="Arial"/>
        </w:rPr>
        <w:t xml:space="preserve">imieniu Gminy </w:t>
      </w:r>
      <w:r w:rsidR="00CA2C80">
        <w:rPr>
          <w:rFonts w:ascii="Arial" w:hAnsi="Arial"/>
        </w:rPr>
        <w:t>Trzcianka z</w:t>
      </w:r>
      <w:r w:rsidRPr="00C21ED5">
        <w:rPr>
          <w:rFonts w:ascii="Arial" w:hAnsi="Arial"/>
        </w:rPr>
        <w:t>amówień publicznych. Zakres informacji i forma ich przedstawienia muszą być zgodne ze wzorem sprawozdania</w:t>
      </w:r>
      <w:r>
        <w:rPr>
          <w:rFonts w:ascii="Arial" w:hAnsi="Arial"/>
        </w:rPr>
        <w:t xml:space="preserve"> </w:t>
      </w:r>
      <w:r w:rsidRPr="00C21ED5">
        <w:rPr>
          <w:rFonts w:ascii="Arial" w:hAnsi="Arial"/>
        </w:rPr>
        <w:t>ustalonym w rozporządzeniu wydanym na podstawie art. 82 ust. 4 ustawy Prawo zamówień publicznych;</w:t>
      </w:r>
    </w:p>
    <w:p w:rsidR="00CA2C80" w:rsidRPr="00AF5AC9" w:rsidRDefault="00CA2C80" w:rsidP="001827C7">
      <w:pPr>
        <w:numPr>
          <w:ilvl w:val="1"/>
          <w:numId w:val="6"/>
        </w:numPr>
        <w:tabs>
          <w:tab w:val="left" w:pos="1060"/>
        </w:tabs>
        <w:spacing w:line="360" w:lineRule="auto"/>
        <w:ind w:right="20"/>
        <w:jc w:val="both"/>
        <w:rPr>
          <w:rFonts w:ascii="Arial" w:hAnsi="Arial"/>
        </w:rPr>
      </w:pPr>
      <w:r w:rsidRPr="00AF5AC9">
        <w:rPr>
          <w:rFonts w:ascii="Arial" w:hAnsi="Arial"/>
        </w:rPr>
        <w:t>dbanie o prawidłowy stan techniczny Nieruchomości, w ramach środków powierzonych przez Zamawiającego do dyspozycji Wykonawcy, w tym:</w:t>
      </w:r>
    </w:p>
    <w:p w:rsidR="00CA2C80" w:rsidRPr="00AF5AC9" w:rsidRDefault="00CA2C80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terminowe zlecanie okresowych kontroli budynków,</w:t>
      </w:r>
    </w:p>
    <w:p w:rsidR="00CA2C80" w:rsidRPr="00AF5AC9" w:rsidRDefault="00CA2C80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zlecanie napraw i bieżących remontów,</w:t>
      </w:r>
    </w:p>
    <w:p w:rsidR="00CA2C80" w:rsidRPr="00AF5AC9" w:rsidRDefault="00CA2C80" w:rsidP="001827C7">
      <w:pPr>
        <w:numPr>
          <w:ilvl w:val="2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prowadzenie Książek Obiektu Budowlanego i pozostałej dokumentacji technicznej;</w:t>
      </w:r>
    </w:p>
    <w:p w:rsidR="00CA2C80" w:rsidRPr="00AF5AC9" w:rsidRDefault="00CA2C80" w:rsidP="00A751A2">
      <w:pPr>
        <w:numPr>
          <w:ilvl w:val="1"/>
          <w:numId w:val="6"/>
        </w:numPr>
        <w:tabs>
          <w:tab w:val="left" w:pos="851"/>
          <w:tab w:val="left" w:pos="1060"/>
        </w:tabs>
        <w:spacing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>dbanie o zwiększenie współczynnik</w:t>
      </w:r>
      <w:r w:rsidR="00A751A2">
        <w:rPr>
          <w:rFonts w:ascii="Arial" w:hAnsi="Arial"/>
        </w:rPr>
        <w:t>a rotacji w zasobie powierzonym.</w:t>
      </w:r>
    </w:p>
    <w:p w:rsidR="00CA2C80" w:rsidRPr="00CA2C80" w:rsidRDefault="00CA2C80" w:rsidP="00CA2C80">
      <w:pPr>
        <w:numPr>
          <w:ilvl w:val="0"/>
          <w:numId w:val="6"/>
        </w:numPr>
        <w:tabs>
          <w:tab w:val="left" w:pos="700"/>
        </w:tabs>
        <w:spacing w:line="360" w:lineRule="auto"/>
        <w:jc w:val="both"/>
        <w:rPr>
          <w:rFonts w:ascii="Arial" w:hAnsi="Arial"/>
        </w:rPr>
      </w:pPr>
      <w:r w:rsidRPr="00CA2C80">
        <w:rPr>
          <w:rFonts w:ascii="Arial" w:hAnsi="Arial"/>
        </w:rPr>
        <w:t>W celu realizacji obowiązku, o których mowa w punkcie 5.8, Wykonawca zobowiązany będzie wdrożyć w terminie nie później niż do dnia przejęcia świadczenia usługi od Zamawiającego aplikację RADIX służącą</w:t>
      </w:r>
      <w:r>
        <w:rPr>
          <w:rFonts w:ascii="Arial" w:hAnsi="Arial"/>
        </w:rPr>
        <w:t xml:space="preserve"> </w:t>
      </w:r>
      <w:r w:rsidRPr="00CA2C80">
        <w:rPr>
          <w:rFonts w:ascii="Arial" w:hAnsi="Arial"/>
        </w:rPr>
        <w:t>do dokonywania zapisów księgowych w księgach Zamawiającego związanych z</w:t>
      </w:r>
      <w:r>
        <w:rPr>
          <w:rFonts w:ascii="Arial" w:hAnsi="Arial"/>
        </w:rPr>
        <w:t> </w:t>
      </w:r>
      <w:r w:rsidRPr="00CA2C80">
        <w:rPr>
          <w:rFonts w:ascii="Arial" w:hAnsi="Arial"/>
        </w:rPr>
        <w:t>Nieruchomościami. Zamawiający zapewnia wsparcie techniczne w zakresie konfiguracji połączenia VPN.</w:t>
      </w:r>
    </w:p>
    <w:p w:rsidR="00CA2C80" w:rsidRPr="00CA2C80" w:rsidRDefault="00CA2C80" w:rsidP="00CA2C80">
      <w:pPr>
        <w:numPr>
          <w:ilvl w:val="0"/>
          <w:numId w:val="6"/>
        </w:numPr>
        <w:tabs>
          <w:tab w:val="left" w:pos="700"/>
        </w:tabs>
        <w:spacing w:line="360" w:lineRule="auto"/>
        <w:jc w:val="both"/>
        <w:rPr>
          <w:rFonts w:ascii="Arial" w:hAnsi="Arial"/>
        </w:rPr>
      </w:pPr>
      <w:r w:rsidRPr="00CA2C80">
        <w:rPr>
          <w:rFonts w:ascii="Arial" w:hAnsi="Arial"/>
        </w:rPr>
        <w:t>Zamawiający zastrzega sobie prawo zwiększenia powierzchni Nieruchomości, w szczególności na skutek wybudowania, nabycia, otrzymania lub przeznaczenia nieruchomości na cele</w:t>
      </w:r>
      <w:r>
        <w:rPr>
          <w:rFonts w:ascii="Arial" w:hAnsi="Arial"/>
        </w:rPr>
        <w:t xml:space="preserve"> </w:t>
      </w:r>
      <w:r w:rsidRPr="00CA2C80">
        <w:rPr>
          <w:rFonts w:ascii="Arial" w:hAnsi="Arial"/>
        </w:rPr>
        <w:t xml:space="preserve">mieszkaniowe oraz prawo do zmniejszenia powierzchni Nieruchomości, wynikającego w szczególności ze </w:t>
      </w:r>
      <w:r w:rsidRPr="00CA2C80">
        <w:rPr>
          <w:rFonts w:ascii="Arial" w:hAnsi="Arial"/>
        </w:rPr>
        <w:lastRenderedPageBreak/>
        <w:t xml:space="preserve">sprzedaży lokali, zwrotu nieruchomości na podstawie orzeczeń sądu, </w:t>
      </w:r>
      <w:r w:rsidR="001827C7">
        <w:rPr>
          <w:rFonts w:ascii="Arial" w:hAnsi="Arial"/>
        </w:rPr>
        <w:t xml:space="preserve">rozbiórek lub </w:t>
      </w:r>
      <w:proofErr w:type="spellStart"/>
      <w:r w:rsidR="001827C7">
        <w:rPr>
          <w:rFonts w:ascii="Arial" w:hAnsi="Arial"/>
        </w:rPr>
        <w:t>wyłą</w:t>
      </w:r>
      <w:r>
        <w:rPr>
          <w:rFonts w:ascii="Arial" w:hAnsi="Arial"/>
        </w:rPr>
        <w:t>czeń</w:t>
      </w:r>
      <w:proofErr w:type="spellEnd"/>
      <w:r>
        <w:rPr>
          <w:rFonts w:ascii="Arial" w:hAnsi="Arial"/>
        </w:rPr>
        <w:t xml:space="preserve"> z </w:t>
      </w:r>
      <w:r w:rsidRPr="00CA2C80">
        <w:rPr>
          <w:rFonts w:ascii="Arial" w:hAnsi="Arial"/>
        </w:rPr>
        <w:t>eksploatacji. Zmiana powierzchni zasobu w trakcie obowiązywania umowy nie wpływa na wynagrodzenie Wykonawcy.</w:t>
      </w:r>
    </w:p>
    <w:p w:rsidR="001827C7" w:rsidRDefault="00CA2C80" w:rsidP="001827C7">
      <w:pPr>
        <w:numPr>
          <w:ilvl w:val="0"/>
          <w:numId w:val="6"/>
        </w:numPr>
        <w:suppressAutoHyphens/>
        <w:spacing w:after="120" w:line="360" w:lineRule="auto"/>
        <w:jc w:val="both"/>
        <w:rPr>
          <w:rFonts w:ascii="Arial" w:hAnsi="Arial"/>
        </w:rPr>
      </w:pPr>
      <w:r w:rsidRPr="00AF5AC9">
        <w:rPr>
          <w:rFonts w:ascii="Arial" w:hAnsi="Arial"/>
        </w:rPr>
        <w:t xml:space="preserve">Wykonawca zapewni na terenie </w:t>
      </w:r>
      <w:r>
        <w:rPr>
          <w:rFonts w:ascii="Arial" w:hAnsi="Arial"/>
        </w:rPr>
        <w:t xml:space="preserve">Trzcianki </w:t>
      </w:r>
      <w:r w:rsidR="001827C7">
        <w:rPr>
          <w:rFonts w:ascii="Arial" w:hAnsi="Arial"/>
        </w:rPr>
        <w:t>punkt obsługi klientów usytuowany w miejscu gdzie zamieszkuje największy procent mieszkańców komunalnego zasobu gminy Trzcianka, tj. w odległości drogowej nie większej niż 1 km od siedziby Zamawiającego, umożliwiający bieżącą obsługę klientów; POK musi być czynny w dni robocze, przynajmniej 20 godzin w tygodniu oraz przynajmniej w jednym dniu co najmniej 1 godzinę po godzinie 15.00, oraz udostępni numer telefonu czynny 24 godziny na dobę do zgłaszania awarii w Nieruchomościach.</w:t>
      </w:r>
    </w:p>
    <w:p w:rsidR="002F06BA" w:rsidRDefault="002F06BA" w:rsidP="001827C7">
      <w:pPr>
        <w:spacing w:line="360" w:lineRule="auto"/>
        <w:jc w:val="both"/>
        <w:rPr>
          <w:rFonts w:ascii="Arial" w:hAnsi="Arial"/>
        </w:rPr>
      </w:pPr>
    </w:p>
    <w:p w:rsidR="004D3534" w:rsidRPr="000B1F85" w:rsidRDefault="000B1F85" w:rsidP="001827C7">
      <w:pPr>
        <w:spacing w:line="360" w:lineRule="auto"/>
        <w:jc w:val="both"/>
        <w:rPr>
          <w:rFonts w:ascii="Arial" w:hAnsi="Arial"/>
          <w:b/>
          <w:u w:val="single"/>
        </w:rPr>
      </w:pPr>
      <w:r w:rsidRPr="000B1F85">
        <w:rPr>
          <w:rFonts w:ascii="Arial" w:hAnsi="Arial"/>
          <w:b/>
          <w:u w:val="single"/>
        </w:rPr>
        <w:t>UWAGI:</w:t>
      </w:r>
    </w:p>
    <w:p w:rsidR="000B1F85" w:rsidRDefault="000B1F85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Wykonawca za czynności zarządzania Nieruchomościami otrzymywał od Zamawiającego wynagrodzenie, zgodnie z zasadami określonymi w załączniku nr 2 do SWZ. </w:t>
      </w:r>
    </w:p>
    <w:p w:rsidR="000B1F85" w:rsidRDefault="000B1F85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Wszystkie koszty związane z bieżącym  utrzymaniem Nieruchomości, remontami, przeglądami, sporządzeniem dokumentacji, koszty sądowe, itp., wykonawca będzie ponosił ze środków przekazanych przez Zamawiającego.</w:t>
      </w:r>
    </w:p>
    <w:p w:rsidR="000B1F85" w:rsidRDefault="000B1F85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Wykonawca nie </w:t>
      </w:r>
      <w:r w:rsidR="009A0DF9">
        <w:rPr>
          <w:rFonts w:ascii="Arial" w:hAnsi="Arial"/>
        </w:rPr>
        <w:t>prowadzi spraw związanych z</w:t>
      </w:r>
      <w:r>
        <w:rPr>
          <w:rFonts w:ascii="Arial" w:hAnsi="Arial"/>
        </w:rPr>
        <w:t xml:space="preserve"> ubezpieczeni</w:t>
      </w:r>
      <w:r w:rsidR="009A0DF9">
        <w:rPr>
          <w:rFonts w:ascii="Arial" w:hAnsi="Arial"/>
        </w:rPr>
        <w:t>em</w:t>
      </w:r>
      <w:r>
        <w:rPr>
          <w:rFonts w:ascii="Arial" w:hAnsi="Arial"/>
        </w:rPr>
        <w:t xml:space="preserve"> Nieruchomości. Zamawiający ubezpieczy je we własnym zakresie.</w:t>
      </w:r>
    </w:p>
    <w:p w:rsidR="009A0DF9" w:rsidRPr="00557203" w:rsidRDefault="009A0DF9" w:rsidP="009A0DF9">
      <w:pPr>
        <w:pStyle w:val="Standard"/>
        <w:numPr>
          <w:ilvl w:val="0"/>
          <w:numId w:val="25"/>
        </w:numPr>
        <w:spacing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Pr="000013FB">
        <w:rPr>
          <w:rFonts w:ascii="Arial" w:hAnsi="Arial" w:cs="Arial"/>
          <w:sz w:val="20"/>
          <w:szCs w:val="20"/>
        </w:rPr>
        <w:t>posiada książk</w:t>
      </w:r>
      <w:r>
        <w:rPr>
          <w:rFonts w:ascii="Arial" w:hAnsi="Arial" w:cs="Arial"/>
          <w:sz w:val="20"/>
          <w:szCs w:val="20"/>
        </w:rPr>
        <w:t>i</w:t>
      </w:r>
      <w:r w:rsidRPr="000013FB">
        <w:rPr>
          <w:rFonts w:ascii="Arial" w:hAnsi="Arial" w:cs="Arial"/>
          <w:sz w:val="20"/>
          <w:szCs w:val="20"/>
        </w:rPr>
        <w:t xml:space="preserve"> obiektów budowlanych dla budynków mieszkalnych</w:t>
      </w:r>
      <w:r w:rsidRPr="005572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Zamawiający nie posiada książek obiektów budowlanych dla budynków gospodarczych</w:t>
      </w:r>
      <w:r w:rsidRPr="00557203">
        <w:rPr>
          <w:rFonts w:ascii="Arial" w:hAnsi="Arial" w:cs="Arial"/>
          <w:sz w:val="20"/>
          <w:szCs w:val="20"/>
        </w:rPr>
        <w:t>. Wykonawca w</w:t>
      </w:r>
      <w:r>
        <w:rPr>
          <w:rFonts w:ascii="Arial" w:hAnsi="Arial" w:cs="Arial"/>
          <w:sz w:val="20"/>
          <w:szCs w:val="20"/>
        </w:rPr>
        <w:t> </w:t>
      </w:r>
      <w:r w:rsidRPr="00557203">
        <w:rPr>
          <w:rFonts w:ascii="Arial" w:hAnsi="Arial" w:cs="Arial"/>
          <w:sz w:val="20"/>
          <w:szCs w:val="20"/>
        </w:rPr>
        <w:t>miarę możliwości finansowych Zamawiającego</w:t>
      </w:r>
      <w:r>
        <w:rPr>
          <w:rFonts w:ascii="Arial" w:hAnsi="Arial" w:cs="Arial"/>
          <w:sz w:val="20"/>
          <w:szCs w:val="20"/>
        </w:rPr>
        <w:t xml:space="preserve"> – </w:t>
      </w:r>
      <w:r w:rsidRPr="0055720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557203">
        <w:rPr>
          <w:rFonts w:ascii="Arial" w:hAnsi="Arial" w:cs="Arial"/>
          <w:sz w:val="20"/>
          <w:szCs w:val="20"/>
        </w:rPr>
        <w:t>w uzgodnieniu z Zamawiającym</w:t>
      </w:r>
      <w:r>
        <w:rPr>
          <w:rFonts w:ascii="Arial" w:hAnsi="Arial" w:cs="Arial"/>
          <w:sz w:val="20"/>
          <w:szCs w:val="20"/>
        </w:rPr>
        <w:t xml:space="preserve"> – </w:t>
      </w:r>
      <w:r w:rsidRPr="00557203">
        <w:rPr>
          <w:rFonts w:ascii="Arial" w:hAnsi="Arial" w:cs="Arial"/>
          <w:sz w:val="20"/>
          <w:szCs w:val="20"/>
        </w:rPr>
        <w:t>będzie sukcesywnie zlecał wykonanie (uzupełnienie) brakując</w:t>
      </w:r>
      <w:r>
        <w:rPr>
          <w:rFonts w:ascii="Arial" w:hAnsi="Arial" w:cs="Arial"/>
          <w:sz w:val="20"/>
          <w:szCs w:val="20"/>
        </w:rPr>
        <w:t xml:space="preserve">ych </w:t>
      </w:r>
      <w:r w:rsidRPr="00DE6FBB">
        <w:rPr>
          <w:rFonts w:ascii="Arial" w:hAnsi="Arial" w:cs="Arial"/>
          <w:sz w:val="20"/>
          <w:szCs w:val="20"/>
        </w:rPr>
        <w:t>książ</w:t>
      </w:r>
      <w:r>
        <w:rPr>
          <w:rFonts w:ascii="Arial" w:hAnsi="Arial" w:cs="Arial"/>
          <w:sz w:val="20"/>
          <w:szCs w:val="20"/>
        </w:rPr>
        <w:t>e</w:t>
      </w:r>
      <w:r w:rsidRPr="00DE6FBB">
        <w:rPr>
          <w:rFonts w:ascii="Arial" w:hAnsi="Arial" w:cs="Arial"/>
          <w:sz w:val="20"/>
          <w:szCs w:val="20"/>
        </w:rPr>
        <w:t>k obiektów budowlanych dla</w:t>
      </w:r>
      <w:r>
        <w:rPr>
          <w:rFonts w:ascii="Arial" w:hAnsi="Arial" w:cs="Arial"/>
          <w:sz w:val="20"/>
          <w:szCs w:val="20"/>
        </w:rPr>
        <w:t> </w:t>
      </w:r>
      <w:r w:rsidRPr="00DE6FBB">
        <w:rPr>
          <w:rFonts w:ascii="Arial" w:hAnsi="Arial" w:cs="Arial"/>
          <w:sz w:val="20"/>
          <w:szCs w:val="20"/>
        </w:rPr>
        <w:t>budynków gospodarczych</w:t>
      </w:r>
      <w:r w:rsidRPr="00557203">
        <w:rPr>
          <w:rFonts w:ascii="Arial" w:hAnsi="Arial" w:cs="Arial"/>
          <w:sz w:val="20"/>
          <w:szCs w:val="20"/>
        </w:rPr>
        <w:t>.</w:t>
      </w:r>
    </w:p>
    <w:p w:rsidR="009A0DF9" w:rsidRPr="00557203" w:rsidRDefault="009A0DF9" w:rsidP="009A0DF9">
      <w:pPr>
        <w:pStyle w:val="Standard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posiada k</w:t>
      </w:r>
      <w:r w:rsidRPr="00557203">
        <w:rPr>
          <w:rFonts w:ascii="Arial" w:hAnsi="Arial" w:cs="Arial"/>
          <w:sz w:val="20"/>
          <w:szCs w:val="20"/>
        </w:rPr>
        <w:t>omplet dokumentacji technicznej budynk</w:t>
      </w:r>
      <w:r>
        <w:rPr>
          <w:rFonts w:ascii="Arial" w:hAnsi="Arial" w:cs="Arial"/>
          <w:sz w:val="20"/>
          <w:szCs w:val="20"/>
        </w:rPr>
        <w:t>ów</w:t>
      </w:r>
      <w:r w:rsidRPr="00557203">
        <w:rPr>
          <w:rFonts w:ascii="Arial" w:hAnsi="Arial" w:cs="Arial"/>
          <w:sz w:val="20"/>
          <w:szCs w:val="20"/>
        </w:rPr>
        <w:t xml:space="preserve"> mieszkaln</w:t>
      </w:r>
      <w:r>
        <w:rPr>
          <w:rFonts w:ascii="Arial" w:hAnsi="Arial" w:cs="Arial"/>
          <w:sz w:val="20"/>
          <w:szCs w:val="20"/>
        </w:rPr>
        <w:t>ych</w:t>
      </w:r>
      <w:r w:rsidRPr="00557203">
        <w:rPr>
          <w:rFonts w:ascii="Arial" w:hAnsi="Arial" w:cs="Arial"/>
          <w:sz w:val="20"/>
          <w:szCs w:val="20"/>
        </w:rPr>
        <w:t xml:space="preserve"> wielorodzinn</w:t>
      </w:r>
      <w:r>
        <w:rPr>
          <w:rFonts w:ascii="Arial" w:hAnsi="Arial" w:cs="Arial"/>
          <w:sz w:val="20"/>
          <w:szCs w:val="20"/>
        </w:rPr>
        <w:t>ych</w:t>
      </w:r>
      <w:r w:rsidRPr="00557203">
        <w:rPr>
          <w:rFonts w:ascii="Arial" w:hAnsi="Arial" w:cs="Arial"/>
          <w:sz w:val="20"/>
          <w:szCs w:val="20"/>
        </w:rPr>
        <w:t xml:space="preserve"> przy </w:t>
      </w:r>
      <w:r>
        <w:rPr>
          <w:rFonts w:ascii="Arial" w:hAnsi="Arial" w:cs="Arial"/>
          <w:sz w:val="20"/>
          <w:szCs w:val="20"/>
        </w:rPr>
        <w:t>u</w:t>
      </w:r>
      <w:r w:rsidRPr="00557203">
        <w:rPr>
          <w:rFonts w:ascii="Arial" w:hAnsi="Arial" w:cs="Arial"/>
          <w:sz w:val="20"/>
          <w:szCs w:val="20"/>
        </w:rPr>
        <w:t>l. Kopernika 9 i ul. Sikorskiego 40. Wykonawca w miarę możliwości finansowych Zamawiającego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557203">
        <w:rPr>
          <w:rFonts w:ascii="Arial" w:hAnsi="Arial" w:cs="Arial"/>
          <w:sz w:val="20"/>
          <w:szCs w:val="20"/>
        </w:rPr>
        <w:t>i w uzgodnieniu z Zamawiającym będzie sukcesywnie zlecał wykonanie (uzupełnienie) brakującej dokumentacji technicznej.</w:t>
      </w:r>
    </w:p>
    <w:p w:rsidR="009A0DF9" w:rsidRDefault="007F6DF8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Zamawiający dokona wyboru wykonawcy </w:t>
      </w:r>
      <w:r w:rsidR="0073231B">
        <w:rPr>
          <w:rFonts w:ascii="Arial" w:hAnsi="Arial"/>
        </w:rPr>
        <w:t xml:space="preserve">utrzymania czystości wokół budynków, utrzymania terenów zielonych oraz letniego i </w:t>
      </w:r>
      <w:r>
        <w:rPr>
          <w:rFonts w:ascii="Arial" w:hAnsi="Arial"/>
        </w:rPr>
        <w:t>zimowego utrzymania chodników wzdłuż dróg publicznych przy lokalach mieszkalnych i usługowych. Wykonawca przygotuje niezbędne informac</w:t>
      </w:r>
      <w:r w:rsidR="0073231B">
        <w:rPr>
          <w:rFonts w:ascii="Arial" w:hAnsi="Arial"/>
        </w:rPr>
        <w:t>je do przygotowania postępowań o udzielenie zamówień publicznych</w:t>
      </w:r>
      <w:r w:rsidR="00913924">
        <w:rPr>
          <w:rFonts w:ascii="Arial" w:hAnsi="Arial"/>
        </w:rPr>
        <w:t xml:space="preserve"> (wskazanie terenów, powierzchnia, itp.)</w:t>
      </w:r>
      <w:r>
        <w:rPr>
          <w:rFonts w:ascii="Arial" w:hAnsi="Arial"/>
        </w:rPr>
        <w:t>. Wykonawca będzi</w:t>
      </w:r>
      <w:r w:rsidR="00913924">
        <w:rPr>
          <w:rFonts w:ascii="Arial" w:hAnsi="Arial"/>
        </w:rPr>
        <w:t xml:space="preserve">e kontrolował i potwierdzał (także poprzez opisywanie faktur) wykonanie usług, </w:t>
      </w:r>
      <w:r>
        <w:rPr>
          <w:rFonts w:ascii="Arial" w:hAnsi="Arial"/>
        </w:rPr>
        <w:t xml:space="preserve"> i informował o </w:t>
      </w:r>
      <w:r w:rsidR="00913924">
        <w:rPr>
          <w:rFonts w:ascii="Arial" w:hAnsi="Arial"/>
        </w:rPr>
        <w:t xml:space="preserve">ewentualnych </w:t>
      </w:r>
      <w:r>
        <w:rPr>
          <w:rFonts w:ascii="Arial" w:hAnsi="Arial"/>
        </w:rPr>
        <w:t>uchybieniach Zamawiającego.</w:t>
      </w:r>
    </w:p>
    <w:p w:rsidR="00913924" w:rsidRDefault="00913924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 xml:space="preserve">Wykonawca </w:t>
      </w:r>
      <w:r w:rsidR="008B4D19">
        <w:rPr>
          <w:rFonts w:ascii="Arial" w:hAnsi="Arial"/>
        </w:rPr>
        <w:t xml:space="preserve">będzie prowadził nowe sprawy windykacyjne, </w:t>
      </w:r>
      <w:r>
        <w:rPr>
          <w:rFonts w:ascii="Arial" w:hAnsi="Arial"/>
        </w:rPr>
        <w:t xml:space="preserve">nie „przejmie” </w:t>
      </w:r>
      <w:r w:rsidR="008B4D19">
        <w:rPr>
          <w:rFonts w:ascii="Arial" w:hAnsi="Arial"/>
        </w:rPr>
        <w:t>od Zamawiającego</w:t>
      </w:r>
      <w:r>
        <w:rPr>
          <w:rFonts w:ascii="Arial" w:hAnsi="Arial"/>
        </w:rPr>
        <w:t xml:space="preserve"> spraw windykacyjnych</w:t>
      </w:r>
      <w:r w:rsidR="00CA798B">
        <w:rPr>
          <w:rFonts w:ascii="Arial" w:hAnsi="Arial"/>
        </w:rPr>
        <w:t xml:space="preserve"> </w:t>
      </w:r>
      <w:r w:rsidR="008B4D19">
        <w:rPr>
          <w:rFonts w:ascii="Arial" w:hAnsi="Arial"/>
        </w:rPr>
        <w:t>„w toku”.</w:t>
      </w:r>
    </w:p>
    <w:p w:rsidR="008B4D19" w:rsidRDefault="008B4D19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O zmianie wysokości czynszu za lokale mieszkalne w 2022 roku najemcy zostaną powiadomieni przez Zamawiającego.</w:t>
      </w:r>
    </w:p>
    <w:p w:rsidR="00643C43" w:rsidRPr="000B1F85" w:rsidRDefault="00643C43" w:rsidP="000B1F85">
      <w:pPr>
        <w:pStyle w:val="Akapitzlist"/>
        <w:numPr>
          <w:ilvl w:val="0"/>
          <w:numId w:val="25"/>
        </w:numPr>
        <w:spacing w:line="360" w:lineRule="auto"/>
        <w:ind w:left="426"/>
        <w:jc w:val="both"/>
        <w:rPr>
          <w:rFonts w:ascii="Arial" w:hAnsi="Arial"/>
        </w:rPr>
      </w:pPr>
      <w:r>
        <w:rPr>
          <w:rFonts w:ascii="Arial" w:hAnsi="Arial"/>
        </w:rPr>
        <w:t>Umowy dzierżawy na ogródki przydomowe, które przestaną obowiązywać w trakcie trwania Umowy, będą wymagały przeprowadzenia postępowania przetargowego lub przygotowania projektu uchwały Rady Miejskiej Trzcianki w sprawie odstąpienia od trybu przetargowe</w:t>
      </w:r>
      <w:bookmarkStart w:id="0" w:name="_GoBack"/>
      <w:r>
        <w:rPr>
          <w:rFonts w:ascii="Arial" w:hAnsi="Arial"/>
        </w:rPr>
        <w:t>g</w:t>
      </w:r>
      <w:bookmarkEnd w:id="0"/>
      <w:r>
        <w:rPr>
          <w:rFonts w:ascii="Arial" w:hAnsi="Arial"/>
        </w:rPr>
        <w:t xml:space="preserve">o </w:t>
      </w:r>
      <w:r>
        <w:rPr>
          <w:rFonts w:ascii="Arial" w:hAnsi="Arial"/>
        </w:rPr>
        <w:lastRenderedPageBreak/>
        <w:t>(preferowane przez Zamawiającego) i zawarcia umów z nowymi terminami obowiązywania (preferowany czas nieoznaczony).</w:t>
      </w:r>
    </w:p>
    <w:sectPr w:rsidR="00643C43" w:rsidRPr="000B1F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DE" w:rsidRDefault="007F30DE" w:rsidP="00FE6CF4">
      <w:r>
        <w:separator/>
      </w:r>
    </w:p>
  </w:endnote>
  <w:endnote w:type="continuationSeparator" w:id="0">
    <w:p w:rsidR="007F30DE" w:rsidRDefault="007F30DE" w:rsidP="00FE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F4" w:rsidRDefault="00FE6CF4" w:rsidP="00FE6CF4">
    <w:pPr>
      <w:pStyle w:val="Stopka"/>
      <w:jc w:val="right"/>
      <w:rPr>
        <w:rFonts w:ascii="Arial" w:hAnsi="Arial"/>
        <w:sz w:val="16"/>
        <w:szCs w:val="16"/>
      </w:rPr>
    </w:pPr>
    <w:r>
      <w:rPr>
        <w:rFonts w:ascii="Arial" w:hAnsi="Arial"/>
        <w:sz w:val="24"/>
        <w:szCs w:val="24"/>
      </w:rPr>
      <w:t>__________________________________________________________________</w:t>
    </w:r>
    <w:r w:rsidRPr="00F713EC">
      <w:rPr>
        <w:rFonts w:ascii="Arial" w:hAnsi="Arial"/>
        <w:sz w:val="24"/>
        <w:szCs w:val="24"/>
      </w:rPr>
      <w:fldChar w:fldCharType="begin"/>
    </w:r>
    <w:r w:rsidRPr="00F713EC">
      <w:rPr>
        <w:rFonts w:ascii="Arial" w:hAnsi="Arial"/>
        <w:sz w:val="24"/>
        <w:szCs w:val="24"/>
      </w:rPr>
      <w:instrText xml:space="preserve"> PAGE </w:instrText>
    </w:r>
    <w:r w:rsidRPr="00F713EC">
      <w:rPr>
        <w:rFonts w:ascii="Arial" w:hAnsi="Arial"/>
        <w:sz w:val="24"/>
        <w:szCs w:val="24"/>
      </w:rPr>
      <w:fldChar w:fldCharType="separate"/>
    </w:r>
    <w:r w:rsidR="00643C43">
      <w:rPr>
        <w:rFonts w:ascii="Arial" w:hAnsi="Arial"/>
        <w:noProof/>
        <w:sz w:val="24"/>
        <w:szCs w:val="24"/>
      </w:rPr>
      <w:t>7</w:t>
    </w:r>
    <w:r w:rsidRPr="00F713EC">
      <w:rPr>
        <w:rFonts w:ascii="Arial" w:hAnsi="Arial"/>
        <w:sz w:val="24"/>
        <w:szCs w:val="24"/>
      </w:rPr>
      <w:fldChar w:fldCharType="end"/>
    </w:r>
  </w:p>
  <w:p w:rsidR="00FE6CF4" w:rsidRPr="00C276BC" w:rsidRDefault="00FE6CF4" w:rsidP="00FE6CF4">
    <w:pPr>
      <w:jc w:val="center"/>
      <w:rPr>
        <w:rFonts w:ascii="Arial" w:hAnsi="Arial"/>
        <w:caps/>
        <w:kern w:val="16"/>
        <w:sz w:val="16"/>
        <w:szCs w:val="16"/>
      </w:rPr>
    </w:pPr>
    <w:r w:rsidRPr="00C276BC">
      <w:rPr>
        <w:rFonts w:ascii="Arial" w:hAnsi="Arial"/>
        <w:bCs/>
        <w:color w:val="000000"/>
        <w:sz w:val="16"/>
        <w:szCs w:val="16"/>
      </w:rPr>
      <w:t>Zarządzanie zabudowanymi nieruchomościami</w:t>
    </w:r>
    <w:r>
      <w:rPr>
        <w:rFonts w:ascii="Arial" w:hAnsi="Arial"/>
        <w:bCs/>
        <w:color w:val="000000"/>
        <w:sz w:val="16"/>
        <w:szCs w:val="16"/>
      </w:rPr>
      <w:t xml:space="preserve"> Gminy Trzcianka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DE" w:rsidRDefault="007F30DE" w:rsidP="00FE6CF4">
      <w:r>
        <w:separator/>
      </w:r>
    </w:p>
  </w:footnote>
  <w:footnote w:type="continuationSeparator" w:id="0">
    <w:p w:rsidR="007F30DE" w:rsidRDefault="007F30DE" w:rsidP="00FE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F16E9E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2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35225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7FDCC232"/>
    <w:lvl w:ilvl="0" w:tplc="FFFFFFFF">
      <w:start w:val="11"/>
      <w:numFmt w:val="decimal"/>
      <w:lvlText w:val="%1)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BEFD79E"/>
    <w:lvl w:ilvl="0" w:tplc="FFFFFFFF">
      <w:start w:val="1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41A7C4C8"/>
    <w:lvl w:ilvl="0" w:tplc="FFFFFFFF">
      <w:start w:val="2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6B68079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4E6AFB66"/>
    <w:lvl w:ilvl="0" w:tplc="FFFFFFFF">
      <w:start w:val="9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519B500C"/>
    <w:lvl w:ilvl="0" w:tplc="FFFFFFFF">
      <w:start w:val="2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431BD7B6"/>
    <w:lvl w:ilvl="0" w:tplc="FFFFFFFF">
      <w:start w:val="2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3F2DBA30"/>
    <w:lvl w:ilvl="0" w:tplc="FFFFFFFF">
      <w:start w:val="3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7C83E458"/>
    <w:lvl w:ilvl="0" w:tplc="FFFFFFFF">
      <w:start w:val="41"/>
      <w:numFmt w:val="decimal"/>
      <w:lvlText w:val="%1)"/>
      <w:lvlJc w:val="left"/>
    </w:lvl>
    <w:lvl w:ilvl="1" w:tplc="FFFFFFFF">
      <w:start w:val="4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3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62BBD95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5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59E29E8"/>
    <w:multiLevelType w:val="multilevel"/>
    <w:tmpl w:val="B0A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1771E5"/>
    <w:multiLevelType w:val="hybridMultilevel"/>
    <w:tmpl w:val="D716FF4A"/>
    <w:lvl w:ilvl="0" w:tplc="0415000F">
      <w:start w:val="1"/>
      <w:numFmt w:val="decimal"/>
      <w:lvlText w:val="%1."/>
      <w:lvlJc w:val="left"/>
      <w:pPr>
        <w:ind w:left="2047" w:hanging="360"/>
      </w:pPr>
    </w:lvl>
    <w:lvl w:ilvl="1" w:tplc="04150019">
      <w:start w:val="1"/>
      <w:numFmt w:val="lowerLetter"/>
      <w:lvlText w:val="%2."/>
      <w:lvlJc w:val="left"/>
      <w:pPr>
        <w:ind w:left="2767" w:hanging="360"/>
      </w:pPr>
    </w:lvl>
    <w:lvl w:ilvl="2" w:tplc="0415000F">
      <w:start w:val="1"/>
      <w:numFmt w:val="decimal"/>
      <w:lvlText w:val="%3."/>
      <w:lvlJc w:val="left"/>
      <w:pPr>
        <w:ind w:left="3487" w:hanging="180"/>
      </w:pPr>
    </w:lvl>
    <w:lvl w:ilvl="3" w:tplc="0415000F">
      <w:start w:val="1"/>
      <w:numFmt w:val="decimal"/>
      <w:lvlText w:val="%4."/>
      <w:lvlJc w:val="left"/>
      <w:pPr>
        <w:ind w:left="4207" w:hanging="360"/>
      </w:pPr>
    </w:lvl>
    <w:lvl w:ilvl="4" w:tplc="04150019" w:tentative="1">
      <w:start w:val="1"/>
      <w:numFmt w:val="lowerLetter"/>
      <w:lvlText w:val="%5."/>
      <w:lvlJc w:val="left"/>
      <w:pPr>
        <w:ind w:left="4927" w:hanging="360"/>
      </w:pPr>
    </w:lvl>
    <w:lvl w:ilvl="5" w:tplc="0415001B" w:tentative="1">
      <w:start w:val="1"/>
      <w:numFmt w:val="lowerRoman"/>
      <w:lvlText w:val="%6."/>
      <w:lvlJc w:val="right"/>
      <w:pPr>
        <w:ind w:left="5647" w:hanging="180"/>
      </w:pPr>
    </w:lvl>
    <w:lvl w:ilvl="6" w:tplc="0415000F" w:tentative="1">
      <w:start w:val="1"/>
      <w:numFmt w:val="decimal"/>
      <w:lvlText w:val="%7."/>
      <w:lvlJc w:val="left"/>
      <w:pPr>
        <w:ind w:left="6367" w:hanging="360"/>
      </w:pPr>
    </w:lvl>
    <w:lvl w:ilvl="7" w:tplc="04150019" w:tentative="1">
      <w:start w:val="1"/>
      <w:numFmt w:val="lowerLetter"/>
      <w:lvlText w:val="%8."/>
      <w:lvlJc w:val="left"/>
      <w:pPr>
        <w:ind w:left="7087" w:hanging="360"/>
      </w:pPr>
    </w:lvl>
    <w:lvl w:ilvl="8" w:tplc="0415001B" w:tentative="1">
      <w:start w:val="1"/>
      <w:numFmt w:val="lowerRoman"/>
      <w:lvlText w:val="%9."/>
      <w:lvlJc w:val="right"/>
      <w:pPr>
        <w:ind w:left="7807" w:hanging="180"/>
      </w:pPr>
    </w:lvl>
  </w:abstractNum>
  <w:abstractNum w:abstractNumId="19" w15:restartNumberingAfterBreak="0">
    <w:nsid w:val="22BC442C"/>
    <w:multiLevelType w:val="hybridMultilevel"/>
    <w:tmpl w:val="1FAA2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DC4E75"/>
    <w:multiLevelType w:val="multilevel"/>
    <w:tmpl w:val="DC8EC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9A1ACA"/>
    <w:multiLevelType w:val="multilevel"/>
    <w:tmpl w:val="D51E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577B66"/>
    <w:multiLevelType w:val="multilevel"/>
    <w:tmpl w:val="CFA20490"/>
    <w:name w:val="WW8Num10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5F5057B8"/>
    <w:multiLevelType w:val="hybridMultilevel"/>
    <w:tmpl w:val="FD10F892"/>
    <w:lvl w:ilvl="0" w:tplc="F88CCF6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7CFEB082">
      <w:start w:val="1"/>
      <w:numFmt w:val="decimal"/>
      <w:lvlText w:val="(%3)"/>
      <w:lvlJc w:val="left"/>
      <w:pPr>
        <w:ind w:left="2535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7A0315FD"/>
    <w:multiLevelType w:val="hybridMultilevel"/>
    <w:tmpl w:val="890A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1"/>
  </w:num>
  <w:num w:numId="5">
    <w:abstractNumId w:val="19"/>
  </w:num>
  <w:num w:numId="6">
    <w:abstractNumId w:val="2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22"/>
  </w:num>
  <w:num w:numId="23">
    <w:abstractNumId w:val="21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F4"/>
    <w:rsid w:val="000B1F85"/>
    <w:rsid w:val="001210D8"/>
    <w:rsid w:val="001827C7"/>
    <w:rsid w:val="00247596"/>
    <w:rsid w:val="00250298"/>
    <w:rsid w:val="00281F33"/>
    <w:rsid w:val="002C52F8"/>
    <w:rsid w:val="002F06BA"/>
    <w:rsid w:val="00382EBF"/>
    <w:rsid w:val="0042668C"/>
    <w:rsid w:val="00453C68"/>
    <w:rsid w:val="004D3534"/>
    <w:rsid w:val="0055261C"/>
    <w:rsid w:val="00576B8E"/>
    <w:rsid w:val="00643C43"/>
    <w:rsid w:val="006F717A"/>
    <w:rsid w:val="0073231B"/>
    <w:rsid w:val="007E6579"/>
    <w:rsid w:val="007F30DE"/>
    <w:rsid w:val="007F6DF8"/>
    <w:rsid w:val="00800157"/>
    <w:rsid w:val="00801630"/>
    <w:rsid w:val="008626F6"/>
    <w:rsid w:val="008A1D76"/>
    <w:rsid w:val="008B31A4"/>
    <w:rsid w:val="008B4D19"/>
    <w:rsid w:val="00913924"/>
    <w:rsid w:val="009579FC"/>
    <w:rsid w:val="009855B7"/>
    <w:rsid w:val="009A0DF9"/>
    <w:rsid w:val="00A115EE"/>
    <w:rsid w:val="00A32632"/>
    <w:rsid w:val="00A350A9"/>
    <w:rsid w:val="00A4222E"/>
    <w:rsid w:val="00A751A2"/>
    <w:rsid w:val="00AD736C"/>
    <w:rsid w:val="00B707C7"/>
    <w:rsid w:val="00C5236A"/>
    <w:rsid w:val="00C73DE6"/>
    <w:rsid w:val="00CA2C80"/>
    <w:rsid w:val="00CA798B"/>
    <w:rsid w:val="00EB7CF2"/>
    <w:rsid w:val="00F05BB2"/>
    <w:rsid w:val="00F45F26"/>
    <w:rsid w:val="00FE4089"/>
    <w:rsid w:val="00FE5226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93D9B-72E0-4FC7-A648-C203EBBC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CF4"/>
  </w:style>
  <w:style w:type="paragraph" w:styleId="Stopka">
    <w:name w:val="footer"/>
    <w:basedOn w:val="Normalny"/>
    <w:link w:val="StopkaZnak"/>
    <w:unhideWhenUsed/>
    <w:rsid w:val="00FE6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6CF4"/>
  </w:style>
  <w:style w:type="paragraph" w:styleId="Akapitzlist">
    <w:name w:val="List Paragraph"/>
    <w:basedOn w:val="Normalny"/>
    <w:uiPriority w:val="34"/>
    <w:qFormat/>
    <w:rsid w:val="00FE6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9F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5F26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F45F26"/>
    <w:pPr>
      <w:spacing w:before="100" w:beforeAutospacing="1" w:after="119"/>
    </w:pPr>
    <w:rPr>
      <w:rFonts w:eastAsia="Times New Roman" w:cs="Calibri"/>
      <w:color w:val="000000"/>
    </w:rPr>
  </w:style>
  <w:style w:type="paragraph" w:customStyle="1" w:styleId="Standard">
    <w:name w:val="Standard"/>
    <w:rsid w:val="009A0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2302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cp:keywords/>
  <dc:description/>
  <cp:lastModifiedBy>Witold Putyrski</cp:lastModifiedBy>
  <cp:revision>15</cp:revision>
  <dcterms:created xsi:type="dcterms:W3CDTF">2021-11-11T17:22:00Z</dcterms:created>
  <dcterms:modified xsi:type="dcterms:W3CDTF">2021-11-15T20:47:00Z</dcterms:modified>
</cp:coreProperties>
</file>