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A" w:rsidRDefault="00395D2A" w:rsidP="00395D2A">
      <w:pPr>
        <w:pStyle w:val="Nagwek"/>
        <w:jc w:val="right"/>
      </w:pPr>
      <w:r>
        <w:t xml:space="preserve">Załącznik nr </w:t>
      </w:r>
      <w:r w:rsidR="008C0430">
        <w:t>2</w:t>
      </w:r>
    </w:p>
    <w:p w:rsidR="00395D2A" w:rsidRDefault="00395D2A" w:rsidP="003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395D2A" w:rsidRDefault="00395D2A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FC37F7" w:rsidRPr="00CD3D33" w:rsidRDefault="00FC37F7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CD3D33">
        <w:rPr>
          <w:rFonts w:ascii="Times New Roman" w:hAnsi="Times New Roman"/>
          <w:b/>
          <w:color w:val="000000"/>
          <w:u w:val="single"/>
        </w:rPr>
        <w:t>OPIS PRZEDMIOTU ZAMÓWIENIA</w:t>
      </w:r>
    </w:p>
    <w:p w:rsidR="00FC37F7" w:rsidRPr="00CD3D33" w:rsidRDefault="00FC37F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3D33">
        <w:rPr>
          <w:rFonts w:ascii="Times New Roman" w:hAnsi="Times New Roman"/>
          <w:b/>
          <w:color w:val="000000"/>
        </w:rPr>
        <w:t>Opis przedmiotu zamówienia dotyczy:</w:t>
      </w: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929B6" w:rsidRDefault="00B8702B" w:rsidP="009929B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  <w:r w:rsidRPr="00CD3D33">
        <w:rPr>
          <w:rFonts w:ascii="Times New Roman" w:hAnsi="Times New Roman"/>
          <w:b/>
          <w:color w:val="000000"/>
          <w:sz w:val="24"/>
          <w:szCs w:val="24"/>
        </w:rPr>
        <w:t>Dostaw</w:t>
      </w:r>
      <w:r w:rsidR="001D081C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CD3D33">
        <w:rPr>
          <w:rFonts w:ascii="Times New Roman" w:hAnsi="Times New Roman"/>
          <w:b/>
          <w:color w:val="000000"/>
          <w:sz w:val="24"/>
          <w:szCs w:val="24"/>
        </w:rPr>
        <w:t xml:space="preserve">, montażu i uruchomienia elementów: </w:t>
      </w:r>
      <w:r w:rsidR="00E809DE">
        <w:rPr>
          <w:rFonts w:ascii="Tahoma" w:hAnsi="Tahoma" w:cs="Tahoma"/>
          <w:color w:val="000000"/>
          <w:sz w:val="20"/>
        </w:rPr>
        <w:t>dostawa, montaż i uruchomienia elementów</w:t>
      </w:r>
      <w:r w:rsidR="00E809DE" w:rsidRPr="00A10D57">
        <w:rPr>
          <w:rFonts w:ascii="Tahoma" w:hAnsi="Tahoma" w:cs="Tahoma"/>
          <w:color w:val="000000"/>
          <w:sz w:val="20"/>
        </w:rPr>
        <w:t xml:space="preserve"> </w:t>
      </w:r>
      <w:r w:rsidR="00C474A1">
        <w:rPr>
          <w:rFonts w:ascii="Tahoma" w:hAnsi="Tahoma" w:cs="Tahoma"/>
          <w:color w:val="000000"/>
          <w:sz w:val="20"/>
        </w:rPr>
        <w:t xml:space="preserve">rozbudowy systemu </w:t>
      </w:r>
      <w:r w:rsidR="00E809DE">
        <w:rPr>
          <w:rFonts w:ascii="Tahoma" w:hAnsi="Tahoma" w:cs="Tahoma"/>
          <w:color w:val="000000"/>
          <w:sz w:val="20"/>
        </w:rPr>
        <w:t>kontroli dostępu</w:t>
      </w:r>
      <w:r w:rsidR="00E809DE" w:rsidRPr="00A10D57">
        <w:rPr>
          <w:rFonts w:ascii="Tahoma" w:hAnsi="Tahoma" w:cs="Tahoma"/>
          <w:color w:val="000000"/>
          <w:sz w:val="20"/>
        </w:rPr>
        <w:t xml:space="preserve"> </w:t>
      </w:r>
      <w:r w:rsidR="00E809DE">
        <w:rPr>
          <w:rFonts w:ascii="Tahoma" w:hAnsi="Tahoma" w:cs="Tahoma"/>
          <w:color w:val="000000"/>
          <w:sz w:val="20"/>
        </w:rPr>
        <w:t xml:space="preserve">w budynku biblioteki </w:t>
      </w:r>
      <w:r w:rsidR="00E809DE" w:rsidRPr="00A10D57">
        <w:rPr>
          <w:rFonts w:ascii="Tahoma" w:hAnsi="Tahoma" w:cs="Tahoma"/>
          <w:color w:val="000000"/>
          <w:sz w:val="20"/>
        </w:rPr>
        <w:t>na teren</w:t>
      </w:r>
      <w:r w:rsidR="00E809DE">
        <w:rPr>
          <w:rFonts w:ascii="Tahoma" w:hAnsi="Tahoma" w:cs="Tahoma"/>
          <w:color w:val="000000"/>
          <w:sz w:val="20"/>
        </w:rPr>
        <w:t>ie Akademii P</w:t>
      </w:r>
      <w:r w:rsidR="00E809DE" w:rsidRPr="00A10D57">
        <w:rPr>
          <w:rFonts w:ascii="Tahoma" w:hAnsi="Tahoma" w:cs="Tahoma"/>
          <w:color w:val="000000"/>
          <w:sz w:val="20"/>
        </w:rPr>
        <w:t xml:space="preserve">olicji w Szczytnie. </w:t>
      </w:r>
    </w:p>
    <w:p w:rsidR="009929B6" w:rsidRDefault="009929B6" w:rsidP="0099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</w:p>
    <w:p w:rsidR="009929B6" w:rsidRPr="0087264C" w:rsidRDefault="009929B6" w:rsidP="009929B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Zakres prac do wykonania </w:t>
      </w:r>
      <w:r w:rsidR="0087264C">
        <w:rPr>
          <w:rFonts w:ascii="Times New Roman" w:hAnsi="Times New Roman"/>
          <w:b/>
          <w:color w:val="000000"/>
          <w:sz w:val="24"/>
          <w:szCs w:val="24"/>
        </w:rPr>
        <w:t>rozbudowy systemu kontroli dostę</w:t>
      </w:r>
      <w:r>
        <w:rPr>
          <w:rFonts w:ascii="Times New Roman" w:hAnsi="Times New Roman"/>
          <w:b/>
          <w:color w:val="000000"/>
          <w:sz w:val="24"/>
          <w:szCs w:val="24"/>
        </w:rPr>
        <w:t>pu</w:t>
      </w:r>
      <w:r w:rsidRPr="0087264C">
        <w:rPr>
          <w:rFonts w:ascii="Times New Roman" w:hAnsi="Times New Roman"/>
          <w:color w:val="000000"/>
          <w:sz w:val="24"/>
          <w:szCs w:val="24"/>
        </w:rPr>
        <w:t>:</w:t>
      </w:r>
      <w:r w:rsidR="0087264C" w:rsidRPr="0087264C">
        <w:rPr>
          <w:rFonts w:ascii="Tahoma" w:hAnsi="Tahoma" w:cs="Tahoma"/>
          <w:color w:val="000000"/>
          <w:sz w:val="20"/>
        </w:rPr>
        <w:t xml:space="preserve"> </w:t>
      </w:r>
      <w:r w:rsidR="0087264C" w:rsidRPr="0087264C">
        <w:rPr>
          <w:rFonts w:ascii="Tahoma" w:hAnsi="Tahoma" w:cs="Tahoma"/>
          <w:b/>
          <w:color w:val="000000"/>
          <w:sz w:val="20"/>
        </w:rPr>
        <w:t>na drzwiach nr 1 i 2 wejściowych od koryta na 2 piętrze w budynku biblioteki</w:t>
      </w:r>
      <w:r w:rsidR="0087264C">
        <w:rPr>
          <w:rFonts w:ascii="Tahoma" w:hAnsi="Tahoma" w:cs="Tahoma"/>
          <w:b/>
          <w:color w:val="000000"/>
          <w:sz w:val="20"/>
        </w:rPr>
        <w:t>:</w:t>
      </w:r>
    </w:p>
    <w:p w:rsidR="009929B6" w:rsidRPr="0087264C" w:rsidRDefault="009929B6" w:rsidP="009929B6">
      <w:pPr>
        <w:pStyle w:val="Akapitzlist"/>
        <w:rPr>
          <w:rFonts w:ascii="Tahoma" w:hAnsi="Tahoma" w:cs="Tahoma"/>
          <w:b/>
          <w:color w:val="000000"/>
          <w:sz w:val="20"/>
        </w:rPr>
      </w:pPr>
    </w:p>
    <w:p w:rsidR="009929B6" w:rsidRDefault="009929B6" w:rsidP="0099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87264C">
        <w:rPr>
          <w:rFonts w:ascii="Tahoma" w:hAnsi="Tahoma" w:cs="Tahoma"/>
          <w:color w:val="000000"/>
          <w:sz w:val="20"/>
        </w:rPr>
        <w:t xml:space="preserve">zamontować od wewnętrznej części korytarza </w:t>
      </w:r>
      <w:r w:rsidR="00D662EA">
        <w:rPr>
          <w:rFonts w:ascii="Tahoma" w:hAnsi="Tahoma" w:cs="Tahoma"/>
          <w:color w:val="000000"/>
          <w:sz w:val="20"/>
        </w:rPr>
        <w:t xml:space="preserve">na drzwiach nr 1 2 </w:t>
      </w:r>
      <w:r w:rsidR="0087264C">
        <w:rPr>
          <w:rFonts w:ascii="Tahoma" w:hAnsi="Tahoma" w:cs="Tahoma"/>
          <w:color w:val="000000"/>
          <w:sz w:val="20"/>
        </w:rPr>
        <w:t>zwory elektromagnetyczne;</w:t>
      </w:r>
    </w:p>
    <w:p w:rsidR="0087264C" w:rsidRDefault="0087264C" w:rsidP="0099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od zewnętrznej strony </w:t>
      </w:r>
      <w:r w:rsidR="00D662EA">
        <w:rPr>
          <w:rFonts w:ascii="Tahoma" w:hAnsi="Tahoma" w:cs="Tahoma"/>
          <w:color w:val="000000"/>
          <w:sz w:val="20"/>
        </w:rPr>
        <w:t xml:space="preserve">na holu </w:t>
      </w:r>
      <w:r>
        <w:rPr>
          <w:rFonts w:ascii="Tahoma" w:hAnsi="Tahoma" w:cs="Tahoma"/>
          <w:color w:val="000000"/>
          <w:sz w:val="20"/>
        </w:rPr>
        <w:t>z</w:t>
      </w:r>
      <w:r w:rsidR="00D662EA">
        <w:rPr>
          <w:rFonts w:ascii="Tahoma" w:hAnsi="Tahoma" w:cs="Tahoma"/>
          <w:color w:val="000000"/>
          <w:sz w:val="20"/>
        </w:rPr>
        <w:t>amontować czytnik do kontroli do</w:t>
      </w:r>
      <w:r>
        <w:rPr>
          <w:rFonts w:ascii="Tahoma" w:hAnsi="Tahoma" w:cs="Tahoma"/>
          <w:color w:val="000000"/>
          <w:sz w:val="20"/>
        </w:rPr>
        <w:t>stępu</w:t>
      </w:r>
      <w:r w:rsidR="00D662EA">
        <w:rPr>
          <w:rFonts w:ascii="Tahoma" w:hAnsi="Tahoma" w:cs="Tahoma"/>
          <w:color w:val="000000"/>
          <w:sz w:val="20"/>
        </w:rPr>
        <w:t xml:space="preserve"> przy drzwiach nr 1 i 2</w:t>
      </w:r>
      <w:r>
        <w:rPr>
          <w:rFonts w:ascii="Tahoma" w:hAnsi="Tahoma" w:cs="Tahoma"/>
          <w:color w:val="000000"/>
          <w:sz w:val="20"/>
        </w:rPr>
        <w:t>,</w:t>
      </w:r>
    </w:p>
    <w:p w:rsidR="0087264C" w:rsidRDefault="0087264C" w:rsidP="0099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 od zewnętrznej strony</w:t>
      </w:r>
      <w:r w:rsidR="00D662EA">
        <w:rPr>
          <w:rFonts w:ascii="Tahoma" w:hAnsi="Tahoma" w:cs="Tahoma"/>
          <w:color w:val="000000"/>
          <w:sz w:val="20"/>
        </w:rPr>
        <w:t xml:space="preserve"> na holu </w:t>
      </w:r>
      <w:r>
        <w:rPr>
          <w:rFonts w:ascii="Tahoma" w:hAnsi="Tahoma" w:cs="Tahoma"/>
          <w:color w:val="000000"/>
          <w:sz w:val="20"/>
        </w:rPr>
        <w:t xml:space="preserve"> zamontować domofon bramowy</w:t>
      </w:r>
      <w:r w:rsidR="00D662EA">
        <w:rPr>
          <w:rFonts w:ascii="Tahoma" w:hAnsi="Tahoma" w:cs="Tahoma"/>
          <w:color w:val="000000"/>
          <w:sz w:val="20"/>
        </w:rPr>
        <w:t xml:space="preserve"> przy drzwiach nr 1 i 2</w:t>
      </w:r>
      <w:r>
        <w:rPr>
          <w:rFonts w:ascii="Tahoma" w:hAnsi="Tahoma" w:cs="Tahoma"/>
          <w:color w:val="000000"/>
          <w:sz w:val="20"/>
        </w:rPr>
        <w:t>;</w:t>
      </w:r>
    </w:p>
    <w:p w:rsidR="002C7A16" w:rsidRDefault="002C7A16" w:rsidP="002C7A16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zamontować od wewnętrznej części korytarza na drzwiach nr 1 2 </w:t>
      </w:r>
      <w:r>
        <w:rPr>
          <w:rFonts w:ascii="Tahoma" w:hAnsi="Tahoma" w:cs="Tahoma"/>
          <w:color w:val="000000"/>
          <w:sz w:val="20"/>
        </w:rPr>
        <w:t>przyciki wyjścia awaryjnego oraz przyciski wyjścia</w:t>
      </w:r>
      <w:r>
        <w:rPr>
          <w:rFonts w:ascii="Tahoma" w:hAnsi="Tahoma" w:cs="Tahoma"/>
          <w:color w:val="000000"/>
          <w:sz w:val="20"/>
        </w:rPr>
        <w:t>;</w:t>
      </w:r>
    </w:p>
    <w:p w:rsidR="0087264C" w:rsidRDefault="0087264C" w:rsidP="0087264C">
      <w:pPr>
        <w:pStyle w:val="Akapitzlist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 z pomieszczenia nr 217 na piętrze wymontować kontroler kontroli dostępu wraz z skrzynką i kompletem zasilającym i zamontować go w korytarzu przy drzwiach nr 1 lub nr 2 (kontroler będzie obsługiwał jednostronny dostęp drzwi nr 1 i 2),</w:t>
      </w:r>
    </w:p>
    <w:p w:rsidR="0087264C" w:rsidRDefault="0087264C" w:rsidP="0099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w pomieszczeniu nr </w:t>
      </w:r>
      <w:r w:rsidR="00E146F1">
        <w:rPr>
          <w:rFonts w:ascii="Tahoma" w:hAnsi="Tahoma" w:cs="Tahoma"/>
          <w:color w:val="000000"/>
          <w:sz w:val="20"/>
        </w:rPr>
        <w:t>215</w:t>
      </w:r>
      <w:r>
        <w:rPr>
          <w:rFonts w:ascii="Tahoma" w:hAnsi="Tahoma" w:cs="Tahoma"/>
          <w:color w:val="000000"/>
          <w:sz w:val="20"/>
        </w:rPr>
        <w:t xml:space="preserve"> </w:t>
      </w:r>
      <w:r w:rsidR="00E146F1">
        <w:rPr>
          <w:rFonts w:ascii="Tahoma" w:hAnsi="Tahoma" w:cs="Tahoma"/>
          <w:color w:val="000000"/>
          <w:sz w:val="20"/>
        </w:rPr>
        <w:t>z</w:t>
      </w:r>
      <w:r>
        <w:rPr>
          <w:rFonts w:ascii="Tahoma" w:hAnsi="Tahoma" w:cs="Tahoma"/>
          <w:color w:val="000000"/>
          <w:sz w:val="20"/>
        </w:rPr>
        <w:t>amontować stację bazową domofonową Dahua,</w:t>
      </w:r>
    </w:p>
    <w:p w:rsidR="0087264C" w:rsidRDefault="0087264C" w:rsidP="00B50480">
      <w:pPr>
        <w:pStyle w:val="Akapitzlist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do serwerowni doprowadzić skrętki </w:t>
      </w:r>
      <w:r w:rsidR="004646A2">
        <w:rPr>
          <w:rFonts w:ascii="Tahoma" w:hAnsi="Tahoma" w:cs="Tahoma"/>
          <w:color w:val="000000"/>
          <w:sz w:val="20"/>
        </w:rPr>
        <w:t xml:space="preserve">oraz  rozszyć na panelu </w:t>
      </w:r>
      <w:r>
        <w:rPr>
          <w:rFonts w:ascii="Tahoma" w:hAnsi="Tahoma" w:cs="Tahoma"/>
          <w:color w:val="000000"/>
          <w:sz w:val="20"/>
        </w:rPr>
        <w:t>od:  kontrolera kontroli dostępu, 2 x domofon bramowy</w:t>
      </w:r>
      <w:r w:rsidR="00B50480">
        <w:rPr>
          <w:rFonts w:ascii="Tahoma" w:hAnsi="Tahoma" w:cs="Tahoma"/>
          <w:color w:val="000000"/>
          <w:sz w:val="20"/>
        </w:rPr>
        <w:t xml:space="preserve"> oraz</w:t>
      </w:r>
      <w:r>
        <w:rPr>
          <w:rFonts w:ascii="Tahoma" w:hAnsi="Tahoma" w:cs="Tahoma"/>
          <w:color w:val="000000"/>
          <w:sz w:val="20"/>
        </w:rPr>
        <w:t xml:space="preserve"> </w:t>
      </w:r>
      <w:r w:rsidR="00B50480">
        <w:rPr>
          <w:rFonts w:ascii="Tahoma" w:hAnsi="Tahoma" w:cs="Tahoma"/>
          <w:color w:val="000000"/>
          <w:sz w:val="20"/>
        </w:rPr>
        <w:t>stacji bazowej domofonowej;</w:t>
      </w:r>
    </w:p>
    <w:p w:rsidR="00B50480" w:rsidRPr="009929B6" w:rsidRDefault="00B50480" w:rsidP="00B50480">
      <w:pPr>
        <w:pStyle w:val="Akapitzlist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pozostałe prace związane z doprowadzeniem zasilania, </w:t>
      </w:r>
      <w:r w:rsidR="00D662EA">
        <w:rPr>
          <w:rFonts w:ascii="Tahoma" w:hAnsi="Tahoma" w:cs="Tahoma"/>
          <w:color w:val="000000"/>
          <w:sz w:val="20"/>
        </w:rPr>
        <w:t>pracami sieciowymi, konfiguracją</w:t>
      </w:r>
      <w:r>
        <w:rPr>
          <w:rFonts w:ascii="Tahoma" w:hAnsi="Tahoma" w:cs="Tahoma"/>
          <w:color w:val="000000"/>
          <w:sz w:val="20"/>
        </w:rPr>
        <w:t xml:space="preserve"> urządzeń.</w:t>
      </w:r>
    </w:p>
    <w:p w:rsidR="00F5590E" w:rsidRDefault="00F5590E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4A1" w:rsidRPr="00443AAC" w:rsidRDefault="00C474A1" w:rsidP="00C474A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43AAC">
        <w:rPr>
          <w:rFonts w:ascii="Times New Roman" w:hAnsi="Times New Roman"/>
          <w:b/>
          <w:color w:val="000000"/>
          <w:sz w:val="24"/>
          <w:szCs w:val="24"/>
        </w:rPr>
        <w:t>Elementy dostawy:</w:t>
      </w:r>
    </w:p>
    <w:p w:rsidR="00C474A1" w:rsidRPr="00C474A1" w:rsidRDefault="00C474A1" w:rsidP="00C474A1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C474A1" w:rsidRDefault="00C474A1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czytnik – HID iCLASS  R10EKNN (900NTNEK00000) - 2 sztuki,</w:t>
      </w:r>
    </w:p>
    <w:p w:rsidR="00C474A1" w:rsidRDefault="00C474A1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domofon bramowy </w:t>
      </w:r>
      <w:r w:rsidR="005A16E7">
        <w:rPr>
          <w:rFonts w:ascii="Times New Roman" w:hAnsi="Times New Roman"/>
          <w:color w:val="000000"/>
          <w:sz w:val="24"/>
          <w:szCs w:val="24"/>
        </w:rPr>
        <w:t>Dahua VT0201E-P-S2  IP Door Station 1 szt,</w:t>
      </w:r>
    </w:p>
    <w:p w:rsidR="005A16E7" w:rsidRDefault="009929B6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zwora elektromagnetyczna z sygnalizacją EL-800DSL-2 – 2 szt.</w:t>
      </w:r>
    </w:p>
    <w:p w:rsidR="00B50480" w:rsidRDefault="00B50480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akumulator 12 V 9 Ah.</w:t>
      </w:r>
    </w:p>
    <w:p w:rsidR="00736F00" w:rsidRDefault="00736F00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przyciski wyjścia awaryjnego – 2 szt.</w:t>
      </w:r>
    </w:p>
    <w:p w:rsidR="00736F00" w:rsidRDefault="00736F00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przyciski wyjścia – 2 szt.</w:t>
      </w:r>
    </w:p>
    <w:p w:rsidR="009929B6" w:rsidRDefault="009929B6" w:rsidP="004646A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</w:t>
      </w:r>
      <w:r w:rsidR="00B50480">
        <w:rPr>
          <w:rFonts w:ascii="Times New Roman" w:hAnsi="Times New Roman"/>
          <w:color w:val="000000"/>
          <w:sz w:val="24"/>
          <w:szCs w:val="24"/>
        </w:rPr>
        <w:t xml:space="preserve"> materiały zgodnie z realizacją,</w:t>
      </w:r>
      <w:bookmarkStart w:id="0" w:name="_GoBack"/>
      <w:bookmarkEnd w:id="0"/>
    </w:p>
    <w:p w:rsidR="00C474A1" w:rsidRPr="00C474A1" w:rsidRDefault="00C474A1" w:rsidP="00C474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6BDE" w:rsidRDefault="00D56BDE" w:rsidP="004646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2AC2">
        <w:rPr>
          <w:rFonts w:ascii="Times New Roman" w:hAnsi="Times New Roman"/>
          <w:b/>
          <w:color w:val="000000"/>
          <w:sz w:val="24"/>
          <w:szCs w:val="24"/>
        </w:rPr>
        <w:t>Wymagania</w:t>
      </w:r>
      <w:r w:rsidRPr="00E83B5B">
        <w:rPr>
          <w:rFonts w:ascii="Times New Roman" w:hAnsi="Times New Roman"/>
          <w:b/>
          <w:bCs/>
          <w:color w:val="000000"/>
          <w:sz w:val="24"/>
          <w:szCs w:val="24"/>
        </w:rPr>
        <w:t xml:space="preserve"> ogólne odnośnie okablowania</w:t>
      </w:r>
    </w:p>
    <w:p w:rsidR="00E83B5B" w:rsidRPr="00E83B5B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BDE" w:rsidRDefault="00D56BDE" w:rsidP="004646A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Zamawiający nie narzuca trasy przeprowadzenia okablowania, konieczne jest tylko zachowanie opisanych relacji (punkt początkowy i końcowy) </w:t>
      </w:r>
    </w:p>
    <w:p w:rsidR="00D56BDE" w:rsidRPr="00D56BDE" w:rsidRDefault="00D56BDE" w:rsidP="004646A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Długość przewodów sygnałowych oraz zasilających winna wynosić nie więcej niż </w:t>
      </w:r>
      <w:r w:rsidR="004646A2">
        <w:rPr>
          <w:rFonts w:ascii="Times New Roman" w:hAnsi="Times New Roman"/>
          <w:color w:val="000000"/>
          <w:sz w:val="24"/>
          <w:szCs w:val="24"/>
        </w:rPr>
        <w:t>1</w:t>
      </w:r>
      <w:r w:rsidRPr="00D56BDE">
        <w:rPr>
          <w:rFonts w:ascii="Times New Roman" w:hAnsi="Times New Roman"/>
          <w:color w:val="000000"/>
          <w:sz w:val="24"/>
          <w:szCs w:val="24"/>
        </w:rPr>
        <w:t xml:space="preserve">00 m na punkt. </w:t>
      </w:r>
    </w:p>
    <w:p w:rsidR="00D56BDE" w:rsidRPr="00A46E09" w:rsidRDefault="00D56BDE" w:rsidP="004646A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Zastosowane przewody sygnałowe mają być typu UTP kategorii minimum 5, przewody elektryczne min. 3 x 1,5 mm2.</w:t>
      </w:r>
    </w:p>
    <w:p w:rsidR="007B3501" w:rsidRDefault="00D56BDE" w:rsidP="004646A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7B3501">
        <w:rPr>
          <w:rFonts w:ascii="Times New Roman" w:hAnsi="Times New Roman"/>
          <w:color w:val="000000"/>
          <w:sz w:val="24"/>
          <w:szCs w:val="24"/>
        </w:rPr>
        <w:t>Do wszystkich urządzeń, które potrzebują zasilania 230 V należy wydzielić osobny obwód elektryczny ze wskazanej rozdzielni elektrycznej</w:t>
      </w:r>
      <w:r w:rsidR="007B3501">
        <w:rPr>
          <w:rFonts w:ascii="Times New Roman" w:hAnsi="Times New Roman"/>
          <w:color w:val="000000"/>
          <w:sz w:val="24"/>
          <w:szCs w:val="24"/>
        </w:rPr>
        <w:t>.</w:t>
      </w:r>
    </w:p>
    <w:p w:rsidR="007B3501" w:rsidRPr="007B3501" w:rsidRDefault="007B3501" w:rsidP="007B3501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7B35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2AC2" w:rsidRPr="00D62AC2" w:rsidRDefault="00D62AC2" w:rsidP="00D62A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3B5B" w:rsidRDefault="00E83B5B" w:rsidP="00A1394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62AC2">
        <w:rPr>
          <w:rFonts w:ascii="Times New Roman" w:hAnsi="Times New Roman"/>
          <w:b/>
          <w:color w:val="000000"/>
          <w:sz w:val="24"/>
          <w:szCs w:val="24"/>
        </w:rPr>
        <w:t>Czynności</w:t>
      </w:r>
      <w:r w:rsidRPr="00F26C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 zainstalowaniu urządzeń:</w:t>
      </w:r>
    </w:p>
    <w:p w:rsidR="00BE0DEA" w:rsidRPr="00F26CAF" w:rsidRDefault="00BE0DEA" w:rsidP="00BE0D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3B5B" w:rsidRPr="00F26CAF" w:rsidRDefault="00E83B5B" w:rsidP="00A1394D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Wykonanie dokumentacji powykonawczej</w:t>
      </w:r>
      <w:r w:rsidR="007305C5">
        <w:rPr>
          <w:rFonts w:ascii="Times New Roman" w:hAnsi="Times New Roman"/>
          <w:sz w:val="24"/>
          <w:szCs w:val="24"/>
          <w:lang w:eastAsia="pl-PL"/>
        </w:rPr>
        <w:t>,</w:t>
      </w:r>
      <w:r w:rsidRPr="00F26CAF">
        <w:rPr>
          <w:rFonts w:ascii="Times New Roman" w:hAnsi="Times New Roman"/>
          <w:sz w:val="24"/>
          <w:szCs w:val="24"/>
          <w:lang w:eastAsia="pl-PL"/>
        </w:rPr>
        <w:t xml:space="preserve">  uzyskanie akceptacji dokumentacji powykonawczej przez Zamawiającego i przekazanie najpóźniej do dnia podpisania </w:t>
      </w:r>
      <w:r w:rsidRPr="00F26CAF">
        <w:rPr>
          <w:rFonts w:ascii="Times New Roman" w:hAnsi="Times New Roman"/>
          <w:sz w:val="24"/>
          <w:szCs w:val="24"/>
          <w:lang w:eastAsia="pl-PL"/>
        </w:rPr>
        <w:lastRenderedPageBreak/>
        <w:t>protokołu końcowego odbioru prac w formie papierowej i elektronicznej (po 2 egzemplarze) Zamawiającemu. Dokumentacja musi być w języku polskim.</w:t>
      </w:r>
    </w:p>
    <w:p w:rsidR="00E83B5B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Wykonawca zapewni 2 letni okres gwarancji na zainstalowane i uruchomione urządzenia</w:t>
      </w:r>
      <w:r w:rsidR="00F80A8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36CD">
        <w:rPr>
          <w:rFonts w:ascii="Times New Roman" w:hAnsi="Times New Roman"/>
          <w:color w:val="000000"/>
        </w:rPr>
        <w:t>Wykonawca musi zapewnić usunięcie usterki w czasie 48 godzin od momentu poinformowania go o zaistniałej usterce. Informację można przekazać poprzez email lub telefonicznie,</w:t>
      </w:r>
    </w:p>
    <w:p w:rsidR="00FC3D3B" w:rsidRDefault="00FC3D3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3D3B" w:rsidRPr="00FC3D3B" w:rsidRDefault="00FC3D3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C3D3B">
        <w:rPr>
          <w:rFonts w:ascii="Times New Roman" w:hAnsi="Times New Roman"/>
          <w:b/>
          <w:color w:val="000000"/>
        </w:rPr>
        <w:t>Mile widziana wizja lokalna.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sectPr w:rsidR="00E83B5B" w:rsidSect="00D662EA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AC" w:rsidRDefault="002B67AC" w:rsidP="001C4378">
      <w:pPr>
        <w:spacing w:after="0" w:line="240" w:lineRule="auto"/>
      </w:pPr>
      <w:r>
        <w:separator/>
      </w:r>
    </w:p>
  </w:endnote>
  <w:endnote w:type="continuationSeparator" w:id="0">
    <w:p w:rsidR="002B67AC" w:rsidRDefault="002B67AC" w:rsidP="001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AC" w:rsidRDefault="002B67AC" w:rsidP="001C4378">
      <w:pPr>
        <w:spacing w:after="0" w:line="240" w:lineRule="auto"/>
      </w:pPr>
      <w:r>
        <w:separator/>
      </w:r>
    </w:p>
  </w:footnote>
  <w:footnote w:type="continuationSeparator" w:id="0">
    <w:p w:rsidR="002B67AC" w:rsidRDefault="002B67AC" w:rsidP="001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3364D"/>
    <w:multiLevelType w:val="hybridMultilevel"/>
    <w:tmpl w:val="C14E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7F7"/>
    <w:multiLevelType w:val="hybridMultilevel"/>
    <w:tmpl w:val="424CAF6A"/>
    <w:lvl w:ilvl="0" w:tplc="C9B8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15D"/>
    <w:multiLevelType w:val="hybridMultilevel"/>
    <w:tmpl w:val="74101F2C"/>
    <w:lvl w:ilvl="0" w:tplc="3D2296EC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63B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493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A7C6883"/>
    <w:multiLevelType w:val="hybridMultilevel"/>
    <w:tmpl w:val="C6FC32DA"/>
    <w:lvl w:ilvl="0" w:tplc="5FEC408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B16"/>
    <w:multiLevelType w:val="hybridMultilevel"/>
    <w:tmpl w:val="BB7406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C31D4"/>
    <w:multiLevelType w:val="hybridMultilevel"/>
    <w:tmpl w:val="BED0AE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4D7C25"/>
    <w:multiLevelType w:val="hybridMultilevel"/>
    <w:tmpl w:val="CC7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18C8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3ED30C1"/>
    <w:multiLevelType w:val="hybridMultilevel"/>
    <w:tmpl w:val="019E8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5AC6"/>
    <w:multiLevelType w:val="hybridMultilevel"/>
    <w:tmpl w:val="474ECC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887963"/>
    <w:multiLevelType w:val="hybridMultilevel"/>
    <w:tmpl w:val="1046B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1471"/>
    <w:multiLevelType w:val="hybridMultilevel"/>
    <w:tmpl w:val="E75C7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097424"/>
    <w:multiLevelType w:val="hybridMultilevel"/>
    <w:tmpl w:val="0B7CE2C6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034"/>
    <w:multiLevelType w:val="hybridMultilevel"/>
    <w:tmpl w:val="DDFC97DA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F40EE"/>
    <w:multiLevelType w:val="hybridMultilevel"/>
    <w:tmpl w:val="8CB8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7EEF"/>
    <w:multiLevelType w:val="hybridMultilevel"/>
    <w:tmpl w:val="D64E0D8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32426"/>
    <w:multiLevelType w:val="hybridMultilevel"/>
    <w:tmpl w:val="C2D84B3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302CB"/>
    <w:multiLevelType w:val="hybridMultilevel"/>
    <w:tmpl w:val="C2FA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2222B"/>
    <w:multiLevelType w:val="hybridMultilevel"/>
    <w:tmpl w:val="1FC8C312"/>
    <w:lvl w:ilvl="0" w:tplc="89202FA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D45E6"/>
    <w:multiLevelType w:val="hybridMultilevel"/>
    <w:tmpl w:val="8A5C71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E0847"/>
    <w:multiLevelType w:val="hybridMultilevel"/>
    <w:tmpl w:val="1E68C9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45B60"/>
    <w:multiLevelType w:val="hybridMultilevel"/>
    <w:tmpl w:val="9042ACB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81542"/>
    <w:multiLevelType w:val="hybridMultilevel"/>
    <w:tmpl w:val="028272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03109A"/>
    <w:multiLevelType w:val="hybridMultilevel"/>
    <w:tmpl w:val="4514717A"/>
    <w:lvl w:ilvl="0" w:tplc="470866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D49C6"/>
    <w:multiLevelType w:val="multilevel"/>
    <w:tmpl w:val="FB4E9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D5972"/>
    <w:multiLevelType w:val="multilevel"/>
    <w:tmpl w:val="76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642F97"/>
    <w:multiLevelType w:val="hybridMultilevel"/>
    <w:tmpl w:val="D85E2B4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949F2"/>
    <w:multiLevelType w:val="hybridMultilevel"/>
    <w:tmpl w:val="21BA297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1217C"/>
    <w:multiLevelType w:val="hybridMultilevel"/>
    <w:tmpl w:val="BA26BBF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B06BF"/>
    <w:multiLevelType w:val="hybridMultilevel"/>
    <w:tmpl w:val="B2CA83D0"/>
    <w:lvl w:ilvl="0" w:tplc="B19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3C2A"/>
    <w:multiLevelType w:val="hybridMultilevel"/>
    <w:tmpl w:val="C836612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7E82"/>
    <w:multiLevelType w:val="hybridMultilevel"/>
    <w:tmpl w:val="5EAEC78A"/>
    <w:lvl w:ilvl="0" w:tplc="89DC1EC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598D4AA3"/>
    <w:multiLevelType w:val="hybridMultilevel"/>
    <w:tmpl w:val="09ECEF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F2DBF"/>
    <w:multiLevelType w:val="hybridMultilevel"/>
    <w:tmpl w:val="8D52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011195"/>
    <w:multiLevelType w:val="hybridMultilevel"/>
    <w:tmpl w:val="557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338D7"/>
    <w:multiLevelType w:val="hybridMultilevel"/>
    <w:tmpl w:val="69766A1E"/>
    <w:lvl w:ilvl="0" w:tplc="3D1A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580B"/>
    <w:multiLevelType w:val="hybridMultilevel"/>
    <w:tmpl w:val="EFD45D0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408D3"/>
    <w:multiLevelType w:val="multilevel"/>
    <w:tmpl w:val="53BA89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156DFD"/>
    <w:multiLevelType w:val="hybridMultilevel"/>
    <w:tmpl w:val="B590EDF2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12F9A"/>
    <w:multiLevelType w:val="hybridMultilevel"/>
    <w:tmpl w:val="5E4C0436"/>
    <w:lvl w:ilvl="0" w:tplc="3526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67BF1"/>
    <w:multiLevelType w:val="hybridMultilevel"/>
    <w:tmpl w:val="52CCE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7D09"/>
    <w:multiLevelType w:val="hybridMultilevel"/>
    <w:tmpl w:val="4A003102"/>
    <w:lvl w:ilvl="0" w:tplc="C9B816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093D1D"/>
    <w:multiLevelType w:val="hybridMultilevel"/>
    <w:tmpl w:val="8D6E4E00"/>
    <w:lvl w:ilvl="0" w:tplc="AAF89B7E">
      <w:start w:val="6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534705"/>
    <w:multiLevelType w:val="hybridMultilevel"/>
    <w:tmpl w:val="B4862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60A7A"/>
    <w:multiLevelType w:val="hybridMultilevel"/>
    <w:tmpl w:val="241818D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7DBB4B46"/>
    <w:multiLevelType w:val="hybridMultilevel"/>
    <w:tmpl w:val="188AB55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47"/>
  </w:num>
  <w:num w:numId="8">
    <w:abstractNumId w:val="45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22"/>
  </w:num>
  <w:num w:numId="14">
    <w:abstractNumId w:val="24"/>
  </w:num>
  <w:num w:numId="15">
    <w:abstractNumId w:val="5"/>
  </w:num>
  <w:num w:numId="16">
    <w:abstractNumId w:val="42"/>
  </w:num>
  <w:num w:numId="17">
    <w:abstractNumId w:val="14"/>
  </w:num>
  <w:num w:numId="18">
    <w:abstractNumId w:val="25"/>
  </w:num>
  <w:num w:numId="19">
    <w:abstractNumId w:val="40"/>
  </w:num>
  <w:num w:numId="20">
    <w:abstractNumId w:val="18"/>
  </w:num>
  <w:num w:numId="21">
    <w:abstractNumId w:val="27"/>
  </w:num>
  <w:num w:numId="22">
    <w:abstractNumId w:val="41"/>
  </w:num>
  <w:num w:numId="23">
    <w:abstractNumId w:val="28"/>
  </w:num>
  <w:num w:numId="24">
    <w:abstractNumId w:val="48"/>
  </w:num>
  <w:num w:numId="25">
    <w:abstractNumId w:val="30"/>
  </w:num>
  <w:num w:numId="26">
    <w:abstractNumId w:val="29"/>
  </w:num>
  <w:num w:numId="27">
    <w:abstractNumId w:val="43"/>
  </w:num>
  <w:num w:numId="28">
    <w:abstractNumId w:val="39"/>
  </w:num>
  <w:num w:numId="29">
    <w:abstractNumId w:val="26"/>
  </w:num>
  <w:num w:numId="30">
    <w:abstractNumId w:val="34"/>
  </w:num>
  <w:num w:numId="31">
    <w:abstractNumId w:val="17"/>
  </w:num>
  <w:num w:numId="32">
    <w:abstractNumId w:val="23"/>
  </w:num>
  <w:num w:numId="33">
    <w:abstractNumId w:val="44"/>
  </w:num>
  <w:num w:numId="34">
    <w:abstractNumId w:val="4"/>
  </w:num>
  <w:num w:numId="35">
    <w:abstractNumId w:val="8"/>
  </w:num>
  <w:num w:numId="36">
    <w:abstractNumId w:val="6"/>
  </w:num>
  <w:num w:numId="37">
    <w:abstractNumId w:val="20"/>
  </w:num>
  <w:num w:numId="38">
    <w:abstractNumId w:val="15"/>
  </w:num>
  <w:num w:numId="39">
    <w:abstractNumId w:val="46"/>
  </w:num>
  <w:num w:numId="40">
    <w:abstractNumId w:val="9"/>
  </w:num>
  <w:num w:numId="41">
    <w:abstractNumId w:val="38"/>
  </w:num>
  <w:num w:numId="42">
    <w:abstractNumId w:val="32"/>
  </w:num>
  <w:num w:numId="43">
    <w:abstractNumId w:val="21"/>
  </w:num>
  <w:num w:numId="44">
    <w:abstractNumId w:val="36"/>
  </w:num>
  <w:num w:numId="45">
    <w:abstractNumId w:val="33"/>
  </w:num>
  <w:num w:numId="46">
    <w:abstractNumId w:val="0"/>
  </w:num>
  <w:num w:numId="47">
    <w:abstractNumId w:val="19"/>
  </w:num>
  <w:num w:numId="48">
    <w:abstractNumId w:val="7"/>
  </w:num>
  <w:num w:numId="4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7"/>
    <w:rsid w:val="000009DA"/>
    <w:rsid w:val="00015F23"/>
    <w:rsid w:val="00021431"/>
    <w:rsid w:val="00021FAD"/>
    <w:rsid w:val="000A5A75"/>
    <w:rsid w:val="000B1797"/>
    <w:rsid w:val="000C0D0F"/>
    <w:rsid w:val="000E6A3C"/>
    <w:rsid w:val="000F237B"/>
    <w:rsid w:val="000F3ADE"/>
    <w:rsid w:val="000F3C2F"/>
    <w:rsid w:val="00100542"/>
    <w:rsid w:val="00114C56"/>
    <w:rsid w:val="0013463E"/>
    <w:rsid w:val="00151C9F"/>
    <w:rsid w:val="00160879"/>
    <w:rsid w:val="001735AF"/>
    <w:rsid w:val="0018650C"/>
    <w:rsid w:val="00197CA1"/>
    <w:rsid w:val="001A7AA9"/>
    <w:rsid w:val="001B3B62"/>
    <w:rsid w:val="001B5CD2"/>
    <w:rsid w:val="001B6337"/>
    <w:rsid w:val="001C4378"/>
    <w:rsid w:val="001D081C"/>
    <w:rsid w:val="0020507A"/>
    <w:rsid w:val="002175A4"/>
    <w:rsid w:val="00234368"/>
    <w:rsid w:val="00240D63"/>
    <w:rsid w:val="00242070"/>
    <w:rsid w:val="00242C16"/>
    <w:rsid w:val="00246225"/>
    <w:rsid w:val="00261BD7"/>
    <w:rsid w:val="00280C19"/>
    <w:rsid w:val="0029554E"/>
    <w:rsid w:val="002A1882"/>
    <w:rsid w:val="002A27D2"/>
    <w:rsid w:val="002A64F3"/>
    <w:rsid w:val="002B67AC"/>
    <w:rsid w:val="002C03A6"/>
    <w:rsid w:val="002C7A16"/>
    <w:rsid w:val="002D2209"/>
    <w:rsid w:val="002E2EE8"/>
    <w:rsid w:val="002F2645"/>
    <w:rsid w:val="00313BAE"/>
    <w:rsid w:val="00333C48"/>
    <w:rsid w:val="003462A0"/>
    <w:rsid w:val="003462EA"/>
    <w:rsid w:val="00355DD0"/>
    <w:rsid w:val="00360458"/>
    <w:rsid w:val="00363649"/>
    <w:rsid w:val="00367EF3"/>
    <w:rsid w:val="003811FA"/>
    <w:rsid w:val="003831D1"/>
    <w:rsid w:val="00395D2A"/>
    <w:rsid w:val="003A625B"/>
    <w:rsid w:val="003B1510"/>
    <w:rsid w:val="003D0BB2"/>
    <w:rsid w:val="003D2B2D"/>
    <w:rsid w:val="003E7AFF"/>
    <w:rsid w:val="00406020"/>
    <w:rsid w:val="0041029C"/>
    <w:rsid w:val="004140F6"/>
    <w:rsid w:val="00423FB2"/>
    <w:rsid w:val="004333EE"/>
    <w:rsid w:val="00436E6A"/>
    <w:rsid w:val="004425E3"/>
    <w:rsid w:val="00443AAC"/>
    <w:rsid w:val="00455FF3"/>
    <w:rsid w:val="004646A2"/>
    <w:rsid w:val="00464C37"/>
    <w:rsid w:val="00464CC3"/>
    <w:rsid w:val="004650E3"/>
    <w:rsid w:val="004669E4"/>
    <w:rsid w:val="004855DD"/>
    <w:rsid w:val="00497421"/>
    <w:rsid w:val="004C4F83"/>
    <w:rsid w:val="004D0954"/>
    <w:rsid w:val="004D4364"/>
    <w:rsid w:val="004F6972"/>
    <w:rsid w:val="0050425C"/>
    <w:rsid w:val="00516F16"/>
    <w:rsid w:val="0052263B"/>
    <w:rsid w:val="00524429"/>
    <w:rsid w:val="00527508"/>
    <w:rsid w:val="00527A06"/>
    <w:rsid w:val="005305EF"/>
    <w:rsid w:val="00532F3D"/>
    <w:rsid w:val="00533D54"/>
    <w:rsid w:val="00536202"/>
    <w:rsid w:val="00546E37"/>
    <w:rsid w:val="0055273E"/>
    <w:rsid w:val="00555B4A"/>
    <w:rsid w:val="0056051A"/>
    <w:rsid w:val="00564AE0"/>
    <w:rsid w:val="00580301"/>
    <w:rsid w:val="005A16E7"/>
    <w:rsid w:val="005A5C68"/>
    <w:rsid w:val="005B3B0C"/>
    <w:rsid w:val="005C45A7"/>
    <w:rsid w:val="005D52BB"/>
    <w:rsid w:val="005D58C0"/>
    <w:rsid w:val="006027F0"/>
    <w:rsid w:val="00604008"/>
    <w:rsid w:val="00604076"/>
    <w:rsid w:val="0061008C"/>
    <w:rsid w:val="0064159E"/>
    <w:rsid w:val="00642DB8"/>
    <w:rsid w:val="00676294"/>
    <w:rsid w:val="00686638"/>
    <w:rsid w:val="006903BC"/>
    <w:rsid w:val="006B5B9E"/>
    <w:rsid w:val="006C4AFB"/>
    <w:rsid w:val="006C5022"/>
    <w:rsid w:val="006C5255"/>
    <w:rsid w:val="006D0801"/>
    <w:rsid w:val="006D08CF"/>
    <w:rsid w:val="006D2E16"/>
    <w:rsid w:val="006D4755"/>
    <w:rsid w:val="006F2A90"/>
    <w:rsid w:val="006F2FD1"/>
    <w:rsid w:val="0070261B"/>
    <w:rsid w:val="00712FC3"/>
    <w:rsid w:val="007305C5"/>
    <w:rsid w:val="007362E4"/>
    <w:rsid w:val="00736F00"/>
    <w:rsid w:val="00741F0E"/>
    <w:rsid w:val="00743F92"/>
    <w:rsid w:val="007507C5"/>
    <w:rsid w:val="007644AF"/>
    <w:rsid w:val="00764971"/>
    <w:rsid w:val="00791818"/>
    <w:rsid w:val="007918ED"/>
    <w:rsid w:val="007A562D"/>
    <w:rsid w:val="007B3501"/>
    <w:rsid w:val="007C0781"/>
    <w:rsid w:val="007F1266"/>
    <w:rsid w:val="007F7D6B"/>
    <w:rsid w:val="00813F53"/>
    <w:rsid w:val="00831879"/>
    <w:rsid w:val="00833F5D"/>
    <w:rsid w:val="008415F8"/>
    <w:rsid w:val="00852EDB"/>
    <w:rsid w:val="0086168D"/>
    <w:rsid w:val="00865569"/>
    <w:rsid w:val="0087264C"/>
    <w:rsid w:val="008744B6"/>
    <w:rsid w:val="008824CC"/>
    <w:rsid w:val="008846B3"/>
    <w:rsid w:val="00893C83"/>
    <w:rsid w:val="0089453F"/>
    <w:rsid w:val="00895F0F"/>
    <w:rsid w:val="008A358C"/>
    <w:rsid w:val="008B2629"/>
    <w:rsid w:val="008B661D"/>
    <w:rsid w:val="008C0430"/>
    <w:rsid w:val="008D254C"/>
    <w:rsid w:val="008D4F41"/>
    <w:rsid w:val="008E2030"/>
    <w:rsid w:val="008E31C4"/>
    <w:rsid w:val="009013D4"/>
    <w:rsid w:val="009039C3"/>
    <w:rsid w:val="00910C49"/>
    <w:rsid w:val="0092206E"/>
    <w:rsid w:val="00922174"/>
    <w:rsid w:val="00936485"/>
    <w:rsid w:val="009427E7"/>
    <w:rsid w:val="00954683"/>
    <w:rsid w:val="00956F6E"/>
    <w:rsid w:val="009832B1"/>
    <w:rsid w:val="0098603C"/>
    <w:rsid w:val="0099163E"/>
    <w:rsid w:val="009929B6"/>
    <w:rsid w:val="00992A6D"/>
    <w:rsid w:val="00997307"/>
    <w:rsid w:val="009974C1"/>
    <w:rsid w:val="009A36CD"/>
    <w:rsid w:val="009B11B5"/>
    <w:rsid w:val="009B20F7"/>
    <w:rsid w:val="009B7B8A"/>
    <w:rsid w:val="009F4979"/>
    <w:rsid w:val="009F695C"/>
    <w:rsid w:val="00A034B7"/>
    <w:rsid w:val="00A1394D"/>
    <w:rsid w:val="00A17DE5"/>
    <w:rsid w:val="00A3100E"/>
    <w:rsid w:val="00A34FDE"/>
    <w:rsid w:val="00A35110"/>
    <w:rsid w:val="00A36869"/>
    <w:rsid w:val="00A4094B"/>
    <w:rsid w:val="00A44934"/>
    <w:rsid w:val="00A46E09"/>
    <w:rsid w:val="00A501EC"/>
    <w:rsid w:val="00A5380F"/>
    <w:rsid w:val="00A5460E"/>
    <w:rsid w:val="00A56E16"/>
    <w:rsid w:val="00A5790E"/>
    <w:rsid w:val="00A60F44"/>
    <w:rsid w:val="00A71764"/>
    <w:rsid w:val="00A75002"/>
    <w:rsid w:val="00A75B77"/>
    <w:rsid w:val="00A81011"/>
    <w:rsid w:val="00AA031A"/>
    <w:rsid w:val="00AA365C"/>
    <w:rsid w:val="00AA529C"/>
    <w:rsid w:val="00AB234C"/>
    <w:rsid w:val="00AC3BCE"/>
    <w:rsid w:val="00AE2E96"/>
    <w:rsid w:val="00AE4D77"/>
    <w:rsid w:val="00AF5E8D"/>
    <w:rsid w:val="00AF7418"/>
    <w:rsid w:val="00B201E3"/>
    <w:rsid w:val="00B24569"/>
    <w:rsid w:val="00B27459"/>
    <w:rsid w:val="00B30C85"/>
    <w:rsid w:val="00B50480"/>
    <w:rsid w:val="00B63ABE"/>
    <w:rsid w:val="00B63BFE"/>
    <w:rsid w:val="00B7414A"/>
    <w:rsid w:val="00B81442"/>
    <w:rsid w:val="00B82D8A"/>
    <w:rsid w:val="00B8702B"/>
    <w:rsid w:val="00B9266B"/>
    <w:rsid w:val="00B97B1F"/>
    <w:rsid w:val="00BA1615"/>
    <w:rsid w:val="00BB5D62"/>
    <w:rsid w:val="00BC2208"/>
    <w:rsid w:val="00BD25DE"/>
    <w:rsid w:val="00BD6CB5"/>
    <w:rsid w:val="00BE0D23"/>
    <w:rsid w:val="00BE0DEA"/>
    <w:rsid w:val="00BE46E9"/>
    <w:rsid w:val="00BE4F1A"/>
    <w:rsid w:val="00C0669F"/>
    <w:rsid w:val="00C17A42"/>
    <w:rsid w:val="00C202D3"/>
    <w:rsid w:val="00C30B1E"/>
    <w:rsid w:val="00C32DDE"/>
    <w:rsid w:val="00C33D4C"/>
    <w:rsid w:val="00C3401C"/>
    <w:rsid w:val="00C4033E"/>
    <w:rsid w:val="00C44A16"/>
    <w:rsid w:val="00C45129"/>
    <w:rsid w:val="00C474A1"/>
    <w:rsid w:val="00C50F43"/>
    <w:rsid w:val="00C613B6"/>
    <w:rsid w:val="00C67F1B"/>
    <w:rsid w:val="00C80F56"/>
    <w:rsid w:val="00C85CDD"/>
    <w:rsid w:val="00C971A9"/>
    <w:rsid w:val="00CA70E2"/>
    <w:rsid w:val="00CC3EE9"/>
    <w:rsid w:val="00CD0924"/>
    <w:rsid w:val="00CD0A9E"/>
    <w:rsid w:val="00CD3D33"/>
    <w:rsid w:val="00CE2CC4"/>
    <w:rsid w:val="00D055E4"/>
    <w:rsid w:val="00D0563A"/>
    <w:rsid w:val="00D1755D"/>
    <w:rsid w:val="00D230CE"/>
    <w:rsid w:val="00D24BFA"/>
    <w:rsid w:val="00D269EE"/>
    <w:rsid w:val="00D4332C"/>
    <w:rsid w:val="00D56BDE"/>
    <w:rsid w:val="00D56E69"/>
    <w:rsid w:val="00D62AC2"/>
    <w:rsid w:val="00D662EA"/>
    <w:rsid w:val="00D7327E"/>
    <w:rsid w:val="00DA4621"/>
    <w:rsid w:val="00DC08A1"/>
    <w:rsid w:val="00DC3D34"/>
    <w:rsid w:val="00DD3735"/>
    <w:rsid w:val="00DE0A28"/>
    <w:rsid w:val="00DF775F"/>
    <w:rsid w:val="00E04F40"/>
    <w:rsid w:val="00E1266E"/>
    <w:rsid w:val="00E146F1"/>
    <w:rsid w:val="00E3025C"/>
    <w:rsid w:val="00E37783"/>
    <w:rsid w:val="00E454ED"/>
    <w:rsid w:val="00E60985"/>
    <w:rsid w:val="00E6384D"/>
    <w:rsid w:val="00E809DE"/>
    <w:rsid w:val="00E83B5B"/>
    <w:rsid w:val="00F03DAF"/>
    <w:rsid w:val="00F071EC"/>
    <w:rsid w:val="00F26CAF"/>
    <w:rsid w:val="00F35C93"/>
    <w:rsid w:val="00F37E6D"/>
    <w:rsid w:val="00F47B96"/>
    <w:rsid w:val="00F53AD1"/>
    <w:rsid w:val="00F5590E"/>
    <w:rsid w:val="00F80A80"/>
    <w:rsid w:val="00F81F00"/>
    <w:rsid w:val="00FB2680"/>
    <w:rsid w:val="00FB5770"/>
    <w:rsid w:val="00FB77EE"/>
    <w:rsid w:val="00FC37F7"/>
    <w:rsid w:val="00FC3D3B"/>
    <w:rsid w:val="00FC72DF"/>
    <w:rsid w:val="00FD70AB"/>
    <w:rsid w:val="00FD7F61"/>
    <w:rsid w:val="00FE7270"/>
    <w:rsid w:val="00FF050A"/>
    <w:rsid w:val="00FF67C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3B714A"/>
  <w15:docId w15:val="{AAC871D5-740A-49FA-BD6F-6C723D3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301"/>
    <w:rPr>
      <w:rFonts w:cs="Times New Roman"/>
    </w:rPr>
  </w:style>
  <w:style w:type="character" w:customStyle="1" w:styleId="CiscoTextChar">
    <w:name w:val="Cisco Text Char"/>
    <w:basedOn w:val="Domylnaczcionkaakapitu"/>
    <w:link w:val="CiscoText"/>
    <w:uiPriority w:val="99"/>
    <w:locked/>
    <w:rsid w:val="00580301"/>
    <w:rPr>
      <w:rFonts w:ascii="Arial" w:hAnsi="Arial" w:cs="Times New Roman"/>
      <w:sz w:val="19"/>
      <w:szCs w:val="19"/>
      <w:lang w:val="pl-PL" w:eastAsia="en-US" w:bidi="ar-SA"/>
    </w:rPr>
  </w:style>
  <w:style w:type="paragraph" w:customStyle="1" w:styleId="CiscoText">
    <w:name w:val="Cisco Text"/>
    <w:link w:val="CiscoTextChar"/>
    <w:uiPriority w:val="99"/>
    <w:rsid w:val="00580301"/>
    <w:pPr>
      <w:widowControl w:val="0"/>
      <w:spacing w:before="200"/>
    </w:pPr>
    <w:rPr>
      <w:rFonts w:ascii="Arial" w:eastAsia="Times New Roman" w:hAnsi="Arial"/>
      <w:sz w:val="20"/>
      <w:szCs w:val="19"/>
      <w:lang w:eastAsia="en-US"/>
    </w:rPr>
  </w:style>
  <w:style w:type="table" w:styleId="Tabela-Siatka">
    <w:name w:val="Table Grid"/>
    <w:basedOn w:val="Standardowy"/>
    <w:uiPriority w:val="99"/>
    <w:rsid w:val="00580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03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4102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882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AE4D77"/>
    <w:pPr>
      <w:numPr>
        <w:numId w:val="7"/>
      </w:numPr>
      <w:spacing w:before="120" w:line="300" w:lineRule="atLeast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AE4D77"/>
    <w:pPr>
      <w:numPr>
        <w:ilvl w:val="1"/>
      </w:numPr>
      <w:tabs>
        <w:tab w:val="num" w:pos="360"/>
      </w:tabs>
      <w:ind w:left="709" w:hanging="283"/>
    </w:pPr>
  </w:style>
  <w:style w:type="character" w:customStyle="1" w:styleId="PUNKTZnak">
    <w:name w:val="PUNKT Znak"/>
    <w:link w:val="PUNKT"/>
    <w:rsid w:val="00AE4D77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basedOn w:val="PUNKTZnak"/>
    <w:link w:val="PPKT"/>
    <w:rsid w:val="00D230CE"/>
    <w:rPr>
      <w:rFonts w:ascii="Times New Roman" w:eastAsia="Times New Roman" w:hAnsi="Times New Roman"/>
      <w:sz w:val="24"/>
      <w:szCs w:val="24"/>
    </w:rPr>
  </w:style>
  <w:style w:type="character" w:customStyle="1" w:styleId="opis">
    <w:name w:val="opis"/>
    <w:basedOn w:val="Domylnaczcionkaakapitu"/>
    <w:rsid w:val="008415F8"/>
  </w:style>
  <w:style w:type="character" w:styleId="Pogrubienie">
    <w:name w:val="Strong"/>
    <w:basedOn w:val="Domylnaczcionkaakapitu"/>
    <w:uiPriority w:val="22"/>
    <w:qFormat/>
    <w:locked/>
    <w:rsid w:val="00261BD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8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Rabczuk</dc:creator>
  <cp:lastModifiedBy>Zbigniew Mroczek</cp:lastModifiedBy>
  <cp:revision>30</cp:revision>
  <cp:lastPrinted>2023-07-10T06:15:00Z</cp:lastPrinted>
  <dcterms:created xsi:type="dcterms:W3CDTF">2023-06-01T10:05:00Z</dcterms:created>
  <dcterms:modified xsi:type="dcterms:W3CDTF">2024-06-17T11:22:00Z</dcterms:modified>
</cp:coreProperties>
</file>