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AA25A" wp14:editId="318314BD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na podstawie art. 125 ust 1 ustawy z dnia 11 września 2019 r.-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Prawo zamówień publicznych </w:t>
      </w: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w postępowaniu o udzielenie zamówienia publicznego prowadzonego w trybie podstawowym pn.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bCs/>
          <w:color w:val="000000"/>
          <w:position w:val="-1"/>
          <w:sz w:val="24"/>
          <w:szCs w:val="24"/>
          <w:lang w:eastAsia="zh-CN"/>
        </w:rPr>
        <w:t>„Dostawa w formie leasingu operacyjnego z opcją wykupu fabrycznie nowego jednokomorowego specjalistycznego pojazdu do zbiórki i transportu odpadów komunalnych typu śmieciarka”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bCs/>
          <w:color w:val="000000"/>
          <w:position w:val="-1"/>
          <w:sz w:val="24"/>
          <w:szCs w:val="24"/>
          <w:lang w:eastAsia="zh-CN"/>
        </w:rPr>
        <w:t>ZPSK.02.I.2021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bCs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F596D" wp14:editId="23D65802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Oświadczam/my, że nie podlegam/my wykluczeniu 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775C3D" w:rsidRPr="00775C3D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zachodzą w stosunku do mnie/nas podstawy wykluczenia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 postępowania na podstawie art. ……………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(</w:t>
      </w: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podać mającą zastosowanie podstawę wykluczenia spośród wymienionych w art. 108 ust. 1 ustawy </w:t>
      </w:r>
      <w:proofErr w:type="spellStart"/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). 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Jednocześnie oświadczam/my, że w związku z ww. okolicznością, na podstawie art. 110 ust 2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podjąłem/ podjęliśmy następujące środki naprawcze: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 postępowania na podstawie art. 108 ust. 1 ustawy 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       DOTYCZĄCE SPEŁNIANIA WARUNKÓW UDZIAŁU W POSTĘPOWANIU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FB0C" wp14:editId="677DEFA5">
                <wp:simplePos x="0" y="0"/>
                <wp:positionH relativeFrom="column">
                  <wp:posOffset>595630</wp:posOffset>
                </wp:positionH>
                <wp:positionV relativeFrom="paragraph">
                  <wp:posOffset>0</wp:posOffset>
                </wp:positionV>
                <wp:extent cx="4619625" cy="0"/>
                <wp:effectExtent l="9525" t="15875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46.9pt;margin-top:0;width:3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" strokecolor="#00b0f0" strokeweight="1.5pt"/>
            </w:pict>
          </mc:Fallback>
        </mc:AlternateConten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Rozdziale V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</w:t>
      </w:r>
      <w:bookmarkStart w:id="0" w:name="_GoBack"/>
      <w:bookmarkEnd w:id="0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 Specyfikacji Warunków Zamówienia.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lastRenderedPageBreak/>
        <w:t>*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w przypadku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Wykonawców wspólnie ubiegających się o zamówienie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każdy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z Wykonawców zobowiązany jest do wskazania zakresu, w jakim wykazuje spełnianie warunków udziału w postępowaniu: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75C3D" w:rsidRPr="00775C3D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INFORMACJA W ZWIĄZKU Z POLEGANIEM NA ZASOBACH INNYCH PODMIOTÓW 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postępowaniu, określonych przez Zamawiającego w Specyfikacji Warunków Zamówienia, polegam/my na zasobach następującego/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 następującym zakresie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(wskazać podmiot i określić odpowiedni zakres dla wskazanego podmiotu)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BEZPŁATNE I OGÓLNODOSTĘPNE BAZY DANYCH </w:t>
      </w: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775C3D" w:rsidRPr="00775C3D" w:rsidRDefault="00775C3D" w:rsidP="00775C3D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1. Dotyczy Wykonawcy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7">
        <w:r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8">
        <w:r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12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2. Dotyczy podmiotu udostępniającego zasoby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: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hyperlink r:id="rId9">
        <w:r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ems.ms.gov.pl</w:t>
        </w:r>
      </w:hyperlink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*  lub </w:t>
      </w:r>
      <w:hyperlink r:id="rId10">
        <w:r w:rsidRPr="00775C3D">
          <w:rPr>
            <w:rFonts w:ascii="Calibri" w:eastAsia="Calibri" w:hAnsi="Calibri" w:cs="Calibri"/>
            <w:color w:val="0563C1"/>
            <w:position w:val="-1"/>
            <w:sz w:val="24"/>
            <w:szCs w:val="24"/>
            <w:u w:val="single"/>
            <w:lang w:eastAsia="zh-CN"/>
          </w:rPr>
          <w:t>prod.ceidg.gov.pl</w:t>
        </w:r>
      </w:hyperlink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*    lub inna ...........................................*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*niepotrzebne skreślić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>…………………………………………………, dnia …………2021 roku</w:t>
      </w:r>
    </w:p>
    <w:p w:rsidR="00775C3D" w:rsidRPr="00775C3D" w:rsidRDefault="00775C3D" w:rsidP="00775C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775C3D" w:rsidRPr="00775C3D" w:rsidRDefault="00775C3D" w:rsidP="00775C3D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813E5D" w:rsidRPr="00775C3D" w:rsidRDefault="00305320">
      <w:pPr>
        <w:rPr>
          <w:rFonts w:ascii="Calibri" w:hAnsi="Calibri"/>
          <w:sz w:val="24"/>
          <w:szCs w:val="24"/>
        </w:rPr>
      </w:pPr>
    </w:p>
    <w:sectPr w:rsidR="00813E5D" w:rsidRPr="00775C3D" w:rsidSect="00775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20" w:rsidRDefault="00305320" w:rsidP="00775C3D">
      <w:pPr>
        <w:spacing w:after="0" w:line="240" w:lineRule="auto"/>
      </w:pPr>
      <w:r>
        <w:separator/>
      </w:r>
    </w:p>
  </w:endnote>
  <w:endnote w:type="continuationSeparator" w:id="0">
    <w:p w:rsidR="00305320" w:rsidRDefault="00305320" w:rsidP="0077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05320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B5" w:rsidRPr="00DC3ECA" w:rsidRDefault="00305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775C3D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Pr="00DC3ECA">
      <w:rPr>
        <w:rFonts w:asciiTheme="majorHAnsi" w:hAnsiTheme="majorHAnsi" w:cstheme="majorHAnsi"/>
        <w:sz w:val="16"/>
        <w:szCs w:val="16"/>
      </w:rPr>
      <w:fldChar w:fldCharType="separate"/>
    </w:r>
    <w:r w:rsidR="00775C3D">
      <w:rPr>
        <w:rFonts w:asciiTheme="majorHAnsi" w:hAnsiTheme="majorHAnsi" w:cstheme="majorHAnsi"/>
        <w:noProof/>
        <w:sz w:val="16"/>
        <w:szCs w:val="16"/>
      </w:rPr>
      <w:t>2</w:t>
    </w:r>
    <w:r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305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05320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20" w:rsidRDefault="00305320" w:rsidP="00775C3D">
      <w:pPr>
        <w:spacing w:after="0" w:line="240" w:lineRule="auto"/>
      </w:pPr>
      <w:r>
        <w:separator/>
      </w:r>
    </w:p>
  </w:footnote>
  <w:footnote w:type="continuationSeparator" w:id="0">
    <w:p w:rsidR="00305320" w:rsidRDefault="00305320" w:rsidP="0077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05320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3D" w:rsidRDefault="00775C3D" w:rsidP="00775C3D">
    <w:pPr>
      <w:pStyle w:val="Nagwek"/>
      <w:jc w:val="both"/>
    </w:pPr>
    <w:r>
      <w:t>„Dostawa w formie leasingu operacyjnego z opcją wykupu fabrycznie nowego jednokomorowego specjalistycznego pojazdu do zbiórki i transportu odpadów komunalnych typu śmieciarka”</w:t>
    </w:r>
  </w:p>
  <w:p w:rsidR="00FF1CB5" w:rsidRDefault="00775C3D" w:rsidP="00775C3D">
    <w:pPr>
      <w:pStyle w:val="Nagwek"/>
    </w:pPr>
    <w:r>
      <w:t>ZPSK.02.I.2021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05320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D"/>
    <w:rsid w:val="00073870"/>
    <w:rsid w:val="001C60A1"/>
    <w:rsid w:val="00305320"/>
    <w:rsid w:val="00446FBD"/>
    <w:rsid w:val="006B20C1"/>
    <w:rsid w:val="007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C3D"/>
  </w:style>
  <w:style w:type="paragraph" w:styleId="Stopka">
    <w:name w:val="footer"/>
    <w:basedOn w:val="Normalny"/>
    <w:link w:val="StopkaZnak"/>
    <w:uiPriority w:val="99"/>
    <w:semiHidden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C3D"/>
  </w:style>
  <w:style w:type="paragraph" w:styleId="Stopka">
    <w:name w:val="footer"/>
    <w:basedOn w:val="Normalny"/>
    <w:link w:val="StopkaZnak"/>
    <w:uiPriority w:val="99"/>
    <w:semiHidden/>
    <w:unhideWhenUsed/>
    <w:rsid w:val="0077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2021-06-24T10:55:00Z</dcterms:created>
  <dcterms:modified xsi:type="dcterms:W3CDTF">2021-06-24T10:59:00Z</dcterms:modified>
</cp:coreProperties>
</file>