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B8D5" w14:textId="3EACEFB6" w:rsidR="00794482" w:rsidRPr="006C4E2B" w:rsidRDefault="004E1C7A" w:rsidP="004E1C7A">
      <w:pPr>
        <w:spacing w:after="0"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8</w:t>
      </w:r>
      <w:r w:rsidR="00794482" w:rsidRPr="006C4E2B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SWZ</w:t>
      </w:r>
    </w:p>
    <w:p w14:paraId="2399A5C3" w14:textId="10F91FFD" w:rsidR="00794482" w:rsidRPr="006C4E2B" w:rsidRDefault="00794482" w:rsidP="00794482">
      <w:pPr>
        <w:spacing w:after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4E1C7A">
        <w:rPr>
          <w:rFonts w:asciiTheme="minorHAnsi" w:hAnsiTheme="minorHAnsi" w:cstheme="minorHAnsi"/>
        </w:rPr>
        <w:t xml:space="preserve">                             </w:t>
      </w:r>
      <w:r w:rsidRPr="006C4E2B">
        <w:rPr>
          <w:rFonts w:asciiTheme="minorHAnsi" w:hAnsiTheme="minorHAnsi" w:cstheme="minorHAnsi"/>
        </w:rPr>
        <w:t xml:space="preserve"> Znak: Z</w:t>
      </w:r>
      <w:r w:rsidR="002A0BB8">
        <w:rPr>
          <w:rFonts w:asciiTheme="minorHAnsi" w:hAnsiTheme="minorHAnsi" w:cstheme="minorHAnsi"/>
        </w:rPr>
        <w:t>P/RUS</w:t>
      </w:r>
      <w:r w:rsidRPr="006C4E2B">
        <w:rPr>
          <w:rFonts w:asciiTheme="minorHAnsi" w:hAnsiTheme="minorHAnsi" w:cstheme="minorHAnsi"/>
        </w:rPr>
        <w:t>/</w:t>
      </w:r>
      <w:r w:rsidR="004E1C7A">
        <w:rPr>
          <w:rFonts w:asciiTheme="minorHAnsi" w:hAnsiTheme="minorHAnsi" w:cstheme="minorHAnsi"/>
        </w:rPr>
        <w:t>1/23</w:t>
      </w:r>
    </w:p>
    <w:p w14:paraId="5878F045" w14:textId="77777777" w:rsidR="00794482" w:rsidRPr="00794482" w:rsidRDefault="00794482" w:rsidP="00794482">
      <w:pPr>
        <w:spacing w:after="0"/>
        <w:jc w:val="both"/>
        <w:rPr>
          <w:rFonts w:asciiTheme="minorHAnsi" w:hAnsiTheme="minorHAnsi" w:cstheme="minorHAnsi"/>
        </w:rPr>
      </w:pPr>
    </w:p>
    <w:p w14:paraId="3824C4CF" w14:textId="02D109E5" w:rsidR="00794482" w:rsidRPr="00502AB3" w:rsidRDefault="00794482" w:rsidP="00502AB3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794482">
        <w:rPr>
          <w:rFonts w:asciiTheme="minorHAnsi" w:hAnsiTheme="minorHAnsi" w:cstheme="minorHAnsi"/>
          <w:b/>
        </w:rPr>
        <w:t>UMOWA / PROJEKT/</w:t>
      </w:r>
      <w:r w:rsidR="00030AAD">
        <w:rPr>
          <w:rFonts w:asciiTheme="minorHAnsi" w:hAnsiTheme="minorHAnsi" w:cstheme="minorHAnsi"/>
          <w:b/>
        </w:rPr>
        <w:t xml:space="preserve">- </w:t>
      </w:r>
      <w:r w:rsidR="00030AAD" w:rsidRPr="00030AAD">
        <w:rPr>
          <w:rFonts w:asciiTheme="minorHAnsi" w:hAnsiTheme="minorHAnsi" w:cstheme="minorHAnsi"/>
          <w:b/>
          <w:i/>
        </w:rPr>
        <w:t>zmodyfikowana dn. 25.07.2024 r.</w:t>
      </w:r>
      <w:r w:rsidR="00030AAD">
        <w:rPr>
          <w:rFonts w:asciiTheme="minorHAnsi" w:hAnsiTheme="minorHAnsi" w:cstheme="minorHAnsi"/>
          <w:b/>
        </w:rPr>
        <w:t xml:space="preserve"> </w:t>
      </w:r>
    </w:p>
    <w:p w14:paraId="759F197B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14:paraId="73A16D2E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reprezentowanym przez ............................</w:t>
      </w:r>
    </w:p>
    <w:p w14:paraId="12E67453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zwanym dalej „Zamawiającym”</w:t>
      </w:r>
    </w:p>
    <w:p w14:paraId="2E095C4F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a</w:t>
      </w:r>
    </w:p>
    <w:p w14:paraId="38271978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firmą: ................................ wpisaną do ................... prowadzonego przez ........... pod nr ............</w:t>
      </w:r>
    </w:p>
    <w:p w14:paraId="4F08D11B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reprezentowaną przez:</w:t>
      </w:r>
    </w:p>
    <w:p w14:paraId="204AE1B6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6B3BA33B" w14:textId="21925D4A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zwanym dalej ”Wykonawcą”</w:t>
      </w:r>
    </w:p>
    <w:p w14:paraId="0439EB36" w14:textId="0711A30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o następującej treści:</w:t>
      </w:r>
    </w:p>
    <w:p w14:paraId="3D011C88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</w:p>
    <w:p w14:paraId="330EE250" w14:textId="7F836EA0" w:rsidR="004C67F9" w:rsidRDefault="004C67F9" w:rsidP="004E1C7A">
      <w:pPr>
        <w:pStyle w:val="Akapitzlist"/>
        <w:numPr>
          <w:ilvl w:val="0"/>
          <w:numId w:val="19"/>
        </w:numPr>
        <w:suppressAutoHyphens w:val="0"/>
        <w:spacing w:after="0" w:line="360" w:lineRule="auto"/>
        <w:jc w:val="both"/>
      </w:pPr>
      <w:r>
        <w:t>W wyniku  rozstrzygniętego postępowania prowadzonego w trybie podstawowym na podst. art. 275 ust. 1 w Samodzielnym Publicznym Zakładzie Opieki Zdrowotnej w  Węgrowie ul. Kościuszki 15 w  dniu ………………… ogłoszonego na podstawie  przepisów ustawy z dnia 11 września 2019 roku.- Prawo zamówień   publicznych  (</w:t>
      </w:r>
      <w:r w:rsidR="00281DDB">
        <w:t xml:space="preserve">tekst jedn. </w:t>
      </w:r>
      <w:r>
        <w:t xml:space="preserve">Dz. U. z </w:t>
      </w:r>
      <w:r w:rsidR="002A0BB8">
        <w:rPr>
          <w:rFonts w:cs="Calibri"/>
        </w:rPr>
        <w:t>2023</w:t>
      </w:r>
      <w:r>
        <w:rPr>
          <w:rFonts w:cs="Calibri"/>
        </w:rPr>
        <w:t>r.</w:t>
      </w:r>
      <w:r w:rsidRPr="00AC0597">
        <w:rPr>
          <w:rFonts w:cs="Calibri"/>
        </w:rPr>
        <w:t xml:space="preserve"> poz. </w:t>
      </w:r>
      <w:r w:rsidR="002A0BB8">
        <w:rPr>
          <w:rFonts w:cs="Calibri"/>
        </w:rPr>
        <w:t>1605 ze zm.</w:t>
      </w:r>
      <w:r>
        <w:t>), zwanej dalej  Pzp, opublikowanego w Biulety</w:t>
      </w:r>
      <w:r w:rsidR="002A0BB8">
        <w:t xml:space="preserve">nie Zamówień Publicznych nr </w:t>
      </w:r>
      <w:r w:rsidR="003E1D1B">
        <w:rPr>
          <w:b/>
          <w:bCs/>
        </w:rPr>
        <w:t xml:space="preserve">2024/BZP 00408051/01 </w:t>
      </w:r>
      <w:r w:rsidR="002A0BB8">
        <w:t>w dniu 11.07.2024</w:t>
      </w:r>
      <w:r>
        <w:t xml:space="preserve"> r. Zamawiający zamawia, a Wykonawca przyjmuje do wykonania</w:t>
      </w:r>
      <w:r w:rsidR="002A0BB8">
        <w:rPr>
          <w:b/>
        </w:rPr>
        <w:t xml:space="preserve"> </w:t>
      </w:r>
      <w:r w:rsidR="00DA1200" w:rsidRPr="00DA1200">
        <w:rPr>
          <w:b/>
        </w:rPr>
        <w:t>utwardzenia</w:t>
      </w:r>
      <w:r w:rsidR="00DA1200">
        <w:rPr>
          <w:b/>
        </w:rPr>
        <w:t xml:space="preserve"> i zagospodarowania terenu przed Szpitalem Powiatowym w Węgrowie</w:t>
      </w:r>
      <w:r>
        <w:t>, zgodnie  z formularzem ofertowym stanowiącym Załącznik nr 1 do niniejszej umowy.</w:t>
      </w:r>
    </w:p>
    <w:p w14:paraId="6CE9195E" w14:textId="7F020C82" w:rsidR="00794482" w:rsidRPr="006C4E2B" w:rsidRDefault="00794482" w:rsidP="006C4E2B">
      <w:pPr>
        <w:pStyle w:val="Akapitzlist"/>
        <w:numPr>
          <w:ilvl w:val="0"/>
          <w:numId w:val="19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  <w:b/>
          <w:bCs/>
          <w:i/>
        </w:rPr>
      </w:pPr>
      <w:r w:rsidRPr="006C4E2B">
        <w:rPr>
          <w:rFonts w:asciiTheme="minorHAnsi" w:hAnsiTheme="minorHAnsi" w:cstheme="minorHAnsi"/>
        </w:rPr>
        <w:t>Zakres robót określony jest w kosztorysie ofertowym stanowiącym Załącznik nr 2 do niniejszej umowy.</w:t>
      </w:r>
    </w:p>
    <w:p w14:paraId="457F0E94" w14:textId="77777777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2</w:t>
      </w:r>
    </w:p>
    <w:p w14:paraId="2CED55DA" w14:textId="2675C8B4" w:rsidR="00853AE0" w:rsidRPr="00502AB3" w:rsidRDefault="00794482" w:rsidP="00502AB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Strony ustalają wynagrodzenie brutto za wykonanie przedmiotu zamówienia </w:t>
      </w:r>
      <w:r w:rsidR="00797C8A" w:rsidRPr="006C4E2B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t>w wysokości: ………………………………… zł. (słownie: ......</w:t>
      </w:r>
      <w:r w:rsidR="00797C8A" w:rsidRPr="006C4E2B">
        <w:rPr>
          <w:rFonts w:asciiTheme="minorHAnsi" w:hAnsiTheme="minorHAnsi" w:cstheme="minorHAnsi"/>
        </w:rPr>
        <w:t>.....................</w:t>
      </w:r>
      <w:r w:rsidRPr="006C4E2B">
        <w:rPr>
          <w:rFonts w:asciiTheme="minorHAnsi" w:hAnsiTheme="minorHAnsi" w:cstheme="minorHAnsi"/>
        </w:rPr>
        <w:t>.................), w tym VAT.............. zł. na podstawie przedłożonej przez Wykonawcę oferty.</w:t>
      </w:r>
      <w:r w:rsidR="00853AE0" w:rsidRPr="00502AB3">
        <w:rPr>
          <w:rFonts w:asciiTheme="minorHAnsi" w:hAnsiTheme="minorHAnsi" w:cstheme="minorHAnsi"/>
          <w:b/>
        </w:rPr>
        <w:t xml:space="preserve">                                                                             </w:t>
      </w:r>
    </w:p>
    <w:p w14:paraId="4846593E" w14:textId="0C2B47CA" w:rsidR="00853AE0" w:rsidRPr="00853AE0" w:rsidRDefault="00853AE0" w:rsidP="00853AE0">
      <w:pPr>
        <w:pStyle w:val="Akapitzlist"/>
        <w:spacing w:after="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§ 3</w:t>
      </w:r>
    </w:p>
    <w:p w14:paraId="7A838062" w14:textId="2D273886" w:rsidR="00794482" w:rsidRPr="00853AE0" w:rsidRDefault="00794482" w:rsidP="00853AE0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53AE0">
        <w:rPr>
          <w:rFonts w:asciiTheme="minorHAnsi" w:hAnsiTheme="minorHAnsi" w:cstheme="minorHAnsi"/>
        </w:rPr>
        <w:t>Ostateczna wysokość wynagrodzenia ustalona zostanie na podstawie kosztorysu sporządzonego po wykonaniu robót i zatwierdzonego przez Zamawiającego obmiaru robót, w oparciu o ceny jednostkowe z kosztorysu ofertowego, przy czym kwota ta nie może przekroczyć wartości robót określonej w § 2 niniejszej umowy.</w:t>
      </w:r>
    </w:p>
    <w:p w14:paraId="1388A976" w14:textId="77777777" w:rsidR="00B85F9A" w:rsidRDefault="00B85F9A" w:rsidP="006C4E2B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1E12BC3" w14:textId="70E16FBD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853AE0">
        <w:rPr>
          <w:rFonts w:asciiTheme="minorHAnsi" w:hAnsiTheme="minorHAnsi" w:cstheme="minorHAnsi"/>
          <w:b/>
        </w:rPr>
        <w:t>4</w:t>
      </w:r>
    </w:p>
    <w:p w14:paraId="3D97A657" w14:textId="77777777" w:rsidR="006C4E2B" w:rsidRDefault="00794482" w:rsidP="006C4E2B">
      <w:pPr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ustalają następujące terminy:</w:t>
      </w:r>
    </w:p>
    <w:p w14:paraId="2A6FE5BE" w14:textId="72015C4E" w:rsidR="006C4E2B" w:rsidRPr="006C4E2B" w:rsidRDefault="00DE7516" w:rsidP="006C4E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termin rozpoczęcia robót – 4</w:t>
      </w:r>
      <w:r w:rsidR="00794482" w:rsidRPr="006C4E2B">
        <w:rPr>
          <w:rFonts w:asciiTheme="minorHAnsi" w:hAnsiTheme="minorHAnsi" w:cstheme="minorHAnsi"/>
          <w:b/>
        </w:rPr>
        <w:t xml:space="preserve"> dni po podpisaniu umowy;</w:t>
      </w:r>
    </w:p>
    <w:p w14:paraId="37E39991" w14:textId="68AFFDDD" w:rsidR="00794482" w:rsidRPr="00DE7516" w:rsidRDefault="00794482" w:rsidP="006C4E2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E7516">
        <w:rPr>
          <w:rFonts w:asciiTheme="minorHAnsi" w:hAnsiTheme="minorHAnsi" w:cstheme="minorHAnsi"/>
          <w:b/>
        </w:rPr>
        <w:t xml:space="preserve">termin wykonania robót – </w:t>
      </w:r>
      <w:r w:rsidR="00DE7516">
        <w:rPr>
          <w:rFonts w:asciiTheme="minorHAnsi" w:hAnsiTheme="minorHAnsi" w:cstheme="minorHAnsi"/>
          <w:b/>
          <w:bCs/>
        </w:rPr>
        <w:t>9</w:t>
      </w:r>
      <w:r w:rsidR="00C86817" w:rsidRPr="00DE7516">
        <w:rPr>
          <w:rFonts w:asciiTheme="minorHAnsi" w:hAnsiTheme="minorHAnsi" w:cstheme="minorHAnsi"/>
          <w:b/>
          <w:bCs/>
        </w:rPr>
        <w:t>0 dni</w:t>
      </w:r>
      <w:r w:rsidR="00764D85" w:rsidRPr="00DE7516">
        <w:rPr>
          <w:rFonts w:asciiTheme="minorHAnsi" w:hAnsiTheme="minorHAnsi" w:cstheme="minorHAnsi"/>
          <w:b/>
          <w:bCs/>
        </w:rPr>
        <w:t xml:space="preserve"> od daty </w:t>
      </w:r>
      <w:r w:rsidR="00475E4B" w:rsidRPr="00DE7516">
        <w:rPr>
          <w:rFonts w:asciiTheme="minorHAnsi" w:hAnsiTheme="minorHAnsi" w:cstheme="minorHAnsi"/>
          <w:b/>
          <w:bCs/>
        </w:rPr>
        <w:t xml:space="preserve"> </w:t>
      </w:r>
      <w:r w:rsidR="004164D9">
        <w:rPr>
          <w:rFonts w:asciiTheme="minorHAnsi" w:hAnsiTheme="minorHAnsi" w:cstheme="minorHAnsi"/>
          <w:b/>
          <w:bCs/>
        </w:rPr>
        <w:t>rozpoczęcia robót</w:t>
      </w:r>
      <w:r w:rsidR="00764D85" w:rsidRPr="00DE7516">
        <w:rPr>
          <w:rFonts w:asciiTheme="minorHAnsi" w:hAnsiTheme="minorHAnsi" w:cstheme="minorHAnsi"/>
          <w:b/>
          <w:bCs/>
        </w:rPr>
        <w:t>.</w:t>
      </w:r>
    </w:p>
    <w:p w14:paraId="32682681" w14:textId="77777777" w:rsidR="006C4E2B" w:rsidRDefault="00794482" w:rsidP="006C4E2B">
      <w:pPr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Przez termin zakończenia  całości robót objętych przedmiotem umowy należy rozumieć:</w:t>
      </w:r>
    </w:p>
    <w:p w14:paraId="27033923" w14:textId="6F5B4701" w:rsidR="00794482" w:rsidRPr="006C4E2B" w:rsidRDefault="00794482" w:rsidP="006C4E2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robót;</w:t>
      </w:r>
    </w:p>
    <w:p w14:paraId="41B3CDEE" w14:textId="77777777" w:rsidR="00794482" w:rsidRPr="006C4E2B" w:rsidRDefault="00794482" w:rsidP="006C4E2B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zgłoszenie na piśmie ich do odbioru;</w:t>
      </w:r>
    </w:p>
    <w:p w14:paraId="767EE506" w14:textId="5ECF9DAF" w:rsidR="00CE7BE7" w:rsidRPr="00B8017E" w:rsidRDefault="00794482" w:rsidP="00B8017E">
      <w:pPr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powiadomienie inspektora nadzoru o zakończeniu całości  robót;</w:t>
      </w:r>
    </w:p>
    <w:p w14:paraId="3BCEC063" w14:textId="5AF7560F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853AE0">
        <w:rPr>
          <w:rFonts w:asciiTheme="minorHAnsi" w:hAnsiTheme="minorHAnsi" w:cstheme="minorHAnsi"/>
          <w:b/>
        </w:rPr>
        <w:t>5</w:t>
      </w:r>
    </w:p>
    <w:p w14:paraId="72DB3472" w14:textId="2B5FB512" w:rsid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 obowiązków Zamawiającego należy:</w:t>
      </w:r>
    </w:p>
    <w:p w14:paraId="11B22F43" w14:textId="1BF52925" w:rsidR="00655640" w:rsidRPr="00655640" w:rsidRDefault="00655640" w:rsidP="00655640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wprowadzenie Wykonawcy na teren</w:t>
      </w:r>
      <w:r w:rsidRPr="00655640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>przeznaczonego do utwardzenia</w:t>
      </w:r>
      <w:r>
        <w:rPr>
          <w:rFonts w:asciiTheme="minorHAnsi" w:hAnsiTheme="minorHAnsi" w:cstheme="minorHAnsi"/>
        </w:rPr>
        <w:t xml:space="preserve"> terenu</w:t>
      </w:r>
      <w:r w:rsidRPr="006C4E2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na podstawie protokołu przekazania;</w:t>
      </w:r>
    </w:p>
    <w:p w14:paraId="61924CD1" w14:textId="77777777" w:rsid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 nadzoru inwestorskiego;</w:t>
      </w:r>
    </w:p>
    <w:p w14:paraId="4F36EE88" w14:textId="5050F8B4" w:rsid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dokonanie odbioru ostatecznego</w:t>
      </w:r>
      <w:r w:rsidR="005A3053" w:rsidRPr="006C4E2B">
        <w:rPr>
          <w:rFonts w:asciiTheme="minorHAnsi" w:hAnsiTheme="minorHAnsi" w:cstheme="minorHAnsi"/>
        </w:rPr>
        <w:t>, zgodnie z postanowieniami</w:t>
      </w:r>
      <w:r w:rsidR="00B8017E">
        <w:rPr>
          <w:rFonts w:asciiTheme="minorHAnsi" w:hAnsiTheme="minorHAnsi" w:cstheme="minorHAnsi"/>
        </w:rPr>
        <w:t xml:space="preserve"> </w:t>
      </w:r>
      <w:r w:rsidR="005A3053" w:rsidRPr="006C4E2B">
        <w:rPr>
          <w:rFonts w:asciiTheme="minorHAnsi" w:hAnsiTheme="minorHAnsi" w:cstheme="minorHAnsi"/>
        </w:rPr>
        <w:t xml:space="preserve"> </w:t>
      </w:r>
      <w:r w:rsidR="00B8017E" w:rsidRPr="00B8017E">
        <w:rPr>
          <w:rFonts w:asciiTheme="minorHAnsi" w:hAnsiTheme="minorHAnsi" w:cstheme="minorHAnsi"/>
        </w:rPr>
        <w:t>§ 16</w:t>
      </w:r>
      <w:r w:rsidRPr="00B8017E">
        <w:rPr>
          <w:rFonts w:asciiTheme="minorHAnsi" w:hAnsiTheme="minorHAnsi" w:cstheme="minorHAnsi"/>
        </w:rPr>
        <w:t xml:space="preserve"> ust.</w:t>
      </w:r>
      <w:r w:rsidR="00B8017E" w:rsidRPr="00B8017E">
        <w:rPr>
          <w:rFonts w:asciiTheme="minorHAnsi" w:hAnsiTheme="minorHAnsi" w:cstheme="minorHAnsi"/>
        </w:rPr>
        <w:t xml:space="preserve"> </w:t>
      </w:r>
      <w:r w:rsidRPr="00B8017E">
        <w:rPr>
          <w:rFonts w:asciiTheme="minorHAnsi" w:hAnsiTheme="minorHAnsi" w:cstheme="minorHAnsi"/>
        </w:rPr>
        <w:t>2</w:t>
      </w:r>
      <w:r w:rsidR="00B8017E">
        <w:rPr>
          <w:rFonts w:asciiTheme="minorHAnsi" w:hAnsiTheme="minorHAnsi" w:cstheme="minorHAnsi"/>
          <w:b/>
        </w:rPr>
        <w:t xml:space="preserve"> </w:t>
      </w:r>
      <w:r w:rsidRPr="00B8017E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niniejszej umowy; </w:t>
      </w:r>
    </w:p>
    <w:p w14:paraId="39B98CE0" w14:textId="71D66B73" w:rsidR="00794482" w:rsidRPr="006C4E2B" w:rsidRDefault="00794482" w:rsidP="006C4E2B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dokonywanie płatnośc</w:t>
      </w:r>
      <w:r w:rsidR="005A3053" w:rsidRPr="006C4E2B">
        <w:rPr>
          <w:rFonts w:asciiTheme="minorHAnsi" w:hAnsiTheme="minorHAnsi" w:cstheme="minorHAnsi"/>
        </w:rPr>
        <w:t xml:space="preserve">i zgodnie z postanowieniami </w:t>
      </w:r>
      <w:r w:rsidR="00B8017E">
        <w:rPr>
          <w:rFonts w:asciiTheme="minorHAnsi" w:hAnsiTheme="minorHAnsi" w:cstheme="minorHAnsi"/>
        </w:rPr>
        <w:t>§ 14</w:t>
      </w:r>
      <w:r w:rsidRPr="00B8017E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niniejszej umowy. </w:t>
      </w:r>
    </w:p>
    <w:p w14:paraId="1E5E2F3D" w14:textId="77777777" w:rsidR="00794482" w:rsidRP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nie ponosi odpowiedzialności za mienie Wykonawcy zgromadzone na terenie </w:t>
      </w:r>
      <w:r w:rsidR="000F34BE" w:rsidRPr="006C4E2B">
        <w:rPr>
          <w:rFonts w:asciiTheme="minorHAnsi" w:hAnsiTheme="minorHAnsi" w:cstheme="minorHAnsi"/>
        </w:rPr>
        <w:t>objętym przedmiotem zamówienia</w:t>
      </w:r>
      <w:r w:rsidRPr="006C4E2B">
        <w:rPr>
          <w:rFonts w:asciiTheme="minorHAnsi" w:hAnsiTheme="minorHAnsi" w:cstheme="minorHAnsi"/>
        </w:rPr>
        <w:t>. Zamawiający nie ma obowiązku sprawowania jakiejkolwiek pieczy i nadzoru nad mieniem, o którym mowa w zdaniu poprzednim. Wykonawca ponosi ryzyko utraty lub uszkodzenia urządzeń oraz materiałów do dnia zakończenia robót.</w:t>
      </w:r>
    </w:p>
    <w:p w14:paraId="2572B50C" w14:textId="4129B1F9" w:rsidR="00794482" w:rsidRPr="006C4E2B" w:rsidRDefault="00794482" w:rsidP="006C4E2B">
      <w:pPr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nie ponosi jakiejkolwiek odpowiedzialności za ewentualne szkody  poniesione przez Wykonawcę w związku z wykonywaniem umowy, jak również na szkody wyrządzone przez Wykonawcę osobom trzecim.</w:t>
      </w:r>
    </w:p>
    <w:p w14:paraId="3C9856CA" w14:textId="28B073B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853AE0">
        <w:rPr>
          <w:rFonts w:asciiTheme="minorHAnsi" w:hAnsiTheme="minorHAnsi" w:cstheme="minorHAnsi"/>
          <w:b/>
        </w:rPr>
        <w:t>6</w:t>
      </w:r>
    </w:p>
    <w:p w14:paraId="3B465D86" w14:textId="77777777" w:rsidR="00797C8A" w:rsidRPr="006C4E2B" w:rsidRDefault="00797C8A" w:rsidP="006C4E2B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 obowiązków Wykonawcy należy:</w:t>
      </w:r>
    </w:p>
    <w:p w14:paraId="157EA4DD" w14:textId="28D48720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protokolarne przejęcie terenu </w:t>
      </w:r>
      <w:r w:rsidR="00401F9A" w:rsidRPr="006C4E2B">
        <w:rPr>
          <w:rFonts w:asciiTheme="minorHAnsi" w:hAnsiTheme="minorHAnsi" w:cstheme="minorHAnsi"/>
        </w:rPr>
        <w:t xml:space="preserve"> </w:t>
      </w:r>
      <w:r w:rsidR="008B33AE" w:rsidRPr="006C4E2B">
        <w:rPr>
          <w:rFonts w:asciiTheme="minorHAnsi" w:hAnsiTheme="minorHAnsi" w:cstheme="minorHAnsi"/>
        </w:rPr>
        <w:t xml:space="preserve">przeznaczonego do utwardzenia </w:t>
      </w:r>
      <w:r w:rsidRPr="006C4E2B">
        <w:rPr>
          <w:rFonts w:asciiTheme="minorHAnsi" w:hAnsiTheme="minorHAnsi" w:cstheme="minorHAnsi"/>
        </w:rPr>
        <w:t xml:space="preserve"> od Zamawiającego; </w:t>
      </w:r>
    </w:p>
    <w:p w14:paraId="36877B31" w14:textId="0969B632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przedmiotu umowy zgodnie z projektem budowlanym, obowiązującymi  przepisami, normami, warunkami technicznymi wykonania i odbioru robót, ze  wskazówkami Zamawiającego oraz zasadami wiedzy technicznej i sztuką budowlaną, zgłoszenie  przez kierownika budo</w:t>
      </w:r>
      <w:r w:rsidR="0000068D" w:rsidRPr="006C4E2B">
        <w:rPr>
          <w:rFonts w:asciiTheme="minorHAnsi" w:hAnsiTheme="minorHAnsi" w:cstheme="minorHAnsi"/>
        </w:rPr>
        <w:t>wy wykonanych robót do odbioru</w:t>
      </w:r>
      <w:r w:rsidRPr="006C4E2B">
        <w:rPr>
          <w:rFonts w:asciiTheme="minorHAnsi" w:hAnsiTheme="minorHAnsi" w:cstheme="minorHAnsi"/>
        </w:rPr>
        <w:t>;</w:t>
      </w:r>
    </w:p>
    <w:p w14:paraId="068DD687" w14:textId="1496CFB9" w:rsidR="00797C8A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stosowanie się do zaleceń Zamawiającego  w zakresie sposobu wykonywania umowy;</w:t>
      </w:r>
    </w:p>
    <w:p w14:paraId="78AB9F88" w14:textId="5643B38A" w:rsidR="00853AE0" w:rsidRPr="00B72061" w:rsidRDefault="00853AE0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72061">
        <w:rPr>
          <w:rFonts w:asciiTheme="minorHAnsi" w:hAnsiTheme="minorHAnsi" w:cstheme="minorHAnsi"/>
        </w:rPr>
        <w:t>realizacja zaleceń wpisanych do wewnętrznego dziennika budowy;</w:t>
      </w:r>
    </w:p>
    <w:p w14:paraId="0A6BB6B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ponoszenie całkowitej odpowiedzialności za przedmiot umowy od dnia rozpoczęcia  robót do dnia ustalonego  w końcowym  protokole odbioru;</w:t>
      </w:r>
    </w:p>
    <w:p w14:paraId="614D2A6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wykonanie robót przez osoby posiadające stosowne uprawnienia;</w:t>
      </w:r>
    </w:p>
    <w:p w14:paraId="76C45D74" w14:textId="62C4650E" w:rsid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wyznaczenia i zapewnienia  stałej obecności  kierownika budowy  w trakcie wykonywania prac, z zakresem obowiązków  kierownika  budowy określonym  art.22  ustawy z dnia 7 lipca 1994r</w:t>
      </w:r>
      <w:r w:rsidR="00261A45">
        <w:rPr>
          <w:rFonts w:asciiTheme="minorHAnsi" w:hAnsiTheme="minorHAnsi" w:cstheme="minorHAnsi"/>
        </w:rPr>
        <w:t xml:space="preserve"> – Prawo budowlane (Dz.U. z 2022 </w:t>
      </w:r>
      <w:r w:rsidRPr="006C4E2B">
        <w:rPr>
          <w:rFonts w:asciiTheme="minorHAnsi" w:hAnsiTheme="minorHAnsi" w:cstheme="minorHAnsi"/>
        </w:rPr>
        <w:t>r.</w:t>
      </w:r>
      <w:r w:rsidR="00261A45">
        <w:rPr>
          <w:rFonts w:asciiTheme="minorHAnsi" w:hAnsiTheme="minorHAnsi" w:cstheme="minorHAnsi"/>
        </w:rPr>
        <w:t xml:space="preserve"> poz. 1557</w:t>
      </w:r>
      <w:r w:rsidRPr="006C4E2B">
        <w:rPr>
          <w:rFonts w:asciiTheme="minorHAnsi" w:hAnsiTheme="minorHAnsi" w:cstheme="minorHAnsi"/>
        </w:rPr>
        <w:t>). W przypadku konieczności zmiany kierownika budowy wymaga  uzgodnienia nowego kandydata  z Zamawiającym;</w:t>
      </w:r>
    </w:p>
    <w:p w14:paraId="57391DC6" w14:textId="049C2F04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utrzymanie i zorganizowanie terenu budowy w należytym porządku, zabezpieczeniem go   przed osobami, a po zakończeniu robót uporządkowanie terenu i przekazanie go Zamawiającemu w terminie ustalonym na odbiór robót;</w:t>
      </w:r>
    </w:p>
    <w:p w14:paraId="45381477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zapewnienie, aby tymczasowo składowane materiały, do czasu, gdy będą one potrzebne  do robót, były zabezpieczone przed zanieczyszczeniem i zachowały swoją jakość i właściwości;</w:t>
      </w:r>
    </w:p>
    <w:p w14:paraId="1375E36A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zapewnienie, aby prowadzone roboty budowlane były możliwie mało uciążliwe dla działalności Zamawiającego;</w:t>
      </w:r>
    </w:p>
    <w:p w14:paraId="2CA2063E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składowanie materiałów i urządzeń nie stwarzając przeszkód komunikacyjnych na terenie wykonywanych prac;</w:t>
      </w:r>
    </w:p>
    <w:p w14:paraId="5ED63CDB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zapewnienie materiałów, produktów, maszyn  i urządzeń koniecznych do realizacji  niniejszej umowy; </w:t>
      </w:r>
    </w:p>
    <w:p w14:paraId="5BE99092" w14:textId="7F513792" w:rsidR="00797C8A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informowanie  na bieżąco o problemach i okolicznościac</w:t>
      </w:r>
      <w:r w:rsidR="009706CF" w:rsidRPr="006C4E2B">
        <w:rPr>
          <w:rFonts w:asciiTheme="minorHAnsi" w:hAnsiTheme="minorHAnsi" w:cstheme="minorHAnsi"/>
        </w:rPr>
        <w:t>h, które mogą wpłynąć na jakość;</w:t>
      </w:r>
    </w:p>
    <w:p w14:paraId="53A46640" w14:textId="7477C99F" w:rsidR="00261A45" w:rsidRDefault="00261A45" w:rsidP="00261A45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informowanie pisemnie Zamawiającego o konieczności wykonania robót dodatkowych lub zamiennych w terminie  do 7 dni od daty stwierdzenia  konieczności ich  wykonania. Zgłoszenie wykonania robót dodatkowych musi być poprzedzone sporządzeniem protokołu konieczności, którego treść zatwierdzi inspektor nadzoru;</w:t>
      </w:r>
    </w:p>
    <w:p w14:paraId="64F39737" w14:textId="15DC602C" w:rsidR="00261A45" w:rsidRDefault="00261A45" w:rsidP="00261A45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realizowanie robót dodatkowych, zamiennych może mieć miejsce wyłącznie na podstawie pisemnego zlecenia udzielonego przez Zamawiającego;</w:t>
      </w:r>
    </w:p>
    <w:p w14:paraId="7E87BE7B" w14:textId="787BFB0F" w:rsidR="00261A45" w:rsidRPr="00261A45" w:rsidRDefault="00261A45" w:rsidP="00261A45">
      <w:pPr>
        <w:pStyle w:val="Akapitzlist"/>
        <w:numPr>
          <w:ilvl w:val="1"/>
          <w:numId w:val="17"/>
        </w:numPr>
        <w:suppressAutoHyphens w:val="0"/>
        <w:spacing w:after="0" w:line="360" w:lineRule="auto"/>
        <w:jc w:val="both"/>
      </w:pPr>
      <w:r>
        <w:t>rozliczenie robót dodatkowych, zamiennych i przy zastosowaniu czynników  kalkulacji</w:t>
      </w:r>
      <w:r>
        <w:br/>
        <w:t>z kosztorysów ofertowych;</w:t>
      </w:r>
    </w:p>
    <w:p w14:paraId="2A5C2A46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przypadku powstania szkód spowodowanych wykonaniem prac remontowych, Wykonawca jest zobowiązany do niezwłocznego ich usunięcia, własnym staraniem i  na własny koszt;</w:t>
      </w:r>
    </w:p>
    <w:p w14:paraId="2CCE9539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należyte oznakowanie miejsca robót  i należyte bezpieczeństwo osób postronnych w miejscu wykonywania robót; </w:t>
      </w:r>
    </w:p>
    <w:p w14:paraId="0C3F84BA" w14:textId="06F5FD9D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dbanie o należyty porządek, utrzymywania czystości zaplecza, oraz przestrzegania  przepisów BHP oraz p.poż. obowiąz</w:t>
      </w:r>
      <w:r w:rsidR="008B33AE" w:rsidRPr="006C4E2B">
        <w:rPr>
          <w:rFonts w:asciiTheme="minorHAnsi" w:hAnsiTheme="minorHAnsi" w:cstheme="minorHAnsi"/>
        </w:rPr>
        <w:t xml:space="preserve">ujących na terenie Zamawiającego </w:t>
      </w:r>
      <w:r w:rsidRPr="006C4E2B">
        <w:rPr>
          <w:rFonts w:asciiTheme="minorHAnsi" w:hAnsiTheme="minorHAnsi" w:cstheme="minorHAnsi"/>
        </w:rPr>
        <w:t xml:space="preserve">. Wykonawca ponosi w tym zakresie pełną odpowiedzialność przed Zamawiającym oraz służbami i organami publicznymi. Wykonawca odpowiada za przestrzeganie przepisów BHP i p.poż. przez </w:t>
      </w:r>
      <w:r w:rsidR="008B33AE" w:rsidRPr="006C4E2B">
        <w:rPr>
          <w:rFonts w:asciiTheme="minorHAnsi" w:hAnsiTheme="minorHAnsi" w:cstheme="minorHAnsi"/>
        </w:rPr>
        <w:t xml:space="preserve">wszystkie osoby biorące udział </w:t>
      </w:r>
      <w:r w:rsidRPr="006C4E2B">
        <w:rPr>
          <w:rFonts w:asciiTheme="minorHAnsi" w:hAnsiTheme="minorHAnsi" w:cstheme="minorHAnsi"/>
        </w:rPr>
        <w:t>w wykonywanych pracach. Wykonawca ponosi pełną odpowied</w:t>
      </w:r>
      <w:r w:rsidR="007311CF">
        <w:rPr>
          <w:rFonts w:asciiTheme="minorHAnsi" w:hAnsiTheme="minorHAnsi" w:cstheme="minorHAnsi"/>
        </w:rPr>
        <w:t>zialność za swoich pracowników i pracowników podwykonawców.</w:t>
      </w:r>
    </w:p>
    <w:p w14:paraId="7BD37EF3" w14:textId="77777777" w:rsidR="00797C8A" w:rsidRPr="006C4E2B" w:rsidRDefault="00797C8A" w:rsidP="006C4E2B">
      <w:pPr>
        <w:numPr>
          <w:ilvl w:val="1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uprzątnięcie terenu budowy po zakończeniu robót,  zgodnie z wytycznymi Zamawiającego, naprawy ewentualnych szkód</w:t>
      </w:r>
      <w:r w:rsidR="00940420" w:rsidRPr="006C4E2B">
        <w:rPr>
          <w:rFonts w:asciiTheme="minorHAnsi" w:hAnsiTheme="minorHAnsi" w:cstheme="minorHAnsi"/>
        </w:rPr>
        <w:t>.</w:t>
      </w:r>
      <w:r w:rsidRPr="006C4E2B">
        <w:rPr>
          <w:rFonts w:asciiTheme="minorHAnsi" w:hAnsiTheme="minorHAnsi" w:cstheme="minorHAnsi"/>
        </w:rPr>
        <w:t xml:space="preserve"> W razie niedopełnienia tego obowiązku Zamawiający ma prawo, po sporządzeniu komisyjnego protokołu, obciążyć Wykonawcę kosztami za wykonanie powyższych robót.</w:t>
      </w:r>
    </w:p>
    <w:p w14:paraId="31DCC541" w14:textId="2EE3FF5E" w:rsidR="00797C8A" w:rsidRDefault="00797C8A" w:rsidP="006C4E2B">
      <w:pPr>
        <w:numPr>
          <w:ilvl w:val="0"/>
          <w:numId w:val="1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każdym przypadku gdyby prace zostały przerwane (niezależnie od przyczyny) Wykonawca zobowiązany będzie do należytego zabezpieczenia terenu budowy oraz prac już wykonanych.</w:t>
      </w:r>
    </w:p>
    <w:p w14:paraId="606DB871" w14:textId="77777777" w:rsidR="007311CF" w:rsidRPr="00575A01" w:rsidRDefault="007311CF" w:rsidP="007311CF">
      <w:pPr>
        <w:spacing w:after="0"/>
        <w:jc w:val="both"/>
        <w:rPr>
          <w:i/>
        </w:rPr>
      </w:pPr>
      <w:r w:rsidRPr="00575A01">
        <w:rPr>
          <w:b/>
          <w:i/>
        </w:rPr>
        <w:t>Alternatywne zapisy w przypadku udziału w realizacji zamówienia  przez podwykonawców</w:t>
      </w:r>
      <w:r w:rsidRPr="00575A01">
        <w:rPr>
          <w:i/>
        </w:rPr>
        <w:t>:</w:t>
      </w:r>
      <w:r>
        <w:rPr>
          <w:i/>
        </w:rPr>
        <w:t xml:space="preserve"> </w:t>
      </w:r>
    </w:p>
    <w:p w14:paraId="6C49A948" w14:textId="77777777" w:rsidR="007311CF" w:rsidRDefault="007311CF" w:rsidP="007311CF">
      <w:pPr>
        <w:spacing w:after="0"/>
        <w:jc w:val="both"/>
      </w:pPr>
    </w:p>
    <w:p w14:paraId="60F00E04" w14:textId="77777777" w:rsidR="007311CF" w:rsidRPr="00CA55AB" w:rsidRDefault="007311CF" w:rsidP="007311CF">
      <w:pPr>
        <w:spacing w:after="0" w:line="360" w:lineRule="auto"/>
        <w:jc w:val="center"/>
        <w:rPr>
          <w:b/>
        </w:rPr>
      </w:pPr>
      <w:r w:rsidRPr="00CA55AB">
        <w:rPr>
          <w:b/>
        </w:rPr>
        <w:t>§ 7</w:t>
      </w:r>
    </w:p>
    <w:p w14:paraId="745687CA" w14:textId="77777777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Wykonawca może powierzyć, zgodnie z ofertą Wykonawcy, wykonanie następujących części robót lub usług Podwykonawcom: ………………………………………………………………………………………………</w:t>
      </w:r>
    </w:p>
    <w:p w14:paraId="36A45681" w14:textId="77777777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Do zawarcia przez Wykonawcę umowy o roboty budowlane  z Podwykonawcą jest wymagana zgoda  inwestora na zasadach i warunkach określonych  w art. 464 ust. 1 ustawy Pzp oraz z art. 6471 Kodeksu  Cywilnego w trybie niżej określonym:</w:t>
      </w:r>
    </w:p>
    <w:p w14:paraId="59977219" w14:textId="10F7FEA1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 xml:space="preserve">Wykonawca, Podwykonawca lub dalszy Podwykonawca  zamierzający zawrzeć  umowę o podwykonawstwo, której przedmiotem są roboty budowlane jest obowiązany w trakcie realizacji zamówienia publicznego do przedłożenia  Zamawiającego projektu tej umowy, a także jej zmiany, przy czym Podwykonawca lub dalszy Podwykonawca jest obowiązany dołączyć zgodę  Wykonawcy na zawarcie umowy o podwykonawstwo o treści zgodnej z projektem umowy  wraz z uwzględnieniem zapisów art. 464 ust. 2 ustawy Pzp.; </w:t>
      </w:r>
    </w:p>
    <w:p w14:paraId="2200FDC1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przed zawarciem umowy z Podwykonawcą lub dalszym Podwykonawcą, Wykonawca przedstawi Zamawiającemu 1 egzemplarz projektu umowy z Podwykonawcą lub dalszym Podwykonawcą.  Projekt umowy wymaga akceptacji Zamawiającego;</w:t>
      </w:r>
    </w:p>
    <w:p w14:paraId="1B139255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zaakceptowany przez Zamawiającego projekt umowy stanowi dla Wykonawcy podstawę jej zawarcia  z Podwykonawcą lub dalszym Podwykonawcą;</w:t>
      </w:r>
    </w:p>
    <w:p w14:paraId="58E189B7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jeżeli Zamawiający w terminie 14 dni od przedstawienia mu przez Wykonawcę  umowy lub jej zmiany z Podwykonawcą lub jej projektu nie zgłosi na piśmie sprzeciwu lub zastrzeżeń uważa się, że wyraził zgodę na zawarcie umowy;</w:t>
      </w:r>
    </w:p>
    <w:p w14:paraId="5F6D0C38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>Wykonawca, Podwykonawca lub dalszy Podwykonawca  zamówienia na roboty budowlane przedkłada Zamawiającemu poświadczoną za zgodność z oryginałem kopię zawartej umowy o podwykonawstwo, której przedmiotem są roboty budowlane  lub  jej zmiany w terminie 7 dni od dnia jej zawarcia;</w:t>
      </w:r>
    </w:p>
    <w:p w14:paraId="757A98E8" w14:textId="77777777" w:rsidR="007311CF" w:rsidRDefault="007311CF" w:rsidP="007311CF">
      <w:pPr>
        <w:pStyle w:val="Akapitzlist"/>
        <w:numPr>
          <w:ilvl w:val="0"/>
          <w:numId w:val="27"/>
        </w:numPr>
        <w:suppressAutoHyphens w:val="0"/>
        <w:spacing w:after="0" w:line="360" w:lineRule="auto"/>
        <w:jc w:val="both"/>
      </w:pPr>
      <w:r>
        <w:t xml:space="preserve">termin zapłaty wynagrodzenia  Podwykonawcy lub dalszemu Podwykonawcy przewidziany </w:t>
      </w:r>
      <w:r>
        <w:br/>
        <w:t xml:space="preserve">w umowie o podwykonawstwo nie może być dłuższy niż 30 dni od dnia doręczenia Wykonawcy, Podwykonawcy faktury potwierdzającej wykonanie zleconej Podwykonawcy lub </w:t>
      </w:r>
      <w:r>
        <w:lastRenderedPageBreak/>
        <w:t xml:space="preserve">dalszemu podwykonawcy roboty budowlanej potwierdzonej przez Inspektora Nadzoru Zamawiającego. </w:t>
      </w:r>
    </w:p>
    <w:p w14:paraId="7B48F0F1" w14:textId="77777777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W przypadku zmiany Podwykonawcy lub dalszego Podwykonawcy postanowienia niniejszego paragrafu stosuje się odpowiednio.</w:t>
      </w:r>
    </w:p>
    <w:p w14:paraId="7AB58303" w14:textId="5A71901A" w:rsidR="007311CF" w:rsidRDefault="007311CF" w:rsidP="007311CF">
      <w:pPr>
        <w:pStyle w:val="Akapitzlist"/>
        <w:numPr>
          <w:ilvl w:val="0"/>
          <w:numId w:val="26"/>
        </w:numPr>
        <w:suppressAutoHyphens w:val="0"/>
        <w:spacing w:after="0" w:line="360" w:lineRule="auto"/>
        <w:jc w:val="both"/>
      </w:pPr>
      <w:r>
        <w:t>Za działania, uchybienia, zaniechania, jakość i terminowość Podwykonawców lub dalszych podwykonawców, Wykonawca odpowiada jak za własne czyny.</w:t>
      </w:r>
    </w:p>
    <w:p w14:paraId="2070148F" w14:textId="16608FC9" w:rsidR="007311CF" w:rsidRPr="00F46441" w:rsidRDefault="00CE7BE7" w:rsidP="007311CF">
      <w:pPr>
        <w:spacing w:after="0" w:line="360" w:lineRule="auto"/>
        <w:jc w:val="center"/>
        <w:rPr>
          <w:b/>
        </w:rPr>
      </w:pPr>
      <w:r>
        <w:rPr>
          <w:b/>
        </w:rPr>
        <w:t>§ 8</w:t>
      </w:r>
    </w:p>
    <w:p w14:paraId="06D17F34" w14:textId="37ADAD6F" w:rsidR="007311CF" w:rsidRDefault="007311CF" w:rsidP="007311CF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>Realizując zobowiązanie wynikające z art. 95 ust. 1 ustawy Pzp Zamawiający wymaga zatrudnienia przez Wykonawcę, Podwykonawcę lub dalszego Podwykonawcę  na podstawie umowy o pracę osób  wykonujących  prace budowlane w zakresie realizacji ww. zamówienia, jeżeli wykonanie  tych czynności polega na wykonywaniu pracy w sposób  określony w art. 22 § 1 ustawy z dnia 26 czerwca 1974 r. – Kodeks pracy (</w:t>
      </w:r>
      <w:r w:rsidR="0066624A">
        <w:t>tekst jedn. Dz.U. z 2022 .</w:t>
      </w:r>
      <w:r>
        <w:t>r poz. 1</w:t>
      </w:r>
      <w:r w:rsidR="0066624A">
        <w:t>510</w:t>
      </w:r>
      <w:r>
        <w:t xml:space="preserve">). </w:t>
      </w:r>
    </w:p>
    <w:p w14:paraId="2F14B04D" w14:textId="45050BD4" w:rsidR="00CE7BE7" w:rsidRPr="00CE7BE7" w:rsidRDefault="007311CF" w:rsidP="00281DDB">
      <w:pPr>
        <w:pStyle w:val="Akapitzlist"/>
        <w:numPr>
          <w:ilvl w:val="0"/>
          <w:numId w:val="28"/>
        </w:numPr>
        <w:suppressAutoHyphens w:val="0"/>
        <w:spacing w:after="0" w:line="360" w:lineRule="auto"/>
        <w:jc w:val="both"/>
      </w:pPr>
      <w:r>
        <w:t xml:space="preserve">W przypadku zmiany pracownika  świadczącego wymienione w ust.1 roboty Wykonawca zobowiązany będzie do zawiadomienia Zamawiającego. </w:t>
      </w:r>
    </w:p>
    <w:p w14:paraId="7D8828C0" w14:textId="62787241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CE7BE7">
        <w:rPr>
          <w:rFonts w:asciiTheme="minorHAnsi" w:hAnsiTheme="minorHAnsi" w:cstheme="minorHAnsi"/>
          <w:b/>
        </w:rPr>
        <w:t>9</w:t>
      </w:r>
    </w:p>
    <w:p w14:paraId="173F9BAB" w14:textId="52B57642" w:rsidR="00794482" w:rsidRPr="006C4E2B" w:rsidRDefault="00794482" w:rsidP="006C4E2B">
      <w:pPr>
        <w:pStyle w:val="Akapitzlist"/>
        <w:suppressAutoHyphens w:val="0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Pełnomocnikiem  Zamawiającego uprawnionym do nadzoru inwestorskiego  robót jest </w:t>
      </w:r>
      <w:r w:rsidRPr="006C4E2B">
        <w:rPr>
          <w:rFonts w:asciiTheme="minorHAnsi" w:hAnsiTheme="minorHAnsi" w:cstheme="minorHAnsi"/>
          <w:b/>
        </w:rPr>
        <w:t xml:space="preserve"> </w:t>
      </w:r>
      <w:r w:rsidRPr="006C4E2B">
        <w:rPr>
          <w:rFonts w:asciiTheme="minorHAnsi" w:hAnsiTheme="minorHAnsi" w:cstheme="minorHAnsi"/>
        </w:rPr>
        <w:t xml:space="preserve">firma: </w:t>
      </w:r>
      <w:r w:rsidRPr="006C4E2B">
        <w:rPr>
          <w:rFonts w:asciiTheme="minorHAnsi" w:hAnsiTheme="minorHAnsi" w:cstheme="minorHAnsi"/>
          <w:b/>
        </w:rPr>
        <w:t>A3 Łukasz Gierłowski ul. Adama Mickiewicza 1B</w:t>
      </w:r>
      <w:r w:rsidRPr="006C4E2B">
        <w:rPr>
          <w:rFonts w:asciiTheme="minorHAnsi" w:hAnsiTheme="minorHAnsi" w:cstheme="minorHAnsi"/>
        </w:rPr>
        <w:t xml:space="preserve">, </w:t>
      </w:r>
      <w:r w:rsidRPr="006C4E2B">
        <w:rPr>
          <w:rFonts w:asciiTheme="minorHAnsi" w:hAnsiTheme="minorHAnsi" w:cstheme="minorHAnsi"/>
          <w:b/>
        </w:rPr>
        <w:t>07-100 Węgrów</w:t>
      </w:r>
      <w:r w:rsidRPr="006C4E2B">
        <w:rPr>
          <w:rFonts w:asciiTheme="minorHAnsi" w:hAnsiTheme="minorHAnsi" w:cstheme="minorHAnsi"/>
        </w:rPr>
        <w:t xml:space="preserve">  działająca w granicach określonych przepisami ustawy z dnia 7 lipca 1994r – Prawo budowlane oraz potwierdzający rzeczowe </w:t>
      </w:r>
      <w:r w:rsidRPr="006C4E2B">
        <w:rPr>
          <w:rFonts w:asciiTheme="minorHAnsi" w:hAnsiTheme="minorHAnsi" w:cstheme="minorHAnsi"/>
        </w:rPr>
        <w:br/>
        <w:t xml:space="preserve">i jakościowe wykonanie przedmiotu umowy. </w:t>
      </w:r>
    </w:p>
    <w:p w14:paraId="7E43A67D" w14:textId="1820BD84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CE7BE7">
        <w:rPr>
          <w:rFonts w:asciiTheme="minorHAnsi" w:hAnsiTheme="minorHAnsi" w:cstheme="minorHAnsi"/>
          <w:b/>
        </w:rPr>
        <w:t>10</w:t>
      </w:r>
    </w:p>
    <w:p w14:paraId="0F46EC77" w14:textId="70AB7835" w:rsidR="00CE7BE7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Zobowiązuje się Wykonawcę do ustalenia wspólnie z Koordynatorem</w:t>
      </w:r>
      <w:r w:rsidR="00B72061">
        <w:rPr>
          <w:rFonts w:asciiTheme="minorHAnsi" w:hAnsiTheme="minorHAnsi" w:cstheme="minorHAnsi"/>
        </w:rPr>
        <w:t xml:space="preserve"> prac</w:t>
      </w:r>
      <w:r w:rsidRPr="006C4E2B">
        <w:rPr>
          <w:rFonts w:asciiTheme="minorHAnsi" w:hAnsiTheme="minorHAnsi" w:cstheme="minorHAnsi"/>
          <w:b/>
        </w:rPr>
        <w:t xml:space="preserve"> Leszkiem Rychlikiem,</w:t>
      </w:r>
      <w:r w:rsidRPr="006C4E2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  <w:b/>
        </w:rPr>
        <w:t>Zastępcą Dyrektora d</w:t>
      </w:r>
      <w:r w:rsidR="003E14AD">
        <w:rPr>
          <w:rFonts w:asciiTheme="minorHAnsi" w:hAnsiTheme="minorHAnsi" w:cstheme="minorHAnsi"/>
          <w:b/>
        </w:rPr>
        <w:t>s. Ekonomiczno-Eksploatacyjnych</w:t>
      </w:r>
      <w:r w:rsidR="00B72061">
        <w:rPr>
          <w:rFonts w:asciiTheme="minorHAnsi" w:hAnsiTheme="minorHAnsi" w:cstheme="minorHAnsi"/>
          <w:b/>
        </w:rPr>
        <w:t xml:space="preserve"> oraz Katarzyną Podbielską, Starsz</w:t>
      </w:r>
      <w:r w:rsidR="003E14AD">
        <w:rPr>
          <w:rFonts w:asciiTheme="minorHAnsi" w:hAnsiTheme="minorHAnsi" w:cstheme="minorHAnsi"/>
          <w:b/>
        </w:rPr>
        <w:t>ym</w:t>
      </w:r>
      <w:r w:rsidR="00B72061">
        <w:rPr>
          <w:rFonts w:asciiTheme="minorHAnsi" w:hAnsiTheme="minorHAnsi" w:cstheme="minorHAnsi"/>
          <w:b/>
        </w:rPr>
        <w:t xml:space="preserve"> Inspektor</w:t>
      </w:r>
      <w:r w:rsidR="003E14AD">
        <w:rPr>
          <w:rFonts w:asciiTheme="minorHAnsi" w:hAnsiTheme="minorHAnsi" w:cstheme="minorHAnsi"/>
          <w:b/>
        </w:rPr>
        <w:t>em</w:t>
      </w:r>
      <w:r w:rsidR="00B72061">
        <w:rPr>
          <w:rFonts w:asciiTheme="minorHAnsi" w:hAnsiTheme="minorHAnsi" w:cstheme="minorHAnsi"/>
          <w:b/>
        </w:rPr>
        <w:t xml:space="preserve"> ds. BHP </w:t>
      </w:r>
      <w:r w:rsidR="00B72061">
        <w:rPr>
          <w:rFonts w:asciiTheme="minorHAnsi" w:hAnsiTheme="minorHAnsi" w:cstheme="minorHAnsi"/>
        </w:rPr>
        <w:t>sprawującą</w:t>
      </w:r>
      <w:r w:rsidRPr="006C4E2B">
        <w:rPr>
          <w:rFonts w:asciiTheme="minorHAnsi" w:hAnsiTheme="minorHAnsi" w:cstheme="minorHAnsi"/>
        </w:rPr>
        <w:t xml:space="preserve"> nadzór nad bezpieczeństwem i higieną pracy wszystkich pracowników, zasad współdziałania uwzględniających sposoby postępowania w przypadku  wystąpienia zagrożeń dla zdrowia lub życia pracowników, na podstawie rozporządzenia Ministra Infrastruktury z dnia 23.06.2003r. w sprawie informacji dotyczącej bezpieczeństwa i ochrony zdrowia oraz planu  bezpieczeństwa i ochrony zdrowia (Dz. U. nr 120, poz. 1126).</w:t>
      </w:r>
    </w:p>
    <w:p w14:paraId="1F7B777B" w14:textId="77777777" w:rsidR="00CE7BE7" w:rsidRDefault="00794482" w:rsidP="00CE7BE7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CE7BE7">
        <w:rPr>
          <w:rFonts w:asciiTheme="minorHAnsi" w:hAnsiTheme="minorHAnsi" w:cstheme="minorHAnsi"/>
          <w:b/>
        </w:rPr>
        <w:t>11</w:t>
      </w:r>
    </w:p>
    <w:p w14:paraId="70FA594B" w14:textId="57873D26" w:rsidR="00281DDB" w:rsidRDefault="00CE7BE7" w:rsidP="00DE751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6C4E2B">
        <w:rPr>
          <w:rFonts w:asciiTheme="minorHAnsi" w:hAnsiTheme="minorHAnsi" w:cstheme="minorHAnsi"/>
        </w:rPr>
        <w:t xml:space="preserve">Wykonawca ponosi pełną odpowiedzialność za bezpieczeństwo i higienę pracy, zabezpieczenie </w:t>
      </w:r>
      <w:r w:rsidR="00281DDB">
        <w:rPr>
          <w:rFonts w:asciiTheme="minorHAnsi" w:hAnsiTheme="minorHAnsi" w:cstheme="minorHAnsi"/>
        </w:rPr>
        <w:br/>
      </w:r>
      <w:r w:rsidR="00794482" w:rsidRPr="006C4E2B">
        <w:rPr>
          <w:rFonts w:asciiTheme="minorHAnsi" w:hAnsiTheme="minorHAnsi" w:cstheme="minorHAnsi"/>
        </w:rPr>
        <w:t>p. pożarowe podczas wykonywania prac związanych z przedmiotem</w:t>
      </w:r>
      <w:r w:rsidR="00551DA5">
        <w:rPr>
          <w:rFonts w:asciiTheme="minorHAnsi" w:hAnsiTheme="minorHAnsi" w:cstheme="minorHAnsi"/>
        </w:rPr>
        <w:t xml:space="preserve"> zamówienia, oraz za utrzymanie</w:t>
      </w:r>
      <w:r w:rsidR="00E47E7E">
        <w:rPr>
          <w:rFonts w:asciiTheme="minorHAnsi" w:hAnsiTheme="minorHAnsi" w:cstheme="minorHAnsi"/>
        </w:rPr>
        <w:t xml:space="preserve"> </w:t>
      </w:r>
      <w:r w:rsidR="00794482" w:rsidRPr="006C4E2B">
        <w:rPr>
          <w:rFonts w:asciiTheme="minorHAnsi" w:hAnsiTheme="minorHAnsi" w:cstheme="minorHAnsi"/>
        </w:rPr>
        <w:t xml:space="preserve">w należytym stanie urządzeń, z </w:t>
      </w:r>
      <w:r w:rsidR="00797C8A" w:rsidRPr="006C4E2B">
        <w:rPr>
          <w:rFonts w:asciiTheme="minorHAnsi" w:hAnsiTheme="minorHAnsi" w:cstheme="minorHAnsi"/>
        </w:rPr>
        <w:t>których będzie</w:t>
      </w:r>
      <w:r w:rsidR="00794482"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>korzystał przy</w:t>
      </w:r>
      <w:r w:rsidR="00794482" w:rsidRPr="006C4E2B">
        <w:rPr>
          <w:rFonts w:asciiTheme="minorHAnsi" w:hAnsiTheme="minorHAnsi" w:cstheme="minorHAnsi"/>
        </w:rPr>
        <w:t xml:space="preserve"> </w:t>
      </w:r>
      <w:r w:rsidR="00797C8A" w:rsidRPr="006C4E2B">
        <w:rPr>
          <w:rFonts w:asciiTheme="minorHAnsi" w:hAnsiTheme="minorHAnsi" w:cstheme="minorHAnsi"/>
        </w:rPr>
        <w:t>wykonywaniu robót</w:t>
      </w:r>
      <w:r w:rsidR="00794482" w:rsidRPr="006C4E2B">
        <w:rPr>
          <w:rFonts w:asciiTheme="minorHAnsi" w:hAnsiTheme="minorHAnsi" w:cstheme="minorHAnsi"/>
        </w:rPr>
        <w:t>.</w:t>
      </w:r>
    </w:p>
    <w:p w14:paraId="677FFE52" w14:textId="47BDEF42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 xml:space="preserve">§ </w:t>
      </w:r>
      <w:r w:rsidR="00D213CB">
        <w:rPr>
          <w:rFonts w:asciiTheme="minorHAnsi" w:hAnsiTheme="minorHAnsi" w:cstheme="minorHAnsi"/>
          <w:b/>
        </w:rPr>
        <w:t>12</w:t>
      </w:r>
    </w:p>
    <w:p w14:paraId="344C8FF9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Przedmiot umowy winien być wykonany z materiałów  Wykonawcy.</w:t>
      </w:r>
    </w:p>
    <w:p w14:paraId="783C1CFE" w14:textId="56A6D69C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Materiały o których mowa w ust. 1, muszą być nieużywane i fabrycznie  nowe oraz odpowiadać  co do jakości wymogom dotyczącym wyrobów dopuszczonych do obrotu i stosowania </w:t>
      </w:r>
      <w:r w:rsidRPr="006C4E2B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lastRenderedPageBreak/>
        <w:t>w budownictwie określonych  w art.</w:t>
      </w:r>
      <w:r w:rsidR="00797C8A" w:rsidRPr="006C4E2B">
        <w:rPr>
          <w:rFonts w:asciiTheme="minorHAnsi" w:hAnsiTheme="minorHAnsi" w:cstheme="minorHAnsi"/>
        </w:rPr>
        <w:t xml:space="preserve"> </w:t>
      </w:r>
      <w:r w:rsidRPr="006C4E2B">
        <w:rPr>
          <w:rFonts w:asciiTheme="minorHAnsi" w:hAnsiTheme="minorHAnsi" w:cstheme="minorHAnsi"/>
        </w:rPr>
        <w:t xml:space="preserve">10 ustawy z dnia 7 lipca 1994r. – Prawo budowlane, </w:t>
      </w:r>
      <w:r w:rsidRPr="006C4E2B">
        <w:rPr>
          <w:rFonts w:asciiTheme="minorHAnsi" w:hAnsiTheme="minorHAnsi" w:cstheme="minorHAnsi"/>
        </w:rPr>
        <w:br/>
        <w:t xml:space="preserve">a także wymaganiom jakościowym określonym w </w:t>
      </w:r>
      <w:r w:rsidR="007311CF">
        <w:rPr>
          <w:rFonts w:asciiTheme="minorHAnsi" w:hAnsiTheme="minorHAnsi" w:cstheme="minorHAnsi"/>
        </w:rPr>
        <w:t xml:space="preserve"> SWZ i </w:t>
      </w:r>
      <w:r w:rsidRPr="006C4E2B">
        <w:rPr>
          <w:rFonts w:asciiTheme="minorHAnsi" w:hAnsiTheme="minorHAnsi" w:cstheme="minorHAnsi"/>
        </w:rPr>
        <w:t>złożonej ofercie.</w:t>
      </w:r>
    </w:p>
    <w:p w14:paraId="35313ECD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zobowiązany jest posiadać i na każde żądanie Zamawiającego oraz Inspektora Nadzoru okazać na wbudowane materiały: certyfikat na znak bezpieczeństwa, deklarację zgodności lub certyfikat zgodności z Polską Normą lub aprobatą techniczną.</w:t>
      </w:r>
    </w:p>
    <w:p w14:paraId="3D430222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w czasie wykonywania robót budowlanych oraz usuwania ewentualnych wad jest zobowiązany podjąć niezbędne działania w celu ochrony środowiska i przyrody na terenie budowy i wokół terenu budowy (robót budowlanych).</w:t>
      </w:r>
    </w:p>
    <w:p w14:paraId="4EB5AD04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Zagospodarowanie wytworzonych przez Wykonawcę w trakcie realizacji zamówienia odpadów odbędzie się w ramach kosztów ogólnych budowy.</w:t>
      </w:r>
    </w:p>
    <w:p w14:paraId="4C0B4609" w14:textId="6050E4DD" w:rsidR="00D213CB" w:rsidRDefault="00794482" w:rsidP="00D213CB">
      <w:pPr>
        <w:pStyle w:val="Akapitzlist"/>
        <w:numPr>
          <w:ilvl w:val="1"/>
          <w:numId w:val="29"/>
        </w:numPr>
        <w:suppressAutoHyphens w:val="0"/>
        <w:spacing w:after="0" w:line="360" w:lineRule="auto"/>
        <w:jc w:val="both"/>
      </w:pPr>
      <w:r w:rsidRPr="00D213CB">
        <w:rPr>
          <w:rFonts w:asciiTheme="minorHAnsi" w:hAnsiTheme="minorHAnsi" w:cstheme="minorHAnsi"/>
        </w:rPr>
        <w:t xml:space="preserve">Wykonawca jako wytwórca odpadów zobowiązany jest usuwać odpady z terenu budowy </w:t>
      </w:r>
      <w:r w:rsidRPr="00D213CB">
        <w:rPr>
          <w:rFonts w:asciiTheme="minorHAnsi" w:hAnsiTheme="minorHAnsi" w:cstheme="minorHAnsi"/>
        </w:rPr>
        <w:br/>
        <w:t xml:space="preserve">z zachowaniem przepisów ustawy z dnia 14 grudnia 2012 roku o odpadach (tekst jednolity </w:t>
      </w:r>
      <w:r w:rsidR="00D213CB">
        <w:br/>
        <w:t>Dz. U. 2022 , poz. 699);</w:t>
      </w:r>
    </w:p>
    <w:p w14:paraId="6D2E7924" w14:textId="185D3D74" w:rsidR="00794482" w:rsidRPr="00D213CB" w:rsidRDefault="00794482" w:rsidP="00AC74B6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213CB">
        <w:rPr>
          <w:rFonts w:asciiTheme="minorHAnsi" w:hAnsiTheme="minorHAnsi" w:cstheme="minorHAnsi"/>
        </w:rPr>
        <w:t xml:space="preserve">W przypadku wytworzenia przez Wykonawcę w czasie prac odpadów niebezpiecznych należy dostarczyć Zamawiającemu Kartę Przekazania Odpadów (KPO) w celu poinformowania </w:t>
      </w:r>
      <w:r w:rsidRPr="00D213CB">
        <w:rPr>
          <w:rFonts w:asciiTheme="minorHAnsi" w:hAnsiTheme="minorHAnsi" w:cstheme="minorHAnsi"/>
        </w:rPr>
        <w:br/>
        <w:t>o sposobie zagospodarowania tych odpadów.</w:t>
      </w:r>
    </w:p>
    <w:p w14:paraId="2AEA52CA" w14:textId="7777777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zastrzega sobie prawo przeprowadzenia kontroli w zakresie , o którym mowa w ust. 6 przy realizacji przedmiotu umowy.</w:t>
      </w:r>
    </w:p>
    <w:p w14:paraId="7A76DAD5" w14:textId="718A08B7" w:rsidR="00794482" w:rsidRPr="006C4E2B" w:rsidRDefault="00794482" w:rsidP="006C4E2B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Naruszenie wymogu określonego w ust. 4 i 6 skutkować będzie:</w:t>
      </w:r>
    </w:p>
    <w:p w14:paraId="3CB61A36" w14:textId="77777777" w:rsidR="00794482" w:rsidRPr="006C4E2B" w:rsidRDefault="00794482" w:rsidP="006C4E2B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obowiązkiem przywrócenia przez Wykonawcę stanu środowiska do stanu istniejącego przed rozpoczęciem realizacji przedmiotu umowy na koszt Wykonawcy</w:t>
      </w:r>
    </w:p>
    <w:p w14:paraId="2E0E1268" w14:textId="4551704D" w:rsidR="006C4E2B" w:rsidRPr="00D213CB" w:rsidRDefault="00794482" w:rsidP="006C4E2B">
      <w:pPr>
        <w:numPr>
          <w:ilvl w:val="1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uprawnieniem Zamawiającego do odstąpienia od Umowy bez odszkodowania dla Wykonawcy .</w:t>
      </w:r>
    </w:p>
    <w:p w14:paraId="72C9F22A" w14:textId="0CD43BB2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</w:t>
      </w:r>
      <w:r w:rsidR="00502AB3">
        <w:rPr>
          <w:rFonts w:asciiTheme="minorHAnsi" w:hAnsiTheme="minorHAnsi" w:cstheme="minorHAnsi"/>
          <w:b/>
        </w:rPr>
        <w:t xml:space="preserve"> </w:t>
      </w:r>
      <w:r w:rsidRPr="006C4E2B">
        <w:rPr>
          <w:rFonts w:asciiTheme="minorHAnsi" w:hAnsiTheme="minorHAnsi" w:cstheme="minorHAnsi"/>
          <w:b/>
        </w:rPr>
        <w:t>1</w:t>
      </w:r>
      <w:r w:rsidR="00D213CB">
        <w:rPr>
          <w:rFonts w:asciiTheme="minorHAnsi" w:hAnsiTheme="minorHAnsi" w:cstheme="minorHAnsi"/>
          <w:b/>
        </w:rPr>
        <w:t>3</w:t>
      </w:r>
    </w:p>
    <w:p w14:paraId="60E1C496" w14:textId="55E26353" w:rsidR="00D213CB" w:rsidRPr="009F12C3" w:rsidRDefault="00794482" w:rsidP="009F12C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Kierownikiem przedmiotu zamówienia jest ………….................................................................................   tel. .................., posiadający uprawnienia budowlane  o specjalności ……..…………………….. wydane przez................................................... Nr..............................</w:t>
      </w:r>
    </w:p>
    <w:p w14:paraId="1A34BAA9" w14:textId="43879F03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D213CB">
        <w:rPr>
          <w:rFonts w:asciiTheme="minorHAnsi" w:hAnsiTheme="minorHAnsi" w:cstheme="minorHAnsi"/>
          <w:b/>
        </w:rPr>
        <w:t>4</w:t>
      </w:r>
    </w:p>
    <w:p w14:paraId="246C3095" w14:textId="10334626" w:rsidR="00ED67B5" w:rsidRPr="00DE7516" w:rsidRDefault="00ED67B5" w:rsidP="00DE751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Strony ustalają następujący sposób zapłaty wynagrodzenia określonego w § 2:</w:t>
      </w:r>
    </w:p>
    <w:p w14:paraId="4E14AF5C" w14:textId="0AC8CD2A" w:rsidR="00001805" w:rsidRDefault="00ED67B5" w:rsidP="00DE7516">
      <w:pPr>
        <w:numPr>
          <w:ilvl w:val="0"/>
          <w:numId w:val="41"/>
        </w:numPr>
        <w:suppressAutoHyphens w:val="0"/>
        <w:spacing w:after="0" w:line="360" w:lineRule="auto"/>
        <w:jc w:val="both"/>
      </w:pPr>
      <w:r>
        <w:t>I rata</w:t>
      </w:r>
      <w:r w:rsidR="003E14AD">
        <w:t xml:space="preserve"> –</w:t>
      </w:r>
      <w:r>
        <w:t xml:space="preserve"> płatna w przy</w:t>
      </w:r>
      <w:r w:rsidR="003E14AD">
        <w:t>padku wykonania przez Wykonawcę</w:t>
      </w:r>
      <w:r>
        <w:t xml:space="preserve"> </w:t>
      </w:r>
      <w:r w:rsidR="004164D9">
        <w:t>50</w:t>
      </w:r>
      <w:r w:rsidR="003E14AD">
        <w:t xml:space="preserve"> %</w:t>
      </w:r>
      <w:r>
        <w:t xml:space="preserve"> </w:t>
      </w:r>
      <w:r w:rsidR="00F33548">
        <w:t>przedmiotu umowy</w:t>
      </w:r>
      <w:r>
        <w:t xml:space="preserve">  Zamawiający zapłaci wynagrodzenie</w:t>
      </w:r>
      <w:r w:rsidR="00F33548">
        <w:t>,</w:t>
      </w:r>
      <w:r>
        <w:t xml:space="preserve"> na podstawie protokołu  odbioru częściowego wykonania robót</w:t>
      </w:r>
      <w:r w:rsidR="004164D9">
        <w:t xml:space="preserve"> bez zastrzeżeń</w:t>
      </w:r>
      <w:r>
        <w:t xml:space="preserve"> i </w:t>
      </w:r>
      <w:r w:rsidR="00001805">
        <w:t xml:space="preserve">wystawienia  </w:t>
      </w:r>
      <w:r>
        <w:t>faktury</w:t>
      </w:r>
      <w:r w:rsidR="00001805">
        <w:t xml:space="preserve"> VAT częściowej w terminie 30 dni</w:t>
      </w:r>
      <w:r w:rsidR="00001805" w:rsidRPr="00001805">
        <w:t xml:space="preserve"> </w:t>
      </w:r>
      <w:r w:rsidR="003E14AD">
        <w:t xml:space="preserve"> licząc od daty  dostarczenia</w:t>
      </w:r>
      <w:r w:rsidR="00001805">
        <w:t xml:space="preserve"> faktury Zama</w:t>
      </w:r>
      <w:r w:rsidR="003E14AD">
        <w:t xml:space="preserve">wiającemu, na rachunek bankowy </w:t>
      </w:r>
      <w:r w:rsidR="00001805">
        <w:t>Wykonawcy</w:t>
      </w:r>
      <w:r w:rsidR="003E14AD">
        <w:t xml:space="preserve"> wskazany na fakturze VAT</w:t>
      </w:r>
      <w:r w:rsidR="00001805">
        <w:t>.</w:t>
      </w:r>
    </w:p>
    <w:p w14:paraId="2FE42F3A" w14:textId="518B2ABB" w:rsidR="00001805" w:rsidRDefault="00ED67B5" w:rsidP="00001805">
      <w:pPr>
        <w:numPr>
          <w:ilvl w:val="0"/>
          <w:numId w:val="41"/>
        </w:numPr>
        <w:suppressAutoHyphens w:val="0"/>
        <w:spacing w:after="0" w:line="360" w:lineRule="auto"/>
        <w:jc w:val="both"/>
      </w:pPr>
      <w:r>
        <w:lastRenderedPageBreak/>
        <w:t>II rata</w:t>
      </w:r>
      <w:r w:rsidR="003E14AD">
        <w:t xml:space="preserve"> –</w:t>
      </w:r>
      <w:r>
        <w:t xml:space="preserve"> </w:t>
      </w:r>
      <w:r w:rsidR="004164D9">
        <w:t xml:space="preserve">Zamawiający zapłaci  po zakończeniu </w:t>
      </w:r>
      <w:r w:rsidR="00F33548">
        <w:t>przedmiotu umowy,</w:t>
      </w:r>
      <w:r w:rsidR="004164D9" w:rsidRPr="0095299D">
        <w:t xml:space="preserve"> </w:t>
      </w:r>
      <w:r w:rsidR="004164D9">
        <w:t>na podstawie protokołu odbioru końcowego wykonania robót bez zastrzeżeń i wystawienia faktury</w:t>
      </w:r>
      <w:r w:rsidR="00001805">
        <w:t xml:space="preserve"> VAT </w:t>
      </w:r>
      <w:r w:rsidR="004164D9">
        <w:t xml:space="preserve">końcowej, </w:t>
      </w:r>
      <w:r w:rsidR="00001805">
        <w:t>w terminie 30 dni</w:t>
      </w:r>
      <w:r w:rsidR="00001805" w:rsidRPr="00001805">
        <w:t xml:space="preserve"> </w:t>
      </w:r>
      <w:r w:rsidR="00001805">
        <w:t xml:space="preserve"> licząc od daty  dostarczenia  faktury Zamawiającemu, na rachunek bankowy  Wykonawcy</w:t>
      </w:r>
      <w:r w:rsidR="003E14AD">
        <w:t xml:space="preserve"> wskazany na fakturze VAT</w:t>
      </w:r>
      <w:r w:rsidR="00001805">
        <w:t>.</w:t>
      </w:r>
    </w:p>
    <w:p w14:paraId="73E9B065" w14:textId="34FFB401" w:rsidR="00794482" w:rsidRPr="00001805" w:rsidRDefault="00794482" w:rsidP="00F75C59">
      <w:pPr>
        <w:numPr>
          <w:ilvl w:val="0"/>
          <w:numId w:val="18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</w:rPr>
      </w:pPr>
      <w:r w:rsidRPr="00001805">
        <w:rPr>
          <w:rFonts w:asciiTheme="minorHAnsi" w:hAnsiTheme="minorHAnsi"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</w:t>
      </w:r>
      <w:r w:rsidR="00DC5FD0" w:rsidRPr="00001805">
        <w:rPr>
          <w:rFonts w:asciiTheme="minorHAnsi" w:hAnsiTheme="minorHAnsi" w:cstheme="minorHAnsi"/>
        </w:rPr>
        <w:t>od towarów i usług (Dz.U. z 2021 r. poz. 685,</w:t>
      </w:r>
      <w:r w:rsidRPr="00001805">
        <w:rPr>
          <w:rFonts w:asciiTheme="minorHAnsi" w:hAnsiTheme="minorHAnsi" w:cstheme="minorHAnsi"/>
        </w:rPr>
        <w:t xml:space="preserve"> z późn. zm.) – tzw. „białej liście podatników VAT”, Zamawiający będzie uprawniony do wstrzymania płatności i nie będzie stanowiło to naruszenia umowy. </w:t>
      </w:r>
    </w:p>
    <w:p w14:paraId="67210C13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79D918A1" w14:textId="77777777" w:rsidR="00794482" w:rsidRPr="006C4E2B" w:rsidRDefault="00794482" w:rsidP="006C4E2B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informacje dotyczące odbiorcy płatności;</w:t>
      </w:r>
    </w:p>
    <w:p w14:paraId="1892CFA1" w14:textId="77777777" w:rsidR="00794482" w:rsidRPr="006C4E2B" w:rsidRDefault="00794482" w:rsidP="006C4E2B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wskazanie umowy zamówienia publicznego. </w:t>
      </w:r>
    </w:p>
    <w:p w14:paraId="5333FFC5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>Zamawiający dopuszcza złożenie faktury VAT w formie:</w:t>
      </w:r>
    </w:p>
    <w:p w14:paraId="0CE80FD2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>papierowej ( oryginału);</w:t>
      </w:r>
    </w:p>
    <w:p w14:paraId="3DB3AA4E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lang w:eastAsia="ar-SA"/>
        </w:rP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</w:t>
      </w:r>
      <w:r w:rsidRPr="006C4E2B">
        <w:rPr>
          <w:rFonts w:asciiTheme="minorHAnsi" w:hAnsiTheme="minorHAnsi" w:cstheme="minorHAnsi"/>
        </w:rPr>
        <w:t xml:space="preserve"> z dnia 9 listopada 2018 r. (Dz.U.</w:t>
      </w:r>
      <w:r w:rsidR="00DC5FD0" w:rsidRPr="006C4E2B">
        <w:rPr>
          <w:rFonts w:asciiTheme="minorHAnsi" w:hAnsiTheme="minorHAnsi" w:cstheme="minorHAnsi"/>
        </w:rPr>
        <w:t xml:space="preserve"> z 2020r.  poz. 1666, z późn. zm.)</w:t>
      </w:r>
      <w:r w:rsidRPr="006C4E2B">
        <w:rPr>
          <w:rFonts w:asciiTheme="minorHAnsi" w:hAnsiTheme="minorHAnsi" w:cstheme="minorHAnsi"/>
        </w:rPr>
        <w:t>.</w:t>
      </w:r>
    </w:p>
    <w:p w14:paraId="309942F6" w14:textId="77777777" w:rsidR="009706CF" w:rsidRPr="006C4E2B" w:rsidRDefault="009706CF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dokumentu pdf.</w:t>
      </w:r>
    </w:p>
    <w:p w14:paraId="02AA9BEE" w14:textId="7777777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zastrzega sobie prawo rozliczenia płatności wynikających z umowy za pośrednictwem metody podzielonej płatności (ang. </w:t>
      </w:r>
      <w:r w:rsidRPr="006C4E2B">
        <w:rPr>
          <w:rFonts w:asciiTheme="minorHAnsi" w:hAnsiTheme="minorHAnsi" w:cstheme="minorHAnsi"/>
          <w:i/>
        </w:rPr>
        <w:t>split payment</w:t>
      </w:r>
      <w:r w:rsidRPr="006C4E2B">
        <w:rPr>
          <w:rFonts w:asciiTheme="minorHAnsi" w:hAnsiTheme="minorHAnsi" w:cstheme="minorHAnsi"/>
        </w:rPr>
        <w:t>) przewidzianego w przepisach ustawy o podatku od towarów i usług.</w:t>
      </w:r>
    </w:p>
    <w:p w14:paraId="662CB4A7" w14:textId="0D689317" w:rsidR="00794482" w:rsidRPr="006C4E2B" w:rsidRDefault="00794482" w:rsidP="006C4E2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oświadcza, że rachunek bankowy wskazany </w:t>
      </w:r>
      <w:r w:rsidR="003E14AD">
        <w:rPr>
          <w:rFonts w:asciiTheme="minorHAnsi" w:hAnsiTheme="minorHAnsi" w:cstheme="minorHAnsi"/>
        </w:rPr>
        <w:t>na fakturze VAT</w:t>
      </w:r>
      <w:r w:rsidRPr="006C4E2B">
        <w:rPr>
          <w:rFonts w:asciiTheme="minorHAnsi" w:hAnsiTheme="minorHAnsi" w:cstheme="minorHAnsi"/>
        </w:rPr>
        <w:t xml:space="preserve">: </w:t>
      </w:r>
    </w:p>
    <w:p w14:paraId="5C1B578A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jest rachunkiem umożliwiającym płatność w ramach mechanizmu podzielonej  płatności, </w:t>
      </w:r>
      <w:r w:rsidRPr="006C4E2B">
        <w:rPr>
          <w:rFonts w:asciiTheme="minorHAnsi" w:hAnsiTheme="minorHAnsi" w:cstheme="minorHAnsi"/>
        </w:rPr>
        <w:br/>
        <w:t>o którym mowa powyżej,</w:t>
      </w:r>
    </w:p>
    <w:p w14:paraId="1FFA370E" w14:textId="77777777" w:rsidR="00794482" w:rsidRPr="006C4E2B" w:rsidRDefault="00794482" w:rsidP="006C4E2B">
      <w:pPr>
        <w:pStyle w:val="Akapitzlist"/>
        <w:numPr>
          <w:ilvl w:val="1"/>
          <w:numId w:val="1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jest   rachunkiem   znajdującym   się  w elektronicznym  wykazie   podmiotów prowadzonym od  1 września 2019 r. przez Szefa Krajowej Administracji Skarbowej,  o którym mowa </w:t>
      </w:r>
      <w:r w:rsidRPr="006C4E2B">
        <w:rPr>
          <w:rFonts w:asciiTheme="minorHAnsi" w:hAnsiTheme="minorHAnsi" w:cstheme="minorHAnsi"/>
        </w:rPr>
        <w:br/>
        <w:t>w ustawie o podatku od towarów i usług.</w:t>
      </w:r>
    </w:p>
    <w:p w14:paraId="5D1ED978" w14:textId="77777777" w:rsidR="00794482" w:rsidRPr="006C4E2B" w:rsidRDefault="00794482" w:rsidP="006C4E2B">
      <w:pPr>
        <w:pStyle w:val="Bezodstpw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 przypadku gdy rachunek bankowy Wykonawcy nie spełnia warunków określonych  w ust. 5    opóźnienie w dokonaniu płatności w terminie określonym w umowie, powstałe wskutek braku możliwości realizacji przez Zamawiającego płatności wynagrodzenia z zachowaniem mechanizmu </w:t>
      </w:r>
      <w:r w:rsidRPr="006C4E2B">
        <w:rPr>
          <w:rFonts w:asciiTheme="minorHAnsi" w:hAnsiTheme="minorHAnsi" w:cstheme="minorHAnsi"/>
        </w:rPr>
        <w:lastRenderedPageBreak/>
        <w:t>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14:paraId="002BF88D" w14:textId="44EAD4F0" w:rsidR="00D213CB" w:rsidRPr="005A637B" w:rsidRDefault="00794482" w:rsidP="00D213CB">
      <w:pPr>
        <w:pStyle w:val="Bezodstpw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na fakturze wystawianej w związku z reali</w:t>
      </w:r>
      <w:r w:rsidR="009B7FFD" w:rsidRPr="006C4E2B">
        <w:rPr>
          <w:rFonts w:asciiTheme="minorHAnsi" w:hAnsiTheme="minorHAnsi" w:cstheme="minorHAnsi"/>
        </w:rPr>
        <w:t>zacją zamówienia wskazuje numer</w:t>
      </w:r>
      <w:r w:rsidRPr="006C4E2B">
        <w:rPr>
          <w:rFonts w:asciiTheme="minorHAnsi" w:hAnsiTheme="minorHAnsi" w:cstheme="minorHAnsi"/>
        </w:rPr>
        <w:t xml:space="preserve"> rachunku bankowego właściwy dla dokonania rozliczeń na zasadach podzielonej płatności (split payment), zgodnie z przepisami ustawy z dnia 11 marca 2004 roku o podatku od towarów i usług i który znajduje się w elektronicznym wykazie podmiotów prowadzonym od 1 września 2019 r. przez Szefa Krajowej Administracji Skarbowej, o którym mowa w art. 96 b ustawy z dnia 11 marca 2004r. o podatku od towarów i usług.</w:t>
      </w:r>
    </w:p>
    <w:p w14:paraId="35214B68" w14:textId="77777777" w:rsidR="00D213CB" w:rsidRPr="00D42D70" w:rsidRDefault="00D213CB" w:rsidP="00D213CB">
      <w:pPr>
        <w:spacing w:after="0" w:line="360" w:lineRule="auto"/>
        <w:jc w:val="both"/>
        <w:rPr>
          <w:i/>
        </w:rPr>
      </w:pPr>
      <w:r w:rsidRPr="00D42D70">
        <w:rPr>
          <w:b/>
          <w:i/>
        </w:rPr>
        <w:t>Alternatywne zapisy w przypadku udziału w realizacji zamówienia  przez podwykonawców</w:t>
      </w:r>
      <w:r w:rsidRPr="00D42D70">
        <w:rPr>
          <w:i/>
        </w:rPr>
        <w:t>:</w:t>
      </w:r>
    </w:p>
    <w:p w14:paraId="5956A16F" w14:textId="77777777" w:rsidR="00D213CB" w:rsidRDefault="00D213CB" w:rsidP="00D213C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>Warunkiem zapłaty przez Zamawiającego wynagrodzenia należnego Wykonawcy  za odebrane roboty w przypadku zatrudnienia Podwykonawców lub dalszych  Podwykonawców jest przedłożenie Zamawiającemu dowodów potwierdzających zapłatę  wymaganego wynagrodzenia Podwykonawcom lub dalszym Podwykonawcom biorącym udział w realizacji odebranych robót.</w:t>
      </w:r>
    </w:p>
    <w:p w14:paraId="6B7BF231" w14:textId="77777777" w:rsidR="00D213CB" w:rsidRDefault="00D213CB" w:rsidP="00D213C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>Wykonawca do wystawionej faktury VAT musi dołączyć zestawienie należności dla  wszystkich podwykonawców biorących udział w realizacji przedmiotowego zadania wraz  z dowodami potwierdzającymi zapłatę wymaganego wynagrodzenia Podwykonawcom lub dalszym Podwykonawcom.</w:t>
      </w:r>
    </w:p>
    <w:p w14:paraId="0D073DF6" w14:textId="77777777" w:rsidR="00D213CB" w:rsidRDefault="00D213CB" w:rsidP="00D213C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 xml:space="preserve">W przypadku nieprzedstawienia przez Wykonawcę wszystkich dowodów zapłaty Podwykonawcom lub dalszym Podwykonawcom Zamawiający wstrzyma odpowiednio wypłatę należnego wynagrodzenia za realizacje zamówienia w części równej sumie kwot wynikających </w:t>
      </w:r>
      <w:r>
        <w:br/>
        <w:t xml:space="preserve">z nieprzedstawionych dowodów zapłaty Podwykonawcom lub  dalszym Podwykonawcom. </w:t>
      </w:r>
    </w:p>
    <w:p w14:paraId="5A1C3E4E" w14:textId="406F81DD" w:rsidR="005A637B" w:rsidRDefault="00D213CB" w:rsidP="005A637B">
      <w:pPr>
        <w:pStyle w:val="Akapitzlist"/>
        <w:numPr>
          <w:ilvl w:val="0"/>
          <w:numId w:val="30"/>
        </w:numPr>
        <w:suppressAutoHyphens w:val="0"/>
        <w:spacing w:after="0" w:line="360" w:lineRule="auto"/>
        <w:jc w:val="both"/>
      </w:pPr>
      <w:r>
        <w:t>Wstrzymana wysokość należnego wynagrodzenia lub jego części wynikającego z nieprzedstawienia dowodów potwierdzających zapłatę Podwykonawcom lub dalszym Podwykonawcom zostanie przekazana Wykonawcy niezwłocznie po przedstawieniu dokumentów.</w:t>
      </w:r>
    </w:p>
    <w:p w14:paraId="088F2E99" w14:textId="7D7B0841" w:rsidR="005A637B" w:rsidRPr="0056176C" w:rsidRDefault="00C17B60" w:rsidP="005A637B">
      <w:pPr>
        <w:spacing w:after="0"/>
        <w:jc w:val="center"/>
        <w:rPr>
          <w:b/>
        </w:rPr>
      </w:pPr>
      <w:r>
        <w:rPr>
          <w:b/>
        </w:rPr>
        <w:t>§ 15</w:t>
      </w:r>
    </w:p>
    <w:p w14:paraId="77FB6B83" w14:textId="77777777" w:rsidR="005A637B" w:rsidRDefault="005A637B" w:rsidP="005A637B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>Wykonawca przed podpisaniem umowy wniósł zabezpieczenie należytego wykonania     umowy w wysokości 5% ceny całkowitej brutto podanej w ofercie  tj.………………. zł  (słownie:………….....zł.) Zabezpieczenie zostało wniesione w formie………. dnia………….</w:t>
      </w:r>
    </w:p>
    <w:p w14:paraId="035868D2" w14:textId="77777777" w:rsidR="005A637B" w:rsidRDefault="005A637B" w:rsidP="005A637B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>Strony ustalają, że:</w:t>
      </w:r>
    </w:p>
    <w:p w14:paraId="71B9E6E0" w14:textId="77777777" w:rsidR="005A637B" w:rsidRDefault="005A637B" w:rsidP="005A637B">
      <w:pPr>
        <w:pStyle w:val="Akapitzlist"/>
        <w:numPr>
          <w:ilvl w:val="0"/>
          <w:numId w:val="32"/>
        </w:numPr>
        <w:suppressAutoHyphens w:val="0"/>
        <w:spacing w:after="0" w:line="360" w:lineRule="auto"/>
        <w:jc w:val="both"/>
      </w:pPr>
      <w:r>
        <w:t>70 % wniesionego zabezpieczenia stanowi  zabezpieczenie należytego wykonania umowy, zgodnego z umową wykonania robót;</w:t>
      </w:r>
    </w:p>
    <w:p w14:paraId="03DB0E1F" w14:textId="77777777" w:rsidR="005A637B" w:rsidRDefault="005A637B" w:rsidP="005A637B">
      <w:pPr>
        <w:pStyle w:val="Akapitzlist"/>
        <w:numPr>
          <w:ilvl w:val="0"/>
          <w:numId w:val="32"/>
        </w:numPr>
        <w:suppressAutoHyphens w:val="0"/>
        <w:spacing w:after="0" w:line="360" w:lineRule="auto"/>
        <w:jc w:val="both"/>
      </w:pPr>
      <w:r>
        <w:t>30 % wniesionego  zabezpieczenia przeznaczone jest na pokrycie roszczeń z tytułu rękojmi za wady.</w:t>
      </w:r>
    </w:p>
    <w:p w14:paraId="05B980B9" w14:textId="77777777" w:rsidR="005A637B" w:rsidRDefault="005A637B" w:rsidP="005A637B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>W przypadku należytego wykonania  robót:</w:t>
      </w:r>
    </w:p>
    <w:p w14:paraId="388BFB4B" w14:textId="77777777" w:rsidR="005A637B" w:rsidRDefault="005A637B" w:rsidP="005A637B">
      <w:pPr>
        <w:pStyle w:val="Akapitzlist"/>
        <w:numPr>
          <w:ilvl w:val="0"/>
          <w:numId w:val="33"/>
        </w:numPr>
        <w:suppressAutoHyphens w:val="0"/>
        <w:spacing w:after="0" w:line="360" w:lineRule="auto"/>
        <w:jc w:val="both"/>
      </w:pPr>
      <w:r>
        <w:lastRenderedPageBreak/>
        <w:t>70%  zabezpieczenia należytego wykonania umowy zostanie zwrócone lub zwolnione  w ciągu 30 dni od daty ostatecznego odbioru robót ,  potwierdzonego protokołem odbioru robót;</w:t>
      </w:r>
    </w:p>
    <w:p w14:paraId="6D344E06" w14:textId="77777777" w:rsidR="005A637B" w:rsidRDefault="005A637B" w:rsidP="005A637B">
      <w:pPr>
        <w:pStyle w:val="Akapitzlist"/>
        <w:numPr>
          <w:ilvl w:val="0"/>
          <w:numId w:val="33"/>
        </w:numPr>
        <w:suppressAutoHyphens w:val="0"/>
        <w:spacing w:after="0" w:line="360" w:lineRule="auto"/>
        <w:jc w:val="both"/>
      </w:pPr>
      <w:r>
        <w:t>pozostała część tj. …………….zł. w wysokości  30 % służąca do pokrycia roszczeń z tytułu rękojmi  za wady, zwrócona lub zwolniona zostanie  nie później niż w 15 dniu po upływie okresu  rękojmi za wady.</w:t>
      </w:r>
    </w:p>
    <w:p w14:paraId="7927AF55" w14:textId="7CEA07B2" w:rsidR="00C17B60" w:rsidRPr="00502AB3" w:rsidRDefault="005A637B" w:rsidP="00502AB3">
      <w:pPr>
        <w:pStyle w:val="Akapitzlist"/>
        <w:numPr>
          <w:ilvl w:val="0"/>
          <w:numId w:val="31"/>
        </w:numPr>
        <w:suppressAutoHyphens w:val="0"/>
        <w:spacing w:after="0" w:line="360" w:lineRule="auto"/>
        <w:jc w:val="both"/>
      </w:pPr>
      <w:r>
        <w:t xml:space="preserve">W przypadku nienależytego wykonania zamówienia, zabezpieczenie wraz z pozostałymi  odsetkami stają się własnością Zamawiającego i będzie wykorzystane do zgodnego z umową wykonania  robót i pokrycia  roszczeń z tytułu rękojmi za wady za wykonane   roboty. </w:t>
      </w:r>
    </w:p>
    <w:p w14:paraId="039E81E1" w14:textId="461C8876" w:rsidR="00794482" w:rsidRPr="006C4E2B" w:rsidRDefault="00794482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§ 1</w:t>
      </w:r>
      <w:r w:rsidR="00C17B60">
        <w:rPr>
          <w:rFonts w:asciiTheme="minorHAnsi" w:hAnsiTheme="minorHAnsi" w:cstheme="minorHAnsi"/>
          <w:b/>
        </w:rPr>
        <w:t>6</w:t>
      </w:r>
    </w:p>
    <w:p w14:paraId="72E93C73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zgłosi Zamawiającemu gotowość do odbioru końcowego robót w formie  pisemnej, po wcześniejszej akceptacji zakończenia robót przez inspektora nadzoru .</w:t>
      </w:r>
    </w:p>
    <w:p w14:paraId="78C0EBF4" w14:textId="17055513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Odbiór robót, o których mowa w ust. 1 dokonany zostanie komisyjnie z udziałem  przedstawicieli Wykonawcy i Zamawiającego, w ciągu </w:t>
      </w:r>
      <w:r w:rsidR="00C17B60">
        <w:rPr>
          <w:rFonts w:asciiTheme="minorHAnsi" w:hAnsiTheme="minorHAnsi" w:cstheme="minorHAnsi"/>
          <w:b/>
        </w:rPr>
        <w:t>7</w:t>
      </w:r>
      <w:r w:rsidR="00D35B13" w:rsidRPr="006C4E2B">
        <w:rPr>
          <w:rFonts w:asciiTheme="minorHAnsi" w:hAnsiTheme="minorHAnsi" w:cstheme="minorHAnsi"/>
          <w:b/>
        </w:rPr>
        <w:t xml:space="preserve"> </w:t>
      </w:r>
      <w:r w:rsidR="00C17B60">
        <w:rPr>
          <w:rFonts w:asciiTheme="minorHAnsi" w:hAnsiTheme="minorHAnsi" w:cstheme="minorHAnsi"/>
        </w:rPr>
        <w:t>(siedmiu</w:t>
      </w:r>
      <w:r w:rsidRPr="006C4E2B">
        <w:rPr>
          <w:rFonts w:asciiTheme="minorHAnsi" w:hAnsiTheme="minorHAnsi" w:cstheme="minorHAnsi"/>
        </w:rPr>
        <w:t>) dni od zgłoszenia przez Wykonawcę na piśmie  gotowości do odbioru wraz z oświadczeniem kierownika budowy dotyczące zgodności wykonanych robót z projektem budowlanym oraz przepisami i normami.</w:t>
      </w:r>
    </w:p>
    <w:p w14:paraId="1C28EA4D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dniu końcowego odbioru Wykonawca przekaże Zamawiającemu:  stosowne atesty i certyfikaty na zastosowane materiały  budowlane.</w:t>
      </w:r>
    </w:p>
    <w:p w14:paraId="68B14CC9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ma prawo przerwać odbiór końcowy, jeżeli Wykonawca nie wykonał  przedmiotu umowy w całości, oraz nie przedstawił dokumentów określonych w ust. 3.  Okoliczność ta przywraca bieg terminu zakończenia prac do dnia zgłoszenia ich zakończenia i biegnie on dalej. Wykonawca zobowiązany jest w tym przypadku zgłosić   ponownie na piśmie zakończenie  prac.</w:t>
      </w:r>
    </w:p>
    <w:p w14:paraId="74DB996D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Strony postanawiają, że termin usunięcia przez Wykonawcę wad stwierdzonych przy  odbiorze końcowym lub w okresie gwarancyjnym wynosić będzie 14 dni, chyba, że w trakcie odbioru strony postanowią inaczej.</w:t>
      </w:r>
    </w:p>
    <w:p w14:paraId="2799E5B5" w14:textId="77777777" w:rsidR="00794482" w:rsidRPr="006C4E2B" w:rsidRDefault="00794482" w:rsidP="006C4E2B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zobowiązany jest do zawiadomienia na piśmie Zamawiającego o usunięciu wad oraz do żądania wyznaczenia terminu odbioru zakwestionowanych uprzednio robót jako wadliwych.</w:t>
      </w:r>
    </w:p>
    <w:p w14:paraId="2189041D" w14:textId="09B0067E" w:rsidR="008B11FA" w:rsidRPr="00DB0C01" w:rsidRDefault="00794482" w:rsidP="00DB0C01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 czynności odbioru końcowego, odbioru pogwarancyjnego będzie spisany protokół zawierający wszelkie ustalenia dokonane w toku odbioru oraz terminy wyznaczone na usunięcie stwierdzonych w tej dacie wad.</w:t>
      </w:r>
      <w:r w:rsidR="00DB0C01" w:rsidRPr="00DB0C01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1B289640" w14:textId="7AB950E6" w:rsidR="00794482" w:rsidRDefault="00794482" w:rsidP="006C4E2B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6C4E2B">
        <w:rPr>
          <w:rFonts w:asciiTheme="minorHAnsi" w:hAnsiTheme="minorHAnsi" w:cstheme="minorHAnsi"/>
          <w:b/>
        </w:rPr>
        <w:t>§ 1</w:t>
      </w:r>
      <w:r w:rsidR="00DB0C01">
        <w:rPr>
          <w:rFonts w:asciiTheme="minorHAnsi" w:hAnsiTheme="minorHAnsi" w:cstheme="minorHAnsi"/>
          <w:b/>
        </w:rPr>
        <w:t>7</w:t>
      </w:r>
    </w:p>
    <w:p w14:paraId="4BA5502E" w14:textId="77777777" w:rsidR="00DB0C01" w:rsidRDefault="00DB0C01" w:rsidP="009D3B3A">
      <w:pPr>
        <w:pStyle w:val="Akapitzlist"/>
        <w:numPr>
          <w:ilvl w:val="0"/>
          <w:numId w:val="34"/>
        </w:numPr>
        <w:suppressAutoHyphens w:val="0"/>
        <w:spacing w:after="0" w:line="360" w:lineRule="auto"/>
        <w:jc w:val="both"/>
      </w:pPr>
      <w:r>
        <w:t>Zmiany niniejszej umowy wymagają formy pisemnej pod rygorem nieważności i będą dopuszczalne w granicach unormowania art. 455  ustawy Pzp.</w:t>
      </w:r>
    </w:p>
    <w:p w14:paraId="2001D359" w14:textId="77777777" w:rsidR="00DB0C01" w:rsidRDefault="00DB0C01" w:rsidP="009D3B3A">
      <w:pPr>
        <w:pStyle w:val="Akapitzlist"/>
        <w:numPr>
          <w:ilvl w:val="0"/>
          <w:numId w:val="34"/>
        </w:numPr>
        <w:suppressAutoHyphens w:val="0"/>
        <w:spacing w:after="0" w:line="360" w:lineRule="auto"/>
        <w:jc w:val="both"/>
      </w:pPr>
      <w:r>
        <w:t>Zamawiający dopuszcza możliwość zmiany  umowy w następującym zakresie:</w:t>
      </w:r>
    </w:p>
    <w:p w14:paraId="0115C09F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zmiany, jakości lub innych parametrów charakterystycznych dla objętego proponowaną zmianą elementu robót budowlanych;</w:t>
      </w:r>
    </w:p>
    <w:p w14:paraId="3A8B4B95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lastRenderedPageBreak/>
        <w:t>aktualizacji rozwiązań technicznych z uwagi na postęp technologiczny;</w:t>
      </w:r>
    </w:p>
    <w:p w14:paraId="0CDF7956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zmiany wymiarów, położenia lub wysokości części robót budowlanych;</w:t>
      </w:r>
    </w:p>
    <w:p w14:paraId="743E8DE3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 przypadku wszystkich zmian obiektywnie ocenianych, jako korzystne dla Zamawiającego;</w:t>
      </w:r>
    </w:p>
    <w:p w14:paraId="1ED63FC4" w14:textId="77777777" w:rsidR="00DB0C01" w:rsidRDefault="00DB0C01" w:rsidP="009D3B3A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zmiany z powodu wystąpienia zamówień dodatkowych lub robót dodatkowych oraz zamiennych niemożliwych do przewidzenia przed zawarciem umowy powodujących</w:t>
      </w:r>
      <w:r>
        <w:br/>
        <w:t>w konsekwencji  potrzebę zmiany terminu wykonania zamówienia;</w:t>
      </w:r>
    </w:p>
    <w:p w14:paraId="20DDABF2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zmiana umowy z uwagi na zmianę osób uczestniczących w wykonywaniu zamówienia;</w:t>
      </w:r>
    </w:p>
    <w:p w14:paraId="731A3781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wykonanie umowy przed terminem;</w:t>
      </w:r>
    </w:p>
    <w:p w14:paraId="4FD052D6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wystąpienia opóźnienia  w dokonaniu określonych czynności lub ich zaniechanie przez właściwe organy administracji państwowej, które nie są następstwem okoliczności , za które Wykonawca ponosi odpowiedzialność;</w:t>
      </w:r>
    </w:p>
    <w:p w14:paraId="0606C911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zmiana wysokości podatku VAT;</w:t>
      </w:r>
    </w:p>
    <w:p w14:paraId="4D5C452D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w przydatku  konieczności  wykonania robót zamiennych , zmniejszenia ilości robót objętych kosztorysem  ofertowym,  a także pominięcia  jakieś roboty zawartej w kosztorysie ofertowym;</w:t>
      </w:r>
    </w:p>
    <w:p w14:paraId="67D6AB6F" w14:textId="77777777" w:rsidR="00DB0C01" w:rsidRDefault="00DB0C01" w:rsidP="00DB0C01">
      <w:pPr>
        <w:pStyle w:val="Akapitzlist"/>
        <w:numPr>
          <w:ilvl w:val="0"/>
          <w:numId w:val="35"/>
        </w:numPr>
        <w:suppressAutoHyphens w:val="0"/>
        <w:spacing w:after="0" w:line="360" w:lineRule="auto"/>
        <w:jc w:val="both"/>
      </w:pPr>
      <w:r>
        <w:t>zaistnienie nieprzewidzianych w umowie warunków geologicznych, hydrogeologicznych, wykopalisk, wyjątkowo niekorzystnych warunków klimatycznych, atmosferycznych, a także innych przeszkód lub skażeń  uniemożliwiających kontynuowanie  umowy na przewidzianych w niej warunkach;</w:t>
      </w:r>
    </w:p>
    <w:p w14:paraId="270D6F9F" w14:textId="0FDEBE1C" w:rsidR="00DB0C01" w:rsidRDefault="00DB0C01" w:rsidP="00DB0C01">
      <w:pPr>
        <w:pStyle w:val="Akapitzlist"/>
        <w:numPr>
          <w:ilvl w:val="0"/>
          <w:numId w:val="34"/>
        </w:numPr>
        <w:suppressAutoHyphens w:val="0"/>
        <w:spacing w:after="0" w:line="360" w:lineRule="auto"/>
        <w:jc w:val="both"/>
      </w:pPr>
      <w:r>
        <w:t>Dokonan</w:t>
      </w:r>
      <w:r w:rsidR="009D3B3A">
        <w:t xml:space="preserve">ie zmian o których mowa w ust.1 i 2 </w:t>
      </w:r>
      <w:r>
        <w:t>wymaga podpisania aneksu do umowy, pod rygorem nieważności.</w:t>
      </w:r>
    </w:p>
    <w:p w14:paraId="4DF76D60" w14:textId="0880401C" w:rsidR="00DB0C01" w:rsidRPr="00241A6B" w:rsidRDefault="009D3B3A" w:rsidP="009D3B3A">
      <w:pPr>
        <w:spacing w:after="0"/>
        <w:jc w:val="center"/>
        <w:rPr>
          <w:b/>
        </w:rPr>
      </w:pPr>
      <w:r>
        <w:rPr>
          <w:b/>
        </w:rPr>
        <w:t>§ 18</w:t>
      </w:r>
    </w:p>
    <w:p w14:paraId="282BE65A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Zamawiający zastrzega sobie prawo zmiany umowy na podstawie art. 455 ust.1  pkt 4) ustawy Pzp dot. zlecenia  Wykonawcy wykonanie „dodatkowych robót budowlanych” wykraczających poza przedmiot niniejszej umowy  (zamówienia podstawowego).</w:t>
      </w:r>
    </w:p>
    <w:p w14:paraId="3730C271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Rozpoczęcie wykonania „dodatkowych robót budowlanych” wykraczających poza przedmiot zamówienia  niniejszej umowy , a więc robót o których mowa w niniejszym paragrafie, nastąpi po podpisaniu przez  Strony umowy, aneksu zmieniającego umowę w tym zakresie.</w:t>
      </w:r>
    </w:p>
    <w:p w14:paraId="64A04848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Podstawą do podpisania aneksu będzie protokół konieczności potwierdzony przez Inspektora Nadzoru i zatwierdzony przez  Zamawiającego i Wykonawcę. Protokół musi zawierać uzasadnienie wskazujące, ze spełnione zostały przesłanki o których mowa w art. 455 ust.1 pkt 4).</w:t>
      </w:r>
    </w:p>
    <w:p w14:paraId="7401ED30" w14:textId="77777777" w:rsidR="00DB0C01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t>Podstawą do określenia wysokości wynagrodzenia należnego Wykonawcy z tytułu wykonywania zamówień dodatkowych są kosztorysy ofertowe, sporządzone przez Wykonawcę, sprawdzone przez Inspektora Nadzoru i zatwierdzone przez Zamawiającego.</w:t>
      </w:r>
    </w:p>
    <w:p w14:paraId="40F338BA" w14:textId="0F32490F" w:rsidR="00DB0C01" w:rsidRPr="009D3B3A" w:rsidRDefault="00DB0C01" w:rsidP="009D3B3A">
      <w:pPr>
        <w:pStyle w:val="Akapitzlist"/>
        <w:numPr>
          <w:ilvl w:val="0"/>
          <w:numId w:val="36"/>
        </w:numPr>
        <w:suppressAutoHyphens w:val="0"/>
        <w:spacing w:after="0" w:line="360" w:lineRule="auto"/>
        <w:jc w:val="both"/>
      </w:pPr>
      <w:r>
        <w:lastRenderedPageBreak/>
        <w:t>Zamawiający zastrzega sobie prawo do wykonania robót zamiennych , zmniejszenia ilości  robót objętych kosztorysem  ofertowym, a także pominięcia  jakieś roboty zawartej w kosztorysie ofertowym.</w:t>
      </w:r>
    </w:p>
    <w:p w14:paraId="2E3DEECF" w14:textId="77777777" w:rsidR="00502AB3" w:rsidRDefault="00502AB3" w:rsidP="006C4E2B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64E911A" w14:textId="446693B9" w:rsidR="00794482" w:rsidRPr="006C4E2B" w:rsidRDefault="00523756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474539" w:rsidRPr="006C4E2B">
        <w:rPr>
          <w:rFonts w:asciiTheme="minorHAnsi" w:hAnsiTheme="minorHAnsi" w:cstheme="minorHAnsi"/>
          <w:b/>
        </w:rPr>
        <w:t>§ 1</w:t>
      </w:r>
      <w:r w:rsidR="009D3B3A">
        <w:rPr>
          <w:rFonts w:asciiTheme="minorHAnsi" w:hAnsiTheme="minorHAnsi" w:cstheme="minorHAnsi"/>
          <w:b/>
        </w:rPr>
        <w:t>9</w:t>
      </w:r>
    </w:p>
    <w:p w14:paraId="1F218863" w14:textId="3796BFD4" w:rsidR="00794482" w:rsidRPr="00C04C66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trike/>
        </w:rPr>
      </w:pPr>
      <w:r w:rsidRPr="00C04C66">
        <w:rPr>
          <w:rFonts w:asciiTheme="minorHAnsi" w:hAnsiTheme="minorHAnsi" w:cstheme="minorHAnsi"/>
          <w:strike/>
        </w:rPr>
        <w:t>Wykonawca</w:t>
      </w:r>
      <w:r w:rsidR="00D44219" w:rsidRPr="00C04C66">
        <w:rPr>
          <w:rFonts w:asciiTheme="minorHAnsi" w:hAnsiTheme="minorHAnsi" w:cstheme="minorHAnsi"/>
          <w:strike/>
        </w:rPr>
        <w:t xml:space="preserve">  udziela gwarancji na wykonany  przedmiot umowy </w:t>
      </w:r>
      <w:r w:rsidRPr="00C04C66">
        <w:rPr>
          <w:rFonts w:asciiTheme="minorHAnsi" w:hAnsiTheme="minorHAnsi" w:cstheme="minorHAnsi"/>
          <w:strike/>
        </w:rPr>
        <w:t>na</w:t>
      </w:r>
      <w:r w:rsidR="009D3B3A" w:rsidRPr="00C04C66">
        <w:rPr>
          <w:rFonts w:asciiTheme="minorHAnsi" w:hAnsiTheme="minorHAnsi" w:cstheme="minorHAnsi"/>
          <w:strike/>
        </w:rPr>
        <w:t xml:space="preserve"> okres …….. (min. 48</w:t>
      </w:r>
      <w:r w:rsidRPr="00C04C66">
        <w:rPr>
          <w:rFonts w:asciiTheme="minorHAnsi" w:hAnsiTheme="minorHAnsi" w:cstheme="minorHAnsi"/>
          <w:strike/>
        </w:rPr>
        <w:t xml:space="preserve"> miesięcy).</w:t>
      </w:r>
    </w:p>
    <w:p w14:paraId="2D4A00E2" w14:textId="06555725" w:rsidR="00C04C66" w:rsidRPr="00C04C66" w:rsidRDefault="00C04C66" w:rsidP="000922F8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/>
          <w:i/>
        </w:rPr>
      </w:pPr>
      <w:r w:rsidRPr="00D44219">
        <w:rPr>
          <w:rFonts w:asciiTheme="minorHAnsi" w:hAnsiTheme="minorHAnsi" w:cstheme="minorHAnsi"/>
          <w:b/>
          <w:i/>
        </w:rPr>
        <w:t>Wykonawca  udziela gwarancji</w:t>
      </w:r>
      <w:r>
        <w:rPr>
          <w:rFonts w:asciiTheme="minorHAnsi" w:hAnsiTheme="minorHAnsi" w:cstheme="minorHAnsi"/>
          <w:b/>
          <w:i/>
        </w:rPr>
        <w:t xml:space="preserve"> na roboty budowlane, sanitarne i elektryczne</w:t>
      </w:r>
      <w:r w:rsidR="000922F8">
        <w:rPr>
          <w:rFonts w:asciiTheme="minorHAnsi" w:hAnsiTheme="minorHAnsi" w:cstheme="minorHAnsi"/>
          <w:b/>
          <w:i/>
        </w:rPr>
        <w:t xml:space="preserve"> na okres ......( min. 48 miesięcy).</w:t>
      </w:r>
    </w:p>
    <w:p w14:paraId="22FF0EB7" w14:textId="5B0CFD01" w:rsidR="00093F88" w:rsidRPr="00D44219" w:rsidRDefault="00093F88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b/>
          <w:i/>
        </w:rPr>
      </w:pPr>
      <w:r w:rsidRPr="00D44219">
        <w:rPr>
          <w:rFonts w:asciiTheme="minorHAnsi" w:hAnsiTheme="minorHAnsi" w:cstheme="minorHAnsi"/>
          <w:b/>
          <w:i/>
        </w:rPr>
        <w:t>Wykonawca  udziela gwarancji na roślinność na okres ...........( min . 12 miesięcy)</w:t>
      </w:r>
    </w:p>
    <w:p w14:paraId="6479EDB1" w14:textId="6D4FA1CC" w:rsidR="00794482" w:rsidRPr="006C4E2B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Bieg terminu gwarancji rozpoczyna się w dniu następnym licząc od daty odbioru końcowego lub potwierdzenia  usunięcia wad stwierdzonych przy odbiorze końcowym przedmiotu umowy.</w:t>
      </w:r>
    </w:p>
    <w:p w14:paraId="34A09431" w14:textId="062DF01A" w:rsidR="00794482" w:rsidRDefault="00794482" w:rsidP="006C4E2B">
      <w:pPr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Zamawiający może dochodzić roszczeń z tytułu gwarancji także p</w:t>
      </w:r>
      <w:r w:rsidR="000922F8">
        <w:rPr>
          <w:rFonts w:asciiTheme="minorHAnsi" w:hAnsiTheme="minorHAnsi" w:cstheme="minorHAnsi"/>
        </w:rPr>
        <w:t xml:space="preserve">o terminie określonym w ust. 1 </w:t>
      </w:r>
      <w:r w:rsidR="000922F8" w:rsidRPr="000922F8">
        <w:rPr>
          <w:rFonts w:asciiTheme="minorHAnsi" w:hAnsiTheme="minorHAnsi" w:cstheme="minorHAnsi"/>
          <w:b/>
          <w:i/>
        </w:rPr>
        <w:t>i 2</w:t>
      </w:r>
      <w:r w:rsidR="000922F8">
        <w:rPr>
          <w:rFonts w:asciiTheme="minorHAnsi" w:hAnsiTheme="minorHAnsi" w:cstheme="minorHAnsi"/>
        </w:rPr>
        <w:t xml:space="preserve">  </w:t>
      </w:r>
      <w:r w:rsidRPr="006C4E2B">
        <w:rPr>
          <w:rFonts w:asciiTheme="minorHAnsi" w:hAnsiTheme="minorHAnsi" w:cstheme="minorHAnsi"/>
        </w:rPr>
        <w:t>jeżeli reklamował wadę przed upływem tego terminu.</w:t>
      </w:r>
    </w:p>
    <w:p w14:paraId="421443C2" w14:textId="2FC331CF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strike/>
        </w:rPr>
      </w:pPr>
      <w:r w:rsidRPr="000922F8">
        <w:rPr>
          <w:strike/>
        </w:rPr>
        <w:t>Strony zgodnie postanawiają, że odpowiedzialność Wykonawcy z tytułu rękojmi każdego</w:t>
      </w:r>
      <w:r w:rsidRPr="000922F8">
        <w:rPr>
          <w:strike/>
        </w:rPr>
        <w:br/>
        <w:t>z elementów umowy wynosi 60 miesięcy licząc od dnia odbioru końcowe</w:t>
      </w:r>
      <w:r w:rsidR="000922F8">
        <w:rPr>
          <w:strike/>
        </w:rPr>
        <w:t>go całego przedmiotu umowy.</w:t>
      </w:r>
    </w:p>
    <w:p w14:paraId="6E5A96C2" w14:textId="27FEC462" w:rsidR="000922F8" w:rsidRPr="00826E86" w:rsidRDefault="00826E86" w:rsidP="00826E86">
      <w:pPr>
        <w:pStyle w:val="Akapitzlist"/>
        <w:suppressAutoHyphens w:val="0"/>
        <w:spacing w:after="0" w:line="360" w:lineRule="auto"/>
        <w:ind w:left="360"/>
        <w:jc w:val="both"/>
        <w:rPr>
          <w:b/>
          <w:i/>
        </w:rPr>
      </w:pPr>
      <w:r w:rsidRPr="00826E86">
        <w:rPr>
          <w:b/>
          <w:i/>
        </w:rPr>
        <w:t xml:space="preserve">Strony zgodnie postanawiają, że odpowiedzialność Wykonawcy z tytułu rękojmi </w:t>
      </w:r>
      <w:r>
        <w:rPr>
          <w:b/>
          <w:i/>
        </w:rPr>
        <w:t>na wykonane</w:t>
      </w:r>
      <w:r w:rsidRPr="00826E86">
        <w:rPr>
          <w:b/>
          <w:i/>
        </w:rPr>
        <w:t xml:space="preserve"> </w:t>
      </w:r>
      <w:r>
        <w:rPr>
          <w:rFonts w:asciiTheme="minorHAnsi" w:hAnsiTheme="minorHAnsi" w:cstheme="minorHAnsi"/>
          <w:b/>
          <w:i/>
        </w:rPr>
        <w:t>roboty budowlane, sanitarne i elektryczne</w:t>
      </w:r>
      <w:r w:rsidRPr="00826E86">
        <w:rPr>
          <w:b/>
          <w:i/>
        </w:rPr>
        <w:t xml:space="preserve"> wynosi 60 miesięcy licząc od dnia odbioru końcowego całego przedmiotu umowy.</w:t>
      </w:r>
    </w:p>
    <w:p w14:paraId="1E783B73" w14:textId="77777777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 xml:space="preserve">W okresie rękojmi i gwarancji Wykonawca zobowiązuje się usunąć, na swój koszt, awarię, wady </w:t>
      </w:r>
      <w:r>
        <w:br/>
        <w:t>i usterki stwierdzone w przedmiocie umowy poprzez naprawę lub wymianę wadliwego elementu na fabrycznie nowy wolny od wad  w terminie technicznie i organizacyjnie   uzasadnionym, wyznaczonym przez Zamawiającego.</w:t>
      </w:r>
    </w:p>
    <w:p w14:paraId="058D79AE" w14:textId="77777777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Jeżeli Wykonawca nie usunie wad w terminie 14 dni od daty ich pisemnego zgłoszenia przez Zmawiającego, to Zamawiający może zlecić usunięcie ich stronie trzeciej na koszt Wykonawcy, bez utraty praw, wynikających z rękojmi i gwarancji.</w:t>
      </w:r>
    </w:p>
    <w:p w14:paraId="1F81C5F4" w14:textId="77777777" w:rsidR="00523756" w:rsidRDefault="00523756" w:rsidP="00523756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W okresie gwarancji i rękojmi Wykonawca zobowiązany jest do pisemnego zawiadomienia Zamawiającego w terminie 10 dni kalendarzowych o:</w:t>
      </w:r>
    </w:p>
    <w:p w14:paraId="5093EEE4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zmianie siedziby lub nazwy firmy;</w:t>
      </w:r>
    </w:p>
    <w:p w14:paraId="56408515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zmianie osób reprezentujących firmę;</w:t>
      </w:r>
    </w:p>
    <w:p w14:paraId="043E51D2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zgłoszeniu wniosku o ogłoszeniu upadłości lub wszczęciu postępowania naprawczego;</w:t>
      </w:r>
    </w:p>
    <w:p w14:paraId="65D59AF0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ogłoszeniu likwidacji;</w:t>
      </w:r>
    </w:p>
    <w:p w14:paraId="4EA5C520" w14:textId="77777777" w:rsidR="00523756" w:rsidRDefault="00523756" w:rsidP="00523756">
      <w:pPr>
        <w:pStyle w:val="Akapitzlist"/>
        <w:numPr>
          <w:ilvl w:val="0"/>
          <w:numId w:val="38"/>
        </w:numPr>
        <w:suppressAutoHyphens w:val="0"/>
        <w:spacing w:after="0" w:line="360" w:lineRule="auto"/>
        <w:jc w:val="both"/>
      </w:pPr>
      <w:r>
        <w:t>zawieszeniu działalności.</w:t>
      </w:r>
    </w:p>
    <w:p w14:paraId="0AA83A35" w14:textId="04CF980F" w:rsidR="00223864" w:rsidRDefault="00523756" w:rsidP="0022386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</w:pPr>
      <w:r>
        <w:t>Zamawiający jest uprawniony do usunięcia wady na koszt Wykonawcy także w przypadku, gdy istnienie wady spowoduje zagrożenie życia lub mienia.</w:t>
      </w:r>
    </w:p>
    <w:p w14:paraId="7CCAC771" w14:textId="1420B6D6" w:rsidR="00794482" w:rsidRPr="006C4E2B" w:rsidRDefault="00474539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lastRenderedPageBreak/>
        <w:t>§</w:t>
      </w:r>
      <w:r w:rsidR="00223864">
        <w:rPr>
          <w:rFonts w:asciiTheme="minorHAnsi" w:hAnsiTheme="minorHAnsi" w:cstheme="minorHAnsi"/>
          <w:b/>
        </w:rPr>
        <w:t xml:space="preserve"> 20</w:t>
      </w:r>
    </w:p>
    <w:p w14:paraId="0A524233" w14:textId="77777777" w:rsidR="00794482" w:rsidRPr="006C4E2B" w:rsidRDefault="00794482" w:rsidP="006C4E2B">
      <w:pPr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Wykonawca zapłaci Zamawiającemu kary umowne w następujących przypadkach:</w:t>
      </w:r>
    </w:p>
    <w:p w14:paraId="5B36E429" w14:textId="63DBD50E" w:rsidR="00281DDB" w:rsidRDefault="00794482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 nieterminowe wykonanie przedmiotu umowy (lub jego części) – w wysokości </w:t>
      </w:r>
      <w:r w:rsidRPr="006C4E2B">
        <w:rPr>
          <w:rFonts w:asciiTheme="minorHAnsi" w:hAnsiTheme="minorHAnsi" w:cstheme="minorHAnsi"/>
          <w:b/>
        </w:rPr>
        <w:t>0,25%</w:t>
      </w:r>
      <w:r w:rsidRPr="006C4E2B">
        <w:rPr>
          <w:rFonts w:asciiTheme="minorHAnsi" w:hAnsiTheme="minorHAnsi" w:cstheme="minorHAnsi"/>
        </w:rPr>
        <w:t xml:space="preserve"> wynagrodzenia umownego netto (przed naliczeniem podatku</w:t>
      </w:r>
      <w:r w:rsidR="00AE0F9F" w:rsidRPr="006C4E2B">
        <w:rPr>
          <w:rFonts w:asciiTheme="minorHAnsi" w:hAnsiTheme="minorHAnsi" w:cstheme="minorHAnsi"/>
        </w:rPr>
        <w:t xml:space="preserve"> VAT), za każdy dzień zwłoki</w:t>
      </w:r>
      <w:r w:rsidRPr="006C4E2B">
        <w:rPr>
          <w:rFonts w:asciiTheme="minorHAnsi" w:hAnsiTheme="minorHAnsi" w:cstheme="minorHAnsi"/>
        </w:rPr>
        <w:t>;</w:t>
      </w:r>
    </w:p>
    <w:p w14:paraId="55619564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nieterminowe usunięcie usterek i wad stwierdzonych w czasie odbioru  oraz w okresie gwarancyjnym  lub w okresie rękojmi – w wysokości 0,25%, wynagrodzenia umownego netto za każdy dzień zwłoki, licząc od dnia wyznaczonego na ich usunięcie. W celu usunięcia usterek Zamawiający wyznaczy 14 – dniowy termin do usunięcia wad;</w:t>
      </w:r>
    </w:p>
    <w:p w14:paraId="2F6B302F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odstąpienie od umowy przez którąkolwiek ze stron, z przyczyn leżących po stronie Wykonawcy - w wysokości 5 % wynagrodzenia umownego brutto;</w:t>
      </w:r>
    </w:p>
    <w:p w14:paraId="370B9F9B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nieprzedłożenie do akceptacji projektu umowy o podwykonawstwo, dalsze  podwykonawstwo lub projekt jej zmian – karę w wysokości 2% wynagrodzenia  umownego brutto;</w:t>
      </w:r>
    </w:p>
    <w:p w14:paraId="14576D99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nieprzedłożenie potwierdzonej za zgodność z oryginałem odpisu umowy</w:t>
      </w:r>
      <w:bookmarkStart w:id="0" w:name="_GoBack"/>
      <w:bookmarkEnd w:id="0"/>
      <w:r>
        <w:t xml:space="preserve"> o podwykonawstwo, dalsze podwykonawstwo lub jej zmian – w wysokości 2%  wynagrodzenia umownego brutto, za każdy dzień opóźnienia w stosunku do terminu   określonego w §7 ust.2 pkt 5 umowy;</w:t>
      </w:r>
    </w:p>
    <w:p w14:paraId="19D4B6D1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brak zmiany umowy o podwykonawstwo w zakresie terminu zapłaty – w wysokości 5% wynagrodzenia przewidzianego w umowie o podwykonawstwo lub dalsze podwykonawstwo;</w:t>
      </w:r>
    </w:p>
    <w:p w14:paraId="5BA9BC3F" w14:textId="77777777" w:rsid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brak zapłaty lub nieterminową zapłatę wynagrodzenia należnego Podwykonawcy lub dalszemu Podwykonawcy – karę w wysokości 0,5% wynagrodzenia przewidzianego  w umowie o podwykonawstwo  lub  dalsze podwykonawstwo, za każdy dzień opóźnienia, liczony od następnego dnia po dniu wyznaczonym na zapłatę;</w:t>
      </w:r>
    </w:p>
    <w:p w14:paraId="7A985389" w14:textId="56E08F4C" w:rsidR="00E51DB7" w:rsidRPr="00281DDB" w:rsidRDefault="00E51DB7" w:rsidP="00281DDB">
      <w:pPr>
        <w:numPr>
          <w:ilvl w:val="1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>za brak zmiany umowy o podwykonawstwo w zakresie terminu zapłaty – w wysokości 5% wynagrodzenia przewidzianego w umowie o podwykonawstwo  lub  dalsze</w:t>
      </w:r>
      <w:r w:rsidR="00281DDB">
        <w:t xml:space="preserve"> </w:t>
      </w:r>
      <w:r>
        <w:t>podwykonawstwo.</w:t>
      </w:r>
    </w:p>
    <w:p w14:paraId="40C9A947" w14:textId="7817B586" w:rsidR="00E51DB7" w:rsidRDefault="00E51DB7" w:rsidP="00281DDB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</w:pPr>
      <w:r w:rsidRPr="0022472D">
        <w:t>Łączna wysokość kar umownych, w okresie obowiązywani</w:t>
      </w:r>
      <w:r>
        <w:t>a umowy, nie może przekroczyć 15</w:t>
      </w:r>
      <w:r w:rsidRPr="0022472D">
        <w:t>% wartości brutto umowy.</w:t>
      </w:r>
    </w:p>
    <w:p w14:paraId="136FE209" w14:textId="77777777" w:rsidR="00E51DB7" w:rsidRPr="00A66599" w:rsidRDefault="00E51DB7" w:rsidP="00281DDB">
      <w:pPr>
        <w:pStyle w:val="Akapitzlist"/>
        <w:numPr>
          <w:ilvl w:val="0"/>
          <w:numId w:val="6"/>
        </w:numPr>
        <w:suppressAutoHyphens w:val="0"/>
        <w:spacing w:after="0" w:line="360" w:lineRule="auto"/>
        <w:jc w:val="both"/>
      </w:pPr>
      <w:r>
        <w:t>Strony zastrzegają prawo dochodzenia odszkodowania przewyższającego wysokość zastrzeżonej kary na zasadach ogólnych.</w:t>
      </w:r>
    </w:p>
    <w:p w14:paraId="2BBB5DBE" w14:textId="3317BF68" w:rsidR="00794482" w:rsidRPr="006C4E2B" w:rsidRDefault="0057514E" w:rsidP="006C4E2B">
      <w:pPr>
        <w:spacing w:after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21</w:t>
      </w:r>
    </w:p>
    <w:p w14:paraId="4E0812CC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Zamawiający ma prawo  odstąpić od umowy,  w terminie miesięcznym  od dowiedzenia się </w:t>
      </w:r>
      <w:r w:rsidRPr="006C4E2B">
        <w:rPr>
          <w:rFonts w:asciiTheme="minorHAnsi" w:hAnsiTheme="minorHAnsi" w:cstheme="minorHAnsi"/>
        </w:rPr>
        <w:br/>
        <w:t xml:space="preserve">o okoliczności  będącej przyczyną odstąpienia  jeżeli: </w:t>
      </w:r>
    </w:p>
    <w:p w14:paraId="26C5EE9B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wykonanie umowy nie leży w interesie publicznym, czego nie można było przewidzieć </w:t>
      </w:r>
      <w:r w:rsidRPr="006C4E2B">
        <w:rPr>
          <w:rFonts w:asciiTheme="minorHAnsi" w:hAnsiTheme="minorHAnsi" w:cstheme="minorHAnsi"/>
        </w:rPr>
        <w:br/>
        <w:t>w chwili zawarcia umowy;</w:t>
      </w:r>
    </w:p>
    <w:p w14:paraId="125F89A0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 xml:space="preserve"> gdy zostanie wszczęte postępowanie likwidacyjne  lub upadłościowe  w stosunku do        Wykonawcy;</w:t>
      </w:r>
    </w:p>
    <w:p w14:paraId="762F8661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gdy nastąpi rozwiązanie Wykonawcy;</w:t>
      </w:r>
    </w:p>
    <w:p w14:paraId="18432D7A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wyniku wszczętego postępowania egzekucyjnego nastąpi zajęcie majątku  Wykonawcy lub jego znacznej części;</w:t>
      </w:r>
    </w:p>
    <w:p w14:paraId="64346D12" w14:textId="44EDDD6B" w:rsidR="00794482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nie rozpoczął robót bez uzasadnionych przyczyn lub nie kontynuuje ic</w:t>
      </w:r>
      <w:r w:rsidR="006040E4">
        <w:rPr>
          <w:rFonts w:asciiTheme="minorHAnsi" w:hAnsiTheme="minorHAnsi" w:cstheme="minorHAnsi"/>
        </w:rPr>
        <w:t>h, zaś przerwa trwa dłużej niż 10</w:t>
      </w:r>
      <w:r w:rsidRPr="006C4E2B">
        <w:rPr>
          <w:rFonts w:asciiTheme="minorHAnsi" w:hAnsiTheme="minorHAnsi" w:cstheme="minorHAnsi"/>
        </w:rPr>
        <w:t xml:space="preserve"> dni;</w:t>
      </w:r>
    </w:p>
    <w:p w14:paraId="55A17245" w14:textId="066B8F43" w:rsidR="00E51DB7" w:rsidRPr="00E51DB7" w:rsidRDefault="00E51DB7" w:rsidP="00E51DB7">
      <w:pPr>
        <w:pStyle w:val="Akapitzlist"/>
        <w:numPr>
          <w:ilvl w:val="1"/>
          <w:numId w:val="5"/>
        </w:numPr>
        <w:suppressAutoHyphens w:val="0"/>
        <w:spacing w:after="0" w:line="360" w:lineRule="auto"/>
        <w:jc w:val="both"/>
      </w:pPr>
      <w:r>
        <w:t>narusza zasady zawierania i wykonywania umów z podwykonawcami;</w:t>
      </w:r>
    </w:p>
    <w:p w14:paraId="4A493DE1" w14:textId="67AB38B9" w:rsidR="00794482" w:rsidRPr="006C4E2B" w:rsidRDefault="00794482" w:rsidP="00E51DB7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Wykonawca wykonuje przedmiot umowy niezgodnie z </w:t>
      </w:r>
      <w:r w:rsidR="00E51DB7">
        <w:rPr>
          <w:rFonts w:asciiTheme="minorHAnsi" w:hAnsiTheme="minorHAnsi" w:cstheme="minorHAnsi"/>
        </w:rPr>
        <w:t xml:space="preserve">postanowieniami umowy lub SWZ, </w:t>
      </w:r>
      <w:r w:rsidR="00E51DB7">
        <w:rPr>
          <w:rFonts w:asciiTheme="minorHAnsi" w:hAnsiTheme="minorHAnsi" w:cstheme="minorHAnsi"/>
        </w:rPr>
        <w:br/>
      </w:r>
      <w:r w:rsidRPr="006C4E2B">
        <w:rPr>
          <w:rFonts w:asciiTheme="minorHAnsi" w:hAnsiTheme="minorHAnsi" w:cstheme="minorHAnsi"/>
        </w:rPr>
        <w:t>przedmiarem robót,</w:t>
      </w:r>
      <w:r w:rsidR="00E51DB7">
        <w:rPr>
          <w:rFonts w:asciiTheme="minorHAnsi" w:hAnsiTheme="minorHAnsi" w:cstheme="minorHAnsi"/>
        </w:rPr>
        <w:t xml:space="preserve"> w</w:t>
      </w:r>
      <w:r w:rsidRPr="006C4E2B">
        <w:rPr>
          <w:rFonts w:asciiTheme="minorHAnsi" w:hAnsiTheme="minorHAnsi" w:cstheme="minorHAnsi"/>
        </w:rPr>
        <w:t xml:space="preserve"> sposób wadliwy niezgodnie ze sztuką budowlaną, używa materiałów </w:t>
      </w:r>
      <w:r w:rsidRPr="006C4E2B">
        <w:rPr>
          <w:rFonts w:asciiTheme="minorHAnsi" w:hAnsiTheme="minorHAnsi" w:cstheme="minorHAnsi"/>
        </w:rPr>
        <w:br/>
        <w:t>i urządzeń nie posiadających stosownych atestów i certyfikatów;</w:t>
      </w:r>
    </w:p>
    <w:p w14:paraId="76D7C19E" w14:textId="0437DE85" w:rsidR="00794482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wyniku wszczętego postępowania  egzekucyjnego nastąpi zajęcie  majątku Wyk</w:t>
      </w:r>
      <w:r w:rsidR="00642B7D">
        <w:rPr>
          <w:rFonts w:asciiTheme="minorHAnsi" w:hAnsiTheme="minorHAnsi" w:cstheme="minorHAnsi"/>
        </w:rPr>
        <w:t>onawcy lub jego znacznej części;</w:t>
      </w:r>
    </w:p>
    <w:p w14:paraId="6E604218" w14:textId="63766B40" w:rsidR="00642B7D" w:rsidRPr="0057514E" w:rsidRDefault="00642B7D" w:rsidP="0057514E">
      <w:pPr>
        <w:pStyle w:val="Akapitzlist"/>
        <w:numPr>
          <w:ilvl w:val="1"/>
          <w:numId w:val="5"/>
        </w:numPr>
        <w:suppressAutoHyphens w:val="0"/>
        <w:spacing w:after="0" w:line="360" w:lineRule="auto"/>
        <w:jc w:val="both"/>
      </w:pPr>
      <w:r>
        <w:t xml:space="preserve">wystąpi konieczność dokonania bezpośredniej zapłaty podwykonawcy lub dalszemu Podwykonawcy. </w:t>
      </w:r>
    </w:p>
    <w:p w14:paraId="4E2BC548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określonych w ust. 1 pkt 1 Wykonawca może żądać jedynie wynagrodzenia należnego mu z tytułu wykonania części umowy, zrealizowanej do czasu odstąpienia.</w:t>
      </w:r>
    </w:p>
    <w:p w14:paraId="003C30CE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Odstąpienie od umowy powinno nastąpić w formie pisemnej, pod  rygorem nieważności.</w:t>
      </w:r>
    </w:p>
    <w:p w14:paraId="2028F38E" w14:textId="77777777" w:rsidR="00794482" w:rsidRPr="006C4E2B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W przypadku przerwania prac lub odstąpienia od umowy Wykonawcę oraz Zamawiającego   obciążają następujące obowiązki szczegółowe:</w:t>
      </w:r>
    </w:p>
    <w:p w14:paraId="5E144236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zabezpieczy przerwane roboty w zakresie obustronnie uzgodnionym na koszt  strony, z której to winy nastąpiło odstąpienie od umowy;</w:t>
      </w:r>
    </w:p>
    <w:p w14:paraId="4A3CFF9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sporządzi wykaz tych materiałów, konstrukcji lub urządzeń, które  nie mogą być wykorzystane przez Wykonawcę do realizacji innych robót nie objętych niniejszą umową;</w:t>
      </w:r>
    </w:p>
    <w:p w14:paraId="2126F664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zgłosi do dokonania przez Zamawiającego odbioru robót przerwanych oraz robót zabezpieczających;</w:t>
      </w:r>
    </w:p>
    <w:p w14:paraId="6EC71153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terminie 14 dni od daty zgłoszenia , o którym mowa w pkt 3) Wykonawca  przy udziale Zamawiającego i Inspektora Nadzoru sporządzi szczegółowy protokół inwentaryzacji robót </w:t>
      </w:r>
      <w:r w:rsidRPr="006C4E2B">
        <w:rPr>
          <w:rFonts w:asciiTheme="minorHAnsi" w:hAnsiTheme="minorHAnsi" w:cstheme="minorHAnsi"/>
        </w:rPr>
        <w:br/>
        <w:t xml:space="preserve">w toku  wraz z kosztorysem  powykonawczym wg stanu na dzień odstąpienia; </w:t>
      </w:r>
    </w:p>
    <w:p w14:paraId="65F0836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 przypadku, gdy Wykonawca odmawia sporządzenia inwentaryzacji robót w toku </w:t>
      </w:r>
      <w:r w:rsidRPr="006C4E2B">
        <w:rPr>
          <w:rFonts w:asciiTheme="minorHAnsi" w:hAnsiTheme="minorHAnsi" w:cstheme="minorHAnsi"/>
        </w:rPr>
        <w:br/>
        <w:t>i rozliczenia robót Zamawiający wykona jednostronnie rozliczenie i inwentaryzację, którą  przekaże do wiadomości Wykonawcy robót i która jest wiążąca dla Stron;</w:t>
      </w:r>
    </w:p>
    <w:p w14:paraId="56EEEA8D" w14:textId="77777777" w:rsidR="00794482" w:rsidRPr="006C4E2B" w:rsidRDefault="00794482" w:rsidP="006C4E2B">
      <w:pPr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 xml:space="preserve"> Wykonawca niezwłocznie, nie później jednak niż w terminie 14 dni, usunie z terenu budowy urządzenia zaplecza przez niego dostarczone. </w:t>
      </w:r>
    </w:p>
    <w:p w14:paraId="3DF26A1D" w14:textId="316099A3" w:rsidR="00794482" w:rsidRDefault="00794482" w:rsidP="006C4E2B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lastRenderedPageBreak/>
        <w:t>W przypadku przerwania prac przez Wykonawcę, Zamawiającemu przysługuje prawo powierzenia dalszego wykonania umowy innej osobie,  na koszt i niebezpieczeństwo Wykonawcy (wykonanie zastępcze).</w:t>
      </w:r>
    </w:p>
    <w:p w14:paraId="5CA88C66" w14:textId="1B308EF4" w:rsidR="0057514E" w:rsidRPr="0057514E" w:rsidRDefault="0057514E" w:rsidP="0057514E">
      <w:pPr>
        <w:pStyle w:val="Akapitzlist"/>
        <w:spacing w:after="0"/>
        <w:ind w:left="360"/>
        <w:jc w:val="center"/>
        <w:rPr>
          <w:b/>
        </w:rPr>
      </w:pPr>
      <w:r>
        <w:rPr>
          <w:b/>
        </w:rPr>
        <w:t>§ 22</w:t>
      </w:r>
    </w:p>
    <w:p w14:paraId="2499BE3E" w14:textId="798ACFD7" w:rsidR="00502AB3" w:rsidRPr="00281DDB" w:rsidRDefault="0057514E" w:rsidP="00281DDB">
      <w:pPr>
        <w:spacing w:after="0" w:line="360" w:lineRule="auto"/>
        <w:jc w:val="both"/>
      </w:pPr>
      <w:r>
        <w:t xml:space="preserve">Wykonawca zobowiązany jest do posiadania ubezpieczenia od odpowiedzialności cywilnej z tytułu prowadzonej działalności gospodarczej obejmującej łącznie odpowiedzialność cywilną deliktową </w:t>
      </w:r>
      <w:r>
        <w:br/>
        <w:t>i kontraktową, a minimalna suma ubezpieczenia wynosi  nie mniej  niż</w:t>
      </w:r>
      <w:r w:rsidR="00D9063D">
        <w:t xml:space="preserve">  4</w:t>
      </w:r>
      <w:r>
        <w:t>00 000,</w:t>
      </w:r>
      <w:r w:rsidR="006040E4">
        <w:t xml:space="preserve">00 zł. na jedno zdarzenie i </w:t>
      </w:r>
      <w:r w:rsidR="00385A3F">
        <w:t>9</w:t>
      </w:r>
      <w:r w:rsidR="00D9063D">
        <w:t xml:space="preserve">00 </w:t>
      </w:r>
      <w:r>
        <w:t>000,00 zł. na wszystkie zdarzenia. Ubezpieczenie obejmuje także szkody wynikłe</w:t>
      </w:r>
      <w:r>
        <w:br/>
        <w:t>z nieuporządkowania terenu budowy z włączeniem kosztów uprzątnięcia tego terenu oraz szkody powstałe w związku z wykonywaniem czynności, prac lub usług przez Podwykonawcę.</w:t>
      </w:r>
    </w:p>
    <w:p w14:paraId="15F4E296" w14:textId="2EC70864" w:rsidR="0057514E" w:rsidRPr="0057514E" w:rsidRDefault="00F7775F" w:rsidP="0057514E">
      <w:pPr>
        <w:pStyle w:val="Akapitzlist"/>
        <w:spacing w:after="0" w:line="360" w:lineRule="auto"/>
        <w:ind w:left="360"/>
        <w:jc w:val="center"/>
        <w:rPr>
          <w:b/>
        </w:rPr>
      </w:pPr>
      <w:r>
        <w:rPr>
          <w:b/>
        </w:rPr>
        <w:t>§ 23</w:t>
      </w:r>
    </w:p>
    <w:p w14:paraId="5498F458" w14:textId="5470D287" w:rsidR="0057514E" w:rsidRPr="00F7775F" w:rsidRDefault="0057514E" w:rsidP="00281DDB">
      <w:pPr>
        <w:spacing w:after="0" w:line="360" w:lineRule="auto"/>
        <w:jc w:val="both"/>
      </w:pPr>
      <w:r>
        <w:t>Porozumiewanie się stron w sprawach związanych z wykonaniem przedmiotu umowy odbywać się będzie w drodze korespondencji  mailowej.</w:t>
      </w:r>
    </w:p>
    <w:p w14:paraId="0AE2B827" w14:textId="64BF02A7" w:rsidR="0057514E" w:rsidRPr="0057514E" w:rsidRDefault="00F7775F" w:rsidP="0057514E">
      <w:pPr>
        <w:spacing w:after="0" w:line="360" w:lineRule="auto"/>
        <w:jc w:val="center"/>
        <w:rPr>
          <w:b/>
        </w:rPr>
      </w:pPr>
      <w:r>
        <w:rPr>
          <w:b/>
        </w:rPr>
        <w:t xml:space="preserve">       § 24</w:t>
      </w:r>
    </w:p>
    <w:p w14:paraId="6686EC50" w14:textId="611312D9" w:rsidR="0057514E" w:rsidRDefault="0057514E" w:rsidP="00281DDB">
      <w:pPr>
        <w:spacing w:after="0" w:line="360" w:lineRule="auto"/>
        <w:jc w:val="both"/>
      </w:pPr>
      <w:r>
        <w:t xml:space="preserve">Sądem właściwym miejscowo do dochodzenia roszczeń wynikającej z niniejszej umowy jest sąd miejscowo właściwy dla siedziby Zamawiającego.  </w:t>
      </w:r>
    </w:p>
    <w:p w14:paraId="612494A0" w14:textId="72DB5DF8" w:rsidR="0057514E" w:rsidRPr="0057514E" w:rsidRDefault="00F7775F" w:rsidP="0057514E">
      <w:pPr>
        <w:pStyle w:val="Akapitzlist"/>
        <w:spacing w:after="0" w:line="360" w:lineRule="auto"/>
        <w:ind w:left="360"/>
        <w:jc w:val="center"/>
        <w:rPr>
          <w:b/>
        </w:rPr>
      </w:pPr>
      <w:r>
        <w:rPr>
          <w:b/>
        </w:rPr>
        <w:t>§ 25</w:t>
      </w:r>
    </w:p>
    <w:p w14:paraId="21ACF2BB" w14:textId="4B2D326E" w:rsidR="0057514E" w:rsidRDefault="0057514E" w:rsidP="00281DDB">
      <w:pPr>
        <w:spacing w:after="0" w:line="360" w:lineRule="auto"/>
        <w:jc w:val="both"/>
      </w:pPr>
      <w:r>
        <w:t>W sprawach nie uregulowanych niniejszą umową zastosowanie mają przepisy Kodeksu cywilnego, Prawa budowlanego, Prawa zamówień publicznych oraz przepisy powołane w treści umowy.</w:t>
      </w:r>
    </w:p>
    <w:p w14:paraId="02E8C6C8" w14:textId="50F48E4B" w:rsidR="0057514E" w:rsidRPr="0057514E" w:rsidRDefault="00F7775F" w:rsidP="0057514E">
      <w:pPr>
        <w:pStyle w:val="Akapitzlist"/>
        <w:spacing w:after="0" w:line="360" w:lineRule="auto"/>
        <w:ind w:left="360"/>
        <w:jc w:val="center"/>
        <w:rPr>
          <w:b/>
        </w:rPr>
      </w:pPr>
      <w:r>
        <w:rPr>
          <w:b/>
        </w:rPr>
        <w:t>§ 26</w:t>
      </w:r>
    </w:p>
    <w:p w14:paraId="370DE556" w14:textId="63A3B010" w:rsidR="00D42A1C" w:rsidRDefault="0057514E" w:rsidP="00281DDB">
      <w:pPr>
        <w:spacing w:after="0" w:line="360" w:lineRule="auto"/>
        <w:jc w:val="both"/>
      </w:pPr>
      <w:r>
        <w:t>Umowę sporządzono w dwóch jednobrzmiących egzemplarzach po jednym dla każdej ze stron.</w:t>
      </w:r>
    </w:p>
    <w:p w14:paraId="19A64250" w14:textId="77777777" w:rsidR="00D42A1C" w:rsidRPr="00D42A1C" w:rsidRDefault="00D42A1C" w:rsidP="00D42A1C">
      <w:pPr>
        <w:pStyle w:val="Akapitzlist"/>
        <w:spacing w:after="0" w:line="360" w:lineRule="auto"/>
        <w:ind w:left="360"/>
        <w:jc w:val="both"/>
        <w:rPr>
          <w:sz w:val="10"/>
          <w:szCs w:val="10"/>
        </w:rPr>
      </w:pPr>
    </w:p>
    <w:p w14:paraId="6F9B1800" w14:textId="0AD217A9" w:rsidR="00D42A1C" w:rsidRPr="00B16F4B" w:rsidRDefault="00D42A1C" w:rsidP="00D42A1C">
      <w:pPr>
        <w:spacing w:after="0" w:line="360" w:lineRule="auto"/>
        <w:jc w:val="both"/>
        <w:rPr>
          <w:rFonts w:cstheme="minorHAnsi"/>
          <w:b/>
          <w:i/>
        </w:rPr>
      </w:pPr>
      <w:r w:rsidRPr="00B16F4B">
        <w:rPr>
          <w:rFonts w:cstheme="minorHAnsi"/>
          <w:b/>
          <w:i/>
        </w:rPr>
        <w:t>Zapis alternatywny w przypadku podpisania umowy elektronicznie</w:t>
      </w:r>
    </w:p>
    <w:p w14:paraId="2BF4AD6A" w14:textId="77777777" w:rsidR="00D42A1C" w:rsidRPr="00B16F4B" w:rsidRDefault="00D42A1C" w:rsidP="00D42A1C">
      <w:pPr>
        <w:pStyle w:val="Akapitzlist"/>
        <w:numPr>
          <w:ilvl w:val="0"/>
          <w:numId w:val="40"/>
        </w:numPr>
        <w:suppressAutoHyphens w:val="0"/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14:paraId="64AD8742" w14:textId="77777777" w:rsidR="00D42A1C" w:rsidRPr="00B16F4B" w:rsidRDefault="00D42A1C" w:rsidP="00D42A1C">
      <w:pPr>
        <w:pStyle w:val="Akapitzlist"/>
        <w:numPr>
          <w:ilvl w:val="0"/>
          <w:numId w:val="40"/>
        </w:numPr>
        <w:suppressAutoHyphens w:val="0"/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14:paraId="702AE151" w14:textId="10993D96" w:rsidR="00D42A1C" w:rsidRPr="007C5F22" w:rsidRDefault="00D42A1C" w:rsidP="007C5F22">
      <w:pPr>
        <w:pStyle w:val="Akapitzlist"/>
        <w:numPr>
          <w:ilvl w:val="0"/>
          <w:numId w:val="40"/>
        </w:numPr>
        <w:suppressAutoHyphens w:val="0"/>
        <w:spacing w:after="0" w:line="360" w:lineRule="auto"/>
        <w:jc w:val="both"/>
        <w:rPr>
          <w:rFonts w:cs="Calibri"/>
          <w:b/>
        </w:rPr>
      </w:pPr>
      <w:r w:rsidRPr="007C5F22">
        <w:rPr>
          <w:rFonts w:cstheme="minorHAnsi"/>
        </w:rPr>
        <w:t>Umowa wchodzi w życie z dniem podpisania.</w:t>
      </w:r>
    </w:p>
    <w:p w14:paraId="6F1DCC80" w14:textId="77777777" w:rsidR="00D42A1C" w:rsidRDefault="00D42A1C" w:rsidP="0057514E">
      <w:pPr>
        <w:pStyle w:val="Akapitzlist"/>
        <w:spacing w:after="0" w:line="360" w:lineRule="auto"/>
        <w:ind w:left="360"/>
        <w:jc w:val="both"/>
      </w:pPr>
    </w:p>
    <w:p w14:paraId="3B445840" w14:textId="33C642F5" w:rsidR="00794482" w:rsidRPr="004651B5" w:rsidRDefault="00111E36" w:rsidP="006C4E2B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651B5">
        <w:rPr>
          <w:rFonts w:asciiTheme="minorHAnsi" w:hAnsiTheme="minorHAnsi" w:cstheme="minorHAnsi"/>
          <w:b/>
        </w:rPr>
        <w:t xml:space="preserve">     </w:t>
      </w:r>
      <w:r w:rsidR="00794482" w:rsidRPr="004651B5">
        <w:rPr>
          <w:rFonts w:asciiTheme="minorHAnsi" w:hAnsiTheme="minorHAnsi" w:cstheme="minorHAnsi"/>
          <w:b/>
        </w:rPr>
        <w:t xml:space="preserve">    Wykonawca:                                                                          </w:t>
      </w:r>
      <w:r w:rsidR="00794482" w:rsidRPr="004651B5">
        <w:rPr>
          <w:rFonts w:asciiTheme="minorHAnsi" w:hAnsiTheme="minorHAnsi" w:cstheme="minorHAnsi"/>
          <w:b/>
        </w:rPr>
        <w:tab/>
      </w:r>
      <w:r w:rsidR="00794482" w:rsidRPr="004651B5">
        <w:rPr>
          <w:rFonts w:asciiTheme="minorHAnsi" w:hAnsiTheme="minorHAnsi" w:cstheme="minorHAnsi"/>
          <w:b/>
        </w:rPr>
        <w:tab/>
        <w:t>Zamawiający:</w:t>
      </w:r>
    </w:p>
    <w:p w14:paraId="47FA5F46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B25D9F7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A36BA55" w14:textId="77777777" w:rsidR="00794482" w:rsidRPr="006C4E2B" w:rsidRDefault="00794482" w:rsidP="006C4E2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  <w:b/>
        </w:rPr>
        <w:t>Załączniki</w:t>
      </w:r>
      <w:r w:rsidRPr="006C4E2B">
        <w:rPr>
          <w:rFonts w:asciiTheme="minorHAnsi" w:hAnsiTheme="minorHAnsi" w:cstheme="minorHAnsi"/>
        </w:rPr>
        <w:t>:</w:t>
      </w:r>
    </w:p>
    <w:p w14:paraId="209747AA" w14:textId="77777777" w:rsidR="00794482" w:rsidRPr="006C4E2B" w:rsidRDefault="00794482" w:rsidP="006C4E2B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1 – formularz cenowy;</w:t>
      </w:r>
    </w:p>
    <w:p w14:paraId="12B62AF1" w14:textId="0438CE6E" w:rsidR="00AF2E9E" w:rsidRPr="00FA2CF9" w:rsidRDefault="00794482" w:rsidP="006C4E2B">
      <w:pPr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6C4E2B">
        <w:rPr>
          <w:rFonts w:asciiTheme="minorHAnsi" w:hAnsiTheme="minorHAnsi" w:cstheme="minorHAnsi"/>
        </w:rPr>
        <w:t>Załącznik nr 2 – kosztorys ofertowy.</w:t>
      </w:r>
    </w:p>
    <w:sectPr w:rsidR="00AF2E9E" w:rsidRPr="00FA2C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5BBE6" w14:textId="77777777" w:rsidR="00A77038" w:rsidRDefault="00A77038">
      <w:pPr>
        <w:spacing w:after="0" w:line="240" w:lineRule="auto"/>
      </w:pPr>
      <w:r>
        <w:separator/>
      </w:r>
    </w:p>
  </w:endnote>
  <w:endnote w:type="continuationSeparator" w:id="0">
    <w:p w14:paraId="6036F86E" w14:textId="77777777" w:rsidR="00A77038" w:rsidRDefault="00A7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3BD5" w14:textId="17F9FB4B" w:rsidR="00CC00D6" w:rsidRDefault="0079448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E14AD">
      <w:rPr>
        <w:noProof/>
      </w:rPr>
      <w:t>14</w:t>
    </w:r>
    <w:r>
      <w:fldChar w:fldCharType="end"/>
    </w:r>
  </w:p>
  <w:p w14:paraId="088F1FD7" w14:textId="77777777" w:rsidR="00CC00D6" w:rsidRDefault="003E1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83EC" w14:textId="77777777" w:rsidR="00CC00D6" w:rsidRDefault="003E14A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BE2D" w14:textId="77777777" w:rsidR="00A77038" w:rsidRDefault="00A77038">
      <w:pPr>
        <w:spacing w:after="0" w:line="240" w:lineRule="auto"/>
      </w:pPr>
      <w:r>
        <w:separator/>
      </w:r>
    </w:p>
  </w:footnote>
  <w:footnote w:type="continuationSeparator" w:id="0">
    <w:p w14:paraId="5D0BCEBA" w14:textId="77777777" w:rsidR="00A77038" w:rsidRDefault="00A7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0E6C3" w14:textId="77777777" w:rsidR="00CC00D6" w:rsidRDefault="00794482">
    <w:pPr>
      <w:pStyle w:val="Nagwek"/>
    </w:pPr>
    <w:r>
      <w:rPr>
        <w:noProof/>
        <w:lang w:eastAsia="pl-PL"/>
      </w:rPr>
      <w:drawing>
        <wp:inline distT="0" distB="0" distL="0" distR="0" wp14:anchorId="18C5DA4A" wp14:editId="7953F589">
          <wp:extent cx="1534795" cy="55689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6295" w14:textId="77777777" w:rsidR="00CC00D6" w:rsidRDefault="003E14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1661A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5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</w:rPr>
    </w:lvl>
  </w:abstractNum>
  <w:abstractNum w:abstractNumId="18" w15:restartNumberingAfterBreak="0">
    <w:nsid w:val="0CEC6B7B"/>
    <w:multiLevelType w:val="hybridMultilevel"/>
    <w:tmpl w:val="10FE3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90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CE3298"/>
    <w:multiLevelType w:val="hybridMultilevel"/>
    <w:tmpl w:val="CD4C9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EB5E21"/>
    <w:multiLevelType w:val="hybridMultilevel"/>
    <w:tmpl w:val="B1BA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2C03F9"/>
    <w:multiLevelType w:val="multilevel"/>
    <w:tmpl w:val="995E2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C384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6357E"/>
    <w:multiLevelType w:val="hybridMultilevel"/>
    <w:tmpl w:val="B01C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1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E343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5CE577F"/>
    <w:multiLevelType w:val="multilevel"/>
    <w:tmpl w:val="E864C8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321ED0"/>
    <w:multiLevelType w:val="hybridMultilevel"/>
    <w:tmpl w:val="71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12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15B1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26858BC"/>
    <w:multiLevelType w:val="hybridMultilevel"/>
    <w:tmpl w:val="DAC8C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7450A"/>
    <w:multiLevelType w:val="hybridMultilevel"/>
    <w:tmpl w:val="13A2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122FE"/>
    <w:multiLevelType w:val="multilevel"/>
    <w:tmpl w:val="6CD212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5C44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1C4AC3"/>
    <w:multiLevelType w:val="hybridMultilevel"/>
    <w:tmpl w:val="9FF6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FC26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1A56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DD15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4"/>
  </w:num>
  <w:num w:numId="20">
    <w:abstractNumId w:val="40"/>
  </w:num>
  <w:num w:numId="21">
    <w:abstractNumId w:val="28"/>
  </w:num>
  <w:num w:numId="22">
    <w:abstractNumId w:val="27"/>
  </w:num>
  <w:num w:numId="23">
    <w:abstractNumId w:val="29"/>
  </w:num>
  <w:num w:numId="24">
    <w:abstractNumId w:val="26"/>
  </w:num>
  <w:num w:numId="25">
    <w:abstractNumId w:val="32"/>
  </w:num>
  <w:num w:numId="26">
    <w:abstractNumId w:val="39"/>
  </w:num>
  <w:num w:numId="27">
    <w:abstractNumId w:val="33"/>
  </w:num>
  <w:num w:numId="28">
    <w:abstractNumId w:val="19"/>
  </w:num>
  <w:num w:numId="29">
    <w:abstractNumId w:val="22"/>
  </w:num>
  <w:num w:numId="30">
    <w:abstractNumId w:val="23"/>
  </w:num>
  <w:num w:numId="31">
    <w:abstractNumId w:val="31"/>
  </w:num>
  <w:num w:numId="32">
    <w:abstractNumId w:val="21"/>
  </w:num>
  <w:num w:numId="33">
    <w:abstractNumId w:val="20"/>
  </w:num>
  <w:num w:numId="34">
    <w:abstractNumId w:val="38"/>
  </w:num>
  <w:num w:numId="35">
    <w:abstractNumId w:val="24"/>
  </w:num>
  <w:num w:numId="36">
    <w:abstractNumId w:val="30"/>
  </w:num>
  <w:num w:numId="37">
    <w:abstractNumId w:val="35"/>
  </w:num>
  <w:num w:numId="38">
    <w:abstractNumId w:val="25"/>
  </w:num>
  <w:num w:numId="39">
    <w:abstractNumId w:val="36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45"/>
    <w:rsid w:val="0000068D"/>
    <w:rsid w:val="00001805"/>
    <w:rsid w:val="00030AAD"/>
    <w:rsid w:val="000922F8"/>
    <w:rsid w:val="00093F88"/>
    <w:rsid w:val="000A313F"/>
    <w:rsid w:val="000E1DFD"/>
    <w:rsid w:val="000F34BE"/>
    <w:rsid w:val="00111E36"/>
    <w:rsid w:val="0013254A"/>
    <w:rsid w:val="00132578"/>
    <w:rsid w:val="001804E1"/>
    <w:rsid w:val="002004CA"/>
    <w:rsid w:val="00223864"/>
    <w:rsid w:val="00244F56"/>
    <w:rsid w:val="00261A45"/>
    <w:rsid w:val="00281DDB"/>
    <w:rsid w:val="002A0BB8"/>
    <w:rsid w:val="002C0E4F"/>
    <w:rsid w:val="00370551"/>
    <w:rsid w:val="00385A3F"/>
    <w:rsid w:val="003B05BF"/>
    <w:rsid w:val="003E14AD"/>
    <w:rsid w:val="003E1D1B"/>
    <w:rsid w:val="003E69A5"/>
    <w:rsid w:val="00401F9A"/>
    <w:rsid w:val="004164D9"/>
    <w:rsid w:val="004526F3"/>
    <w:rsid w:val="004651B5"/>
    <w:rsid w:val="00474539"/>
    <w:rsid w:val="00475E4B"/>
    <w:rsid w:val="004C67F9"/>
    <w:rsid w:val="004E1C7A"/>
    <w:rsid w:val="00502AB3"/>
    <w:rsid w:val="00523756"/>
    <w:rsid w:val="00540E84"/>
    <w:rsid w:val="00551DA5"/>
    <w:rsid w:val="005613F6"/>
    <w:rsid w:val="0057514E"/>
    <w:rsid w:val="005A3053"/>
    <w:rsid w:val="005A637B"/>
    <w:rsid w:val="006040E4"/>
    <w:rsid w:val="006139DD"/>
    <w:rsid w:val="00642B7D"/>
    <w:rsid w:val="00655640"/>
    <w:rsid w:val="0066624A"/>
    <w:rsid w:val="00692F26"/>
    <w:rsid w:val="006C4E2B"/>
    <w:rsid w:val="006D112C"/>
    <w:rsid w:val="00726337"/>
    <w:rsid w:val="007311CF"/>
    <w:rsid w:val="007340FA"/>
    <w:rsid w:val="00764D85"/>
    <w:rsid w:val="007768E2"/>
    <w:rsid w:val="00794482"/>
    <w:rsid w:val="00797C8A"/>
    <w:rsid w:val="007C5F22"/>
    <w:rsid w:val="00826E86"/>
    <w:rsid w:val="00853AE0"/>
    <w:rsid w:val="008B11FA"/>
    <w:rsid w:val="008B33AE"/>
    <w:rsid w:val="008F5B45"/>
    <w:rsid w:val="00940420"/>
    <w:rsid w:val="009706CF"/>
    <w:rsid w:val="009B7FFD"/>
    <w:rsid w:val="009D3B3A"/>
    <w:rsid w:val="009F12C3"/>
    <w:rsid w:val="00A0159F"/>
    <w:rsid w:val="00A77038"/>
    <w:rsid w:val="00AE0F9F"/>
    <w:rsid w:val="00AF2E9E"/>
    <w:rsid w:val="00B20601"/>
    <w:rsid w:val="00B31E4B"/>
    <w:rsid w:val="00B61C2A"/>
    <w:rsid w:val="00B72061"/>
    <w:rsid w:val="00B8017E"/>
    <w:rsid w:val="00B85F9A"/>
    <w:rsid w:val="00C04C66"/>
    <w:rsid w:val="00C1055F"/>
    <w:rsid w:val="00C17B60"/>
    <w:rsid w:val="00C86817"/>
    <w:rsid w:val="00CE7BE7"/>
    <w:rsid w:val="00D0627E"/>
    <w:rsid w:val="00D213CB"/>
    <w:rsid w:val="00D27073"/>
    <w:rsid w:val="00D35B13"/>
    <w:rsid w:val="00D42A1C"/>
    <w:rsid w:val="00D44219"/>
    <w:rsid w:val="00D9063D"/>
    <w:rsid w:val="00DA1200"/>
    <w:rsid w:val="00DB0C01"/>
    <w:rsid w:val="00DC5FD0"/>
    <w:rsid w:val="00DC69D4"/>
    <w:rsid w:val="00DD4764"/>
    <w:rsid w:val="00DE7516"/>
    <w:rsid w:val="00E47E7E"/>
    <w:rsid w:val="00E51DB7"/>
    <w:rsid w:val="00ED67B5"/>
    <w:rsid w:val="00F27387"/>
    <w:rsid w:val="00F33548"/>
    <w:rsid w:val="00F7775F"/>
    <w:rsid w:val="00F8642F"/>
    <w:rsid w:val="00F87EA6"/>
    <w:rsid w:val="00FA2CF9"/>
    <w:rsid w:val="00FA6D23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921"/>
  <w15:chartTrackingRefBased/>
  <w15:docId w15:val="{331345AC-DE81-429B-B217-85F442E1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82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8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4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48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794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4482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794482"/>
    <w:pPr>
      <w:ind w:left="720"/>
      <w:contextualSpacing/>
    </w:pPr>
  </w:style>
  <w:style w:type="paragraph" w:styleId="Bezodstpw">
    <w:name w:val="No Spacing"/>
    <w:qFormat/>
    <w:rsid w:val="007944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39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D27073"/>
    <w:rPr>
      <w:rFonts w:ascii="Calibri" w:eastAsia="Calibri" w:hAnsi="Calibri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0018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664A-FAA4-4416-895A-343CD70B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4626</Words>
  <Characters>27760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cp:lastPrinted>2023-01-24T12:25:00Z</cp:lastPrinted>
  <dcterms:created xsi:type="dcterms:W3CDTF">2024-07-25T09:32:00Z</dcterms:created>
  <dcterms:modified xsi:type="dcterms:W3CDTF">2024-07-25T10:41:00Z</dcterms:modified>
</cp:coreProperties>
</file>