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96FA" w14:textId="518BFC29" w:rsidR="0060788E" w:rsidRDefault="006F25B9" w:rsidP="00796B28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 w:rsidRPr="006F25B9">
        <w:rPr>
          <w:rFonts w:eastAsia="Times New Roman" w:cs="Calibri"/>
          <w:b/>
          <w:iCs/>
          <w:lang w:val="x-none"/>
        </w:rPr>
        <w:t>ZP.262.14.2024</w:t>
      </w:r>
      <w:r>
        <w:rPr>
          <w:rFonts w:eastAsia="Times New Roman" w:cs="Calibri"/>
          <w:b/>
          <w:iCs/>
          <w:lang w:val="x-none"/>
        </w:rPr>
        <w:t xml:space="preserve">                                                                                                </w:t>
      </w:r>
      <w:r w:rsidR="0060788E" w:rsidRPr="0060788E">
        <w:rPr>
          <w:rFonts w:eastAsia="Times New Roman" w:cs="Calibri"/>
          <w:b/>
          <w:iCs/>
          <w:lang w:val="x-none"/>
        </w:rPr>
        <w:t>Załącznik nr 2</w:t>
      </w:r>
      <w:r w:rsidR="0060788E">
        <w:rPr>
          <w:rFonts w:eastAsia="Times New Roman" w:cs="Calibri"/>
          <w:b/>
          <w:iCs/>
          <w:lang w:val="x-none"/>
        </w:rPr>
        <w:t xml:space="preserve">b </w:t>
      </w:r>
      <w:r w:rsidR="0060788E" w:rsidRPr="0060788E">
        <w:rPr>
          <w:rFonts w:eastAsia="Times New Roman" w:cs="Calibri"/>
          <w:b/>
          <w:iCs/>
          <w:lang w:val="x-none"/>
        </w:rPr>
        <w:t>do SWZ</w:t>
      </w:r>
    </w:p>
    <w:p w14:paraId="379F9FD7" w14:textId="15067455" w:rsidR="00796B28" w:rsidRDefault="00796B28" w:rsidP="00796B28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>
        <w:rPr>
          <w:rFonts w:eastAsia="Times New Roman" w:cs="Calibri"/>
          <w:b/>
          <w:iCs/>
          <w:lang w:val="x-none"/>
        </w:rPr>
        <w:t>OPIS PRZEDMIOTU ZAMÓWIENIA (OPZ)</w:t>
      </w:r>
    </w:p>
    <w:p w14:paraId="01C3D5D9" w14:textId="77777777" w:rsidR="00796B28" w:rsidRDefault="00796B28" w:rsidP="00796B28">
      <w:pPr>
        <w:rPr>
          <w:rFonts w:cs="Calibri"/>
          <w:iCs/>
          <w:lang w:eastAsia="x-none"/>
        </w:rPr>
      </w:pPr>
    </w:p>
    <w:p w14:paraId="28C337D9" w14:textId="68DB6930" w:rsidR="002B2313" w:rsidRDefault="002B2313" w:rsidP="002B2313">
      <w:pPr>
        <w:spacing w:after="240" w:line="252" w:lineRule="auto"/>
        <w:jc w:val="both"/>
        <w:rPr>
          <w:rFonts w:eastAsia="Times New Roman" w:cs="Calibri"/>
          <w:iCs/>
        </w:rPr>
      </w:pPr>
      <w:r>
        <w:rPr>
          <w:rFonts w:eastAsia="Times New Roman" w:cs="Calibri"/>
          <w:iCs/>
        </w:rPr>
        <w:t xml:space="preserve">Przedmiotem zamówienia </w:t>
      </w:r>
      <w:r w:rsidR="00C77A0D">
        <w:rPr>
          <w:rFonts w:eastAsia="Times New Roman" w:cs="Calibri"/>
          <w:iCs/>
        </w:rPr>
        <w:t>jest świadczenie</w:t>
      </w:r>
      <w:r>
        <w:rPr>
          <w:rFonts w:eastAsia="Times New Roman" w:cs="Calibri"/>
          <w:iCs/>
        </w:rPr>
        <w:t xml:space="preserve"> usługi w zakresie przygotowania i przeprowadzenia spotkań upowszechniająco-informacyjn</w:t>
      </w:r>
      <w:r w:rsidR="00C77A0D">
        <w:rPr>
          <w:rFonts w:eastAsia="Times New Roman" w:cs="Calibri"/>
          <w:iCs/>
        </w:rPr>
        <w:t>ych</w:t>
      </w:r>
      <w:r>
        <w:rPr>
          <w:rFonts w:eastAsia="Times New Roman" w:cs="Calibri"/>
          <w:iCs/>
        </w:rPr>
        <w:t xml:space="preserve"> na temat rozwoju usług społecznych świadczonych w społeczności lokalnej i deinstytucjonalizacji (DI) wraz z przygotowaniem materiałów edukacyjnych dla uczestników projektu realizowanego przez Dolnośląski Ośrodek Polityki Społecznej we Wrocławiu pn. „Koordynacja działań w zakresie polityki społecznej w województwie dolnośląskim” w podziale na 6 zadań: Zad. 1- bezdomność, forma stacjonarna i/lub Zadanie 2- kryzys psychiczny , forma stacjonarna i/lub Zadanie 3- seniorzy i osoby z niepełnosprawnościami, forma stacjonarna i/lub Zadanie 4- bezdomność, forma online i/lub Zadanie 5- kryzys psychiczny, forma online i/lub Zadanie 6- seniorzy i osoby z niepełnosprawnościami, forma online.</w:t>
      </w:r>
    </w:p>
    <w:p w14:paraId="0602A99E" w14:textId="5019F49D" w:rsidR="00F46A00" w:rsidRDefault="00F46A00" w:rsidP="00F46A00">
      <w:pPr>
        <w:spacing w:after="240" w:line="252" w:lineRule="auto"/>
        <w:jc w:val="both"/>
        <w:textAlignment w:val="auto"/>
        <w:rPr>
          <w:rFonts w:eastAsia="Times New Roman" w:cs="Calibri"/>
          <w:iCs/>
        </w:rPr>
      </w:pPr>
      <w:r w:rsidRPr="00F46A00">
        <w:rPr>
          <w:rFonts w:eastAsia="Times New Roman" w:cs="Calibri"/>
          <w:iCs/>
          <w:szCs w:val="22"/>
          <w:lang w:eastAsia="en-US"/>
        </w:rPr>
        <w:t>Projekt jest dofinansowany z Unii Europejskiej w ramach Działania 4.13 Program Fundusze Europejskie dla Rozwoju Społecznego 2021-2027 (FERS).</w:t>
      </w:r>
    </w:p>
    <w:p w14:paraId="5ADBDF6F" w14:textId="342407BD" w:rsidR="00B45C56" w:rsidRPr="002B2313" w:rsidRDefault="002B2313" w:rsidP="002B2313">
      <w:pPr>
        <w:spacing w:after="240" w:line="252" w:lineRule="auto"/>
        <w:jc w:val="center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OPZ DOTYCZY Zad. 2- </w:t>
      </w:r>
      <w:r w:rsidR="0051634F">
        <w:rPr>
          <w:rFonts w:eastAsia="Times New Roman" w:cs="Calibri"/>
          <w:b/>
          <w:bCs/>
          <w:iCs/>
        </w:rPr>
        <w:t>kryzys psychiczny</w:t>
      </w:r>
      <w:r>
        <w:rPr>
          <w:rFonts w:eastAsia="Times New Roman" w:cs="Calibri"/>
          <w:b/>
          <w:bCs/>
          <w:iCs/>
        </w:rPr>
        <w:t>, forma stacjonarna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806"/>
      </w:tblGrid>
      <w:tr w:rsidR="00B45C56" w:rsidRPr="0012017E" w14:paraId="246F5610" w14:textId="77777777" w:rsidTr="00BF74FD">
        <w:trPr>
          <w:trHeight w:val="12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8EC0" w14:textId="184DEC79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Przedmiot zamówienia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02BD" w14:textId="6B597BD1" w:rsidR="00B45C56" w:rsidRPr="0012017E" w:rsidRDefault="00B45C56" w:rsidP="00BF74FD">
            <w:p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>Spotkani</w:t>
            </w:r>
            <w:r w:rsidR="00E3244A">
              <w:rPr>
                <w:rFonts w:eastAsia="Times New Roman" w:cs="Calibri"/>
                <w:iCs/>
              </w:rPr>
              <w:t>e</w:t>
            </w:r>
            <w:r w:rsidRPr="0012017E">
              <w:rPr>
                <w:rFonts w:eastAsia="Times New Roman" w:cs="Calibri"/>
                <w:iCs/>
              </w:rPr>
              <w:t xml:space="preserve"> organizowane </w:t>
            </w:r>
            <w:r w:rsidR="00E3244A">
              <w:rPr>
                <w:rFonts w:eastAsia="Times New Roman" w:cs="Calibri"/>
                <w:iCs/>
              </w:rPr>
              <w:t>jest</w:t>
            </w:r>
            <w:r w:rsidRPr="0012017E">
              <w:rPr>
                <w:rFonts w:eastAsia="Times New Roman" w:cs="Calibri"/>
                <w:iCs/>
              </w:rPr>
              <w:t xml:space="preserve"> dla uczestników projektu tj. </w:t>
            </w:r>
          </w:p>
          <w:p w14:paraId="6021E36D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 xml:space="preserve">samorządy terytorialne (w tym instytucja pośrednicząca i zarządzająca) i ich jednostki organizacyjne, jako podmioty odpowiedzialne za organizację i dostarczanie usług aktywizacyjnych i usług społecznych na poziomie lokalnym; </w:t>
            </w:r>
          </w:p>
          <w:p w14:paraId="0F1EB37A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>podmioty organizujące wspieranie rodziny, pieczę zastępczą i adopcję;</w:t>
            </w:r>
          </w:p>
          <w:p w14:paraId="27D811DC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>otoczenie systemu wspierania rodziny, pieczy zastępczej i adopcji (otoczenie rozumiane jako podmioty i instytucje współdziałające w powyższym zakresie z ww. podmiotami, wśród których można wyróżnić sędziów, kuratorów sądowych, pedagogów rodziny, pracowników ochrony zdrowia, pracowników socjalnych i innych);</w:t>
            </w:r>
          </w:p>
          <w:p w14:paraId="2731E3CA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>ośrodki wsparcia ekonomii społecznej, jako podmioty realizujące usługi wsparcia podmiotów ekonomii społecznej;</w:t>
            </w:r>
          </w:p>
          <w:p w14:paraId="3FFC7F12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>inne podmioty, realizujące działania z zakresu polityki społecznych na poziomie lokalnym i regionalnym, w tym szczególnie: podmioty; ekonomii społecznej i podmioty prywatne, które realizują zadania w obszarze polityki społecznych na rzecz społecznych lokalnych;</w:t>
            </w:r>
          </w:p>
          <w:p w14:paraId="54A3A257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>podmioty sektora publicznego, prywatnego i społecznych realizujące szeroko rozumiane zadania w obszarze polityki społecznych min. służby zatrudnienia, jednostki systemu edukacji, kultury, zdrowia, szkoły wyższe, jednostki wymiaru sprawiedliwości itp.;</w:t>
            </w:r>
          </w:p>
          <w:p w14:paraId="2497C46A" w14:textId="77777777" w:rsidR="00B45C56" w:rsidRPr="0012017E" w:rsidRDefault="00B45C56" w:rsidP="00B45C56">
            <w:pPr>
              <w:pStyle w:val="Akapitzlist"/>
              <w:numPr>
                <w:ilvl w:val="0"/>
                <w:numId w:val="13"/>
              </w:numPr>
              <w:rPr>
                <w:rFonts w:eastAsia="Times New Roman" w:cs="Calibri"/>
                <w:iCs/>
              </w:rPr>
            </w:pPr>
            <w:r w:rsidRPr="0012017E">
              <w:rPr>
                <w:rFonts w:eastAsia="Times New Roman" w:cs="Calibri"/>
                <w:iCs/>
              </w:rPr>
              <w:t xml:space="preserve">organizacje pozarządowe; </w:t>
            </w:r>
          </w:p>
          <w:p w14:paraId="6D56E40E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Cel spotkania: Zaprezentowanie tematyki na temat rozwoju usług społecznych oraz </w:t>
            </w:r>
            <w:r w:rsidRPr="0012017E">
              <w:rPr>
                <w:rFonts w:cs="Calibri"/>
                <w:iCs/>
              </w:rPr>
              <w:lastRenderedPageBreak/>
              <w:t>deinstytucjonalizacji (DI) usług w kontekście problematyki</w:t>
            </w:r>
            <w:r>
              <w:rPr>
                <w:rFonts w:cs="Calibri"/>
                <w:iCs/>
              </w:rPr>
              <w:t xml:space="preserve"> obszaru</w:t>
            </w:r>
            <w:r w:rsidRPr="00856F44">
              <w:rPr>
                <w:rFonts w:cs="Calibri"/>
                <w:iCs/>
              </w:rPr>
              <w:t xml:space="preserve"> osób z zaburzeniami psychicznymi i w kryzysie psychicznym</w:t>
            </w:r>
            <w:r w:rsidRPr="0012017E">
              <w:rPr>
                <w:rFonts w:cs="Calibri"/>
                <w:iCs/>
              </w:rPr>
              <w:t>. Zgodnie z poniższymi założeniami spotkania:</w:t>
            </w:r>
          </w:p>
          <w:p w14:paraId="3977ED37" w14:textId="77777777" w:rsidR="00B45C56" w:rsidRPr="0012017E" w:rsidRDefault="00B45C56" w:rsidP="00BF74FD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1. Skala problemu i potrzeby</w:t>
            </w:r>
            <w:r w:rsidRPr="00856F44">
              <w:rPr>
                <w:rFonts w:cs="Calibri"/>
                <w:iCs/>
              </w:rPr>
              <w:t xml:space="preserve"> </w:t>
            </w:r>
            <w:r w:rsidRPr="00856F44">
              <w:rPr>
                <w:rFonts w:eastAsia="Times New Roman" w:cs="Calibri"/>
                <w:iCs/>
              </w:rPr>
              <w:t>osób z zaburzeniami psychicznymi i w kryzysie psychicznym</w:t>
            </w:r>
            <w:r w:rsidRPr="00856F44">
              <w:rPr>
                <w:rFonts w:cs="Calibri"/>
                <w:iCs/>
              </w:rPr>
              <w:t>.</w:t>
            </w:r>
          </w:p>
          <w:p w14:paraId="48D421D5" w14:textId="77777777" w:rsidR="00B45C56" w:rsidRPr="0012017E" w:rsidRDefault="00B45C56" w:rsidP="00BF74FD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2. Nowe a „stare” podejście rozwiązania problemu:</w:t>
            </w:r>
          </w:p>
          <w:p w14:paraId="0D22D3D4" w14:textId="77777777" w:rsidR="00B45C56" w:rsidRPr="0012017E" w:rsidRDefault="00B45C56" w:rsidP="00BF74FD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•</w:t>
            </w:r>
            <w:r w:rsidRPr="0012017E">
              <w:rPr>
                <w:rFonts w:cs="Calibri"/>
                <w:iCs/>
              </w:rPr>
              <w:tab/>
              <w:t xml:space="preserve">zestawienie metod pracy z osobami </w:t>
            </w:r>
            <w:r w:rsidRPr="00856F44">
              <w:rPr>
                <w:rFonts w:eastAsia="Times New Roman" w:cs="Calibri"/>
                <w:iCs/>
              </w:rPr>
              <w:t>z zaburzeniami psychicznymi i w kryzysie psychicznym</w:t>
            </w:r>
            <w:r w:rsidRPr="00856F44">
              <w:rPr>
                <w:rFonts w:cs="Calibri"/>
                <w:iCs/>
              </w:rPr>
              <w:t>,</w:t>
            </w:r>
          </w:p>
          <w:p w14:paraId="0C2531A1" w14:textId="77777777" w:rsidR="00B45C56" w:rsidRPr="00B15CBB" w:rsidRDefault="00B45C56" w:rsidP="00BF74FD">
            <w:pPr>
              <w:ind w:left="358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•</w:t>
            </w:r>
            <w:r w:rsidRPr="0012017E">
              <w:rPr>
                <w:rFonts w:cs="Calibri"/>
                <w:iCs/>
              </w:rPr>
              <w:tab/>
              <w:t xml:space="preserve">bilans +/- </w:t>
            </w:r>
            <w:r w:rsidRPr="00B15CBB">
              <w:rPr>
                <w:rFonts w:cs="Calibri"/>
                <w:iCs/>
              </w:rPr>
              <w:t>efektywności (skuteczność, koszty, stopień trudności wdrożenia).</w:t>
            </w:r>
          </w:p>
          <w:p w14:paraId="09ED9727" w14:textId="77777777" w:rsidR="00B45C56" w:rsidRPr="00B15CBB" w:rsidRDefault="00B45C56" w:rsidP="00BF74FD">
            <w:pPr>
              <w:ind w:left="358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3. Przegląd rekomendowanych usług społecznych z obszaru wsparcia</w:t>
            </w:r>
            <w:r w:rsidRPr="00856F44">
              <w:rPr>
                <w:rFonts w:cs="Calibri"/>
                <w:iCs/>
              </w:rPr>
              <w:t xml:space="preserve"> </w:t>
            </w:r>
            <w:r w:rsidRPr="00856F44">
              <w:rPr>
                <w:rFonts w:eastAsia="Times New Roman" w:cs="Calibri"/>
                <w:iCs/>
              </w:rPr>
              <w:t>osób z zaburzeniami psychicznymi i w kryzysie psychiczn</w:t>
            </w:r>
            <w:r w:rsidRPr="00856F44">
              <w:rPr>
                <w:rFonts w:cs="Calibri"/>
                <w:iCs/>
              </w:rPr>
              <w:t xml:space="preserve">ym </w:t>
            </w:r>
            <w:r w:rsidRPr="00B15CBB">
              <w:rPr>
                <w:rFonts w:cs="Calibri"/>
                <w:iCs/>
              </w:rPr>
              <w:t xml:space="preserve">(omówienie wybranych usług społecznych dla osób </w:t>
            </w:r>
            <w:r w:rsidRPr="00856F44">
              <w:rPr>
                <w:rFonts w:eastAsia="Times New Roman" w:cs="Calibri"/>
                <w:iCs/>
              </w:rPr>
              <w:t xml:space="preserve">z zaburzeniami psychicznymi i w kryzysie psychicznym </w:t>
            </w:r>
            <w:r w:rsidRPr="00B15CBB">
              <w:rPr>
                <w:rFonts w:cs="Calibri"/>
                <w:iCs/>
              </w:rPr>
              <w:t xml:space="preserve">ustalonych z Zamawiających), dobre praktyki </w:t>
            </w:r>
          </w:p>
          <w:p w14:paraId="7ACC6657" w14:textId="77777777" w:rsidR="00B45C56" w:rsidRPr="00B15CBB" w:rsidRDefault="00B45C56" w:rsidP="00BF74FD">
            <w:pPr>
              <w:ind w:left="358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4. Czy jest możliwość pełnej deinstytualizacji (DI) istniejących, „starych” usług?</w:t>
            </w:r>
          </w:p>
          <w:p w14:paraId="0E7F1A22" w14:textId="77777777" w:rsidR="00B45C56" w:rsidRPr="00B15CBB" w:rsidRDefault="00B45C56" w:rsidP="00BF74FD">
            <w:pPr>
              <w:ind w:left="358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5. Pytania-odpowiedzi, dyskusje, inne elementy angażujące uczestników</w:t>
            </w:r>
          </w:p>
          <w:p w14:paraId="3D1A4E03" w14:textId="77777777" w:rsidR="00B45C56" w:rsidRPr="0012017E" w:rsidRDefault="00B45C56" w:rsidP="00BF74FD">
            <w:pPr>
              <w:rPr>
                <w:rFonts w:cs="Calibri"/>
                <w:b/>
                <w:bCs/>
                <w:iCs/>
              </w:rPr>
            </w:pPr>
          </w:p>
          <w:p w14:paraId="352FA3C1" w14:textId="77777777" w:rsidR="00B45C56" w:rsidRPr="0012017E" w:rsidRDefault="00B45C56" w:rsidP="00BF74FD">
            <w:pPr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eksperckiej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7FA9F4B5" w14:textId="77777777" w:rsidR="00B45C56" w:rsidRPr="0012017E" w:rsidRDefault="00B45C56" w:rsidP="00B45C56">
            <w:pPr>
              <w:widowControl/>
              <w:numPr>
                <w:ilvl w:val="0"/>
                <w:numId w:val="10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361DBC8A" w14:textId="77777777" w:rsidR="00B45C56" w:rsidRPr="0012017E" w:rsidRDefault="00B45C56" w:rsidP="00B45C56">
            <w:pPr>
              <w:widowControl/>
              <w:numPr>
                <w:ilvl w:val="0"/>
                <w:numId w:val="10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realizacji spotkania poprzez zapewnienie eksperta prowadzącego spotkanie. Zamawiający wymaga aby spotkanie było prowadzone przez jedną osobę/eksperta. </w:t>
            </w:r>
          </w:p>
          <w:p w14:paraId="2DD6CC7B" w14:textId="77777777" w:rsidR="00B45C56" w:rsidRPr="0012017E" w:rsidRDefault="00B45C56" w:rsidP="00B45C56">
            <w:pPr>
              <w:widowControl/>
              <w:numPr>
                <w:ilvl w:val="0"/>
                <w:numId w:val="10"/>
              </w:numPr>
              <w:spacing w:after="240"/>
              <w:jc w:val="both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przygotowaniu materiałów edukacyjnych dla uczestników spotkania.</w:t>
            </w:r>
          </w:p>
        </w:tc>
      </w:tr>
      <w:tr w:rsidR="00B45C56" w:rsidRPr="0012017E" w14:paraId="38CC6B16" w14:textId="77777777" w:rsidTr="00BF74FD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734F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lastRenderedPageBreak/>
              <w:t>Liczba spotkań oraz osób biorących udział w spotkaniu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9330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856F44">
              <w:rPr>
                <w:rFonts w:cs="Calibri"/>
                <w:iCs/>
              </w:rPr>
              <w:t>1 spotkanie we Wrocławiu, liczba osób biorących udział w spotkaniu min. 18 i max. 30 osób.</w:t>
            </w:r>
          </w:p>
        </w:tc>
      </w:tr>
      <w:tr w:rsidR="00B45C56" w:rsidRPr="0012017E" w14:paraId="7359DB85" w14:textId="77777777" w:rsidTr="00BF74FD">
        <w:trPr>
          <w:trHeight w:val="47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EBE2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Ogólny czas trwania spotkania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FC1E" w14:textId="42423FD4" w:rsidR="00B45C56" w:rsidRPr="0012017E" w:rsidRDefault="00B45C56" w:rsidP="00BF74FD">
            <w:pPr>
              <w:spacing w:after="240"/>
              <w:ind w:left="38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Zamawiający zakłada, że spotkanie odbędzie się w godzinach </w:t>
            </w:r>
            <w:r w:rsidR="00541498">
              <w:rPr>
                <w:rFonts w:cs="Calibri"/>
                <w:bCs/>
                <w:iCs/>
              </w:rPr>
              <w:t>09</w:t>
            </w:r>
            <w:r w:rsidRPr="0012017E">
              <w:rPr>
                <w:rFonts w:cs="Calibri"/>
                <w:bCs/>
                <w:iCs/>
              </w:rPr>
              <w:t xml:space="preserve">:00 - 14:30 (+/-30 min.), z czego czas prowadzenia spotkania przez Eksperta wyniesie </w:t>
            </w:r>
            <w:r w:rsidRPr="0012017E">
              <w:rPr>
                <w:rFonts w:cs="Calibri"/>
                <w:b/>
                <w:iCs/>
              </w:rPr>
              <w:t>4 godziny zegarowe</w:t>
            </w:r>
            <w:r w:rsidRPr="0012017E">
              <w:rPr>
                <w:rFonts w:cs="Calibri"/>
                <w:bCs/>
                <w:iCs/>
              </w:rPr>
              <w:t>.</w:t>
            </w:r>
          </w:p>
        </w:tc>
      </w:tr>
      <w:tr w:rsidR="00B45C56" w:rsidRPr="0012017E" w14:paraId="1FC1B239" w14:textId="77777777" w:rsidTr="00BF74FD">
        <w:trPr>
          <w:trHeight w:val="40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683D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Liczba dni świadczonej usługi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CDCB" w14:textId="77777777" w:rsidR="00B45C56" w:rsidRPr="0012017E" w:rsidRDefault="00B45C56" w:rsidP="00BF74FD">
            <w:pPr>
              <w:tabs>
                <w:tab w:val="left" w:pos="5085"/>
              </w:tabs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1 dzień roboczy</w:t>
            </w:r>
          </w:p>
        </w:tc>
      </w:tr>
      <w:tr w:rsidR="00B45C56" w:rsidRPr="0012017E" w14:paraId="4F4D7313" w14:textId="77777777" w:rsidTr="00BF74F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0780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Termin realizacji usługi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AEB0" w14:textId="77777777" w:rsidR="00B45C56" w:rsidRPr="0012017E" w:rsidRDefault="00B45C56" w:rsidP="00BF74FD">
            <w:pPr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Od dnia podpisania umowy do 31.12.2025 r. w uzgodnionym z Zamawiającym terminem.</w:t>
            </w:r>
          </w:p>
        </w:tc>
      </w:tr>
      <w:tr w:rsidR="00B45C56" w:rsidRPr="0012017E" w14:paraId="6826AB68" w14:textId="77777777" w:rsidTr="00BF74FD">
        <w:trPr>
          <w:trHeight w:val="45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7146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Miejsce realizacji usługi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6E50" w14:textId="77777777" w:rsidR="00B45C56" w:rsidRPr="0012017E" w:rsidRDefault="00B45C56" w:rsidP="00BF74FD">
            <w:pPr>
              <w:spacing w:after="240"/>
              <w:rPr>
                <w:rFonts w:cs="Calibri"/>
                <w:bCs/>
                <w:iCs/>
                <w:color w:val="FF0000"/>
              </w:rPr>
            </w:pPr>
            <w:r w:rsidRPr="00856F44">
              <w:rPr>
                <w:rFonts w:cs="Calibri"/>
                <w:bCs/>
                <w:iCs/>
              </w:rPr>
              <w:t>Spotkanie realizowane będzie w trybie stacjonarnym, na terenie miasta Wrocławia</w:t>
            </w:r>
            <w:r w:rsidRPr="0012017E">
              <w:rPr>
                <w:rFonts w:cs="Calibri"/>
                <w:bCs/>
                <w:iCs/>
              </w:rPr>
              <w:t xml:space="preserve"> (szczegółowy adres miejsca realizacji zamówienia zostanie podany niezwłocznie po jego ustaleniu przez Zamawiającego).</w:t>
            </w:r>
            <w:r w:rsidRPr="0012017E">
              <w:rPr>
                <w:rFonts w:cs="Calibri"/>
                <w:bCs/>
                <w:iCs/>
                <w:color w:val="FF0000"/>
              </w:rPr>
              <w:br/>
            </w:r>
            <w:r w:rsidRPr="0012017E">
              <w:rPr>
                <w:rFonts w:cs="Calibri"/>
                <w:bCs/>
                <w:iCs/>
              </w:rPr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B45C56" w:rsidRPr="0012017E" w14:paraId="7050B97D" w14:textId="77777777" w:rsidTr="00BF74F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A567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lastRenderedPageBreak/>
              <w:t>Ramowy program wraz z proponowanym podziałem godzinowym spotkania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2B20" w14:textId="77777777" w:rsidR="00B45C56" w:rsidRPr="0012017E" w:rsidRDefault="00B45C56" w:rsidP="00BF74FD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  <w:iCs/>
              </w:rPr>
            </w:pPr>
            <w:r w:rsidRPr="0012017E">
              <w:rPr>
                <w:b/>
                <w:bCs/>
                <w:iCs/>
              </w:rPr>
              <w:t>Część I</w:t>
            </w:r>
          </w:p>
          <w:p w14:paraId="269B21C6" w14:textId="77777777" w:rsidR="00B45C56" w:rsidRPr="00B15CBB" w:rsidRDefault="00B45C56" w:rsidP="00BF74FD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lang w:bidi="pl-PL"/>
              </w:rPr>
            </w:pPr>
            <w:r w:rsidRPr="0012017E">
              <w:rPr>
                <w:rFonts w:eastAsia="Times New Roman" w:cs="Calibri"/>
                <w:iCs/>
                <w:kern w:val="0"/>
                <w:lang w:bidi="pl-PL"/>
              </w:rPr>
              <w:t>10:</w:t>
            </w:r>
            <w:r w:rsidRPr="00B15CBB">
              <w:rPr>
                <w:rFonts w:eastAsia="Times New Roman" w:cs="Calibri"/>
                <w:iCs/>
                <w:kern w:val="0"/>
                <w:lang w:bidi="pl-PL"/>
              </w:rPr>
              <w:t xml:space="preserve">00-10:15 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– wprowadzenie: pracownik DOPS</w:t>
            </w:r>
          </w:p>
          <w:p w14:paraId="286B76C8" w14:textId="77777777" w:rsidR="00B45C56" w:rsidRPr="00B15CBB" w:rsidRDefault="00B45C56" w:rsidP="00BF74FD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10:15-12:15 – część merytoryczna I, p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rowadzenie: Ekspert</w:t>
            </w:r>
          </w:p>
          <w:p w14:paraId="3DB8A5EE" w14:textId="77777777" w:rsidR="00B45C56" w:rsidRPr="00B15CBB" w:rsidRDefault="00B45C56" w:rsidP="00BF74FD">
            <w:pPr>
              <w:tabs>
                <w:tab w:val="left" w:pos="456"/>
              </w:tabs>
              <w:rPr>
                <w:rFonts w:eastAsia="Times New Roman" w:cs="Calibri"/>
                <w:b/>
                <w:iCs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12:15-12:30 - p</w:t>
            </w:r>
            <w:r w:rsidRPr="00B15CBB">
              <w:rPr>
                <w:rFonts w:eastAsia="Times New Roman" w:cs="Calibri"/>
                <w:iCs/>
                <w:lang w:bidi="pl-PL"/>
              </w:rPr>
              <w:t>rzerwa na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 poczęstunek</w:t>
            </w:r>
          </w:p>
          <w:p w14:paraId="6FC27C0A" w14:textId="77777777" w:rsidR="00B45C56" w:rsidRPr="00B15CBB" w:rsidRDefault="00B45C56" w:rsidP="00BF74FD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lang w:bidi="pl-PL"/>
              </w:rPr>
            </w:pPr>
            <w:r w:rsidRPr="00B15CBB">
              <w:rPr>
                <w:b/>
                <w:bCs/>
                <w:iCs/>
              </w:rPr>
              <w:t>Część II</w:t>
            </w:r>
          </w:p>
          <w:p w14:paraId="131D9102" w14:textId="77777777" w:rsidR="00B45C56" w:rsidRPr="00856F44" w:rsidRDefault="00B45C56" w:rsidP="00BF74FD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12:30-14:30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 – </w:t>
            </w: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część merytoryczna II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, prowadzenie</w:t>
            </w:r>
            <w:r w:rsidRPr="0012017E">
              <w:rPr>
                <w:rFonts w:eastAsia="Times New Roman" w:cs="Calibri"/>
                <w:bCs/>
                <w:iCs/>
                <w:lang w:bidi="pl-PL"/>
              </w:rPr>
              <w:t>: Ekspert</w:t>
            </w:r>
          </w:p>
        </w:tc>
      </w:tr>
      <w:tr w:rsidR="00B45C56" w:rsidRPr="0012017E" w14:paraId="5DD65E9C" w14:textId="77777777" w:rsidTr="00BF74F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E05A" w14:textId="77777777" w:rsidR="00B45C56" w:rsidRPr="0012017E" w:rsidRDefault="00B45C56" w:rsidP="00BF74FD">
            <w:pPr>
              <w:rPr>
                <w:rFonts w:cs="Calibri"/>
                <w:iCs/>
                <w:lang w:eastAsia="en-US"/>
              </w:rPr>
            </w:pPr>
            <w:r w:rsidRPr="0012017E">
              <w:rPr>
                <w:rFonts w:cs="Calibri"/>
                <w:iCs/>
              </w:rPr>
              <w:t>Metody pracy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C4EB" w14:textId="77777777" w:rsidR="00B45C56" w:rsidRPr="0012017E" w:rsidRDefault="00B45C56" w:rsidP="00BF74FD">
            <w:pPr>
              <w:spacing w:after="240"/>
              <w:rPr>
                <w:rFonts w:eastAsia="Times New Roman" w:cs="Calibri"/>
                <w:iCs/>
              </w:rPr>
            </w:pPr>
            <w:r w:rsidRPr="0012017E">
              <w:rPr>
                <w:iCs/>
              </w:rPr>
              <w:t xml:space="preserve">Wykład z zastosowaniem prezentacji multimedialnej, dyskusja, formuła pytań i odpowiedzi </w:t>
            </w:r>
            <w:r w:rsidRPr="0012017E">
              <w:rPr>
                <w:rFonts w:cs="Calibri"/>
                <w:bCs/>
                <w:iCs/>
              </w:rPr>
              <w:t>uczestników.</w:t>
            </w:r>
          </w:p>
        </w:tc>
      </w:tr>
      <w:tr w:rsidR="00B45C56" w:rsidRPr="0012017E" w14:paraId="44F0D7E4" w14:textId="77777777" w:rsidTr="00BF74F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6E9A" w14:textId="77777777" w:rsidR="00B45C56" w:rsidRPr="0012017E" w:rsidRDefault="00B45C56" w:rsidP="00BF74FD">
            <w:pPr>
              <w:rPr>
                <w:rFonts w:cs="Calibri"/>
                <w:iCs/>
                <w:lang w:eastAsia="en-US"/>
              </w:rPr>
            </w:pPr>
            <w:r w:rsidRPr="0012017E">
              <w:rPr>
                <w:rFonts w:cs="Calibri"/>
                <w:iCs/>
              </w:rPr>
              <w:t>Warunki dotyczące eksperta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AF2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Ekspert wskazany do prowadzenia spotkania objęty jest niezbędnymi niżej opisanymi warunkami wykształcenia i doświadczenia zawodowego:</w:t>
            </w:r>
          </w:p>
          <w:p w14:paraId="5F8BCE2C" w14:textId="77777777" w:rsidR="00B45C56" w:rsidRPr="0012017E" w:rsidRDefault="00B45C56" w:rsidP="00B45C56">
            <w:pPr>
              <w:widowControl/>
              <w:numPr>
                <w:ilvl w:val="0"/>
                <w:numId w:val="16"/>
              </w:numPr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Ukończone studia wyższe</w:t>
            </w:r>
            <w:r w:rsidRPr="0012017E">
              <w:rPr>
                <w:rFonts w:cs="Calibri"/>
                <w:iCs/>
              </w:rPr>
              <w:br/>
            </w:r>
            <w:r w:rsidRPr="0012017E">
              <w:rPr>
                <w:rFonts w:cs="Calibri"/>
                <w:b/>
                <w:bCs/>
                <w:iCs/>
              </w:rPr>
              <w:t>ORAZ</w:t>
            </w:r>
          </w:p>
          <w:p w14:paraId="11715C5B" w14:textId="77777777" w:rsidR="00B45C56" w:rsidRPr="00856F44" w:rsidRDefault="00B45C56" w:rsidP="00B45C56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Doświadczenie eksperta wyznaczonego do realizacji zamówienia, w prowadzeniu szkoleń / zajęć / spotkań / konferencji z zakresu deinstytucjonalizacji usług społecznych wskazanych w dokumencie strategicznym pn.</w:t>
            </w:r>
            <w:r w:rsidRPr="0012017E">
              <w:rPr>
                <w:iCs/>
              </w:rPr>
              <w:t xml:space="preserve"> „</w:t>
            </w:r>
            <w:r w:rsidRPr="0012017E">
              <w:rPr>
                <w:rFonts w:cs="Calibri"/>
                <w:iCs/>
              </w:rPr>
              <w:t xml:space="preserve">STRATEGIA ROZWOJU USŁUG SPOŁECZNYCH polityka publiczna do roku 2030 (z perspektywą do 2035 r.)”, </w:t>
            </w:r>
            <w:r w:rsidRPr="00856F44">
              <w:rPr>
                <w:rFonts w:cs="Calibri"/>
                <w:b/>
                <w:bCs/>
                <w:iCs/>
              </w:rPr>
              <w:t>z uwzględnieniem specyfiki grupy osób</w:t>
            </w:r>
            <w:r w:rsidRPr="00856F44">
              <w:rPr>
                <w:rFonts w:eastAsia="Times New Roman" w:cs="Calibri"/>
                <w:b/>
                <w:bCs/>
                <w:iCs/>
              </w:rPr>
              <w:t xml:space="preserve"> z zaburzeniami psychicznymi i w kryzysie psychicznym</w:t>
            </w:r>
            <w:r w:rsidRPr="00856F44">
              <w:rPr>
                <w:rFonts w:cs="Calibri"/>
                <w:iCs/>
              </w:rPr>
              <w:t>, w ciągu ostatnich 3 lat w wymiarze</w:t>
            </w:r>
            <w:r w:rsidRPr="0012017E">
              <w:rPr>
                <w:rFonts w:cs="Calibri"/>
                <w:iCs/>
              </w:rPr>
              <w:t xml:space="preserve"> minimum 20h dydaktycznych.</w:t>
            </w:r>
          </w:p>
        </w:tc>
      </w:tr>
      <w:tr w:rsidR="00B45C56" w:rsidRPr="0012017E" w14:paraId="0141A7FA" w14:textId="77777777" w:rsidTr="00BF74F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0E95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Wymagania wobec Wykonawcy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5247" w14:textId="77777777" w:rsidR="00B45C56" w:rsidRPr="0012017E" w:rsidRDefault="00B45C56" w:rsidP="00BF74FD">
            <w:pPr>
              <w:rPr>
                <w:rFonts w:cs="Calibri"/>
                <w:b/>
                <w:bCs/>
                <w:iCs/>
              </w:rPr>
            </w:pPr>
            <w:r w:rsidRPr="0012017E">
              <w:rPr>
                <w:rFonts w:cs="Calibri"/>
                <w:b/>
                <w:bCs/>
                <w:iCs/>
              </w:rPr>
              <w:t xml:space="preserve">Wykonawca zobowiązany jest do: </w:t>
            </w:r>
          </w:p>
          <w:p w14:paraId="35BC5A11" w14:textId="77777777" w:rsidR="00B45C56" w:rsidRPr="00B15CBB" w:rsidRDefault="00B45C56" w:rsidP="00B45C56">
            <w:pPr>
              <w:widowControl/>
              <w:numPr>
                <w:ilvl w:val="0"/>
                <w:numId w:val="17"/>
              </w:numPr>
              <w:spacing w:line="252" w:lineRule="auto"/>
              <w:textAlignment w:val="auto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Zapewnienia eksperta, spełniającego kryteria , o których mowa powyżej</w:t>
            </w:r>
            <w:r>
              <w:rPr>
                <w:rFonts w:cs="Calibri"/>
                <w:iCs/>
              </w:rPr>
              <w:t>.</w:t>
            </w:r>
          </w:p>
          <w:p w14:paraId="15D803B6" w14:textId="77777777" w:rsidR="00B45C56" w:rsidRPr="0012017E" w:rsidRDefault="00B45C56" w:rsidP="00B45C56">
            <w:pPr>
              <w:widowControl/>
              <w:numPr>
                <w:ilvl w:val="0"/>
                <w:numId w:val="17"/>
              </w:numPr>
              <w:spacing w:line="252" w:lineRule="auto"/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do </w:t>
            </w:r>
            <w:r>
              <w:rPr>
                <w:rFonts w:cs="Calibri"/>
                <w:iCs/>
              </w:rPr>
              <w:t xml:space="preserve">7 </w:t>
            </w:r>
            <w:r w:rsidRPr="0012017E">
              <w:rPr>
                <w:rFonts w:cs="Calibri"/>
                <w:iCs/>
              </w:rPr>
              <w:t>dni kalendarzowych przed rozpoczęciem realizacji usługi;</w:t>
            </w:r>
          </w:p>
          <w:p w14:paraId="1B13262D" w14:textId="77777777" w:rsidR="00B45C56" w:rsidRPr="0012017E" w:rsidRDefault="00B45C56" w:rsidP="00B45C56">
            <w:pPr>
              <w:widowControl/>
              <w:numPr>
                <w:ilvl w:val="0"/>
                <w:numId w:val="17"/>
              </w:numPr>
              <w:spacing w:line="252" w:lineRule="auto"/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Przygotowanie </w:t>
            </w:r>
            <w:r w:rsidRPr="0012017E">
              <w:rPr>
                <w:rStyle w:val="Pogrubienie"/>
                <w:iCs/>
              </w:rPr>
              <w:t xml:space="preserve">materiałów edukacyjnych, co najmniej w formie prezentacji multimedialnej </w:t>
            </w:r>
            <w:r w:rsidRPr="0012017E">
              <w:rPr>
                <w:rFonts w:cs="Calibri"/>
                <w:iCs/>
              </w:rPr>
              <w:t>bezpośrednio w tematyce spotkania.</w:t>
            </w:r>
          </w:p>
          <w:p w14:paraId="48AC43A5" w14:textId="77777777" w:rsidR="00B45C56" w:rsidRPr="0012017E" w:rsidRDefault="00B45C56" w:rsidP="00BF74FD">
            <w:pPr>
              <w:ind w:left="72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Wszelkie materiały (w tym prezentacja multimedialna) muszą zostać opatrzone logotypami przekazanymi przez Zamawiającego (logo UE, FERS) oraz zawierać:</w:t>
            </w:r>
          </w:p>
          <w:p w14:paraId="13ABECBB" w14:textId="77777777" w:rsidR="00B45C56" w:rsidRPr="0012017E" w:rsidRDefault="00B45C56" w:rsidP="00B45C56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informacje o źródłach finansowania,</w:t>
            </w:r>
          </w:p>
          <w:p w14:paraId="45A588F7" w14:textId="77777777" w:rsidR="00B45C56" w:rsidRPr="0012017E" w:rsidRDefault="00B45C56" w:rsidP="00B45C56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nazwę i adres Zamawiającego,</w:t>
            </w:r>
          </w:p>
          <w:p w14:paraId="7A844D0F" w14:textId="77777777" w:rsidR="00B45C56" w:rsidRPr="0012017E" w:rsidRDefault="00B45C56" w:rsidP="00B45C56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dane eksperta,</w:t>
            </w:r>
          </w:p>
          <w:p w14:paraId="408D36C7" w14:textId="77777777" w:rsidR="00B45C56" w:rsidRPr="0012017E" w:rsidRDefault="00B45C56" w:rsidP="00B45C56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informować o tym, że są one dystrybuowane bezpłatnie.</w:t>
            </w:r>
          </w:p>
          <w:p w14:paraId="047B53BA" w14:textId="77777777" w:rsidR="00B45C56" w:rsidRPr="00B15CBB" w:rsidRDefault="00B45C56" w:rsidP="00BF74FD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 w formie pliku PTX lub PPT lub ODP, celem akceptacji przez Zamawiającego w terminie do 7 dni kalendarzowych przed rozpoczęciem realizacji usługi. Prezentacja zostanie przedstawiona podczas </w:t>
            </w: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spotkania oraz udostępniona uczestnikom spotkania przez Zamawiającego po zrealizowanym spotkaniu.</w:t>
            </w:r>
          </w:p>
          <w:p w14:paraId="0A47BB79" w14:textId="77777777" w:rsidR="00B45C56" w:rsidRDefault="00B45C56" w:rsidP="00BF74FD">
            <w:pPr>
              <w:rPr>
                <w:rStyle w:val="Hipercze"/>
                <w:rFonts w:cs="Calibri"/>
              </w:rPr>
            </w:pPr>
            <w:r>
              <w:rPr>
                <w:rFonts w:cs="Calibri"/>
              </w:rPr>
              <w:t xml:space="preserve">Przygotowane materiały edukacyjne, muszą spełniać wymagania zawarte w dokumencie Załącznik nr 2 „Standardy dostępności dla polityki spójności 2021-2027” (w szczególności punkt 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>
                <w:rPr>
                  <w:rStyle w:val="Hipercze"/>
                  <w:rFonts w:cs="Calibri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45EE8E0D" w14:textId="77777777" w:rsidR="00424D70" w:rsidRDefault="00424D70" w:rsidP="00BF74FD">
            <w:pPr>
              <w:rPr>
                <w:rStyle w:val="Hipercze"/>
                <w:rFonts w:cs="Calibri"/>
              </w:rPr>
            </w:pPr>
          </w:p>
          <w:p w14:paraId="31703C80" w14:textId="77777777" w:rsidR="00424D70" w:rsidRPr="00F83740" w:rsidRDefault="00424D70" w:rsidP="00424D70">
            <w:pPr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F83740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 Standardów, dot. niezbędnych wymagań wobec materiałów edukacyjnych:</w:t>
            </w:r>
          </w:p>
          <w:p w14:paraId="39CDC9ED" w14:textId="77777777" w:rsidR="00424D70" w:rsidRPr="00F83740" w:rsidRDefault="00424D70" w:rsidP="00424D70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26C85141" w14:textId="77777777" w:rsidR="00424D70" w:rsidRPr="00F83740" w:rsidRDefault="00424D70" w:rsidP="00424D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6DE20161" w14:textId="77777777" w:rsidR="00424D70" w:rsidRPr="00F83740" w:rsidRDefault="00424D70" w:rsidP="00424D7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125BCD1E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66D8BA82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2377F96D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4CA8892A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78A2DD6E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1B15C89D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2DBDE80F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697C43B0" w14:textId="77777777" w:rsidR="00424D70" w:rsidRPr="00F83740" w:rsidRDefault="00424D70" w:rsidP="00424D70">
            <w:pPr>
              <w:pStyle w:val="Default"/>
              <w:numPr>
                <w:ilvl w:val="0"/>
                <w:numId w:val="23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5F3DB8A3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5DE12F29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22DB31F4" w14:textId="77777777" w:rsidR="00424D70" w:rsidRPr="00F83740" w:rsidRDefault="00424D70" w:rsidP="00424D70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4E18335C" w14:textId="77777777" w:rsidR="00424D70" w:rsidRPr="00F83740" w:rsidRDefault="00424D70" w:rsidP="00424D70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11772279" w14:textId="77777777" w:rsidR="00424D70" w:rsidRPr="00F83740" w:rsidRDefault="00424D70" w:rsidP="00424D70">
            <w:pPr>
              <w:pStyle w:val="Default"/>
              <w:numPr>
                <w:ilvl w:val="0"/>
                <w:numId w:val="24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22722B77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Nagłówki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0FA2DDB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68BDD1D2" w14:textId="77777777" w:rsidR="00424D70" w:rsidRPr="00F83740" w:rsidRDefault="00424D70" w:rsidP="00424D70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55274605" w14:textId="77777777" w:rsidR="00424D70" w:rsidRPr="00F83740" w:rsidRDefault="00424D70" w:rsidP="00424D70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5EB61AC3" w14:textId="77777777" w:rsidR="00424D70" w:rsidRPr="00F83740" w:rsidRDefault="00424D70" w:rsidP="00424D70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0B2D88BB" w14:textId="77777777" w:rsidR="00424D70" w:rsidRPr="00F83740" w:rsidRDefault="00424D70" w:rsidP="00424D70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6CE311E6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5E328596" w14:textId="77777777" w:rsidR="00424D70" w:rsidRPr="00F83740" w:rsidRDefault="00424D70" w:rsidP="00424D70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533BAE06" w14:textId="77777777" w:rsidR="00424D70" w:rsidRPr="00F83740" w:rsidRDefault="00424D70" w:rsidP="00424D70">
            <w:pPr>
              <w:pStyle w:val="Default"/>
              <w:numPr>
                <w:ilvl w:val="0"/>
                <w:numId w:val="26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338FF08D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340C18EE" w14:textId="77777777" w:rsidR="00424D70" w:rsidRPr="00F83740" w:rsidRDefault="00424D70" w:rsidP="00424D70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4F2535C8" w14:textId="77777777" w:rsidR="00424D70" w:rsidRPr="00F83740" w:rsidRDefault="00424D70" w:rsidP="00424D70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618D12E5" w14:textId="77777777" w:rsidR="00424D70" w:rsidRPr="00F83740" w:rsidRDefault="00424D70" w:rsidP="00424D70">
            <w:pPr>
              <w:pStyle w:val="Default"/>
              <w:numPr>
                <w:ilvl w:val="0"/>
                <w:numId w:val="27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7C1AC1D7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98B4F77" w14:textId="77777777" w:rsidR="00424D70" w:rsidRPr="00F83740" w:rsidRDefault="00424D70" w:rsidP="00424D70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F8374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F8374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F8374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0745388" w14:textId="77777777" w:rsidR="00424D70" w:rsidRPr="00F83740" w:rsidRDefault="00424D70" w:rsidP="00424D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5774C" w14:textId="77777777" w:rsidR="00424D70" w:rsidRPr="00F83740" w:rsidRDefault="00424D70" w:rsidP="00424D70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Tabele: </w:t>
            </w:r>
          </w:p>
          <w:p w14:paraId="71AE9837" w14:textId="77777777" w:rsidR="00424D70" w:rsidRPr="00F83740" w:rsidRDefault="00424D70" w:rsidP="00424D70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52126E9D" w14:textId="77777777" w:rsidR="00424D70" w:rsidRPr="00F83740" w:rsidRDefault="00424D70" w:rsidP="00424D7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282A67F6" w14:textId="77777777" w:rsidR="00424D70" w:rsidRPr="00F83740" w:rsidRDefault="00424D70" w:rsidP="00424D7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7DE3038F" w14:textId="77777777" w:rsidR="00424D70" w:rsidRPr="00F83740" w:rsidRDefault="00424D70" w:rsidP="00424D7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090C71D3" w14:textId="77777777" w:rsidR="00424D70" w:rsidRPr="00F83740" w:rsidRDefault="00424D70" w:rsidP="00424D7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3D775C48" w14:textId="77777777" w:rsidR="00424D70" w:rsidRPr="00F83740" w:rsidRDefault="00424D70" w:rsidP="00424D70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</w:p>
          <w:p w14:paraId="271C0B94" w14:textId="77777777" w:rsidR="00424D70" w:rsidRPr="00F83740" w:rsidRDefault="00424D70" w:rsidP="00424D7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8374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79F4E2F0" w14:textId="77777777" w:rsidR="00424D70" w:rsidRPr="00F83740" w:rsidRDefault="00424D70" w:rsidP="00424D70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2B2F78A" w14:textId="77777777" w:rsidR="00424D70" w:rsidRPr="00F83740" w:rsidRDefault="00424D70" w:rsidP="00424D70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F83740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66CF47C4" w14:textId="77777777" w:rsidR="00424D70" w:rsidRPr="00F83740" w:rsidRDefault="00424D70" w:rsidP="00424D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113DA" w14:textId="77777777" w:rsidR="00424D70" w:rsidRPr="00F83740" w:rsidRDefault="00424D70" w:rsidP="00424D70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79637061" w14:textId="77777777" w:rsidR="00424D70" w:rsidRPr="00F83740" w:rsidRDefault="00424D70" w:rsidP="00424D7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76DB1F70" w14:textId="77777777" w:rsidR="00424D70" w:rsidRPr="00F83740" w:rsidRDefault="00424D70" w:rsidP="00424D70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F520299" w14:textId="77777777" w:rsidR="00424D70" w:rsidRPr="00F83740" w:rsidRDefault="00424D70" w:rsidP="00424D70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Przy tworzeniu dokumentu typu PDF na przykład z dokumentów MS Word lub MS Excel należy wywołać polecenie </w:t>
            </w:r>
            <w:r w:rsidRPr="00F83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F83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F83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F83740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F83740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83A8B9D" w14:textId="77777777" w:rsidR="00424D70" w:rsidRPr="00F83740" w:rsidRDefault="00424D70" w:rsidP="00424D70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190ACC52" w14:textId="77777777" w:rsidR="00424D70" w:rsidRPr="00F83740" w:rsidRDefault="00424D70" w:rsidP="00424D7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4E4D27CD" w14:textId="77777777" w:rsidR="00424D70" w:rsidRPr="00F83740" w:rsidRDefault="00424D70" w:rsidP="00424D70">
            <w:pPr>
              <w:pStyle w:val="Akapitzlist"/>
              <w:numPr>
                <w:ilvl w:val="0"/>
                <w:numId w:val="21"/>
              </w:numPr>
              <w:spacing w:after="16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83740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00FCBE4A" w14:textId="77777777" w:rsidR="00424D70" w:rsidRPr="00F83740" w:rsidRDefault="00424D70" w:rsidP="00424D70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7B1CD60D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1C4CA145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42D38C56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48BBA8E4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624B1103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74D8864A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31A4BBCC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17C53EC7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05061E94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p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56CFD5C7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7E490E1A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w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53AF0157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w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7BD35738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j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5C5FFC5" w14:textId="77777777" w:rsidR="00424D70" w:rsidRPr="00F83740" w:rsidRDefault="00424D70" w:rsidP="00424D70">
            <w:pPr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warto pamiętać, </w:t>
            </w:r>
            <w:r w:rsidRPr="00F83740">
              <w:rPr>
                <w:rFonts w:asciiTheme="minorHAnsi" w:hAnsiTheme="minorHAnsi"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F83740">
              <w:rPr>
                <w:rFonts w:asciiTheme="minorHAnsi" w:hAnsiTheme="minorHAnsi" w:cstheme="minorHAnsi"/>
                <w:szCs w:val="22"/>
                <w:lang w:eastAsia="hi-IN" w:bidi="hi-IN"/>
              </w:rPr>
              <w:t>,</w:t>
            </w:r>
          </w:p>
          <w:p w14:paraId="7CEFCD92" w14:textId="6956A761" w:rsidR="00B45C56" w:rsidRPr="00424D70" w:rsidRDefault="00424D70" w:rsidP="00BF74FD">
            <w:pPr>
              <w:widowControl/>
              <w:numPr>
                <w:ilvl w:val="0"/>
                <w:numId w:val="31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  <w:lang w:eastAsia="hi-IN" w:bidi="hi-IN"/>
              </w:rPr>
              <w:lastRenderedPageBreak/>
              <w:t xml:space="preserve">po przygotowaniu prezentacji należy sprawdzić kolejność odczytu – w </w:t>
            </w:r>
            <w:r w:rsidRPr="00F83740">
              <w:rPr>
                <w:rFonts w:asciiTheme="minorHAnsi" w:hAnsiTheme="minorHAnsi" w:cstheme="minorHAnsi"/>
                <w:szCs w:val="22"/>
                <w:lang w:eastAsia="ar-SA" w:bidi="hi-IN"/>
              </w:rPr>
              <w:t>PowerPoint kolejność odczytu pokazywana jest odwrotnie.</w:t>
            </w:r>
          </w:p>
          <w:p w14:paraId="14DB477A" w14:textId="77777777" w:rsidR="006578DA" w:rsidRPr="00CB1DD2" w:rsidRDefault="006578DA" w:rsidP="006578D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CB1DD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B51C0A7" w14:textId="77777777" w:rsidR="006578DA" w:rsidRDefault="006578DA" w:rsidP="006578DA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4A589C63" w14:textId="77777777" w:rsidR="006578DA" w:rsidRPr="00A531E3" w:rsidRDefault="006578DA" w:rsidP="006578DA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0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0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44745403" w14:textId="77777777" w:rsidR="006578DA" w:rsidRPr="00A531E3" w:rsidRDefault="006578DA" w:rsidP="006578DA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3DC7CCF5" w14:textId="77777777" w:rsidR="006578DA" w:rsidRPr="004429D0" w:rsidRDefault="006578DA" w:rsidP="006578DA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350EB2FD" w14:textId="77777777" w:rsidR="006578DA" w:rsidRPr="00A531E3" w:rsidRDefault="006578DA" w:rsidP="006578DA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0FF5618A" w14:textId="77777777" w:rsidR="006578DA" w:rsidRDefault="006578DA" w:rsidP="006578DA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53ABA580" w14:textId="77777777" w:rsidR="006578DA" w:rsidRDefault="006578DA" w:rsidP="006578DA">
            <w:pPr>
              <w:ind w:left="360"/>
              <w:rPr>
                <w:rFonts w:cs="Calibri"/>
                <w:szCs w:val="22"/>
              </w:rPr>
            </w:pPr>
          </w:p>
          <w:p w14:paraId="62AC262E" w14:textId="3F2047A4" w:rsidR="00B45C56" w:rsidRPr="006578DA" w:rsidRDefault="006578DA" w:rsidP="006578DA">
            <w:pPr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5.</w:t>
            </w:r>
          </w:p>
        </w:tc>
      </w:tr>
      <w:tr w:rsidR="00B45C56" w:rsidRPr="0012017E" w14:paraId="05F976F0" w14:textId="77777777" w:rsidTr="00BF74F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DF90" w14:textId="77777777" w:rsidR="00B45C56" w:rsidRPr="0012017E" w:rsidRDefault="00B45C56" w:rsidP="00BF74FD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lastRenderedPageBreak/>
              <w:t>Obowiązki stron</w:t>
            </w:r>
          </w:p>
          <w:p w14:paraId="7DEE6490" w14:textId="77777777" w:rsidR="00B45C56" w:rsidRPr="0012017E" w:rsidRDefault="00B45C56" w:rsidP="00BF74FD">
            <w:pPr>
              <w:rPr>
                <w:rFonts w:cs="Calibri"/>
                <w:iCs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D808" w14:textId="77777777" w:rsidR="00B45C56" w:rsidRPr="0012017E" w:rsidRDefault="00B45C56" w:rsidP="00BF74FD">
            <w:pPr>
              <w:autoSpaceDE w:val="0"/>
              <w:adjustRightInd w:val="0"/>
              <w:rPr>
                <w:rFonts w:cs="Calibri"/>
                <w:b/>
                <w:iCs/>
              </w:rPr>
            </w:pPr>
            <w:r w:rsidRPr="0012017E">
              <w:rPr>
                <w:rFonts w:cs="Calibri"/>
                <w:b/>
                <w:iCs/>
              </w:rPr>
              <w:t>Do obowiązków Zamawiającego należy:</w:t>
            </w:r>
          </w:p>
          <w:p w14:paraId="12307E28" w14:textId="77777777" w:rsidR="00B45C56" w:rsidRPr="0012017E" w:rsidRDefault="00B45C56" w:rsidP="00B45C56">
            <w:pPr>
              <w:numPr>
                <w:ilvl w:val="0"/>
                <w:numId w:val="1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Rekrutacja uczestników spotkania.</w:t>
            </w:r>
          </w:p>
          <w:p w14:paraId="69647070" w14:textId="77777777" w:rsidR="00B45C56" w:rsidRPr="0012017E" w:rsidRDefault="00B45C56" w:rsidP="00B45C56">
            <w:pPr>
              <w:numPr>
                <w:ilvl w:val="0"/>
                <w:numId w:val="1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Przekazanie Wykonawcy w postaci elektronicznej logotypów projektu wraz z nazwą i adresem Zamawiającego.</w:t>
            </w:r>
          </w:p>
          <w:p w14:paraId="4D3A6376" w14:textId="77777777" w:rsidR="00B45C56" w:rsidRDefault="00B45C56" w:rsidP="00B45C56">
            <w:pPr>
              <w:numPr>
                <w:ilvl w:val="0"/>
                <w:numId w:val="1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Zapewnienie warunków do realizacji spotkania (sala, rzutnik, tablica – flipczart</w:t>
            </w:r>
            <w:r w:rsidRPr="00B15CBB">
              <w:rPr>
                <w:rFonts w:cs="Calibri"/>
                <w:bCs/>
                <w:iCs/>
              </w:rPr>
              <w:t>).</w:t>
            </w:r>
          </w:p>
          <w:p w14:paraId="5406797C" w14:textId="77777777" w:rsidR="00B45C56" w:rsidRPr="00B15CBB" w:rsidRDefault="00B45C56" w:rsidP="00B45C56">
            <w:pPr>
              <w:numPr>
                <w:ilvl w:val="0"/>
                <w:numId w:val="1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Zapewnienie poczęstunku dla uczestników</w:t>
            </w:r>
          </w:p>
          <w:p w14:paraId="176F7F2A" w14:textId="77777777" w:rsidR="00B45C56" w:rsidRDefault="00B45C56" w:rsidP="00B45C56">
            <w:pPr>
              <w:numPr>
                <w:ilvl w:val="0"/>
                <w:numId w:val="1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>Monitoring formy wsparcia</w:t>
            </w:r>
            <w:r w:rsidRPr="0012017E">
              <w:rPr>
                <w:rFonts w:cs="Calibri"/>
                <w:bCs/>
                <w:iCs/>
              </w:rPr>
              <w:t>.</w:t>
            </w:r>
          </w:p>
          <w:p w14:paraId="2B6E1E10" w14:textId="77777777" w:rsidR="00B45C56" w:rsidRPr="009A462B" w:rsidRDefault="00B45C56" w:rsidP="00B45C56">
            <w:pPr>
              <w:numPr>
                <w:ilvl w:val="0"/>
                <w:numId w:val="14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Cs/>
                <w:iCs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3A84214E" w14:textId="77777777" w:rsidR="00B45C56" w:rsidRPr="009A462B" w:rsidRDefault="00B45C56" w:rsidP="00BF74FD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/>
                <w:iCs/>
              </w:rPr>
              <w:lastRenderedPageBreak/>
              <w:t>Do obowiązków Wykonawcy należy:</w:t>
            </w:r>
          </w:p>
          <w:p w14:paraId="79FE90D6" w14:textId="77777777" w:rsidR="00B45C56" w:rsidRPr="0012017E" w:rsidRDefault="00B45C56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Opracowanie szczegółowego programu spotkania w porozumieniu z Zamawiającym.</w:t>
            </w:r>
          </w:p>
          <w:p w14:paraId="36076A56" w14:textId="77777777" w:rsidR="00B45C56" w:rsidRPr="0012017E" w:rsidRDefault="00B45C56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Przygotowanie</w:t>
            </w:r>
            <w:r w:rsidRPr="0012017E">
              <w:rPr>
                <w:rStyle w:val="Pogrubienie"/>
                <w:iCs/>
              </w:rPr>
              <w:t xml:space="preserve"> materiałów edukacyjnych, co najmniej w formie prezentacji multimedialnej, </w:t>
            </w:r>
            <w:r w:rsidRPr="0012017E">
              <w:rPr>
                <w:rFonts w:cs="Calibri"/>
                <w:bCs/>
                <w:iCs/>
              </w:rPr>
              <w:t>zgodnie z zaakceptowanym przez Zamawiającego szczegółowym programem spotkania w wersji do prezentacji podczas spotkania oraz w wersji pdf w wersji do przekazania uczestnikom przez Zamawiającego.</w:t>
            </w:r>
          </w:p>
          <w:p w14:paraId="5587442D" w14:textId="77777777" w:rsidR="00B45C56" w:rsidRPr="0012017E" w:rsidRDefault="00B45C56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Zapewnienie eksperta do przeprowadzenia spotkania</w:t>
            </w:r>
          </w:p>
          <w:p w14:paraId="414F5182" w14:textId="557A4DEF" w:rsidR="00B45C56" w:rsidRPr="0012017E" w:rsidRDefault="00B45C56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Przeprowadzenie </w:t>
            </w:r>
            <w:r w:rsidRPr="00856F44">
              <w:rPr>
                <w:rFonts w:cs="Calibri"/>
                <w:bCs/>
                <w:iCs/>
              </w:rPr>
              <w:t>spotkania w wymiarze 4h</w:t>
            </w:r>
            <w:r w:rsidRPr="0012017E">
              <w:rPr>
                <w:rFonts w:cs="Calibri"/>
                <w:bCs/>
                <w:iCs/>
              </w:rPr>
              <w:t xml:space="preserve"> zegarowe</w:t>
            </w:r>
            <w:r w:rsidR="00F0443D">
              <w:rPr>
                <w:rFonts w:cs="Calibri"/>
                <w:bCs/>
                <w:iCs/>
              </w:rPr>
              <w:t xml:space="preserve"> </w:t>
            </w:r>
            <w:r w:rsidRPr="0012017E">
              <w:rPr>
                <w:rFonts w:cs="Calibri"/>
                <w:bCs/>
                <w:iCs/>
              </w:rPr>
              <w:t xml:space="preserve">w uzgodnionym przez Zamawiającego terminie i we wskazanym miejscu. </w:t>
            </w:r>
          </w:p>
          <w:p w14:paraId="1AF6B5EE" w14:textId="77777777" w:rsidR="00B45C56" w:rsidRDefault="00B45C56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Współpraca z osobą koordynującą działania ze strony Zamawiającego.</w:t>
            </w:r>
          </w:p>
          <w:p w14:paraId="11B08312" w14:textId="77777777" w:rsidR="00B45C56" w:rsidRDefault="00B45C56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ascii="Segoe UI" w:hAnsi="Segoe UI" w:cs="Segoe UI"/>
                <w:sz w:val="18"/>
                <w:szCs w:val="18"/>
              </w:rPr>
              <w:t>W</w:t>
            </w:r>
            <w:r w:rsidRPr="009A462B">
              <w:rPr>
                <w:rFonts w:cs="Calibri"/>
                <w:bCs/>
                <w:iCs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</w:p>
          <w:p w14:paraId="05AE2CCD" w14:textId="3815EB2B" w:rsidR="00442A9F" w:rsidRPr="0012017E" w:rsidRDefault="00442A9F" w:rsidP="00B45C56">
            <w:pPr>
              <w:numPr>
                <w:ilvl w:val="0"/>
                <w:numId w:val="15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442A9F">
              <w:rPr>
                <w:rFonts w:cs="Calibri"/>
                <w:bCs/>
                <w:iCs/>
              </w:rPr>
              <w:t>Dostarczenie Zamawiającemu sprawozdania i faktury do 7 dni po zakończeniu spotkania.</w:t>
            </w:r>
          </w:p>
        </w:tc>
      </w:tr>
    </w:tbl>
    <w:p w14:paraId="5942DC7B" w14:textId="77777777" w:rsidR="00796B28" w:rsidRDefault="00796B28" w:rsidP="00796B28">
      <w:pPr>
        <w:rPr>
          <w:rFonts w:cs="Calibri"/>
          <w:iCs/>
          <w:szCs w:val="22"/>
          <w:lang w:eastAsia="en-US"/>
        </w:rPr>
      </w:pPr>
    </w:p>
    <w:p w14:paraId="751148D3" w14:textId="77777777" w:rsidR="00796B28" w:rsidRDefault="00796B28" w:rsidP="00796B28">
      <w:pPr>
        <w:widowControl/>
        <w:suppressAutoHyphens w:val="0"/>
        <w:spacing w:after="160" w:line="256" w:lineRule="auto"/>
        <w:rPr>
          <w:rFonts w:cs="Calibri"/>
          <w:iCs/>
          <w:szCs w:val="22"/>
          <w:lang w:eastAsia="en-US"/>
        </w:rPr>
      </w:pPr>
    </w:p>
    <w:p w14:paraId="311181C7" w14:textId="65129598" w:rsidR="002C59B3" w:rsidRPr="00796B28" w:rsidRDefault="002C59B3" w:rsidP="00796B28"/>
    <w:sectPr w:rsidR="002C59B3" w:rsidRPr="00796B28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46AD" w14:textId="77777777" w:rsidR="00F467F9" w:rsidRDefault="00F467F9" w:rsidP="00784FE0">
      <w:r>
        <w:separator/>
      </w:r>
    </w:p>
  </w:endnote>
  <w:endnote w:type="continuationSeparator" w:id="0">
    <w:p w14:paraId="606BD339" w14:textId="77777777" w:rsidR="00F467F9" w:rsidRDefault="00F467F9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656F0" w14:textId="77777777" w:rsidR="00F467F9" w:rsidRDefault="00F467F9" w:rsidP="00784FE0">
      <w:r>
        <w:separator/>
      </w:r>
    </w:p>
  </w:footnote>
  <w:footnote w:type="continuationSeparator" w:id="0">
    <w:p w14:paraId="44F6E9B7" w14:textId="77777777" w:rsidR="00F467F9" w:rsidRDefault="00F467F9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7AD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E664D"/>
    <w:multiLevelType w:val="hybridMultilevel"/>
    <w:tmpl w:val="B5225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A0EFF"/>
    <w:multiLevelType w:val="hybridMultilevel"/>
    <w:tmpl w:val="685CF54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669BA"/>
    <w:multiLevelType w:val="hybridMultilevel"/>
    <w:tmpl w:val="79645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B8F3C36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82CB0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03A5C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12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188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18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858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495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195434">
    <w:abstractNumId w:val="27"/>
  </w:num>
  <w:num w:numId="7" w16cid:durableId="277303477">
    <w:abstractNumId w:val="8"/>
  </w:num>
  <w:num w:numId="8" w16cid:durableId="547954327">
    <w:abstractNumId w:val="16"/>
  </w:num>
  <w:num w:numId="9" w16cid:durableId="553807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706416">
    <w:abstractNumId w:val="27"/>
  </w:num>
  <w:num w:numId="11" w16cid:durableId="1992906987">
    <w:abstractNumId w:val="8"/>
  </w:num>
  <w:num w:numId="12" w16cid:durableId="15663806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7918730">
    <w:abstractNumId w:val="17"/>
  </w:num>
  <w:num w:numId="14" w16cid:durableId="315185385">
    <w:abstractNumId w:val="23"/>
  </w:num>
  <w:num w:numId="15" w16cid:durableId="481242585">
    <w:abstractNumId w:val="0"/>
  </w:num>
  <w:num w:numId="16" w16cid:durableId="417212735">
    <w:abstractNumId w:val="19"/>
  </w:num>
  <w:num w:numId="17" w16cid:durableId="178588159">
    <w:abstractNumId w:val="20"/>
  </w:num>
  <w:num w:numId="18" w16cid:durableId="302856121">
    <w:abstractNumId w:val="1"/>
  </w:num>
  <w:num w:numId="19" w16cid:durableId="1359507534">
    <w:abstractNumId w:val="15"/>
  </w:num>
  <w:num w:numId="20" w16cid:durableId="170435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58018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4174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971874">
    <w:abstractNumId w:val="10"/>
  </w:num>
  <w:num w:numId="24" w16cid:durableId="1098409729">
    <w:abstractNumId w:val="3"/>
  </w:num>
  <w:num w:numId="25" w16cid:durableId="946818014">
    <w:abstractNumId w:val="9"/>
  </w:num>
  <w:num w:numId="26" w16cid:durableId="1101409907">
    <w:abstractNumId w:val="18"/>
  </w:num>
  <w:num w:numId="27" w16cid:durableId="1538616525">
    <w:abstractNumId w:val="26"/>
  </w:num>
  <w:num w:numId="28" w16cid:durableId="1702123806">
    <w:abstractNumId w:val="14"/>
  </w:num>
  <w:num w:numId="29" w16cid:durableId="613175442">
    <w:abstractNumId w:val="5"/>
  </w:num>
  <w:num w:numId="30" w16cid:durableId="691961066">
    <w:abstractNumId w:val="24"/>
  </w:num>
  <w:num w:numId="31" w16cid:durableId="1676153307">
    <w:abstractNumId w:val="21"/>
  </w:num>
  <w:num w:numId="32" w16cid:durableId="132515768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464D"/>
    <w:rsid w:val="0003142D"/>
    <w:rsid w:val="0003437B"/>
    <w:rsid w:val="000454F0"/>
    <w:rsid w:val="00053AB5"/>
    <w:rsid w:val="0005571F"/>
    <w:rsid w:val="000964C7"/>
    <w:rsid w:val="000E41A9"/>
    <w:rsid w:val="000E66B1"/>
    <w:rsid w:val="000F32F6"/>
    <w:rsid w:val="000F510E"/>
    <w:rsid w:val="001057AE"/>
    <w:rsid w:val="0012017E"/>
    <w:rsid w:val="00172914"/>
    <w:rsid w:val="001733CE"/>
    <w:rsid w:val="00175371"/>
    <w:rsid w:val="00186F1C"/>
    <w:rsid w:val="00197D39"/>
    <w:rsid w:val="001C282D"/>
    <w:rsid w:val="001D2D3D"/>
    <w:rsid w:val="0025406D"/>
    <w:rsid w:val="0026718D"/>
    <w:rsid w:val="00293737"/>
    <w:rsid w:val="002A0C2F"/>
    <w:rsid w:val="002B2313"/>
    <w:rsid w:val="002C59B3"/>
    <w:rsid w:val="002D5A96"/>
    <w:rsid w:val="002D7AED"/>
    <w:rsid w:val="002E1CF3"/>
    <w:rsid w:val="002F371A"/>
    <w:rsid w:val="002F470D"/>
    <w:rsid w:val="003004D5"/>
    <w:rsid w:val="00324D4A"/>
    <w:rsid w:val="00344567"/>
    <w:rsid w:val="00365B16"/>
    <w:rsid w:val="0037592F"/>
    <w:rsid w:val="00397968"/>
    <w:rsid w:val="003B58C8"/>
    <w:rsid w:val="003C1195"/>
    <w:rsid w:val="003D779E"/>
    <w:rsid w:val="003E194C"/>
    <w:rsid w:val="003E1DB4"/>
    <w:rsid w:val="004245E9"/>
    <w:rsid w:val="00424D70"/>
    <w:rsid w:val="00433661"/>
    <w:rsid w:val="00442A9F"/>
    <w:rsid w:val="004B0281"/>
    <w:rsid w:val="004D0498"/>
    <w:rsid w:val="004F3A25"/>
    <w:rsid w:val="00501742"/>
    <w:rsid w:val="00512C1C"/>
    <w:rsid w:val="0051634F"/>
    <w:rsid w:val="0052776F"/>
    <w:rsid w:val="0053178C"/>
    <w:rsid w:val="005364D3"/>
    <w:rsid w:val="00541498"/>
    <w:rsid w:val="0058143C"/>
    <w:rsid w:val="005B08A2"/>
    <w:rsid w:val="005B1382"/>
    <w:rsid w:val="005B706B"/>
    <w:rsid w:val="005C5F61"/>
    <w:rsid w:val="005F53FD"/>
    <w:rsid w:val="00602590"/>
    <w:rsid w:val="0060788E"/>
    <w:rsid w:val="00621B06"/>
    <w:rsid w:val="006578DA"/>
    <w:rsid w:val="00662CDF"/>
    <w:rsid w:val="00666EAC"/>
    <w:rsid w:val="006760E0"/>
    <w:rsid w:val="006A0DE2"/>
    <w:rsid w:val="006D2810"/>
    <w:rsid w:val="006F0C4A"/>
    <w:rsid w:val="006F25B9"/>
    <w:rsid w:val="00743460"/>
    <w:rsid w:val="00784FE0"/>
    <w:rsid w:val="00796B28"/>
    <w:rsid w:val="007973DF"/>
    <w:rsid w:val="007B1A7D"/>
    <w:rsid w:val="007B4397"/>
    <w:rsid w:val="007D37BE"/>
    <w:rsid w:val="007F7E2E"/>
    <w:rsid w:val="008159C5"/>
    <w:rsid w:val="00826F37"/>
    <w:rsid w:val="0084073A"/>
    <w:rsid w:val="00851B96"/>
    <w:rsid w:val="008B2D0C"/>
    <w:rsid w:val="008D0050"/>
    <w:rsid w:val="008F6894"/>
    <w:rsid w:val="00943F18"/>
    <w:rsid w:val="009742C8"/>
    <w:rsid w:val="00974CCE"/>
    <w:rsid w:val="009865B4"/>
    <w:rsid w:val="009921BB"/>
    <w:rsid w:val="00992919"/>
    <w:rsid w:val="009A462B"/>
    <w:rsid w:val="009D1CB5"/>
    <w:rsid w:val="009D536A"/>
    <w:rsid w:val="00A47BA9"/>
    <w:rsid w:val="00A60B09"/>
    <w:rsid w:val="00A76F2C"/>
    <w:rsid w:val="00AA6FB8"/>
    <w:rsid w:val="00AF4ACA"/>
    <w:rsid w:val="00AF61D5"/>
    <w:rsid w:val="00B0080D"/>
    <w:rsid w:val="00B0175C"/>
    <w:rsid w:val="00B15CBB"/>
    <w:rsid w:val="00B331BB"/>
    <w:rsid w:val="00B45C56"/>
    <w:rsid w:val="00B516EF"/>
    <w:rsid w:val="00B54D5B"/>
    <w:rsid w:val="00B56BA2"/>
    <w:rsid w:val="00B57AFD"/>
    <w:rsid w:val="00B9165F"/>
    <w:rsid w:val="00BD682A"/>
    <w:rsid w:val="00BE0E79"/>
    <w:rsid w:val="00BE75B4"/>
    <w:rsid w:val="00BF408E"/>
    <w:rsid w:val="00C7392C"/>
    <w:rsid w:val="00C75801"/>
    <w:rsid w:val="00C77231"/>
    <w:rsid w:val="00C77A0D"/>
    <w:rsid w:val="00C97C89"/>
    <w:rsid w:val="00CC5EC3"/>
    <w:rsid w:val="00CF16D0"/>
    <w:rsid w:val="00CF54B4"/>
    <w:rsid w:val="00D67825"/>
    <w:rsid w:val="00D80BEC"/>
    <w:rsid w:val="00DB1B40"/>
    <w:rsid w:val="00DB6C6A"/>
    <w:rsid w:val="00DC0150"/>
    <w:rsid w:val="00DC3156"/>
    <w:rsid w:val="00DC68FD"/>
    <w:rsid w:val="00DF66C6"/>
    <w:rsid w:val="00E24DFF"/>
    <w:rsid w:val="00E3244A"/>
    <w:rsid w:val="00E45785"/>
    <w:rsid w:val="00E4736F"/>
    <w:rsid w:val="00E70C84"/>
    <w:rsid w:val="00EB12D5"/>
    <w:rsid w:val="00EB41BF"/>
    <w:rsid w:val="00EF686C"/>
    <w:rsid w:val="00EF7287"/>
    <w:rsid w:val="00F00183"/>
    <w:rsid w:val="00F0443D"/>
    <w:rsid w:val="00F06C95"/>
    <w:rsid w:val="00F071A8"/>
    <w:rsid w:val="00F467F9"/>
    <w:rsid w:val="00F46A00"/>
    <w:rsid w:val="00F4704E"/>
    <w:rsid w:val="00F577A2"/>
    <w:rsid w:val="00F67774"/>
    <w:rsid w:val="00F97643"/>
    <w:rsid w:val="00FB12F8"/>
    <w:rsid w:val="00FB5350"/>
    <w:rsid w:val="00FB74F7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2771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29</cp:revision>
  <cp:lastPrinted>2021-09-10T07:04:00Z</cp:lastPrinted>
  <dcterms:created xsi:type="dcterms:W3CDTF">2024-05-24T09:10:00Z</dcterms:created>
  <dcterms:modified xsi:type="dcterms:W3CDTF">2024-08-08T09:13:00Z</dcterms:modified>
</cp:coreProperties>
</file>