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2FC0F74F" w14:textId="68B1D59B" w:rsidR="008066B6" w:rsidRDefault="008066B6" w:rsidP="00A125CB">
      <w:pPr>
        <w:widowControl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8066B6">
        <w:rPr>
          <w:b/>
        </w:rPr>
        <w:t>Załącznik nr 1</w:t>
      </w:r>
    </w:p>
    <w:p w14:paraId="22D9132C" w14:textId="65F2BAEA" w:rsidR="00EE1F6C" w:rsidRPr="008066B6" w:rsidRDefault="00EE1F6C" w:rsidP="00A125CB">
      <w:pPr>
        <w:widowControl w:val="0"/>
        <w:spacing w:line="276" w:lineRule="auto"/>
        <w:rPr>
          <w:b/>
        </w:rPr>
      </w:pPr>
      <w:r>
        <w:rPr>
          <w:b/>
        </w:rPr>
        <w:t>Numer sprawy:</w:t>
      </w:r>
      <w:r w:rsidR="00825F5A">
        <w:rPr>
          <w:b/>
        </w:rPr>
        <w:t xml:space="preserve"> SE-407/11</w:t>
      </w:r>
      <w:r w:rsidR="0084747F">
        <w:rPr>
          <w:b/>
        </w:rPr>
        <w:t>/23</w:t>
      </w:r>
    </w:p>
    <w:p w14:paraId="7117DC25" w14:textId="77777777" w:rsidR="00FB6638" w:rsidRDefault="00FB6638" w:rsidP="00A125CB">
      <w:pPr>
        <w:widowControl w:val="0"/>
        <w:spacing w:line="276" w:lineRule="auto"/>
      </w:pPr>
    </w:p>
    <w:p w14:paraId="0BF5FCEB" w14:textId="0AB2EF29" w:rsidR="00FB6638" w:rsidRDefault="00FB6638" w:rsidP="00FB6638">
      <w:pPr>
        <w:jc w:val="center"/>
        <w:rPr>
          <w:b/>
        </w:rPr>
      </w:pPr>
      <w:r>
        <w:rPr>
          <w:b/>
        </w:rPr>
        <w:t xml:space="preserve">Stacja Pogotowia Ratunkowego w Słupsku </w:t>
      </w:r>
    </w:p>
    <w:p w14:paraId="1DA53BCE" w14:textId="297FAE3B" w:rsidR="00FB6638" w:rsidRPr="00964324" w:rsidRDefault="0084747F" w:rsidP="00964324">
      <w:pPr>
        <w:spacing w:line="360" w:lineRule="auto"/>
        <w:jc w:val="center"/>
        <w:rPr>
          <w:b/>
        </w:rPr>
      </w:pPr>
      <w:r>
        <w:rPr>
          <w:b/>
        </w:rPr>
        <w:t>ogłasza zapytanie ofertowe</w:t>
      </w:r>
      <w:r w:rsidR="00FB6638">
        <w:rPr>
          <w:b/>
        </w:rPr>
        <w:t xml:space="preserve"> na:</w:t>
      </w:r>
      <w:bookmarkStart w:id="0" w:name="_Hlk61247202"/>
      <w:bookmarkStart w:id="1" w:name="_Hlk22280973"/>
      <w:r w:rsidR="00964324">
        <w:rPr>
          <w:b/>
        </w:rPr>
        <w:t xml:space="preserve"> </w:t>
      </w:r>
      <w:r w:rsidR="00FB6638">
        <w:rPr>
          <w:b/>
          <w:bCs/>
        </w:rPr>
        <w:t>usługę</w:t>
      </w:r>
      <w:r w:rsidR="00825F5A">
        <w:rPr>
          <w:b/>
          <w:bCs/>
        </w:rPr>
        <w:t xml:space="preserve"> serwisowa systemu łączności radiowej</w:t>
      </w:r>
      <w:r w:rsidR="0045314B">
        <w:rPr>
          <w:b/>
          <w:bCs/>
        </w:rPr>
        <w:t>.</w:t>
      </w:r>
    </w:p>
    <w:bookmarkEnd w:id="0"/>
    <w:bookmarkEnd w:id="1"/>
    <w:p w14:paraId="756798F8" w14:textId="13F393C5" w:rsidR="006867D8" w:rsidRPr="006867D8" w:rsidRDefault="00FB6638" w:rsidP="006867D8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b/>
        </w:rPr>
      </w:pPr>
      <w:r>
        <w:rPr>
          <w:b/>
        </w:rPr>
        <w:t xml:space="preserve">Dane teleadresowe Zamawiającego </w:t>
      </w:r>
    </w:p>
    <w:p w14:paraId="70A1D7EA" w14:textId="5E5AF05C" w:rsidR="006867D8" w:rsidRPr="006867D8" w:rsidRDefault="006867D8" w:rsidP="006867D8">
      <w:pPr>
        <w:rPr>
          <w:b/>
        </w:rPr>
      </w:pPr>
      <w:r>
        <w:rPr>
          <w:b/>
        </w:rPr>
        <w:t xml:space="preserve">      </w:t>
      </w:r>
      <w:r w:rsidRPr="006867D8">
        <w:rPr>
          <w:b/>
        </w:rPr>
        <w:t>Stacja Pogotowia Ratunkowego w Słupsku</w:t>
      </w:r>
      <w:r w:rsidRPr="006867D8">
        <w:br/>
      </w:r>
      <w:r>
        <w:t xml:space="preserve">      </w:t>
      </w:r>
      <w:r w:rsidRPr="006867D8">
        <w:t>76-200 Słupsk, ul. Paderewskiego 5</w:t>
      </w:r>
      <w:r w:rsidRPr="006867D8">
        <w:br/>
      </w:r>
      <w:r>
        <w:t xml:space="preserve">      </w:t>
      </w:r>
      <w:r w:rsidRPr="006867D8">
        <w:t xml:space="preserve">tel. 59 841-45-20, fax 59 841-45-22 </w:t>
      </w:r>
      <w:r w:rsidRPr="006867D8">
        <w:br/>
      </w:r>
      <w:r>
        <w:t xml:space="preserve">      </w:t>
      </w:r>
      <w:r w:rsidRPr="006867D8">
        <w:t xml:space="preserve">adres strony internetowej: </w:t>
      </w:r>
      <w:hyperlink r:id="rId8" w:history="1">
        <w:r w:rsidRPr="006867D8">
          <w:rPr>
            <w:rStyle w:val="Hipercze"/>
            <w:b/>
          </w:rPr>
          <w:t>www.pogotowie.slupsk.pl</w:t>
        </w:r>
      </w:hyperlink>
      <w:r w:rsidRPr="006867D8">
        <w:rPr>
          <w:b/>
        </w:rPr>
        <w:br/>
      </w:r>
      <w:r>
        <w:t xml:space="preserve">      </w:t>
      </w:r>
      <w:r w:rsidRPr="006867D8">
        <w:t xml:space="preserve">adres platformy zakupowej: </w:t>
      </w:r>
      <w:hyperlink r:id="rId9" w:history="1">
        <w:r w:rsidRPr="006867D8">
          <w:rPr>
            <w:rStyle w:val="Hipercze"/>
            <w:b/>
          </w:rPr>
          <w:t>https://platformazakupowa.pl/pn/pogotowie.slupsk</w:t>
        </w:r>
      </w:hyperlink>
    </w:p>
    <w:p w14:paraId="0BE52372" w14:textId="72F5151B" w:rsidR="006867D8" w:rsidRPr="006867D8" w:rsidRDefault="00AD3741" w:rsidP="00AD3741">
      <w:pPr>
        <w:ind w:left="284"/>
        <w:rPr>
          <w:b/>
        </w:rPr>
      </w:pPr>
      <w:r>
        <w:t>a</w:t>
      </w:r>
      <w:r w:rsidR="006867D8" w:rsidRPr="006867D8">
        <w:t xml:space="preserve">dres strony internetowej, na której udostępniane są dokumenty związane z postępowaniem oraz będą </w:t>
      </w:r>
      <w:r w:rsidR="006867D8">
        <w:t xml:space="preserve">   </w:t>
      </w:r>
      <w:r>
        <w:t xml:space="preserve">    </w:t>
      </w:r>
      <w:r w:rsidR="006867D8" w:rsidRPr="006867D8">
        <w:t>zamieszczane</w:t>
      </w:r>
      <w:r>
        <w:t xml:space="preserve"> zmiany i wyjaśnienia </w:t>
      </w:r>
      <w:r w:rsidR="00A64EB0">
        <w:t xml:space="preserve">dotyczące </w:t>
      </w:r>
      <w:r>
        <w:t>treści</w:t>
      </w:r>
      <w:r w:rsidR="00A64EB0">
        <w:t xml:space="preserve"> ogłoszenia</w:t>
      </w:r>
      <w:r w:rsidR="006867D8" w:rsidRPr="006867D8">
        <w:t xml:space="preserve">: </w:t>
      </w:r>
      <w:hyperlink r:id="rId10" w:history="1">
        <w:r w:rsidR="006867D8" w:rsidRPr="006867D8">
          <w:rPr>
            <w:rStyle w:val="Hipercze"/>
          </w:rPr>
          <w:t>https://platformazakupowa.pl/pn/pogotowie.slupsk</w:t>
        </w:r>
      </w:hyperlink>
    </w:p>
    <w:p w14:paraId="177AC30A" w14:textId="56C134BA" w:rsidR="006867D8" w:rsidRPr="006867D8" w:rsidRDefault="00AD3741" w:rsidP="006867D8">
      <w:pPr>
        <w:spacing w:line="360" w:lineRule="auto"/>
        <w:rPr>
          <w:b/>
        </w:rPr>
      </w:pPr>
      <w:r>
        <w:t xml:space="preserve">     </w:t>
      </w:r>
      <w:r w:rsidR="00A64EB0">
        <w:t>g</w:t>
      </w:r>
      <w:r w:rsidR="006867D8" w:rsidRPr="006867D8">
        <w:t xml:space="preserve">odziny pracy Zamawiającego: </w:t>
      </w:r>
      <w:r w:rsidR="006867D8" w:rsidRPr="006867D8">
        <w:rPr>
          <w:b/>
        </w:rPr>
        <w:t>od poniedziałku do piątku 7:00- 14:30</w:t>
      </w:r>
    </w:p>
    <w:p w14:paraId="2149DE3A" w14:textId="4594C7D0" w:rsidR="006422E9" w:rsidRPr="00142B62" w:rsidRDefault="00FB6638" w:rsidP="00826DEE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rFonts w:eastAsia="Calibri"/>
          <w:b/>
        </w:rPr>
      </w:pPr>
      <w:r>
        <w:rPr>
          <w:b/>
        </w:rPr>
        <w:t>Opis przedmiotu zamówienia</w:t>
      </w:r>
      <w:r w:rsidR="00964324">
        <w:rPr>
          <w:b/>
        </w:rPr>
        <w:t>.</w:t>
      </w:r>
      <w:r>
        <w:rPr>
          <w:b/>
        </w:rPr>
        <w:t xml:space="preserve"> </w:t>
      </w:r>
    </w:p>
    <w:p w14:paraId="5A773E7E" w14:textId="7859548E" w:rsidR="0043683D" w:rsidRDefault="0043683D" w:rsidP="00BD5658">
      <w:pPr>
        <w:suppressAutoHyphens/>
        <w:autoSpaceDN w:val="0"/>
        <w:ind w:left="567" w:hanging="283"/>
      </w:pPr>
      <w:r>
        <w:t xml:space="preserve">1.  </w:t>
      </w:r>
      <w:r w:rsidR="00BD5658">
        <w:t>Przedmiotem zamówienia</w:t>
      </w:r>
      <w:r>
        <w:t xml:space="preserve"> jest świadczenie przez Wykonawcę usług w zakresie obsługi systemu </w:t>
      </w:r>
      <w:r>
        <w:t xml:space="preserve">    </w:t>
      </w:r>
      <w:r>
        <w:t xml:space="preserve">łączności radiowej urządzeń użytkowanych przez Stację Pogotowia Ratunkowego w Słupsku. </w:t>
      </w:r>
      <w:r w:rsidR="00BD5658">
        <w:t xml:space="preserve">                                              Do</w:t>
      </w:r>
      <w:r>
        <w:t xml:space="preserve"> zakres</w:t>
      </w:r>
      <w:r w:rsidR="00BD5658">
        <w:t>u</w:t>
      </w:r>
      <w:r>
        <w:t xml:space="preserve"> </w:t>
      </w:r>
      <w:r>
        <w:t xml:space="preserve"> </w:t>
      </w:r>
      <w:r>
        <w:t>wykonywanych usług zalicza się:</w:t>
      </w:r>
    </w:p>
    <w:p w14:paraId="2BA54AD5" w14:textId="5C453364" w:rsidR="0043683D" w:rsidRDefault="0043683D" w:rsidP="0043683D">
      <w:pPr>
        <w:suppressAutoHyphens/>
        <w:autoSpaceDN w:val="0"/>
        <w:ind w:left="284"/>
        <w:jc w:val="both"/>
        <w:rPr>
          <w:iCs/>
        </w:rPr>
      </w:pPr>
      <w:r>
        <w:rPr>
          <w:iCs/>
        </w:rPr>
        <w:t xml:space="preserve">     </w:t>
      </w:r>
      <w:r>
        <w:rPr>
          <w:iCs/>
        </w:rPr>
        <w:t xml:space="preserve"> a)   serwis rejestratora rozmów – nadzór,</w:t>
      </w:r>
    </w:p>
    <w:p w14:paraId="7F3485CC" w14:textId="65D1791D" w:rsidR="0043683D" w:rsidRDefault="0043683D" w:rsidP="0043683D">
      <w:pPr>
        <w:suppressAutoHyphens/>
        <w:autoSpaceDN w:val="0"/>
        <w:ind w:left="284"/>
        <w:jc w:val="both"/>
        <w:rPr>
          <w:iCs/>
        </w:rPr>
      </w:pPr>
      <w:r>
        <w:rPr>
          <w:iCs/>
        </w:rPr>
        <w:t xml:space="preserve">     </w:t>
      </w:r>
      <w:r>
        <w:rPr>
          <w:iCs/>
        </w:rPr>
        <w:t xml:space="preserve"> b)   serwis komputerowej stacji operatorskiej - serwis zdalny i lokalny, konsultacje telefoniczne, nadzór, </w:t>
      </w:r>
    </w:p>
    <w:p w14:paraId="1CFDDAB3" w14:textId="1C3506C4" w:rsidR="0043683D" w:rsidRDefault="0043683D" w:rsidP="0043683D">
      <w:pPr>
        <w:suppressAutoHyphens/>
        <w:autoSpaceDN w:val="0"/>
        <w:ind w:left="851" w:hanging="567"/>
        <w:jc w:val="both"/>
        <w:rPr>
          <w:iCs/>
        </w:rPr>
      </w:pPr>
      <w:r>
        <w:rPr>
          <w:b/>
          <w:iCs/>
        </w:rPr>
        <w:t xml:space="preserve">     </w:t>
      </w:r>
      <w:r>
        <w:rPr>
          <w:b/>
          <w:iCs/>
        </w:rPr>
        <w:t xml:space="preserve"> </w:t>
      </w:r>
      <w:r w:rsidRPr="0043683D">
        <w:rPr>
          <w:iCs/>
        </w:rPr>
        <w:t>c)</w:t>
      </w:r>
      <w:r>
        <w:rPr>
          <w:iCs/>
        </w:rPr>
        <w:t xml:space="preserve">  </w:t>
      </w:r>
      <w:r w:rsidRPr="00380F3B">
        <w:rPr>
          <w:iCs/>
        </w:rPr>
        <w:t>serwis</w:t>
      </w:r>
      <w:r>
        <w:rPr>
          <w:iCs/>
        </w:rPr>
        <w:t xml:space="preserve"> serwera radiokomunikacyjnego z radiotelefonem i układem zasilania – działania serwisowe, </w:t>
      </w:r>
      <w:r>
        <w:rPr>
          <w:iCs/>
        </w:rPr>
        <w:t xml:space="preserve">      </w:t>
      </w:r>
      <w:r>
        <w:rPr>
          <w:iCs/>
        </w:rPr>
        <w:t>drobne   naprawy bieżące, test zasilania, nadzór,</w:t>
      </w:r>
    </w:p>
    <w:p w14:paraId="51BBB49B" w14:textId="39515F7A" w:rsidR="0043683D" w:rsidRDefault="0043683D" w:rsidP="0043683D">
      <w:pPr>
        <w:suppressAutoHyphens/>
        <w:autoSpaceDN w:val="0"/>
        <w:ind w:left="284"/>
        <w:jc w:val="both"/>
        <w:rPr>
          <w:iCs/>
        </w:rPr>
      </w:pPr>
      <w:r>
        <w:rPr>
          <w:iCs/>
        </w:rPr>
        <w:t xml:space="preserve">     </w:t>
      </w:r>
      <w:r>
        <w:rPr>
          <w:iCs/>
        </w:rPr>
        <w:t xml:space="preserve"> d)   obsługa stacji bazowej z anteną zewnętrzną i układem zasilania.</w:t>
      </w:r>
    </w:p>
    <w:p w14:paraId="069CE9A9" w14:textId="459F3D74" w:rsidR="0043683D" w:rsidRDefault="0043683D" w:rsidP="0043683D">
      <w:pPr>
        <w:jc w:val="both"/>
      </w:pPr>
      <w:r>
        <w:t xml:space="preserve">     2.   </w:t>
      </w:r>
      <w:r>
        <w:t>Wykonawca wykonuje prace serwisow</w:t>
      </w:r>
      <w:r>
        <w:t>e</w:t>
      </w:r>
      <w:r>
        <w:t xml:space="preserve"> w formie: </w:t>
      </w:r>
    </w:p>
    <w:p w14:paraId="4CBCA820" w14:textId="218CF2AC" w:rsidR="0043683D" w:rsidRDefault="0043683D" w:rsidP="0043683D">
      <w:pPr>
        <w:jc w:val="both"/>
      </w:pPr>
      <w:r>
        <w:t xml:space="preserve">      </w:t>
      </w:r>
      <w:r>
        <w:t xml:space="preserve">    </w:t>
      </w:r>
      <w:r>
        <w:t xml:space="preserve"> a)   okresowych przeglądów techniczno-eksploatacyjnych i konserwacji,</w:t>
      </w:r>
    </w:p>
    <w:p w14:paraId="7C8AA225" w14:textId="37467AE4" w:rsidR="0043683D" w:rsidRDefault="0043683D" w:rsidP="0043683D">
      <w:pPr>
        <w:tabs>
          <w:tab w:val="left" w:pos="360"/>
        </w:tabs>
        <w:jc w:val="both"/>
      </w:pPr>
      <w:r>
        <w:t xml:space="preserve">     </w:t>
      </w:r>
      <w:r>
        <w:t xml:space="preserve">    </w:t>
      </w:r>
      <w:r>
        <w:t xml:space="preserve">  b)   napraw, remontów i modyfikacji,</w:t>
      </w:r>
    </w:p>
    <w:p w14:paraId="2EB76594" w14:textId="0A81F672" w:rsidR="006C5D42" w:rsidRPr="001E4D94" w:rsidRDefault="0043683D" w:rsidP="00BD5658">
      <w:pPr>
        <w:tabs>
          <w:tab w:val="left" w:pos="360"/>
        </w:tabs>
        <w:jc w:val="both"/>
      </w:pPr>
      <w:r>
        <w:t xml:space="preserve">      </w:t>
      </w:r>
      <w:r>
        <w:t xml:space="preserve">    </w:t>
      </w:r>
      <w:r>
        <w:t xml:space="preserve"> c)  zdalny serwis </w:t>
      </w:r>
      <w:r>
        <w:t>i nadzór urządzeń</w:t>
      </w:r>
      <w:r>
        <w:t>.</w:t>
      </w:r>
      <w:bookmarkStart w:id="2" w:name="_GoBack"/>
      <w:bookmarkEnd w:id="2"/>
    </w:p>
    <w:p w14:paraId="21A163CF" w14:textId="53142FB3" w:rsidR="00FB6638" w:rsidRPr="00A64EB0" w:rsidRDefault="00FB6638" w:rsidP="00A64EB0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b/>
          <w:bCs/>
          <w:color w:val="FF0000"/>
        </w:rPr>
      </w:pPr>
      <w:r>
        <w:rPr>
          <w:b/>
          <w:bCs/>
          <w:color w:val="000000"/>
        </w:rPr>
        <w:t xml:space="preserve">Termin wykonania </w:t>
      </w:r>
      <w:r>
        <w:rPr>
          <w:b/>
        </w:rPr>
        <w:t>zamówienia</w:t>
      </w:r>
      <w:r>
        <w:rPr>
          <w:b/>
          <w:color w:val="000000"/>
        </w:rPr>
        <w:t>:</w:t>
      </w:r>
      <w:r w:rsidR="00EE1F6C">
        <w:rPr>
          <w:b/>
          <w:color w:val="000000"/>
        </w:rPr>
        <w:t xml:space="preserve"> </w:t>
      </w:r>
      <w:r w:rsidR="00825F5A">
        <w:rPr>
          <w:b/>
          <w:color w:val="000000"/>
        </w:rPr>
        <w:t>12</w:t>
      </w:r>
      <w:r w:rsidR="00CC2CEF">
        <w:rPr>
          <w:b/>
          <w:color w:val="000000"/>
        </w:rPr>
        <w:t xml:space="preserve"> miesięcy</w:t>
      </w:r>
      <w:r w:rsidR="005A7EC4">
        <w:rPr>
          <w:b/>
          <w:color w:val="000000"/>
        </w:rPr>
        <w:t xml:space="preserve"> od podpisania umowy</w:t>
      </w:r>
      <w:r w:rsidRPr="00A64EB0">
        <w:rPr>
          <w:b/>
          <w:color w:val="000000"/>
        </w:rPr>
        <w:t>.</w:t>
      </w:r>
    </w:p>
    <w:p w14:paraId="477EBE96" w14:textId="77777777" w:rsidR="00FB6638" w:rsidRDefault="00FB6638" w:rsidP="00E56B00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b/>
        </w:rPr>
      </w:pPr>
      <w:r>
        <w:rPr>
          <w:b/>
        </w:rPr>
        <w:t>Kryteria oceny ofert: Cena – 100%</w:t>
      </w:r>
    </w:p>
    <w:p w14:paraId="646257C8" w14:textId="77777777" w:rsidR="00FB6638" w:rsidRDefault="00FB6638" w:rsidP="00E56B00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rFonts w:eastAsia="Calibri"/>
          <w:b/>
        </w:rPr>
      </w:pPr>
      <w:r>
        <w:rPr>
          <w:b/>
        </w:rPr>
        <w:t xml:space="preserve">Podział zamówienia na części: </w:t>
      </w:r>
      <w:r>
        <w:rPr>
          <w:b/>
          <w:bCs/>
        </w:rPr>
        <w:t>Zamawiający nie dopuszcza składania ofert częściowych.</w:t>
      </w:r>
    </w:p>
    <w:p w14:paraId="478F5388" w14:textId="11084E0D" w:rsidR="000F76F3" w:rsidRPr="00126AF6" w:rsidRDefault="00FB6638" w:rsidP="00126AF6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b/>
        </w:rPr>
      </w:pPr>
      <w:r>
        <w:rPr>
          <w:b/>
        </w:rPr>
        <w:t>Warunki, które musi spełnić Wykonawca</w:t>
      </w:r>
      <w:r w:rsidR="00A64EB0">
        <w:rPr>
          <w:b/>
        </w:rPr>
        <w:t>:</w:t>
      </w:r>
    </w:p>
    <w:p w14:paraId="57B9B369" w14:textId="77777777" w:rsidR="0002320F" w:rsidRDefault="0002320F" w:rsidP="0002320F">
      <w:pPr>
        <w:numPr>
          <w:ilvl w:val="3"/>
          <w:numId w:val="31"/>
        </w:numPr>
        <w:ind w:left="851"/>
      </w:pPr>
      <w:r>
        <w:rPr>
          <w:b/>
        </w:rPr>
        <w:t>Zdolności do występowania w obrocie gospodarczym;</w:t>
      </w:r>
      <w:r>
        <w:rPr>
          <w:b/>
          <w:i/>
        </w:rPr>
        <w:br/>
      </w:r>
      <w:r>
        <w:t>Zamawiający nie określa szczegółowych warunków udziału w postępowaniu w tym zakresie.</w:t>
      </w:r>
    </w:p>
    <w:p w14:paraId="0A24A933" w14:textId="45F55D74" w:rsidR="0002320F" w:rsidRDefault="0002320F" w:rsidP="0002320F">
      <w:pPr>
        <w:ind w:left="851" w:hanging="360"/>
      </w:pPr>
      <w:r w:rsidRPr="0002320F">
        <w:t>2.</w:t>
      </w:r>
      <w:r>
        <w:rPr>
          <w:b/>
        </w:rPr>
        <w:t xml:space="preserve">    Uprawnień do wykonywania określonej działalności gospodarczej lub zawodowej, o ile wynika to z odrębnych przepisów;</w:t>
      </w:r>
      <w:r>
        <w:rPr>
          <w:b/>
        </w:rPr>
        <w:br/>
      </w:r>
      <w:r>
        <w:t>Zamawiający nie określa szczegółowych warunków udziału w postępowaniu w tym zakresie.</w:t>
      </w:r>
    </w:p>
    <w:p w14:paraId="3B7BCC24" w14:textId="77777777" w:rsidR="0002320F" w:rsidRDefault="0002320F" w:rsidP="0002320F">
      <w:pPr>
        <w:numPr>
          <w:ilvl w:val="3"/>
          <w:numId w:val="31"/>
        </w:numPr>
        <w:ind w:left="851"/>
      </w:pPr>
      <w:r>
        <w:rPr>
          <w:b/>
        </w:rPr>
        <w:t>Sytuacji ekonomicznej lub finansowej;</w:t>
      </w:r>
      <w:r>
        <w:rPr>
          <w:b/>
          <w:i/>
        </w:rPr>
        <w:br/>
      </w:r>
      <w:r>
        <w:t>Zamawiający nie określa szczegółowych warunków udziału w postępowaniu w tym zakresie.</w:t>
      </w:r>
    </w:p>
    <w:p w14:paraId="175346EA" w14:textId="77777777" w:rsidR="0002320F" w:rsidRDefault="0002320F" w:rsidP="0002320F">
      <w:pPr>
        <w:numPr>
          <w:ilvl w:val="3"/>
          <w:numId w:val="31"/>
        </w:numPr>
        <w:ind w:left="851"/>
      </w:pPr>
      <w:r>
        <w:rPr>
          <w:b/>
        </w:rPr>
        <w:t>Zdolności technicznej lub zawodowej;</w:t>
      </w:r>
    </w:p>
    <w:p w14:paraId="70D43D92" w14:textId="2D8353EA" w:rsidR="0002320F" w:rsidRDefault="0002320F" w:rsidP="0002320F">
      <w:pPr>
        <w:widowControl w:val="0"/>
        <w:tabs>
          <w:tab w:val="left" w:pos="1352"/>
        </w:tabs>
        <w:autoSpaceDE w:val="0"/>
        <w:autoSpaceDN w:val="0"/>
        <w:ind w:left="851" w:hanging="1277"/>
        <w:jc w:val="both"/>
      </w:pPr>
      <w:r>
        <w:t xml:space="preserve">                         Zamawiający</w:t>
      </w:r>
      <w:r>
        <w:rPr>
          <w:spacing w:val="1"/>
        </w:rPr>
        <w:t xml:space="preserve"> </w:t>
      </w:r>
      <w:r>
        <w:t>uzna,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warunek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jeżeli  wykaże,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    okresie</w:t>
      </w:r>
      <w:r>
        <w:rPr>
          <w:spacing w:val="1"/>
        </w:rPr>
        <w:t xml:space="preserve"> </w:t>
      </w:r>
      <w:r w:rsidR="00825F5A">
        <w:t>ostatnich trzech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 składania ofert, prowadził działalnoś</w:t>
      </w:r>
      <w:r w:rsidR="00825F5A">
        <w:t>ć świadczenia usług serwisowych systemu łączności radiowej</w:t>
      </w:r>
      <w:r w:rsidR="00AB0268">
        <w:t>.</w:t>
      </w:r>
    </w:p>
    <w:p w14:paraId="6084726E" w14:textId="141A7C37" w:rsidR="000F76F3" w:rsidRPr="00AB0268" w:rsidRDefault="00FB6638" w:rsidP="00AB0268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b/>
          <w:bCs/>
          <w:color w:val="000000"/>
        </w:rPr>
      </w:pPr>
      <w:r>
        <w:rPr>
          <w:b/>
        </w:rPr>
        <w:t>Dokumenty</w:t>
      </w:r>
      <w:r>
        <w:rPr>
          <w:b/>
          <w:bCs/>
          <w:color w:val="000000"/>
        </w:rPr>
        <w:t xml:space="preserve"> </w:t>
      </w:r>
      <w:r>
        <w:rPr>
          <w:b/>
        </w:rPr>
        <w:t>wymagane</w:t>
      </w:r>
      <w:r w:rsidR="009C2CFA">
        <w:rPr>
          <w:b/>
        </w:rPr>
        <w:t>:</w:t>
      </w:r>
    </w:p>
    <w:p w14:paraId="072BCCE5" w14:textId="5D59309D" w:rsidR="00AB0268" w:rsidRDefault="00AB0268" w:rsidP="00DA6B4D">
      <w:pPr>
        <w:jc w:val="both"/>
        <w:rPr>
          <w:lang w:eastAsia="en-US"/>
        </w:rPr>
      </w:pPr>
      <w:r>
        <w:t xml:space="preserve">   </w:t>
      </w:r>
      <w:r w:rsidR="0085471F">
        <w:t xml:space="preserve">   Wypełniony </w:t>
      </w:r>
      <w:r w:rsidR="00DA6A6F">
        <w:t>„</w:t>
      </w:r>
      <w:r w:rsidR="00DA6A6F">
        <w:rPr>
          <w:b/>
        </w:rPr>
        <w:t xml:space="preserve">Załącznik nr 2 </w:t>
      </w:r>
      <w:r w:rsidR="00DA6A6F">
        <w:t xml:space="preserve">- </w:t>
      </w:r>
      <w:r w:rsidR="0085471F">
        <w:t>formularz asortymentowo-cenowy</w:t>
      </w:r>
      <w:r w:rsidR="00DA6A6F">
        <w:t xml:space="preserve">” </w:t>
      </w:r>
      <w:r w:rsidR="007F7058">
        <w:t xml:space="preserve">do zapytania </w:t>
      </w:r>
      <w:r w:rsidR="0085471F">
        <w:t>ofertowego.</w:t>
      </w:r>
    </w:p>
    <w:p w14:paraId="366024D4" w14:textId="215246BC" w:rsidR="00AB0268" w:rsidRDefault="00AB0268" w:rsidP="00AB0268">
      <w:pPr>
        <w:ind w:left="284"/>
      </w:pPr>
      <w:r>
        <w:lastRenderedPageBreak/>
        <w:t>Wykonawca, którego oferta zostanie najwyżęj oceniona zobowiązuje się na żądanie Zamawiającego do okazania wyżej wymienionych dokumentów (pkt. VI).</w:t>
      </w:r>
    </w:p>
    <w:p w14:paraId="4A737A9F" w14:textId="77777777" w:rsidR="00DA6B4D" w:rsidRDefault="00DA6B4D" w:rsidP="00AB0268">
      <w:pPr>
        <w:ind w:left="284"/>
        <w:rPr>
          <w:lang w:eastAsia="en-US"/>
        </w:rPr>
      </w:pPr>
    </w:p>
    <w:p w14:paraId="6DEA2C64" w14:textId="77777777" w:rsidR="00F04497" w:rsidRDefault="00F04497" w:rsidP="00F04497">
      <w:pPr>
        <w:ind w:left="567"/>
        <w:jc w:val="both"/>
        <w:rPr>
          <w:lang w:eastAsia="en-US"/>
        </w:rPr>
      </w:pPr>
    </w:p>
    <w:p w14:paraId="155F347F" w14:textId="53F1C8F7" w:rsidR="00FB6638" w:rsidRDefault="00FB6638" w:rsidP="00E56B00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b/>
          <w:color w:val="000000"/>
        </w:rPr>
      </w:pPr>
      <w:r>
        <w:rPr>
          <w:b/>
        </w:rPr>
        <w:t>Składanie ofert</w:t>
      </w:r>
      <w:r w:rsidR="009C2CFA">
        <w:rPr>
          <w:b/>
        </w:rPr>
        <w:t>.</w:t>
      </w:r>
    </w:p>
    <w:p w14:paraId="006DAADB" w14:textId="19269F3C" w:rsidR="00FB6638" w:rsidRDefault="00FB6638" w:rsidP="00FB6638">
      <w:pPr>
        <w:pStyle w:val="Akapitzlist"/>
        <w:ind w:left="284"/>
        <w:jc w:val="both"/>
        <w:rPr>
          <w:bCs/>
        </w:rPr>
      </w:pPr>
      <w:r>
        <w:t>Termin na składanie ofert upływa w dniu</w:t>
      </w:r>
      <w:r w:rsidR="0085471F">
        <w:rPr>
          <w:b/>
          <w:bCs/>
        </w:rPr>
        <w:t xml:space="preserve"> 07</w:t>
      </w:r>
      <w:r w:rsidR="00AB0268">
        <w:rPr>
          <w:b/>
          <w:bCs/>
        </w:rPr>
        <w:t>. 03</w:t>
      </w:r>
      <w:r>
        <w:rPr>
          <w:b/>
          <w:bCs/>
        </w:rPr>
        <w:t>.</w:t>
      </w:r>
      <w:r w:rsidR="00A64EB0">
        <w:rPr>
          <w:b/>
          <w:bCs/>
        </w:rPr>
        <w:t xml:space="preserve"> </w:t>
      </w:r>
      <w:r w:rsidR="0026478E">
        <w:rPr>
          <w:b/>
        </w:rPr>
        <w:t>2023</w:t>
      </w:r>
      <w:r>
        <w:rPr>
          <w:b/>
        </w:rPr>
        <w:t xml:space="preserve"> r.</w:t>
      </w:r>
      <w:r w:rsidR="00A64EB0">
        <w:rPr>
          <w:b/>
          <w:bCs/>
        </w:rPr>
        <w:t xml:space="preserve"> o godz. 10</w:t>
      </w:r>
      <w:r>
        <w:rPr>
          <w:b/>
          <w:bCs/>
        </w:rPr>
        <w:t>:00.</w:t>
      </w:r>
      <w:r>
        <w:rPr>
          <w:bCs/>
        </w:rPr>
        <w:t xml:space="preserve"> </w:t>
      </w:r>
    </w:p>
    <w:p w14:paraId="0A404850" w14:textId="77777777" w:rsidR="00FB6638" w:rsidRDefault="00FB6638" w:rsidP="00FB6638">
      <w:pPr>
        <w:pStyle w:val="Akapitzlist"/>
        <w:ind w:left="284"/>
        <w:rPr>
          <w:rFonts w:eastAsia="Calibri"/>
          <w:u w:val="single"/>
        </w:rPr>
      </w:pPr>
      <w:r>
        <w:t xml:space="preserve">Ofertę składa się za pośrednictwem </w:t>
      </w:r>
      <w:r>
        <w:rPr>
          <w:u w:val="single"/>
        </w:rPr>
        <w:t>platformazakupowa.pl.</w:t>
      </w:r>
    </w:p>
    <w:p w14:paraId="5F22D3BE" w14:textId="77777777" w:rsidR="00FB6638" w:rsidRDefault="00FB6638" w:rsidP="00FB6638">
      <w:pPr>
        <w:pStyle w:val="Akapitzlist"/>
        <w:ind w:left="284"/>
      </w:pPr>
      <w:r>
        <w:t>Na ofertę składają się dokumenty wymagane w pkt. VII Ogłoszenia.</w:t>
      </w:r>
    </w:p>
    <w:p w14:paraId="56220B95" w14:textId="77777777" w:rsidR="00FB6638" w:rsidRDefault="00FB6638" w:rsidP="00FB6638">
      <w:pPr>
        <w:pStyle w:val="Akapitzlist"/>
        <w:ind w:left="284"/>
      </w:pPr>
    </w:p>
    <w:p w14:paraId="73233655" w14:textId="77777777" w:rsidR="00FB6638" w:rsidRDefault="00FB6638" w:rsidP="00FB6638">
      <w:pPr>
        <w:pStyle w:val="Akapitzlist"/>
        <w:ind w:left="284"/>
        <w:rPr>
          <w:bCs/>
        </w:rPr>
      </w:pPr>
      <w:r>
        <w:rPr>
          <w:bCs/>
        </w:rPr>
        <w:t xml:space="preserve">Szczegółowa instrukcja dla Wykonawców dotycząca złożenia, zmiany i wycofania oferty znajduje się na stronie internetowej pod adresem:  </w:t>
      </w:r>
      <w:hyperlink r:id="rId11" w:history="1">
        <w:r>
          <w:rPr>
            <w:rStyle w:val="Hipercze"/>
            <w:bCs/>
          </w:rPr>
          <w:t>https://platformazakupowa.pl/strona/45-instrukcje</w:t>
        </w:r>
      </w:hyperlink>
      <w:r>
        <w:rPr>
          <w:bCs/>
        </w:rPr>
        <w:t xml:space="preserve"> </w:t>
      </w:r>
    </w:p>
    <w:p w14:paraId="28E8479A" w14:textId="7DB78797" w:rsidR="00FB6638" w:rsidRDefault="00FB6638" w:rsidP="00E56B00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b/>
          <w:color w:val="000000"/>
        </w:rPr>
      </w:pPr>
      <w:r>
        <w:rPr>
          <w:b/>
        </w:rPr>
        <w:t>Otwarcie ofert</w:t>
      </w:r>
      <w:r w:rsidR="009C2CFA">
        <w:rPr>
          <w:b/>
        </w:rPr>
        <w:t>.</w:t>
      </w:r>
    </w:p>
    <w:p w14:paraId="720FA7FF" w14:textId="5B8FAD63" w:rsidR="00FB6638" w:rsidRDefault="00FB6638" w:rsidP="00FB6638">
      <w:pPr>
        <w:pStyle w:val="Bezodstpw"/>
        <w:ind w:left="284"/>
        <w:jc w:val="both"/>
        <w:rPr>
          <w:bCs/>
        </w:rPr>
      </w:pPr>
      <w:r>
        <w:rPr>
          <w:bCs/>
        </w:rPr>
        <w:t xml:space="preserve">Otwarcie ofert nastąpi w dniu </w:t>
      </w:r>
      <w:r w:rsidR="0085471F">
        <w:rPr>
          <w:b/>
        </w:rPr>
        <w:t>07</w:t>
      </w:r>
      <w:r w:rsidR="00AB0268">
        <w:rPr>
          <w:b/>
        </w:rPr>
        <w:t>. 03</w:t>
      </w:r>
      <w:r>
        <w:rPr>
          <w:b/>
        </w:rPr>
        <w:t>.</w:t>
      </w:r>
      <w:r w:rsidR="0026478E">
        <w:rPr>
          <w:b/>
        </w:rPr>
        <w:t xml:space="preserve"> 2023</w:t>
      </w:r>
      <w:r w:rsidR="00A64EB0">
        <w:rPr>
          <w:b/>
        </w:rPr>
        <w:t xml:space="preserve"> r. o godz. 10:30</w:t>
      </w:r>
      <w:r>
        <w:rPr>
          <w:bCs/>
        </w:rPr>
        <w:t xml:space="preserve"> za pośrednictwem platformazakupowa.pl, w siedzibie Zamawiającego.</w:t>
      </w:r>
    </w:p>
    <w:p w14:paraId="29BA0A88" w14:textId="1FBBE155" w:rsidR="003448D4" w:rsidRDefault="00FB6638" w:rsidP="00025BD1">
      <w:pPr>
        <w:pStyle w:val="Bezodstpw"/>
        <w:ind w:left="284"/>
        <w:jc w:val="both"/>
        <w:rPr>
          <w:bCs/>
        </w:rPr>
      </w:pPr>
      <w:r>
        <w:rPr>
          <w:bCs/>
        </w:rPr>
        <w:t xml:space="preserve">Informację z otwarcia ofert Zamawiający udostępni na stronie danego postępowania. </w:t>
      </w:r>
    </w:p>
    <w:p w14:paraId="4CF36055" w14:textId="04D9A039" w:rsidR="00FB6638" w:rsidRDefault="00FB6638" w:rsidP="00E56B00">
      <w:pPr>
        <w:pStyle w:val="Bezodstpw"/>
        <w:numPr>
          <w:ilvl w:val="0"/>
          <w:numId w:val="31"/>
        </w:numPr>
        <w:spacing w:before="120"/>
        <w:ind w:left="284" w:hanging="142"/>
        <w:jc w:val="both"/>
        <w:rPr>
          <w:rFonts w:eastAsia="Calibri"/>
          <w:b/>
          <w:bCs/>
          <w:lang w:eastAsia="en-US"/>
        </w:rPr>
      </w:pPr>
      <w:r>
        <w:rPr>
          <w:b/>
        </w:rPr>
        <w:t>Informacje</w:t>
      </w:r>
      <w:r>
        <w:rPr>
          <w:b/>
          <w:bCs/>
        </w:rPr>
        <w:t xml:space="preserve"> dodatkowe</w:t>
      </w:r>
      <w:r w:rsidR="009C2CFA">
        <w:rPr>
          <w:b/>
          <w:bCs/>
        </w:rPr>
        <w:t>.</w:t>
      </w:r>
    </w:p>
    <w:p w14:paraId="2FC371D9" w14:textId="77777777" w:rsidR="00FB6638" w:rsidRDefault="00FB6638" w:rsidP="00FB6638">
      <w:pPr>
        <w:pStyle w:val="Bezodstpw"/>
        <w:ind w:left="284"/>
        <w:jc w:val="both"/>
      </w:pPr>
      <w:r>
        <w:t>Wykonawca jest związany ofertą 30 dni od upływu terminu składania ofert.</w:t>
      </w:r>
    </w:p>
    <w:p w14:paraId="2B12ED41" w14:textId="6AF161A3" w:rsidR="00DA6B4D" w:rsidRDefault="00DA6B4D" w:rsidP="00FB6638">
      <w:pPr>
        <w:pStyle w:val="Bezodstpw"/>
        <w:ind w:left="284"/>
        <w:jc w:val="both"/>
        <w:rPr>
          <w:color w:val="FF0000"/>
        </w:rPr>
      </w:pPr>
      <w:r>
        <w:rPr>
          <w:sz w:val="18"/>
          <w:szCs w:val="18"/>
        </w:rPr>
        <w:t>Wszelkie koszty związane z s</w:t>
      </w:r>
      <w:r w:rsidR="00825F5A">
        <w:rPr>
          <w:sz w:val="18"/>
          <w:szCs w:val="18"/>
        </w:rPr>
        <w:t>erwisowaniem systemów łączności radiowej</w:t>
      </w:r>
      <w:r>
        <w:rPr>
          <w:sz w:val="18"/>
          <w:szCs w:val="18"/>
        </w:rPr>
        <w:t xml:space="preserve"> Wykonawca zobowiązany jest uwzględnić w cenie oferty.</w:t>
      </w:r>
    </w:p>
    <w:p w14:paraId="6F5B5844" w14:textId="23E6B844" w:rsidR="000D4E32" w:rsidRDefault="00FB6638" w:rsidP="00964324">
      <w:pPr>
        <w:pStyle w:val="Bezodstpw"/>
        <w:ind w:left="284"/>
        <w:jc w:val="both"/>
      </w:pPr>
      <w:r w:rsidRPr="000D4E32">
        <w:t>Zamawiający zastrzega sobie prawo do odstąpienia od konkursu bez podania przyczyn.</w:t>
      </w:r>
    </w:p>
    <w:p w14:paraId="5059B873" w14:textId="4D839813" w:rsidR="00FB6638" w:rsidRDefault="00FB6638" w:rsidP="00FB6638">
      <w:pPr>
        <w:pStyle w:val="Bezodstpw"/>
        <w:ind w:left="284"/>
        <w:jc w:val="both"/>
      </w:pPr>
      <w:r>
        <w:t>Komunikacja dotycząca przedmiotowego postępowania prowadzona jest za pośrednictwem portalu platformazakupowa.pl poprzez przycisk w prawym dolnym rogu formularza "Wyśl</w:t>
      </w:r>
      <w:r w:rsidR="00A64EB0">
        <w:t>ij wiadomość" lub pod nr tel. 59 841-45-20 w.</w:t>
      </w:r>
      <w:r w:rsidR="0010094C">
        <w:t>44.</w:t>
      </w:r>
    </w:p>
    <w:p w14:paraId="3B657ADE" w14:textId="77777777" w:rsidR="00FB6638" w:rsidRDefault="00FB6638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042A0691" w14:textId="1011AAF3" w:rsidR="00A125CB" w:rsidRPr="00A43AB5" w:rsidRDefault="0026478E" w:rsidP="00A43A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A43AB5">
        <w:rPr>
          <w:sz w:val="22"/>
          <w:szCs w:val="22"/>
        </w:rPr>
        <w:t xml:space="preserve">                               </w:t>
      </w:r>
    </w:p>
    <w:sectPr w:rsidR="00A125CB" w:rsidRPr="00A43AB5" w:rsidSect="004F4E20">
      <w:footerReference w:type="default" r:id="rId12"/>
      <w:headerReference w:type="first" r:id="rId13"/>
      <w:footerReference w:type="first" r:id="rId14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4238E" w14:textId="77777777" w:rsidR="00AC082D" w:rsidRDefault="00AC082D" w:rsidP="00E42D6A">
      <w:r>
        <w:separator/>
      </w:r>
    </w:p>
  </w:endnote>
  <w:endnote w:type="continuationSeparator" w:id="0">
    <w:p w14:paraId="7C635CF0" w14:textId="77777777" w:rsidR="00AC082D" w:rsidRDefault="00AC082D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658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8D99B" w14:textId="77777777" w:rsidR="00AC082D" w:rsidRDefault="00AC082D" w:rsidP="00E42D6A">
      <w:r>
        <w:separator/>
      </w:r>
    </w:p>
  </w:footnote>
  <w:footnote w:type="continuationSeparator" w:id="0">
    <w:p w14:paraId="12093925" w14:textId="77777777" w:rsidR="00AC082D" w:rsidRDefault="00AC082D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8A547A"/>
    <w:multiLevelType w:val="hybridMultilevel"/>
    <w:tmpl w:val="50DA33C8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C85CFBD8">
      <w:start w:val="1"/>
      <w:numFmt w:val="lowerLetter"/>
      <w:lvlText w:val="%2)"/>
      <w:lvlJc w:val="left"/>
      <w:pPr>
        <w:ind w:left="1440" w:hanging="360"/>
      </w:pPr>
      <w:rPr>
        <w:rFonts w:ascii="Times New Roman" w:eastAsia="Arial" w:hAnsi="Times New Roman" w:cs="Times New Roman" w:hint="default"/>
        <w:spacing w:val="-1"/>
        <w:w w:val="91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9054204"/>
    <w:multiLevelType w:val="hybridMultilevel"/>
    <w:tmpl w:val="07F0F548"/>
    <w:lvl w:ilvl="0" w:tplc="73F29F0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F350FD1"/>
    <w:multiLevelType w:val="hybridMultilevel"/>
    <w:tmpl w:val="8B385322"/>
    <w:lvl w:ilvl="0" w:tplc="5A807D7A">
      <w:start w:val="1"/>
      <w:numFmt w:val="decimal"/>
      <w:lvlText w:val="%1."/>
      <w:lvlJc w:val="left"/>
      <w:pPr>
        <w:ind w:left="461" w:hanging="354"/>
      </w:pPr>
      <w:rPr>
        <w:spacing w:val="-1"/>
        <w:w w:val="95"/>
        <w:position w:val="1"/>
        <w:lang w:val="pl-PL" w:eastAsia="en-US" w:bidi="ar-SA"/>
      </w:rPr>
    </w:lvl>
    <w:lvl w:ilvl="1" w:tplc="9E78D644">
      <w:start w:val="1"/>
      <w:numFmt w:val="lowerLetter"/>
      <w:lvlText w:val="%2)"/>
      <w:lvlJc w:val="left"/>
      <w:pPr>
        <w:ind w:left="881" w:hanging="272"/>
      </w:pPr>
      <w:rPr>
        <w:rFonts w:ascii="Times New Roman" w:eastAsia="Arial" w:hAnsi="Times New Roman" w:cs="Times New Roman" w:hint="default"/>
        <w:spacing w:val="-1"/>
        <w:w w:val="91"/>
        <w:sz w:val="20"/>
        <w:szCs w:val="20"/>
        <w:lang w:val="pl-PL" w:eastAsia="en-US" w:bidi="ar-SA"/>
      </w:rPr>
    </w:lvl>
    <w:lvl w:ilvl="2" w:tplc="53705754">
      <w:numFmt w:val="bullet"/>
      <w:lvlText w:val="•"/>
      <w:lvlJc w:val="left"/>
      <w:pPr>
        <w:ind w:left="880" w:hanging="272"/>
      </w:pPr>
      <w:rPr>
        <w:lang w:val="pl-PL" w:eastAsia="en-US" w:bidi="ar-SA"/>
      </w:rPr>
    </w:lvl>
    <w:lvl w:ilvl="3" w:tplc="91CE0290">
      <w:numFmt w:val="bullet"/>
      <w:lvlText w:val="•"/>
      <w:lvlJc w:val="left"/>
      <w:pPr>
        <w:ind w:left="2000" w:hanging="272"/>
      </w:pPr>
      <w:rPr>
        <w:lang w:val="pl-PL" w:eastAsia="en-US" w:bidi="ar-SA"/>
      </w:rPr>
    </w:lvl>
    <w:lvl w:ilvl="4" w:tplc="90A238B6">
      <w:numFmt w:val="bullet"/>
      <w:lvlText w:val="•"/>
      <w:lvlJc w:val="left"/>
      <w:pPr>
        <w:ind w:left="3121" w:hanging="272"/>
      </w:pPr>
      <w:rPr>
        <w:lang w:val="pl-PL" w:eastAsia="en-US" w:bidi="ar-SA"/>
      </w:rPr>
    </w:lvl>
    <w:lvl w:ilvl="5" w:tplc="15F83CA8">
      <w:numFmt w:val="bullet"/>
      <w:lvlText w:val="•"/>
      <w:lvlJc w:val="left"/>
      <w:pPr>
        <w:ind w:left="4242" w:hanging="272"/>
      </w:pPr>
      <w:rPr>
        <w:lang w:val="pl-PL" w:eastAsia="en-US" w:bidi="ar-SA"/>
      </w:rPr>
    </w:lvl>
    <w:lvl w:ilvl="6" w:tplc="7F94B706">
      <w:numFmt w:val="bullet"/>
      <w:lvlText w:val="•"/>
      <w:lvlJc w:val="left"/>
      <w:pPr>
        <w:ind w:left="5363" w:hanging="272"/>
      </w:pPr>
      <w:rPr>
        <w:lang w:val="pl-PL" w:eastAsia="en-US" w:bidi="ar-SA"/>
      </w:rPr>
    </w:lvl>
    <w:lvl w:ilvl="7" w:tplc="06F65014">
      <w:numFmt w:val="bullet"/>
      <w:lvlText w:val="•"/>
      <w:lvlJc w:val="left"/>
      <w:pPr>
        <w:ind w:left="6483" w:hanging="272"/>
      </w:pPr>
      <w:rPr>
        <w:lang w:val="pl-PL" w:eastAsia="en-US" w:bidi="ar-SA"/>
      </w:rPr>
    </w:lvl>
    <w:lvl w:ilvl="8" w:tplc="667063AE">
      <w:numFmt w:val="bullet"/>
      <w:lvlText w:val="•"/>
      <w:lvlJc w:val="left"/>
      <w:pPr>
        <w:ind w:left="7604" w:hanging="272"/>
      </w:pPr>
      <w:rPr>
        <w:lang w:val="pl-PL" w:eastAsia="en-US" w:bidi="ar-SA"/>
      </w:rPr>
    </w:lvl>
  </w:abstractNum>
  <w:abstractNum w:abstractNumId="17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4437371B"/>
    <w:multiLevelType w:val="hybridMultilevel"/>
    <w:tmpl w:val="705839EC"/>
    <w:lvl w:ilvl="0" w:tplc="8DB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757931"/>
    <w:multiLevelType w:val="multilevel"/>
    <w:tmpl w:val="50DC8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4255D31"/>
    <w:multiLevelType w:val="hybridMultilevel"/>
    <w:tmpl w:val="8A94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9" w15:restartNumberingAfterBreak="0">
    <w:nsid w:val="62691B73"/>
    <w:multiLevelType w:val="multilevel"/>
    <w:tmpl w:val="3768F84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A9A40CD"/>
    <w:multiLevelType w:val="multilevel"/>
    <w:tmpl w:val="9A4E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0"/>
  </w:num>
  <w:num w:numId="3">
    <w:abstractNumId w:val="34"/>
  </w:num>
  <w:num w:numId="4">
    <w:abstractNumId w:val="30"/>
  </w:num>
  <w:num w:numId="5">
    <w:abstractNumId w:val="24"/>
  </w:num>
  <w:num w:numId="6">
    <w:abstractNumId w:val="13"/>
  </w:num>
  <w:num w:numId="7">
    <w:abstractNumId w:val="15"/>
  </w:num>
  <w:num w:numId="8">
    <w:abstractNumId w:val="36"/>
  </w:num>
  <w:num w:numId="9">
    <w:abstractNumId w:val="32"/>
  </w:num>
  <w:num w:numId="10">
    <w:abstractNumId w:val="37"/>
  </w:num>
  <w:num w:numId="11">
    <w:abstractNumId w:val="12"/>
  </w:num>
  <w:num w:numId="12">
    <w:abstractNumId w:val="5"/>
  </w:num>
  <w:num w:numId="13">
    <w:abstractNumId w:val="0"/>
  </w:num>
  <w:num w:numId="14">
    <w:abstractNumId w:val="21"/>
  </w:num>
  <w:num w:numId="15">
    <w:abstractNumId w:val="8"/>
  </w:num>
  <w:num w:numId="16">
    <w:abstractNumId w:val="9"/>
  </w:num>
  <w:num w:numId="17">
    <w:abstractNumId w:val="2"/>
  </w:num>
  <w:num w:numId="18">
    <w:abstractNumId w:val="31"/>
  </w:num>
  <w:num w:numId="19">
    <w:abstractNumId w:val="19"/>
  </w:num>
  <w:num w:numId="20">
    <w:abstractNumId w:val="25"/>
  </w:num>
  <w:num w:numId="21">
    <w:abstractNumId w:val="33"/>
  </w:num>
  <w:num w:numId="22">
    <w:abstractNumId w:val="28"/>
  </w:num>
  <w:num w:numId="23">
    <w:abstractNumId w:val="3"/>
  </w:num>
  <w:num w:numId="24">
    <w:abstractNumId w:val="7"/>
  </w:num>
  <w:num w:numId="25">
    <w:abstractNumId w:val="1"/>
  </w:num>
  <w:num w:numId="26">
    <w:abstractNumId w:val="17"/>
  </w:num>
  <w:num w:numId="27">
    <w:abstractNumId w:val="22"/>
  </w:num>
  <w:num w:numId="28">
    <w:abstractNumId w:val="11"/>
  </w:num>
  <w:num w:numId="29">
    <w:abstractNumId w:val="27"/>
  </w:num>
  <w:num w:numId="30">
    <w:abstractNumId w:val="6"/>
  </w:num>
  <w:num w:numId="31">
    <w:abstractNumId w:val="1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6"/>
  </w:num>
  <w:num w:numId="37">
    <w:abstractNumId w:val="1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0DAA"/>
    <w:rsid w:val="00013139"/>
    <w:rsid w:val="0002320F"/>
    <w:rsid w:val="00025BD1"/>
    <w:rsid w:val="000B3299"/>
    <w:rsid w:val="000C23AC"/>
    <w:rsid w:val="000C3BA4"/>
    <w:rsid w:val="000D1931"/>
    <w:rsid w:val="000D4E32"/>
    <w:rsid w:val="000F76F3"/>
    <w:rsid w:val="0010094C"/>
    <w:rsid w:val="00111EAD"/>
    <w:rsid w:val="00121B1F"/>
    <w:rsid w:val="00126AF6"/>
    <w:rsid w:val="00142B62"/>
    <w:rsid w:val="00144182"/>
    <w:rsid w:val="00144B8A"/>
    <w:rsid w:val="001456AB"/>
    <w:rsid w:val="00182E8F"/>
    <w:rsid w:val="001A56F1"/>
    <w:rsid w:val="001B60F1"/>
    <w:rsid w:val="001C707D"/>
    <w:rsid w:val="002103B7"/>
    <w:rsid w:val="00213D0A"/>
    <w:rsid w:val="00221597"/>
    <w:rsid w:val="00231AEC"/>
    <w:rsid w:val="00234A4F"/>
    <w:rsid w:val="00237B7F"/>
    <w:rsid w:val="002425C4"/>
    <w:rsid w:val="00253EB1"/>
    <w:rsid w:val="00257A4E"/>
    <w:rsid w:val="00261B73"/>
    <w:rsid w:val="0026478E"/>
    <w:rsid w:val="00265C0D"/>
    <w:rsid w:val="002750AA"/>
    <w:rsid w:val="00292378"/>
    <w:rsid w:val="00295C90"/>
    <w:rsid w:val="002A392D"/>
    <w:rsid w:val="002A66B4"/>
    <w:rsid w:val="002A77B1"/>
    <w:rsid w:val="002B1262"/>
    <w:rsid w:val="002B2AF2"/>
    <w:rsid w:val="002C33C4"/>
    <w:rsid w:val="002D62FA"/>
    <w:rsid w:val="00300263"/>
    <w:rsid w:val="00330D9D"/>
    <w:rsid w:val="0034489B"/>
    <w:rsid w:val="003448D4"/>
    <w:rsid w:val="00344AD2"/>
    <w:rsid w:val="00372E09"/>
    <w:rsid w:val="0038157D"/>
    <w:rsid w:val="00381A4C"/>
    <w:rsid w:val="00394E20"/>
    <w:rsid w:val="003C0467"/>
    <w:rsid w:val="003C0BD0"/>
    <w:rsid w:val="003D48E1"/>
    <w:rsid w:val="0043683D"/>
    <w:rsid w:val="0045314B"/>
    <w:rsid w:val="0045676D"/>
    <w:rsid w:val="004656D4"/>
    <w:rsid w:val="00491FF5"/>
    <w:rsid w:val="004979EA"/>
    <w:rsid w:val="004B58E2"/>
    <w:rsid w:val="004F4E20"/>
    <w:rsid w:val="005014F1"/>
    <w:rsid w:val="00522C07"/>
    <w:rsid w:val="005273DF"/>
    <w:rsid w:val="005534A5"/>
    <w:rsid w:val="00581E24"/>
    <w:rsid w:val="0059389A"/>
    <w:rsid w:val="00594851"/>
    <w:rsid w:val="005A7EC4"/>
    <w:rsid w:val="005B38DC"/>
    <w:rsid w:val="005B4190"/>
    <w:rsid w:val="005C1ED8"/>
    <w:rsid w:val="005F5FA4"/>
    <w:rsid w:val="00600476"/>
    <w:rsid w:val="00602D3F"/>
    <w:rsid w:val="006422E9"/>
    <w:rsid w:val="006511F2"/>
    <w:rsid w:val="00656E84"/>
    <w:rsid w:val="006665DB"/>
    <w:rsid w:val="006867D8"/>
    <w:rsid w:val="006A43B5"/>
    <w:rsid w:val="006B33B1"/>
    <w:rsid w:val="006C5D42"/>
    <w:rsid w:val="006D6FCB"/>
    <w:rsid w:val="006F1498"/>
    <w:rsid w:val="006F3160"/>
    <w:rsid w:val="00700FA3"/>
    <w:rsid w:val="00701BE8"/>
    <w:rsid w:val="00713805"/>
    <w:rsid w:val="007616B3"/>
    <w:rsid w:val="007762CF"/>
    <w:rsid w:val="00781BC0"/>
    <w:rsid w:val="0078556F"/>
    <w:rsid w:val="007B23E4"/>
    <w:rsid w:val="007B5F98"/>
    <w:rsid w:val="007B6969"/>
    <w:rsid w:val="007C00FE"/>
    <w:rsid w:val="007C1565"/>
    <w:rsid w:val="007C17CA"/>
    <w:rsid w:val="007F0C03"/>
    <w:rsid w:val="007F7058"/>
    <w:rsid w:val="008066B6"/>
    <w:rsid w:val="00822BAF"/>
    <w:rsid w:val="00825F5A"/>
    <w:rsid w:val="00826DEE"/>
    <w:rsid w:val="008310E8"/>
    <w:rsid w:val="008368DE"/>
    <w:rsid w:val="00846CA6"/>
    <w:rsid w:val="0084747F"/>
    <w:rsid w:val="0085471F"/>
    <w:rsid w:val="008636C1"/>
    <w:rsid w:val="008817D5"/>
    <w:rsid w:val="008A5970"/>
    <w:rsid w:val="008C63E2"/>
    <w:rsid w:val="008D4CB5"/>
    <w:rsid w:val="008E3119"/>
    <w:rsid w:val="00921A14"/>
    <w:rsid w:val="00931873"/>
    <w:rsid w:val="0093496F"/>
    <w:rsid w:val="00944DFD"/>
    <w:rsid w:val="00957311"/>
    <w:rsid w:val="00961A32"/>
    <w:rsid w:val="00964324"/>
    <w:rsid w:val="00983D8F"/>
    <w:rsid w:val="009A2492"/>
    <w:rsid w:val="009A6C42"/>
    <w:rsid w:val="009A7261"/>
    <w:rsid w:val="009A764B"/>
    <w:rsid w:val="009B7280"/>
    <w:rsid w:val="009C18FF"/>
    <w:rsid w:val="009C2CFA"/>
    <w:rsid w:val="009C45AC"/>
    <w:rsid w:val="00A05D26"/>
    <w:rsid w:val="00A125CB"/>
    <w:rsid w:val="00A33E31"/>
    <w:rsid w:val="00A43AB5"/>
    <w:rsid w:val="00A51C69"/>
    <w:rsid w:val="00A64EB0"/>
    <w:rsid w:val="00A730D1"/>
    <w:rsid w:val="00A97311"/>
    <w:rsid w:val="00AA25B2"/>
    <w:rsid w:val="00AB0268"/>
    <w:rsid w:val="00AB4555"/>
    <w:rsid w:val="00AC082D"/>
    <w:rsid w:val="00AC10DD"/>
    <w:rsid w:val="00AD0824"/>
    <w:rsid w:val="00AD25EA"/>
    <w:rsid w:val="00AD3741"/>
    <w:rsid w:val="00AD46B5"/>
    <w:rsid w:val="00AE6313"/>
    <w:rsid w:val="00AF2992"/>
    <w:rsid w:val="00AF4AD0"/>
    <w:rsid w:val="00B059F8"/>
    <w:rsid w:val="00B35469"/>
    <w:rsid w:val="00B409BC"/>
    <w:rsid w:val="00B83749"/>
    <w:rsid w:val="00BA3C43"/>
    <w:rsid w:val="00BC44A0"/>
    <w:rsid w:val="00BD5658"/>
    <w:rsid w:val="00BD6217"/>
    <w:rsid w:val="00C066BD"/>
    <w:rsid w:val="00C1066C"/>
    <w:rsid w:val="00C61DDE"/>
    <w:rsid w:val="00C70895"/>
    <w:rsid w:val="00CA5D85"/>
    <w:rsid w:val="00CC2CEF"/>
    <w:rsid w:val="00CD162A"/>
    <w:rsid w:val="00CD715C"/>
    <w:rsid w:val="00CE70A5"/>
    <w:rsid w:val="00CF2EBC"/>
    <w:rsid w:val="00CF6A32"/>
    <w:rsid w:val="00D439A2"/>
    <w:rsid w:val="00D468CF"/>
    <w:rsid w:val="00D54FCA"/>
    <w:rsid w:val="00D70E92"/>
    <w:rsid w:val="00D86484"/>
    <w:rsid w:val="00DA6A6F"/>
    <w:rsid w:val="00DA6B4D"/>
    <w:rsid w:val="00DC0768"/>
    <w:rsid w:val="00DC3E15"/>
    <w:rsid w:val="00DD0466"/>
    <w:rsid w:val="00DE0D25"/>
    <w:rsid w:val="00E12C40"/>
    <w:rsid w:val="00E31F0B"/>
    <w:rsid w:val="00E34CC2"/>
    <w:rsid w:val="00E42D6A"/>
    <w:rsid w:val="00E54B86"/>
    <w:rsid w:val="00E56B00"/>
    <w:rsid w:val="00E57522"/>
    <w:rsid w:val="00E8685A"/>
    <w:rsid w:val="00E93B85"/>
    <w:rsid w:val="00EA6AB2"/>
    <w:rsid w:val="00EC6240"/>
    <w:rsid w:val="00EE069B"/>
    <w:rsid w:val="00EE1F6C"/>
    <w:rsid w:val="00F04497"/>
    <w:rsid w:val="00F07875"/>
    <w:rsid w:val="00F10C97"/>
    <w:rsid w:val="00F47C3D"/>
    <w:rsid w:val="00F57B69"/>
    <w:rsid w:val="00F658D1"/>
    <w:rsid w:val="00F707D1"/>
    <w:rsid w:val="00F74005"/>
    <w:rsid w:val="00FB6638"/>
    <w:rsid w:val="00FC02C7"/>
    <w:rsid w:val="00FD3627"/>
    <w:rsid w:val="00FE0095"/>
    <w:rsid w:val="00FE2558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BezodstpwZnak">
    <w:name w:val="Bez odstępów Znak"/>
    <w:link w:val="Bezodstpw"/>
    <w:uiPriority w:val="1"/>
    <w:locked/>
    <w:rsid w:val="00FB66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34"/>
    <w:locked/>
    <w:rsid w:val="00FB66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ogotowie.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gotowie.slup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5456-DF88-4FAF-AB12-9915B3E4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6</cp:revision>
  <cp:lastPrinted>2022-11-08T08:55:00Z</cp:lastPrinted>
  <dcterms:created xsi:type="dcterms:W3CDTF">2023-03-01T09:37:00Z</dcterms:created>
  <dcterms:modified xsi:type="dcterms:W3CDTF">2023-03-01T09:58:00Z</dcterms:modified>
</cp:coreProperties>
</file>