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67757FC" w:rsidR="0020799D" w:rsidRPr="007A030B" w:rsidRDefault="00697645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0</w:t>
      </w:r>
      <w:r w:rsidR="00180EA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3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180EA4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69F750EE" w14:textId="1A2A5BD2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180EA4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180EA4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07ED96A1" w14:textId="77777777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161A344A" w:rsidR="0020799D" w:rsidRPr="007A030B" w:rsidRDefault="00697645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Zawiadomienie o wyborze najkorzystniejszej oferty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AEDA06B" w14:textId="4DB2802A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697645" w:rsidRPr="00697645">
        <w:rPr>
          <w:rFonts w:ascii="Tahoma" w:hAnsi="Tahoma" w:cs="Tahoma"/>
          <w:b/>
          <w:spacing w:val="20"/>
          <w:sz w:val="18"/>
          <w:szCs w:val="18"/>
        </w:rPr>
        <w:t>„Usługa całodobowego żywienia pacjentów” Lubuskiego Szpitala Specjalistycznego Pulmonologiczno-Kardiologicznego w Torzymiu Sp. z o.o.</w:t>
      </w:r>
      <w:r w:rsidR="00355E63" w:rsidRPr="007A030B"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 </w:t>
      </w: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6DD446D4" w:rsidR="0020799D" w:rsidRPr="007A030B" w:rsidRDefault="00C62E9B" w:rsidP="00C62E9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C62E9B">
        <w:rPr>
          <w:rFonts w:ascii="Tahoma" w:eastAsia="Calibri" w:hAnsi="Tahoma" w:cs="Tahoma"/>
          <w:spacing w:val="20"/>
          <w:sz w:val="18"/>
          <w:szCs w:val="18"/>
        </w:rPr>
        <w:t xml:space="preserve">Działając na podstawie </w:t>
      </w:r>
      <w:r w:rsidR="00180EA4">
        <w:rPr>
          <w:rFonts w:ascii="Tahoma" w:eastAsia="Calibri" w:hAnsi="Tahoma" w:cs="Tahoma"/>
          <w:spacing w:val="20"/>
          <w:sz w:val="18"/>
          <w:szCs w:val="18"/>
        </w:rPr>
        <w:t>art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 xml:space="preserve">. 253 ust. </w:t>
      </w:r>
      <w:r w:rsidR="009E1798">
        <w:rPr>
          <w:rFonts w:ascii="Tahoma" w:eastAsia="Calibri" w:hAnsi="Tahoma" w:cs="Tahoma"/>
          <w:spacing w:val="20"/>
          <w:sz w:val="18"/>
          <w:szCs w:val="18"/>
        </w:rPr>
        <w:t xml:space="preserve">1 i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2 ustawy z 11 września 2019 r. – Prawo zamówień publicznych</w:t>
      </w:r>
      <w:r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(</w:t>
      </w:r>
      <w:r w:rsidR="00B54466" w:rsidRPr="00B54466">
        <w:rPr>
          <w:rFonts w:ascii="Tahoma" w:eastAsia="Calibri" w:hAnsi="Tahoma" w:cs="Tahoma"/>
          <w:spacing w:val="20"/>
          <w:sz w:val="18"/>
          <w:szCs w:val="18"/>
        </w:rPr>
        <w:t>Dz. U. z 2022 r. poz. 1710 ze zm.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 xml:space="preserve">) – dalej: ustawa </w:t>
      </w:r>
      <w:proofErr w:type="spellStart"/>
      <w:r w:rsidRPr="00C62E9B">
        <w:rPr>
          <w:rFonts w:ascii="Tahoma" w:eastAsia="Calibri" w:hAnsi="Tahoma" w:cs="Tahoma"/>
          <w:spacing w:val="20"/>
          <w:sz w:val="18"/>
          <w:szCs w:val="18"/>
        </w:rPr>
        <w:t>Pzp</w:t>
      </w:r>
      <w:proofErr w:type="spellEnd"/>
      <w:r w:rsidRPr="00C62E9B">
        <w:rPr>
          <w:rFonts w:ascii="Tahoma" w:eastAsia="Calibri" w:hAnsi="Tahoma" w:cs="Tahoma"/>
          <w:spacing w:val="20"/>
          <w:sz w:val="18"/>
          <w:szCs w:val="18"/>
        </w:rPr>
        <w:t>, zamawiający informuje, że dokonał wyboru oferty</w:t>
      </w:r>
      <w:r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eastAsia="Calibri" w:hAnsi="Tahoma" w:cs="Tahoma"/>
          <w:spacing w:val="20"/>
          <w:sz w:val="18"/>
          <w:szCs w:val="18"/>
        </w:rPr>
        <w:t>najkorzystniejszej</w:t>
      </w:r>
      <w:r w:rsidR="008E7063" w:rsidRPr="007A030B">
        <w:rPr>
          <w:rFonts w:ascii="Tahoma" w:eastAsia="Calibri" w:hAnsi="Tahoma" w:cs="Tahoma"/>
          <w:spacing w:val="20"/>
          <w:sz w:val="18"/>
          <w:szCs w:val="18"/>
        </w:rPr>
        <w:t>:</w:t>
      </w:r>
    </w:p>
    <w:p w14:paraId="51330732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W w:w="101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369"/>
        <w:gridCol w:w="2888"/>
        <w:gridCol w:w="1466"/>
      </w:tblGrid>
      <w:tr w:rsidR="00C62E9B" w:rsidRPr="007A030B" w14:paraId="0E01F9FA" w14:textId="26E3803C" w:rsidTr="00EF0A29">
        <w:tc>
          <w:tcPr>
            <w:tcW w:w="988" w:type="dxa"/>
          </w:tcPr>
          <w:p w14:paraId="6720BAAA" w14:textId="77777777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2DA7F776" w14:textId="78D6E51E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Numer ofert</w:t>
            </w:r>
          </w:p>
        </w:tc>
        <w:tc>
          <w:tcPr>
            <w:tcW w:w="3402" w:type="dxa"/>
          </w:tcPr>
          <w:p w14:paraId="367A6107" w14:textId="77777777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7A56226E" w14:textId="11DB28DA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  <w:p w14:paraId="1FCD2BBB" w14:textId="14A26FF1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369" w:type="dxa"/>
          </w:tcPr>
          <w:p w14:paraId="12B055E0" w14:textId="77777777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1D1371D0" w14:textId="0C79979C" w:rsidR="00C62E9B" w:rsidRPr="007A030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Kryterium </w:t>
            </w: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Cena </w:t>
            </w:r>
          </w:p>
        </w:tc>
        <w:tc>
          <w:tcPr>
            <w:tcW w:w="2888" w:type="dxa"/>
          </w:tcPr>
          <w:p w14:paraId="49E0F1D4" w14:textId="5B5DD908" w:rsidR="00C62E9B" w:rsidRPr="00C62E9B" w:rsidRDefault="00C62E9B" w:rsidP="00C62E9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Kryterium </w:t>
            </w:r>
            <w:r w:rsidR="00697645" w:rsidRPr="00697645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Odległość od miejsca wytwarzania posiłków do siedziby Zamawiającego</w:t>
            </w: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br/>
            </w:r>
            <w:r w:rsidR="00697645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powyżej 40 km</w:t>
            </w:r>
            <w:r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–0 pkt</w:t>
            </w:r>
          </w:p>
          <w:p w14:paraId="55AA3692" w14:textId="27B82D0E" w:rsidR="00C62E9B" w:rsidRPr="00C62E9B" w:rsidRDefault="00697645" w:rsidP="00C62E9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Od 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20</w:t>
            </w: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do 40 km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– </w:t>
            </w:r>
            <w:r w:rsidR="00B54466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15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pkt</w:t>
            </w:r>
          </w:p>
          <w:p w14:paraId="371028D8" w14:textId="5FFD5BB2" w:rsidR="00C62E9B" w:rsidRPr="007A030B" w:rsidRDefault="00697645" w:rsidP="00C62E9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Do 20 km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– </w:t>
            </w:r>
            <w:r w:rsidR="00B54466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3</w:t>
            </w:r>
            <w:r w:rsidR="00C62E9B" w:rsidRPr="00C62E9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0 pkt</w:t>
            </w:r>
          </w:p>
        </w:tc>
        <w:tc>
          <w:tcPr>
            <w:tcW w:w="1466" w:type="dxa"/>
          </w:tcPr>
          <w:p w14:paraId="0943981C" w14:textId="77777777" w:rsidR="00C62E9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00BB529F" w14:textId="3BB77D02" w:rsidR="00C62E9B" w:rsidRDefault="00C62E9B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Łączna punktacja</w:t>
            </w:r>
          </w:p>
        </w:tc>
      </w:tr>
      <w:tr w:rsidR="00697645" w:rsidRPr="007A030B" w14:paraId="1CFD635E" w14:textId="2D5D428E" w:rsidTr="00EF0A29">
        <w:tc>
          <w:tcPr>
            <w:tcW w:w="988" w:type="dxa"/>
            <w:vAlign w:val="center"/>
          </w:tcPr>
          <w:p w14:paraId="4B86E6A2" w14:textId="77777777" w:rsidR="00697645" w:rsidRPr="007A030B" w:rsidRDefault="00697645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1730AF0B" w14:textId="114AAC39" w:rsidR="00697645" w:rsidRPr="007A030B" w:rsidRDefault="00697645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  <w:p w14:paraId="7CDFB53F" w14:textId="2BF5FE7C" w:rsidR="00697645" w:rsidRPr="007A030B" w:rsidRDefault="00697645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C3D33A" w14:textId="77777777" w:rsidR="00697645" w:rsidRPr="007A030B" w:rsidRDefault="00697645" w:rsidP="0069764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2D393264" w14:textId="66C68ABC" w:rsidR="00697645" w:rsidRPr="007A030B" w:rsidRDefault="00697645" w:rsidP="0069764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PHU </w:t>
            </w:r>
            <w:r w:rsidR="00B54466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Marek </w:t>
            </w:r>
            <w:proofErr w:type="spellStart"/>
            <w:r w:rsidR="00B54466">
              <w:rPr>
                <w:rFonts w:ascii="Tahoma" w:eastAsia="Calibri" w:hAnsi="Tahoma" w:cs="Tahoma"/>
                <w:spacing w:val="20"/>
                <w:sz w:val="18"/>
                <w:szCs w:val="18"/>
              </w:rPr>
              <w:t>Rutynowski</w:t>
            </w:r>
            <w:proofErr w:type="spellEnd"/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66-235 Torzym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Saperska 12</w:t>
            </w:r>
          </w:p>
        </w:tc>
        <w:tc>
          <w:tcPr>
            <w:tcW w:w="1369" w:type="dxa"/>
            <w:vAlign w:val="center"/>
          </w:tcPr>
          <w:p w14:paraId="064EED97" w14:textId="38E6825F" w:rsidR="00697645" w:rsidRPr="007A030B" w:rsidRDefault="00B54466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</w:t>
            </w:r>
            <w:r w:rsidR="006C49E7">
              <w:rPr>
                <w:rFonts w:ascii="Tahoma" w:eastAsia="Calibri" w:hAnsi="Tahoma" w:cs="Tahoma"/>
                <w:spacing w:val="20"/>
                <w:sz w:val="18"/>
                <w:szCs w:val="18"/>
              </w:rPr>
              <w:t>0,00</w:t>
            </w:r>
          </w:p>
        </w:tc>
        <w:tc>
          <w:tcPr>
            <w:tcW w:w="2888" w:type="dxa"/>
            <w:vAlign w:val="center"/>
          </w:tcPr>
          <w:p w14:paraId="301EFE9E" w14:textId="5353710C" w:rsidR="00697645" w:rsidRDefault="00B54466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</w:t>
            </w:r>
            <w:r w:rsidR="00697645">
              <w:rPr>
                <w:rFonts w:ascii="Tahoma" w:eastAsia="Calibri" w:hAnsi="Tahoma" w:cs="Tahoma"/>
                <w:spacing w:val="20"/>
                <w:sz w:val="18"/>
                <w:szCs w:val="18"/>
              </w:rPr>
              <w:t>0,00</w:t>
            </w:r>
          </w:p>
        </w:tc>
        <w:tc>
          <w:tcPr>
            <w:tcW w:w="1466" w:type="dxa"/>
            <w:vAlign w:val="center"/>
          </w:tcPr>
          <w:p w14:paraId="6DCEFC2E" w14:textId="4EA4D360" w:rsidR="00697645" w:rsidRDefault="006C49E7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180EA4" w:rsidRPr="007A030B" w14:paraId="789DED05" w14:textId="77777777" w:rsidTr="00EF0A29">
        <w:tc>
          <w:tcPr>
            <w:tcW w:w="988" w:type="dxa"/>
            <w:vAlign w:val="center"/>
          </w:tcPr>
          <w:p w14:paraId="5C64405D" w14:textId="03AE1A0C" w:rsidR="00180EA4" w:rsidRPr="007A030B" w:rsidRDefault="00180EA4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2. </w:t>
            </w:r>
          </w:p>
        </w:tc>
        <w:tc>
          <w:tcPr>
            <w:tcW w:w="3402" w:type="dxa"/>
          </w:tcPr>
          <w:p w14:paraId="2449F924" w14:textId="77777777" w:rsidR="00180EA4" w:rsidRPr="00180EA4" w:rsidRDefault="00180EA4" w:rsidP="00180EA4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180EA4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BLACK CRAFT Karolina </w:t>
            </w:r>
            <w:proofErr w:type="spellStart"/>
            <w:r w:rsidRPr="00180EA4">
              <w:rPr>
                <w:rFonts w:ascii="Tahoma" w:eastAsia="Calibri" w:hAnsi="Tahoma" w:cs="Tahoma"/>
                <w:spacing w:val="20"/>
                <w:sz w:val="18"/>
                <w:szCs w:val="18"/>
              </w:rPr>
              <w:t>Kolomyitsev</w:t>
            </w:r>
            <w:proofErr w:type="spellEnd"/>
          </w:p>
          <w:p w14:paraId="0D06201B" w14:textId="44E7A3E2" w:rsidR="00180EA4" w:rsidRPr="007A030B" w:rsidRDefault="00180EA4" w:rsidP="00180EA4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180EA4">
              <w:rPr>
                <w:rFonts w:ascii="Tahoma" w:eastAsia="Calibri" w:hAnsi="Tahoma" w:cs="Tahoma"/>
                <w:spacing w:val="20"/>
                <w:sz w:val="18"/>
                <w:szCs w:val="18"/>
              </w:rPr>
              <w:t>64-400 Międzychód ul. 17 Stycznia 143A</w:t>
            </w:r>
          </w:p>
        </w:tc>
        <w:tc>
          <w:tcPr>
            <w:tcW w:w="1369" w:type="dxa"/>
            <w:vAlign w:val="center"/>
          </w:tcPr>
          <w:p w14:paraId="3F0A6A00" w14:textId="6AB0DFAF" w:rsidR="00180EA4" w:rsidRDefault="00180EA4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57,62</w:t>
            </w:r>
          </w:p>
        </w:tc>
        <w:tc>
          <w:tcPr>
            <w:tcW w:w="2888" w:type="dxa"/>
            <w:vAlign w:val="center"/>
          </w:tcPr>
          <w:p w14:paraId="0D9152B4" w14:textId="0B4DB597" w:rsidR="00180EA4" w:rsidRDefault="00180EA4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0,00</w:t>
            </w:r>
          </w:p>
        </w:tc>
        <w:tc>
          <w:tcPr>
            <w:tcW w:w="1466" w:type="dxa"/>
            <w:vAlign w:val="center"/>
          </w:tcPr>
          <w:p w14:paraId="1B1E688F" w14:textId="7F28ACA7" w:rsidR="00180EA4" w:rsidRDefault="00180EA4" w:rsidP="0069764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57,62</w:t>
            </w:r>
          </w:p>
        </w:tc>
      </w:tr>
    </w:tbl>
    <w:p w14:paraId="56CC37F0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EF5B7E3" w14:textId="3D21DE8D" w:rsidR="00FB250F" w:rsidRDefault="00697645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>
        <w:rPr>
          <w:rFonts w:ascii="Tahoma" w:eastAsia="Times New Roman" w:hAnsi="Tahoma" w:cs="Tahoma"/>
          <w:spacing w:val="20"/>
          <w:sz w:val="18"/>
          <w:szCs w:val="18"/>
        </w:rPr>
        <w:t>Zamawiający informuje, ze w niniejszym postępowaniu nie odrzuco</w:t>
      </w:r>
      <w:r w:rsidR="00EF0A29">
        <w:rPr>
          <w:rFonts w:ascii="Tahoma" w:eastAsia="Times New Roman" w:hAnsi="Tahoma" w:cs="Tahoma"/>
          <w:spacing w:val="20"/>
          <w:sz w:val="18"/>
          <w:szCs w:val="18"/>
        </w:rPr>
        <w:t>no żadnej oferty.</w:t>
      </w:r>
    </w:p>
    <w:p w14:paraId="57639AEB" w14:textId="412A1692" w:rsidR="00EF0A29" w:rsidRPr="007A030B" w:rsidRDefault="00EF0A29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>
        <w:rPr>
          <w:rFonts w:ascii="Tahoma" w:eastAsia="Times New Roman" w:hAnsi="Tahoma" w:cs="Tahoma"/>
          <w:spacing w:val="20"/>
          <w:sz w:val="18"/>
          <w:szCs w:val="18"/>
        </w:rPr>
        <w:t>Zamawiający informuje, ze jako najkorzystniejszą ofertę wybrano ofertę wykonawcy PHU</w:t>
      </w:r>
      <w:r w:rsidR="006C49E7">
        <w:rPr>
          <w:rFonts w:ascii="Tahoma" w:eastAsia="Times New Roman" w:hAnsi="Tahoma" w:cs="Tahoma"/>
          <w:spacing w:val="20"/>
          <w:sz w:val="18"/>
          <w:szCs w:val="18"/>
        </w:rPr>
        <w:t xml:space="preserve"> Marek </w:t>
      </w:r>
      <w:proofErr w:type="spellStart"/>
      <w:r w:rsidR="006C49E7">
        <w:rPr>
          <w:rFonts w:ascii="Tahoma" w:eastAsia="Times New Roman" w:hAnsi="Tahoma" w:cs="Tahoma"/>
          <w:spacing w:val="20"/>
          <w:sz w:val="18"/>
          <w:szCs w:val="18"/>
        </w:rPr>
        <w:t>Rutynowski</w:t>
      </w:r>
      <w:proofErr w:type="spellEnd"/>
      <w:r>
        <w:rPr>
          <w:rFonts w:ascii="Tahoma" w:eastAsia="Times New Roman" w:hAnsi="Tahoma" w:cs="Tahoma"/>
          <w:spacing w:val="20"/>
          <w:sz w:val="18"/>
          <w:szCs w:val="18"/>
        </w:rPr>
        <w:t xml:space="preserve"> z siedzibą w Torzymiu ul. Saperska 12, która uzyskała największą liczbę punktów.</w:t>
      </w: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 xml:space="preserve">Katarzyna </w:t>
      </w:r>
      <w:proofErr w:type="spellStart"/>
      <w:r w:rsidR="006663CB">
        <w:t>Lebiotkowska</w:t>
      </w:r>
      <w:proofErr w:type="spellEnd"/>
      <w:r w:rsidR="006663CB">
        <w:t xml:space="preserve"> – Prezes Zarządu</w:t>
      </w:r>
    </w:p>
    <w:sectPr w:rsidR="007A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1665C1"/>
    <w:rsid w:val="00180EA4"/>
    <w:rsid w:val="0020799D"/>
    <w:rsid w:val="002C36D0"/>
    <w:rsid w:val="002C4208"/>
    <w:rsid w:val="002D0A95"/>
    <w:rsid w:val="002D686B"/>
    <w:rsid w:val="002F1D95"/>
    <w:rsid w:val="00335FBD"/>
    <w:rsid w:val="00355E63"/>
    <w:rsid w:val="004B24B9"/>
    <w:rsid w:val="005A6B94"/>
    <w:rsid w:val="006663CB"/>
    <w:rsid w:val="00697645"/>
    <w:rsid w:val="006C49E7"/>
    <w:rsid w:val="00723603"/>
    <w:rsid w:val="007A030B"/>
    <w:rsid w:val="0085064E"/>
    <w:rsid w:val="00874A33"/>
    <w:rsid w:val="008C225A"/>
    <w:rsid w:val="008E7063"/>
    <w:rsid w:val="009E1798"/>
    <w:rsid w:val="00AD543C"/>
    <w:rsid w:val="00B54466"/>
    <w:rsid w:val="00C25C64"/>
    <w:rsid w:val="00C3227B"/>
    <w:rsid w:val="00C62E9B"/>
    <w:rsid w:val="00D00823"/>
    <w:rsid w:val="00EF0A29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Damian Nowaczyk</cp:lastModifiedBy>
  <cp:revision>7</cp:revision>
  <cp:lastPrinted>2021-02-23T12:16:00Z</cp:lastPrinted>
  <dcterms:created xsi:type="dcterms:W3CDTF">2021-03-12T06:35:00Z</dcterms:created>
  <dcterms:modified xsi:type="dcterms:W3CDTF">2024-04-03T08:06:00Z</dcterms:modified>
</cp:coreProperties>
</file>