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 xml:space="preserve">adres </w:t>
      </w:r>
      <w:r w:rsidR="00F278A5">
        <w:rPr>
          <w:rFonts w:asciiTheme="minorHAnsi" w:hAnsiTheme="minorHAnsi" w:cstheme="minorHAnsi"/>
          <w:b/>
          <w:color w:val="auto"/>
          <w:kern w:val="1"/>
          <w:sz w:val="24"/>
          <w:szCs w:val="24"/>
          <w:lang w:val="de-DE" w:eastAsia="ar-SA"/>
        </w:rPr>
        <w:t>strony prowadzonego 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 (</w:t>
      </w:r>
      <w:r w:rsidRPr="007E6356">
        <w:rPr>
          <w:rFonts w:asciiTheme="minorHAnsi" w:hAnsiTheme="minorHAnsi" w:cstheme="minorHAnsi"/>
          <w:b/>
          <w:color w:val="auto"/>
          <w:kern w:val="1"/>
          <w:sz w:val="24"/>
          <w:szCs w:val="24"/>
          <w:lang w:val="de-DE" w:eastAsia="ar-SA"/>
        </w:rPr>
        <w:t>platformy zakupowej</w:t>
      </w:r>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049BC6D3" w14:textId="57DD59F6" w:rsidR="005A2024" w:rsidRPr="00CE6464" w:rsidRDefault="00875480" w:rsidP="0084655F">
      <w:pPr>
        <w:spacing w:after="0" w:line="276" w:lineRule="auto"/>
        <w:jc w:val="left"/>
        <w:rPr>
          <w:rFonts w:asciiTheme="minorHAnsi" w:hAnsiTheme="minorHAnsi" w:cstheme="minorHAnsi"/>
          <w:b/>
          <w:sz w:val="24"/>
          <w:szCs w:val="24"/>
        </w:rPr>
      </w:pPr>
      <w:bookmarkStart w:id="0" w:name="_Hlk160026795"/>
      <w:r>
        <w:rPr>
          <w:rFonts w:asciiTheme="minorHAnsi" w:hAnsiTheme="minorHAnsi" w:cstheme="minorHAnsi"/>
          <w:b/>
          <w:sz w:val="24"/>
          <w:szCs w:val="24"/>
        </w:rPr>
        <w:t xml:space="preserve">Dostosowanie do  obowiązujących przepisów prawa i  uzupełnienie baz danych </w:t>
      </w:r>
      <w:r w:rsidR="005A2024" w:rsidRPr="00CE6464">
        <w:rPr>
          <w:rFonts w:asciiTheme="minorHAnsi" w:hAnsiTheme="minorHAnsi" w:cstheme="minorHAnsi"/>
          <w:b/>
          <w:sz w:val="24"/>
          <w:szCs w:val="24"/>
        </w:rPr>
        <w:t xml:space="preserve"> obiektów topograficznych</w:t>
      </w:r>
      <w:r>
        <w:rPr>
          <w:rFonts w:asciiTheme="minorHAnsi" w:hAnsiTheme="minorHAnsi" w:cstheme="minorHAnsi"/>
          <w:b/>
          <w:sz w:val="24"/>
          <w:szCs w:val="24"/>
        </w:rPr>
        <w:t xml:space="preserve"> </w:t>
      </w:r>
      <w:r w:rsidR="005A2024" w:rsidRPr="00CE6464">
        <w:rPr>
          <w:rFonts w:asciiTheme="minorHAnsi" w:hAnsiTheme="minorHAnsi" w:cstheme="minorHAnsi"/>
          <w:b/>
          <w:sz w:val="24"/>
          <w:szCs w:val="24"/>
        </w:rPr>
        <w:t xml:space="preserve"> o szczegółowości zapewniającej tworzenie standardowych opracowań kartograficznych w skalach 1:500- 1:5000</w:t>
      </w:r>
      <w:r w:rsidR="00BB145A" w:rsidRPr="00CE6464">
        <w:rPr>
          <w:rFonts w:asciiTheme="minorHAnsi" w:hAnsiTheme="minorHAnsi" w:cstheme="minorHAnsi"/>
          <w:b/>
          <w:sz w:val="24"/>
          <w:szCs w:val="24"/>
        </w:rPr>
        <w:t xml:space="preserve"> z podziałem na </w:t>
      </w:r>
      <w:r w:rsidR="003F50B6">
        <w:rPr>
          <w:rFonts w:asciiTheme="minorHAnsi" w:hAnsiTheme="minorHAnsi" w:cstheme="minorHAnsi"/>
          <w:b/>
          <w:sz w:val="24"/>
          <w:szCs w:val="24"/>
        </w:rPr>
        <w:t xml:space="preserve">3 </w:t>
      </w:r>
      <w:r w:rsidR="00BB145A" w:rsidRPr="00CE6464">
        <w:rPr>
          <w:rFonts w:asciiTheme="minorHAnsi" w:hAnsiTheme="minorHAnsi" w:cstheme="minorHAnsi"/>
          <w:b/>
          <w:sz w:val="24"/>
          <w:szCs w:val="24"/>
        </w:rPr>
        <w:t>zadania:</w:t>
      </w:r>
    </w:p>
    <w:p w14:paraId="6AD7B76B" w14:textId="360AE272" w:rsidR="00BB145A" w:rsidRPr="00CE6464" w:rsidRDefault="00BB145A" w:rsidP="0084655F">
      <w:pPr>
        <w:spacing w:after="0" w:line="276" w:lineRule="auto"/>
        <w:contextualSpacing/>
        <w:rPr>
          <w:rFonts w:asciiTheme="minorHAnsi" w:hAnsiTheme="minorHAnsi" w:cstheme="minorHAnsi"/>
          <w:b/>
          <w:noProof/>
          <w:sz w:val="24"/>
          <w:szCs w:val="24"/>
        </w:rPr>
      </w:pPr>
      <w:bookmarkStart w:id="1" w:name="_Hlk160096411"/>
      <w:r w:rsidRPr="00CE6464">
        <w:rPr>
          <w:rFonts w:asciiTheme="minorHAnsi" w:hAnsiTheme="minorHAnsi" w:cstheme="minorHAnsi"/>
          <w:b/>
          <w:noProof/>
          <w:sz w:val="24"/>
          <w:szCs w:val="24"/>
        </w:rPr>
        <w:t>Zadanie</w:t>
      </w:r>
      <w:r w:rsidR="00CB002D">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1</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obręb</w:t>
      </w:r>
      <w:r w:rsidR="00071E8D" w:rsidRPr="00CE6464">
        <w:rPr>
          <w:rFonts w:asciiTheme="minorHAnsi" w:hAnsiTheme="minorHAnsi" w:cstheme="minorHAnsi"/>
          <w:b/>
          <w:noProof/>
          <w:sz w:val="24"/>
          <w:szCs w:val="24"/>
        </w:rPr>
        <w:t>:</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Miasto</w:t>
      </w:r>
      <w:r w:rsidR="00CB002D">
        <w:rPr>
          <w:rFonts w:asciiTheme="minorHAnsi" w:hAnsiTheme="minorHAnsi" w:cstheme="minorHAnsi"/>
          <w:b/>
          <w:noProof/>
          <w:sz w:val="24"/>
          <w:szCs w:val="24"/>
        </w:rPr>
        <w:t> </w:t>
      </w:r>
      <w:r w:rsidR="00875480">
        <w:rPr>
          <w:rFonts w:asciiTheme="minorHAnsi" w:hAnsiTheme="minorHAnsi" w:cstheme="minorHAnsi"/>
          <w:b/>
          <w:noProof/>
          <w:sz w:val="24"/>
          <w:szCs w:val="24"/>
        </w:rPr>
        <w:t>Krotoszyn</w:t>
      </w:r>
      <w:r w:rsidR="00F91361">
        <w:rPr>
          <w:rFonts w:asciiTheme="minorHAnsi" w:hAnsiTheme="minorHAnsi" w:cstheme="minorHAnsi"/>
          <w:b/>
          <w:noProof/>
          <w:sz w:val="24"/>
          <w:szCs w:val="24"/>
        </w:rPr>
        <w:t xml:space="preserve"> arkusz n</w:t>
      </w:r>
      <w:r w:rsidR="00CB002D">
        <w:rPr>
          <w:rFonts w:asciiTheme="minorHAnsi" w:hAnsiTheme="minorHAnsi" w:cstheme="minorHAnsi"/>
          <w:b/>
          <w:noProof/>
          <w:sz w:val="24"/>
          <w:szCs w:val="24"/>
        </w:rPr>
        <w:t>r</w:t>
      </w:r>
      <w:r w:rsidR="00F91361">
        <w:rPr>
          <w:rFonts w:asciiTheme="minorHAnsi" w:hAnsiTheme="minorHAnsi" w:cstheme="minorHAnsi"/>
          <w:b/>
          <w:noProof/>
          <w:sz w:val="24"/>
          <w:szCs w:val="24"/>
        </w:rPr>
        <w:t xml:space="preserve"> 1,2,3,4,5,6,7,8,9,10,11,12,13,18,19,20,21,22,23,24</w:t>
      </w:r>
    </w:p>
    <w:p w14:paraId="3A340DD3" w14:textId="2D376ADB" w:rsidR="00020AB0" w:rsidRDefault="009B1E2E" w:rsidP="0084655F">
      <w:pPr>
        <w:spacing w:after="0" w:line="276"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2</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sidR="00071E8D" w:rsidRPr="00CE6464">
        <w:rPr>
          <w:rFonts w:asciiTheme="minorHAnsi" w:hAnsiTheme="minorHAnsi" w:cstheme="minorHAnsi"/>
          <w:b/>
          <w:noProof/>
          <w:sz w:val="24"/>
          <w:szCs w:val="24"/>
        </w:rPr>
        <w:t>:</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sidR="00020AB0">
        <w:rPr>
          <w:rFonts w:asciiTheme="minorHAnsi" w:hAnsiTheme="minorHAnsi" w:cstheme="minorHAnsi"/>
          <w:b/>
          <w:noProof/>
          <w:sz w:val="24"/>
          <w:szCs w:val="24"/>
        </w:rPr>
        <w:t> Krotoszyn arkusz nr 30,31,35,36,37,38,39,40,41,42</w:t>
      </w:r>
      <w:r w:rsidR="0014554F">
        <w:rPr>
          <w:rFonts w:asciiTheme="minorHAnsi" w:hAnsiTheme="minorHAnsi" w:cstheme="minorHAnsi"/>
          <w:b/>
          <w:noProof/>
          <w:sz w:val="24"/>
          <w:szCs w:val="24"/>
        </w:rPr>
        <w:t>,</w:t>
      </w:r>
      <w:r w:rsidR="00020AB0">
        <w:rPr>
          <w:rFonts w:asciiTheme="minorHAnsi" w:hAnsiTheme="minorHAnsi" w:cstheme="minorHAnsi"/>
          <w:b/>
          <w:noProof/>
          <w:sz w:val="24"/>
          <w:szCs w:val="24"/>
        </w:rPr>
        <w:t>43,44,45,46,47,48,</w:t>
      </w:r>
    </w:p>
    <w:p w14:paraId="72128295" w14:textId="7A0326A0" w:rsidR="00BB145A" w:rsidRPr="00CE6464" w:rsidRDefault="00020AB0" w:rsidP="0084655F">
      <w:pPr>
        <w:spacing w:after="0" w:line="276" w:lineRule="auto"/>
        <w:contextualSpacing/>
        <w:rPr>
          <w:rFonts w:asciiTheme="minorHAnsi" w:hAnsiTheme="minorHAnsi" w:cstheme="minorHAnsi"/>
          <w:b/>
          <w:noProof/>
          <w:sz w:val="24"/>
          <w:szCs w:val="24"/>
        </w:rPr>
      </w:pPr>
      <w:r>
        <w:rPr>
          <w:rFonts w:asciiTheme="minorHAnsi" w:hAnsiTheme="minorHAnsi" w:cstheme="minorHAnsi"/>
          <w:b/>
          <w:noProof/>
          <w:sz w:val="24"/>
          <w:szCs w:val="24"/>
        </w:rPr>
        <w:t>49, 50,51,52,53,54,55,56,57,58,59,60,62,63</w:t>
      </w:r>
    </w:p>
    <w:p w14:paraId="0ACCEFBF" w14:textId="6A8B5FF6" w:rsidR="00CE6464" w:rsidRPr="00CE6464" w:rsidRDefault="00CE6464" w:rsidP="0084655F">
      <w:pPr>
        <w:spacing w:after="0" w:line="276" w:lineRule="auto"/>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3</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020AB0">
        <w:rPr>
          <w:rFonts w:asciiTheme="minorHAnsi" w:hAnsiTheme="minorHAnsi" w:cstheme="minorHAnsi"/>
          <w:b/>
          <w:noProof/>
          <w:sz w:val="24"/>
          <w:szCs w:val="24"/>
        </w:rPr>
        <w:t> 61,67,68,69,70,71,107,108,109,110,111,112,113, 114,115</w:t>
      </w:r>
    </w:p>
    <w:bookmarkEnd w:id="0"/>
    <w:bookmarkEnd w:id="1"/>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0AC170C" w:rsidR="00437B1A" w:rsidRDefault="00EA7C8D"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r w:rsidR="0012625C">
        <w:rPr>
          <w:rFonts w:asciiTheme="minorHAnsi" w:hAnsiTheme="minorHAnsi" w:cstheme="minorHAnsi"/>
          <w:color w:val="auto"/>
          <w:kern w:val="1"/>
          <w:sz w:val="24"/>
          <w:szCs w:val="24"/>
          <w:lang w:eastAsia="ar-SA"/>
        </w:rPr>
        <w:tab/>
        <w:t>SEKRETARZ POWIATU</w:t>
      </w:r>
    </w:p>
    <w:p w14:paraId="51812B24" w14:textId="6360EABA" w:rsidR="0012625C" w:rsidRPr="004945FF" w:rsidRDefault="0012625C"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5F44640E" w14:textId="45E1EDAE" w:rsidR="0066067D" w:rsidRPr="004945FF"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945FF">
        <w:rPr>
          <w:rFonts w:asciiTheme="minorHAnsi" w:hAnsiTheme="minorHAnsi" w:cstheme="minorHAnsi"/>
          <w:color w:val="auto"/>
          <w:kern w:val="1"/>
          <w:sz w:val="24"/>
          <w:szCs w:val="24"/>
          <w:lang w:eastAsia="ar-SA"/>
        </w:rPr>
        <w:t xml:space="preserve"> </w:t>
      </w:r>
      <w:r w:rsidR="0012625C">
        <w:rPr>
          <w:rFonts w:asciiTheme="minorHAnsi" w:hAnsiTheme="minorHAnsi" w:cstheme="minorHAnsi"/>
          <w:color w:val="auto"/>
          <w:kern w:val="1"/>
          <w:sz w:val="24"/>
          <w:szCs w:val="24"/>
          <w:lang w:eastAsia="ar-SA"/>
        </w:rPr>
        <w:tab/>
        <w:t>/-/ Joanna Dymarska-Kaczmarek</w:t>
      </w:r>
    </w:p>
    <w:p w14:paraId="5916DFE2" w14:textId="5D97B758"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C63B870" w14:textId="1819DBEE" w:rsidR="00045EEB" w:rsidRPr="0012625C" w:rsidRDefault="00690902" w:rsidP="0012625C">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9177BD">
        <w:rPr>
          <w:rFonts w:asciiTheme="minorHAnsi" w:hAnsiTheme="minorHAnsi" w:cstheme="minorHAnsi"/>
          <w:color w:val="auto"/>
          <w:kern w:val="1"/>
          <w:sz w:val="28"/>
          <w:szCs w:val="20"/>
          <w:lang w:eastAsia="ar-SA"/>
        </w:rPr>
        <w:t>05</w:t>
      </w:r>
      <w:r w:rsidR="00CE6464">
        <w:rPr>
          <w:rFonts w:asciiTheme="minorHAnsi" w:hAnsiTheme="minorHAnsi" w:cstheme="minorHAnsi"/>
          <w:color w:val="auto"/>
          <w:kern w:val="1"/>
          <w:sz w:val="28"/>
          <w:szCs w:val="20"/>
          <w:lang w:eastAsia="ar-SA"/>
        </w:rPr>
        <w:t>.03.202</w:t>
      </w:r>
      <w:r w:rsidR="009177BD">
        <w:rPr>
          <w:rFonts w:asciiTheme="minorHAnsi" w:hAnsiTheme="minorHAnsi" w:cstheme="minorHAnsi"/>
          <w:color w:val="auto"/>
          <w:kern w:val="1"/>
          <w:sz w:val="28"/>
          <w:szCs w:val="20"/>
          <w:lang w:eastAsia="ar-SA"/>
        </w:rPr>
        <w:t>4</w:t>
      </w:r>
      <w:r w:rsidR="00076536" w:rsidRPr="00690902">
        <w:rPr>
          <w:rFonts w:asciiTheme="minorHAnsi" w:hAnsiTheme="minorHAnsi" w:cstheme="minorHAnsi"/>
          <w:color w:val="auto"/>
          <w:kern w:val="1"/>
          <w:sz w:val="28"/>
          <w:szCs w:val="20"/>
          <w:lang w:eastAsia="ar-SA"/>
        </w:rPr>
        <w:t xml:space="preserve"> r.</w:t>
      </w: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2"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Lechman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2"/>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r w:rsidRPr="00690902">
        <w:rPr>
          <w:rFonts w:asciiTheme="minorHAnsi" w:hAnsiTheme="minorHAnsi" w:cstheme="minorHAnsi"/>
          <w:bCs/>
          <w:color w:val="auto"/>
          <w:kern w:val="1"/>
          <w:sz w:val="24"/>
          <w:szCs w:val="24"/>
          <w:lang w:val="de-DE" w:eastAsia="ar-SA"/>
        </w:rPr>
        <w:t xml:space="preserve">adres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5DEAA66B"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0A0092">
        <w:rPr>
          <w:rFonts w:asciiTheme="minorHAnsi" w:hAnsiTheme="minorHAnsi" w:cstheme="minorHAnsi"/>
          <w:color w:val="auto"/>
          <w:kern w:val="1"/>
          <w:sz w:val="24"/>
          <w:szCs w:val="24"/>
          <w:lang w:eastAsia="ar-SA"/>
        </w:rPr>
        <w:t>3</w:t>
      </w:r>
      <w:r w:rsidRPr="00690902">
        <w:rPr>
          <w:rFonts w:asciiTheme="minorHAnsi" w:hAnsiTheme="minorHAnsi" w:cstheme="minorHAnsi"/>
          <w:color w:val="auto"/>
          <w:kern w:val="1"/>
          <w:sz w:val="24"/>
          <w:szCs w:val="24"/>
          <w:lang w:eastAsia="ar-SA"/>
        </w:rPr>
        <w:t xml:space="preserve">r. poz. </w:t>
      </w:r>
      <w:r w:rsidR="000A0092">
        <w:rPr>
          <w:rFonts w:asciiTheme="minorHAnsi" w:hAnsiTheme="minorHAnsi" w:cstheme="minorHAnsi"/>
          <w:color w:val="auto"/>
          <w:kern w:val="1"/>
          <w:sz w:val="24"/>
          <w:szCs w:val="24"/>
          <w:lang w:eastAsia="ar-SA"/>
        </w:rPr>
        <w:t>1605</w:t>
      </w:r>
      <w:r w:rsidRPr="00690902">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373DB740" w:rsidR="00D42F68" w:rsidRPr="003D1D43"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71354000-4</w:t>
      </w:r>
    </w:p>
    <w:p w14:paraId="18C86AAF" w14:textId="77777777" w:rsidR="003D1D43" w:rsidRPr="003D1D43" w:rsidRDefault="00EF7330" w:rsidP="003D1D43">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3D1D43">
        <w:rPr>
          <w:rFonts w:asciiTheme="minorHAnsi" w:hAnsiTheme="minorHAnsi" w:cstheme="minorHAnsi"/>
          <w:bCs/>
          <w:color w:val="auto"/>
          <w:kern w:val="1"/>
          <w:sz w:val="24"/>
          <w:szCs w:val="24"/>
          <w:lang w:eastAsia="ar-SA"/>
        </w:rPr>
        <w:lastRenderedPageBreak/>
        <w:t xml:space="preserve">Przedmiotem </w:t>
      </w:r>
      <w:r w:rsidR="00076536" w:rsidRPr="003D1D43">
        <w:rPr>
          <w:rFonts w:asciiTheme="minorHAnsi" w:hAnsiTheme="minorHAnsi" w:cstheme="minorHAnsi"/>
          <w:bCs/>
          <w:color w:val="auto"/>
          <w:kern w:val="1"/>
          <w:sz w:val="24"/>
          <w:szCs w:val="24"/>
          <w:lang w:eastAsia="ar-SA"/>
        </w:rPr>
        <w:t xml:space="preserve"> zamówienia </w:t>
      </w:r>
      <w:r w:rsidR="00B616E7" w:rsidRPr="003D1D43">
        <w:rPr>
          <w:rFonts w:asciiTheme="minorHAnsi" w:hAnsiTheme="minorHAnsi" w:cstheme="minorHAnsi"/>
          <w:bCs/>
          <w:color w:val="auto"/>
          <w:kern w:val="1"/>
          <w:sz w:val="24"/>
          <w:szCs w:val="24"/>
          <w:lang w:eastAsia="ar-SA"/>
        </w:rPr>
        <w:t>jest</w:t>
      </w:r>
      <w:r w:rsidR="00490874" w:rsidRPr="003D1D43">
        <w:rPr>
          <w:rFonts w:asciiTheme="minorHAnsi" w:hAnsiTheme="minorHAnsi" w:cstheme="minorHAnsi"/>
          <w:bCs/>
          <w:color w:val="auto"/>
          <w:kern w:val="1"/>
          <w:sz w:val="24"/>
          <w:szCs w:val="24"/>
          <w:lang w:eastAsia="ar-SA"/>
        </w:rPr>
        <w:t>:</w:t>
      </w:r>
      <w:r w:rsidR="00674256" w:rsidRPr="003D1D43">
        <w:rPr>
          <w:rFonts w:asciiTheme="minorHAnsi" w:hAnsiTheme="minorHAnsi" w:cstheme="minorHAnsi"/>
          <w:bCs/>
          <w:color w:val="auto"/>
          <w:kern w:val="1"/>
          <w:sz w:val="24"/>
          <w:szCs w:val="24"/>
          <w:lang w:eastAsia="ar-SA"/>
        </w:rPr>
        <w:t xml:space="preserve">  </w:t>
      </w:r>
      <w:r w:rsidR="003D1D43" w:rsidRPr="003D1D43">
        <w:rPr>
          <w:rFonts w:asciiTheme="minorHAnsi" w:hAnsiTheme="minorHAnsi" w:cstheme="minorHAnsi"/>
          <w:b/>
          <w:sz w:val="24"/>
          <w:szCs w:val="24"/>
        </w:rPr>
        <w:t>Dostosowanie do  obowiązujących przepisów prawa i  uzupełnienie baz danych  obiektów topograficznych  o szczegółowości zapewniającej tworzenie standardowych opracowań kartograficznych w skalach 1:500- 1:5000 z podziałem na 3 zadania:</w:t>
      </w:r>
    </w:p>
    <w:p w14:paraId="5BB18C6C" w14:textId="5ABEF27A" w:rsidR="003D1D43" w:rsidRPr="00CE6464" w:rsidRDefault="003D1D43" w:rsidP="003D1D43">
      <w:pPr>
        <w:spacing w:line="360" w:lineRule="auto"/>
        <w:ind w:left="993" w:firstLine="66"/>
        <w:contextualSpacing/>
        <w:rPr>
          <w:rFonts w:asciiTheme="minorHAnsi" w:hAnsiTheme="minorHAnsi" w:cstheme="minorHAnsi"/>
          <w:b/>
          <w:noProof/>
          <w:sz w:val="24"/>
          <w:szCs w:val="24"/>
        </w:rPr>
      </w:pPr>
      <w:bookmarkStart w:id="3" w:name="_Hlk160027199"/>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1</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1,2,3,4,5,6,7,8,9,10,11,12,13,18,19, 20,21,22,23,24</w:t>
      </w:r>
    </w:p>
    <w:p w14:paraId="4AA67C38" w14:textId="2DBCC5DF" w:rsidR="003D1D43" w:rsidRPr="00CE6464" w:rsidRDefault="003D1D43" w:rsidP="003D1D43">
      <w:pPr>
        <w:spacing w:line="360" w:lineRule="auto"/>
        <w:ind w:left="993" w:hanging="700"/>
        <w:contextualSpacing/>
        <w:rPr>
          <w:rFonts w:asciiTheme="minorHAnsi" w:hAnsiTheme="minorHAnsi" w:cstheme="minorHAnsi"/>
          <w:b/>
          <w:noProof/>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30,31,35,36,37,38,39,40,41,4243,44,45,46,47,48,49, 50,51,52,53,54,55,56,57,58,59,60,62,63</w:t>
      </w:r>
    </w:p>
    <w:p w14:paraId="79B68700" w14:textId="1275FE11" w:rsidR="0063598D" w:rsidRPr="003D1D43" w:rsidRDefault="003D1D43" w:rsidP="003D1D43">
      <w:pPr>
        <w:spacing w:line="360" w:lineRule="auto"/>
        <w:ind w:left="993" w:hanging="700"/>
        <w:contextualSpacing/>
        <w:rPr>
          <w:rFonts w:asciiTheme="minorHAnsi" w:eastAsiaTheme="minorEastAsia" w:hAnsiTheme="minorHAnsi" w:cstheme="minorHAnsi"/>
          <w:b/>
          <w:bCs/>
          <w:color w:val="auto"/>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   113, 114,115</w:t>
      </w:r>
    </w:p>
    <w:bookmarkEnd w:id="3"/>
    <w:p w14:paraId="770A91D5" w14:textId="15D72347" w:rsidR="000C01A5" w:rsidRPr="008D0A16" w:rsidRDefault="00B5062B" w:rsidP="003D1D43">
      <w:pPr>
        <w:pStyle w:val="Akapitzlist"/>
        <w:numPr>
          <w:ilvl w:val="0"/>
          <w:numId w:val="87"/>
        </w:numPr>
        <w:autoSpaceDE w:val="0"/>
        <w:autoSpaceDN w:val="0"/>
        <w:adjustRightInd w:val="0"/>
        <w:spacing w:after="0" w:line="276" w:lineRule="auto"/>
        <w:ind w:right="-227"/>
        <w:jc w:val="left"/>
        <w:rPr>
          <w:rFonts w:asciiTheme="minorHAnsi" w:eastAsiaTheme="minorEastAsia" w:hAnsiTheme="minorHAnsi" w:cstheme="minorHAnsi"/>
          <w:color w:val="auto"/>
          <w:sz w:val="24"/>
          <w:szCs w:val="24"/>
        </w:rPr>
      </w:pPr>
      <w:r w:rsidRPr="008D0A16">
        <w:rPr>
          <w:rFonts w:ascii="A" w:hAnsi="A"/>
          <w:noProof/>
        </w:rPr>
        <w:t>W ramach  usługi będacej  przedmiotem zamówienia</w:t>
      </w:r>
      <w:r w:rsidR="0024006E" w:rsidRPr="008D0A16">
        <w:rPr>
          <w:rFonts w:ascii="A" w:hAnsi="A"/>
          <w:noProof/>
          <w:sz w:val="24"/>
          <w:szCs w:val="24"/>
        </w:rPr>
        <w:t xml:space="preserve"> (w zakresie zadania, na które złożono ofertę) należy wykonać </w:t>
      </w:r>
      <w:r w:rsidR="00FA0968" w:rsidRPr="008D0A16">
        <w:rPr>
          <w:rFonts w:ascii="A" w:hAnsi="A"/>
          <w:noProof/>
          <w:sz w:val="24"/>
          <w:szCs w:val="24"/>
        </w:rPr>
        <w:t>m.in.</w:t>
      </w:r>
      <w:r w:rsidR="005E088C" w:rsidRPr="008D0A16">
        <w:rPr>
          <w:rFonts w:ascii="A" w:hAnsi="A"/>
          <w:noProof/>
          <w:sz w:val="24"/>
          <w:szCs w:val="24"/>
        </w:rPr>
        <w:t xml:space="preserve"> aktualizację i weryfikację </w:t>
      </w:r>
      <w:r w:rsidR="00B616E7" w:rsidRPr="008D0A16">
        <w:rPr>
          <w:rFonts w:ascii="A" w:hAnsi="A"/>
          <w:noProof/>
          <w:sz w:val="24"/>
          <w:szCs w:val="24"/>
        </w:rPr>
        <w:t xml:space="preserve"> bazy danych obiektów topograficznych) </w:t>
      </w:r>
      <w:r w:rsidR="005E088C" w:rsidRPr="008D0A16">
        <w:rPr>
          <w:rFonts w:ascii="A" w:hAnsi="A"/>
          <w:noProof/>
          <w:sz w:val="24"/>
          <w:szCs w:val="24"/>
        </w:rPr>
        <w:t>w oparciu o dost</w:t>
      </w:r>
      <w:r w:rsidR="00071E8D" w:rsidRPr="008D0A16">
        <w:rPr>
          <w:rFonts w:ascii="A" w:hAnsi="A"/>
          <w:noProof/>
          <w:sz w:val="24"/>
          <w:szCs w:val="24"/>
        </w:rPr>
        <w:t>ę</w:t>
      </w:r>
      <w:r w:rsidR="005E088C" w:rsidRPr="008D0A16">
        <w:rPr>
          <w:rFonts w:ascii="A" w:hAnsi="A"/>
          <w:noProof/>
          <w:sz w:val="24"/>
          <w:szCs w:val="24"/>
        </w:rPr>
        <w:t>pne materiały źródłowe i wywiad terenowy</w:t>
      </w:r>
      <w:r w:rsidR="00786DF0" w:rsidRPr="008D0A16">
        <w:rPr>
          <w:rFonts w:ascii="A" w:hAnsi="A"/>
          <w:noProof/>
          <w:sz w:val="24"/>
          <w:szCs w:val="24"/>
        </w:rPr>
        <w:t>.</w:t>
      </w:r>
    </w:p>
    <w:p w14:paraId="2E5A4C94" w14:textId="24B7B4A6" w:rsidR="00371516" w:rsidRPr="00087142" w:rsidRDefault="00691F7B" w:rsidP="00786DF0">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087142">
        <w:rPr>
          <w:rFonts w:asciiTheme="minorHAnsi" w:hAnsiTheme="minorHAnsi" w:cstheme="minorHAnsi"/>
          <w:sz w:val="24"/>
          <w:szCs w:val="24"/>
        </w:rPr>
        <w:t>Szczegółowy opis przedmiotu zamówienia</w:t>
      </w:r>
      <w:r w:rsidR="00596C9A" w:rsidRP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 xml:space="preserve"> </w:t>
      </w:r>
      <w:r w:rsidR="00881CBA">
        <w:rPr>
          <w:rFonts w:asciiTheme="minorHAnsi" w:hAnsiTheme="minorHAnsi" w:cstheme="minorHAnsi"/>
          <w:sz w:val="24"/>
          <w:szCs w:val="24"/>
        </w:rPr>
        <w:t>zawiera opis przedmiotu zamówienia</w:t>
      </w:r>
      <w:r w:rsid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stanowiąc</w:t>
      </w:r>
      <w:r w:rsidR="00881CBA">
        <w:rPr>
          <w:rFonts w:asciiTheme="minorHAnsi" w:hAnsiTheme="minorHAnsi" w:cstheme="minorHAnsi"/>
          <w:sz w:val="24"/>
          <w:szCs w:val="24"/>
        </w:rPr>
        <w:t>y</w:t>
      </w:r>
      <w:r w:rsidR="00371516" w:rsidRPr="00087142">
        <w:rPr>
          <w:rFonts w:asciiTheme="minorHAnsi" w:hAnsiTheme="minorHAnsi" w:cstheme="minorHAnsi"/>
          <w:sz w:val="24"/>
          <w:szCs w:val="24"/>
        </w:rPr>
        <w:t xml:space="preserve"> załącznik do niniejszej SWZ</w:t>
      </w:r>
      <w:r w:rsidR="00371516" w:rsidRPr="00087142">
        <w:rPr>
          <w:rFonts w:asciiTheme="minorHAnsi" w:hAnsiTheme="minorHAnsi" w:cstheme="minorHAnsi"/>
          <w:b/>
          <w:bCs/>
          <w:sz w:val="24"/>
          <w:szCs w:val="24"/>
        </w:rPr>
        <w:t xml:space="preserve">. </w:t>
      </w:r>
    </w:p>
    <w:p w14:paraId="21DAE76D" w14:textId="715E6BEB" w:rsidR="00041AB5" w:rsidRPr="00103C74" w:rsidRDefault="00FD5CAA" w:rsidP="003D1D43">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0EA9DDCA" w14:textId="1A42C48C" w:rsidR="005A4F4E" w:rsidRPr="00CE5F74" w:rsidRDefault="005A4F4E"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CE5F74">
        <w:rPr>
          <w:rFonts w:asciiTheme="minorHAnsi" w:hAnsiTheme="minorHAnsi" w:cstheme="minorHAnsi"/>
          <w:sz w:val="24"/>
          <w:szCs w:val="24"/>
        </w:rPr>
        <w:t xml:space="preserve">ans kryteriów oceny </w:t>
      </w:r>
      <w:r w:rsidRPr="00CE5F74">
        <w:rPr>
          <w:rFonts w:asciiTheme="minorHAnsi" w:hAnsiTheme="minorHAnsi" w:cstheme="minorHAnsi"/>
          <w:sz w:val="24"/>
          <w:szCs w:val="24"/>
        </w:rPr>
        <w:t>ofert tj. ceny</w:t>
      </w:r>
      <w:r w:rsidR="00E623A7" w:rsidRPr="00CE5F74">
        <w:rPr>
          <w:rFonts w:asciiTheme="minorHAnsi" w:hAnsiTheme="minorHAnsi" w:cstheme="minorHAnsi"/>
          <w:sz w:val="24"/>
          <w:szCs w:val="24"/>
        </w:rPr>
        <w:t>,  termin</w:t>
      </w:r>
      <w:r w:rsidR="00E64426">
        <w:rPr>
          <w:rFonts w:asciiTheme="minorHAnsi" w:hAnsiTheme="minorHAnsi" w:cstheme="minorHAnsi"/>
          <w:sz w:val="24"/>
          <w:szCs w:val="24"/>
        </w:rPr>
        <w:t xml:space="preserve"> realizacji zamówienia</w:t>
      </w:r>
      <w:r w:rsidR="00E623A7" w:rsidRPr="00CE5F74">
        <w:rPr>
          <w:rFonts w:asciiTheme="minorHAnsi" w:hAnsiTheme="minorHAnsi" w:cstheme="minorHAnsi"/>
          <w:sz w:val="24"/>
          <w:szCs w:val="24"/>
        </w:rPr>
        <w:t xml:space="preserve"> </w:t>
      </w:r>
      <w:r w:rsidRPr="00CE5F74">
        <w:rPr>
          <w:rFonts w:asciiTheme="minorHAnsi" w:hAnsiTheme="minorHAnsi" w:cstheme="minorHAnsi"/>
          <w:sz w:val="24"/>
          <w:szCs w:val="24"/>
        </w:rPr>
        <w:t>oraz wydłużenia gwarancji.</w:t>
      </w:r>
    </w:p>
    <w:p w14:paraId="4E5DD0CD" w14:textId="77777777" w:rsidR="0068071F" w:rsidRDefault="006434AD"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W okresie gwarancji wykonawca zobowiązany będzie do</w:t>
      </w:r>
      <w:r w:rsidR="0068071F">
        <w:rPr>
          <w:rFonts w:asciiTheme="minorHAnsi" w:hAnsiTheme="minorHAnsi" w:cstheme="minorHAnsi"/>
          <w:sz w:val="24"/>
          <w:szCs w:val="24"/>
        </w:rPr>
        <w:t>:</w:t>
      </w:r>
    </w:p>
    <w:p w14:paraId="57D97B29" w14:textId="77777777" w:rsidR="0068071F" w:rsidRPr="0068071F" w:rsidRDefault="006434AD"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CE5F74">
        <w:rPr>
          <w:rFonts w:asciiTheme="minorHAnsi" w:hAnsiTheme="minorHAnsi" w:cstheme="minorHAnsi"/>
          <w:sz w:val="24"/>
          <w:szCs w:val="24"/>
        </w:rPr>
        <w:t xml:space="preserve">bezpłatnego usuwania wad i usterek  </w:t>
      </w:r>
      <w:r w:rsidRPr="00CE5F74">
        <w:rPr>
          <w:rFonts w:asciiTheme="minorHAnsi" w:hAnsiTheme="minorHAnsi" w:cstheme="minorHAnsi"/>
          <w:bCs/>
          <w:color w:val="auto"/>
          <w:sz w:val="24"/>
          <w:szCs w:val="24"/>
        </w:rPr>
        <w:t xml:space="preserve">powstałych z przyczyn, za które odpowiada Wykonawca. </w:t>
      </w:r>
    </w:p>
    <w:p w14:paraId="3E4AA7CC" w14:textId="77777777" w:rsidR="0068071F" w:rsidRPr="0068071F" w:rsidRDefault="0068071F"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bCs/>
          <w:color w:val="auto"/>
          <w:sz w:val="24"/>
          <w:szCs w:val="24"/>
        </w:rPr>
        <w:t>usunięcia  wszystkich wad</w:t>
      </w:r>
      <w:r w:rsidR="006434AD" w:rsidRPr="00CE5F74">
        <w:rPr>
          <w:rFonts w:asciiTheme="minorHAnsi" w:hAnsiTheme="minorHAnsi" w:cstheme="minorHAnsi"/>
          <w:bCs/>
          <w:color w:val="auto"/>
          <w:sz w:val="24"/>
          <w:szCs w:val="24"/>
        </w:rPr>
        <w:t xml:space="preserve"> i uster</w:t>
      </w:r>
      <w:r>
        <w:rPr>
          <w:rFonts w:asciiTheme="minorHAnsi" w:hAnsiTheme="minorHAnsi" w:cstheme="minorHAnsi"/>
          <w:bCs/>
          <w:color w:val="auto"/>
          <w:sz w:val="24"/>
          <w:szCs w:val="24"/>
        </w:rPr>
        <w:t>e</w:t>
      </w:r>
      <w:r w:rsidR="006434AD" w:rsidRPr="00CE5F74">
        <w:rPr>
          <w:rFonts w:asciiTheme="minorHAnsi" w:hAnsiTheme="minorHAnsi" w:cstheme="minorHAnsi"/>
          <w:bCs/>
          <w:color w:val="auto"/>
          <w:sz w:val="24"/>
          <w:szCs w:val="24"/>
        </w:rPr>
        <w:t>k</w:t>
      </w:r>
      <w:r>
        <w:rPr>
          <w:rFonts w:asciiTheme="minorHAnsi" w:hAnsiTheme="minorHAnsi" w:cstheme="minorHAnsi"/>
          <w:bCs/>
          <w:color w:val="auto"/>
          <w:sz w:val="24"/>
          <w:szCs w:val="24"/>
        </w:rPr>
        <w:t xml:space="preserve"> </w:t>
      </w:r>
      <w:r w:rsidR="006434AD" w:rsidRPr="00CE5F74">
        <w:rPr>
          <w:rFonts w:asciiTheme="minorHAnsi" w:hAnsiTheme="minorHAnsi" w:cstheme="minorHAnsi"/>
          <w:bCs/>
          <w:color w:val="auto"/>
          <w:sz w:val="24"/>
          <w:szCs w:val="24"/>
        </w:rPr>
        <w:t xml:space="preserve"> wskazan</w:t>
      </w:r>
      <w:r>
        <w:rPr>
          <w:rFonts w:asciiTheme="minorHAnsi" w:hAnsiTheme="minorHAnsi" w:cstheme="minorHAnsi"/>
          <w:bCs/>
          <w:color w:val="auto"/>
          <w:sz w:val="24"/>
          <w:szCs w:val="24"/>
        </w:rPr>
        <w:t>ych</w:t>
      </w:r>
      <w:r w:rsidR="006434AD" w:rsidRPr="00CE5F74">
        <w:rPr>
          <w:rFonts w:asciiTheme="minorHAnsi" w:hAnsiTheme="minorHAnsi" w:cstheme="minorHAnsi"/>
          <w:bCs/>
          <w:color w:val="auto"/>
          <w:sz w:val="24"/>
          <w:szCs w:val="24"/>
        </w:rPr>
        <w:t xml:space="preserve"> przez Zamawiającego</w:t>
      </w:r>
      <w:r>
        <w:rPr>
          <w:rFonts w:asciiTheme="minorHAnsi" w:hAnsiTheme="minorHAnsi" w:cstheme="minorHAnsi"/>
          <w:bCs/>
          <w:color w:val="auto"/>
          <w:sz w:val="24"/>
          <w:szCs w:val="24"/>
        </w:rPr>
        <w:t>, na własny koszt i ryzyko.</w:t>
      </w:r>
    </w:p>
    <w:p w14:paraId="3F452343" w14:textId="65B10A6A" w:rsidR="006434AD" w:rsidRPr="0068071F" w:rsidRDefault="0084030B" w:rsidP="00072178">
      <w:pPr>
        <w:autoSpaceDE w:val="0"/>
        <w:autoSpaceDN w:val="0"/>
        <w:adjustRightInd w:val="0"/>
        <w:spacing w:after="0" w:line="276" w:lineRule="auto"/>
        <w:ind w:left="1418" w:firstLine="0"/>
        <w:jc w:val="left"/>
        <w:rPr>
          <w:rFonts w:asciiTheme="minorHAnsi" w:hAnsiTheme="minorHAnsi" w:cstheme="minorHAnsi"/>
          <w:sz w:val="24"/>
          <w:szCs w:val="24"/>
        </w:rPr>
      </w:pPr>
      <w:r w:rsidRPr="0068071F">
        <w:rPr>
          <w:rFonts w:asciiTheme="minorHAnsi" w:hAnsiTheme="minorHAnsi" w:cstheme="minorHAnsi"/>
          <w:bCs/>
          <w:color w:val="auto"/>
          <w:sz w:val="24"/>
          <w:szCs w:val="24"/>
        </w:rPr>
        <w:t xml:space="preserve">Wykonawca zobowiązany jest dokonać usunięcia wad i usterek </w:t>
      </w:r>
      <w:r w:rsidR="00A3401A" w:rsidRPr="0068071F">
        <w:rPr>
          <w:rFonts w:asciiTheme="minorHAnsi" w:hAnsiTheme="minorHAnsi" w:cstheme="minorHAnsi"/>
          <w:bCs/>
          <w:color w:val="auto"/>
          <w:sz w:val="24"/>
          <w:szCs w:val="24"/>
        </w:rPr>
        <w:t xml:space="preserve"> </w:t>
      </w:r>
      <w:r w:rsidRPr="0068071F">
        <w:rPr>
          <w:rFonts w:asciiTheme="minorHAnsi" w:hAnsiTheme="minorHAnsi" w:cstheme="minorHAnsi"/>
          <w:bCs/>
          <w:color w:val="auto"/>
          <w:sz w:val="24"/>
          <w:szCs w:val="24"/>
        </w:rPr>
        <w:t xml:space="preserve">przy </w:t>
      </w:r>
      <w:r w:rsidR="00A3401A" w:rsidRPr="0068071F">
        <w:rPr>
          <w:rFonts w:asciiTheme="minorHAnsi" w:hAnsiTheme="minorHAnsi" w:cstheme="minorHAnsi"/>
          <w:bCs/>
          <w:color w:val="auto"/>
          <w:sz w:val="24"/>
          <w:szCs w:val="24"/>
        </w:rPr>
        <w:t>zachowaniu wytycznych wynikających z niniejszej SWZ wraz z załącznikami</w:t>
      </w:r>
      <w:r w:rsidRPr="0068071F">
        <w:rPr>
          <w:rFonts w:asciiTheme="minorHAnsi" w:hAnsiTheme="minorHAnsi" w:cstheme="minorHAnsi"/>
          <w:bCs/>
          <w:color w:val="auto"/>
          <w:sz w:val="24"/>
          <w:szCs w:val="24"/>
        </w:rPr>
        <w:t xml:space="preserve"> z uwzględnieniem ewentualnych zmian w przepisach prawa.</w:t>
      </w:r>
    </w:p>
    <w:p w14:paraId="68FD0094" w14:textId="77777777" w:rsidR="007F604D" w:rsidRPr="00D533CC" w:rsidRDefault="007F604D" w:rsidP="003D1D43">
      <w:pPr>
        <w:pStyle w:val="Akapitzlist"/>
        <w:numPr>
          <w:ilvl w:val="0"/>
          <w:numId w:val="87"/>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19886D4D"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21D5D853" w14:textId="0696217D" w:rsidR="00327E5C" w:rsidRDefault="00327E5C" w:rsidP="00AC5FCA">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t>Zamawiający  podzielił przedmiot zamówienia na następujące części</w:t>
      </w:r>
      <w:r w:rsidR="005B69C3">
        <w:rPr>
          <w:rFonts w:asciiTheme="minorHAnsi" w:hAnsiTheme="minorHAnsi" w:cstheme="minorHAnsi"/>
          <w:sz w:val="24"/>
          <w:szCs w:val="24"/>
        </w:rPr>
        <w:t xml:space="preserve"> (zadania)</w:t>
      </w:r>
      <w:r>
        <w:rPr>
          <w:rFonts w:asciiTheme="minorHAnsi" w:hAnsiTheme="minorHAnsi" w:cstheme="minorHAnsi"/>
          <w:sz w:val="24"/>
          <w:szCs w:val="24"/>
        </w:rPr>
        <w:t>:</w:t>
      </w:r>
    </w:p>
    <w:p w14:paraId="1E329018" w14:textId="77777777" w:rsidR="006A3F9D" w:rsidRPr="00CE6464" w:rsidRDefault="006A3F9D" w:rsidP="006A3F9D">
      <w:pPr>
        <w:spacing w:line="360" w:lineRule="auto"/>
        <w:ind w:left="993" w:firstLine="66"/>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lastRenderedPageBreak/>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1</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1,2,3,4,5,6,7,8,9,10,11,12,13,18,19, 20,21,22,23,24</w:t>
      </w:r>
    </w:p>
    <w:p w14:paraId="14CEBD17" w14:textId="77777777" w:rsidR="006A3F9D" w:rsidRPr="00CE6464" w:rsidRDefault="006A3F9D" w:rsidP="006A3F9D">
      <w:pPr>
        <w:spacing w:line="360" w:lineRule="auto"/>
        <w:ind w:left="993" w:hanging="700"/>
        <w:contextualSpacing/>
        <w:rPr>
          <w:rFonts w:asciiTheme="minorHAnsi" w:hAnsiTheme="minorHAnsi" w:cstheme="minorHAnsi"/>
          <w:b/>
          <w:noProof/>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30,31,35,36,37,38,39,40,41,4243,44,45,46,47,48,49, 50,51,52,53,54,55,56,57,58,59,60,62,63</w:t>
      </w:r>
    </w:p>
    <w:p w14:paraId="5A38E310" w14:textId="77777777" w:rsidR="006A3F9D" w:rsidRPr="003D1D43" w:rsidRDefault="006A3F9D" w:rsidP="006A3F9D">
      <w:pPr>
        <w:spacing w:line="360" w:lineRule="auto"/>
        <w:ind w:left="993" w:hanging="700"/>
        <w:contextualSpacing/>
        <w:rPr>
          <w:rFonts w:asciiTheme="minorHAnsi" w:eastAsiaTheme="minorEastAsia" w:hAnsiTheme="minorHAnsi" w:cstheme="minorHAnsi"/>
          <w:b/>
          <w:bCs/>
          <w:color w:val="auto"/>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   113, 114,115</w:t>
      </w:r>
    </w:p>
    <w:p w14:paraId="4FA99B75" w14:textId="77777777" w:rsidR="006A3F9D" w:rsidRDefault="006A3F9D"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47422254" w:rsidR="00F9520A" w:rsidRDefault="00096630" w:rsidP="0020299D">
      <w:pPr>
        <w:autoSpaceDE w:val="0"/>
        <w:autoSpaceDN w:val="0"/>
        <w:adjustRightInd w:val="0"/>
        <w:spacing w:after="240" w:line="276" w:lineRule="auto"/>
        <w:ind w:left="567" w:right="-227"/>
        <w:jc w:val="left"/>
        <w:rPr>
          <w:rFonts w:asciiTheme="minorHAnsi" w:hAnsiTheme="minorHAnsi" w:cstheme="minorHAnsi"/>
          <w:sz w:val="24"/>
          <w:szCs w:val="24"/>
        </w:rPr>
      </w:pPr>
      <w:r w:rsidRPr="00096630">
        <w:rPr>
          <w:rFonts w:asciiTheme="minorHAnsi" w:hAnsiTheme="minorHAnsi" w:cstheme="minorHAnsi"/>
          <w:sz w:val="24"/>
          <w:szCs w:val="24"/>
        </w:rPr>
        <w:t xml:space="preserve">Zamawiający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r w:rsidR="001D4013">
        <w:rPr>
          <w:rFonts w:asciiTheme="minorHAnsi" w:hAnsiTheme="minorHAnsi" w:cstheme="minorHAnsi"/>
          <w:sz w:val="24"/>
          <w:szCs w:val="24"/>
        </w:rPr>
        <w:t>(zadania)</w:t>
      </w:r>
      <w:r w:rsidR="0020299D">
        <w:rPr>
          <w:rFonts w:asciiTheme="minorHAnsi" w:hAnsiTheme="minorHAnsi" w:cstheme="minorHAnsi"/>
          <w:sz w:val="24"/>
          <w:szCs w:val="24"/>
        </w:rPr>
        <w:t>– zgodnie ze specyfiką wskazaną w  rozdziale 3a niniejszej SWZ</w:t>
      </w:r>
      <w:r w:rsidRPr="00096630">
        <w:rPr>
          <w:rFonts w:asciiTheme="minorHAnsi" w:hAnsiTheme="minorHAnsi" w:cstheme="minorHAnsi"/>
          <w:sz w:val="24"/>
          <w:szCs w:val="24"/>
        </w:rPr>
        <w:t>.</w:t>
      </w:r>
    </w:p>
    <w:p w14:paraId="4442681F" w14:textId="536BB022" w:rsidR="005B4D70" w:rsidRPr="005B4D70" w:rsidRDefault="005B4D70" w:rsidP="005B4D70">
      <w:pPr>
        <w:spacing w:after="17" w:line="276" w:lineRule="auto"/>
        <w:ind w:left="567" w:right="176" w:firstLine="0"/>
        <w:rPr>
          <w:rFonts w:asciiTheme="minorHAnsi" w:hAnsiTheme="minorHAnsi" w:cstheme="minorHAnsi"/>
          <w:sz w:val="24"/>
        </w:rPr>
      </w:pPr>
      <w:r w:rsidRPr="005B4D70">
        <w:rPr>
          <w:rFonts w:asciiTheme="minorHAnsi" w:hAnsiTheme="minorHAnsi" w:cstheme="minorHAnsi"/>
          <w:sz w:val="24"/>
        </w:rPr>
        <w:t>Jeden wykonawca może złożyć ofertę na jedną</w:t>
      </w:r>
      <w:r w:rsidR="00B63CE1">
        <w:rPr>
          <w:rFonts w:asciiTheme="minorHAnsi" w:hAnsiTheme="minorHAnsi" w:cstheme="minorHAnsi"/>
          <w:sz w:val="24"/>
        </w:rPr>
        <w:t xml:space="preserve"> </w:t>
      </w:r>
      <w:r w:rsidRPr="005B4D70">
        <w:rPr>
          <w:rFonts w:asciiTheme="minorHAnsi" w:hAnsiTheme="minorHAnsi" w:cstheme="minorHAnsi"/>
          <w:sz w:val="24"/>
        </w:rPr>
        <w:t xml:space="preserve"> lub wszystkie wskazane </w:t>
      </w:r>
      <w:r w:rsidR="006A7280">
        <w:rPr>
          <w:rFonts w:asciiTheme="minorHAnsi" w:hAnsiTheme="minorHAnsi" w:cstheme="minorHAnsi"/>
          <w:sz w:val="24"/>
        </w:rPr>
        <w:t>SWZ</w:t>
      </w:r>
      <w:r w:rsidRPr="005B4D70">
        <w:rPr>
          <w:rFonts w:asciiTheme="minorHAnsi" w:hAnsiTheme="minorHAnsi" w:cstheme="minorHAnsi"/>
          <w:sz w:val="24"/>
        </w:rPr>
        <w:t xml:space="preserve"> części. Każda część zamówienia musi być zrealizowana zgodnie z wymaganiami określonymi w niniejszej SWZ i załącznikach. </w:t>
      </w:r>
    </w:p>
    <w:p w14:paraId="42A15869" w14:textId="7B664B44" w:rsidR="005B4D70" w:rsidRPr="005B4D70" w:rsidRDefault="00A140D3" w:rsidP="005B4D70">
      <w:pPr>
        <w:spacing w:after="112" w:line="276" w:lineRule="auto"/>
        <w:ind w:left="567" w:right="53" w:firstLine="0"/>
        <w:rPr>
          <w:rFonts w:asciiTheme="minorHAnsi" w:hAnsiTheme="minorHAnsi" w:cstheme="minorHAnsi"/>
          <w:sz w:val="24"/>
        </w:rPr>
      </w:pPr>
      <w:r>
        <w:rPr>
          <w:rFonts w:asciiTheme="minorHAnsi" w:hAnsiTheme="minorHAnsi" w:cstheme="minorHAnsi"/>
          <w:sz w:val="24"/>
        </w:rPr>
        <w:t>Każdą wyspecyfikowaną w S</w:t>
      </w:r>
      <w:r w:rsidR="005B4D70" w:rsidRPr="005B4D70">
        <w:rPr>
          <w:rFonts w:asciiTheme="minorHAnsi" w:hAnsiTheme="minorHAnsi" w:cstheme="minorHAnsi"/>
          <w:sz w:val="24"/>
        </w:rPr>
        <w:t>WZ część - zadanie należy traktować jako oddzielny przedmiot zamówienia (oddzielne zamówieni</w:t>
      </w:r>
      <w:r w:rsidR="001D4013">
        <w:rPr>
          <w:rFonts w:asciiTheme="minorHAnsi" w:hAnsiTheme="minorHAnsi" w:cstheme="minorHAnsi"/>
          <w:sz w:val="24"/>
        </w:rPr>
        <w:t>e</w:t>
      </w:r>
      <w:r w:rsidR="005B4D70" w:rsidRPr="005B4D70">
        <w:rPr>
          <w:rFonts w:asciiTheme="minorHAnsi" w:hAnsiTheme="minorHAnsi" w:cstheme="minorHAnsi"/>
          <w:sz w:val="24"/>
        </w:rPr>
        <w:t xml:space="preserve">).  </w:t>
      </w:r>
    </w:p>
    <w:p w14:paraId="42C9843E" w14:textId="49EC678E" w:rsidR="005B4D70" w:rsidRPr="005B4D70" w:rsidRDefault="005B4D70" w:rsidP="005B4D70">
      <w:pPr>
        <w:spacing w:after="115" w:line="276" w:lineRule="auto"/>
        <w:ind w:left="567" w:right="53" w:firstLine="0"/>
        <w:rPr>
          <w:rFonts w:asciiTheme="minorHAnsi" w:hAnsiTheme="minorHAnsi" w:cstheme="minorHAnsi"/>
          <w:sz w:val="24"/>
        </w:rPr>
      </w:pPr>
      <w:r w:rsidRPr="005B4D70">
        <w:rPr>
          <w:rFonts w:asciiTheme="minorHAnsi" w:hAnsiTheme="minorHAnsi" w:cstheme="minorHAnsi"/>
          <w:sz w:val="24"/>
        </w:rPr>
        <w:t xml:space="preserve">Jeżeli w SWZ nie został zamieszczony zapis, której części dotyczy określony artykuł, paragraf, ustęp, warunek, formularz, dokument itp. – oznacza, że dotyczy wszystkich części.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4F0C96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w:t>
      </w:r>
      <w:r w:rsidRPr="00B62041">
        <w:rPr>
          <w:rFonts w:asciiTheme="minorHAnsi" w:hAnsiTheme="minorHAnsi" w:cstheme="minorHAnsi"/>
          <w:sz w:val="24"/>
          <w:szCs w:val="24"/>
        </w:rPr>
        <w:lastRenderedPageBreak/>
        <w:t>sposób określony w art. 22 § 1 ustawy z dnia 26 czerwca 1974 r. Kodeks pracy (t.j. Dz. U. z 202</w:t>
      </w:r>
      <w:r w:rsidR="00800677">
        <w:rPr>
          <w:rFonts w:asciiTheme="minorHAnsi" w:hAnsiTheme="minorHAnsi" w:cstheme="minorHAnsi"/>
          <w:sz w:val="24"/>
          <w:szCs w:val="24"/>
        </w:rPr>
        <w:t>2</w:t>
      </w:r>
      <w:r w:rsidRPr="00B62041">
        <w:rPr>
          <w:rFonts w:asciiTheme="minorHAnsi" w:hAnsiTheme="minorHAnsi" w:cstheme="minorHAnsi"/>
          <w:sz w:val="24"/>
          <w:szCs w:val="24"/>
        </w:rPr>
        <w:t xml:space="preserve"> r. poz. 1</w:t>
      </w:r>
      <w:r w:rsidR="00800677">
        <w:rPr>
          <w:rFonts w:asciiTheme="minorHAnsi" w:hAnsiTheme="minorHAnsi" w:cstheme="minorHAnsi"/>
          <w:sz w:val="24"/>
          <w:szCs w:val="24"/>
        </w:rPr>
        <w:t>510</w:t>
      </w:r>
      <w:r w:rsidRPr="00B62041">
        <w:rPr>
          <w:rFonts w:asciiTheme="minorHAnsi" w:hAnsiTheme="minorHAnsi" w:cstheme="minorHAnsi"/>
          <w:sz w:val="24"/>
          <w:szCs w:val="24"/>
        </w:rPr>
        <w:t xml:space="preserve"> ze zmianami). </w:t>
      </w:r>
    </w:p>
    <w:p w14:paraId="3C5AF7F8" w14:textId="4E5F02DE" w:rsidR="00D16507" w:rsidRPr="00BE0489"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7901CE">
        <w:rPr>
          <w:rFonts w:asciiTheme="minorHAnsi" w:hAnsiTheme="minorHAnsi" w:cstheme="minorHAnsi"/>
          <w:sz w:val="24"/>
          <w:szCs w:val="24"/>
          <w:highlight w:val="yellow"/>
        </w:rPr>
        <w:t xml:space="preserve"> </w:t>
      </w:r>
      <w:r w:rsidR="00D16507" w:rsidRPr="007901CE">
        <w:rPr>
          <w:rFonts w:asciiTheme="minorHAnsi" w:hAnsiTheme="minorHAnsi" w:cstheme="minorHAnsi"/>
          <w:sz w:val="24"/>
          <w:szCs w:val="24"/>
          <w:highlight w:val="yellow"/>
        </w:rPr>
        <w:t xml:space="preserve"> </w:t>
      </w:r>
      <w:r w:rsidR="00EA50CD">
        <w:rPr>
          <w:rFonts w:asciiTheme="minorHAnsi" w:hAnsiTheme="minorHAnsi" w:cstheme="minorHAnsi"/>
          <w:sz w:val="24"/>
          <w:szCs w:val="24"/>
        </w:rPr>
        <w:t>wykonywaniu pomiarów i obliczeń geodezyjnych</w:t>
      </w:r>
      <w:r w:rsidR="00C6438A">
        <w:rPr>
          <w:rFonts w:asciiTheme="minorHAnsi" w:hAnsiTheme="minorHAnsi" w:cstheme="minorHAnsi"/>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której/-ych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pzp.</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lastRenderedPageBreak/>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29706A9" w14:textId="53772F05" w:rsidR="006E6691" w:rsidRDefault="006E6691" w:rsidP="006E6691">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Zgodnie z art. 121 pkt 1 ustawy prawo zamówień publicznych, Zamawiający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obowiązek osobistego wykonania przez Wykonawcę  kluczowych części  zamówienia.  Przez kluczowe części zamówienia, Zamawiający  rozumie wykonanie   następujących      prac  przez Wykonawcę:</w:t>
      </w:r>
    </w:p>
    <w:p w14:paraId="1E53C41C" w14:textId="1C9B3409" w:rsidR="006E6691" w:rsidRPr="006E6691" w:rsidRDefault="00881CBA" w:rsidP="001C18DA">
      <w:pPr>
        <w:pStyle w:val="Akapitzlist"/>
        <w:numPr>
          <w:ilvl w:val="0"/>
          <w:numId w:val="114"/>
        </w:numPr>
        <w:tabs>
          <w:tab w:val="left" w:pos="426"/>
          <w:tab w:val="left" w:pos="8460"/>
          <w:tab w:val="left" w:pos="10065"/>
        </w:tabs>
        <w:spacing w:line="276" w:lineRule="auto"/>
        <w:ind w:right="340"/>
        <w:jc w:val="left"/>
        <w:rPr>
          <w:rFonts w:asciiTheme="minorHAnsi" w:hAnsiTheme="minorHAnsi" w:cstheme="minorHAnsi"/>
          <w:b/>
          <w:bCs/>
          <w:sz w:val="24"/>
          <w:szCs w:val="24"/>
        </w:rPr>
      </w:pPr>
      <w:r>
        <w:rPr>
          <w:rFonts w:asciiTheme="minorHAnsi" w:hAnsiTheme="minorHAnsi" w:cstheme="minorHAnsi"/>
          <w:b/>
          <w:bCs/>
          <w:sz w:val="24"/>
          <w:szCs w:val="24"/>
        </w:rPr>
        <w:t>Uzupełnienie</w:t>
      </w:r>
      <w:r w:rsidR="006E6691" w:rsidRPr="006E6691">
        <w:rPr>
          <w:rFonts w:asciiTheme="minorHAnsi" w:hAnsiTheme="minorHAnsi" w:cstheme="minorHAnsi"/>
          <w:b/>
          <w:bCs/>
          <w:sz w:val="24"/>
          <w:szCs w:val="24"/>
        </w:rPr>
        <w:t xml:space="preserve"> bazy danych obiektów topograficznych (BDOT500)</w:t>
      </w:r>
      <w:r>
        <w:rPr>
          <w:rFonts w:asciiTheme="minorHAnsi" w:hAnsiTheme="minorHAnsi" w:cstheme="minorHAnsi"/>
          <w:b/>
          <w:bCs/>
          <w:sz w:val="24"/>
          <w:szCs w:val="24"/>
        </w:rPr>
        <w:t xml:space="preserve"> o brakujące obiekty</w:t>
      </w:r>
      <w:r w:rsidR="006E6691" w:rsidRPr="006E6691">
        <w:rPr>
          <w:rFonts w:asciiTheme="minorHAnsi" w:hAnsiTheme="minorHAnsi" w:cstheme="minorHAnsi"/>
          <w:b/>
          <w:bCs/>
          <w:sz w:val="24"/>
          <w:szCs w:val="24"/>
        </w:rPr>
        <w:t>.</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2D5628">
        <w:rPr>
          <w:rFonts w:asciiTheme="minorHAnsi" w:hAnsiTheme="minorHAnsi" w:cstheme="minorHAnsi"/>
          <w:sz w:val="24"/>
          <w:szCs w:val="24"/>
        </w:rPr>
        <w:t xml:space="preserve">Nr </w:t>
      </w:r>
      <w:r w:rsidR="001946E4" w:rsidRPr="002D5628">
        <w:rPr>
          <w:rFonts w:asciiTheme="minorHAnsi" w:hAnsiTheme="minorHAnsi" w:cstheme="minorHAnsi"/>
          <w:sz w:val="24"/>
          <w:szCs w:val="24"/>
        </w:rPr>
        <w:t>9</w:t>
      </w:r>
      <w:r w:rsidR="00913EF4" w:rsidRPr="002D5628">
        <w:rPr>
          <w:rFonts w:asciiTheme="minorHAnsi" w:hAnsiTheme="minorHAnsi" w:cstheme="minorHAnsi"/>
          <w:sz w:val="24"/>
          <w:szCs w:val="24"/>
        </w:rPr>
        <w:t xml:space="preserve"> </w:t>
      </w:r>
      <w:r w:rsidRPr="002D5628">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77777777" w:rsidR="00FD50AF"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0746A6">
        <w:rPr>
          <w:rFonts w:asciiTheme="minorHAnsi" w:eastAsiaTheme="minorEastAsia" w:hAnsiTheme="minorHAnsi" w:cstheme="minorHAnsi"/>
        </w:rPr>
        <w:t>:</w:t>
      </w:r>
      <w:r w:rsidR="00AE1581" w:rsidRPr="000746A6">
        <w:rPr>
          <w:rFonts w:asciiTheme="minorHAnsi" w:eastAsiaTheme="minorEastAsia" w:hAnsiTheme="minorHAnsi" w:cstheme="minorHAnsi"/>
          <w:sz w:val="24"/>
          <w:szCs w:val="24"/>
        </w:rPr>
        <w:t xml:space="preserve">  </w:t>
      </w:r>
    </w:p>
    <w:p w14:paraId="7BE5C011" w14:textId="4340E044" w:rsidR="00AE1581"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C012F3">
        <w:rPr>
          <w:rFonts w:asciiTheme="minorHAnsi" w:eastAsiaTheme="minorEastAsia" w:hAnsiTheme="minorHAnsi" w:cstheme="minorHAnsi"/>
          <w:b/>
          <w:bCs/>
          <w:sz w:val="24"/>
          <w:szCs w:val="24"/>
        </w:rPr>
        <w:t>Zadanie 1</w:t>
      </w:r>
      <w:r>
        <w:rPr>
          <w:rFonts w:asciiTheme="minorHAnsi" w:eastAsiaTheme="minorEastAsia" w:hAnsiTheme="minorHAnsi" w:cstheme="minorHAnsi"/>
          <w:sz w:val="24"/>
          <w:szCs w:val="24"/>
        </w:rPr>
        <w:t xml:space="preserve">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00A543A3">
        <w:rPr>
          <w:rFonts w:asciiTheme="minorHAnsi" w:eastAsiaTheme="minorEastAsia" w:hAnsiTheme="minorHAnsi" w:cstheme="minorHAnsi"/>
          <w:b/>
          <w:bCs/>
          <w:sz w:val="24"/>
          <w:szCs w:val="24"/>
        </w:rPr>
        <w:t xml:space="preserve"> </w:t>
      </w:r>
      <w:r w:rsidR="00AE1581" w:rsidRPr="000746A6">
        <w:rPr>
          <w:rFonts w:asciiTheme="minorHAnsi" w:eastAsiaTheme="minorEastAsia" w:hAnsiTheme="minorHAnsi" w:cstheme="minorHAnsi"/>
          <w:b/>
          <w:bCs/>
          <w:sz w:val="24"/>
          <w:szCs w:val="24"/>
        </w:rPr>
        <w:t>dni kalendarzowych od dnia zawarcia umowy.</w:t>
      </w:r>
    </w:p>
    <w:p w14:paraId="3B9F55C7" w14:textId="681FE4DE" w:rsidR="00FD50AF"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Z</w:t>
      </w:r>
      <w:r w:rsidR="00E44407">
        <w:rPr>
          <w:rFonts w:asciiTheme="minorHAnsi" w:eastAsiaTheme="minorEastAsia" w:hAnsiTheme="minorHAnsi" w:cstheme="minorHAnsi"/>
          <w:b/>
          <w:bCs/>
          <w:sz w:val="24"/>
          <w:szCs w:val="24"/>
        </w:rPr>
        <w:t>a</w:t>
      </w:r>
      <w:r>
        <w:rPr>
          <w:rFonts w:asciiTheme="minorHAnsi" w:eastAsiaTheme="minorEastAsia" w:hAnsiTheme="minorHAnsi" w:cstheme="minorHAnsi"/>
          <w:b/>
          <w:bCs/>
          <w:sz w:val="24"/>
          <w:szCs w:val="24"/>
        </w:rPr>
        <w:t xml:space="preserve">danie 2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411A0404" w14:textId="7003D536" w:rsidR="0018573F" w:rsidRPr="000746A6" w:rsidRDefault="0018573F" w:rsidP="004F3167">
      <w:pPr>
        <w:autoSpaceDE w:val="0"/>
        <w:autoSpaceDN w:val="0"/>
        <w:adjustRightInd w:val="0"/>
        <w:spacing w:after="0" w:line="276" w:lineRule="auto"/>
        <w:ind w:left="567" w:firstLine="0"/>
        <w:jc w:val="left"/>
        <w:rPr>
          <w:rFonts w:asciiTheme="minorHAnsi" w:eastAsiaTheme="minorEastAsia" w:hAnsiTheme="minorHAnsi" w:cstheme="minorHAnsi"/>
        </w:rPr>
      </w:pPr>
      <w:r>
        <w:rPr>
          <w:rFonts w:asciiTheme="minorHAnsi" w:eastAsiaTheme="minorEastAsia" w:hAnsiTheme="minorHAnsi" w:cstheme="minorHAnsi"/>
          <w:b/>
          <w:bCs/>
          <w:sz w:val="24"/>
          <w:szCs w:val="24"/>
        </w:rPr>
        <w:t xml:space="preserve">Zadanie 3 </w:t>
      </w:r>
      <w:r w:rsidR="007F5BE8">
        <w:rPr>
          <w:rFonts w:asciiTheme="minorHAnsi" w:eastAsiaTheme="minorEastAsia" w:hAnsiTheme="minorHAnsi" w:cstheme="minorHAnsi"/>
          <w:b/>
          <w:bCs/>
          <w:sz w:val="24"/>
          <w:szCs w:val="24"/>
        </w:rPr>
        <w:t>–</w:t>
      </w:r>
      <w:r>
        <w:rPr>
          <w:rFonts w:asciiTheme="minorHAnsi" w:eastAsiaTheme="minorEastAsia" w:hAnsiTheme="minorHAnsi" w:cstheme="minorHAnsi"/>
          <w:b/>
          <w:bCs/>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6543D38C"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którym mowa w art. 228-230a, art. 250a Kodeksu karnego, w art. 46-48 ustawy z dnia 25 czerwca 2010 r. o sporcie (Dz. U. </w:t>
      </w:r>
      <w:r w:rsidRPr="00F203C1">
        <w:rPr>
          <w:rFonts w:asciiTheme="minorHAnsi" w:hAnsiTheme="minorHAnsi" w:cstheme="minorHAnsi"/>
          <w:sz w:val="24"/>
          <w:szCs w:val="24"/>
        </w:rPr>
        <w:t>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 poz. </w:t>
      </w:r>
      <w:r w:rsidR="00087CC9" w:rsidRPr="00F203C1">
        <w:rPr>
          <w:rFonts w:asciiTheme="minorHAnsi" w:hAnsiTheme="minorHAnsi" w:cstheme="minorHAnsi"/>
          <w:sz w:val="24"/>
          <w:szCs w:val="24"/>
        </w:rPr>
        <w:t>2048</w:t>
      </w:r>
      <w:r w:rsidRPr="00F203C1">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w:t>
      </w:r>
      <w:r w:rsidRPr="00443CE4">
        <w:rPr>
          <w:rFonts w:asciiTheme="minorHAnsi" w:hAnsiTheme="minorHAnsi" w:cstheme="minorHAnsi"/>
          <w:sz w:val="24"/>
          <w:szCs w:val="24"/>
        </w:rPr>
        <w:t xml:space="preserve"> poz. </w:t>
      </w:r>
      <w:r w:rsidR="00087CC9">
        <w:rPr>
          <w:rFonts w:asciiTheme="minorHAnsi" w:hAnsiTheme="minorHAnsi" w:cstheme="minorHAnsi"/>
          <w:sz w:val="24"/>
          <w:szCs w:val="24"/>
        </w:rPr>
        <w:t>826</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w:t>
      </w:r>
      <w:r w:rsidRPr="00690902">
        <w:rPr>
          <w:rFonts w:asciiTheme="minorHAnsi" w:hAnsiTheme="minorHAnsi" w:cstheme="minorHAnsi"/>
          <w:sz w:val="24"/>
          <w:szCs w:val="24"/>
        </w:rPr>
        <w:lastRenderedPageBreak/>
        <w:t xml:space="preserve">przebywającym wbrew przepisom na terytorium Rzeczypospolitej Polskiej (Dz. U. z </w:t>
      </w:r>
      <w:r w:rsidRPr="000325C9">
        <w:rPr>
          <w:rFonts w:asciiTheme="minorHAnsi" w:hAnsiTheme="minorHAnsi" w:cstheme="minorHAnsi"/>
          <w:sz w:val="24"/>
          <w:szCs w:val="24"/>
        </w:rPr>
        <w:t>20</w:t>
      </w:r>
      <w:r w:rsidR="00B308F3" w:rsidRPr="000325C9">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203D809"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w:t>
      </w:r>
      <w:r w:rsidRPr="00553798">
        <w:rPr>
          <w:rFonts w:asciiTheme="minorHAnsi" w:hAnsiTheme="minorHAnsi" w:cstheme="minorHAnsi"/>
          <w:color w:val="auto"/>
          <w:sz w:val="24"/>
          <w:szCs w:val="24"/>
        </w:rPr>
        <w:lastRenderedPageBreak/>
        <w:t>o której mowa w art. 2 przedmiotowej ustawy, stosuje się sankcje polegające m.in. na wykluczeniu z postępowania o udzielenie zamówienia publicznego lub konkursu prowadzonego na podstawie ustawy z dnia 11 września 2019 r. – Prawo zamówień publicznych (</w:t>
      </w:r>
      <w:r w:rsidR="001E5F9E">
        <w:rPr>
          <w:rFonts w:asciiTheme="minorHAnsi" w:hAnsiTheme="minorHAnsi" w:cstheme="minorHAnsi"/>
          <w:color w:val="auto"/>
          <w:sz w:val="24"/>
          <w:szCs w:val="24"/>
        </w:rPr>
        <w:t xml:space="preserve">t.j. </w:t>
      </w:r>
      <w:r w:rsidRPr="00553798">
        <w:rPr>
          <w:rFonts w:asciiTheme="minorHAnsi" w:hAnsiTheme="minorHAnsi" w:cstheme="minorHAnsi"/>
          <w:color w:val="auto"/>
          <w:sz w:val="24"/>
          <w:szCs w:val="24"/>
        </w:rPr>
        <w:t>Dz. U. z 202</w:t>
      </w:r>
      <w:r w:rsidR="001E5F9E">
        <w:rPr>
          <w:rFonts w:asciiTheme="minorHAnsi" w:hAnsiTheme="minorHAnsi" w:cstheme="minorHAnsi"/>
          <w:color w:val="auto"/>
          <w:sz w:val="24"/>
          <w:szCs w:val="24"/>
        </w:rPr>
        <w:t>3</w:t>
      </w:r>
      <w:r w:rsidRPr="00553798">
        <w:rPr>
          <w:rFonts w:asciiTheme="minorHAnsi" w:hAnsiTheme="minorHAnsi" w:cstheme="minorHAnsi"/>
          <w:color w:val="auto"/>
          <w:sz w:val="24"/>
          <w:szCs w:val="24"/>
        </w:rPr>
        <w:t xml:space="preserve"> r. poz. </w:t>
      </w:r>
      <w:r w:rsidR="001E5F9E">
        <w:rPr>
          <w:rFonts w:asciiTheme="minorHAnsi" w:hAnsiTheme="minorHAnsi" w:cstheme="minorHAnsi"/>
          <w:color w:val="auto"/>
          <w:sz w:val="24"/>
          <w:szCs w:val="24"/>
        </w:rPr>
        <w:t>1605</w:t>
      </w:r>
      <w:r w:rsidRPr="00553798">
        <w:rPr>
          <w:rFonts w:asciiTheme="minorHAnsi" w:hAnsiTheme="minorHAnsi" w:cstheme="minorHAnsi"/>
          <w:color w:val="auto"/>
          <w:sz w:val="24"/>
          <w:szCs w:val="24"/>
        </w:rPr>
        <w:t>, z późn.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0325C9"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0325C9">
        <w:rPr>
          <w:rFonts w:asciiTheme="minorHAnsi" w:hAnsiTheme="minorHAnsi" w:cstheme="minorHAnsi"/>
          <w:b/>
          <w:color w:val="auto"/>
          <w:sz w:val="24"/>
          <w:szCs w:val="24"/>
        </w:rPr>
        <w:t>1124</w:t>
      </w:r>
      <w:r w:rsidRPr="00553798">
        <w:rPr>
          <w:rFonts w:asciiTheme="minorHAnsi" w:hAnsiTheme="minorHAnsi" w:cstheme="minorHAnsi"/>
          <w:b/>
          <w:color w:val="auto"/>
          <w:sz w:val="24"/>
          <w:szCs w:val="24"/>
        </w:rPr>
        <w:t xml:space="preserve">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Pr>
          <w:rFonts w:asciiTheme="minorHAnsi" w:hAnsiTheme="minorHAnsi" w:cstheme="minorHAnsi"/>
          <w:b/>
          <w:color w:val="auto"/>
          <w:sz w:val="24"/>
          <w:szCs w:val="24"/>
        </w:rPr>
        <w:t xml:space="preserve">t.j. </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277395"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000325C9">
        <w:rPr>
          <w:rFonts w:asciiTheme="minorHAnsi" w:hAnsiTheme="minorHAnsi" w:cstheme="minorHAnsi"/>
          <w:b/>
          <w:color w:val="auto"/>
          <w:sz w:val="24"/>
          <w:szCs w:val="24"/>
        </w:rPr>
        <w:t xml:space="preserve"> ze zmianami</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t>
      </w:r>
      <w:r w:rsidRPr="00553798">
        <w:rPr>
          <w:rFonts w:asciiTheme="minorHAnsi" w:hAnsiTheme="minorHAnsi" w:cstheme="minorHAnsi"/>
          <w:color w:val="auto"/>
          <w:sz w:val="24"/>
          <w:szCs w:val="24"/>
        </w:rPr>
        <w:lastRenderedPageBreak/>
        <w:t>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4" w:name="_Hlk75769270"/>
      <w:r w:rsidRPr="00690902">
        <w:rPr>
          <w:rFonts w:asciiTheme="minorHAnsi" w:hAnsiTheme="minorHAnsi" w:cstheme="minorHAnsi"/>
          <w:i/>
          <w:sz w:val="24"/>
          <w:szCs w:val="24"/>
        </w:rPr>
        <w:t xml:space="preserve">Zamawiający nie precyzuje warunku określonego powyżej  </w:t>
      </w:r>
      <w:bookmarkEnd w:id="4"/>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6A48E884"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FB62BE">
        <w:rPr>
          <w:rFonts w:asciiTheme="minorHAnsi" w:hAnsiTheme="minorHAnsi" w:cstheme="minorHAnsi"/>
          <w:b/>
          <w:sz w:val="24"/>
          <w:szCs w:val="24"/>
        </w:rPr>
        <w:t xml:space="preserve">1) </w:t>
      </w:r>
      <w:r w:rsidRPr="00FB62BE">
        <w:rPr>
          <w:rFonts w:asciiTheme="minorHAnsi" w:hAnsiTheme="minorHAnsi" w:cstheme="minorHAnsi"/>
          <w:sz w:val="24"/>
          <w:szCs w:val="24"/>
        </w:rPr>
        <w:t xml:space="preserve"> wydane na mocy </w:t>
      </w:r>
      <w:bookmarkStart w:id="5"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00600CC3">
        <w:rPr>
          <w:rFonts w:asciiTheme="minorHAnsi" w:hAnsiTheme="minorHAnsi" w:cstheme="minorHAnsi"/>
          <w:sz w:val="24"/>
          <w:szCs w:val="24"/>
        </w:rPr>
        <w:t xml:space="preserve"> ze zmianami</w:t>
      </w:r>
      <w:r w:rsidRPr="00FB62BE">
        <w:rPr>
          <w:rFonts w:asciiTheme="minorHAnsi" w:hAnsiTheme="minorHAnsi" w:cstheme="minorHAnsi"/>
          <w:sz w:val="24"/>
          <w:szCs w:val="24"/>
        </w:rPr>
        <w:t xml:space="preserve">) w związku z art. 45 „h” ustawy z dnia 17 maja 1989 r. - Prawo geodezyjne i kartograficzne (t.j. Dz. U. z </w:t>
      </w:r>
      <w:r w:rsidRPr="00994E98">
        <w:rPr>
          <w:rFonts w:asciiTheme="minorHAnsi" w:hAnsiTheme="minorHAnsi" w:cstheme="minorHAnsi"/>
          <w:sz w:val="24"/>
          <w:szCs w:val="24"/>
        </w:rPr>
        <w:t>202</w:t>
      </w:r>
      <w:r w:rsidR="00994E98" w:rsidRPr="00994E98">
        <w:rPr>
          <w:rFonts w:asciiTheme="minorHAnsi" w:hAnsiTheme="minorHAnsi" w:cstheme="minorHAnsi"/>
          <w:sz w:val="24"/>
          <w:szCs w:val="24"/>
        </w:rPr>
        <w:t>3</w:t>
      </w:r>
      <w:r w:rsidR="001A12B2" w:rsidRPr="00994E98">
        <w:rPr>
          <w:rFonts w:asciiTheme="minorHAnsi" w:hAnsiTheme="minorHAnsi" w:cstheme="minorHAnsi"/>
          <w:sz w:val="24"/>
          <w:szCs w:val="24"/>
        </w:rPr>
        <w:t xml:space="preserve"> </w:t>
      </w:r>
      <w:r w:rsidRPr="00994E98">
        <w:rPr>
          <w:rFonts w:asciiTheme="minorHAnsi" w:hAnsiTheme="minorHAnsi" w:cstheme="minorHAnsi"/>
          <w:sz w:val="24"/>
          <w:szCs w:val="24"/>
        </w:rPr>
        <w:t xml:space="preserve">r. poz. </w:t>
      </w:r>
      <w:r w:rsidR="0042262E" w:rsidRPr="00994E98">
        <w:rPr>
          <w:rFonts w:asciiTheme="minorHAnsi" w:hAnsiTheme="minorHAnsi" w:cstheme="minorHAnsi"/>
          <w:sz w:val="24"/>
          <w:szCs w:val="24"/>
        </w:rPr>
        <w:t>1</w:t>
      </w:r>
      <w:r w:rsidR="00994E98" w:rsidRPr="00994E98">
        <w:rPr>
          <w:rFonts w:asciiTheme="minorHAnsi" w:hAnsiTheme="minorHAnsi" w:cstheme="minorHAnsi"/>
          <w:sz w:val="24"/>
          <w:szCs w:val="24"/>
        </w:rPr>
        <w:t>752</w:t>
      </w:r>
      <w:r w:rsidRPr="00994E98">
        <w:rPr>
          <w:rFonts w:asciiTheme="minorHAnsi" w:hAnsiTheme="minorHAnsi" w:cstheme="minorHAnsi"/>
          <w:sz w:val="24"/>
          <w:szCs w:val="24"/>
        </w:rPr>
        <w:t xml:space="preserve"> ze zm.)</w:t>
      </w:r>
      <w:bookmarkEnd w:id="5"/>
      <w:r w:rsidRPr="00994E98">
        <w:rPr>
          <w:rFonts w:asciiTheme="minorHAnsi" w:hAnsiTheme="minorHAnsi" w:cstheme="minorHAnsi"/>
          <w:sz w:val="24"/>
          <w:szCs w:val="24"/>
        </w:rPr>
        <w:t>-</w:t>
      </w:r>
      <w:r w:rsidRPr="00994E98">
        <w:rPr>
          <w:rFonts w:asciiTheme="minorHAnsi" w:hAnsiTheme="minorHAnsi" w:cstheme="minorHAnsi"/>
          <w:i/>
          <w:sz w:val="24"/>
          <w:szCs w:val="24"/>
        </w:rPr>
        <w:t xml:space="preserve"> zgodnie z 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w:t>
      </w:r>
      <w:r w:rsidRPr="00690902">
        <w:rPr>
          <w:rFonts w:asciiTheme="minorHAnsi" w:hAnsiTheme="minorHAnsi" w:cstheme="minorHAnsi"/>
          <w:sz w:val="24"/>
          <w:szCs w:val="24"/>
        </w:rPr>
        <w:lastRenderedPageBreak/>
        <w:t xml:space="preserve">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1B31EC0C" w14:textId="7C9AF426" w:rsidR="00DB3610" w:rsidRPr="00B31B34" w:rsidRDefault="00B31B34" w:rsidP="00917F6F">
      <w:pPr>
        <w:spacing w:line="276" w:lineRule="auto"/>
        <w:ind w:left="427" w:right="-139" w:firstLine="0"/>
        <w:jc w:val="left"/>
        <w:rPr>
          <w:rFonts w:asciiTheme="minorHAnsi" w:hAnsiTheme="minorHAnsi" w:cstheme="minorHAnsi"/>
          <w:b/>
          <w:sz w:val="24"/>
          <w:szCs w:val="24"/>
          <w:u w:val="single" w:color="000000"/>
        </w:rPr>
      </w:pPr>
      <w:r w:rsidRPr="005E5CC9">
        <w:rPr>
          <w:rFonts w:asciiTheme="minorHAnsi" w:hAnsiTheme="minorHAnsi" w:cstheme="minorHAnsi"/>
          <w:b/>
          <w:sz w:val="24"/>
          <w:szCs w:val="24"/>
        </w:rPr>
        <w:lastRenderedPageBreak/>
        <w:t>W przypadku skład</w:t>
      </w:r>
      <w:r w:rsidR="002C6F7D">
        <w:rPr>
          <w:rFonts w:asciiTheme="minorHAnsi" w:hAnsiTheme="minorHAnsi" w:cstheme="minorHAnsi"/>
          <w:b/>
          <w:sz w:val="24"/>
          <w:szCs w:val="24"/>
        </w:rPr>
        <w:t xml:space="preserve">ania oferty na 1 i/lub 2 </w:t>
      </w:r>
      <w:r w:rsidRPr="005E5CC9">
        <w:rPr>
          <w:rFonts w:asciiTheme="minorHAnsi" w:hAnsiTheme="minorHAnsi" w:cstheme="minorHAnsi"/>
          <w:b/>
          <w:sz w:val="24"/>
          <w:szCs w:val="24"/>
        </w:rPr>
        <w:t xml:space="preserve"> </w:t>
      </w:r>
      <w:r w:rsidR="00E44407">
        <w:rPr>
          <w:rFonts w:asciiTheme="minorHAnsi" w:hAnsiTheme="minorHAnsi" w:cstheme="minorHAnsi"/>
          <w:b/>
          <w:sz w:val="24"/>
          <w:szCs w:val="24"/>
        </w:rPr>
        <w:t xml:space="preserve">i/lub 3 </w:t>
      </w:r>
      <w:r w:rsidRPr="005E5CC9">
        <w:rPr>
          <w:rFonts w:asciiTheme="minorHAnsi" w:hAnsiTheme="minorHAnsi" w:cstheme="minorHAnsi"/>
          <w:b/>
          <w:sz w:val="24"/>
          <w:szCs w:val="24"/>
        </w:rPr>
        <w:t xml:space="preserve">zadania, dokumenty, oświadczenia, o których mowa w niniejszym </w:t>
      </w:r>
      <w:r w:rsidR="005E5CC9" w:rsidRPr="005E5CC9">
        <w:rPr>
          <w:rFonts w:asciiTheme="minorHAnsi" w:hAnsiTheme="minorHAnsi" w:cstheme="minorHAnsi"/>
          <w:b/>
          <w:sz w:val="24"/>
          <w:szCs w:val="24"/>
        </w:rPr>
        <w:t>rozdziale</w:t>
      </w:r>
      <w:r w:rsidRPr="005E5CC9">
        <w:rPr>
          <w:rFonts w:asciiTheme="minorHAnsi" w:hAnsiTheme="minorHAnsi" w:cstheme="minorHAnsi"/>
          <w:b/>
          <w:sz w:val="24"/>
          <w:szCs w:val="24"/>
        </w:rPr>
        <w:t xml:space="preserve"> można złożyć tylko raz; </w:t>
      </w:r>
      <w:r w:rsidRPr="005E5CC9">
        <w:rPr>
          <w:rFonts w:asciiTheme="minorHAnsi" w:hAnsiTheme="minorHAnsi" w:cstheme="minorHAnsi"/>
          <w:b/>
          <w:sz w:val="24"/>
          <w:szCs w:val="24"/>
          <w:u w:val="single" w:color="000000"/>
        </w:rPr>
        <w:t>z uwzględnieniem</w:t>
      </w:r>
      <w:r w:rsidRPr="005E5CC9">
        <w:rPr>
          <w:rFonts w:asciiTheme="minorHAnsi" w:hAnsiTheme="minorHAnsi" w:cstheme="minorHAnsi"/>
          <w:b/>
          <w:sz w:val="24"/>
          <w:szCs w:val="24"/>
        </w:rPr>
        <w:t xml:space="preserve"> </w:t>
      </w:r>
      <w:r w:rsidRPr="005E5CC9">
        <w:rPr>
          <w:rFonts w:asciiTheme="minorHAnsi" w:hAnsiTheme="minorHAnsi" w:cstheme="minorHAnsi"/>
          <w:b/>
          <w:sz w:val="24"/>
          <w:szCs w:val="24"/>
          <w:u w:val="single" w:color="000000"/>
        </w:rPr>
        <w:t xml:space="preserve">zapisów m.in. wzorów </w:t>
      </w:r>
      <w:r w:rsidR="005E5CC9" w:rsidRPr="005E5CC9">
        <w:rPr>
          <w:rFonts w:asciiTheme="minorHAnsi" w:hAnsiTheme="minorHAnsi" w:cstheme="minorHAnsi"/>
          <w:b/>
          <w:sz w:val="24"/>
          <w:szCs w:val="24"/>
          <w:u w:val="single" w:color="000000"/>
        </w:rPr>
        <w:t xml:space="preserve">oświadczeń </w:t>
      </w:r>
      <w:r w:rsidRPr="005E5CC9">
        <w:rPr>
          <w:rFonts w:asciiTheme="minorHAnsi" w:hAnsiTheme="minorHAnsi" w:cstheme="minorHAnsi"/>
          <w:b/>
          <w:sz w:val="24"/>
          <w:szCs w:val="24"/>
          <w:u w:val="single" w:color="000000"/>
        </w:rPr>
        <w:t>stanowiących załącznik do SWZ np. wskazanie nr/nazwy zadania.</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18E2D391"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E736A9">
        <w:rPr>
          <w:rFonts w:asciiTheme="minorHAnsi" w:hAnsiTheme="minorHAnsi" w:cstheme="minorHAnsi"/>
          <w:b/>
          <w:sz w:val="24"/>
          <w:szCs w:val="24"/>
        </w:rPr>
        <w:t xml:space="preserve">1)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w:t>
      </w:r>
      <w:r w:rsidR="00A93031">
        <w:rPr>
          <w:rFonts w:asciiTheme="minorHAnsi" w:hAnsiTheme="minorHAnsi" w:cstheme="minorHAnsi"/>
          <w:sz w:val="24"/>
          <w:szCs w:val="24"/>
        </w:rPr>
        <w:t xml:space="preserve"> ze zmianami</w:t>
      </w:r>
      <w:r w:rsidR="00A17898" w:rsidRPr="00FB62BE">
        <w:rPr>
          <w:rFonts w:asciiTheme="minorHAnsi" w:hAnsiTheme="minorHAnsi" w:cstheme="minorHAnsi"/>
          <w:sz w:val="24"/>
          <w:szCs w:val="24"/>
        </w:rPr>
        <w:t>) w związku z art. 45 „h” ustawy z dnia 17 maja 1989 r. - Prawo geodezyjne i kartograficzne (t.j. Dz. U. z 202</w:t>
      </w:r>
      <w:r w:rsidR="00A93031">
        <w:rPr>
          <w:rFonts w:asciiTheme="minorHAnsi" w:hAnsiTheme="minorHAnsi" w:cstheme="minorHAnsi"/>
          <w:sz w:val="24"/>
          <w:szCs w:val="24"/>
        </w:rPr>
        <w:t>3</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A259C6">
        <w:rPr>
          <w:rFonts w:asciiTheme="minorHAnsi" w:hAnsiTheme="minorHAnsi" w:cstheme="minorHAnsi"/>
          <w:sz w:val="24"/>
          <w:szCs w:val="24"/>
        </w:rPr>
        <w:t>1</w:t>
      </w:r>
      <w:r w:rsidR="00A93031">
        <w:rPr>
          <w:rFonts w:asciiTheme="minorHAnsi" w:hAnsiTheme="minorHAnsi" w:cstheme="minorHAnsi"/>
          <w:sz w:val="24"/>
          <w:szCs w:val="24"/>
        </w:rPr>
        <w:t>752</w:t>
      </w:r>
      <w:r w:rsidR="00A17898" w:rsidRPr="00FB62BE">
        <w:rPr>
          <w:rFonts w:asciiTheme="minorHAnsi" w:hAnsiTheme="minorHAnsi" w:cstheme="minorHAnsi"/>
          <w:sz w:val="24"/>
          <w:szCs w:val="24"/>
        </w:rPr>
        <w:t xml:space="preserve"> ze zm</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80243B" w:rsidRDefault="00A31609" w:rsidP="000849B0">
      <w:pPr>
        <w:pStyle w:val="Akapitzlist"/>
        <w:numPr>
          <w:ilvl w:val="0"/>
          <w:numId w:val="8"/>
        </w:numPr>
        <w:spacing w:after="0" w:line="276" w:lineRule="auto"/>
        <w:ind w:right="-85"/>
        <w:jc w:val="left"/>
        <w:rPr>
          <w:rFonts w:asciiTheme="minorHAnsi" w:hAnsiTheme="minorHAnsi" w:cstheme="minorHAnsi"/>
          <w:color w:val="000000" w:themeColor="text1"/>
          <w:sz w:val="24"/>
          <w:szCs w:val="24"/>
        </w:rPr>
      </w:pPr>
      <w:r w:rsidRPr="0080243B">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80243B">
        <w:rPr>
          <w:rFonts w:asciiTheme="minorHAnsi" w:hAnsiTheme="minorHAnsi" w:cstheme="minorHAnsi"/>
          <w:color w:val="000000" w:themeColor="text1"/>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7408E0EE"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Zgodnie z art. 121 pkt 1 ustawy prawo zamówień publicznych, Zamawiający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obowiązek osobistego wykonania przez Wykonawcę  kluczowych części  zamówienia.  Przez kluczowe części zamówienia, Zamawiający  rozumie wykonanie   następujących      prac  przez Wykonawcę:</w:t>
      </w:r>
      <w:r>
        <w:rPr>
          <w:rFonts w:asciiTheme="minorHAnsi" w:hAnsiTheme="minorHAnsi" w:cstheme="minorHAnsi"/>
          <w:sz w:val="24"/>
          <w:szCs w:val="24"/>
          <w:lang w:eastAsia="x-none"/>
        </w:rPr>
        <w:t xml:space="preserve"> </w:t>
      </w:r>
      <w:r w:rsidR="00FA56C0">
        <w:rPr>
          <w:rFonts w:asciiTheme="minorHAnsi" w:hAnsiTheme="minorHAnsi" w:cstheme="minorHAnsi"/>
          <w:sz w:val="24"/>
          <w:szCs w:val="24"/>
          <w:lang w:eastAsia="x-none"/>
        </w:rPr>
        <w:t xml:space="preserve"> </w:t>
      </w:r>
      <w:r w:rsidR="00FA56C0" w:rsidRPr="00050E1A">
        <w:rPr>
          <w:rFonts w:asciiTheme="minorHAnsi" w:hAnsiTheme="minorHAnsi" w:cstheme="minorHAnsi"/>
          <w:b/>
          <w:bCs/>
          <w:sz w:val="24"/>
          <w:szCs w:val="24"/>
        </w:rPr>
        <w:t>U</w:t>
      </w:r>
      <w:r w:rsidR="001631E5" w:rsidRPr="00050E1A">
        <w:rPr>
          <w:rFonts w:asciiTheme="minorHAnsi" w:hAnsiTheme="minorHAnsi" w:cstheme="minorHAnsi"/>
          <w:b/>
          <w:bCs/>
          <w:sz w:val="24"/>
          <w:szCs w:val="24"/>
        </w:rPr>
        <w:t xml:space="preserve">zupełnienie </w:t>
      </w:r>
      <w:r w:rsidR="00FA56C0" w:rsidRPr="00050E1A">
        <w:rPr>
          <w:rFonts w:asciiTheme="minorHAnsi" w:hAnsiTheme="minorHAnsi" w:cstheme="minorHAnsi"/>
          <w:b/>
          <w:bCs/>
          <w:sz w:val="24"/>
          <w:szCs w:val="24"/>
        </w:rPr>
        <w:t>bazy danych obiektów topograficznych (BDOT500)</w:t>
      </w:r>
      <w:r w:rsidR="001631E5" w:rsidRPr="00050E1A">
        <w:rPr>
          <w:rFonts w:asciiTheme="minorHAnsi" w:hAnsiTheme="minorHAnsi" w:cstheme="minorHAnsi"/>
          <w:b/>
          <w:bCs/>
          <w:sz w:val="24"/>
          <w:szCs w:val="24"/>
        </w:rPr>
        <w:t xml:space="preserve"> o brakujące obiekty</w:t>
      </w:r>
      <w:r w:rsidR="00FA56C0" w:rsidRPr="00050E1A">
        <w:rPr>
          <w:rFonts w:asciiTheme="minorHAnsi" w:hAnsiTheme="minorHAnsi" w:cstheme="minorHAnsi"/>
          <w:b/>
          <w:bCs/>
          <w:sz w:val="24"/>
          <w:szCs w:val="24"/>
        </w:rPr>
        <w:t>.</w:t>
      </w:r>
    </w:p>
    <w:p w14:paraId="2E37EE18" w14:textId="47C89CFF"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Pr>
          <w:rFonts w:asciiTheme="minorHAnsi" w:hAnsiTheme="minorHAnsi" w:cstheme="minorHAnsi"/>
          <w:sz w:val="24"/>
          <w:szCs w:val="24"/>
          <w:lang w:eastAsia="x-none"/>
        </w:rPr>
        <w:t>, z zastrzeżeniem ust. 1.</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pzp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w:t>
      </w:r>
      <w:r w:rsidRPr="00690902">
        <w:rPr>
          <w:rFonts w:asciiTheme="minorHAnsi" w:hAnsiTheme="minorHAnsi" w:cstheme="minorHAnsi"/>
          <w:sz w:val="24"/>
          <w:szCs w:val="24"/>
        </w:rPr>
        <w:lastRenderedPageBreak/>
        <w:t xml:space="preserve">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6"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6"/>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 xml:space="preserve">przekonwertowanie </w:t>
      </w:r>
      <w:r w:rsidRPr="00690902">
        <w:rPr>
          <w:rFonts w:asciiTheme="minorHAnsi" w:hAnsiTheme="minorHAnsi" w:cstheme="minorHAnsi"/>
          <w:b/>
          <w:bCs/>
          <w:sz w:val="24"/>
          <w:szCs w:val="24"/>
        </w:rPr>
        <w:lastRenderedPageBreak/>
        <w:t>plików składających się na ofertę na rozszerzenie .pdf  i opatrzenie ich podpisem kwalifikowanym w formacie PAdES.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zaleca się opatrzyć podpisem w formacie XAdES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146C6869"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r w:rsidR="00956531" w:rsidRPr="00721689">
        <w:rPr>
          <w:rFonts w:asciiTheme="minorHAnsi" w:hAnsiTheme="minorHAnsi" w:cstheme="minorHAnsi"/>
          <w:sz w:val="24"/>
          <w:szCs w:val="24"/>
        </w:rPr>
        <w:t>.</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lastRenderedPageBreak/>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41F426D3"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E2218E">
        <w:rPr>
          <w:rFonts w:asciiTheme="minorHAnsi" w:hAnsiTheme="minorHAnsi" w:cstheme="minorHAnsi"/>
          <w:b/>
          <w:sz w:val="24"/>
          <w:szCs w:val="24"/>
        </w:rPr>
        <w:t>2</w:t>
      </w:r>
      <w:r w:rsidRPr="00C15ECB">
        <w:rPr>
          <w:rFonts w:asciiTheme="minorHAnsi" w:hAnsiTheme="minorHAnsi" w:cstheme="minorHAnsi"/>
          <w:b/>
          <w:sz w:val="24"/>
          <w:szCs w:val="24"/>
        </w:rPr>
        <w:t>.202</w:t>
      </w:r>
      <w:r w:rsidR="00E2218E">
        <w:rPr>
          <w:rFonts w:asciiTheme="minorHAnsi" w:hAnsiTheme="minorHAnsi" w:cstheme="minorHAnsi"/>
          <w:b/>
          <w:sz w:val="24"/>
          <w:szCs w:val="24"/>
        </w:rPr>
        <w:t>4</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lastRenderedPageBreak/>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90902">
        <w:rPr>
          <w:rFonts w:asciiTheme="minorHAnsi" w:hAnsiTheme="minorHAnsi" w:cstheme="minorHAnsi"/>
          <w:sz w:val="24"/>
          <w:szCs w:val="24"/>
        </w:rPr>
        <w:lastRenderedPageBreak/>
        <w:t>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Pzp,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4B94E3B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0EBA7F6D"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oddzielnie dla każdego zadania–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77777777"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lastRenderedPageBreak/>
        <w:t xml:space="preserve">Cenę ryczałtową, obejmującą całość przedmiotu zamówienia, na podstawie której Zamawiający dokona wyboru najkorzystniejszej oferty stanowi cena brutto (oddzielnie dla każdego zadania). </w:t>
      </w:r>
    </w:p>
    <w:p w14:paraId="3ECFDBA6" w14:textId="14D0B7CE" w:rsidR="008B7557" w:rsidRPr="00383C52" w:rsidRDefault="0066584A" w:rsidP="000849B0">
      <w:pPr>
        <w:pStyle w:val="Tekstpodstawowywcity31"/>
        <w:numPr>
          <w:ilvl w:val="0"/>
          <w:numId w:val="24"/>
        </w:numPr>
        <w:tabs>
          <w:tab w:val="left" w:pos="8460"/>
          <w:tab w:val="left" w:pos="10065"/>
        </w:tabs>
        <w:spacing w:line="276" w:lineRule="auto"/>
        <w:rPr>
          <w:rFonts w:asciiTheme="minorHAnsi" w:hAnsiTheme="minorHAnsi" w:cstheme="minorHAnsi"/>
          <w:b w:val="0"/>
          <w:iCs/>
          <w:sz w:val="24"/>
          <w:szCs w:val="24"/>
        </w:rPr>
      </w:pPr>
      <w:r>
        <w:rPr>
          <w:rFonts w:asciiTheme="minorHAnsi" w:hAnsiTheme="minorHAnsi" w:cstheme="minorHAnsi"/>
          <w:b w:val="0"/>
          <w:sz w:val="24"/>
          <w:szCs w:val="24"/>
        </w:rPr>
        <w:t xml:space="preserve">Wykonawca </w:t>
      </w:r>
      <w:r w:rsidR="008B7557" w:rsidRPr="00690902">
        <w:rPr>
          <w:rFonts w:asciiTheme="minorHAnsi" w:hAnsiTheme="minorHAnsi" w:cstheme="minorHAnsi"/>
          <w:b w:val="0"/>
          <w:sz w:val="24"/>
          <w:szCs w:val="24"/>
        </w:rPr>
        <w:t xml:space="preserve"> </w:t>
      </w:r>
      <w:r>
        <w:rPr>
          <w:rFonts w:asciiTheme="minorHAnsi" w:hAnsiTheme="minorHAnsi" w:cstheme="minorHAnsi"/>
          <w:b w:val="0"/>
          <w:sz w:val="24"/>
          <w:szCs w:val="24"/>
        </w:rPr>
        <w:t xml:space="preserve">zobowiązany jest do podania </w:t>
      </w:r>
      <w:r w:rsidRPr="005E2580">
        <w:rPr>
          <w:rFonts w:asciiTheme="minorHAnsi" w:hAnsiTheme="minorHAnsi" w:cstheme="minorHAnsi"/>
          <w:b w:val="0"/>
          <w:sz w:val="24"/>
          <w:szCs w:val="24"/>
        </w:rPr>
        <w:t>ceny</w:t>
      </w:r>
      <w:r w:rsidR="008C1EF5">
        <w:rPr>
          <w:rFonts w:asciiTheme="minorHAnsi" w:hAnsiTheme="minorHAnsi" w:cstheme="minorHAnsi"/>
          <w:b w:val="0"/>
          <w:sz w:val="24"/>
          <w:szCs w:val="24"/>
        </w:rPr>
        <w:t xml:space="preserve"> brutto, </w:t>
      </w:r>
      <w:r>
        <w:rPr>
          <w:rFonts w:asciiTheme="minorHAnsi" w:hAnsiTheme="minorHAnsi" w:cstheme="minorHAnsi"/>
          <w:b w:val="0"/>
          <w:sz w:val="24"/>
          <w:szCs w:val="24"/>
        </w:rPr>
        <w:t xml:space="preserve"> jako</w:t>
      </w:r>
      <w:r w:rsidR="008B7557" w:rsidRPr="00690902">
        <w:rPr>
          <w:rFonts w:asciiTheme="minorHAnsi" w:hAnsiTheme="minorHAnsi" w:cstheme="minorHAnsi"/>
          <w:b w:val="0"/>
          <w:sz w:val="24"/>
          <w:szCs w:val="24"/>
        </w:rPr>
        <w:t xml:space="preserve"> ogólnej wartości zamówienia w kwocie brutto– zgodnie z </w:t>
      </w:r>
      <w:r w:rsidR="008B7557" w:rsidRPr="00383C52">
        <w:rPr>
          <w:rFonts w:asciiTheme="minorHAnsi" w:hAnsiTheme="minorHAnsi" w:cstheme="minorHAnsi"/>
          <w:b w:val="0"/>
          <w:iCs/>
          <w:sz w:val="24"/>
          <w:szCs w:val="24"/>
        </w:rPr>
        <w:t xml:space="preserve">Załącznikiem Nr 2.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BCDFB10"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lastRenderedPageBreak/>
        <w:t>Do oceny złożonych ofert oraz wyboru najkorzystniejszej oferty, przyjmuje się następujące kryteria oceny ofert</w:t>
      </w:r>
      <w:r w:rsidR="000D34EF">
        <w:rPr>
          <w:rFonts w:asciiTheme="minorHAnsi" w:eastAsia="Calibri" w:hAnsiTheme="minorHAnsi" w:cstheme="minorHAnsi"/>
          <w:color w:val="auto"/>
          <w:kern w:val="1"/>
          <w:sz w:val="24"/>
          <w:szCs w:val="24"/>
          <w:lang w:eastAsia="ar-SA"/>
        </w:rPr>
        <w:t xml:space="preserve"> (dotyczy Zadania 1,2</w:t>
      </w:r>
      <w:r w:rsidR="003F47A7">
        <w:rPr>
          <w:rFonts w:asciiTheme="minorHAnsi" w:eastAsia="Calibri" w:hAnsiTheme="minorHAnsi" w:cstheme="minorHAnsi"/>
          <w:color w:val="auto"/>
          <w:kern w:val="1"/>
          <w:sz w:val="24"/>
          <w:szCs w:val="24"/>
          <w:lang w:eastAsia="ar-SA"/>
        </w:rPr>
        <w:t xml:space="preserve"> i 3</w:t>
      </w:r>
      <w:r w:rsidR="00051621">
        <w:rPr>
          <w:rFonts w:asciiTheme="minorHAnsi" w:eastAsia="Calibri" w:hAnsiTheme="minorHAnsi" w:cstheme="minorHAnsi"/>
          <w:color w:val="auto"/>
          <w:kern w:val="1"/>
          <w:sz w:val="24"/>
          <w:szCs w:val="24"/>
          <w:lang w:eastAsia="ar-SA"/>
        </w:rPr>
        <w: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3C0C3F3"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r w:rsidR="000B1CD6">
        <w:rPr>
          <w:rFonts w:asciiTheme="minorHAnsi" w:eastAsia="Calibri" w:hAnsiTheme="minorHAnsi" w:cstheme="minorHAnsi"/>
          <w:bCs/>
          <w:color w:val="auto"/>
          <w:kern w:val="1"/>
          <w:sz w:val="24"/>
          <w:szCs w:val="24"/>
          <w:lang w:eastAsia="ar-SA"/>
        </w:rPr>
        <w:t xml:space="preserve">swz,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 udzielonej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16E7403B" w:rsidR="003B7E21"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lastRenderedPageBreak/>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p>
    <w:p w14:paraId="4097C3CB" w14:textId="69CCD1FC"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1 – </w:t>
      </w:r>
      <w:r w:rsidR="00E2218E">
        <w:rPr>
          <w:rFonts w:asciiTheme="minorHAnsi" w:hAnsiTheme="minorHAnsi" w:cstheme="minorHAnsi"/>
          <w:sz w:val="24"/>
          <w:szCs w:val="24"/>
        </w:rPr>
        <w:t>4</w:t>
      </w:r>
      <w:r>
        <w:rPr>
          <w:rFonts w:asciiTheme="minorHAnsi" w:hAnsiTheme="minorHAnsi" w:cstheme="minorHAnsi"/>
          <w:sz w:val="24"/>
          <w:szCs w:val="24"/>
        </w:rPr>
        <w:t xml:space="preserve">00,00 zł (słownie: </w:t>
      </w:r>
      <w:r w:rsidR="00E2218E">
        <w:rPr>
          <w:rFonts w:asciiTheme="minorHAnsi" w:hAnsiTheme="minorHAnsi" w:cstheme="minorHAnsi"/>
          <w:sz w:val="24"/>
          <w:szCs w:val="24"/>
        </w:rPr>
        <w:t>czterysta</w:t>
      </w:r>
      <w:r>
        <w:rPr>
          <w:rFonts w:asciiTheme="minorHAnsi" w:hAnsiTheme="minorHAnsi" w:cstheme="minorHAnsi"/>
          <w:sz w:val="24"/>
          <w:szCs w:val="24"/>
        </w:rPr>
        <w:t xml:space="preserve"> złotych 00/100)</w:t>
      </w:r>
    </w:p>
    <w:p w14:paraId="1294F4E4" w14:textId="4C002ED5"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2 – </w:t>
      </w:r>
      <w:r w:rsidR="00E2218E">
        <w:rPr>
          <w:rFonts w:asciiTheme="minorHAnsi" w:hAnsiTheme="minorHAnsi" w:cstheme="minorHAnsi"/>
          <w:sz w:val="24"/>
          <w:szCs w:val="24"/>
        </w:rPr>
        <w:t>3</w:t>
      </w:r>
      <w:r w:rsidR="00BA3969">
        <w:rPr>
          <w:rFonts w:asciiTheme="minorHAnsi" w:hAnsiTheme="minorHAnsi" w:cstheme="minorHAnsi"/>
          <w:sz w:val="24"/>
          <w:szCs w:val="24"/>
        </w:rPr>
        <w:t>00,00</w:t>
      </w:r>
      <w:r>
        <w:rPr>
          <w:rFonts w:asciiTheme="minorHAnsi" w:hAnsiTheme="minorHAnsi" w:cstheme="minorHAnsi"/>
          <w:sz w:val="24"/>
          <w:szCs w:val="24"/>
        </w:rPr>
        <w:t xml:space="preserve"> zł (słownie: </w:t>
      </w:r>
      <w:r w:rsidR="00E2218E">
        <w:rPr>
          <w:rFonts w:asciiTheme="minorHAnsi" w:hAnsiTheme="minorHAnsi" w:cstheme="minorHAnsi"/>
          <w:sz w:val="24"/>
          <w:szCs w:val="24"/>
        </w:rPr>
        <w:t>trzysta</w:t>
      </w:r>
      <w:r w:rsidR="00B01D1F">
        <w:rPr>
          <w:rFonts w:asciiTheme="minorHAnsi" w:hAnsiTheme="minorHAnsi" w:cstheme="minorHAnsi"/>
          <w:sz w:val="24"/>
          <w:szCs w:val="24"/>
        </w:rPr>
        <w:t xml:space="preserve">  </w:t>
      </w:r>
      <w:r>
        <w:rPr>
          <w:rFonts w:asciiTheme="minorHAnsi" w:hAnsiTheme="minorHAnsi" w:cstheme="minorHAnsi"/>
          <w:sz w:val="24"/>
          <w:szCs w:val="24"/>
        </w:rPr>
        <w:t>złotych 00/100)</w:t>
      </w:r>
    </w:p>
    <w:p w14:paraId="3D2C8076" w14:textId="1B197920" w:rsidR="00BA3969" w:rsidRDefault="00BA3969"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3 </w:t>
      </w:r>
      <w:r w:rsidR="002A601B">
        <w:rPr>
          <w:rFonts w:asciiTheme="minorHAnsi" w:hAnsiTheme="minorHAnsi" w:cstheme="minorHAnsi"/>
          <w:sz w:val="24"/>
          <w:szCs w:val="24"/>
        </w:rPr>
        <w:t>–</w:t>
      </w:r>
      <w:r>
        <w:rPr>
          <w:rFonts w:asciiTheme="minorHAnsi" w:hAnsiTheme="minorHAnsi" w:cstheme="minorHAnsi"/>
          <w:sz w:val="24"/>
          <w:szCs w:val="24"/>
        </w:rPr>
        <w:t xml:space="preserve"> </w:t>
      </w:r>
      <w:r w:rsidR="00E2218E">
        <w:rPr>
          <w:rFonts w:asciiTheme="minorHAnsi" w:hAnsiTheme="minorHAnsi" w:cstheme="minorHAnsi"/>
          <w:sz w:val="24"/>
          <w:szCs w:val="24"/>
        </w:rPr>
        <w:t>15</w:t>
      </w:r>
      <w:r w:rsidR="00772829">
        <w:rPr>
          <w:rFonts w:asciiTheme="minorHAnsi" w:hAnsiTheme="minorHAnsi" w:cstheme="minorHAnsi"/>
          <w:sz w:val="24"/>
          <w:szCs w:val="24"/>
        </w:rPr>
        <w:t>0,00</w:t>
      </w:r>
      <w:r w:rsidR="002A601B">
        <w:rPr>
          <w:rFonts w:asciiTheme="minorHAnsi" w:hAnsiTheme="minorHAnsi" w:cstheme="minorHAnsi"/>
          <w:sz w:val="24"/>
          <w:szCs w:val="24"/>
        </w:rPr>
        <w:t xml:space="preserve"> zł (słownie: </w:t>
      </w:r>
      <w:r w:rsidR="00E2218E">
        <w:rPr>
          <w:rFonts w:asciiTheme="minorHAnsi" w:hAnsiTheme="minorHAnsi" w:cstheme="minorHAnsi"/>
          <w:sz w:val="24"/>
          <w:szCs w:val="24"/>
        </w:rPr>
        <w:t xml:space="preserve">sto pięćdziesiąt </w:t>
      </w:r>
      <w:r w:rsidR="002A601B">
        <w:rPr>
          <w:rFonts w:asciiTheme="minorHAnsi" w:hAnsiTheme="minorHAnsi" w:cstheme="minorHAnsi"/>
          <w:sz w:val="24"/>
          <w:szCs w:val="24"/>
        </w:rPr>
        <w:t>złotych 00/100)</w:t>
      </w:r>
    </w:p>
    <w:p w14:paraId="51F39CF8" w14:textId="138EFC0E" w:rsidR="003B7E21" w:rsidRPr="00CD29E9"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721689" w:rsidRPr="00721689">
        <w:rPr>
          <w:rFonts w:asciiTheme="minorHAnsi" w:hAnsiTheme="minorHAnsi" w:cstheme="minorHAnsi"/>
          <w:sz w:val="24"/>
          <w:szCs w:val="24"/>
        </w:rPr>
        <w:t>14.03.2024</w:t>
      </w:r>
      <w:r w:rsidR="00775812" w:rsidRPr="00721689">
        <w:rPr>
          <w:rFonts w:asciiTheme="minorHAnsi" w:hAnsiTheme="minorHAnsi" w:cstheme="minorHAnsi"/>
          <w:sz w:val="24"/>
          <w:szCs w:val="24"/>
        </w:rPr>
        <w:t xml:space="preserve"> </w:t>
      </w:r>
      <w:r w:rsidR="000F4B81" w:rsidRPr="00721689">
        <w:rPr>
          <w:rFonts w:asciiTheme="minorHAnsi" w:hAnsiTheme="minorHAnsi" w:cstheme="minorHAnsi"/>
          <w:sz w:val="24"/>
          <w:szCs w:val="24"/>
        </w:rPr>
        <w:t xml:space="preserve">r. </w:t>
      </w:r>
      <w:r w:rsidR="003B7E21" w:rsidRPr="00721689">
        <w:rPr>
          <w:rFonts w:asciiTheme="minorHAnsi" w:hAnsiTheme="minorHAnsi" w:cstheme="minorHAnsi"/>
          <w:sz w:val="24"/>
          <w:szCs w:val="24"/>
        </w:rPr>
        <w:t>do dnia</w:t>
      </w:r>
      <w:r w:rsidR="00E65F99" w:rsidRPr="00721689">
        <w:rPr>
          <w:rFonts w:asciiTheme="minorHAnsi" w:hAnsiTheme="minorHAnsi" w:cstheme="minorHAnsi"/>
          <w:sz w:val="24"/>
          <w:szCs w:val="24"/>
        </w:rPr>
        <w:t xml:space="preserve"> </w:t>
      </w:r>
      <w:r w:rsidR="00721689" w:rsidRPr="00721689">
        <w:rPr>
          <w:rFonts w:asciiTheme="minorHAnsi" w:hAnsiTheme="minorHAnsi" w:cstheme="minorHAnsi"/>
          <w:sz w:val="24"/>
          <w:szCs w:val="24"/>
        </w:rPr>
        <w:t>12.04.2024</w:t>
      </w:r>
      <w:r w:rsidRPr="00721689">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ustawy Pzp</w:t>
      </w:r>
      <w:r w:rsidR="006167DF">
        <w:rPr>
          <w:rFonts w:asciiTheme="minorHAnsi" w:hAnsiTheme="minorHAnsi" w:cstheme="minorHAnsi"/>
          <w:sz w:val="24"/>
          <w:szCs w:val="24"/>
        </w:rPr>
        <w:t>.</w:t>
      </w:r>
    </w:p>
    <w:p w14:paraId="616CE268" w14:textId="232C531A" w:rsidR="006167DF" w:rsidRP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6167DF" w:rsidRPr="006167DF">
        <w:rPr>
          <w:rFonts w:asciiTheme="minorHAnsi" w:hAnsiTheme="minorHAnsi" w:cstheme="minorHAnsi"/>
          <w:b/>
          <w:bCs/>
          <w:color w:val="auto"/>
          <w:kern w:val="1"/>
          <w:sz w:val="24"/>
          <w:szCs w:val="24"/>
          <w:lang w:eastAsia="ar-SA"/>
        </w:rPr>
        <w:t xml:space="preserve"> </w:t>
      </w:r>
      <w:r w:rsidR="00A16E1E">
        <w:rPr>
          <w:rFonts w:asciiTheme="minorHAnsi" w:hAnsiTheme="minorHAnsi" w:cstheme="minorHAnsi"/>
          <w:color w:val="auto"/>
          <w:kern w:val="1"/>
          <w:sz w:val="24"/>
          <w:szCs w:val="24"/>
          <w:lang w:eastAsia="ar-SA"/>
        </w:rPr>
        <w:t>Zadanie …….</w:t>
      </w:r>
      <w:r w:rsidR="006167DF" w:rsidRPr="00157F21">
        <w:rPr>
          <w:rFonts w:asciiTheme="minorHAnsi" w:hAnsiTheme="minorHAnsi" w:cstheme="minorHAnsi"/>
          <w:color w:val="auto"/>
          <w:kern w:val="1"/>
          <w:sz w:val="24"/>
          <w:szCs w:val="24"/>
          <w:lang w:eastAsia="ar-SA"/>
        </w:rPr>
        <w:t>.</w:t>
      </w:r>
      <w:r w:rsidR="00A16E1E">
        <w:rPr>
          <w:rFonts w:asciiTheme="minorHAnsi" w:hAnsiTheme="minorHAnsi" w:cstheme="minorHAnsi"/>
          <w:color w:val="auto"/>
          <w:kern w:val="1"/>
          <w:sz w:val="24"/>
          <w:szCs w:val="24"/>
          <w:lang w:eastAsia="ar-SA"/>
        </w:rPr>
        <w:t>(nazwa zadania)</w:t>
      </w:r>
      <w:r w:rsidR="00157F21">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0707647B"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721689">
        <w:rPr>
          <w:rFonts w:asciiTheme="minorHAnsi" w:hAnsiTheme="minorHAnsi" w:cstheme="minorHAnsi"/>
          <w:b/>
          <w:bCs/>
          <w:sz w:val="24"/>
          <w:szCs w:val="24"/>
        </w:rPr>
        <w:t>14.03.2024</w:t>
      </w:r>
      <w:r w:rsidR="00715059" w:rsidRPr="00466A74">
        <w:rPr>
          <w:rFonts w:asciiTheme="minorHAnsi" w:hAnsiTheme="minorHAnsi" w:cstheme="minorHAnsi"/>
          <w:b/>
          <w:bCs/>
          <w:sz w:val="24"/>
          <w:szCs w:val="24"/>
        </w:rPr>
        <w:t xml:space="preserve"> r. do godz. </w:t>
      </w:r>
      <w:r w:rsidR="00721689">
        <w:rPr>
          <w:rFonts w:asciiTheme="minorHAnsi" w:hAnsiTheme="minorHAnsi" w:cstheme="minorHAnsi"/>
          <w:b/>
          <w:bCs/>
          <w:sz w:val="24"/>
          <w:szCs w:val="24"/>
        </w:rPr>
        <w:t>12</w:t>
      </w:r>
      <w:r w:rsidR="00715059" w:rsidRPr="00466A74">
        <w:rPr>
          <w:rFonts w:asciiTheme="minorHAnsi" w:hAnsiTheme="minorHAnsi" w:cstheme="minorHAnsi"/>
          <w:b/>
          <w:bCs/>
          <w:sz w:val="24"/>
          <w:szCs w:val="24"/>
        </w:rPr>
        <w:t>.00.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ustawy Pzp.</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Pzp,</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zamawiający odrzuci ofertę na podstawie art. 226 ust. 1 pkt 14 ustawy Pzp.</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r w:rsidRPr="00C70762">
        <w:rPr>
          <w:rFonts w:asciiTheme="minorHAnsi" w:hAnsiTheme="minorHAnsi" w:cstheme="minorHAnsi"/>
          <w:sz w:val="24"/>
          <w:szCs w:val="24"/>
        </w:rPr>
        <w:t>Pzp.</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zatrzymuje wadium wraz z odsetkami na podstawie art. 98 ust. 6 ustawy Pzp.</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4A4F02C0"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48"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E50396" w:rsidRPr="00E50396">
        <w:rPr>
          <w:rStyle w:val="Hipercze"/>
          <w:rFonts w:asciiTheme="minorHAnsi" w:hAnsiTheme="minorHAnsi" w:cstheme="minorHAnsi"/>
          <w:b/>
          <w:bCs/>
          <w:color w:val="auto"/>
          <w:sz w:val="24"/>
          <w:szCs w:val="24"/>
          <w:u w:val="none"/>
        </w:rPr>
        <w:t>14.03.2024</w:t>
      </w:r>
      <w:r w:rsidR="00BE2596" w:rsidRPr="00E50396">
        <w:rPr>
          <w:rStyle w:val="Hipercze"/>
          <w:rFonts w:asciiTheme="minorHAnsi" w:hAnsiTheme="minorHAnsi" w:cstheme="minorHAnsi"/>
          <w:b/>
          <w:bCs/>
          <w:color w:val="auto"/>
          <w:sz w:val="24"/>
          <w:szCs w:val="24"/>
          <w:u w:val="none"/>
        </w:rPr>
        <w:t xml:space="preserve"> r.</w:t>
      </w:r>
      <w:r w:rsidR="00562D52" w:rsidRPr="00BE2596">
        <w:rPr>
          <w:rFonts w:asciiTheme="minorHAnsi" w:hAnsiTheme="minorHAnsi" w:cstheme="minorHAnsi"/>
          <w:b/>
          <w:color w:val="auto"/>
          <w:sz w:val="24"/>
          <w:szCs w:val="24"/>
        </w:rPr>
        <w:t xml:space="preserve"> godz. </w:t>
      </w:r>
      <w:r w:rsidR="00E50396">
        <w:rPr>
          <w:rFonts w:asciiTheme="minorHAnsi" w:hAnsiTheme="minorHAnsi" w:cstheme="minorHAnsi"/>
          <w:b/>
          <w:color w:val="auto"/>
          <w:sz w:val="24"/>
          <w:szCs w:val="24"/>
        </w:rPr>
        <w:t>12</w:t>
      </w:r>
      <w:r w:rsidR="00562D52" w:rsidRPr="00BE2596">
        <w:rPr>
          <w:rFonts w:asciiTheme="minorHAnsi" w:hAnsiTheme="minorHAnsi" w:cstheme="minorHAnsi"/>
          <w:b/>
          <w:color w:val="auto"/>
          <w:sz w:val="24"/>
          <w:szCs w:val="24"/>
        </w:rPr>
        <w:t>.00.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lastRenderedPageBreak/>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2FFDC46D"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Pr>
          <w:rFonts w:asciiTheme="minorHAnsi" w:hAnsiTheme="minorHAnsi" w:cstheme="minorHAnsi"/>
          <w:sz w:val="24"/>
          <w:szCs w:val="24"/>
        </w:rPr>
        <w:t xml:space="preserve">. </w:t>
      </w:r>
      <w:r w:rsidR="0099101B">
        <w:rPr>
          <w:rFonts w:asciiTheme="minorHAnsi" w:hAnsiTheme="minorHAnsi" w:cstheme="minorHAnsi"/>
          <w:b/>
          <w:sz w:val="24"/>
          <w:szCs w:val="24"/>
        </w:rPr>
        <w:t>14.03.2024</w:t>
      </w:r>
      <w:r w:rsidR="0026469D" w:rsidRPr="0099101B">
        <w:rPr>
          <w:rFonts w:asciiTheme="minorHAnsi" w:hAnsiTheme="minorHAnsi" w:cstheme="minorHAnsi"/>
          <w:b/>
          <w:bCs/>
          <w:color w:val="auto"/>
          <w:sz w:val="24"/>
          <w:szCs w:val="24"/>
        </w:rPr>
        <w:t xml:space="preserve"> </w:t>
      </w:r>
      <w:r w:rsidRPr="0099101B">
        <w:rPr>
          <w:rFonts w:asciiTheme="minorHAnsi" w:hAnsiTheme="minorHAnsi" w:cstheme="minorHAnsi"/>
          <w:b/>
          <w:color w:val="auto"/>
          <w:sz w:val="24"/>
          <w:szCs w:val="24"/>
        </w:rPr>
        <w:t>r</w:t>
      </w:r>
      <w:r w:rsidRPr="0026469D">
        <w:rPr>
          <w:rFonts w:asciiTheme="minorHAnsi" w:hAnsiTheme="minorHAnsi" w:cstheme="minorHAnsi"/>
          <w:b/>
          <w:color w:val="auto"/>
          <w:sz w:val="24"/>
          <w:szCs w:val="24"/>
        </w:rPr>
        <w:t xml:space="preserve">. godz. </w:t>
      </w:r>
      <w:r w:rsidR="0099101B">
        <w:rPr>
          <w:rFonts w:asciiTheme="minorHAnsi" w:hAnsiTheme="minorHAnsi" w:cstheme="minorHAnsi"/>
          <w:b/>
          <w:color w:val="auto"/>
          <w:sz w:val="24"/>
          <w:szCs w:val="24"/>
        </w:rPr>
        <w:t>12</w:t>
      </w:r>
      <w:r w:rsidRPr="0026469D">
        <w:rPr>
          <w:rFonts w:asciiTheme="minorHAnsi" w:hAnsiTheme="minorHAnsi" w:cstheme="minorHAnsi"/>
          <w:b/>
          <w:color w:val="auto"/>
          <w:sz w:val="24"/>
          <w:szCs w:val="24"/>
        </w:rPr>
        <w:t>.15</w:t>
      </w:r>
      <w:r w:rsidR="0099101B">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lastRenderedPageBreak/>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11304E8F" w:rsidR="00562D52" w:rsidRPr="0026469D"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855BEC">
        <w:rPr>
          <w:rFonts w:asciiTheme="minorHAnsi" w:hAnsiTheme="minorHAnsi" w:cstheme="minorHAnsi"/>
          <w:color w:val="auto"/>
          <w:sz w:val="24"/>
          <w:szCs w:val="24"/>
        </w:rPr>
        <w:t>12.04.2024</w:t>
      </w:r>
      <w:r w:rsidRPr="00855BEC">
        <w:rPr>
          <w:rFonts w:asciiTheme="minorHAnsi" w:hAnsiTheme="minorHAnsi" w:cstheme="minorHAnsi"/>
          <w:b/>
          <w:bCs/>
          <w:color w:val="auto"/>
          <w:sz w:val="24"/>
          <w:szCs w:val="24"/>
        </w:rPr>
        <w:t xml:space="preserve"> </w:t>
      </w:r>
      <w:r w:rsidRPr="00855BEC">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0FA00696"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xml:space="preserve">% </w:t>
      </w:r>
      <w:r w:rsidR="0083275F" w:rsidRPr="00F93551">
        <w:rPr>
          <w:rFonts w:asciiTheme="minorHAnsi" w:hAnsiTheme="minorHAnsi" w:cstheme="minorHAnsi"/>
          <w:sz w:val="24"/>
          <w:szCs w:val="24"/>
        </w:rPr>
        <w:t xml:space="preserve">(oddzielnie dla każdego zadania) </w:t>
      </w:r>
      <w:r w:rsidRPr="00F93551">
        <w:rPr>
          <w:rFonts w:asciiTheme="minorHAnsi" w:hAnsiTheme="minorHAnsi" w:cstheme="minorHAnsi"/>
          <w:sz w:val="24"/>
          <w:szCs w:val="24"/>
        </w:rPr>
        <w:t>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lastRenderedPageBreak/>
        <w:t>Zabezpieczenie należytego wykonania umowy zostanie wniesione przed  podpisaniem umowy.</w:t>
      </w:r>
    </w:p>
    <w:p w14:paraId="77057CBC" w14:textId="23E5659E" w:rsidR="00A356C2" w:rsidRPr="00F93551" w:rsidRDefault="00C16F77"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2</w:t>
      </w:r>
      <w:r w:rsidR="00A356C2" w:rsidRPr="00F93551">
        <w:rPr>
          <w:rFonts w:asciiTheme="minorHAnsi" w:hAnsiTheme="minorHAnsi" w:cstheme="minorHAnsi"/>
          <w:sz w:val="24"/>
          <w:szCs w:val="24"/>
        </w:rPr>
        <w:t xml:space="preserve">0% wniesionego zabezpieczenia należytego wykonania umowy </w:t>
      </w:r>
      <w:r w:rsidR="00561757">
        <w:rPr>
          <w:rFonts w:asciiTheme="minorHAnsi" w:hAnsiTheme="minorHAnsi" w:cstheme="minorHAnsi"/>
          <w:sz w:val="24"/>
          <w:szCs w:val="24"/>
        </w:rPr>
        <w:t xml:space="preserve">(oddzielnie dla każdego zadania) </w:t>
      </w:r>
      <w:r w:rsidR="00A356C2" w:rsidRPr="00F93551">
        <w:rPr>
          <w:rFonts w:asciiTheme="minorHAnsi" w:hAnsiTheme="minorHAnsi" w:cstheme="minorHAnsi"/>
          <w:sz w:val="24"/>
          <w:szCs w:val="24"/>
        </w:rPr>
        <w:t xml:space="preserve">jest przeznaczone na zabezpieczenie roszczeń z tytułu rękojmi za wady jakości i zostanie zwrócona lub zwolniona w ciągu 15 dni po upływie okresu rękojmi za wady. </w:t>
      </w:r>
    </w:p>
    <w:p w14:paraId="288F2339" w14:textId="5E838C49"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 xml:space="preserve">Część zabezpieczenia </w:t>
      </w:r>
      <w:r w:rsidR="00561757">
        <w:rPr>
          <w:rFonts w:asciiTheme="minorHAnsi" w:hAnsiTheme="minorHAnsi" w:cstheme="minorHAnsi"/>
          <w:sz w:val="24"/>
          <w:szCs w:val="24"/>
        </w:rPr>
        <w:t>(</w:t>
      </w:r>
      <w:r w:rsidR="00C16F77" w:rsidRPr="00F93551">
        <w:rPr>
          <w:rFonts w:asciiTheme="minorHAnsi" w:hAnsiTheme="minorHAnsi" w:cstheme="minorHAnsi"/>
          <w:sz w:val="24"/>
          <w:szCs w:val="24"/>
        </w:rPr>
        <w:t>8</w:t>
      </w:r>
      <w:r w:rsidRPr="00F93551">
        <w:rPr>
          <w:rFonts w:asciiTheme="minorHAnsi" w:hAnsiTheme="minorHAnsi" w:cstheme="minorHAnsi"/>
          <w:sz w:val="24"/>
          <w:szCs w:val="24"/>
        </w:rPr>
        <w:t>0%</w:t>
      </w:r>
      <w:r w:rsidR="00561757">
        <w:rPr>
          <w:rFonts w:asciiTheme="minorHAnsi" w:hAnsiTheme="minorHAnsi" w:cstheme="minorHAnsi"/>
          <w:sz w:val="24"/>
          <w:szCs w:val="24"/>
        </w:rPr>
        <w:t xml:space="preserve"> )</w:t>
      </w:r>
      <w:r w:rsidRPr="00F93551">
        <w:rPr>
          <w:rFonts w:asciiTheme="minorHAnsi" w:hAnsiTheme="minorHAnsi" w:cstheme="minorHAnsi"/>
          <w:sz w:val="24"/>
          <w:szCs w:val="24"/>
        </w:rPr>
        <w:t xml:space="preserve">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odbiorze końcowym całego przedmiotu umowy</w:t>
      </w:r>
      <w:r w:rsidR="00561757">
        <w:rPr>
          <w:rFonts w:asciiTheme="minorHAnsi" w:hAnsiTheme="minorHAnsi" w:cstheme="minorHAnsi"/>
          <w:sz w:val="24"/>
          <w:szCs w:val="24"/>
        </w:rPr>
        <w:t xml:space="preserve"> (oddzielnie dla każdego zadania)</w:t>
      </w:r>
      <w:r w:rsidRPr="00B56A51">
        <w:rPr>
          <w:rFonts w:asciiTheme="minorHAnsi" w:hAnsiTheme="minorHAnsi" w:cstheme="minorHAnsi"/>
          <w:sz w:val="24"/>
          <w:szCs w:val="24"/>
        </w:rPr>
        <w:t xml:space="preserve">.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PKO BP S.A. Oddział Krotoszyn</w:t>
      </w:r>
    </w:p>
    <w:p w14:paraId="65843798"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lastRenderedPageBreak/>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690902">
        <w:rPr>
          <w:rFonts w:asciiTheme="minorHAnsi" w:hAnsiTheme="minorHAnsi" w:cstheme="minorHAnsi"/>
          <w:color w:val="auto"/>
          <w:sz w:val="24"/>
          <w:szCs w:val="24"/>
        </w:rPr>
        <w:t>pzp.</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pzp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68F8B664" w:rsidR="003603E1" w:rsidRPr="00E4122C" w:rsidRDefault="00595126"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O</w:t>
      </w:r>
      <w:r w:rsidR="007E07CD">
        <w:rPr>
          <w:rFonts w:asciiTheme="minorHAnsi" w:hAnsiTheme="minorHAnsi" w:cstheme="minorHAnsi"/>
          <w:bCs/>
          <w:color w:val="auto"/>
          <w:kern w:val="1"/>
          <w:sz w:val="24"/>
          <w:szCs w:val="24"/>
          <w:lang w:eastAsia="ar-SA"/>
        </w:rPr>
        <w:t xml:space="preserve">pis </w:t>
      </w:r>
      <w:r>
        <w:rPr>
          <w:rFonts w:asciiTheme="minorHAnsi" w:hAnsiTheme="minorHAnsi" w:cstheme="minorHAnsi"/>
          <w:bCs/>
          <w:color w:val="auto"/>
          <w:kern w:val="1"/>
          <w:sz w:val="24"/>
          <w:szCs w:val="24"/>
          <w:lang w:eastAsia="ar-SA"/>
        </w:rPr>
        <w:t>P</w:t>
      </w:r>
      <w:r w:rsidR="007E07CD">
        <w:rPr>
          <w:rFonts w:asciiTheme="minorHAnsi" w:hAnsiTheme="minorHAnsi" w:cstheme="minorHAnsi"/>
          <w:bCs/>
          <w:color w:val="auto"/>
          <w:kern w:val="1"/>
          <w:sz w:val="24"/>
          <w:szCs w:val="24"/>
          <w:lang w:eastAsia="ar-SA"/>
        </w:rPr>
        <w:t xml:space="preserve">rzedmiotu </w:t>
      </w:r>
      <w:r>
        <w:rPr>
          <w:rFonts w:asciiTheme="minorHAnsi" w:hAnsiTheme="minorHAnsi" w:cstheme="minorHAnsi"/>
          <w:bCs/>
          <w:color w:val="auto"/>
          <w:kern w:val="1"/>
          <w:sz w:val="24"/>
          <w:szCs w:val="24"/>
          <w:lang w:eastAsia="ar-SA"/>
        </w:rPr>
        <w:t>Z</w:t>
      </w:r>
      <w:r w:rsidR="007E07CD">
        <w:rPr>
          <w:rFonts w:asciiTheme="minorHAnsi" w:hAnsiTheme="minorHAnsi" w:cstheme="minorHAnsi"/>
          <w:bCs/>
          <w:color w:val="auto"/>
          <w:kern w:val="1"/>
          <w:sz w:val="24"/>
          <w:szCs w:val="24"/>
          <w:lang w:eastAsia="ar-SA"/>
        </w:rPr>
        <w:t>amówienia</w:t>
      </w:r>
      <w:r w:rsidR="003603E1">
        <w:rPr>
          <w:rFonts w:asciiTheme="minorHAnsi" w:hAnsiTheme="minorHAnsi" w:cstheme="minorHAnsi"/>
          <w:bCs/>
          <w:color w:val="auto"/>
          <w:kern w:val="1"/>
          <w:sz w:val="24"/>
          <w:szCs w:val="24"/>
          <w:lang w:eastAsia="ar-SA"/>
        </w:rPr>
        <w:t xml:space="preserve"> </w:t>
      </w:r>
      <w:r w:rsidR="003603E1">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6E393202" w14:textId="77777777" w:rsidR="007E07CD"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p>
    <w:p w14:paraId="7992AC0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A6AC29"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AA59DA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C91C99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F1CB34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ED613E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73539B93"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1AE3015"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3CF52E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603F76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01945E2"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6104984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A6FEEAF"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6DD4E0D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7A7A0D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484907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777AFE03"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0A1946F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4268B1E"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C96BFCC"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24307766"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A7BE177"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C688715"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01B0B8D7"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9300F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322C73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65D3070" w14:textId="75491545"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 xml:space="preserve">  </w:t>
      </w:r>
      <w:r>
        <w:rPr>
          <w:rFonts w:asciiTheme="minorHAnsi" w:hAnsiTheme="minorHAnsi" w:cstheme="minorHAnsi"/>
          <w:b/>
          <w:color w:val="auto"/>
          <w:kern w:val="1"/>
          <w:sz w:val="24"/>
          <w:szCs w:val="24"/>
          <w:lang w:eastAsia="ar-SA"/>
        </w:rPr>
        <w:tab/>
      </w:r>
    </w:p>
    <w:p w14:paraId="4974E9D3" w14:textId="026F860D"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lastRenderedPageBreak/>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7ED8E2E7"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0B4ECE" w:rsidRPr="000B4ECE">
        <w:rPr>
          <w:rFonts w:asciiTheme="minorHAnsi" w:hAnsiTheme="minorHAnsi" w:cstheme="minorHAnsi"/>
          <w:b/>
          <w:sz w:val="24"/>
          <w:szCs w:val="24"/>
        </w:rPr>
        <w:t xml:space="preserve"> </w:t>
      </w:r>
      <w:r w:rsidR="00F54FF2">
        <w:rPr>
          <w:rFonts w:asciiTheme="minorHAnsi" w:hAnsiTheme="minorHAnsi" w:cstheme="minorHAnsi"/>
          <w:b/>
          <w:sz w:val="24"/>
          <w:szCs w:val="24"/>
        </w:rPr>
        <w:t>d</w:t>
      </w:r>
      <w:r w:rsidR="000528F7">
        <w:rPr>
          <w:rFonts w:asciiTheme="minorHAnsi" w:hAnsiTheme="minorHAnsi" w:cstheme="minorHAnsi"/>
          <w:b/>
          <w:sz w:val="24"/>
          <w:szCs w:val="24"/>
        </w:rPr>
        <w:t xml:space="preserve">ostosowanie do  obowiązujących przepisów prawa i  uzupełnienie baz danych </w:t>
      </w:r>
      <w:r w:rsidR="000528F7" w:rsidRPr="00CE6464">
        <w:rPr>
          <w:rFonts w:asciiTheme="minorHAnsi" w:hAnsiTheme="minorHAnsi" w:cstheme="minorHAnsi"/>
          <w:b/>
          <w:sz w:val="24"/>
          <w:szCs w:val="24"/>
        </w:rPr>
        <w:t xml:space="preserve"> obiektów topograficznych</w:t>
      </w:r>
      <w:r w:rsidR="000528F7">
        <w:rPr>
          <w:rFonts w:asciiTheme="minorHAnsi" w:hAnsiTheme="minorHAnsi" w:cstheme="minorHAnsi"/>
          <w:b/>
          <w:sz w:val="24"/>
          <w:szCs w:val="24"/>
        </w:rPr>
        <w:t xml:space="preserve"> </w:t>
      </w:r>
      <w:r w:rsidR="000528F7" w:rsidRPr="00CE6464">
        <w:rPr>
          <w:rFonts w:asciiTheme="minorHAnsi" w:hAnsiTheme="minorHAnsi" w:cstheme="minorHAnsi"/>
          <w:b/>
          <w:sz w:val="24"/>
          <w:szCs w:val="24"/>
        </w:rPr>
        <w:t xml:space="preserve"> o szczegółowości zapewniającej tworzenie standardowych opracowań kartograficznych w skalach 1:500- 1:5000 </w:t>
      </w:r>
      <w:r w:rsidR="000B4ECE">
        <w:rPr>
          <w:rFonts w:asciiTheme="minorHAnsi" w:hAnsiTheme="minorHAnsi" w:cstheme="minorHAnsi"/>
          <w:b/>
          <w:sz w:val="24"/>
          <w:szCs w:val="24"/>
        </w:rPr>
        <w:t xml:space="preserve">z podziałem na zadania: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1B812C03" w14:textId="60061C03" w:rsidR="00F54FF2" w:rsidRPr="00F54FF2" w:rsidRDefault="000B4ECE" w:rsidP="00F54FF2">
      <w:pPr>
        <w:spacing w:line="360" w:lineRule="auto"/>
        <w:ind w:firstLine="406"/>
        <w:contextualSpacing/>
        <w:rPr>
          <w:rFonts w:asciiTheme="minorHAnsi" w:hAnsiTheme="minorHAnsi" w:cstheme="minorHAnsi"/>
          <w:b/>
          <w:noProof/>
        </w:rPr>
      </w:pPr>
      <w:r w:rsidRPr="00F54FF2">
        <w:rPr>
          <w:rFonts w:asciiTheme="minorHAnsi" w:hAnsiTheme="minorHAnsi" w:cstheme="minorHAnsi"/>
          <w:b/>
          <w:noProof/>
        </w:rPr>
        <w:t>Zadanie</w:t>
      </w:r>
      <w:r w:rsidR="00F54FF2" w:rsidRPr="00F54FF2">
        <w:rPr>
          <w:rFonts w:asciiTheme="minorHAnsi" w:hAnsiTheme="minorHAnsi" w:cstheme="minorHAnsi"/>
          <w:b/>
          <w:noProof/>
        </w:rPr>
        <w:t> </w:t>
      </w:r>
      <w:r w:rsidRPr="00F54FF2">
        <w:rPr>
          <w:rFonts w:asciiTheme="minorHAnsi" w:hAnsiTheme="minorHAnsi" w:cstheme="minorHAnsi"/>
          <w:b/>
          <w:noProof/>
        </w:rPr>
        <w:t>Nr</w:t>
      </w:r>
      <w:r w:rsidR="00F54FF2" w:rsidRPr="00F54FF2">
        <w:rPr>
          <w:rFonts w:asciiTheme="minorHAnsi" w:hAnsiTheme="minorHAnsi" w:cstheme="minorHAnsi"/>
          <w:b/>
          <w:noProof/>
        </w:rPr>
        <w:t> </w:t>
      </w:r>
      <w:r w:rsidRPr="00F54FF2">
        <w:rPr>
          <w:rFonts w:asciiTheme="minorHAnsi" w:hAnsiTheme="minorHAnsi" w:cstheme="minorHAnsi"/>
          <w:b/>
          <w:noProof/>
        </w:rPr>
        <w:t>1</w:t>
      </w:r>
      <w:r w:rsidR="00F54FF2" w:rsidRPr="00F54FF2">
        <w:rPr>
          <w:rFonts w:asciiTheme="minorHAnsi" w:hAnsiTheme="minorHAnsi" w:cstheme="minorHAnsi"/>
          <w:b/>
          <w:noProof/>
        </w:rPr>
        <w:t> </w:t>
      </w:r>
      <w:r w:rsidRPr="00F54FF2">
        <w:rPr>
          <w:rFonts w:asciiTheme="minorHAnsi" w:hAnsiTheme="minorHAnsi" w:cstheme="minorHAnsi"/>
          <w:b/>
          <w:noProof/>
        </w:rPr>
        <w:t>obręb</w:t>
      </w:r>
      <w:r w:rsidR="0083275F" w:rsidRPr="00F54FF2">
        <w:rPr>
          <w:rFonts w:asciiTheme="minorHAnsi" w:hAnsiTheme="minorHAnsi" w:cstheme="minorHAnsi"/>
          <w:b/>
          <w:noProof/>
        </w:rPr>
        <w:t>:</w:t>
      </w:r>
      <w:r w:rsidR="00F54FF2" w:rsidRPr="00F54FF2">
        <w:rPr>
          <w:rFonts w:asciiTheme="minorHAnsi" w:hAnsiTheme="minorHAnsi" w:cstheme="minorHAnsi"/>
          <w:b/>
          <w:noProof/>
        </w:rPr>
        <w:t> Miasto Krotoszyn arkusz nr ,2,3,4,5,6,7,8,9,10,11,12,13,18,19,20,21,22,23, 24</w:t>
      </w:r>
    </w:p>
    <w:p w14:paraId="070EDDE4" w14:textId="77777777" w:rsidR="005F7030" w:rsidRPr="000B4ECE" w:rsidRDefault="005F7030" w:rsidP="00F54FF2">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P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540E19DE" w14:textId="77777777" w:rsidR="0084655F" w:rsidRDefault="0084655F"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58F10AA7" w14:textId="30E2DBF0" w:rsidR="00F54FF2" w:rsidRDefault="00F54FF2" w:rsidP="00F54FF2">
      <w:pPr>
        <w:spacing w:line="360"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w:t>
      </w:r>
      <w:r w:rsidR="00B434D2">
        <w:rPr>
          <w:rFonts w:asciiTheme="minorHAnsi" w:hAnsiTheme="minorHAnsi" w:cstheme="minorHAnsi"/>
          <w:b/>
          <w:noProof/>
          <w:sz w:val="24"/>
          <w:szCs w:val="24"/>
        </w:rPr>
        <w:t>,</w:t>
      </w:r>
      <w:r>
        <w:rPr>
          <w:rFonts w:asciiTheme="minorHAnsi" w:hAnsiTheme="minorHAnsi" w:cstheme="minorHAnsi"/>
          <w:b/>
          <w:noProof/>
          <w:sz w:val="24"/>
          <w:szCs w:val="24"/>
        </w:rPr>
        <w:t>43,44,45,46,47,48,</w:t>
      </w:r>
    </w:p>
    <w:p w14:paraId="32329E15" w14:textId="77777777" w:rsidR="00F54FF2" w:rsidRPr="00CE6464" w:rsidRDefault="00F54FF2" w:rsidP="00F54FF2">
      <w:pPr>
        <w:spacing w:line="360" w:lineRule="auto"/>
        <w:contextualSpacing/>
        <w:rPr>
          <w:rFonts w:asciiTheme="minorHAnsi" w:hAnsiTheme="minorHAnsi" w:cstheme="minorHAnsi"/>
          <w:b/>
          <w:noProof/>
          <w:sz w:val="24"/>
          <w:szCs w:val="24"/>
        </w:rPr>
      </w:pPr>
      <w:r>
        <w:rPr>
          <w:rFonts w:asciiTheme="minorHAnsi" w:hAnsiTheme="minorHAnsi" w:cstheme="minorHAnsi"/>
          <w:b/>
          <w:noProof/>
          <w:sz w:val="24"/>
          <w:szCs w:val="24"/>
        </w:rPr>
        <w:t>49, 50,51,52,53,54,55,56,57,58,59,60,62,63</w:t>
      </w:r>
    </w:p>
    <w:p w14:paraId="71E7BF3F" w14:textId="77777777" w:rsidR="00F61E10" w:rsidRDefault="00F61E10" w:rsidP="00F54FF2">
      <w:pPr>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E0259BB" w14:textId="77777777" w:rsidR="00CF7A86" w:rsidRPr="00C626AC" w:rsidRDefault="00CF7A86" w:rsidP="001C18DA">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CF7A86" w:rsidRPr="00CE6432" w14:paraId="3DA1ECA1"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6B395584" w14:textId="77777777" w:rsidR="00CF7A86" w:rsidRPr="00CE6432" w:rsidRDefault="00CF7A86" w:rsidP="00071E8D">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1928917" w14:textId="77777777" w:rsidR="00CF7A86" w:rsidRPr="00F347A5" w:rsidRDefault="00CF7A86" w:rsidP="00071E8D">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CF7A86" w:rsidRPr="00CE6432" w14:paraId="6283BEA0"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07FFBBF3"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p w14:paraId="78DA1C7C"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tc>
      </w:tr>
    </w:tbl>
    <w:p w14:paraId="37AF71F2" w14:textId="77777777" w:rsidR="00BB582A" w:rsidRPr="00BB582A" w:rsidRDefault="00BB582A" w:rsidP="00BB582A">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60B31001" w14:textId="769F7F5F" w:rsidR="00BB582A" w:rsidRPr="00524B58" w:rsidRDefault="00BB582A" w:rsidP="00524B58">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524B58">
        <w:rPr>
          <w:rFonts w:asciiTheme="minorHAnsi" w:hAnsiTheme="minorHAnsi" w:cstheme="minorHAnsi"/>
          <w:b/>
          <w:bCs/>
          <w:color w:val="auto"/>
          <w:kern w:val="1"/>
          <w:sz w:val="24"/>
          <w:szCs w:val="24"/>
          <w:lang w:val="x-none" w:eastAsia="ar-SA"/>
        </w:rPr>
        <w:t>Wydłużenie gwarancji</w:t>
      </w:r>
    </w:p>
    <w:p w14:paraId="109682DC" w14:textId="77777777" w:rsidR="00C4168E" w:rsidRPr="00BB582A" w:rsidRDefault="00C4168E" w:rsidP="00C4168E">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BB582A" w:rsidRPr="00BB582A" w14:paraId="32C468E5"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079CDF4" w14:textId="77777777" w:rsidR="00BB582A" w:rsidRPr="00606970" w:rsidRDefault="00BB582A"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6BDEF071" w14:textId="77777777" w:rsidR="00BB582A" w:rsidRPr="00606970" w:rsidRDefault="00BB582A" w:rsidP="001C18DA">
            <w:pPr>
              <w:pStyle w:val="Akapitzlist"/>
              <w:numPr>
                <w:ilvl w:val="0"/>
                <w:numId w:val="110"/>
              </w:numPr>
              <w:overflowPunct w:val="0"/>
              <w:autoSpaceDE w:val="0"/>
              <w:spacing w:after="0" w:line="360" w:lineRule="auto"/>
              <w:ind w:left="462" w:firstLine="0"/>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62BB00FB" w14:textId="77777777" w:rsidR="00BB582A" w:rsidRPr="00606970" w:rsidRDefault="00BB582A" w:rsidP="001C18DA">
            <w:pPr>
              <w:pStyle w:val="Akapitzlist"/>
              <w:numPr>
                <w:ilvl w:val="0"/>
                <w:numId w:val="110"/>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3B21869C" w14:textId="77777777" w:rsidR="00BB582A" w:rsidRPr="00BB582A" w:rsidRDefault="00BB582A"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1035D7F4" w14:textId="77777777" w:rsidR="00BB582A" w:rsidRPr="00BB582A" w:rsidRDefault="00BB582A" w:rsidP="00071E8D">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7CAA77D7" w14:textId="7F0218C6" w:rsidR="00BB582A" w:rsidRPr="00BB582A" w:rsidRDefault="00BB582A" w:rsidP="00071E8D">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5A4EE2AE" w14:textId="0E88669F" w:rsidR="000E21EB" w:rsidRDefault="000E21EB" w:rsidP="00F54FF2">
      <w:pPr>
        <w:tabs>
          <w:tab w:val="left" w:pos="6645"/>
        </w:tabs>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p>
    <w:p w14:paraId="21D59A43" w14:textId="1630CB61" w:rsidR="000C2599" w:rsidRDefault="000C2599" w:rsidP="005F7030">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384A09C6" w14:textId="2BADAA04" w:rsidR="000E21EB" w:rsidRPr="00CE6464" w:rsidRDefault="00F54FF2" w:rsidP="00F54FF2">
      <w:pPr>
        <w:spacing w:line="360" w:lineRule="auto"/>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61,67,68,69,70,71,107,108,109,110,111,112,113, 114,115</w:t>
      </w:r>
    </w:p>
    <w:p w14:paraId="30426B86" w14:textId="77777777" w:rsidR="001B4AEB" w:rsidRDefault="001B4AEB" w:rsidP="001B4AEB">
      <w:pPr>
        <w:overflowPunct w:val="0"/>
        <w:autoSpaceDE w:val="0"/>
        <w:spacing w:after="0" w:line="276" w:lineRule="auto"/>
        <w:ind w:firstLine="548"/>
        <w:jc w:val="left"/>
        <w:textAlignment w:val="baseline"/>
        <w:rPr>
          <w:rFonts w:asciiTheme="minorHAnsi" w:hAnsiTheme="minorHAnsi" w:cstheme="minorHAnsi"/>
          <w:color w:val="auto"/>
          <w:kern w:val="1"/>
          <w:lang w:val="x-none" w:eastAsia="ar-SA"/>
        </w:rPr>
      </w:pPr>
    </w:p>
    <w:p w14:paraId="7F23C666" w14:textId="77777777" w:rsidR="001B4AEB" w:rsidRPr="00C626AC"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1B4AEB" w:rsidRPr="00CE6432" w14:paraId="31C043CF"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1A7F2547" w14:textId="77777777" w:rsidR="001B4AEB" w:rsidRPr="00CE6432" w:rsidRDefault="001B4AEB" w:rsidP="00D24BAC">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AC5CFC4" w14:textId="77777777" w:rsidR="001B4AEB" w:rsidRPr="00F347A5" w:rsidRDefault="001B4AEB" w:rsidP="00D24BAC">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1B4AEB" w:rsidRPr="00CE6432" w14:paraId="4954B2EE"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37F6191E"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p w14:paraId="772E6139"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tc>
      </w:tr>
    </w:tbl>
    <w:p w14:paraId="6F35E73B" w14:textId="77777777" w:rsidR="001B4AEB" w:rsidRPr="00AB045A" w:rsidRDefault="001B4AEB" w:rsidP="00AB045A">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01F4BB13" w14:textId="77777777" w:rsidR="001B4AEB"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BB582A">
        <w:rPr>
          <w:rFonts w:asciiTheme="minorHAnsi" w:hAnsiTheme="minorHAnsi" w:cstheme="minorHAnsi"/>
          <w:b/>
          <w:bCs/>
          <w:color w:val="auto"/>
          <w:kern w:val="1"/>
          <w:sz w:val="24"/>
          <w:szCs w:val="24"/>
          <w:lang w:val="x-none" w:eastAsia="ar-SA"/>
        </w:rPr>
        <w:t>Wydłużenie gwarancji</w:t>
      </w:r>
    </w:p>
    <w:p w14:paraId="24B9661A" w14:textId="77777777" w:rsidR="001B4AEB" w:rsidRPr="00BB582A" w:rsidRDefault="001B4AEB" w:rsidP="001B4AEB">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1B4AEB" w:rsidRPr="00BB582A" w14:paraId="60F8A17A"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78EAEA3" w14:textId="77777777" w:rsidR="001B4AEB" w:rsidRPr="00606970" w:rsidRDefault="001B4AEB" w:rsidP="00D24BAC">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37CEA717" w14:textId="77777777" w:rsidR="001B4AEB" w:rsidRPr="00606970" w:rsidRDefault="001B4AEB" w:rsidP="001C18DA">
            <w:pPr>
              <w:pStyle w:val="Akapitzlist"/>
              <w:numPr>
                <w:ilvl w:val="0"/>
                <w:numId w:val="125"/>
              </w:numPr>
              <w:overflowPunct w:val="0"/>
              <w:autoSpaceDE w:val="0"/>
              <w:spacing w:after="0" w:line="360" w:lineRule="auto"/>
              <w:ind w:left="767" w:hanging="284"/>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0DECEB36" w14:textId="77777777" w:rsidR="001B4AEB" w:rsidRPr="00606970" w:rsidRDefault="001B4AEB" w:rsidP="001C18DA">
            <w:pPr>
              <w:pStyle w:val="Akapitzlist"/>
              <w:numPr>
                <w:ilvl w:val="0"/>
                <w:numId w:val="125"/>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55081F87" w14:textId="77777777" w:rsidR="001B4AEB" w:rsidRPr="00BB582A" w:rsidRDefault="001B4AEB" w:rsidP="00D24BAC">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33AE5EA0" w14:textId="77777777" w:rsidR="001B4AEB" w:rsidRPr="00BB582A" w:rsidRDefault="001B4AEB" w:rsidP="00D24BAC">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4370FF22" w14:textId="763B3747" w:rsidR="001B4AEB" w:rsidRPr="00BB582A" w:rsidRDefault="001B4AEB" w:rsidP="00D24BAC">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273316E7" w14:textId="77777777" w:rsidR="00CF7A86" w:rsidRPr="00BB582A" w:rsidRDefault="00CF7A86" w:rsidP="00B7604B">
      <w:pPr>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48343C45" w14:textId="77777777" w:rsidR="00AB045A" w:rsidRDefault="00AB045A" w:rsidP="004B3E9C">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p>
    <w:p w14:paraId="6B558791" w14:textId="13FDAA9E" w:rsidR="00AB045A" w:rsidRDefault="00AB045A" w:rsidP="00AB045A">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val="x-none" w:eastAsia="ar-SA"/>
        </w:rPr>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9546"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1276"/>
        <w:gridCol w:w="4394"/>
        <w:gridCol w:w="3261"/>
      </w:tblGrid>
      <w:tr w:rsidR="00FD7468" w:rsidRPr="00690902" w14:paraId="434346DB"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FD7468" w:rsidRPr="00B93A87" w:rsidRDefault="00FD7468"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1276" w:type="dxa"/>
            <w:tcBorders>
              <w:top w:val="single" w:sz="4" w:space="0" w:color="000000"/>
              <w:left w:val="single" w:sz="4" w:space="0" w:color="000000"/>
              <w:bottom w:val="single" w:sz="4" w:space="0" w:color="000000"/>
              <w:right w:val="single" w:sz="4" w:space="0" w:color="000000"/>
            </w:tcBorders>
          </w:tcPr>
          <w:p w14:paraId="48F0272B" w14:textId="691E6B06" w:rsidR="00FD7468" w:rsidRPr="00690902"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i/>
                <w:color w:val="auto"/>
                <w:kern w:val="1"/>
                <w:sz w:val="21"/>
                <w:szCs w:val="21"/>
                <w:lang w:eastAsia="ar-SA"/>
              </w:rPr>
            </w:pPr>
            <w:r>
              <w:rPr>
                <w:rFonts w:asciiTheme="minorHAnsi" w:hAnsiTheme="minorHAnsi" w:cstheme="minorHAnsi"/>
                <w:b/>
                <w:i/>
                <w:color w:val="auto"/>
                <w:kern w:val="1"/>
                <w:sz w:val="21"/>
                <w:szCs w:val="21"/>
                <w:lang w:eastAsia="ar-SA"/>
              </w:rPr>
              <w:t>Nr Zadania</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FD7468" w:rsidRPr="00690902" w14:paraId="603D7453"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FD7468" w:rsidRPr="00B93A87"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6F5D18C"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0E2A8CC1" w14:textId="77777777" w:rsidTr="00FD7468">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1B2AE3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54FF2" w:rsidRPr="00690902" w14:paraId="7ED9E83F" w14:textId="77777777" w:rsidTr="00FD7468">
        <w:trPr>
          <w:trHeight w:val="391"/>
        </w:trPr>
        <w:tc>
          <w:tcPr>
            <w:tcW w:w="615" w:type="dxa"/>
            <w:tcBorders>
              <w:top w:val="single" w:sz="4" w:space="0" w:color="000000"/>
              <w:left w:val="single" w:sz="4" w:space="0" w:color="000000"/>
              <w:bottom w:val="single" w:sz="4" w:space="0" w:color="000000"/>
            </w:tcBorders>
            <w:shd w:val="clear" w:color="auto" w:fill="auto"/>
          </w:tcPr>
          <w:p w14:paraId="79F30C67"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C2FB7E9"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4DAF6672"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FA068B"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C3606BE" w:rsidR="00A52B66" w:rsidRPr="00550727" w:rsidRDefault="002D06B2" w:rsidP="00550727">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9546"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1417"/>
        <w:gridCol w:w="4394"/>
        <w:gridCol w:w="3261"/>
      </w:tblGrid>
      <w:tr w:rsidR="00FD7468" w:rsidRPr="00690902" w14:paraId="514BFA37"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FD7468" w:rsidRPr="00B93A87" w:rsidRDefault="00FD7468"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1417" w:type="dxa"/>
            <w:tcBorders>
              <w:top w:val="single" w:sz="4" w:space="0" w:color="000000"/>
              <w:left w:val="single" w:sz="4" w:space="0" w:color="000000"/>
              <w:bottom w:val="single" w:sz="4" w:space="0" w:color="000000"/>
              <w:right w:val="single" w:sz="4" w:space="0" w:color="000000"/>
            </w:tcBorders>
          </w:tcPr>
          <w:p w14:paraId="623A704D" w14:textId="70B2BB9D" w:rsidR="00FD7468" w:rsidRPr="00B93A87"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color w:val="auto"/>
                <w:kern w:val="1"/>
                <w:sz w:val="21"/>
                <w:szCs w:val="21"/>
                <w:lang w:eastAsia="ar-SA"/>
              </w:rPr>
            </w:pPr>
            <w:r>
              <w:rPr>
                <w:rFonts w:asciiTheme="minorHAnsi" w:hAnsiTheme="minorHAnsi" w:cstheme="minorHAnsi"/>
                <w:b/>
                <w:color w:val="auto"/>
                <w:kern w:val="1"/>
                <w:sz w:val="21"/>
                <w:szCs w:val="21"/>
                <w:lang w:eastAsia="ar-SA"/>
              </w:rPr>
              <w:t xml:space="preserve">Nr </w:t>
            </w:r>
            <w:r w:rsidR="00422E91">
              <w:rPr>
                <w:rFonts w:asciiTheme="minorHAnsi" w:hAnsiTheme="minorHAnsi" w:cstheme="minorHAnsi"/>
                <w:b/>
                <w:color w:val="auto"/>
                <w:kern w:val="1"/>
                <w:sz w:val="21"/>
                <w:szCs w:val="21"/>
                <w:lang w:eastAsia="ar-SA"/>
              </w:rPr>
              <w:t xml:space="preserve"> </w:t>
            </w:r>
            <w:r>
              <w:rPr>
                <w:rFonts w:asciiTheme="minorHAnsi" w:hAnsiTheme="minorHAnsi" w:cstheme="minorHAnsi"/>
                <w:b/>
                <w:color w:val="auto"/>
                <w:kern w:val="1"/>
                <w:sz w:val="21"/>
                <w:szCs w:val="21"/>
                <w:lang w:eastAsia="ar-SA"/>
              </w:rPr>
              <w:t>Zadania</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FD7468" w:rsidRPr="00690902" w14:paraId="5BF5320C"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2965C9"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78CAA976" w14:textId="77777777" w:rsidTr="00FD7468">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D491BF8"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54FF2" w:rsidRPr="00690902" w14:paraId="6817A72E" w14:textId="77777777" w:rsidTr="00FD7468">
        <w:trPr>
          <w:trHeight w:val="310"/>
        </w:trPr>
        <w:tc>
          <w:tcPr>
            <w:tcW w:w="474" w:type="dxa"/>
            <w:tcBorders>
              <w:top w:val="single" w:sz="4" w:space="0" w:color="000000"/>
              <w:left w:val="single" w:sz="4" w:space="0" w:color="000000"/>
              <w:bottom w:val="single" w:sz="4" w:space="0" w:color="000000"/>
            </w:tcBorders>
            <w:shd w:val="clear" w:color="auto" w:fill="auto"/>
          </w:tcPr>
          <w:p w14:paraId="5E1FF6F2"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B519C93"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54F07424"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A46085"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3F189D3" w14:textId="77777777" w:rsidR="009A6369" w:rsidRDefault="00CE6432" w:rsidP="00A52B66">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1BE32FCD" w14:textId="58D7CBFE" w:rsidR="00C4168E"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lang w:eastAsia="ar-SA"/>
        </w:rPr>
      </w:pPr>
      <w:r w:rsidRPr="00690902">
        <w:rPr>
          <w:rFonts w:asciiTheme="minorHAnsi" w:hAnsiTheme="minorHAnsi" w:cstheme="minorHAnsi"/>
          <w:color w:val="auto"/>
          <w:kern w:val="1"/>
          <w:sz w:val="24"/>
          <w:szCs w:val="24"/>
          <w:lang w:eastAsia="ar-SA"/>
        </w:rPr>
        <w:lastRenderedPageBreak/>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4</w:t>
      </w:r>
      <w:r w:rsidR="009A6369" w:rsidRPr="00E4122C">
        <w:rPr>
          <w:rFonts w:asciiTheme="minorHAnsi" w:hAnsiTheme="minorHAnsi" w:cstheme="minorHAnsi"/>
          <w:color w:val="auto"/>
          <w:kern w:val="1"/>
          <w:lang w:eastAsia="ar-SA"/>
        </w:rPr>
        <w:t>)</w:t>
      </w:r>
    </w:p>
    <w:p w14:paraId="603AD8AD" w14:textId="77777777" w:rsidR="00550727" w:rsidRPr="00A52B66" w:rsidRDefault="00550727"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pzp</w:t>
      </w:r>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4C9757B6"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8680FC" w14:textId="3B0F172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CF89B5F" w14:textId="786D61AD"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74925B5" w14:textId="6C384DF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7140C4B" w14:textId="672873F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5F6631D" w14:textId="28451DD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7"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7"/>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pzp</w:t>
      </w:r>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8" w:name="_Hlk76630326"/>
    </w:p>
    <w:bookmarkEnd w:id="8"/>
    <w:p w14:paraId="69E30A07" w14:textId="66FEFB44" w:rsidR="0084655F" w:rsidRPr="0084655F" w:rsidRDefault="0084655F" w:rsidP="0084655F">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46049CEA" w14:textId="13744EFD" w:rsidR="0084655F" w:rsidRPr="0084655F" w:rsidRDefault="0084655F" w:rsidP="0084655F">
      <w:pPr>
        <w:spacing w:line="360" w:lineRule="auto"/>
        <w:ind w:firstLine="255"/>
        <w:contextualSpacing/>
        <w:rPr>
          <w:rFonts w:asciiTheme="minorHAnsi" w:hAnsiTheme="minorHAnsi" w:cstheme="minorHAnsi"/>
          <w:b/>
          <w:noProof/>
        </w:rPr>
      </w:pPr>
      <w:bookmarkStart w:id="9" w:name="_Hlk160183624"/>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3A0485D7" w14:textId="7006F9FA" w:rsidR="0084655F" w:rsidRPr="0084655F" w:rsidRDefault="0084655F" w:rsidP="0084655F">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5A8F51DC" w14:textId="763A5770" w:rsidR="0084655F" w:rsidRPr="0084655F" w:rsidRDefault="0084655F" w:rsidP="0084655F">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60850378" w14:textId="36F2A5D3" w:rsidR="0084655F" w:rsidRPr="00607367" w:rsidRDefault="0084655F" w:rsidP="00607367">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bookmarkEnd w:id="9"/>
    <w:p w14:paraId="30902EDB" w14:textId="3C032A92" w:rsidR="00815A18" w:rsidRDefault="00995EE3" w:rsidP="00DC74D2">
      <w:pPr>
        <w:spacing w:after="17" w:line="276" w:lineRule="auto"/>
        <w:ind w:left="0" w:right="-41" w:firstLine="709"/>
        <w:jc w:val="left"/>
        <w:rPr>
          <w:rFonts w:asciiTheme="minorHAnsi" w:hAnsiTheme="minorHAnsi" w:cstheme="minorHAnsi"/>
          <w:sz w:val="24"/>
        </w:rPr>
      </w:pPr>
      <w:r w:rsidRPr="00DC74D2">
        <w:rPr>
          <w:rFonts w:asciiTheme="minorHAnsi" w:hAnsiTheme="minorHAnsi" w:cstheme="minorHAnsi"/>
          <w:sz w:val="24"/>
        </w:rPr>
        <w:t>prowadzonego przez Powiat Krotoszyński, oświadczam, co następuje:</w:t>
      </w: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pzp.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pzp.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7E465695" w14:textId="77777777" w:rsidR="00B434D2" w:rsidRPr="00DC74D2" w:rsidRDefault="00B434D2" w:rsidP="0061468F">
      <w:pPr>
        <w:pStyle w:val="Akapitzlist"/>
        <w:spacing w:after="108" w:line="276" w:lineRule="auto"/>
        <w:ind w:left="787" w:firstLine="0"/>
        <w:jc w:val="left"/>
        <w:rPr>
          <w:rFonts w:asciiTheme="minorHAnsi" w:hAnsiTheme="minorHAnsi" w:cstheme="minorHAnsi"/>
          <w:iCs/>
        </w:rPr>
      </w:pPr>
    </w:p>
    <w:p w14:paraId="1152ADE9" w14:textId="2EE37D35" w:rsidR="00815A18" w:rsidRPr="00690902" w:rsidRDefault="00650C17" w:rsidP="00607367">
      <w:pPr>
        <w:spacing w:after="99" w:line="276" w:lineRule="auto"/>
        <w:jc w:val="left"/>
        <w:rPr>
          <w:rFonts w:asciiTheme="minorHAnsi" w:hAnsiTheme="minorHAnsi" w:cstheme="minorHAnsi"/>
          <w:sz w:val="24"/>
        </w:rPr>
      </w:pPr>
      <w:bookmarkStart w:id="10" w:name="_Hlk96077640"/>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11"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11"/>
      <w:r>
        <w:rPr>
          <w:rFonts w:asciiTheme="minorHAnsi" w:hAnsiTheme="minorHAnsi" w:cstheme="minorHAnsi"/>
          <w:sz w:val="20"/>
        </w:rPr>
        <w:t>kwalifikowany/ zaufany lub osobisty</w:t>
      </w:r>
      <w:bookmarkEnd w:id="10"/>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5FA9A650" w:rsidR="00E54DA5" w:rsidRPr="00333D57" w:rsidRDefault="008B2FE8" w:rsidP="00F2560F">
      <w:pPr>
        <w:spacing w:after="160" w:line="276" w:lineRule="auto"/>
        <w:ind w:left="67" w:firstLine="0"/>
        <w:jc w:val="center"/>
        <w:rPr>
          <w:rFonts w:asciiTheme="minorHAnsi" w:hAnsiTheme="minorHAnsi" w:cstheme="minorHAnsi"/>
        </w:rPr>
      </w:pPr>
      <w:r>
        <w:rPr>
          <w:rFonts w:asciiTheme="minorHAnsi" w:hAnsiTheme="minorHAnsi" w:cstheme="minorHAnsi"/>
          <w:sz w:val="24"/>
        </w:rPr>
        <w:lastRenderedPageBreak/>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z dnia 11 września 2019 r.   Prawo zamówień publicznych (dalej jako: ustawa Pzp),</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1D8247E1" w14:textId="77777777" w:rsidR="00B14741" w:rsidRDefault="00815A18" w:rsidP="00B14741">
      <w:pPr>
        <w:pStyle w:val="Akapitzlist"/>
        <w:spacing w:after="17" w:line="276" w:lineRule="auto"/>
        <w:ind w:left="724" w:right="-41"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12" w:name="_Hlk76630550"/>
      <w:r w:rsidR="00F2560F" w:rsidRPr="00DC74D2">
        <w:rPr>
          <w:rFonts w:asciiTheme="minorHAnsi" w:hAnsiTheme="minorHAnsi" w:cstheme="minorHAnsi"/>
          <w:b/>
          <w:sz w:val="24"/>
        </w:rPr>
        <w:t xml:space="preserve"> </w:t>
      </w:r>
      <w:bookmarkEnd w:id="12"/>
      <w:r w:rsidR="00F2560F">
        <w:rPr>
          <w:rFonts w:asciiTheme="minorHAnsi" w:hAnsiTheme="minorHAnsi" w:cstheme="minorHAnsi"/>
          <w:b/>
          <w:color w:val="auto"/>
          <w:kern w:val="1"/>
          <w:sz w:val="24"/>
          <w:szCs w:val="24"/>
          <w:lang w:eastAsia="ar-SA"/>
        </w:rPr>
        <w:t xml:space="preserve"> </w:t>
      </w:r>
    </w:p>
    <w:p w14:paraId="4B3E4298" w14:textId="2E8DA46D" w:rsidR="003C08C9" w:rsidRPr="0084655F" w:rsidRDefault="003C08C9" w:rsidP="003C08C9">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2A0C3E9C" w14:textId="3F99CF72" w:rsidR="00B14741" w:rsidRPr="0084655F" w:rsidRDefault="00B14741" w:rsidP="00B14741">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32CA9F2B" w14:textId="77777777" w:rsidR="00B14741" w:rsidRPr="0084655F" w:rsidRDefault="00B14741" w:rsidP="00B14741">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22490CD0" w14:textId="77777777" w:rsidR="00B14741" w:rsidRPr="0084655F" w:rsidRDefault="00B14741" w:rsidP="00B14741">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677D5962" w14:textId="77777777" w:rsidR="00B14741" w:rsidRPr="00607367" w:rsidRDefault="00B14741" w:rsidP="00B14741">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6BD5C62D" w14:textId="0302858C" w:rsidR="00815A18" w:rsidRPr="00690902" w:rsidRDefault="00304BA9" w:rsidP="00317C2C">
      <w:pPr>
        <w:pStyle w:val="Akapitzlist"/>
        <w:spacing w:after="17" w:line="276" w:lineRule="auto"/>
        <w:ind w:left="724" w:right="-41" w:firstLine="0"/>
        <w:jc w:val="left"/>
        <w:rPr>
          <w:rFonts w:asciiTheme="minorHAnsi" w:hAnsiTheme="minorHAnsi" w:cstheme="minorHAnsi"/>
          <w:b/>
          <w:i/>
          <w:sz w:val="24"/>
        </w:rPr>
      </w:pPr>
      <w:r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690902">
        <w:rPr>
          <w:rFonts w:asciiTheme="minorHAnsi" w:hAnsiTheme="minorHAnsi" w:cstheme="minorHAnsi"/>
          <w:i/>
          <w:sz w:val="20"/>
          <w:szCs w:val="20"/>
        </w:rPr>
        <w:t>podać mającą zastosowanie podstawę wykluczenia spośród wymienionych w  art. 108 ust. 1 pkt 1, 2 i  5 ustawy Pzp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pzp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3DE73D82" w14:textId="0AB814EB"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3" w:name="_Hlk130198656"/>
      <w:r w:rsidRPr="00333D57">
        <w:rPr>
          <w:rFonts w:asciiTheme="minorHAnsi" w:hAnsiTheme="minorHAnsi" w:cstheme="minorHAnsi"/>
          <w:bCs/>
        </w:rPr>
        <w:t>* zaznaczyć właściwe</w:t>
      </w:r>
    </w:p>
    <w:p w14:paraId="583ACE5F" w14:textId="77777777" w:rsidR="00B14741" w:rsidRDefault="00B14741" w:rsidP="00E93F7A">
      <w:pPr>
        <w:spacing w:after="17" w:line="276" w:lineRule="auto"/>
        <w:ind w:left="283" w:right="53" w:hanging="113"/>
        <w:jc w:val="left"/>
        <w:rPr>
          <w:rFonts w:asciiTheme="minorHAnsi" w:hAnsiTheme="minorHAnsi" w:cstheme="minorHAnsi"/>
          <w:bCs/>
        </w:rPr>
      </w:pPr>
    </w:p>
    <w:p w14:paraId="70C1029B" w14:textId="77777777" w:rsidR="00B14741" w:rsidRDefault="00B14741" w:rsidP="000A284D">
      <w:pPr>
        <w:spacing w:after="17" w:line="276" w:lineRule="auto"/>
        <w:ind w:left="0" w:right="53" w:firstLine="0"/>
        <w:jc w:val="left"/>
        <w:rPr>
          <w:rFonts w:asciiTheme="minorHAnsi" w:hAnsiTheme="minorHAnsi" w:cstheme="minorHAnsi"/>
          <w:bCs/>
        </w:rPr>
      </w:pPr>
    </w:p>
    <w:bookmarkEnd w:id="13"/>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1B82A891" w14:textId="35510C71" w:rsidR="00491E50" w:rsidRPr="00735F65" w:rsidRDefault="00491E50" w:rsidP="00C71586">
      <w:pPr>
        <w:spacing w:after="125" w:line="276" w:lineRule="auto"/>
        <w:ind w:left="0" w:firstLine="0"/>
        <w:jc w:val="left"/>
        <w:rPr>
          <w:rFonts w:asciiTheme="minorHAnsi" w:hAnsiTheme="minorHAnsi" w:cstheme="minorHAnsi"/>
        </w:rPr>
      </w:pPr>
      <w:r w:rsidRPr="00690902">
        <w:rPr>
          <w:rFonts w:asciiTheme="minorHAnsi" w:hAnsiTheme="minorHAnsi" w:cstheme="minorHAnsi"/>
          <w:b/>
          <w:sz w:val="24"/>
        </w:rPr>
        <w:lastRenderedPageBreak/>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Pr="00735F65">
        <w:rPr>
          <w:rFonts w:asciiTheme="minorHAnsi" w:hAnsiTheme="minorHAnsi" w:cstheme="minorHAnsi"/>
          <w:b/>
        </w:rPr>
        <w:t xml:space="preserve"> </w:t>
      </w:r>
      <w:r w:rsidRPr="00735F65">
        <w:rPr>
          <w:rFonts w:asciiTheme="minorHAnsi" w:hAnsiTheme="minorHAnsi" w:cstheme="minorHAnsi"/>
        </w:rPr>
        <w:t>Załącznik Nr 5 do  SWZ</w:t>
      </w:r>
      <w:r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r.   Prawo zamówień publicznych (dalej jako: ustawa Pzp),</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395D81E9" w14:textId="0376E478" w:rsidR="004053C7" w:rsidRPr="0084655F" w:rsidRDefault="00491E50" w:rsidP="004053C7">
      <w:pPr>
        <w:spacing w:line="360" w:lineRule="auto"/>
        <w:ind w:firstLine="255"/>
        <w:contextualSpacing/>
        <w:rPr>
          <w:rFonts w:asciiTheme="minorHAnsi" w:hAnsiTheme="minorHAnsi" w:cstheme="minorHAnsi"/>
          <w:b/>
          <w:noProof/>
        </w:rPr>
      </w:pPr>
      <w:r w:rsidRPr="00690902">
        <w:rPr>
          <w:rFonts w:asciiTheme="minorHAnsi" w:hAnsiTheme="minorHAnsi" w:cstheme="minorHAnsi"/>
          <w:sz w:val="24"/>
        </w:rPr>
        <w:t>Na potrzeby postępowania o udzielenie zamówienia publicznego pn.:</w:t>
      </w:r>
    </w:p>
    <w:p w14:paraId="6FC70932" w14:textId="77777777" w:rsidR="004053C7" w:rsidRPr="0084655F" w:rsidRDefault="004053C7" w:rsidP="004053C7">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41B8AA7E" w14:textId="77777777" w:rsidR="004053C7" w:rsidRPr="0084655F" w:rsidRDefault="004053C7" w:rsidP="004053C7">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647169D4" w14:textId="77777777" w:rsidR="004053C7" w:rsidRPr="0084655F" w:rsidRDefault="004053C7" w:rsidP="004053C7">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6DF5E3D9" w14:textId="77777777" w:rsidR="004053C7" w:rsidRPr="0084655F" w:rsidRDefault="004053C7" w:rsidP="004053C7">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0D32E303" w14:textId="77777777" w:rsidR="004053C7" w:rsidRPr="00607367" w:rsidRDefault="004053C7" w:rsidP="004053C7">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275CADB7" w14:textId="1C0F3D4B" w:rsidR="00C96749" w:rsidRDefault="00C96749" w:rsidP="003C08C9">
      <w:pPr>
        <w:pStyle w:val="Akapitzlist"/>
        <w:spacing w:after="17" w:line="276" w:lineRule="auto"/>
        <w:ind w:left="724" w:right="-41" w:firstLine="0"/>
        <w:jc w:val="left"/>
        <w:rPr>
          <w:rFonts w:asciiTheme="minorHAnsi" w:hAnsiTheme="minorHAnsi" w:cstheme="minorHAnsi"/>
          <w:sz w:val="24"/>
        </w:rPr>
      </w:pPr>
    </w:p>
    <w:p w14:paraId="13B48886" w14:textId="1EA9816A" w:rsidR="00491E50" w:rsidRPr="00690902" w:rsidRDefault="00491E50" w:rsidP="00491E50">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7AA07FDA" w:rsidR="00491E50" w:rsidRPr="00690902" w:rsidRDefault="00491E50" w:rsidP="00491E50">
      <w:pPr>
        <w:spacing w:after="17" w:line="276" w:lineRule="auto"/>
        <w:ind w:left="709" w:right="174" w:firstLine="0"/>
        <w:jc w:val="left"/>
        <w:rPr>
          <w:rFonts w:asciiTheme="minorHAnsi" w:hAnsiTheme="minorHAnsi" w:cstheme="minorHAnsi"/>
          <w:sz w:val="24"/>
        </w:rPr>
      </w:pPr>
      <w:r w:rsidRPr="00B434D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333D57" w:rsidRPr="00B434D2">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0A38E74D"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4"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0190A852" w14:textId="65E1F77F" w:rsidR="00491E50" w:rsidRDefault="00491E50" w:rsidP="00CF19E8">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bookmarkEnd w:id="14"/>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C3231A6" w14:textId="77777777" w:rsidR="00CF19E8" w:rsidRPr="0084655F" w:rsidRDefault="00491E50" w:rsidP="00CF19E8">
      <w:pPr>
        <w:ind w:left="558" w:firstLine="0"/>
        <w:jc w:val="left"/>
        <w:rPr>
          <w:rFonts w:asciiTheme="minorHAnsi" w:hAnsiTheme="minorHAnsi" w:cstheme="minorHAnsi"/>
          <w:b/>
        </w:rPr>
      </w:pPr>
      <w:r w:rsidRPr="00690902">
        <w:rPr>
          <w:rFonts w:asciiTheme="minorHAnsi" w:hAnsiTheme="minorHAnsi" w:cstheme="minorHAnsi"/>
          <w:sz w:val="24"/>
        </w:rPr>
        <w:t>Dotyczy postepowania o udzielenie zamówienia publicznego pn.:</w:t>
      </w:r>
      <w:r w:rsidRPr="00A13582">
        <w:t xml:space="preserve"> </w:t>
      </w:r>
      <w:r w:rsidR="00CF19E8"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3CA778C2" w14:textId="77777777" w:rsidR="00CF19E8" w:rsidRPr="0084655F" w:rsidRDefault="00CF19E8" w:rsidP="00CF19E8">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7FD080F1" w14:textId="77777777" w:rsidR="00CF19E8" w:rsidRPr="0084655F" w:rsidRDefault="00CF19E8" w:rsidP="00CF19E8">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7CEF8EEA" w14:textId="77777777" w:rsidR="00CF19E8" w:rsidRPr="0084655F" w:rsidRDefault="00CF19E8" w:rsidP="00CF19E8">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0D4AA078" w14:textId="77777777" w:rsidR="00CF19E8" w:rsidRPr="00607367" w:rsidRDefault="00CF19E8" w:rsidP="00CF19E8">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6D17B550" w14:textId="77777777" w:rsidR="00C71586" w:rsidRDefault="00C71586" w:rsidP="00C71586">
      <w:pPr>
        <w:widowControl w:val="0"/>
        <w:suppressAutoHyphens/>
        <w:spacing w:after="0" w:line="276" w:lineRule="auto"/>
        <w:ind w:left="709" w:firstLine="0"/>
        <w:jc w:val="left"/>
        <w:rPr>
          <w:rFonts w:asciiTheme="minorHAnsi" w:hAnsiTheme="minorHAnsi" w:cstheme="minorHAnsi"/>
          <w:sz w:val="24"/>
        </w:rPr>
      </w:pPr>
    </w:p>
    <w:p w14:paraId="4F63E0AA" w14:textId="1D2483C9" w:rsidR="00491E50" w:rsidRPr="00690902" w:rsidRDefault="00491E50" w:rsidP="0081390A">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2CBE37A9" w14:textId="71183415" w:rsidR="00491E50" w:rsidRPr="00690902" w:rsidRDefault="00491E50" w:rsidP="00CF19E8">
      <w:pPr>
        <w:spacing w:after="17" w:line="276" w:lineRule="auto"/>
        <w:ind w:left="4" w:right="53" w:firstLine="563"/>
        <w:jc w:val="left"/>
        <w:rPr>
          <w:rFonts w:asciiTheme="minorHAnsi" w:hAnsiTheme="minorHAnsi" w:cstheme="minorHAnsi"/>
          <w:i/>
          <w:sz w:val="21"/>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652681">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r w:rsidR="006F47A5" w:rsidRPr="006F47A5" w14:paraId="2905811D"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6F47A5" w:rsidRDefault="006F47A5" w:rsidP="006F47A5">
            <w:pPr>
              <w:spacing w:after="0" w:line="259" w:lineRule="auto"/>
              <w:ind w:left="0" w:right="45" w:firstLine="0"/>
              <w:jc w:val="center"/>
              <w:rPr>
                <w:sz w:val="24"/>
              </w:rPr>
            </w:pPr>
            <w:r w:rsidRPr="006F47A5">
              <w:rPr>
                <w:b/>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471CCC" w14:textId="77777777" w:rsidR="006F47A5" w:rsidRPr="006F47A5" w:rsidRDefault="006F47A5" w:rsidP="006F47A5">
            <w:pPr>
              <w:spacing w:after="0" w:line="259" w:lineRule="auto"/>
              <w:ind w:left="0" w:firstLine="0"/>
              <w:jc w:val="left"/>
              <w:rPr>
                <w:sz w:val="24"/>
              </w:rPr>
            </w:pPr>
            <w:r w:rsidRPr="006F47A5">
              <w:rPr>
                <w:sz w:val="20"/>
              </w:rPr>
              <w:t xml:space="preserve"> </w:t>
            </w:r>
          </w:p>
          <w:p w14:paraId="6628B59E"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CC63D0"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61DEE3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35498589"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60949768"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78CC4995" w:rsidR="00822B96" w:rsidRPr="00690902" w:rsidRDefault="00CF19E8" w:rsidP="00822B96">
      <w:pPr>
        <w:spacing w:after="99" w:line="276" w:lineRule="auto"/>
        <w:ind w:left="62" w:firstLine="647"/>
        <w:jc w:val="left"/>
        <w:rPr>
          <w:rFonts w:asciiTheme="minorHAnsi" w:hAnsiTheme="minorHAnsi" w:cstheme="minorHAnsi"/>
          <w:sz w:val="24"/>
        </w:rPr>
      </w:pPr>
      <w:r>
        <w:rPr>
          <w:rFonts w:asciiTheme="minorHAnsi" w:hAnsiTheme="minorHAnsi" w:cstheme="minorHAnsi"/>
          <w:sz w:val="21"/>
        </w:rPr>
        <w:t xml:space="preserve">                                                                                      </w:t>
      </w:r>
      <w:r w:rsidR="00822B96" w:rsidRPr="00690902">
        <w:rPr>
          <w:rFonts w:asciiTheme="minorHAnsi" w:hAnsiTheme="minorHAnsi" w:cstheme="minorHAnsi"/>
          <w:sz w:val="21"/>
        </w:rPr>
        <w:t xml:space="preserve">   </w:t>
      </w:r>
      <w:r w:rsidR="00822B96">
        <w:rPr>
          <w:rFonts w:asciiTheme="minorHAnsi" w:hAnsiTheme="minorHAnsi" w:cstheme="minorHAnsi"/>
          <w:sz w:val="24"/>
        </w:rPr>
        <w:t xml:space="preserve">                                                                             </w:t>
      </w:r>
      <w:r w:rsidR="00822B96"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rsidSect="00652681">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60E7"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2AD26D0D" w14:textId="77777777" w:rsidR="00846F82" w:rsidRDefault="00846F82" w:rsidP="00917F6F">
      <w:pPr>
        <w:tabs>
          <w:tab w:val="left" w:pos="7485"/>
        </w:tabs>
        <w:spacing w:line="276" w:lineRule="auto"/>
        <w:jc w:val="left"/>
        <w:rPr>
          <w:rFonts w:asciiTheme="minorHAnsi" w:hAnsiTheme="minorHAnsi" w:cstheme="minorHAnsi"/>
          <w:b/>
        </w:rPr>
      </w:pP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4AF9BFBE"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662934">
        <w:rPr>
          <w:rFonts w:asciiTheme="minorHAnsi" w:hAnsiTheme="minorHAnsi" w:cstheme="minorHAnsi"/>
          <w:b/>
          <w:bCs/>
          <w:sz w:val="24"/>
          <w:szCs w:val="24"/>
        </w:rPr>
        <w:t>4</w:t>
      </w:r>
    </w:p>
    <w:p w14:paraId="6519C358" w14:textId="05101BD0"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662934">
        <w:rPr>
          <w:rFonts w:asciiTheme="minorHAnsi" w:hAnsiTheme="minorHAnsi" w:cstheme="minorHAnsi"/>
          <w:sz w:val="24"/>
          <w:szCs w:val="24"/>
        </w:rPr>
        <w:t>2</w:t>
      </w:r>
      <w:r w:rsidRPr="00C569BC">
        <w:rPr>
          <w:rFonts w:asciiTheme="minorHAnsi" w:hAnsiTheme="minorHAnsi" w:cstheme="minorHAnsi"/>
          <w:sz w:val="24"/>
          <w:szCs w:val="24"/>
        </w:rPr>
        <w:t>.202</w:t>
      </w:r>
      <w:r w:rsidR="00662934">
        <w:rPr>
          <w:rFonts w:asciiTheme="minorHAnsi" w:hAnsiTheme="minorHAnsi" w:cstheme="minorHAnsi"/>
          <w:sz w:val="24"/>
          <w:szCs w:val="24"/>
        </w:rPr>
        <w:t>4</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5C775195"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(t.j. Dz. U. z 202</w:t>
      </w:r>
      <w:r w:rsidR="003609C6">
        <w:rPr>
          <w:rFonts w:asciiTheme="minorHAnsi" w:hAnsiTheme="minorHAnsi" w:cstheme="minorHAnsi"/>
          <w:color w:val="auto"/>
          <w:sz w:val="24"/>
          <w:szCs w:val="24"/>
        </w:rPr>
        <w:t>3</w:t>
      </w:r>
      <w:r w:rsidRPr="00945130">
        <w:rPr>
          <w:rFonts w:asciiTheme="minorHAnsi" w:hAnsiTheme="minorHAnsi" w:cstheme="minorHAnsi"/>
          <w:color w:val="auto"/>
          <w:sz w:val="24"/>
          <w:szCs w:val="24"/>
        </w:rPr>
        <w:t xml:space="preserve">, poz. </w:t>
      </w:r>
      <w:r w:rsidR="003609C6">
        <w:rPr>
          <w:rFonts w:asciiTheme="minorHAnsi" w:hAnsiTheme="minorHAnsi" w:cstheme="minorHAnsi"/>
          <w:color w:val="auto"/>
          <w:sz w:val="24"/>
          <w:szCs w:val="24"/>
        </w:rPr>
        <w:t>1605</w:t>
      </w:r>
      <w:r w:rsidRPr="00945130">
        <w:rPr>
          <w:rFonts w:asciiTheme="minorHAnsi" w:hAnsiTheme="minorHAnsi" w:cstheme="minorHAnsi"/>
          <w:color w:val="auto"/>
          <w:sz w:val="24"/>
          <w:szCs w:val="24"/>
        </w:rPr>
        <w:t xml:space="preserve"> z zm.) zwana dalej ustawą pzp, po przeprowadzeniu postępowania o udzielenie zamówienia publicznego, w trybie podstawowym opartym na wymaganiach wskazanych w art. 275 pkt 1 ustawy pzp.</w:t>
      </w:r>
    </w:p>
    <w:p w14:paraId="54CBADA4" w14:textId="429AE141" w:rsidR="00AD7FD4" w:rsidRPr="003609C6" w:rsidRDefault="00AD7FD4" w:rsidP="003609C6">
      <w:pPr>
        <w:ind w:left="558" w:firstLine="0"/>
        <w:jc w:val="left"/>
        <w:rPr>
          <w:rFonts w:asciiTheme="minorHAnsi" w:hAnsiTheme="minorHAnsi" w:cstheme="minorHAnsi"/>
          <w:b/>
        </w:rPr>
      </w:pPr>
      <w:r w:rsidRPr="00945130">
        <w:rPr>
          <w:rFonts w:asciiTheme="minorHAnsi" w:hAnsiTheme="minorHAnsi" w:cstheme="minorHAnsi"/>
          <w:bCs/>
          <w:color w:val="auto"/>
          <w:sz w:val="24"/>
          <w:szCs w:val="24"/>
        </w:rPr>
        <w:t>Przedmiotem umowy jest</w:t>
      </w:r>
      <w:r w:rsidR="003609C6">
        <w:rPr>
          <w:rFonts w:asciiTheme="minorHAnsi" w:hAnsiTheme="minorHAnsi" w:cstheme="minorHAnsi"/>
          <w:bCs/>
          <w:color w:val="auto"/>
          <w:sz w:val="24"/>
          <w:szCs w:val="24"/>
        </w:rPr>
        <w:t>:</w:t>
      </w:r>
      <w:r w:rsidRPr="00945130">
        <w:rPr>
          <w:rFonts w:asciiTheme="minorHAnsi" w:hAnsiTheme="minorHAnsi" w:cstheme="minorHAnsi"/>
          <w:bCs/>
          <w:color w:val="auto"/>
          <w:sz w:val="24"/>
          <w:szCs w:val="24"/>
        </w:rPr>
        <w:t xml:space="preserve"> </w:t>
      </w:r>
      <w:r w:rsidR="003609C6"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r w:rsidR="003609C6">
        <w:rPr>
          <w:rFonts w:asciiTheme="minorHAnsi" w:hAnsiTheme="minorHAnsi" w:cstheme="minorHAnsi"/>
          <w:b/>
        </w:rPr>
        <w:t xml:space="preserve">   </w:t>
      </w:r>
      <w:r w:rsidR="00D1401B" w:rsidRPr="003609C6">
        <w:rPr>
          <w:rFonts w:asciiTheme="minorHAnsi" w:hAnsiTheme="minorHAnsi" w:cstheme="minorHAnsi"/>
          <w:b/>
          <w:sz w:val="24"/>
          <w:szCs w:val="24"/>
        </w:rPr>
        <w:t>Zadanie  ……………</w:t>
      </w:r>
    </w:p>
    <w:p w14:paraId="42A1874C" w14:textId="54F2A47C" w:rsidR="00905507" w:rsidRPr="00945130" w:rsidRDefault="00905507" w:rsidP="001C18DA">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945130">
        <w:rPr>
          <w:rFonts w:asciiTheme="minorHAnsi" w:hAnsiTheme="minorHAnsi" w:cstheme="minorHAnsi"/>
          <w:noProof/>
          <w:sz w:val="24"/>
          <w:szCs w:val="24"/>
        </w:rPr>
        <w:t>W ramach  usługi będacej  przedmiotem umowy  należy wykonać m.in. aktualizację i weryfikację  bazy danych obiektów topograficznych (BDOT500) w oparciu o dost</w:t>
      </w:r>
      <w:r w:rsidR="0042384D" w:rsidRPr="00945130">
        <w:rPr>
          <w:rFonts w:asciiTheme="minorHAnsi" w:hAnsiTheme="minorHAnsi" w:cstheme="minorHAnsi"/>
          <w:noProof/>
          <w:sz w:val="24"/>
          <w:szCs w:val="24"/>
        </w:rPr>
        <w:t>ę</w:t>
      </w:r>
      <w:r w:rsidRPr="00945130">
        <w:rPr>
          <w:rFonts w:asciiTheme="minorHAnsi" w:hAnsiTheme="minorHAnsi" w:cstheme="minorHAnsi"/>
          <w:noProof/>
          <w:sz w:val="24"/>
          <w:szCs w:val="24"/>
        </w:rPr>
        <w:t>pne materiały źródłowe i wywiad terenowy.</w:t>
      </w:r>
      <w:r w:rsidRPr="00945130">
        <w:rPr>
          <w:rFonts w:asciiTheme="minorHAnsi" w:hAnsiTheme="minorHAnsi" w:cstheme="minorHAnsi"/>
          <w:sz w:val="24"/>
          <w:szCs w:val="24"/>
        </w:rPr>
        <w:t xml:space="preserve"> Szczegółowy opis przedmiotu zamówienia  zawiera</w:t>
      </w:r>
      <w:r w:rsidR="00DC067E">
        <w:rPr>
          <w:rFonts w:asciiTheme="minorHAnsi" w:hAnsiTheme="minorHAnsi" w:cstheme="minorHAnsi"/>
          <w:sz w:val="24"/>
          <w:szCs w:val="24"/>
        </w:rPr>
        <w:t xml:space="preserve"> opis przedmiotu zamówienia</w:t>
      </w:r>
      <w:r w:rsidRPr="00945130">
        <w:rPr>
          <w:rFonts w:asciiTheme="minorHAnsi" w:hAnsiTheme="minorHAnsi" w:cstheme="minorHAnsi"/>
          <w:sz w:val="24"/>
          <w:szCs w:val="24"/>
        </w:rPr>
        <w:t xml:space="preserve">  stanowiąc</w:t>
      </w:r>
      <w:r w:rsidR="00DC067E">
        <w:rPr>
          <w:rFonts w:asciiTheme="minorHAnsi" w:hAnsiTheme="minorHAnsi" w:cstheme="minorHAnsi"/>
          <w:sz w:val="24"/>
          <w:szCs w:val="24"/>
        </w:rPr>
        <w:t>y</w:t>
      </w:r>
      <w:r w:rsidRPr="00945130">
        <w:rPr>
          <w:rFonts w:asciiTheme="minorHAnsi" w:hAnsiTheme="minorHAnsi" w:cstheme="minorHAnsi"/>
          <w:sz w:val="24"/>
          <w:szCs w:val="24"/>
        </w:rPr>
        <w:t xml:space="preserve"> załącznik do SWZ</w:t>
      </w:r>
      <w:r w:rsidRPr="00945130">
        <w:rPr>
          <w:rFonts w:asciiTheme="minorHAnsi" w:hAnsiTheme="minorHAnsi" w:cstheme="minorHAnsi"/>
          <w:b/>
          <w:bCs/>
          <w:sz w:val="24"/>
          <w:szCs w:val="24"/>
        </w:rPr>
        <w:t xml:space="preserve">. </w:t>
      </w:r>
    </w:p>
    <w:p w14:paraId="02C4076C" w14:textId="315051D7"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2</w:t>
      </w:r>
    </w:p>
    <w:p w14:paraId="135A05C0"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zamówienia materiały Wykonawca zobowiązany jest zakupić na własny rachunek.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08F906F"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z zastrzeżeniem ust. 2.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 </w:t>
      </w:r>
    </w:p>
    <w:p w14:paraId="0265CCC5" w14:textId="18FB7BBB" w:rsidR="00D1401B" w:rsidRPr="008110A5"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 xml:space="preserve"> </w:t>
      </w:r>
      <w:r w:rsidRPr="008110A5">
        <w:rPr>
          <w:rFonts w:asciiTheme="minorHAnsi" w:hAnsiTheme="minorHAnsi" w:cstheme="minorHAnsi"/>
          <w:color w:val="auto"/>
          <w:sz w:val="24"/>
          <w:szCs w:val="24"/>
        </w:rPr>
        <w:t>Zgodnie z art. 121 pkt 1 ustawy prawo zamówień publicznych, Zamawiający  zastrzega obowiązek osobistego wykonania przez Wykonawcę  kluczowych części  zamówienia.  Przez kluczowe części zamówienia, Zamawiający  rozumie wykonanie   następujących      prac  przez Wykonawcę:</w:t>
      </w:r>
      <w:r w:rsidR="008110A5" w:rsidRPr="008110A5">
        <w:rPr>
          <w:rFonts w:asciiTheme="minorHAnsi" w:hAnsiTheme="minorHAnsi" w:cstheme="minorHAnsi"/>
          <w:color w:val="auto"/>
          <w:sz w:val="24"/>
          <w:szCs w:val="24"/>
        </w:rPr>
        <w:t xml:space="preserve"> </w:t>
      </w:r>
      <w:r w:rsidR="008110A5" w:rsidRPr="008110A5">
        <w:rPr>
          <w:rFonts w:asciiTheme="minorHAnsi" w:hAnsiTheme="minorHAnsi" w:cstheme="minorHAnsi"/>
          <w:b/>
          <w:bCs/>
          <w:sz w:val="24"/>
          <w:szCs w:val="24"/>
        </w:rPr>
        <w:t>U</w:t>
      </w:r>
      <w:r w:rsidR="00E57789">
        <w:rPr>
          <w:rFonts w:asciiTheme="minorHAnsi" w:hAnsiTheme="minorHAnsi" w:cstheme="minorHAnsi"/>
          <w:b/>
          <w:bCs/>
          <w:sz w:val="24"/>
          <w:szCs w:val="24"/>
        </w:rPr>
        <w:t>zupełnienie</w:t>
      </w:r>
      <w:r w:rsidR="008110A5" w:rsidRPr="008110A5">
        <w:rPr>
          <w:rFonts w:asciiTheme="minorHAnsi" w:hAnsiTheme="minorHAnsi" w:cstheme="minorHAnsi"/>
          <w:b/>
          <w:bCs/>
          <w:sz w:val="24"/>
          <w:szCs w:val="24"/>
        </w:rPr>
        <w:t xml:space="preserve"> bazy danych obiektów topograficznych (BDOT500).</w:t>
      </w:r>
    </w:p>
    <w:p w14:paraId="7BC61445" w14:textId="3C7331A2" w:rsidR="00D1401B" w:rsidRPr="00D1401B" w:rsidRDefault="00D1401B" w:rsidP="0039292C">
      <w:pPr>
        <w:numPr>
          <w:ilvl w:val="0"/>
          <w:numId w:val="90"/>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5"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77777777"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5"/>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65383E5B"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1A7FB9">
        <w:rPr>
          <w:rFonts w:asciiTheme="minorHAnsi" w:hAnsiTheme="minorHAnsi" w:cstheme="minorHAnsi"/>
          <w:b/>
          <w:color w:val="auto"/>
          <w:sz w:val="24"/>
          <w:szCs w:val="24"/>
        </w:rPr>
        <w:t xml:space="preserve">do 180 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lastRenderedPageBreak/>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736FD7A6"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Zadanie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129CFB9F"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963871" w:rsidRPr="00D7383B">
        <w:rPr>
          <w:rFonts w:asciiTheme="minorHAnsi" w:hAnsiTheme="minorHAnsi" w:cstheme="minorHAnsi"/>
          <w:bCs/>
          <w:color w:val="auto"/>
          <w:sz w:val="24"/>
          <w:szCs w:val="24"/>
        </w:rPr>
        <w:t>2</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0B82AD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963871" w:rsidRPr="00D7383B">
        <w:rPr>
          <w:rFonts w:asciiTheme="minorHAnsi" w:hAnsiTheme="minorHAnsi" w:cstheme="minorHAnsi"/>
          <w:bCs/>
          <w:color w:val="auto"/>
          <w:sz w:val="24"/>
          <w:szCs w:val="24"/>
        </w:rPr>
        <w:t>8</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przeprowadzi odbiór w terminie uzgodnionym przez strony, najpóźniej w ciągu 40 dni od daty zgłoszenia gotowości do odbioru.</w:t>
      </w:r>
    </w:p>
    <w:p w14:paraId="2692E5B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lastRenderedPageBreak/>
        <w:t>Nie przedłożenie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41002F2D"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protokołu odbioru prac, z zastrzeżeniem zapisów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77777777" w:rsidR="00AD7FD4" w:rsidRPr="006D14DB"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 wystawionych zgodnie z ust. 1.</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55E18C61"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AFF75BF"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11</w:t>
      </w:r>
    </w:p>
    <w:p w14:paraId="14363903" w14:textId="19A4A024" w:rsidR="00AD7FD4" w:rsidRPr="00AD7FD4" w:rsidRDefault="00AD7FD4" w:rsidP="001C18DA">
      <w:pPr>
        <w:numPr>
          <w:ilvl w:val="0"/>
          <w:numId w:val="85"/>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301A93D0" w14:textId="77AFD326"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W okresie gwarancji Wykonawca zobowiązany jest do nieodpłatnego usuwania  stwierdzonych wad powstałych z przyczyn, za które odpowiada Wykonawca.</w:t>
      </w:r>
      <w:r w:rsidR="005B55F0" w:rsidRPr="00F557BA">
        <w:rPr>
          <w:rFonts w:asciiTheme="minorHAnsi" w:hAnsiTheme="minorHAnsi" w:cstheme="minorHAnsi"/>
          <w:bCs/>
          <w:color w:val="auto"/>
          <w:sz w:val="24"/>
          <w:szCs w:val="24"/>
        </w:rPr>
        <w:t xml:space="preserve"> Wykonawca zobowiązany jest dokonać usunięcia wad i usterek  przy zachowaniu wytycznych wynikających z niniejszej </w:t>
      </w:r>
      <w:r w:rsidR="00F557BA">
        <w:rPr>
          <w:rFonts w:asciiTheme="minorHAnsi" w:hAnsiTheme="minorHAnsi" w:cstheme="minorHAnsi"/>
          <w:bCs/>
          <w:color w:val="auto"/>
          <w:sz w:val="24"/>
          <w:szCs w:val="24"/>
        </w:rPr>
        <w:t xml:space="preserve">umowy oraz </w:t>
      </w:r>
      <w:r w:rsidR="005B55F0" w:rsidRPr="00F557BA">
        <w:rPr>
          <w:rFonts w:asciiTheme="minorHAnsi" w:hAnsiTheme="minorHAnsi" w:cstheme="minorHAnsi"/>
          <w:bCs/>
          <w:color w:val="auto"/>
          <w:sz w:val="24"/>
          <w:szCs w:val="24"/>
        </w:rPr>
        <w:t>SWZ wraz z załącznikami z uwzględnieniem ewentualnych zmian w przepisach prawa.</w:t>
      </w:r>
    </w:p>
    <w:p w14:paraId="06A552DB"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terminie 15 dni od otrzymania wezwania przez  Zamawiającego. </w:t>
      </w:r>
    </w:p>
    <w:p w14:paraId="0F684931"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 tym koszty szkody poniesionej przez Zamawiającego. </w:t>
      </w:r>
    </w:p>
    <w:p w14:paraId="2ECCA808"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4AC966E1"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202</w:t>
      </w:r>
      <w:r w:rsidR="00FA0EAE">
        <w:rPr>
          <w:rFonts w:asciiTheme="minorHAnsi" w:hAnsiTheme="minorHAnsi" w:cstheme="minorHAnsi"/>
          <w:sz w:val="24"/>
          <w:szCs w:val="24"/>
        </w:rPr>
        <w:t>2</w:t>
      </w:r>
      <w:r w:rsidRPr="006077EE">
        <w:rPr>
          <w:rFonts w:asciiTheme="minorHAnsi" w:hAnsiTheme="minorHAnsi" w:cstheme="minorHAnsi"/>
          <w:sz w:val="24"/>
          <w:szCs w:val="24"/>
        </w:rPr>
        <w:t xml:space="preserve"> r. poz. </w:t>
      </w:r>
      <w:r w:rsidR="00FA0EAE">
        <w:rPr>
          <w:rFonts w:asciiTheme="minorHAnsi" w:hAnsiTheme="minorHAnsi" w:cstheme="minorHAnsi"/>
          <w:sz w:val="24"/>
          <w:szCs w:val="24"/>
        </w:rPr>
        <w:t xml:space="preserve">1510 </w:t>
      </w:r>
      <w:r w:rsidRPr="006077EE">
        <w:rPr>
          <w:rFonts w:asciiTheme="minorHAnsi" w:hAnsiTheme="minorHAnsi" w:cstheme="minorHAnsi"/>
          <w:sz w:val="24"/>
          <w:szCs w:val="24"/>
        </w:rPr>
        <w:t xml:space="preserve">ze zmianami). </w:t>
      </w:r>
    </w:p>
    <w:p w14:paraId="7AD5D35D" w14:textId="203BB30F" w:rsidR="00277FC5" w:rsidRPr="00CF2BE8"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wykonywaniu pomiarów i obliczeń geodezyjnych.</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lastRenderedPageBreak/>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Uprawnienia zamawiającego w zakresie kontroli spełniania przez wykonawcę wymagań związanych z zatrudnieniem osoby/osób, o której/-ych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0,5% ceny umownej brutto za każdy dzień zwłoki w wykonaniu prac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10 % ceny umownej brutto za zgłoszenie do odbioru prac z wadami</w:t>
      </w:r>
      <w:r w:rsidR="004C674A">
        <w:rPr>
          <w:rFonts w:asciiTheme="minorHAnsi" w:hAnsiTheme="minorHAnsi" w:cstheme="minorHAnsi"/>
          <w:color w:val="auto"/>
          <w:sz w:val="24"/>
          <w:szCs w:val="24"/>
        </w:rPr>
        <w:t>,</w:t>
      </w:r>
    </w:p>
    <w:p w14:paraId="1DE3CDE9" w14:textId="378F8FB6" w:rsidR="00DD7E00" w:rsidRPr="00DD7E00"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DD7E00">
        <w:rPr>
          <w:rFonts w:asciiTheme="minorHAnsi" w:hAnsiTheme="minorHAnsi" w:cstheme="minorHAnsi"/>
          <w:color w:val="auto"/>
          <w:sz w:val="24"/>
          <w:szCs w:val="24"/>
        </w:rPr>
        <w:lastRenderedPageBreak/>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2AA2CCD9" w14:textId="300D9315"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C56091">
        <w:rPr>
          <w:rFonts w:asciiTheme="minorHAnsi" w:eastAsia="Lucida Sans Unicode" w:hAnsiTheme="minorHAnsi" w:cstheme="minorHAnsi"/>
          <w:color w:val="auto"/>
          <w:sz w:val="24"/>
          <w:szCs w:val="24"/>
        </w:rPr>
        <w:t xml:space="preserve">w przypadku niezatrudnienia przy realizacji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4C674A">
        <w:rPr>
          <w:rFonts w:asciiTheme="minorHAnsi" w:eastAsia="Lucida Sans Unicode" w:hAnsiTheme="minorHAnsi" w:cstheme="minorHAnsi"/>
          <w:color w:val="auto"/>
          <w:sz w:val="24"/>
          <w:szCs w:val="24"/>
        </w:rPr>
        <w:t>,</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6"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dokonano zmiany umowy z naruszeniem art. 454 i art. 455 ustawy pzp,</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108 ustawy pzp,</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Pr="00DB5F97"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lastRenderedPageBreak/>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6"/>
    </w:p>
    <w:p w14:paraId="1327337E" w14:textId="1D2D4371" w:rsidR="00FB5E14" w:rsidRPr="00AF76D8"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7"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48D6026A" w14:textId="506AFDED"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p>
    <w:p w14:paraId="11D5CA0D" w14:textId="77777777" w:rsidR="00DD7E00" w:rsidRPr="00DD7E00" w:rsidRDefault="00DD7E00" w:rsidP="001C18DA">
      <w:pPr>
        <w:numPr>
          <w:ilvl w:val="0"/>
          <w:numId w:val="96"/>
        </w:numPr>
        <w:tabs>
          <w:tab w:val="left" w:pos="357"/>
          <w:tab w:val="left" w:pos="714"/>
          <w:tab w:val="left" w:pos="1072"/>
        </w:tabs>
        <w:spacing w:after="0" w:line="276" w:lineRule="auto"/>
        <w:contextualSpacing/>
        <w:jc w:val="left"/>
        <w:rPr>
          <w:rFonts w:asciiTheme="minorHAnsi" w:eastAsia="Lucida Sans Unicode" w:hAnsiTheme="minorHAnsi" w:cstheme="minorHAnsi"/>
          <w:color w:val="auto"/>
          <w:sz w:val="24"/>
          <w:szCs w:val="24"/>
        </w:rPr>
      </w:pPr>
      <w:r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Pr="00DD7E00">
        <w:rPr>
          <w:rFonts w:asciiTheme="minorHAnsi" w:hAnsiTheme="minorHAnsi" w:cstheme="minorHAnsi"/>
          <w:color w:val="auto"/>
          <w:sz w:val="24"/>
          <w:szCs w:val="24"/>
        </w:rPr>
        <w:t>Zamawiający dopuszcza możliwo</w:t>
      </w:r>
      <w:r w:rsidRPr="00DD7E00">
        <w:rPr>
          <w:rFonts w:asciiTheme="minorHAnsi" w:eastAsia="TimesNewRoman" w:hAnsiTheme="minorHAnsi" w:cstheme="minorHAnsi"/>
          <w:color w:val="auto"/>
          <w:sz w:val="24"/>
          <w:szCs w:val="24"/>
        </w:rPr>
        <w:t xml:space="preserve">ść zmiany Podwykonawców, pod warunkiem wykazania </w:t>
      </w:r>
      <w:r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p>
    <w:bookmarkEnd w:id="17"/>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lastRenderedPageBreak/>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(t.j.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49DBB1C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prawo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w:t>
      </w:r>
      <w:r w:rsidRPr="005E7517">
        <w:rPr>
          <w:rFonts w:asciiTheme="minorHAnsi" w:hAnsiTheme="minorHAnsi" w:cstheme="minorHAnsi"/>
          <w:sz w:val="24"/>
          <w:szCs w:val="24"/>
        </w:rPr>
        <w:lastRenderedPageBreak/>
        <w:t>elektrycznych lub pojazdów napędzanych gazem ziemnym, wymagania w zakresie elektromobilności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P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652681">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0FD8" w14:textId="77777777" w:rsidR="00652681" w:rsidRDefault="00652681">
      <w:pPr>
        <w:spacing w:after="0" w:line="240" w:lineRule="auto"/>
      </w:pPr>
      <w:r>
        <w:separator/>
      </w:r>
    </w:p>
  </w:endnote>
  <w:endnote w:type="continuationSeparator" w:id="0">
    <w:p w14:paraId="1B6E63E2" w14:textId="77777777" w:rsidR="00652681" w:rsidRDefault="0065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58</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D24BAC" w:rsidRDefault="00D24BAC">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59</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7410" w:rsidRPr="003B7410">
      <w:rPr>
        <w:noProof/>
        <w:sz w:val="18"/>
      </w:rPr>
      <w:t>44</w:t>
    </w:r>
    <w:r>
      <w:rPr>
        <w:sz w:val="18"/>
      </w:rPr>
      <w:fldChar w:fldCharType="end"/>
    </w:r>
    <w:r>
      <w:rPr>
        <w:sz w:val="18"/>
      </w:rPr>
      <w:t>/</w:t>
    </w:r>
    <w:fldSimple w:instr=" NUMPAGES   \* MERGEFORMAT ">
      <w:r w:rsidR="003B7410" w:rsidRPr="003B7410">
        <w:rPr>
          <w:noProof/>
          <w:sz w:val="18"/>
        </w:rPr>
        <w:t>59</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0CB3" w14:textId="77777777" w:rsidR="00652681" w:rsidRDefault="00652681">
      <w:pPr>
        <w:spacing w:after="0" w:line="320" w:lineRule="auto"/>
        <w:ind w:left="0" w:right="758" w:firstLine="0"/>
      </w:pPr>
      <w:r>
        <w:separator/>
      </w:r>
    </w:p>
  </w:footnote>
  <w:footnote w:type="continuationSeparator" w:id="0">
    <w:p w14:paraId="39B01947" w14:textId="77777777" w:rsidR="00652681" w:rsidRDefault="00652681">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1"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3"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68"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1"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4"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3"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85"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6"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8"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2" w15:restartNumberingAfterBreak="0">
    <w:nsid w:val="50FD4B17"/>
    <w:multiLevelType w:val="hybridMultilevel"/>
    <w:tmpl w:val="C2BC27AC"/>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5"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3"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6"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8"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1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4"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1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4"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30"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3"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5"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33D6B"/>
    <w:multiLevelType w:val="hybridMultilevel"/>
    <w:tmpl w:val="F06632C2"/>
    <w:lvl w:ilvl="0" w:tplc="C66C9376">
      <w:start w:val="2"/>
      <w:numFmt w:val="decimal"/>
      <w:lvlText w:val="%1."/>
      <w:lvlJc w:val="left"/>
      <w:pPr>
        <w:ind w:left="1070"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9"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4"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26"/>
  </w:num>
  <w:num w:numId="2" w16cid:durableId="1241907369">
    <w:abstractNumId w:val="98"/>
  </w:num>
  <w:num w:numId="3" w16cid:durableId="390080959">
    <w:abstractNumId w:val="128"/>
  </w:num>
  <w:num w:numId="4" w16cid:durableId="1661737773">
    <w:abstractNumId w:val="90"/>
  </w:num>
  <w:num w:numId="5" w16cid:durableId="1701541345">
    <w:abstractNumId w:val="16"/>
  </w:num>
  <w:num w:numId="6" w16cid:durableId="234173647">
    <w:abstractNumId w:val="138"/>
  </w:num>
  <w:num w:numId="7" w16cid:durableId="1512986550">
    <w:abstractNumId w:val="81"/>
  </w:num>
  <w:num w:numId="8" w16cid:durableId="1128165043">
    <w:abstractNumId w:val="121"/>
  </w:num>
  <w:num w:numId="9" w16cid:durableId="249391127">
    <w:abstractNumId w:val="5"/>
  </w:num>
  <w:num w:numId="10" w16cid:durableId="1988821565">
    <w:abstractNumId w:val="6"/>
  </w:num>
  <w:num w:numId="11" w16cid:durableId="1648822310">
    <w:abstractNumId w:val="41"/>
  </w:num>
  <w:num w:numId="12" w16cid:durableId="1784229713">
    <w:abstractNumId w:val="102"/>
  </w:num>
  <w:num w:numId="13" w16cid:durableId="2062048918">
    <w:abstractNumId w:val="11"/>
  </w:num>
  <w:num w:numId="14" w16cid:durableId="480542689">
    <w:abstractNumId w:val="29"/>
  </w:num>
  <w:num w:numId="15" w16cid:durableId="1278372680">
    <w:abstractNumId w:val="73"/>
  </w:num>
  <w:num w:numId="16" w16cid:durableId="160851750">
    <w:abstractNumId w:val="113"/>
  </w:num>
  <w:num w:numId="17" w16cid:durableId="1509323761">
    <w:abstractNumId w:val="58"/>
  </w:num>
  <w:num w:numId="18" w16cid:durableId="1095055193">
    <w:abstractNumId w:val="14"/>
  </w:num>
  <w:num w:numId="19" w16cid:durableId="999767718">
    <w:abstractNumId w:val="75"/>
  </w:num>
  <w:num w:numId="20" w16cid:durableId="2055156483">
    <w:abstractNumId w:val="134"/>
  </w:num>
  <w:num w:numId="21" w16cid:durableId="1203594806">
    <w:abstractNumId w:val="45"/>
  </w:num>
  <w:num w:numId="22" w16cid:durableId="421028915">
    <w:abstractNumId w:val="55"/>
  </w:num>
  <w:num w:numId="23" w16cid:durableId="1743021840">
    <w:abstractNumId w:val="142"/>
  </w:num>
  <w:num w:numId="24" w16cid:durableId="597644503">
    <w:abstractNumId w:val="47"/>
  </w:num>
  <w:num w:numId="25" w16cid:durableId="1476096525">
    <w:abstractNumId w:val="85"/>
  </w:num>
  <w:num w:numId="26" w16cid:durableId="1171138595">
    <w:abstractNumId w:val="114"/>
  </w:num>
  <w:num w:numId="27" w16cid:durableId="689528786">
    <w:abstractNumId w:val="95"/>
  </w:num>
  <w:num w:numId="28" w16cid:durableId="971836194">
    <w:abstractNumId w:val="50"/>
  </w:num>
  <w:num w:numId="29" w16cid:durableId="1837529671">
    <w:abstractNumId w:val="123"/>
  </w:num>
  <w:num w:numId="30" w16cid:durableId="1935091988">
    <w:abstractNumId w:val="15"/>
  </w:num>
  <w:num w:numId="31" w16cid:durableId="281428310">
    <w:abstractNumId w:val="84"/>
  </w:num>
  <w:num w:numId="32" w16cid:durableId="1078744317">
    <w:abstractNumId w:val="24"/>
  </w:num>
  <w:num w:numId="33" w16cid:durableId="1635941884">
    <w:abstractNumId w:val="18"/>
  </w:num>
  <w:num w:numId="34" w16cid:durableId="1247374814">
    <w:abstractNumId w:val="124"/>
  </w:num>
  <w:num w:numId="35" w16cid:durableId="836922691">
    <w:abstractNumId w:val="70"/>
  </w:num>
  <w:num w:numId="36" w16cid:durableId="479663156">
    <w:abstractNumId w:val="109"/>
  </w:num>
  <w:num w:numId="37" w16cid:durableId="860238892">
    <w:abstractNumId w:val="48"/>
  </w:num>
  <w:num w:numId="38" w16cid:durableId="419065870">
    <w:abstractNumId w:val="104"/>
  </w:num>
  <w:num w:numId="39" w16cid:durableId="1534415802">
    <w:abstractNumId w:val="80"/>
  </w:num>
  <w:num w:numId="40" w16cid:durableId="1881697093">
    <w:abstractNumId w:val="36"/>
  </w:num>
  <w:num w:numId="41" w16cid:durableId="1095244650">
    <w:abstractNumId w:val="83"/>
  </w:num>
  <w:num w:numId="42" w16cid:durableId="1039356865">
    <w:abstractNumId w:val="66"/>
  </w:num>
  <w:num w:numId="43" w16cid:durableId="1084491808">
    <w:abstractNumId w:val="79"/>
  </w:num>
  <w:num w:numId="44" w16cid:durableId="943803268">
    <w:abstractNumId w:val="103"/>
  </w:num>
  <w:num w:numId="45" w16cid:durableId="2066096867">
    <w:abstractNumId w:val="40"/>
  </w:num>
  <w:num w:numId="46" w16cid:durableId="1574855206">
    <w:abstractNumId w:val="13"/>
  </w:num>
  <w:num w:numId="47" w16cid:durableId="1998221979">
    <w:abstractNumId w:val="57"/>
  </w:num>
  <w:num w:numId="48" w16cid:durableId="1439174750">
    <w:abstractNumId w:val="141"/>
  </w:num>
  <w:num w:numId="49" w16cid:durableId="86777024">
    <w:abstractNumId w:val="31"/>
  </w:num>
  <w:num w:numId="50" w16cid:durableId="597566231">
    <w:abstractNumId w:val="71"/>
  </w:num>
  <w:num w:numId="51" w16cid:durableId="17464536">
    <w:abstractNumId w:val="91"/>
  </w:num>
  <w:num w:numId="52" w16cid:durableId="212542160">
    <w:abstractNumId w:val="140"/>
  </w:num>
  <w:num w:numId="53" w16cid:durableId="1732389903">
    <w:abstractNumId w:val="97"/>
  </w:num>
  <w:num w:numId="54" w16cid:durableId="2068410790">
    <w:abstractNumId w:val="131"/>
  </w:num>
  <w:num w:numId="55" w16cid:durableId="1207763740">
    <w:abstractNumId w:val="68"/>
  </w:num>
  <w:num w:numId="56" w16cid:durableId="1247150418">
    <w:abstractNumId w:val="27"/>
  </w:num>
  <w:num w:numId="57" w16cid:durableId="215630171">
    <w:abstractNumId w:val="125"/>
  </w:num>
  <w:num w:numId="58" w16cid:durableId="719397584">
    <w:abstractNumId w:val="87"/>
  </w:num>
  <w:num w:numId="59" w16cid:durableId="276451341">
    <w:abstractNumId w:val="129"/>
  </w:num>
  <w:num w:numId="60" w16cid:durableId="1008948702">
    <w:abstractNumId w:val="127"/>
  </w:num>
  <w:num w:numId="61" w16cid:durableId="1039357197">
    <w:abstractNumId w:val="135"/>
  </w:num>
  <w:num w:numId="62" w16cid:durableId="354304617">
    <w:abstractNumId w:val="119"/>
  </w:num>
  <w:num w:numId="63" w16cid:durableId="1678654899">
    <w:abstractNumId w:val="105"/>
  </w:num>
  <w:num w:numId="64" w16cid:durableId="1411732509">
    <w:abstractNumId w:val="53"/>
  </w:num>
  <w:num w:numId="65" w16cid:durableId="1212771634">
    <w:abstractNumId w:val="19"/>
  </w:num>
  <w:num w:numId="66" w16cid:durableId="75905211">
    <w:abstractNumId w:val="33"/>
  </w:num>
  <w:num w:numId="67" w16cid:durableId="250286686">
    <w:abstractNumId w:val="78"/>
  </w:num>
  <w:num w:numId="68" w16cid:durableId="1333607603">
    <w:abstractNumId w:val="52"/>
  </w:num>
  <w:num w:numId="69" w16cid:durableId="1262106130">
    <w:abstractNumId w:val="118"/>
  </w:num>
  <w:num w:numId="70" w16cid:durableId="1773210231">
    <w:abstractNumId w:val="39"/>
  </w:num>
  <w:num w:numId="71" w16cid:durableId="268245089">
    <w:abstractNumId w:val="86"/>
  </w:num>
  <w:num w:numId="72" w16cid:durableId="1093625576">
    <w:abstractNumId w:val="120"/>
  </w:num>
  <w:num w:numId="73" w16cid:durableId="354237133">
    <w:abstractNumId w:val="93"/>
  </w:num>
  <w:num w:numId="74" w16cid:durableId="219903282">
    <w:abstractNumId w:val="25"/>
  </w:num>
  <w:num w:numId="75" w16cid:durableId="254830003">
    <w:abstractNumId w:val="20"/>
  </w:num>
  <w:num w:numId="76" w16cid:durableId="651063856">
    <w:abstractNumId w:val="65"/>
  </w:num>
  <w:num w:numId="77" w16cid:durableId="645428464">
    <w:abstractNumId w:val="130"/>
  </w:num>
  <w:num w:numId="78" w16cid:durableId="381057277">
    <w:abstractNumId w:val="28"/>
  </w:num>
  <w:num w:numId="79" w16cid:durableId="1812288614">
    <w:abstractNumId w:val="37"/>
  </w:num>
  <w:num w:numId="80" w16cid:durableId="24673951">
    <w:abstractNumId w:val="139"/>
  </w:num>
  <w:num w:numId="81" w16cid:durableId="391195811">
    <w:abstractNumId w:val="69"/>
  </w:num>
  <w:num w:numId="82" w16cid:durableId="951863405">
    <w:abstractNumId w:val="54"/>
  </w:num>
  <w:num w:numId="83" w16cid:durableId="1817450267">
    <w:abstractNumId w:val="56"/>
  </w:num>
  <w:num w:numId="84" w16cid:durableId="920603896">
    <w:abstractNumId w:val="38"/>
  </w:num>
  <w:num w:numId="85" w16cid:durableId="488712971">
    <w:abstractNumId w:val="111"/>
  </w:num>
  <w:num w:numId="86" w16cid:durableId="1932620813">
    <w:abstractNumId w:val="100"/>
  </w:num>
  <w:num w:numId="87" w16cid:durableId="1618441485">
    <w:abstractNumId w:val="92"/>
  </w:num>
  <w:num w:numId="88" w16cid:durableId="949045267">
    <w:abstractNumId w:val="89"/>
  </w:num>
  <w:num w:numId="89" w16cid:durableId="1997762865">
    <w:abstractNumId w:val="115"/>
  </w:num>
  <w:num w:numId="90" w16cid:durableId="122043328">
    <w:abstractNumId w:val="32"/>
  </w:num>
  <w:num w:numId="91" w16cid:durableId="1564170910">
    <w:abstractNumId w:val="60"/>
  </w:num>
  <w:num w:numId="92" w16cid:durableId="1780366612">
    <w:abstractNumId w:val="17"/>
  </w:num>
  <w:num w:numId="93" w16cid:durableId="1482888071">
    <w:abstractNumId w:val="22"/>
  </w:num>
  <w:num w:numId="94" w16cid:durableId="1898710649">
    <w:abstractNumId w:val="101"/>
  </w:num>
  <w:num w:numId="95" w16cid:durableId="1525942307">
    <w:abstractNumId w:val="44"/>
  </w:num>
  <w:num w:numId="96" w16cid:durableId="1883203267">
    <w:abstractNumId w:val="64"/>
  </w:num>
  <w:num w:numId="97" w16cid:durableId="1002122733">
    <w:abstractNumId w:val="30"/>
  </w:num>
  <w:num w:numId="98" w16cid:durableId="439569481">
    <w:abstractNumId w:val="51"/>
  </w:num>
  <w:num w:numId="99" w16cid:durableId="1752465244">
    <w:abstractNumId w:val="76"/>
  </w:num>
  <w:num w:numId="100" w16cid:durableId="295987206">
    <w:abstractNumId w:val="99"/>
  </w:num>
  <w:num w:numId="101" w16cid:durableId="1340035460">
    <w:abstractNumId w:val="2"/>
  </w:num>
  <w:num w:numId="102" w16cid:durableId="799765950">
    <w:abstractNumId w:val="7"/>
  </w:num>
  <w:num w:numId="103" w16cid:durableId="1785149540">
    <w:abstractNumId w:val="9"/>
  </w:num>
  <w:num w:numId="104" w16cid:durableId="982730840">
    <w:abstractNumId w:val="112"/>
  </w:num>
  <w:num w:numId="105" w16cid:durableId="1950817732">
    <w:abstractNumId w:val="143"/>
  </w:num>
  <w:num w:numId="106" w16cid:durableId="1376931211">
    <w:abstractNumId w:val="63"/>
  </w:num>
  <w:num w:numId="107" w16cid:durableId="1735079670">
    <w:abstractNumId w:val="137"/>
  </w:num>
  <w:num w:numId="108" w16cid:durableId="1755929118">
    <w:abstractNumId w:val="72"/>
  </w:num>
  <w:num w:numId="109" w16cid:durableId="1753965598">
    <w:abstractNumId w:val="67"/>
  </w:num>
  <w:num w:numId="110" w16cid:durableId="1892957299">
    <w:abstractNumId w:val="62"/>
  </w:num>
  <w:num w:numId="111" w16cid:durableId="370495830">
    <w:abstractNumId w:val="49"/>
  </w:num>
  <w:num w:numId="112" w16cid:durableId="1992640405">
    <w:abstractNumId w:val="82"/>
  </w:num>
  <w:num w:numId="113" w16cid:durableId="754977837">
    <w:abstractNumId w:val="35"/>
  </w:num>
  <w:num w:numId="114" w16cid:durableId="1311053206">
    <w:abstractNumId w:val="122"/>
  </w:num>
  <w:num w:numId="115" w16cid:durableId="133522041">
    <w:abstractNumId w:val="21"/>
  </w:num>
  <w:num w:numId="116" w16cid:durableId="954335835">
    <w:abstractNumId w:val="88"/>
  </w:num>
  <w:num w:numId="117" w16cid:durableId="627904053">
    <w:abstractNumId w:val="116"/>
  </w:num>
  <w:num w:numId="118" w16cid:durableId="1021081977">
    <w:abstractNumId w:val="94"/>
  </w:num>
  <w:num w:numId="119" w16cid:durableId="1930649125">
    <w:abstractNumId w:val="144"/>
  </w:num>
  <w:num w:numId="120" w16cid:durableId="734204594">
    <w:abstractNumId w:val="43"/>
  </w:num>
  <w:num w:numId="121" w16cid:durableId="978418582">
    <w:abstractNumId w:val="42"/>
  </w:num>
  <w:num w:numId="122" w16cid:durableId="1368021608">
    <w:abstractNumId w:val="117"/>
  </w:num>
  <w:num w:numId="123" w16cid:durableId="1338531557">
    <w:abstractNumId w:val="59"/>
  </w:num>
  <w:num w:numId="124" w16cid:durableId="1839298076">
    <w:abstractNumId w:val="26"/>
  </w:num>
  <w:num w:numId="125" w16cid:durableId="164174339">
    <w:abstractNumId w:val="12"/>
  </w:num>
  <w:num w:numId="126" w16cid:durableId="1698921415">
    <w:abstractNumId w:val="61"/>
  </w:num>
  <w:num w:numId="127" w16cid:durableId="222955393">
    <w:abstractNumId w:val="77"/>
  </w:num>
  <w:num w:numId="128" w16cid:durableId="228543696">
    <w:abstractNumId w:val="136"/>
  </w:num>
  <w:num w:numId="129" w16cid:durableId="1557738488">
    <w:abstractNumId w:val="133"/>
  </w:num>
  <w:num w:numId="130" w16cid:durableId="2062749243">
    <w:abstractNumId w:val="108"/>
  </w:num>
  <w:num w:numId="131" w16cid:durableId="1333139349">
    <w:abstractNumId w:val="23"/>
  </w:num>
  <w:num w:numId="132" w16cid:durableId="1512572585">
    <w:abstractNumId w:val="46"/>
  </w:num>
  <w:num w:numId="133" w16cid:durableId="1502239645">
    <w:abstractNumId w:val="110"/>
  </w:num>
  <w:num w:numId="134" w16cid:durableId="341518805">
    <w:abstractNumId w:val="74"/>
  </w:num>
  <w:num w:numId="135" w16cid:durableId="2075473189">
    <w:abstractNumId w:val="96"/>
  </w:num>
  <w:num w:numId="136" w16cid:durableId="878056953">
    <w:abstractNumId w:val="34"/>
  </w:num>
  <w:num w:numId="137" w16cid:durableId="552666452">
    <w:abstractNumId w:val="13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5A9"/>
    <w:rsid w:val="000005A8"/>
    <w:rsid w:val="00001994"/>
    <w:rsid w:val="00002A5F"/>
    <w:rsid w:val="0000355A"/>
    <w:rsid w:val="00003584"/>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E11"/>
    <w:rsid w:val="00020AB0"/>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5C9"/>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1A"/>
    <w:rsid w:val="00051621"/>
    <w:rsid w:val="000517BD"/>
    <w:rsid w:val="00051A1D"/>
    <w:rsid w:val="00051C82"/>
    <w:rsid w:val="000527C7"/>
    <w:rsid w:val="000528F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221"/>
    <w:rsid w:val="0008043A"/>
    <w:rsid w:val="000804B5"/>
    <w:rsid w:val="00080BAD"/>
    <w:rsid w:val="00081511"/>
    <w:rsid w:val="000836F0"/>
    <w:rsid w:val="000837E9"/>
    <w:rsid w:val="00084919"/>
    <w:rsid w:val="000849B0"/>
    <w:rsid w:val="000855B0"/>
    <w:rsid w:val="00087142"/>
    <w:rsid w:val="00087CC9"/>
    <w:rsid w:val="00087ED7"/>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428"/>
    <w:rsid w:val="000B16B4"/>
    <w:rsid w:val="000B1837"/>
    <w:rsid w:val="000B1CD6"/>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B58"/>
    <w:rsid w:val="00133F74"/>
    <w:rsid w:val="0013558F"/>
    <w:rsid w:val="00140461"/>
    <w:rsid w:val="001407BD"/>
    <w:rsid w:val="001412C0"/>
    <w:rsid w:val="001414E9"/>
    <w:rsid w:val="00141EF9"/>
    <w:rsid w:val="00143561"/>
    <w:rsid w:val="00144689"/>
    <w:rsid w:val="00144E5A"/>
    <w:rsid w:val="0014554F"/>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29D2"/>
    <w:rsid w:val="001631E5"/>
    <w:rsid w:val="00163726"/>
    <w:rsid w:val="00164BB7"/>
    <w:rsid w:val="00164C5E"/>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88"/>
    <w:rsid w:val="001946E4"/>
    <w:rsid w:val="00194BA9"/>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ED4"/>
    <w:rsid w:val="001B210C"/>
    <w:rsid w:val="001B3342"/>
    <w:rsid w:val="001B3374"/>
    <w:rsid w:val="001B3558"/>
    <w:rsid w:val="001B4AEB"/>
    <w:rsid w:val="001B4B0B"/>
    <w:rsid w:val="001B4B0D"/>
    <w:rsid w:val="001B63FE"/>
    <w:rsid w:val="001B7243"/>
    <w:rsid w:val="001C0D11"/>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3097"/>
    <w:rsid w:val="001E3F68"/>
    <w:rsid w:val="001E4545"/>
    <w:rsid w:val="001E5F03"/>
    <w:rsid w:val="001E5F9E"/>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4B57"/>
    <w:rsid w:val="00275CB2"/>
    <w:rsid w:val="00276612"/>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249D"/>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3F4"/>
    <w:rsid w:val="002F2954"/>
    <w:rsid w:val="002F34A2"/>
    <w:rsid w:val="002F65BB"/>
    <w:rsid w:val="002F733A"/>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70B5"/>
    <w:rsid w:val="00347225"/>
    <w:rsid w:val="003479E5"/>
    <w:rsid w:val="00347E63"/>
    <w:rsid w:val="0035401B"/>
    <w:rsid w:val="003542C5"/>
    <w:rsid w:val="00354A53"/>
    <w:rsid w:val="003556B7"/>
    <w:rsid w:val="00356003"/>
    <w:rsid w:val="00356B39"/>
    <w:rsid w:val="00356C55"/>
    <w:rsid w:val="00356E94"/>
    <w:rsid w:val="00357342"/>
    <w:rsid w:val="00357994"/>
    <w:rsid w:val="00357ABF"/>
    <w:rsid w:val="00357B31"/>
    <w:rsid w:val="003603E1"/>
    <w:rsid w:val="003609C6"/>
    <w:rsid w:val="00361D74"/>
    <w:rsid w:val="00362821"/>
    <w:rsid w:val="00362D1F"/>
    <w:rsid w:val="00363658"/>
    <w:rsid w:val="00363798"/>
    <w:rsid w:val="00363851"/>
    <w:rsid w:val="003638E3"/>
    <w:rsid w:val="00363DE0"/>
    <w:rsid w:val="00364A55"/>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8C9"/>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1D43"/>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6977"/>
    <w:rsid w:val="004C74BE"/>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12636"/>
    <w:rsid w:val="00512E98"/>
    <w:rsid w:val="005131EE"/>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4A5"/>
    <w:rsid w:val="005273BE"/>
    <w:rsid w:val="0052796B"/>
    <w:rsid w:val="00531C5D"/>
    <w:rsid w:val="00534CA4"/>
    <w:rsid w:val="005358C8"/>
    <w:rsid w:val="00536E61"/>
    <w:rsid w:val="00537264"/>
    <w:rsid w:val="005372C3"/>
    <w:rsid w:val="00540ECC"/>
    <w:rsid w:val="005412F3"/>
    <w:rsid w:val="00541F37"/>
    <w:rsid w:val="005430DC"/>
    <w:rsid w:val="00543550"/>
    <w:rsid w:val="00544C13"/>
    <w:rsid w:val="00544D8D"/>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374"/>
    <w:rsid w:val="005A6AD5"/>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CC3"/>
    <w:rsid w:val="00600DBA"/>
    <w:rsid w:val="00601007"/>
    <w:rsid w:val="00602536"/>
    <w:rsid w:val="00602A3A"/>
    <w:rsid w:val="0060435D"/>
    <w:rsid w:val="00604B8D"/>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4340"/>
    <w:rsid w:val="006251AE"/>
    <w:rsid w:val="00625769"/>
    <w:rsid w:val="006257B4"/>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7730"/>
    <w:rsid w:val="0064001B"/>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2681"/>
    <w:rsid w:val="00654255"/>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540"/>
    <w:rsid w:val="00667753"/>
    <w:rsid w:val="00667B2F"/>
    <w:rsid w:val="00667E5F"/>
    <w:rsid w:val="00670023"/>
    <w:rsid w:val="00672B8A"/>
    <w:rsid w:val="0067348D"/>
    <w:rsid w:val="00674256"/>
    <w:rsid w:val="00675F23"/>
    <w:rsid w:val="00676ECD"/>
    <w:rsid w:val="00677A42"/>
    <w:rsid w:val="00677BA0"/>
    <w:rsid w:val="0068071F"/>
    <w:rsid w:val="00683251"/>
    <w:rsid w:val="00683676"/>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3F9D"/>
    <w:rsid w:val="006A5942"/>
    <w:rsid w:val="006A6AAD"/>
    <w:rsid w:val="006A7280"/>
    <w:rsid w:val="006A7D61"/>
    <w:rsid w:val="006B0235"/>
    <w:rsid w:val="006B14F8"/>
    <w:rsid w:val="006B19FC"/>
    <w:rsid w:val="006B2C63"/>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70E5"/>
    <w:rsid w:val="006D7B67"/>
    <w:rsid w:val="006E0C56"/>
    <w:rsid w:val="006E0F00"/>
    <w:rsid w:val="006E328C"/>
    <w:rsid w:val="006E3F52"/>
    <w:rsid w:val="006E41F4"/>
    <w:rsid w:val="006E6691"/>
    <w:rsid w:val="006E68FF"/>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6C3"/>
    <w:rsid w:val="007013B1"/>
    <w:rsid w:val="00701ECD"/>
    <w:rsid w:val="00702DA5"/>
    <w:rsid w:val="00703139"/>
    <w:rsid w:val="00704886"/>
    <w:rsid w:val="00704B50"/>
    <w:rsid w:val="0070507C"/>
    <w:rsid w:val="0070725A"/>
    <w:rsid w:val="0070754F"/>
    <w:rsid w:val="007075D6"/>
    <w:rsid w:val="007100E9"/>
    <w:rsid w:val="007107BB"/>
    <w:rsid w:val="00711922"/>
    <w:rsid w:val="00711BC7"/>
    <w:rsid w:val="007121F4"/>
    <w:rsid w:val="007129A5"/>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1689"/>
    <w:rsid w:val="00721B06"/>
    <w:rsid w:val="007223C5"/>
    <w:rsid w:val="0072448E"/>
    <w:rsid w:val="007245A1"/>
    <w:rsid w:val="00724754"/>
    <w:rsid w:val="00725589"/>
    <w:rsid w:val="00726C14"/>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5AC"/>
    <w:rsid w:val="007465F3"/>
    <w:rsid w:val="007466E3"/>
    <w:rsid w:val="007468D9"/>
    <w:rsid w:val="00746E23"/>
    <w:rsid w:val="007473C1"/>
    <w:rsid w:val="00751162"/>
    <w:rsid w:val="007511AE"/>
    <w:rsid w:val="007515D0"/>
    <w:rsid w:val="00752198"/>
    <w:rsid w:val="00753285"/>
    <w:rsid w:val="007535CF"/>
    <w:rsid w:val="00754B64"/>
    <w:rsid w:val="00755B33"/>
    <w:rsid w:val="00755CAC"/>
    <w:rsid w:val="00755D62"/>
    <w:rsid w:val="00756389"/>
    <w:rsid w:val="007570E5"/>
    <w:rsid w:val="007579B7"/>
    <w:rsid w:val="00760271"/>
    <w:rsid w:val="007619C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3B05"/>
    <w:rsid w:val="00794458"/>
    <w:rsid w:val="0079563E"/>
    <w:rsid w:val="00796A0A"/>
    <w:rsid w:val="00796F45"/>
    <w:rsid w:val="007A00E0"/>
    <w:rsid w:val="007A075C"/>
    <w:rsid w:val="007A185E"/>
    <w:rsid w:val="007A3149"/>
    <w:rsid w:val="007A320C"/>
    <w:rsid w:val="007A4092"/>
    <w:rsid w:val="007A47EA"/>
    <w:rsid w:val="007A64CD"/>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7CD"/>
    <w:rsid w:val="007E0BC5"/>
    <w:rsid w:val="007E224C"/>
    <w:rsid w:val="007E23FA"/>
    <w:rsid w:val="007E2711"/>
    <w:rsid w:val="007E2BE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43B"/>
    <w:rsid w:val="00802BE7"/>
    <w:rsid w:val="0080496E"/>
    <w:rsid w:val="00804990"/>
    <w:rsid w:val="00805D8B"/>
    <w:rsid w:val="0080783A"/>
    <w:rsid w:val="008103E0"/>
    <w:rsid w:val="00810B52"/>
    <w:rsid w:val="008110A5"/>
    <w:rsid w:val="00811167"/>
    <w:rsid w:val="0081127C"/>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A63"/>
    <w:rsid w:val="00830B7D"/>
    <w:rsid w:val="00831547"/>
    <w:rsid w:val="0083275F"/>
    <w:rsid w:val="008331B1"/>
    <w:rsid w:val="00833375"/>
    <w:rsid w:val="00834A98"/>
    <w:rsid w:val="00836BB9"/>
    <w:rsid w:val="008371D9"/>
    <w:rsid w:val="0084030B"/>
    <w:rsid w:val="00841FD3"/>
    <w:rsid w:val="0084264C"/>
    <w:rsid w:val="00843433"/>
    <w:rsid w:val="008454C7"/>
    <w:rsid w:val="008457CF"/>
    <w:rsid w:val="00845C8D"/>
    <w:rsid w:val="0084655F"/>
    <w:rsid w:val="00846D16"/>
    <w:rsid w:val="00846F82"/>
    <w:rsid w:val="0084735F"/>
    <w:rsid w:val="00847941"/>
    <w:rsid w:val="00850D96"/>
    <w:rsid w:val="0085127C"/>
    <w:rsid w:val="0085176A"/>
    <w:rsid w:val="00851CBB"/>
    <w:rsid w:val="00852A64"/>
    <w:rsid w:val="00853892"/>
    <w:rsid w:val="00853BF7"/>
    <w:rsid w:val="0085477F"/>
    <w:rsid w:val="00854F8F"/>
    <w:rsid w:val="00855023"/>
    <w:rsid w:val="00855BEC"/>
    <w:rsid w:val="00855D71"/>
    <w:rsid w:val="008568F2"/>
    <w:rsid w:val="00857244"/>
    <w:rsid w:val="00857984"/>
    <w:rsid w:val="00857B6D"/>
    <w:rsid w:val="00857FC4"/>
    <w:rsid w:val="00860020"/>
    <w:rsid w:val="008608B4"/>
    <w:rsid w:val="00861636"/>
    <w:rsid w:val="00862FCE"/>
    <w:rsid w:val="00863119"/>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9A0"/>
    <w:rsid w:val="008A794F"/>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3C79"/>
    <w:rsid w:val="008E3D3D"/>
    <w:rsid w:val="008E661C"/>
    <w:rsid w:val="008E6674"/>
    <w:rsid w:val="008E6F4E"/>
    <w:rsid w:val="008E75B8"/>
    <w:rsid w:val="008F0882"/>
    <w:rsid w:val="008F269E"/>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D16"/>
    <w:rsid w:val="0091586B"/>
    <w:rsid w:val="0091709B"/>
    <w:rsid w:val="0091756A"/>
    <w:rsid w:val="009177BD"/>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61C1"/>
    <w:rsid w:val="00940887"/>
    <w:rsid w:val="00940A4C"/>
    <w:rsid w:val="00940BBC"/>
    <w:rsid w:val="00942561"/>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6531"/>
    <w:rsid w:val="00957BE6"/>
    <w:rsid w:val="009619E5"/>
    <w:rsid w:val="00961F39"/>
    <w:rsid w:val="0096267F"/>
    <w:rsid w:val="0096274F"/>
    <w:rsid w:val="00963871"/>
    <w:rsid w:val="009654FD"/>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9F1"/>
    <w:rsid w:val="009B1E2E"/>
    <w:rsid w:val="009B2020"/>
    <w:rsid w:val="009B365B"/>
    <w:rsid w:val="009B4ECA"/>
    <w:rsid w:val="009B5495"/>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36B8"/>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907B4"/>
    <w:rsid w:val="00A910FC"/>
    <w:rsid w:val="00A92BBD"/>
    <w:rsid w:val="00A93031"/>
    <w:rsid w:val="00A93440"/>
    <w:rsid w:val="00A93CD6"/>
    <w:rsid w:val="00A9522B"/>
    <w:rsid w:val="00A9607D"/>
    <w:rsid w:val="00A96ACE"/>
    <w:rsid w:val="00AA005A"/>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69C"/>
    <w:rsid w:val="00AD399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F8D"/>
    <w:rsid w:val="00AE6453"/>
    <w:rsid w:val="00AE6828"/>
    <w:rsid w:val="00AE72B5"/>
    <w:rsid w:val="00AE758E"/>
    <w:rsid w:val="00AE7870"/>
    <w:rsid w:val="00AE793E"/>
    <w:rsid w:val="00AE7CC2"/>
    <w:rsid w:val="00AF0D0E"/>
    <w:rsid w:val="00AF5C14"/>
    <w:rsid w:val="00AF737A"/>
    <w:rsid w:val="00AF76D8"/>
    <w:rsid w:val="00B00486"/>
    <w:rsid w:val="00B0087A"/>
    <w:rsid w:val="00B01D1F"/>
    <w:rsid w:val="00B0257B"/>
    <w:rsid w:val="00B02AE5"/>
    <w:rsid w:val="00B0340F"/>
    <w:rsid w:val="00B034BE"/>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43BD"/>
    <w:rsid w:val="00B14741"/>
    <w:rsid w:val="00B1600D"/>
    <w:rsid w:val="00B16BD4"/>
    <w:rsid w:val="00B17B91"/>
    <w:rsid w:val="00B20CF5"/>
    <w:rsid w:val="00B216A3"/>
    <w:rsid w:val="00B21F9C"/>
    <w:rsid w:val="00B23BE1"/>
    <w:rsid w:val="00B23CCD"/>
    <w:rsid w:val="00B2523F"/>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2688"/>
    <w:rsid w:val="00B72C8D"/>
    <w:rsid w:val="00B72DF1"/>
    <w:rsid w:val="00B72ED6"/>
    <w:rsid w:val="00B72FB3"/>
    <w:rsid w:val="00B7345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CC"/>
    <w:rsid w:val="00C05F99"/>
    <w:rsid w:val="00C11CF4"/>
    <w:rsid w:val="00C1226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A82"/>
    <w:rsid w:val="00C24D94"/>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618B"/>
    <w:rsid w:val="00CA677F"/>
    <w:rsid w:val="00CA7522"/>
    <w:rsid w:val="00CB002D"/>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79DD"/>
    <w:rsid w:val="00CF0B79"/>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4FA"/>
    <w:rsid w:val="00D55FD4"/>
    <w:rsid w:val="00D57C4C"/>
    <w:rsid w:val="00D57F8F"/>
    <w:rsid w:val="00D6016D"/>
    <w:rsid w:val="00D608C9"/>
    <w:rsid w:val="00D60D7E"/>
    <w:rsid w:val="00D60F2A"/>
    <w:rsid w:val="00D61CC8"/>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DA6"/>
    <w:rsid w:val="00D85664"/>
    <w:rsid w:val="00D85B53"/>
    <w:rsid w:val="00D862E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475B"/>
    <w:rsid w:val="00DA54F4"/>
    <w:rsid w:val="00DA595B"/>
    <w:rsid w:val="00DA5E26"/>
    <w:rsid w:val="00DB0A03"/>
    <w:rsid w:val="00DB2E35"/>
    <w:rsid w:val="00DB2E64"/>
    <w:rsid w:val="00DB3610"/>
    <w:rsid w:val="00DB507E"/>
    <w:rsid w:val="00DB5637"/>
    <w:rsid w:val="00DB57AC"/>
    <w:rsid w:val="00DB5AF3"/>
    <w:rsid w:val="00DB5F97"/>
    <w:rsid w:val="00DB658F"/>
    <w:rsid w:val="00DB67DF"/>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ECD"/>
    <w:rsid w:val="00DC516B"/>
    <w:rsid w:val="00DC5417"/>
    <w:rsid w:val="00DC5996"/>
    <w:rsid w:val="00DC6CA9"/>
    <w:rsid w:val="00DC74D2"/>
    <w:rsid w:val="00DD02EC"/>
    <w:rsid w:val="00DD0939"/>
    <w:rsid w:val="00DD219F"/>
    <w:rsid w:val="00DD2D09"/>
    <w:rsid w:val="00DD4242"/>
    <w:rsid w:val="00DD4567"/>
    <w:rsid w:val="00DD51FC"/>
    <w:rsid w:val="00DD5BFB"/>
    <w:rsid w:val="00DD5DBB"/>
    <w:rsid w:val="00DD5F2E"/>
    <w:rsid w:val="00DD622E"/>
    <w:rsid w:val="00DD6DF6"/>
    <w:rsid w:val="00DD6E09"/>
    <w:rsid w:val="00DD73A9"/>
    <w:rsid w:val="00DD7E00"/>
    <w:rsid w:val="00DE026D"/>
    <w:rsid w:val="00DE1A5E"/>
    <w:rsid w:val="00DE23A5"/>
    <w:rsid w:val="00DE4293"/>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493"/>
    <w:rsid w:val="00E025E7"/>
    <w:rsid w:val="00E02615"/>
    <w:rsid w:val="00E03FD8"/>
    <w:rsid w:val="00E049A0"/>
    <w:rsid w:val="00E07A2C"/>
    <w:rsid w:val="00E1044F"/>
    <w:rsid w:val="00E1118A"/>
    <w:rsid w:val="00E11943"/>
    <w:rsid w:val="00E11C9A"/>
    <w:rsid w:val="00E1297C"/>
    <w:rsid w:val="00E132FC"/>
    <w:rsid w:val="00E14486"/>
    <w:rsid w:val="00E148E4"/>
    <w:rsid w:val="00E1495B"/>
    <w:rsid w:val="00E151F6"/>
    <w:rsid w:val="00E1713A"/>
    <w:rsid w:val="00E1779D"/>
    <w:rsid w:val="00E178FC"/>
    <w:rsid w:val="00E205B8"/>
    <w:rsid w:val="00E21022"/>
    <w:rsid w:val="00E2218E"/>
    <w:rsid w:val="00E2219A"/>
    <w:rsid w:val="00E22820"/>
    <w:rsid w:val="00E22C85"/>
    <w:rsid w:val="00E23B8C"/>
    <w:rsid w:val="00E251C0"/>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685B"/>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6F"/>
    <w:rsid w:val="00E87403"/>
    <w:rsid w:val="00E87525"/>
    <w:rsid w:val="00E90CFA"/>
    <w:rsid w:val="00E910FF"/>
    <w:rsid w:val="00E92248"/>
    <w:rsid w:val="00E93F7A"/>
    <w:rsid w:val="00E9779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1361"/>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D19"/>
    <w:rsid w:val="00FE7F82"/>
    <w:rsid w:val="00FF0164"/>
    <w:rsid w:val="00FF08F1"/>
    <w:rsid w:val="00FF0BEB"/>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53</Pages>
  <Words>18949</Words>
  <Characters>113695</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133</cp:revision>
  <cp:lastPrinted>2024-03-05T08:42:00Z</cp:lastPrinted>
  <dcterms:created xsi:type="dcterms:W3CDTF">2023-03-20T20:38:00Z</dcterms:created>
  <dcterms:modified xsi:type="dcterms:W3CDTF">2024-03-05T14:08:00Z</dcterms:modified>
</cp:coreProperties>
</file>