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19EB8DB8" w14:textId="77777777" w:rsidR="00234E33" w:rsidRDefault="00234E33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CF792FB" w14:textId="77777777" w:rsidR="00234E33" w:rsidRDefault="00234E33" w:rsidP="00234E33">
      <w:pPr>
        <w:pStyle w:val="standard0"/>
        <w:tabs>
          <w:tab w:val="left" w:pos="0"/>
        </w:tabs>
        <w:spacing w:before="0" w:after="0"/>
        <w:jc w:val="both"/>
        <w:rPr>
          <w:b/>
          <w:bCs/>
          <w:kern w:val="3"/>
          <w:lang w:bidi="hi-IN"/>
        </w:rPr>
      </w:pPr>
      <w:r w:rsidRPr="001E33CD">
        <w:rPr>
          <w:b/>
          <w:bCs/>
          <w:kern w:val="3"/>
          <w:lang w:bidi="hi-IN"/>
        </w:rPr>
        <w:t>„Poprawa bezpieczeństwa niechronionych uczestników ruchu poprzez budowę przejścia dla pieszych, dróg dla pieszych i drogi pieszo – rowerowej na terenie powiatu zgierskiego”</w:t>
      </w:r>
    </w:p>
    <w:p w14:paraId="75395E33" w14:textId="77777777" w:rsidR="00234E33" w:rsidRDefault="00234E33" w:rsidP="00234E33">
      <w:pPr>
        <w:widowControl w:val="0"/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56B4E81C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1" w:name="_Hlk119935576"/>
    </w:p>
    <w:p w14:paraId="3A5EAC94" w14:textId="77777777" w:rsidR="00CB2EB1" w:rsidRPr="00697ED0" w:rsidRDefault="00CB2EB1" w:rsidP="00CB2E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r w:rsidRPr="00697ED0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Zadanie 1. Budowa przejścia dla pieszych w Głownie ul. Targowa.</w:t>
      </w:r>
    </w:p>
    <w:p w14:paraId="11243C6F" w14:textId="77777777" w:rsidR="00CB2EB1" w:rsidRPr="008D5D6B" w:rsidRDefault="00CB2EB1" w:rsidP="00CB2EB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4649C186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508A8FF7" w14:textId="77777777" w:rsidR="005C6D53" w:rsidRPr="005C6D53" w:rsidRDefault="005C6D53" w:rsidP="005C6D53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79799CF" w14:textId="306FEAAC" w:rsidR="00B11D94" w:rsidRPr="006269C6" w:rsidRDefault="0050022B" w:rsidP="00AD15DA">
      <w:pPr>
        <w:pStyle w:val="Akapitzlist"/>
        <w:numPr>
          <w:ilvl w:val="0"/>
          <w:numId w:val="27"/>
        </w:numPr>
        <w:autoSpaceDE w:val="0"/>
        <w:adjustRightInd w:val="0"/>
        <w:ind w:left="284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</w:t>
      </w:r>
      <w:r w:rsidRPr="005C6D53">
        <w:rPr>
          <w:rFonts w:cs="Times New Roman"/>
          <w:color w:val="000000"/>
          <w:sz w:val="22"/>
          <w:szCs w:val="22"/>
        </w:rPr>
        <w:lastRenderedPageBreak/>
        <w:t xml:space="preserve">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F8E6694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DBBBE1E" w14:textId="77777777" w:rsidR="003B7963" w:rsidRPr="00446AE3" w:rsidRDefault="003B7963" w:rsidP="003B79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2" w:name="_Hlk149049577"/>
      <w:bookmarkStart w:id="3" w:name="_Hlk119403463"/>
    </w:p>
    <w:p w14:paraId="7A457E4F" w14:textId="484C11F4" w:rsidR="00381D25" w:rsidRPr="00446AE3" w:rsidRDefault="00381D25" w:rsidP="00446A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r w:rsidRPr="00446AE3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 xml:space="preserve">Zadanie 2. Budowa dróg dla pieszych na drogach powiatu zgierskiego – w </w:t>
      </w:r>
      <w:r w:rsidRPr="00446AE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"/>
          <w:lang w:eastAsia="pl-PL" w:bidi="hi-IN"/>
        </w:rPr>
        <w:t>granicach miejscowości Grotniki na ulicy Aleksandrowskiej (DP 5167 E) pomiędzy ul. Sosnową oraz ul. Graniczną</w:t>
      </w:r>
      <w:bookmarkEnd w:id="2"/>
      <w:r w:rsidRPr="00446AE3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.</w:t>
      </w:r>
    </w:p>
    <w:p w14:paraId="4D8ECC6E" w14:textId="77777777" w:rsidR="00381D25" w:rsidRDefault="00381D25" w:rsidP="006269C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</w:p>
    <w:bookmarkEnd w:id="3"/>
    <w:p w14:paraId="246AC0FB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336069B8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14C48506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426" w:hanging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164097B6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24FCB02" w14:textId="32C77222" w:rsidR="003B7963" w:rsidRPr="00446AE3" w:rsidRDefault="003B7963" w:rsidP="003B79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4" w:name="_Hlk149050790"/>
      <w:r w:rsidRPr="00446AE3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 xml:space="preserve">Zadanie 3. Budowa </w:t>
      </w:r>
      <w:r w:rsidR="00D13E85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dróg</w:t>
      </w:r>
      <w:r w:rsidRPr="00446AE3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 xml:space="preserve"> dla pieszych na drogach powiatu zgierskiego – w granicach miejscowości Grotniki pomiędzy skrzyżowaniami ul. Brzozowej (DP 5167 E) z ul. Ogrodową oraz ul. Piekarską</w:t>
      </w:r>
    </w:p>
    <w:bookmarkEnd w:id="4"/>
    <w:p w14:paraId="42E1FA65" w14:textId="77777777" w:rsidR="003B7963" w:rsidRPr="003B7963" w:rsidRDefault="003B7963" w:rsidP="003B7963">
      <w:pPr>
        <w:widowControl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 w:bidi="hi-IN"/>
        </w:rPr>
      </w:pPr>
    </w:p>
    <w:p w14:paraId="4B4C5032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3CE3AC2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69B0D9C0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284" w:hanging="295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5355B807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5A86C2F" w14:textId="69CF30B6" w:rsidR="006269C6" w:rsidRPr="00492165" w:rsidRDefault="00E60AFF" w:rsidP="00E60AFF">
      <w:pPr>
        <w:pStyle w:val="Akapitzlist"/>
        <w:autoSpaceDE w:val="0"/>
        <w:adjustRightInd w:val="0"/>
        <w:ind w:left="426"/>
        <w:jc w:val="center"/>
        <w:rPr>
          <w:rFonts w:cs="Times New Roman"/>
          <w:b/>
          <w:bCs/>
          <w:color w:val="FF0000"/>
          <w:kern w:val="3"/>
          <w:sz w:val="22"/>
          <w:szCs w:val="22"/>
          <w:lang w:eastAsia="pl-PL" w:bidi="hi-IN"/>
        </w:rPr>
      </w:pPr>
      <w:r w:rsidRPr="00492165">
        <w:rPr>
          <w:rFonts w:eastAsiaTheme="minorHAnsi" w:cs="Times New Roman"/>
          <w:b/>
          <w:bCs/>
          <w:i/>
          <w:iCs/>
          <w:color w:val="FF0000"/>
          <w:sz w:val="22"/>
          <w:szCs w:val="22"/>
          <w:lang w:eastAsia="pl-PL"/>
        </w:rPr>
        <w:t>Zadanie 4. Budowa dróg dla pieszych na drogach powiatu zgierskiego –w miejscowości Ozorków (DP 5172 E) ul. Sucharskiego</w:t>
      </w:r>
      <w:r w:rsidRPr="00492165">
        <w:rPr>
          <w:rFonts w:cs="Times New Roman"/>
          <w:b/>
          <w:bCs/>
          <w:color w:val="FF0000"/>
          <w:kern w:val="3"/>
          <w:sz w:val="22"/>
          <w:szCs w:val="22"/>
          <w:lang w:eastAsia="pl-PL" w:bidi="hi-IN"/>
        </w:rPr>
        <w:t>.</w:t>
      </w:r>
    </w:p>
    <w:p w14:paraId="1EB27F6E" w14:textId="77777777" w:rsidR="00E60AFF" w:rsidRPr="006269C6" w:rsidRDefault="00E60AFF" w:rsidP="00E60AFF">
      <w:pPr>
        <w:pStyle w:val="Akapitzlist"/>
        <w:autoSpaceDE w:val="0"/>
        <w:adjustRightInd w:val="0"/>
        <w:ind w:left="426"/>
        <w:jc w:val="center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60EDBDCA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AC32CD5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4C9B983B" w14:textId="77777777" w:rsidR="006269C6" w:rsidRPr="005C6D53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366AB16D" w14:textId="77777777" w:rsidR="00B11D94" w:rsidRDefault="00B11D94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333DB49D" w14:textId="4C8CA456" w:rsidR="00000E3A" w:rsidRPr="00492165" w:rsidRDefault="00000E3A" w:rsidP="00000E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5" w:name="_Hlk149051158"/>
      <w:r w:rsidRPr="00492165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Zadanie 5. Budowa dróg dla pieszych na drogach powiatu zgierskiego – w miejscowości Głowno ul. Targowa (DP 5126 E)</w:t>
      </w:r>
    </w:p>
    <w:p w14:paraId="78C98D29" w14:textId="77777777" w:rsidR="00000E3A" w:rsidRPr="00000E3A" w:rsidRDefault="00000E3A" w:rsidP="00000E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653EB878" w14:textId="77777777" w:rsidR="00000E3A" w:rsidRPr="00A5731E" w:rsidRDefault="00000E3A" w:rsidP="00000E3A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3237D346" w14:textId="77777777" w:rsidR="00000E3A" w:rsidRPr="005C6D53" w:rsidRDefault="00000E3A" w:rsidP="00000E3A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22B0EBB0" w14:textId="77777777" w:rsidR="00000E3A" w:rsidRPr="005C6D53" w:rsidRDefault="00000E3A" w:rsidP="00000E3A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5E23D62" w14:textId="77777777" w:rsidR="00000E3A" w:rsidRPr="008D5D6B" w:rsidRDefault="00000E3A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6146CA31" w14:textId="7E880350" w:rsidR="00000E3A" w:rsidRPr="00492165" w:rsidRDefault="00000E3A" w:rsidP="00D14B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6" w:name="_Hlk119412621"/>
      <w:bookmarkEnd w:id="5"/>
      <w:r w:rsidRPr="00492165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 xml:space="preserve">Zadanie 6. </w:t>
      </w:r>
      <w:bookmarkStart w:id="7" w:name="_Hlk148354940"/>
      <w:r w:rsidRPr="00492165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Budowa dróg dla pieszych na drogach powiatu zgierskiego – w miejscowości Ozorków (DP 5177 E) ul. Słowackiego</w:t>
      </w:r>
    </w:p>
    <w:p w14:paraId="1C62C7C3" w14:textId="77777777" w:rsidR="00D14BC7" w:rsidRDefault="00D14BC7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5195E07D" w14:textId="77777777" w:rsidR="00D14BC7" w:rsidRPr="00A5731E" w:rsidRDefault="00D14BC7" w:rsidP="00D14BC7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7DD20821" w14:textId="77777777" w:rsidR="00D14BC7" w:rsidRPr="005C6D53" w:rsidRDefault="00D14BC7" w:rsidP="00D14BC7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D8EC954" w14:textId="77777777" w:rsidR="00D14BC7" w:rsidRPr="005C6D53" w:rsidRDefault="00D14BC7" w:rsidP="00D14BC7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7C8B976C" w14:textId="77777777" w:rsidR="00D14BC7" w:rsidRDefault="00D14BC7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bookmarkEnd w:id="6"/>
    <w:bookmarkEnd w:id="7"/>
    <w:p w14:paraId="73C7ADDD" w14:textId="500C2F86" w:rsidR="00000E3A" w:rsidRPr="004B7758" w:rsidRDefault="00000E3A" w:rsidP="001855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r w:rsidRPr="004B7758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Zadanie 7. Budowa dróg dla pieszych na drogach powiatu zgierskiego – w miejscowości Ozorków (DP 5137 E) ul. Południowa</w:t>
      </w:r>
    </w:p>
    <w:p w14:paraId="35C5B8C4" w14:textId="77777777" w:rsidR="00D14BC7" w:rsidRDefault="00D14BC7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3BBECE2F" w14:textId="77777777" w:rsidR="00D14BC7" w:rsidRPr="00A5731E" w:rsidRDefault="00D14BC7" w:rsidP="00D14BC7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21F8B479" w14:textId="77777777" w:rsidR="00D14BC7" w:rsidRPr="005C6D53" w:rsidRDefault="00D14BC7" w:rsidP="00D14BC7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5D303FCD" w14:textId="77777777" w:rsidR="00D14BC7" w:rsidRPr="005C6D53" w:rsidRDefault="00D14BC7" w:rsidP="00D14BC7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61DEC6EE" w14:textId="77777777" w:rsidR="00D14BC7" w:rsidRPr="008D5D6B" w:rsidRDefault="00D14BC7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4E65DEFC" w14:textId="75EE3FA2" w:rsidR="00000E3A" w:rsidRPr="004B7758" w:rsidRDefault="00000E3A" w:rsidP="001855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r w:rsidRPr="004B7758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>Zadanie 8. Budowa dróg dla pieszych na drogach powiatu zgierskiego – w miejscowości Głowno (DP 5101 E) ul. Bielawska</w:t>
      </w:r>
    </w:p>
    <w:p w14:paraId="49329A5C" w14:textId="77777777" w:rsidR="00185540" w:rsidRDefault="00185540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168AD670" w14:textId="77777777" w:rsidR="00185540" w:rsidRPr="00A5731E" w:rsidRDefault="00185540" w:rsidP="00185540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67514660" w14:textId="77777777" w:rsidR="00185540" w:rsidRPr="005C6D53" w:rsidRDefault="00185540" w:rsidP="00185540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405B9DA" w14:textId="77777777" w:rsidR="00185540" w:rsidRPr="005C6D53" w:rsidRDefault="00185540" w:rsidP="00185540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2B09986" w14:textId="77777777" w:rsidR="00185540" w:rsidRDefault="00185540" w:rsidP="00000E3A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3528525F" w14:textId="77777777" w:rsidR="00000E3A" w:rsidRPr="004B7758" w:rsidRDefault="00000E3A" w:rsidP="001855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r w:rsidRPr="004B7758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lastRenderedPageBreak/>
        <w:t>Zadanie 9. Budowa ciągu pieszo – rowerowego na terenie powiatu zgierskiego – przy drodze DP 5167 E w granicach adm. m. Jedlicze</w:t>
      </w:r>
    </w:p>
    <w:p w14:paraId="41AAF9A8" w14:textId="77777777" w:rsidR="00000E3A" w:rsidRDefault="00000E3A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5AB7A607" w14:textId="77777777" w:rsidR="00185540" w:rsidRPr="00A5731E" w:rsidRDefault="00185540" w:rsidP="00185540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52693F78" w14:textId="77777777" w:rsidR="00185540" w:rsidRPr="005C6D53" w:rsidRDefault="00185540" w:rsidP="00185540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2AB4D223" w14:textId="77777777" w:rsidR="00185540" w:rsidRPr="005C6D53" w:rsidRDefault="00185540" w:rsidP="00185540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547479A1" w14:textId="77777777" w:rsidR="00000E3A" w:rsidRDefault="00000E3A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721B587" w14:textId="77777777" w:rsidR="00000E3A" w:rsidRPr="00937DC8" w:rsidRDefault="00000E3A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Pzp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X="421" w:tblpY="65"/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4601"/>
      </w:tblGrid>
      <w:tr w:rsidR="00D2242F" w:rsidRPr="00937DC8" w14:paraId="04D1F868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Pzp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1E1ACB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Pzp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52E1778E" w14:textId="77777777" w:rsidR="001E1ACB" w:rsidRPr="00937DC8" w:rsidRDefault="001E1ACB" w:rsidP="001E1ACB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stanowiące/ych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D13E85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0EC270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234E33">
      <w:rPr>
        <w:rFonts w:ascii="Times New Roman" w:hAnsi="Times New Roman" w:cs="Times New Roman"/>
      </w:rPr>
      <w:t>6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B4D98CD-2984-440A-8A33-021454DEBECA}"/>
  </w:docVars>
  <w:rsids>
    <w:rsidRoot w:val="000370D5"/>
    <w:rsid w:val="00000E3A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77EF0"/>
    <w:rsid w:val="00182F1B"/>
    <w:rsid w:val="00184BCF"/>
    <w:rsid w:val="00185540"/>
    <w:rsid w:val="001A6F1C"/>
    <w:rsid w:val="001B5A30"/>
    <w:rsid w:val="001C4077"/>
    <w:rsid w:val="001D0B30"/>
    <w:rsid w:val="001D4A69"/>
    <w:rsid w:val="001D71C6"/>
    <w:rsid w:val="001E1ACB"/>
    <w:rsid w:val="001E1BEF"/>
    <w:rsid w:val="001F0F0C"/>
    <w:rsid w:val="0020257F"/>
    <w:rsid w:val="0020330E"/>
    <w:rsid w:val="0021198C"/>
    <w:rsid w:val="00234E33"/>
    <w:rsid w:val="00237CB4"/>
    <w:rsid w:val="00240AD4"/>
    <w:rsid w:val="00241B1C"/>
    <w:rsid w:val="002455AB"/>
    <w:rsid w:val="00250BC5"/>
    <w:rsid w:val="002737BB"/>
    <w:rsid w:val="00275F27"/>
    <w:rsid w:val="00276443"/>
    <w:rsid w:val="00286BA6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7E8C"/>
    <w:rsid w:val="00377AB4"/>
    <w:rsid w:val="00381D25"/>
    <w:rsid w:val="00383102"/>
    <w:rsid w:val="00390E9E"/>
    <w:rsid w:val="003A53D9"/>
    <w:rsid w:val="003B0EA8"/>
    <w:rsid w:val="003B7963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46AE3"/>
    <w:rsid w:val="00464939"/>
    <w:rsid w:val="00492165"/>
    <w:rsid w:val="004B2241"/>
    <w:rsid w:val="004B7758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621787"/>
    <w:rsid w:val="00623934"/>
    <w:rsid w:val="006269C6"/>
    <w:rsid w:val="00645FEE"/>
    <w:rsid w:val="00662395"/>
    <w:rsid w:val="00664A98"/>
    <w:rsid w:val="00667012"/>
    <w:rsid w:val="006672D1"/>
    <w:rsid w:val="00683F87"/>
    <w:rsid w:val="00697ED0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2EB1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13E85"/>
    <w:rsid w:val="00D14BC7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53BCE"/>
    <w:rsid w:val="00E55A6C"/>
    <w:rsid w:val="00E60AFF"/>
    <w:rsid w:val="00E70434"/>
    <w:rsid w:val="00E74D32"/>
    <w:rsid w:val="00E86361"/>
    <w:rsid w:val="00E96497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D98CD-2984-440A-8A33-021454DEBE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66</cp:revision>
  <cp:lastPrinted>2023-10-24T09:57:00Z</cp:lastPrinted>
  <dcterms:created xsi:type="dcterms:W3CDTF">2021-10-04T05:54:00Z</dcterms:created>
  <dcterms:modified xsi:type="dcterms:W3CDTF">2023-10-30T11:26:00Z</dcterms:modified>
</cp:coreProperties>
</file>