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3FB166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566634">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1015EED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F341CE">
        <w:rPr>
          <w:rFonts w:ascii="Times New Roman" w:hAnsi="Times New Roman" w:cs="Times New Roman"/>
          <w:sz w:val="24"/>
          <w:szCs w:val="24"/>
        </w:rPr>
        <w:t>271.</w:t>
      </w:r>
      <w:r w:rsidR="00566634" w:rsidRPr="00F341CE">
        <w:rPr>
          <w:rFonts w:ascii="Times New Roman" w:hAnsi="Times New Roman" w:cs="Times New Roman"/>
          <w:sz w:val="24"/>
          <w:szCs w:val="24"/>
        </w:rPr>
        <w:t>1</w:t>
      </w:r>
      <w:r w:rsidR="00F341CE" w:rsidRPr="00F341CE">
        <w:rPr>
          <w:rFonts w:ascii="Times New Roman" w:hAnsi="Times New Roman" w:cs="Times New Roman"/>
          <w:sz w:val="24"/>
          <w:szCs w:val="24"/>
        </w:rPr>
        <w:t>5</w:t>
      </w:r>
      <w:r w:rsidRPr="00F341CE">
        <w:rPr>
          <w:rFonts w:ascii="Times New Roman" w:hAnsi="Times New Roman" w:cs="Times New Roman"/>
          <w:sz w:val="24"/>
          <w:szCs w:val="24"/>
        </w:rPr>
        <w:t>.202</w:t>
      </w:r>
      <w:r w:rsidR="00A54FE7" w:rsidRPr="00F341CE">
        <w:rPr>
          <w:rFonts w:ascii="Times New Roman" w:hAnsi="Times New Roman" w:cs="Times New Roman"/>
          <w:sz w:val="24"/>
          <w:szCs w:val="24"/>
        </w:rPr>
        <w:t>3</w:t>
      </w:r>
      <w:r w:rsidRPr="00F341CE">
        <w:rPr>
          <w:rFonts w:ascii="Times New Roman" w:hAnsi="Times New Roman" w:cs="Times New Roman"/>
          <w:sz w:val="24"/>
          <w:szCs w:val="24"/>
        </w:rPr>
        <w:t xml:space="preserve"> </w:t>
      </w:r>
      <w:r w:rsidRPr="00A54FE7">
        <w:rPr>
          <w:rFonts w:ascii="Times New Roman" w:hAnsi="Times New Roman" w:cs="Times New Roman"/>
          <w:sz w:val="24"/>
          <w:szCs w:val="24"/>
        </w:rPr>
        <w:t>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084C2D4D" w14:textId="534791C9" w:rsidR="00A70459" w:rsidRDefault="005703F9" w:rsidP="00F341CE">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hAnsi="Times New Roman" w:cs="Times New Roman"/>
          <w:sz w:val="24"/>
          <w:szCs w:val="24"/>
        </w:rPr>
        <w:t>Przedmiotem zamówienia w ramach części 1, będącej częścią zamówienia pn. „</w:t>
      </w:r>
      <w:r w:rsidR="003C330C" w:rsidRPr="003C330C">
        <w:rPr>
          <w:rFonts w:ascii="Times New Roman" w:hAnsi="Times New Roman" w:cs="Times New Roman"/>
          <w:sz w:val="24"/>
          <w:szCs w:val="24"/>
        </w:rPr>
        <w:t>Termomodernizacja budynków użyteczności publicznej - budynki szkolne na terenie gminy Jaworzyna Śląska</w:t>
      </w:r>
      <w:r w:rsidRPr="00F341CE">
        <w:rPr>
          <w:rFonts w:ascii="Times New Roman" w:hAnsi="Times New Roman" w:cs="Times New Roman"/>
          <w:sz w:val="24"/>
          <w:szCs w:val="24"/>
        </w:rPr>
        <w:t xml:space="preserve">” jest </w:t>
      </w:r>
      <w:r w:rsidR="00F341CE" w:rsidRPr="00F341CE">
        <w:rPr>
          <w:rFonts w:ascii="Times New Roman" w:eastAsia="Times New Roman" w:hAnsi="Times New Roman" w:cs="Times New Roman"/>
          <w:bCs/>
          <w:sz w:val="24"/>
          <w:szCs w:val="24"/>
          <w:lang w:eastAsia="pl-PL"/>
        </w:rPr>
        <w:t xml:space="preserve">wykonanie robót termomodernizacyjnych oraz prac remontowych budynku szkoły podstawowej w Starym Jaworowie. </w:t>
      </w:r>
    </w:p>
    <w:p w14:paraId="3F83DD60" w14:textId="77777777" w:rsidR="00F341CE" w:rsidRPr="00F341CE"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Parametry obiektu:</w:t>
      </w:r>
    </w:p>
    <w:p w14:paraId="40D09021" w14:textId="77777777" w:rsidR="00F341CE" w:rsidRPr="00F341CE" w:rsidRDefault="00F341CE" w:rsidP="00F341CE">
      <w:pPr>
        <w:numPr>
          <w:ilvl w:val="0"/>
          <w:numId w:val="64"/>
        </w:numPr>
        <w:tabs>
          <w:tab w:val="left" w:pos="426"/>
        </w:tabs>
        <w:spacing w:after="0" w:line="360" w:lineRule="auto"/>
        <w:ind w:hanging="578"/>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Powierzchnia użytkowa – 1 680,62 m</w:t>
      </w:r>
      <w:r w:rsidRPr="00F341CE">
        <w:rPr>
          <w:rFonts w:ascii="Times New Roman" w:eastAsia="Times New Roman" w:hAnsi="Times New Roman" w:cs="Times New Roman"/>
          <w:bCs/>
          <w:sz w:val="24"/>
          <w:szCs w:val="24"/>
          <w:vertAlign w:val="superscript"/>
          <w:lang w:eastAsia="pl-PL"/>
        </w:rPr>
        <w:t>2</w:t>
      </w:r>
    </w:p>
    <w:p w14:paraId="1C361D2E" w14:textId="77777777" w:rsidR="00F341CE" w:rsidRPr="00F341CE" w:rsidRDefault="00F341CE" w:rsidP="00F341CE">
      <w:pPr>
        <w:numPr>
          <w:ilvl w:val="0"/>
          <w:numId w:val="64"/>
        </w:numPr>
        <w:tabs>
          <w:tab w:val="left" w:pos="426"/>
        </w:tabs>
        <w:spacing w:after="0" w:line="360" w:lineRule="auto"/>
        <w:ind w:hanging="578"/>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Powierzchnia zabudowy – 1130 m2</w:t>
      </w:r>
    </w:p>
    <w:p w14:paraId="630A235C" w14:textId="77777777" w:rsidR="00F341CE" w:rsidRPr="00F341CE" w:rsidRDefault="00F341CE" w:rsidP="00F341CE">
      <w:pPr>
        <w:numPr>
          <w:ilvl w:val="0"/>
          <w:numId w:val="64"/>
        </w:numPr>
        <w:tabs>
          <w:tab w:val="left" w:pos="426"/>
        </w:tabs>
        <w:spacing w:after="0" w:line="360" w:lineRule="auto"/>
        <w:ind w:hanging="578"/>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Kubatura całkowita – 10 025,50 m3</w:t>
      </w:r>
    </w:p>
    <w:p w14:paraId="16FB5C5D" w14:textId="77777777" w:rsidR="00F341CE" w:rsidRPr="00F341CE" w:rsidRDefault="00F341CE" w:rsidP="00F341CE">
      <w:pPr>
        <w:numPr>
          <w:ilvl w:val="0"/>
          <w:numId w:val="64"/>
        </w:numPr>
        <w:tabs>
          <w:tab w:val="left" w:pos="426"/>
        </w:tabs>
        <w:spacing w:after="0" w:line="360" w:lineRule="auto"/>
        <w:ind w:hanging="578"/>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Budynek częściowo podpiwniczony o powierzchni podpiwniczenia – 85,33 m</w:t>
      </w:r>
      <w:r w:rsidRPr="00F341CE">
        <w:rPr>
          <w:rFonts w:ascii="Times New Roman" w:eastAsia="Times New Roman" w:hAnsi="Times New Roman" w:cs="Times New Roman"/>
          <w:bCs/>
          <w:sz w:val="24"/>
          <w:szCs w:val="24"/>
          <w:vertAlign w:val="superscript"/>
          <w:lang w:eastAsia="pl-PL"/>
        </w:rPr>
        <w:t>2</w:t>
      </w:r>
    </w:p>
    <w:p w14:paraId="44130A64" w14:textId="77777777" w:rsidR="00F341CE" w:rsidRPr="00F341CE"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 xml:space="preserve">Przedmiot zamówienia obejmuje m.in.:  </w:t>
      </w:r>
    </w:p>
    <w:p w14:paraId="10B6ED80" w14:textId="77777777" w:rsidR="00A62A1A" w:rsidRDefault="00F341CE" w:rsidP="00A62A1A">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lastRenderedPageBreak/>
        <w:t>przygotowanie terenu pod wykonanie robót termomodernizacyjnych oraz remontowych;</w:t>
      </w:r>
    </w:p>
    <w:p w14:paraId="0D2C1C97" w14:textId="5E341FDB" w:rsidR="00F341CE" w:rsidRPr="00A62A1A" w:rsidRDefault="00F341CE" w:rsidP="00A62A1A">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A62A1A">
        <w:rPr>
          <w:rFonts w:ascii="Times New Roman" w:eastAsia="Times New Roman" w:hAnsi="Times New Roman" w:cs="Times New Roman"/>
          <w:bCs/>
          <w:sz w:val="24"/>
          <w:szCs w:val="24"/>
          <w:lang w:eastAsia="pl-PL"/>
        </w:rPr>
        <w:t>prace rozbiórkowe</w:t>
      </w:r>
    </w:p>
    <w:p w14:paraId="705182BA"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izolacji ścian fundamentowych</w:t>
      </w:r>
    </w:p>
    <w:p w14:paraId="02110A6B"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ocieplenie ścian zewnętrznych styropianem o grubości 15 cm w części obiektu zgodnie z załączoną dokumentacją projektową</w:t>
      </w:r>
    </w:p>
    <w:p w14:paraId="62C94D43"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wymiana stolarki okiennej i drzwiowej zewnętrznej</w:t>
      </w:r>
    </w:p>
    <w:p w14:paraId="5FA5EB7E"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nowych tynków elewacyjnych (wykonanie nowej elewacji w części obiektu zgodnie z załączoną dokumentacją projektową oraz naprawa uszkodzeń na elewacji wraz z malowaniem elewacji w pozostałej części budynku)</w:t>
      </w:r>
    </w:p>
    <w:p w14:paraId="7B481DAE"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opasek wokół budynku</w:t>
      </w:r>
    </w:p>
    <w:p w14:paraId="18A7A568"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728150BC"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fotowoltaicznej a dachu budynku</w:t>
      </w:r>
    </w:p>
    <w:p w14:paraId="660320D9"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zasilania odbiorników ciepła – pompy ciepła i kotła elektrycznego</w:t>
      </w:r>
    </w:p>
    <w:p w14:paraId="21101C0C"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nowego złącza kablowo pomiarowego na elewacji budynku</w:t>
      </w:r>
    </w:p>
    <w:p w14:paraId="0210AB77"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nowej rozdzielnicy elektrycznej</w:t>
      </w:r>
    </w:p>
    <w:p w14:paraId="548EA30F"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wyłączenia pożarowego</w:t>
      </w:r>
    </w:p>
    <w:p w14:paraId="7F126471"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odgromowej budynku</w:t>
      </w:r>
    </w:p>
    <w:p w14:paraId="7FA44CC4" w14:textId="77777777" w:rsidR="00F341CE" w:rsidRP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uziemiającej</w:t>
      </w:r>
    </w:p>
    <w:p w14:paraId="5D21F602" w14:textId="77777777" w:rsidR="00F341CE" w:rsidRDefault="00F341CE" w:rsidP="00F341CE">
      <w:pPr>
        <w:numPr>
          <w:ilvl w:val="0"/>
          <w:numId w:val="65"/>
        </w:numPr>
        <w:tabs>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instalacji ogrzewania budynku wraz z montażem grzejników oraz nowego źródła ciepła pompy ciepła (3 szt.) oraz kotła elektrycznego</w:t>
      </w:r>
    </w:p>
    <w:p w14:paraId="6F40C3AD" w14:textId="4E63E7EB" w:rsidR="00113850" w:rsidRPr="00113850" w:rsidRDefault="00113850" w:rsidP="00113850">
      <w:pPr>
        <w:tabs>
          <w:tab w:val="left" w:pos="709"/>
        </w:tabs>
        <w:spacing w:after="0" w:line="360" w:lineRule="auto"/>
        <w:ind w:left="284"/>
        <w:jc w:val="both"/>
        <w:rPr>
          <w:rFonts w:ascii="Times New Roman" w:eastAsia="Times New Roman" w:hAnsi="Times New Roman" w:cs="Times New Roman"/>
          <w:b/>
          <w:sz w:val="24"/>
          <w:szCs w:val="24"/>
          <w:lang w:eastAsia="pl-PL"/>
        </w:rPr>
      </w:pPr>
      <w:r w:rsidRPr="00113850">
        <w:rPr>
          <w:rFonts w:ascii="Times New Roman" w:eastAsia="Times New Roman" w:hAnsi="Times New Roman" w:cs="Times New Roman"/>
          <w:b/>
          <w:sz w:val="24"/>
          <w:szCs w:val="24"/>
          <w:lang w:eastAsia="pl-PL"/>
        </w:rPr>
        <w:t>Powyższy zakres jest szczegółowo opisany w dokumentacji projektowej załączonej do SWZ (projekt remontu, projekt wykonawczy branża architektura, branża sanitarna, branża elektryczna, audyt energetyczny).</w:t>
      </w:r>
    </w:p>
    <w:p w14:paraId="5C4EE3FB" w14:textId="77777777" w:rsidR="00F341CE" w:rsidRPr="00F341CE"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Zakres zamówienia obejmuje również prace remontowe nie uwzględnione w dokumentacji projektowej, ale szczegółowo określone w załączonych do SWZ przedmiarach robót, m.in.:</w:t>
      </w:r>
    </w:p>
    <w:p w14:paraId="598CEE2C"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Remont sali gimnastycznej poprzez wykonanie m.in. uzupełnienia tynków ścian i sufitów, gruntowanie podłoży, dwukrotne malowanie ścian, wymiana kratek wentylacyjnych</w:t>
      </w:r>
    </w:p>
    <w:p w14:paraId="0E99ED99"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Remont łazienek poprzez rozebranie ścianek działowych, rozebranie posadzek z płytek ceramicznych, wykonanie tynków na ścianach, malowanie ścian i sufitów, wykonanie warstwy wyrównującej pod posadzkę, wykonanie nowej posadzki z płytek gress, ułożenie płytek ściennych, wymiana kratek wentylacyjnych, montaż ścianek HPL</w:t>
      </w:r>
    </w:p>
    <w:p w14:paraId="423CB15E"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lastRenderedPageBreak/>
        <w:t xml:space="preserve">Remont korytarzy na parterze i I piętrze </w:t>
      </w:r>
      <w:bookmarkStart w:id="0" w:name="_Hlk149815104"/>
      <w:r w:rsidRPr="00F341CE">
        <w:rPr>
          <w:rFonts w:ascii="Times New Roman" w:eastAsia="Times New Roman" w:hAnsi="Times New Roman" w:cs="Times New Roman"/>
          <w:bCs/>
          <w:sz w:val="24"/>
          <w:szCs w:val="24"/>
          <w:lang w:eastAsia="pl-PL"/>
        </w:rPr>
        <w:t>w zakresie uzupełnienia tynków, gruntowanie podłoży, wykonanie tynku, malowanie</w:t>
      </w:r>
    </w:p>
    <w:bookmarkEnd w:id="0"/>
    <w:p w14:paraId="2D6D3220"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Remont sal lekcyjnych i biurowych w zakresie uzupełnienia tynków, gruntowanie podłoży, wykonanie tynku, malowanie</w:t>
      </w:r>
    </w:p>
    <w:p w14:paraId="5128BA55"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 xml:space="preserve">Wymiana drzwi wewnętrznych do pomieszczeń biurowych, klas edukacyjnych i sanitariatów z uwzględnieniem poszerzenia otworu drzwiowego z dostosowaniem dla osób niepełnosprawnych </w:t>
      </w:r>
    </w:p>
    <w:p w14:paraId="22813E60"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nowej instalacji kanalizacji sanitarnej w pomieszczeniach sanitarnych wraz z obudową pionów płytami gk</w:t>
      </w:r>
    </w:p>
    <w:p w14:paraId="5342A724"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 xml:space="preserve">Wykonanie nowej instalacji wodociągowej w pomieszczeniach sanitarnych </w:t>
      </w:r>
    </w:p>
    <w:p w14:paraId="3F12E7BF" w14:textId="77777777" w:rsidR="00F341CE" w:rsidRP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Montaż/wymiana  umywalek, ustępów, pisuarów oraz poręczy dla niepełnosprawnych i montaż nowych baterii umywalkowych i natryskowych</w:t>
      </w:r>
    </w:p>
    <w:p w14:paraId="358A6EEE" w14:textId="3743577C" w:rsidR="00F341CE" w:rsidRDefault="00F341CE" w:rsidP="00F341CE">
      <w:pPr>
        <w:numPr>
          <w:ilvl w:val="0"/>
          <w:numId w:val="66"/>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Wymiana podgrzewaczy umywalkowych oraz bojlera pionowego ciśnieniowego</w:t>
      </w:r>
    </w:p>
    <w:p w14:paraId="350B2DBF" w14:textId="14AB6270" w:rsidR="00113850" w:rsidRPr="00113850" w:rsidRDefault="00113850" w:rsidP="00113850">
      <w:pPr>
        <w:tabs>
          <w:tab w:val="left" w:pos="567"/>
        </w:tabs>
        <w:spacing w:after="0" w:line="360" w:lineRule="auto"/>
        <w:ind w:left="284"/>
        <w:jc w:val="both"/>
        <w:rPr>
          <w:rFonts w:ascii="Times New Roman" w:eastAsia="Times New Roman" w:hAnsi="Times New Roman" w:cs="Times New Roman"/>
          <w:b/>
          <w:sz w:val="24"/>
          <w:szCs w:val="24"/>
          <w:lang w:eastAsia="pl-PL"/>
        </w:rPr>
      </w:pPr>
      <w:r w:rsidRPr="00113850">
        <w:rPr>
          <w:rFonts w:ascii="Times New Roman" w:eastAsia="Times New Roman" w:hAnsi="Times New Roman" w:cs="Times New Roman"/>
          <w:b/>
          <w:sz w:val="24"/>
          <w:szCs w:val="24"/>
          <w:lang w:eastAsia="pl-PL"/>
        </w:rPr>
        <w:t>Powyższy zakres jest szczegółowo opisany w załączonych przedmiarach do SWZ.</w:t>
      </w:r>
    </w:p>
    <w:p w14:paraId="1ACE6326" w14:textId="77777777" w:rsidR="00F341CE" w:rsidRPr="00F341CE"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Przedmiot zamówienia obejmuje ponadto:</w:t>
      </w:r>
    </w:p>
    <w:p w14:paraId="7ABE759A"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zapewnienie kierownika robót w każdej z branż</w:t>
      </w:r>
    </w:p>
    <w:p w14:paraId="77B29C1D"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1A1BF874"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organizację terenu robót</w:t>
      </w:r>
    </w:p>
    <w:p w14:paraId="3E172D9E"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dostawę materiałów, sprzętu i narzędzi niezbędnych do wykonania robót budowlanych</w:t>
      </w:r>
    </w:p>
    <w:p w14:paraId="1A3DD813"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niezbędnych badań, sprawdzeń i pomiarów</w:t>
      </w:r>
    </w:p>
    <w:p w14:paraId="519703EE" w14:textId="77777777" w:rsidR="00F341CE" w:rsidRPr="00F341CE" w:rsidRDefault="00F341CE" w:rsidP="00F341CE">
      <w:pPr>
        <w:numPr>
          <w:ilvl w:val="0"/>
          <w:numId w:val="67"/>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775B1EB0" w14:textId="2D800C83" w:rsidR="00F341CE" w:rsidRPr="00F341CE" w:rsidRDefault="00F341CE" w:rsidP="00F341CE">
      <w:pPr>
        <w:tabs>
          <w:tab w:val="left" w:pos="567"/>
        </w:tabs>
        <w:spacing w:after="0" w:line="360" w:lineRule="auto"/>
        <w:ind w:left="207"/>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i inne, niezbędne do pełnego wykonania przedmiotu zamówienia.</w:t>
      </w:r>
    </w:p>
    <w:p w14:paraId="612EEC88" w14:textId="6E6AFE94" w:rsidR="00F341CE" w:rsidRPr="00F341CE"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F341CE">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 oraz przedmiar robót w zakresie prac remontowych poza dokumentacją.</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lastRenderedPageBreak/>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w:t>
      </w:r>
      <w:r w:rsidRPr="000E703A">
        <w:rPr>
          <w:rFonts w:ascii="Times New Roman" w:hAnsi="Times New Roman" w:cs="Times New Roman"/>
          <w:sz w:val="24"/>
          <w:szCs w:val="24"/>
        </w:rPr>
        <w:lastRenderedPageBreak/>
        <w:t>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14E0E049" w:rsidR="001C536E" w:rsidRPr="00AB69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AB69AB">
        <w:rPr>
          <w:rFonts w:ascii="Times New Roman" w:eastAsia="Times New Roman" w:hAnsi="Times New Roman" w:cs="Times New Roman"/>
          <w:bCs/>
          <w:sz w:val="24"/>
          <w:szCs w:val="20"/>
          <w:lang w:eastAsia="pl-PL"/>
        </w:rPr>
        <w:t xml:space="preserve">czynności związane z wykonaniem </w:t>
      </w:r>
      <w:r w:rsidR="002A52CC" w:rsidRPr="00AB69AB">
        <w:rPr>
          <w:rFonts w:ascii="Times New Roman" w:eastAsia="Times New Roman" w:hAnsi="Times New Roman" w:cs="Times New Roman"/>
          <w:bCs/>
          <w:sz w:val="24"/>
          <w:szCs w:val="20"/>
          <w:lang w:eastAsia="pl-PL"/>
        </w:rPr>
        <w:t>prac elewacyjnych</w:t>
      </w:r>
    </w:p>
    <w:p w14:paraId="261ADB0C" w14:textId="366A75D1" w:rsidR="001C536E" w:rsidRPr="00AB69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t>
      </w:r>
      <w:r w:rsidR="002A52CC" w:rsidRPr="00AB69AB">
        <w:rPr>
          <w:rFonts w:ascii="Times New Roman" w:eastAsia="Times New Roman" w:hAnsi="Times New Roman" w:cs="Times New Roman"/>
          <w:bCs/>
          <w:sz w:val="24"/>
          <w:szCs w:val="20"/>
          <w:lang w:eastAsia="pl-PL"/>
        </w:rPr>
        <w:t>wykonaniem instalacji fotowoltaicznej</w:t>
      </w:r>
      <w:r w:rsidRPr="00AB69AB">
        <w:rPr>
          <w:rFonts w:ascii="Times New Roman" w:eastAsia="Times New Roman" w:hAnsi="Times New Roman" w:cs="Times New Roman"/>
          <w:bCs/>
          <w:sz w:val="24"/>
          <w:szCs w:val="20"/>
          <w:lang w:eastAsia="pl-PL"/>
        </w:rPr>
        <w:t xml:space="preserve"> </w:t>
      </w:r>
    </w:p>
    <w:p w14:paraId="6F521D98" w14:textId="5D5CF4B9" w:rsidR="001C536E" w:rsidRPr="00AB69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t>
      </w:r>
      <w:r w:rsidR="002A52CC" w:rsidRPr="00AB69AB">
        <w:rPr>
          <w:rFonts w:ascii="Times New Roman" w:eastAsia="Times New Roman" w:hAnsi="Times New Roman" w:cs="Times New Roman"/>
          <w:bCs/>
          <w:sz w:val="24"/>
          <w:szCs w:val="20"/>
          <w:lang w:eastAsia="pl-PL"/>
        </w:rPr>
        <w:t xml:space="preserve">wykonaniem wewnętrznej instalacji sanitarnej </w:t>
      </w:r>
    </w:p>
    <w:p w14:paraId="297C7A4F" w14:textId="5D66BF82" w:rsidR="002A52CC" w:rsidRPr="00AB69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wewnętrznej instalacji wodociągowej</w:t>
      </w:r>
    </w:p>
    <w:p w14:paraId="73A27B47" w14:textId="5AD3924D" w:rsidR="002A52CC" w:rsidRPr="00AB69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centralnego ogrzewania</w:t>
      </w:r>
    </w:p>
    <w:p w14:paraId="56BA3F61" w14:textId="76F43C42" w:rsidR="002A52CC" w:rsidRPr="00AB69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elektrycznej</w:t>
      </w:r>
    </w:p>
    <w:p w14:paraId="40D49B1D" w14:textId="23D58CC6" w:rsidR="002A52CC" w:rsidRPr="00AB69AB" w:rsidRDefault="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wymianą stolarki okiennej i drzwiowej</w:t>
      </w:r>
    </w:p>
    <w:bookmarkEnd w:id="1"/>
    <w:p w14:paraId="06110C69" w14:textId="3C463FF0" w:rsidR="003062DA" w:rsidRPr="00D72C15" w:rsidRDefault="003062DA" w:rsidP="00FC1E65">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t>
      </w:r>
      <w:r w:rsidRPr="00D72C15">
        <w:rPr>
          <w:rFonts w:ascii="Times New Roman" w:hAnsi="Times New Roman" w:cs="Times New Roman"/>
          <w:sz w:val="24"/>
          <w:szCs w:val="24"/>
        </w:rPr>
        <w:lastRenderedPageBreak/>
        <w:t>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ykonawcy zgody </w:t>
      </w:r>
      <w:r w:rsidRPr="00D72C15">
        <w:rPr>
          <w:rFonts w:ascii="Times New Roman" w:hAnsi="Times New Roman" w:cs="Times New Roman"/>
          <w:sz w:val="24"/>
          <w:szCs w:val="24"/>
        </w:rPr>
        <w:lastRenderedPageBreak/>
        <w:t>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lastRenderedPageBreak/>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uzyskanie przez Podwykonawcę lub dalszego </w:t>
      </w:r>
      <w:r w:rsidRPr="00A11A07">
        <w:rPr>
          <w:rFonts w:ascii="Times New Roman" w:hAnsi="Times New Roman" w:cs="Times New Roman"/>
          <w:sz w:val="24"/>
          <w:szCs w:val="24"/>
        </w:rPr>
        <w:lastRenderedPageBreak/>
        <w:t>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 xml:space="preserve">Rozliczenie za wykonanie robót budowlanych stanowiących przedmiot umowy będzie </w:t>
      </w:r>
      <w:r w:rsidRPr="009903C9">
        <w:rPr>
          <w:rFonts w:ascii="Times New Roman" w:hAnsi="Times New Roman" w:cs="Times New Roman"/>
          <w:bCs/>
          <w:color w:val="000000" w:themeColor="text1"/>
          <w:sz w:val="24"/>
          <w:szCs w:val="24"/>
        </w:rPr>
        <w:lastRenderedPageBreak/>
        <w:t>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płatności oraz oświadczeniem Wykonawcy o dokonaniu wszystkich tych wymagalnych </w:t>
      </w:r>
      <w:r w:rsidRPr="00FD1768">
        <w:rPr>
          <w:rFonts w:ascii="Times New Roman" w:hAnsi="Times New Roman" w:cs="Times New Roman"/>
          <w:sz w:val="24"/>
          <w:szCs w:val="24"/>
        </w:rPr>
        <w:lastRenderedPageBreak/>
        <w:t>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w:t>
      </w:r>
      <w:r w:rsidRPr="00D72C15">
        <w:lastRenderedPageBreak/>
        <w:t>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w:t>
      </w:r>
      <w:r w:rsidRPr="00D72C15">
        <w:rPr>
          <w:rFonts w:ascii="Times New Roman" w:hAnsi="Times New Roman" w:cs="Times New Roman"/>
          <w:sz w:val="24"/>
          <w:szCs w:val="24"/>
        </w:rPr>
        <w:lastRenderedPageBreak/>
        <w:t xml:space="preserve">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74C4059A"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w:t>
      </w:r>
      <w:r w:rsidR="00BB05B1">
        <w:rPr>
          <w:rFonts w:ascii="Times New Roman" w:hAnsi="Times New Roman" w:cs="Times New Roman"/>
          <w:sz w:val="24"/>
          <w:szCs w:val="24"/>
        </w:rPr>
        <w:t>K</w:t>
      </w:r>
      <w:r w:rsidRPr="00D72C15">
        <w:rPr>
          <w:rFonts w:ascii="Times New Roman" w:hAnsi="Times New Roman" w:cs="Times New Roman"/>
          <w:sz w:val="24"/>
          <w:szCs w:val="24"/>
        </w:rPr>
        <w:t xml:space="preserve">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C0E2DBA" w:rsidR="00172370" w:rsidRPr="00AB69AB"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AB69AB">
        <w:rPr>
          <w:rFonts w:ascii="Times New Roman" w:hAnsi="Times New Roman" w:cs="Times New Roman"/>
          <w:b/>
          <w:bCs/>
          <w:sz w:val="24"/>
          <w:szCs w:val="24"/>
        </w:rPr>
        <w:t>Termin realizacji umowy</w:t>
      </w:r>
      <w:r w:rsidR="00D95648" w:rsidRPr="00AB69AB">
        <w:rPr>
          <w:rFonts w:ascii="Times New Roman" w:hAnsi="Times New Roman" w:cs="Times New Roman"/>
          <w:b/>
          <w:bCs/>
          <w:sz w:val="24"/>
          <w:szCs w:val="24"/>
        </w:rPr>
        <w:t>:</w:t>
      </w:r>
      <w:r w:rsidR="006E39EB" w:rsidRPr="00AB69AB">
        <w:rPr>
          <w:rFonts w:ascii="Times New Roman" w:hAnsi="Times New Roman" w:cs="Times New Roman"/>
          <w:b/>
          <w:bCs/>
          <w:sz w:val="24"/>
          <w:szCs w:val="24"/>
        </w:rPr>
        <w:t xml:space="preserve"> </w:t>
      </w:r>
      <w:r w:rsidR="00AB69AB">
        <w:rPr>
          <w:rFonts w:ascii="Times New Roman" w:hAnsi="Times New Roman" w:cs="Times New Roman"/>
          <w:sz w:val="24"/>
          <w:szCs w:val="24"/>
        </w:rPr>
        <w:t>520</w:t>
      </w:r>
      <w:r w:rsidR="00172370" w:rsidRPr="00AB69AB">
        <w:rPr>
          <w:rFonts w:ascii="Times New Roman" w:hAnsi="Times New Roman" w:cs="Times New Roman"/>
          <w:sz w:val="24"/>
          <w:szCs w:val="24"/>
        </w:rPr>
        <w:t xml:space="preserve"> dni od dnia podpisania umowy</w:t>
      </w:r>
      <w:r w:rsidR="00731BBA" w:rsidRPr="00AB69AB">
        <w:rPr>
          <w:rFonts w:ascii="Times New Roman" w:hAnsi="Times New Roman" w:cs="Times New Roman"/>
          <w:sz w:val="24"/>
          <w:szCs w:val="24"/>
        </w:rPr>
        <w:t>.</w:t>
      </w:r>
      <w:r w:rsidR="00172370" w:rsidRPr="00AB69AB">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w:t>
      </w:r>
      <w:r w:rsidR="005F2784" w:rsidRPr="001A15C3">
        <w:rPr>
          <w:rFonts w:ascii="Times New Roman" w:hAnsi="Times New Roman" w:cs="Times New Roman"/>
          <w:sz w:val="24"/>
          <w:szCs w:val="24"/>
        </w:rPr>
        <w:lastRenderedPageBreak/>
        <w:t xml:space="preserve">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6C0EB53A"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bookmarkStart w:id="3" w:name="_Hlk149904139"/>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116D72">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sidR="009041F2">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sidR="009041F2">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sidR="00F977AD">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sidR="00F977AD">
        <w:rPr>
          <w:rFonts w:ascii="Times New Roman" w:hAnsi="Times New Roman" w:cs="Times New Roman"/>
          <w:sz w:val="24"/>
          <w:szCs w:val="24"/>
        </w:rPr>
        <w:t xml:space="preserve">w odbieranej części przedmiotu umowy </w:t>
      </w:r>
      <w:r w:rsidR="00F977AD" w:rsidRPr="00D72C15">
        <w:rPr>
          <w:rFonts w:ascii="Times New Roman" w:hAnsi="Times New Roman" w:cs="Times New Roman"/>
          <w:sz w:val="24"/>
          <w:szCs w:val="24"/>
        </w:rPr>
        <w:t>protok</w:t>
      </w:r>
      <w:r w:rsidR="00F977AD">
        <w:rPr>
          <w:rFonts w:ascii="Times New Roman" w:hAnsi="Times New Roman" w:cs="Times New Roman"/>
          <w:sz w:val="24"/>
          <w:szCs w:val="24"/>
        </w:rPr>
        <w:t>ół</w:t>
      </w:r>
      <w:r w:rsidR="00F977AD" w:rsidRPr="00D72C15">
        <w:rPr>
          <w:rFonts w:ascii="Times New Roman" w:hAnsi="Times New Roman" w:cs="Times New Roman"/>
          <w:sz w:val="24"/>
          <w:szCs w:val="24"/>
        </w:rPr>
        <w:t xml:space="preserve"> będzie</w:t>
      </w:r>
      <w:r w:rsidRPr="00D72C15">
        <w:rPr>
          <w:rFonts w:ascii="Times New Roman" w:hAnsi="Times New Roman" w:cs="Times New Roman"/>
          <w:sz w:val="24"/>
          <w:szCs w:val="24"/>
        </w:rPr>
        <w:t xml:space="preserve">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bookmarkEnd w:id="3"/>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7EE872C5" w:rsidR="006E39EB" w:rsidRPr="006807FD"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6807FD">
        <w:rPr>
          <w:rFonts w:ascii="Times New Roman" w:hAnsi="Times New Roman" w:cs="Times New Roman"/>
          <w:sz w:val="24"/>
          <w:szCs w:val="24"/>
        </w:rPr>
        <w:t>:</w:t>
      </w:r>
      <w:r w:rsidR="00836DE6" w:rsidRPr="006807FD">
        <w:rPr>
          <w:rFonts w:ascii="Times New Roman" w:hAnsi="Times New Roman" w:cs="Times New Roman"/>
          <w:b/>
          <w:bCs/>
          <w:sz w:val="24"/>
          <w:szCs w:val="24"/>
        </w:rPr>
        <w:t xml:space="preserve"> </w:t>
      </w:r>
      <w:r w:rsidR="006E39EB" w:rsidRPr="006807FD">
        <w:rPr>
          <w:rFonts w:ascii="Times New Roman" w:hAnsi="Times New Roman" w:cs="Times New Roman"/>
          <w:sz w:val="24"/>
          <w:szCs w:val="24"/>
        </w:rPr>
        <w:t>„</w:t>
      </w:r>
      <w:r w:rsidR="00F341CE" w:rsidRPr="006807FD">
        <w:rPr>
          <w:rFonts w:ascii="Times New Roman" w:hAnsi="Times New Roman" w:cs="Times New Roman"/>
          <w:b/>
          <w:bCs/>
          <w:i/>
          <w:iCs/>
          <w:sz w:val="24"/>
          <w:szCs w:val="24"/>
        </w:rPr>
        <w:t>Termomodernizacja budynku szkoły podstawowej w Starym Jaworowie wraz z wykonaniem prac remontowych</w:t>
      </w:r>
      <w:r w:rsidR="00A70459" w:rsidRPr="006807FD">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ponownego wykonania robót, w których stwierdzono </w:t>
      </w:r>
      <w:r w:rsidRPr="00D72C15">
        <w:rPr>
          <w:rFonts w:ascii="Times New Roman" w:hAnsi="Times New Roman" w:cs="Times New Roman"/>
          <w:sz w:val="24"/>
          <w:szCs w:val="24"/>
        </w:rPr>
        <w:lastRenderedPageBreak/>
        <w:t>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 xml:space="preserve">zł za każdorazowy </w:t>
      </w:r>
      <w:r w:rsidRPr="00EF7E0D">
        <w:rPr>
          <w:rFonts w:ascii="Times New Roman" w:hAnsi="Times New Roman" w:cs="Times New Roman"/>
          <w:sz w:val="24"/>
          <w:szCs w:val="24"/>
        </w:rPr>
        <w:lastRenderedPageBreak/>
        <w:t>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2B0CFBB5" w14:textId="77777777" w:rsidR="00D01B63" w:rsidRDefault="00D01B63" w:rsidP="00D01B63">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4" w:name="_Hlk47094353"/>
      <w:r w:rsidRPr="00E5189B">
        <w:rPr>
          <w:rFonts w:ascii="Times New Roman" w:hAnsi="Times New Roman" w:cs="Times New Roman"/>
          <w:color w:val="000000"/>
          <w:sz w:val="24"/>
          <w:szCs w:val="24"/>
        </w:rPr>
        <w:t>wysokość wynagrodzenia należnego Wykonawcy może podlegać waloryzacji, w przypadku zmiany</w:t>
      </w:r>
      <w:bookmarkEnd w:id="4"/>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 xml:space="preserve">zasad gromadzenia i wysokości wpłat do pracowniczych planów kapitałowych, o których </w:t>
      </w:r>
      <w:r w:rsidRPr="00E5189B">
        <w:rPr>
          <w:rFonts w:ascii="Times New Roman" w:hAnsi="Times New Roman" w:cs="Times New Roman"/>
          <w:color w:val="000000"/>
          <w:sz w:val="24"/>
          <w:szCs w:val="24"/>
        </w:rPr>
        <w:lastRenderedPageBreak/>
        <w:t>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5"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6"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6"/>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w:t>
      </w:r>
      <w:r w:rsidRPr="00E5189B">
        <w:rPr>
          <w:rFonts w:ascii="Times New Roman" w:hAnsi="Times New Roman" w:cs="Times New Roman"/>
          <w:color w:val="000000"/>
          <w:spacing w:val="-4"/>
          <w:sz w:val="24"/>
          <w:szCs w:val="24"/>
        </w:rPr>
        <w:lastRenderedPageBreak/>
        <w:t>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7" w:name="_Hlk47096584"/>
      <w:r w:rsidRPr="00E5189B">
        <w:rPr>
          <w:rFonts w:ascii="Times New Roman" w:hAnsi="Times New Roman" w:cs="Times New Roman"/>
          <w:color w:val="000000"/>
          <w:spacing w:val="-4"/>
          <w:sz w:val="24"/>
          <w:szCs w:val="24"/>
        </w:rPr>
        <w:t>informacji i wyjaśnień zajmie pisemne stanowisko w sprawie</w:t>
      </w:r>
      <w:bookmarkEnd w:id="7"/>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5"/>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8"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Przez zmianę ceny materiałów lub kosztów rozumie się wzrost odpowiednio cen lub kosztów, </w:t>
      </w:r>
      <w:r w:rsidRPr="00E5189B">
        <w:rPr>
          <w:rFonts w:ascii="Times New Roman" w:hAnsi="Times New Roman" w:cs="Times New Roman"/>
          <w:color w:val="000000"/>
          <w:spacing w:val="-4"/>
          <w:sz w:val="24"/>
          <w:szCs w:val="24"/>
        </w:rPr>
        <w:lastRenderedPageBreak/>
        <w:t>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9" w:name="_Hlk47042084"/>
      <w:r w:rsidRPr="00E5189B">
        <w:rPr>
          <w:rFonts w:ascii="Times New Roman" w:hAnsi="Times New Roman" w:cs="Times New Roman"/>
          <w:color w:val="000000"/>
          <w:sz w:val="24"/>
          <w:szCs w:val="24"/>
        </w:rPr>
        <w:t xml:space="preserve">zmiany ceny </w:t>
      </w:r>
      <w:bookmarkEnd w:id="9"/>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w:t>
      </w:r>
      <w:r w:rsidRPr="00E5189B">
        <w:rPr>
          <w:rFonts w:ascii="Times New Roman" w:hAnsi="Times New Roman" w:cs="Times New Roman"/>
          <w:color w:val="000000"/>
          <w:spacing w:val="-4"/>
          <w:sz w:val="24"/>
          <w:szCs w:val="24"/>
        </w:rPr>
        <w:lastRenderedPageBreak/>
        <w:t xml:space="preserve">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8"/>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późn.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lastRenderedPageBreak/>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4FE84A7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w:t>
      </w:r>
      <w:r w:rsidR="00BB05B1">
        <w:rPr>
          <w:rFonts w:ascii="Times New Roman" w:hAnsi="Times New Roman" w:cs="Times New Roman"/>
          <w:spacing w:val="-6"/>
          <w:sz w:val="24"/>
          <w:szCs w:val="24"/>
        </w:rPr>
        <w:t>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6FEFB8E7" w14:textId="77777777" w:rsidR="00D01B63" w:rsidRDefault="00D01B63" w:rsidP="00D72C15">
      <w:pPr>
        <w:spacing w:after="0" w:line="360" w:lineRule="auto"/>
        <w:rPr>
          <w:rFonts w:ascii="Times New Roman" w:hAnsi="Times New Roman" w:cs="Times New Roman"/>
          <w:sz w:val="24"/>
          <w:szCs w:val="24"/>
        </w:rPr>
      </w:pPr>
    </w:p>
    <w:p w14:paraId="3331D163" w14:textId="77777777" w:rsidR="00D01B63" w:rsidRDefault="00D01B63" w:rsidP="00D72C15">
      <w:pPr>
        <w:spacing w:after="0" w:line="360" w:lineRule="auto"/>
        <w:rPr>
          <w:rFonts w:ascii="Times New Roman" w:hAnsi="Times New Roman" w:cs="Times New Roman"/>
          <w:sz w:val="24"/>
          <w:szCs w:val="24"/>
        </w:rPr>
      </w:pPr>
    </w:p>
    <w:p w14:paraId="798CF1C5" w14:textId="77777777" w:rsidR="00D01B63" w:rsidRDefault="00D01B63" w:rsidP="00D72C15">
      <w:pPr>
        <w:spacing w:after="0" w:line="360" w:lineRule="auto"/>
        <w:rPr>
          <w:rFonts w:ascii="Times New Roman" w:hAnsi="Times New Roman" w:cs="Times New Roman"/>
          <w:sz w:val="24"/>
          <w:szCs w:val="24"/>
        </w:rPr>
      </w:pPr>
    </w:p>
    <w:p w14:paraId="165B3C75" w14:textId="77777777" w:rsidR="00D01B63" w:rsidRDefault="00D01B63" w:rsidP="00D72C15">
      <w:pPr>
        <w:spacing w:after="0" w:line="360" w:lineRule="auto"/>
        <w:rPr>
          <w:rFonts w:ascii="Times New Roman" w:hAnsi="Times New Roman" w:cs="Times New Roman"/>
          <w:sz w:val="24"/>
          <w:szCs w:val="24"/>
        </w:rPr>
      </w:pPr>
    </w:p>
    <w:p w14:paraId="1EF218F4" w14:textId="77777777" w:rsidR="00D01B63" w:rsidRDefault="00D01B63" w:rsidP="00D72C15">
      <w:pPr>
        <w:spacing w:after="0" w:line="360" w:lineRule="auto"/>
        <w:rPr>
          <w:rFonts w:ascii="Times New Roman" w:hAnsi="Times New Roman" w:cs="Times New Roman"/>
          <w:sz w:val="24"/>
          <w:szCs w:val="24"/>
        </w:rPr>
      </w:pPr>
    </w:p>
    <w:p w14:paraId="3D37ACEC" w14:textId="77777777" w:rsidR="00D01B63" w:rsidRDefault="00D01B63" w:rsidP="00D72C15">
      <w:pPr>
        <w:spacing w:after="0" w:line="360" w:lineRule="auto"/>
        <w:rPr>
          <w:rFonts w:ascii="Times New Roman" w:hAnsi="Times New Roman" w:cs="Times New Roman"/>
          <w:sz w:val="24"/>
          <w:szCs w:val="24"/>
        </w:rPr>
      </w:pPr>
    </w:p>
    <w:p w14:paraId="227480B9" w14:textId="77777777" w:rsidR="00D01B63" w:rsidRDefault="00D01B63" w:rsidP="00D72C15">
      <w:pPr>
        <w:spacing w:after="0" w:line="360" w:lineRule="auto"/>
        <w:rPr>
          <w:rFonts w:ascii="Times New Roman" w:hAnsi="Times New Roman" w:cs="Times New Roman"/>
          <w:sz w:val="24"/>
          <w:szCs w:val="24"/>
        </w:rPr>
      </w:pPr>
    </w:p>
    <w:p w14:paraId="0BDC0476" w14:textId="77777777" w:rsidR="00D01B63" w:rsidRDefault="00D01B63" w:rsidP="00D72C15">
      <w:pPr>
        <w:spacing w:after="0" w:line="360" w:lineRule="auto"/>
        <w:rPr>
          <w:rFonts w:ascii="Times New Roman" w:hAnsi="Times New Roman" w:cs="Times New Roman"/>
          <w:sz w:val="24"/>
          <w:szCs w:val="24"/>
        </w:rPr>
      </w:pPr>
    </w:p>
    <w:p w14:paraId="32E9D990" w14:textId="77777777" w:rsidR="00D01B63" w:rsidRDefault="00D01B63" w:rsidP="00D72C15">
      <w:pPr>
        <w:spacing w:after="0" w:line="360" w:lineRule="auto"/>
        <w:rPr>
          <w:rFonts w:ascii="Times New Roman" w:hAnsi="Times New Roman" w:cs="Times New Roman"/>
          <w:sz w:val="24"/>
          <w:szCs w:val="24"/>
        </w:rPr>
      </w:pPr>
    </w:p>
    <w:p w14:paraId="63197F64" w14:textId="77777777" w:rsidR="00C65A2A" w:rsidRDefault="00C65A2A" w:rsidP="00D72C15">
      <w:pPr>
        <w:spacing w:after="0" w:line="360" w:lineRule="auto"/>
        <w:rPr>
          <w:rFonts w:ascii="Times New Roman" w:hAnsi="Times New Roman" w:cs="Times New Roman"/>
          <w:sz w:val="24"/>
          <w:szCs w:val="24"/>
        </w:rPr>
      </w:pPr>
    </w:p>
    <w:p w14:paraId="7113DBB9" w14:textId="77777777" w:rsidR="006838C9" w:rsidRDefault="006838C9" w:rsidP="00D72C15">
      <w:pPr>
        <w:spacing w:after="0" w:line="360" w:lineRule="auto"/>
        <w:rPr>
          <w:rFonts w:ascii="Times New Roman" w:hAnsi="Times New Roman" w:cs="Times New Roman"/>
          <w:sz w:val="24"/>
          <w:szCs w:val="24"/>
        </w:rPr>
      </w:pPr>
    </w:p>
    <w:p w14:paraId="265DF588" w14:textId="77777777" w:rsidR="006807FD" w:rsidRDefault="006807FD"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341CE">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D281" w14:textId="77777777" w:rsidR="00436CF2" w:rsidRDefault="00436CF2">
      <w:pPr>
        <w:spacing w:after="0" w:line="240" w:lineRule="auto"/>
      </w:pPr>
      <w:r>
        <w:separator/>
      </w:r>
    </w:p>
  </w:endnote>
  <w:endnote w:type="continuationSeparator" w:id="0">
    <w:p w14:paraId="301BCCD2" w14:textId="77777777" w:rsidR="00436CF2" w:rsidRDefault="0043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388A" w14:textId="77777777" w:rsidR="00436CF2" w:rsidRDefault="00436CF2">
      <w:pPr>
        <w:spacing w:after="0" w:line="240" w:lineRule="auto"/>
      </w:pPr>
      <w:r>
        <w:separator/>
      </w:r>
    </w:p>
  </w:footnote>
  <w:footnote w:type="continuationSeparator" w:id="0">
    <w:p w14:paraId="30D30720" w14:textId="77777777" w:rsidR="00436CF2" w:rsidRDefault="0043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1ECC4FEA"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DC1823"/>
    <w:multiLevelType w:val="hybridMultilevel"/>
    <w:tmpl w:val="42A4DC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266B3"/>
    <w:multiLevelType w:val="hybridMultilevel"/>
    <w:tmpl w:val="73E4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8"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9"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5"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B51E8B"/>
    <w:multiLevelType w:val="hybridMultilevel"/>
    <w:tmpl w:val="064E3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B73B1D"/>
    <w:multiLevelType w:val="hybridMultilevel"/>
    <w:tmpl w:val="2D06A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7D521B"/>
    <w:multiLevelType w:val="hybridMultilevel"/>
    <w:tmpl w:val="BDEEC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0"/>
  </w:num>
  <w:num w:numId="2" w16cid:durableId="335501565">
    <w:abstractNumId w:val="53"/>
  </w:num>
  <w:num w:numId="3" w16cid:durableId="888956956">
    <w:abstractNumId w:val="3"/>
  </w:num>
  <w:num w:numId="4" w16cid:durableId="1208831065">
    <w:abstractNumId w:val="8"/>
  </w:num>
  <w:num w:numId="5" w16cid:durableId="1898859111">
    <w:abstractNumId w:val="6"/>
  </w:num>
  <w:num w:numId="6" w16cid:durableId="525293510">
    <w:abstractNumId w:val="38"/>
  </w:num>
  <w:num w:numId="7" w16cid:durableId="1597061011">
    <w:abstractNumId w:val="1"/>
  </w:num>
  <w:num w:numId="8" w16cid:durableId="107162117">
    <w:abstractNumId w:val="58"/>
  </w:num>
  <w:num w:numId="9" w16cid:durableId="59402790">
    <w:abstractNumId w:val="39"/>
  </w:num>
  <w:num w:numId="10" w16cid:durableId="1904171237">
    <w:abstractNumId w:val="27"/>
  </w:num>
  <w:num w:numId="11" w16cid:durableId="197164848">
    <w:abstractNumId w:val="18"/>
  </w:num>
  <w:num w:numId="12" w16cid:durableId="181624963">
    <w:abstractNumId w:val="44"/>
  </w:num>
  <w:num w:numId="13" w16cid:durableId="653803682">
    <w:abstractNumId w:val="9"/>
  </w:num>
  <w:num w:numId="14" w16cid:durableId="355039344">
    <w:abstractNumId w:val="63"/>
  </w:num>
  <w:num w:numId="15" w16cid:durableId="1967471415">
    <w:abstractNumId w:val="30"/>
  </w:num>
  <w:num w:numId="16" w16cid:durableId="1753350378">
    <w:abstractNumId w:val="67"/>
  </w:num>
  <w:num w:numId="17" w16cid:durableId="22561135">
    <w:abstractNumId w:val="46"/>
  </w:num>
  <w:num w:numId="18" w16cid:durableId="165675900">
    <w:abstractNumId w:val="22"/>
  </w:num>
  <w:num w:numId="19" w16cid:durableId="472673801">
    <w:abstractNumId w:val="31"/>
  </w:num>
  <w:num w:numId="20" w16cid:durableId="620111444">
    <w:abstractNumId w:val="5"/>
  </w:num>
  <w:num w:numId="21" w16cid:durableId="172964267">
    <w:abstractNumId w:val="20"/>
  </w:num>
  <w:num w:numId="22" w16cid:durableId="1969966837">
    <w:abstractNumId w:val="34"/>
  </w:num>
  <w:num w:numId="23" w16cid:durableId="63837119">
    <w:abstractNumId w:val="32"/>
  </w:num>
  <w:num w:numId="24" w16cid:durableId="1840271882">
    <w:abstractNumId w:val="12"/>
  </w:num>
  <w:num w:numId="25" w16cid:durableId="1247156761">
    <w:abstractNumId w:val="17"/>
  </w:num>
  <w:num w:numId="26" w16cid:durableId="1420254972">
    <w:abstractNumId w:val="25"/>
  </w:num>
  <w:num w:numId="27" w16cid:durableId="956760827">
    <w:abstractNumId w:val="60"/>
  </w:num>
  <w:num w:numId="28" w16cid:durableId="1200706656">
    <w:abstractNumId w:val="35"/>
  </w:num>
  <w:num w:numId="29" w16cid:durableId="1489711709">
    <w:abstractNumId w:val="50"/>
  </w:num>
  <w:num w:numId="30" w16cid:durableId="1967738679">
    <w:abstractNumId w:val="23"/>
  </w:num>
  <w:num w:numId="31" w16cid:durableId="402945224">
    <w:abstractNumId w:val="62"/>
  </w:num>
  <w:num w:numId="32" w16cid:durableId="1771855269">
    <w:abstractNumId w:val="7"/>
  </w:num>
  <w:num w:numId="33" w16cid:durableId="14310297">
    <w:abstractNumId w:val="42"/>
  </w:num>
  <w:num w:numId="34" w16cid:durableId="589236376">
    <w:abstractNumId w:val="56"/>
  </w:num>
  <w:num w:numId="35" w16cid:durableId="1500343291">
    <w:abstractNumId w:val="47"/>
  </w:num>
  <w:num w:numId="36" w16cid:durableId="441464140">
    <w:abstractNumId w:val="48"/>
  </w:num>
  <w:num w:numId="37" w16cid:durableId="1939865641">
    <w:abstractNumId w:val="43"/>
  </w:num>
  <w:num w:numId="38" w16cid:durableId="1134640198">
    <w:abstractNumId w:val="10"/>
  </w:num>
  <w:num w:numId="39" w16cid:durableId="299307034">
    <w:abstractNumId w:val="65"/>
  </w:num>
  <w:num w:numId="40" w16cid:durableId="2134982125">
    <w:abstractNumId w:val="55"/>
  </w:num>
  <w:num w:numId="41" w16cid:durableId="1775243467">
    <w:abstractNumId w:val="51"/>
  </w:num>
  <w:num w:numId="42" w16cid:durableId="1017268753">
    <w:abstractNumId w:val="16"/>
  </w:num>
  <w:num w:numId="43" w16cid:durableId="874467420">
    <w:abstractNumId w:val="11"/>
  </w:num>
  <w:num w:numId="44" w16cid:durableId="737897241">
    <w:abstractNumId w:val="49"/>
  </w:num>
  <w:num w:numId="45" w16cid:durableId="721976081">
    <w:abstractNumId w:val="2"/>
  </w:num>
  <w:num w:numId="46" w16cid:durableId="1478065871">
    <w:abstractNumId w:val="14"/>
  </w:num>
  <w:num w:numId="47" w16cid:durableId="1558396143">
    <w:abstractNumId w:val="57"/>
  </w:num>
  <w:num w:numId="48" w16cid:durableId="1875076676">
    <w:abstractNumId w:val="13"/>
  </w:num>
  <w:num w:numId="49" w16cid:durableId="1793789036">
    <w:abstractNumId w:val="37"/>
  </w:num>
  <w:num w:numId="50" w16cid:durableId="1881432502">
    <w:abstractNumId w:val="33"/>
  </w:num>
  <w:num w:numId="51" w16cid:durableId="1363433185">
    <w:abstractNumId w:val="41"/>
  </w:num>
  <w:num w:numId="52" w16cid:durableId="353305488">
    <w:abstractNumId w:val="36"/>
  </w:num>
  <w:num w:numId="53" w16cid:durableId="374081402">
    <w:abstractNumId w:val="66"/>
  </w:num>
  <w:num w:numId="54" w16cid:durableId="1764258899">
    <w:abstractNumId w:val="59"/>
  </w:num>
  <w:num w:numId="55" w16cid:durableId="2027057376">
    <w:abstractNumId w:val="4"/>
  </w:num>
  <w:num w:numId="56" w16cid:durableId="447435253">
    <w:abstractNumId w:val="45"/>
  </w:num>
  <w:num w:numId="57" w16cid:durableId="1552762985">
    <w:abstractNumId w:val="24"/>
  </w:num>
  <w:num w:numId="58" w16cid:durableId="663051282">
    <w:abstractNumId w:val="61"/>
  </w:num>
  <w:num w:numId="59" w16cid:durableId="1610896012">
    <w:abstractNumId w:val="28"/>
  </w:num>
  <w:num w:numId="60" w16cid:durableId="478764601">
    <w:abstractNumId w:val="29"/>
  </w:num>
  <w:num w:numId="61" w16cid:durableId="1082407202">
    <w:abstractNumId w:val="15"/>
  </w:num>
  <w:num w:numId="62" w16cid:durableId="1460144579">
    <w:abstractNumId w:val="26"/>
  </w:num>
  <w:num w:numId="63" w16cid:durableId="1282765446">
    <w:abstractNumId w:val="64"/>
  </w:num>
  <w:num w:numId="64" w16cid:durableId="1460880826">
    <w:abstractNumId w:val="21"/>
  </w:num>
  <w:num w:numId="65" w16cid:durableId="1557862730">
    <w:abstractNumId w:val="52"/>
  </w:num>
  <w:num w:numId="66" w16cid:durableId="1543976358">
    <w:abstractNumId w:val="54"/>
  </w:num>
  <w:num w:numId="67" w16cid:durableId="1133056094">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850"/>
    <w:rsid w:val="00113D21"/>
    <w:rsid w:val="00116B3A"/>
    <w:rsid w:val="00116D72"/>
    <w:rsid w:val="00122C9E"/>
    <w:rsid w:val="001232A0"/>
    <w:rsid w:val="001306AF"/>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A52CC"/>
    <w:rsid w:val="002B225B"/>
    <w:rsid w:val="002B249B"/>
    <w:rsid w:val="002B25C0"/>
    <w:rsid w:val="002B2DD5"/>
    <w:rsid w:val="002C16E8"/>
    <w:rsid w:val="002C207F"/>
    <w:rsid w:val="002C52BD"/>
    <w:rsid w:val="002D581D"/>
    <w:rsid w:val="002E25A6"/>
    <w:rsid w:val="002E4F0B"/>
    <w:rsid w:val="002F6C90"/>
    <w:rsid w:val="002F785B"/>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C330C"/>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36CF2"/>
    <w:rsid w:val="004423BB"/>
    <w:rsid w:val="00450D5A"/>
    <w:rsid w:val="00451565"/>
    <w:rsid w:val="00456055"/>
    <w:rsid w:val="00460E92"/>
    <w:rsid w:val="004622C4"/>
    <w:rsid w:val="00462EDB"/>
    <w:rsid w:val="00464779"/>
    <w:rsid w:val="00471B59"/>
    <w:rsid w:val="00482B07"/>
    <w:rsid w:val="0048409A"/>
    <w:rsid w:val="004843D4"/>
    <w:rsid w:val="004939C6"/>
    <w:rsid w:val="00497A5B"/>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373A"/>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07FD"/>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174F3"/>
    <w:rsid w:val="00720B90"/>
    <w:rsid w:val="007213A9"/>
    <w:rsid w:val="00724A8F"/>
    <w:rsid w:val="00730871"/>
    <w:rsid w:val="00731BBA"/>
    <w:rsid w:val="007349B0"/>
    <w:rsid w:val="00741F71"/>
    <w:rsid w:val="007434FE"/>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0DD6"/>
    <w:rsid w:val="0090354E"/>
    <w:rsid w:val="009035BD"/>
    <w:rsid w:val="009041F2"/>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2A1A"/>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222"/>
    <w:rsid w:val="00AB1A90"/>
    <w:rsid w:val="00AB4180"/>
    <w:rsid w:val="00AB69AB"/>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05B1"/>
    <w:rsid w:val="00BB1DB4"/>
    <w:rsid w:val="00BB4EA1"/>
    <w:rsid w:val="00BB5206"/>
    <w:rsid w:val="00BC25B1"/>
    <w:rsid w:val="00BD7CFA"/>
    <w:rsid w:val="00BE1816"/>
    <w:rsid w:val="00BE254F"/>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64C0"/>
    <w:rsid w:val="00D653C8"/>
    <w:rsid w:val="00D705B9"/>
    <w:rsid w:val="00D72C15"/>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1D37"/>
    <w:rsid w:val="00EF34F8"/>
    <w:rsid w:val="00EF4B7D"/>
    <w:rsid w:val="00EF7E0D"/>
    <w:rsid w:val="00F16E51"/>
    <w:rsid w:val="00F17ADD"/>
    <w:rsid w:val="00F20B9D"/>
    <w:rsid w:val="00F2361A"/>
    <w:rsid w:val="00F23DBB"/>
    <w:rsid w:val="00F24F00"/>
    <w:rsid w:val="00F26487"/>
    <w:rsid w:val="00F31583"/>
    <w:rsid w:val="00F318E6"/>
    <w:rsid w:val="00F341CE"/>
    <w:rsid w:val="00F3477D"/>
    <w:rsid w:val="00F35636"/>
    <w:rsid w:val="00F443D3"/>
    <w:rsid w:val="00F522B4"/>
    <w:rsid w:val="00F55151"/>
    <w:rsid w:val="00F55292"/>
    <w:rsid w:val="00F6608B"/>
    <w:rsid w:val="00F70B0D"/>
    <w:rsid w:val="00F73EAC"/>
    <w:rsid w:val="00F977AD"/>
    <w:rsid w:val="00FB605F"/>
    <w:rsid w:val="00FB6FF1"/>
    <w:rsid w:val="00FC0CCF"/>
    <w:rsid w:val="00FC1E65"/>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37</Pages>
  <Words>11958</Words>
  <Characters>71749</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30</cp:revision>
  <cp:lastPrinted>2023-11-03T09:44:00Z</cp:lastPrinted>
  <dcterms:created xsi:type="dcterms:W3CDTF">2023-09-19T11:02:00Z</dcterms:created>
  <dcterms:modified xsi:type="dcterms:W3CDTF">2023-11-03T11:55:00Z</dcterms:modified>
</cp:coreProperties>
</file>