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lineRule="auto" w:line="360"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lineRule="auto" w:line="360" w:before="0" w:after="0"/>
        <w:ind w:hanging="0" w:right="-426"/>
        <w:jc w:val="right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36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36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76" w:before="0" w:after="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76" w:before="0" w:after="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76" w:before="0" w:after="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76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eastAsia="Calibri" w:cs="Calibri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  <w14:ligatures w14:val="standardContextual"/>
        </w:rPr>
        <w:t>Dostawa i uruchomienie rezerwowego zasilania energetycznego dla Urzędu Miejskiego w Cieszynie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,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Oświadczam/my, że spełniam/my warunki udziału w postępowaniu określone przez zamawiającego w specyfikacji warunków zamówienia w rozdziale 5 SWZ. 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57" w:right="0"/>
        <w:jc w:val="both"/>
        <w:textAlignment w:val="baseline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1)  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celem potwierdzenia warunku udziału w postępowaniu określonego w pkt 5.1.4.4 ppkt. 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>1)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 SWZ oświadczamy, że do realizacji zamówienia skierujemy osobę/osoby , które to posiadają: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aktualne świadectwo kwalifikacji z uprawnieniami na stanowisku Eksploatacji w zakresie obsługi, konserwacji, remontów, montażu: urządzeń, instalacji i sieci elektroenergetycznych o napięciu znamionowym do 1kV;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tbl>
      <w:tblPr>
        <w:tblW w:w="8900" w:type="dxa"/>
        <w:jc w:val="left"/>
        <w:tblInd w:w="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9"/>
        <w:gridCol w:w="5846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Imie i nazwisko</w:t>
            </w: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,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uprawnień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/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podstawa do dysponowania: potencjał własny/udostępniony 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b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2) 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>celem potwierdzenia warunku udziału w postępowaniu określonego w pkt 5.1.4.4 ppkt. 2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>)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 SWZ oświadczamy, że do realizacji zamówienia skierujemy osobę/osoby , które to posiadają: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Dysponuje co najmniej jedną osobą posiadającą aktualne świadectwo kwalifikacji z uprawnieniami na stanowisku Dozoru w zakresie obsługi, konserwacji, remontów, montażu, kontrolno-pomiarowym: urządzeń, instalacji i sieci elektroenergetycznych o napięciu znamionowym do 1kV;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/>
      </w:r>
    </w:p>
    <w:tbl>
      <w:tblPr>
        <w:tblW w:w="8900" w:type="dxa"/>
        <w:jc w:val="left"/>
        <w:tblInd w:w="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9"/>
        <w:gridCol w:w="5846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Imie i nazwisko</w:t>
            </w: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,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uprawnień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cs="Times New Roman"/>
          <w:iCs/>
          <w:sz w:val="24"/>
          <w:szCs w:val="24"/>
        </w:rPr>
      </w:pPr>
      <w:r>
        <w:rPr>
          <w:b/>
          <w:bCs/>
        </w:rPr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>
          <w:rStyle w:val="Wysiwygdot--c1"/>
          <w:rFonts w:cs="Times New Roman" w:ascii="Times New Roman" w:hAnsi="Times New Roman"/>
          <w:b/>
          <w:bCs/>
          <w:i/>
          <w:iCs/>
          <w:sz w:val="20"/>
          <w:szCs w:val="20"/>
        </w:rPr>
        <w:t>podstawa do dysponowania: potencjał własny/udostępniony 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Wysiwygdot--c1"/>
          <w:rFonts w:cs="Times New Roman" w:ascii="Times New Roman" w:hAnsi="Times New Roman"/>
          <w:b/>
          <w:bCs/>
          <w:iCs/>
          <w:sz w:val="24"/>
          <w:szCs w:val="24"/>
        </w:rPr>
        <w:t xml:space="preserve">3) 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celem potwierdzenia warunku udziału w postępowaniu określonego w pkt 5.1.4.4 ppkt. 3) SWZ oświadczamy, że do realizacji zamówienia skierujemy osobę/osoby , które to posiadają: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Dysponuje co najmniej jedną osobą posiadającą odpowiednie przeszkolenie w zakresie obsługi, konserwacji, instalacji i konfiguracji systemów zasilania rezerwowego z określonego typu UPS-a zasilającego systemy teleinformatyczne, potwierdzone odpowiednimi świadectwami/certyfikatami/ zaświadczeniami wystawionymi przez producenta/dystrybutora UPS-a lub autoryzowany serwis producenta, potwierdzające odbycie w/w szkoleń przez min. 1 osobę zespołu;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/>
      </w:r>
    </w:p>
    <w:tbl>
      <w:tblPr>
        <w:tblW w:w="8900" w:type="dxa"/>
        <w:jc w:val="left"/>
        <w:tblInd w:w="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9"/>
        <w:gridCol w:w="5846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Imie i nazwisko</w:t>
            </w: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,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uprawnień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Style w:val="Wysiwygdot--c1"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>
          <w:rStyle w:val="Wysiwygdot--c1"/>
          <w:rFonts w:cs="Times New Roman" w:ascii="Times New Roman" w:hAnsi="Times New Roman"/>
          <w:b/>
          <w:bCs/>
          <w:i/>
          <w:iCs/>
          <w:sz w:val="20"/>
          <w:szCs w:val="20"/>
        </w:rPr>
        <w:t>podstawa do dysponowania: potencjał własny/udostępniony 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ind w:firstLine="708" w:left="5664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* </w:t>
      </w:r>
      <w:r>
        <w:rPr>
          <w:bCs/>
          <w:iCs/>
          <w:sz w:val="18"/>
          <w:szCs w:val="18"/>
        </w:rPr>
        <w:t>zaznaczyć właściwe</w:t>
      </w:r>
    </w:p>
    <w:p>
      <w:pPr>
        <w:pStyle w:val="Textbody"/>
        <w:spacing w:lineRule="auto" w:line="360"/>
        <w:rPr>
          <w:bCs/>
          <w:iCs/>
          <w:sz w:val="18"/>
          <w:szCs w:val="18"/>
          <w:vertAlign w:val="superscript"/>
        </w:rPr>
      </w:pPr>
      <w:r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360"/>
        <w:rPr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2 </w:t>
      </w:r>
      <w:r>
        <w:rPr>
          <w:iCs/>
          <w:sz w:val="18"/>
          <w:szCs w:val="18"/>
          <w:vertAlign w:val="superscript"/>
        </w:rPr>
        <w:t xml:space="preserve"> </w:t>
      </w:r>
      <w:r>
        <w:rPr>
          <w:iCs/>
          <w:sz w:val="18"/>
          <w:szCs w:val="18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cstheme="minorHAnsi"/>
          <w:i/>
          <w:iCs/>
          <w:sz w:val="18"/>
          <w:szCs w:val="18"/>
        </w:rPr>
        <w:t>„</w:t>
      </w:r>
      <w:r>
        <w:rPr>
          <w:rFonts w:cs="Calibri" w:cstheme="minorHAnsi"/>
          <w:i/>
          <w:iCs/>
          <w:sz w:val="18"/>
          <w:szCs w:val="18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gutter="0" w:header="0" w:top="709" w:footer="708" w:bottom="765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</w:t>
    </w:r>
    <w:r>
      <w:rPr>
        <w:rFonts w:eastAsia="Times New Roman" w:cs="Times New Roman" w:ascii="Times New Roman" w:hAnsi="Times New Roman"/>
        <w:sz w:val="24"/>
        <w:szCs w:val="24"/>
        <w:shd w:fill="auto" w:val="clear"/>
        <w:lang w:eastAsia="ar-SA"/>
      </w:rPr>
      <w:t>30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30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Normal"/>
      <w:widowControl/>
      <w:tabs>
        <w:tab w:val="clear" w:pos="709"/>
        <w:tab w:val="center" w:pos="4536" w:leader="none"/>
        <w:tab w:val="right" w:pos="9072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9061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0"/>
      <w:gridCol w:w="4530"/>
    </w:tblGrid>
    <w:tr>
      <w:trPr>
        <w:trHeight w:val="1086" w:hRule="atLeast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lef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4142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10"/>
      <w:gridCol w:w="4531"/>
    </w:tblGrid>
    <w:tr>
      <w:trPr>
        <w:trHeight w:val="1086" w:hRule="atLeast"/>
      </w:trPr>
      <w:tc>
        <w:tcPr>
          <w:tcW w:w="961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</w:rPr>
          </w:pPr>
          <w:r>
            <w:rPr>
              <w:rFonts w:eastAsia="Calibri" w:cs="Times New Roman" w:ascii="Calibri" w:hAnsi="Calibri"/>
              <w:kern w:val="0"/>
              <w:sz w:val="22"/>
              <w:szCs w:val="22"/>
            </w:rPr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jc w:val="center"/>
      <w:rPr>
        <w:rFonts w:ascii="Calibri" w:hAnsi="Calibri" w:eastAsia="Calibri" w:cs="Calibri"/>
        <w:sz w:val="18"/>
        <w:szCs w:val="18"/>
        <w:lang w:eastAsia="pl-PL"/>
      </w:rPr>
    </w:pPr>
    <w:r>
      <w:rPr>
        <w:rFonts w:eastAsia="Calibri" w:cs="Calibri" w:ascii="Calibri" w:hAnsi="Calibri"/>
        <w:sz w:val="18"/>
        <w:szCs w:val="18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Hyperlink" w:customStyle="1">
    <w:name w:val="Hyperlink"/>
    <w:rPr>
      <w:color w:val="000080"/>
      <w:u w:val="single"/>
    </w:rPr>
  </w:style>
  <w:style w:type="character" w:styleId="Wysiwygdot--c1">
    <w:name w:val="wysiwyg__dot--c1"/>
    <w:basedOn w:val="DefaultParagraphFont"/>
    <w:qFormat/>
    <w:rPr/>
  </w:style>
  <w:style w:type="character" w:styleId="WW8Num25z0">
    <w:name w:val="WW8Num25z0"/>
    <w:qFormat/>
    <w:rPr>
      <w:rFonts w:ascii="Times New Roman" w:hAnsi="Times New Roman" w:eastAsia="Times New Roman"/>
      <w:color w:val="000000"/>
      <w:sz w:val="24"/>
    </w:rPr>
  </w:style>
  <w:style w:type="character" w:styleId="WW8Num25z1">
    <w:name w:val="WW8Num25z1"/>
    <w:qFormat/>
    <w:rPr>
      <w:rFonts w:ascii="OpenSymbol" w:hAnsi="OpenSymbol" w:eastAsia="OpenSymbol"/>
    </w:rPr>
  </w:style>
  <w:style w:type="character" w:styleId="WW8Num25z3">
    <w:name w:val="WW8Num25z3"/>
    <w:qFormat/>
    <w:rPr>
      <w:rFonts w:ascii="Symbol" w:hAnsi="Symbol" w:eastAsia="OpenSymbol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3">
    <w:name w:val="WW8Num23z3"/>
    <w:qFormat/>
    <w:rPr>
      <w:rFonts w:ascii="Symbol" w:hAnsi="Symbol" w:eastAsia="OpenSymbol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4z0">
    <w:name w:val="WW8Num24z0"/>
    <w:qFormat/>
    <w:rPr>
      <w:rFonts w:ascii="Times New Roman" w:hAnsi="Times New Roman" w:eastAsia="Times New Roman"/>
      <w:color w:val="000000"/>
      <w:sz w:val="24"/>
    </w:rPr>
  </w:style>
  <w:style w:type="character" w:styleId="WW8Num24z1">
    <w:name w:val="WW8Num24z1"/>
    <w:qFormat/>
    <w:rPr>
      <w:rFonts w:ascii="OpenSymbol" w:hAnsi="OpenSymbol" w:eastAsia="OpenSymbol"/>
    </w:rPr>
  </w:style>
  <w:style w:type="character" w:styleId="WW8Num24z3">
    <w:name w:val="WW8Num24z3"/>
    <w:qFormat/>
    <w:rPr>
      <w:rFonts w:ascii="Symbol" w:hAnsi="Symbol" w:eastAsia="Open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OpenSymbol" w:hAnsi="OpenSymbol" w:eastAsia="OpenSymbol"/>
    </w:rPr>
  </w:style>
  <w:style w:type="character" w:styleId="WW8Num26z3">
    <w:name w:val="WW8Num26z3"/>
    <w:qFormat/>
    <w:rPr>
      <w:rFonts w:ascii="Symbol" w:hAnsi="Symbol" w:eastAsia="OpenSymbol"/>
    </w:rPr>
  </w:style>
  <w:style w:type="character" w:styleId="Domylnaczcionkaakapitu">
    <w:name w:val="Domyślna czcionka akapitu"/>
    <w:qFormat/>
    <w:rPr/>
  </w:style>
  <w:style w:type="character" w:styleId="WWCharLFO8LVL2">
    <w:name w:val="WW_CharLFO8LVL2"/>
    <w:qFormat/>
    <w:rPr>
      <w:rFonts w:ascii="Times New Roman" w:hAnsi="Times New Roman" w:eastAsia="Times New Roman"/>
      <w:b w:val="false"/>
      <w:bCs w:val="false"/>
      <w:i w:val="false"/>
      <w:iCs w:val="false"/>
      <w:color w:val="000000"/>
      <w:sz w:val="24"/>
      <w:szCs w:val="24"/>
      <w:lang w:eastAsia="en-US"/>
    </w:rPr>
  </w:style>
  <w:style w:type="character" w:styleId="WWCharLFO8LVL3">
    <w:name w:val="WW_CharLFO8LVL3"/>
    <w:qFormat/>
    <w:rPr>
      <w:rFonts w:ascii="Times New Roman" w:hAnsi="Times New Roman" w:eastAsia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lang w:eastAsia="en-US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character" w:styleId="Nagwek5Znak">
    <w:name w:val="Nagłówek 5 Znak"/>
    <w:qFormat/>
    <w:rPr>
      <w:rFonts w:ascii="Cambria" w:hAnsi="Cambria" w:eastAsia="Mangal"/>
      <w:color w:val="243F60"/>
    </w:rPr>
  </w:style>
  <w:style w:type="character" w:styleId="Nagwek2Znak">
    <w:name w:val="Nagłówek 2 Znak"/>
    <w:qFormat/>
    <w:rPr>
      <w:rFonts w:ascii="Cambria" w:hAnsi="Cambria" w:eastAsia="Mangal"/>
      <w:b/>
      <w:bCs/>
      <w:color w:val="4F81BD"/>
      <w:sz w:val="26"/>
      <w:szCs w:val="26"/>
    </w:rPr>
  </w:style>
  <w:style w:type="character" w:styleId="PlaceholderText">
    <w:name w:val="Placeholder Text"/>
    <w:qFormat/>
    <w:rPr>
      <w:color w:val="808080"/>
    </w:rPr>
  </w:style>
  <w:style w:type="character" w:styleId="EndnoteCharacters">
    <w:name w:val="Endnote Characters"/>
    <w:qFormat/>
    <w:rPr>
      <w:vertAlign w:val="superscript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1">
    <w:name w:val="WW8Num43z1"/>
    <w:qFormat/>
    <w:rPr>
      <w:rFonts w:ascii="OpenSymbol" w:hAnsi="OpenSymbol" w:eastAsia="StarSymbol"/>
      <w:sz w:val="18"/>
      <w:szCs w:val="18"/>
    </w:rPr>
  </w:style>
  <w:style w:type="character" w:styleId="WW8Num43z0">
    <w:name w:val="WW8Num43z0"/>
    <w:qFormat/>
    <w:rPr>
      <w:rFonts w:ascii="Symbol" w:hAnsi="Symbol" w:eastAsia="StarSymbol"/>
      <w:sz w:val="18"/>
      <w:szCs w:val="18"/>
    </w:rPr>
  </w:style>
  <w:style w:type="character" w:styleId="WW8Num48z1">
    <w:name w:val="WW8Num48z1"/>
    <w:qFormat/>
    <w:rPr>
      <w:rFonts w:ascii="OpenSymbol" w:hAnsi="OpenSymbol" w:eastAsia="StarSymbol"/>
      <w:sz w:val="18"/>
      <w:szCs w:val="18"/>
    </w:rPr>
  </w:style>
  <w:style w:type="character" w:styleId="WW8Num48z0">
    <w:name w:val="WW8Num48z0"/>
    <w:qFormat/>
    <w:rPr>
      <w:rFonts w:ascii="Symbol" w:hAnsi="Symbol" w:eastAsia="StarSymbol"/>
      <w:sz w:val="18"/>
      <w:szCs w:val="18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WW8Num28z0">
    <w:name w:val="WW8Num28z0"/>
    <w:qFormat/>
    <w:rPr>
      <w:rFonts w:ascii="StarSymbol" w:hAnsi="StarSymbol" w:eastAsia="StarSymbol"/>
    </w:rPr>
  </w:style>
  <w:style w:type="character" w:styleId="PodtytuZnak">
    <w:name w:val="Podtytuł Znak"/>
    <w:qFormat/>
    <w:rPr>
      <w:rFonts w:ascii="Cambria" w:hAnsi="Cambria" w:eastAsia="Times New Roman"/>
      <w:lang w:val="cs-CZ"/>
    </w:rPr>
  </w:style>
  <w:style w:type="character" w:styleId="TytuZnak">
    <w:name w:val="Tytuł Znak"/>
    <w:qFormat/>
    <w:rPr>
      <w:rFonts w:eastAsia="Lucida Sans Unicode"/>
      <w:bCs/>
    </w:rPr>
  </w:style>
  <w:style w:type="character" w:styleId="WW8Num15z0">
    <w:name w:val="WW8Num15z0"/>
    <w:qFormat/>
    <w:rPr>
      <w:b w:val="false"/>
    </w:rPr>
  </w:style>
  <w:style w:type="character" w:styleId="WW8Num12z2">
    <w:name w:val="WW8Num12z2"/>
    <w:qFormat/>
    <w:rPr>
      <w:rFonts w:ascii="Symbol" w:hAnsi="Symbol" w:eastAsia="Symbol"/>
      <w:color w:val="00000A"/>
    </w:rPr>
  </w:style>
  <w:style w:type="character" w:styleId="WW8Num11z2">
    <w:name w:val="WW8Num11z2"/>
    <w:qFormat/>
    <w:rPr>
      <w:rFonts w:ascii="Symbol" w:hAnsi="Symbol" w:eastAsia="Symbol"/>
      <w:color w:val="00000A"/>
    </w:rPr>
  </w:style>
  <w:style w:type="character" w:styleId="WW8Num11z0">
    <w:name w:val="WW8Num11z0"/>
    <w:qFormat/>
    <w:rPr>
      <w:b w:val="false"/>
      <w:i w:val="false"/>
    </w:rPr>
  </w:style>
  <w:style w:type="character" w:styleId="WW8Num10z2">
    <w:name w:val="WW8Num10z2"/>
    <w:qFormat/>
    <w:rPr>
      <w:rFonts w:ascii="Symbol" w:hAnsi="Symbol" w:eastAsia="Symbol"/>
      <w:color w:val="00000A"/>
    </w:rPr>
  </w:style>
  <w:style w:type="character" w:styleId="WW8Num10z0">
    <w:name w:val="WW8Num10z0"/>
    <w:qFormat/>
    <w:rPr>
      <w:b w:val="false"/>
      <w:i w:val="false"/>
    </w:rPr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8Num38z1">
    <w:name w:val="WW8Num38z1"/>
    <w:qFormat/>
    <w:rPr>
      <w:rFonts w:ascii="OpenSymbol" w:hAnsi="OpenSymbol" w:eastAsia="OpenSymbol"/>
    </w:rPr>
  </w:style>
  <w:style w:type="character" w:styleId="WW8Num38z0">
    <w:name w:val="WW8Num38z0"/>
    <w:qFormat/>
    <w:rPr>
      <w:rFonts w:ascii="Symbol" w:hAnsi="Symbol" w:eastAsia="OpenSymbol"/>
    </w:rPr>
  </w:style>
  <w:style w:type="character" w:styleId="WW8Num37z1">
    <w:name w:val="WW8Num37z1"/>
    <w:qFormat/>
    <w:rPr>
      <w:rFonts w:ascii="OpenSymbol" w:hAnsi="OpenSymbol" w:eastAsia="OpenSymbol"/>
    </w:rPr>
  </w:style>
  <w:style w:type="character" w:styleId="WW8Num37z0">
    <w:name w:val="WW8Num37z0"/>
    <w:qFormat/>
    <w:rPr>
      <w:rFonts w:ascii="Symbol" w:hAnsi="Symbol" w:eastAsia="OpenSymbol"/>
    </w:rPr>
  </w:style>
  <w:style w:type="character" w:styleId="WW8Num22z3">
    <w:name w:val="WW8Num22z3"/>
    <w:qFormat/>
    <w:rPr>
      <w:rFonts w:ascii="Symbol" w:hAnsi="Symbol" w:eastAsia="OpenSymbol"/>
    </w:rPr>
  </w:style>
  <w:style w:type="character" w:styleId="WW8Num22z0">
    <w:name w:val="WW8Num22z0"/>
    <w:qFormat/>
    <w:rPr>
      <w:b w:val="false"/>
    </w:rPr>
  </w:style>
  <w:style w:type="character" w:styleId="WW8Num21z0">
    <w:name w:val="WW8Num21z0"/>
    <w:qFormat/>
    <w:rPr>
      <w:b w:val="false"/>
    </w:rPr>
  </w:style>
  <w:style w:type="character" w:styleId="WW8Num20z3">
    <w:name w:val="WW8Num20z3"/>
    <w:qFormat/>
    <w:rPr>
      <w:rFonts w:ascii="Symbol" w:hAnsi="Symbol" w:eastAsia="OpenSymbo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WW8Num36z1">
    <w:name w:val="WW8Num36z1"/>
    <w:qFormat/>
    <w:rPr>
      <w:rFonts w:ascii="OpenSymbol" w:hAnsi="OpenSymbol" w:eastAsia="OpenSymbol"/>
    </w:rPr>
  </w:style>
  <w:style w:type="character" w:styleId="WW8Num36z0">
    <w:name w:val="WW8Num36z0"/>
    <w:qFormat/>
    <w:rPr>
      <w:b w:val="false"/>
    </w:rPr>
  </w:style>
  <w:style w:type="character" w:styleId="WW8Num35z1">
    <w:name w:val="WW8Num35z1"/>
    <w:qFormat/>
    <w:rPr>
      <w:rFonts w:ascii="OpenSymbol" w:hAnsi="OpenSymbol" w:eastAsia="OpenSymbol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WW8Num34z0">
    <w:name w:val="WW8Num34z0"/>
    <w:qFormat/>
    <w:rPr>
      <w:b w:val="false"/>
    </w:rPr>
  </w:style>
  <w:style w:type="character" w:styleId="WW8Num33z1">
    <w:name w:val="WW8Num33z1"/>
    <w:qFormat/>
    <w:rPr>
      <w:rFonts w:ascii="OpenSymbol" w:hAnsi="OpenSymbol" w:eastAsia="OpenSymbol"/>
    </w:rPr>
  </w:style>
  <w:style w:type="character" w:styleId="WW8Num33z0">
    <w:name w:val="WW8Num33z0"/>
    <w:qFormat/>
    <w:rPr>
      <w:rFonts w:ascii="Symbol" w:hAnsi="Symbol" w:eastAsia="OpenSymbol"/>
    </w:rPr>
  </w:style>
  <w:style w:type="character" w:styleId="WW8Num20z0">
    <w:name w:val="WW8Num20z0"/>
    <w:qFormat/>
    <w:rPr>
      <w:b w:val="false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Symbol" w:hAnsi="Symbol" w:eastAsia="OpenSymbol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18z0">
    <w:name w:val="WW8Num18z0"/>
    <w:qFormat/>
    <w:rPr>
      <w:rFonts w:ascii="Symbol" w:hAnsi="Symbol" w:eastAsia="OpenSymbol"/>
    </w:rPr>
  </w:style>
  <w:style w:type="character" w:styleId="WW8Num17z0">
    <w:name w:val="WW8Num17z0"/>
    <w:qFormat/>
    <w:rPr>
      <w:rFonts w:ascii="Times New Roman" w:hAnsi="Times New Roman" w:eastAsia="Times New Roman"/>
      <w:b w:val="false"/>
      <w:bCs w:val="false"/>
      <w:sz w:val="21"/>
      <w:szCs w:val="21"/>
    </w:rPr>
  </w:style>
  <w:style w:type="character" w:styleId="WW8Num16z1">
    <w:name w:val="WW8Num16z1"/>
    <w:qFormat/>
    <w:rPr>
      <w:rFonts w:ascii="OpenSymbol" w:hAnsi="OpenSymbol" w:eastAsia="OpenSymbol"/>
    </w:rPr>
  </w:style>
  <w:style w:type="character" w:styleId="WW8Num16z0">
    <w:name w:val="WW8Num16z0"/>
    <w:qFormat/>
    <w:rPr>
      <w:rFonts w:ascii="Symbol" w:hAnsi="Symbol" w:eastAsia="OpenSymbol"/>
    </w:rPr>
  </w:style>
  <w:style w:type="character" w:styleId="WW8Num15z1">
    <w:name w:val="WW8Num15z1"/>
    <w:qFormat/>
    <w:rPr>
      <w:b w:val="false"/>
    </w:rPr>
  </w:style>
  <w:style w:type="character" w:styleId="WW8Num14z1">
    <w:name w:val="WW8Num14z1"/>
    <w:qFormat/>
    <w:rPr>
      <w:rFonts w:ascii="OpenSymbol" w:hAnsi="OpenSymbol" w:eastAsia="StarSymbol"/>
      <w:sz w:val="18"/>
      <w:szCs w:val="18"/>
    </w:rPr>
  </w:style>
  <w:style w:type="character" w:styleId="WW8Num14z0">
    <w:name w:val="WW8Num14z0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OpenSymbol" w:hAnsi="OpenSymbol" w:eastAsia="StarSymbol"/>
      <w:sz w:val="18"/>
      <w:szCs w:val="18"/>
    </w:rPr>
  </w:style>
  <w:style w:type="character" w:styleId="WW8Num13z0">
    <w:name w:val="WW8Num13z0"/>
    <w:qFormat/>
    <w:rPr>
      <w:rFonts w:ascii="Symbol" w:hAnsi="Symbol" w:eastAsia="StarSymbol"/>
      <w:sz w:val="18"/>
      <w:szCs w:val="18"/>
    </w:rPr>
  </w:style>
  <w:style w:type="character" w:styleId="WW8Num12z0">
    <w:name w:val="WW8Num12z0"/>
    <w:qFormat/>
    <w:rPr>
      <w:b w:val="false"/>
      <w:i w:val="false"/>
    </w:rPr>
  </w:style>
  <w:style w:type="character" w:styleId="WW8NumSt1z0">
    <w:name w:val="WW8NumSt1z0"/>
    <w:qFormat/>
    <w:rPr>
      <w:rFonts w:ascii="Symbol" w:hAnsi="Symbol" w:eastAsia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1">
    <w:name w:val="Tekst podstawowy wcięty1"/>
    <w:basedOn w:val="Normal"/>
    <w:qFormat/>
    <w:pPr>
      <w:widowControl w:val="false"/>
      <w:tabs>
        <w:tab w:val="clear" w:pos="709"/>
        <w:tab w:val="left" w:pos="1418" w:leader="none"/>
      </w:tabs>
      <w:spacing w:lineRule="exact" w:line="240"/>
      <w:ind w:hanging="709" w:left="709"/>
      <w:jc w:val="both"/>
    </w:pPr>
    <w:rPr>
      <w:rFonts w:ascii="Times New Roman" w:hAnsi="Times New Roman" w:eastAsia="Times New Roma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pl-PL" w:eastAsia="hi-IN" w:bidi="hi-IN"/>
    </w:rPr>
  </w:style>
  <w:style w:type="paragraph" w:styleId="Tekstprzypisudolnego1">
    <w:name w:val="Tekst przypisu dolnego1"/>
    <w:qFormat/>
    <w:pPr>
      <w:widowControl/>
      <w:suppressAutoHyphens w:val="true"/>
      <w:bidi w:val="0"/>
      <w:spacing w:before="0" w:after="0"/>
      <w:ind w:hanging="283" w:left="283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Blockquote">
    <w:name w:val="Blockquote"/>
    <w:qFormat/>
    <w:pPr>
      <w:widowControl w:val="false"/>
      <w:suppressAutoHyphens w:val="true"/>
      <w:bidi w:val="0"/>
      <w:spacing w:before="100" w:after="100"/>
      <w:ind w:hanging="0" w:left="360" w:right="36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hanging="284" w:left="426"/>
      <w:jc w:val="both"/>
    </w:pPr>
    <w:rPr>
      <w:rFonts w:ascii="Times New Roman" w:hAnsi="Times New Roman" w:eastAsia="Liberation Serif" w:cs="Liberation Serif"/>
      <w:color w:val="00000A"/>
      <w:kern w:val="0"/>
      <w:sz w:val="24"/>
      <w:szCs w:val="20"/>
      <w:lang w:val="pl-PL" w:eastAsia="hi-IN" w:bidi="hi-IN"/>
    </w:rPr>
  </w:style>
  <w:style w:type="paragraph" w:styleId="WW-Tekstpodstawowywcity3">
    <w:name w:val="WW-Tekst podstawowy wcięty 3"/>
    <w:qFormat/>
    <w:pPr>
      <w:widowControl/>
      <w:suppressAutoHyphens w:val="true"/>
      <w:bidi w:val="0"/>
      <w:spacing w:lineRule="atLeast" w:line="120" w:before="0" w:after="0"/>
      <w:ind w:hanging="709" w:left="709"/>
      <w:jc w:val="both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Tekstpodstawowy31">
    <w:name w:val="Tekst podstawowy 3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CharCharCharCharZnakZnakCharZnakZnakCharZnakZnak">
    <w:name w:val="Char Char Char Char Znak Znak Char Znak Znak Char 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ruka-Zkladnstyl">
    <w:name w:val="Příručka - Základní sty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ZnakZnak">
    <w:name w:val="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CharChar">
    <w:name w:val="Char Char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odpis1">
    <w:name w:val="Podpis1"/>
    <w:basedOn w:val="Normal"/>
    <w:qFormat/>
    <w:pPr>
      <w:widowControl w:val="false"/>
      <w:spacing w:before="120" w:after="120"/>
    </w:pPr>
    <w:rPr>
      <w:rFonts w:eastAsia="Tahoma"/>
      <w:iCs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Arial"/>
      <w:color w:val="auto"/>
      <w:kern w:val="2"/>
      <w:sz w:val="24"/>
      <w:szCs w:val="20"/>
      <w:lang w:val="pl-PL" w:eastAsia="ar-SA" w:bidi="hi-IN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Arial"/>
      <w:color w:val="auto"/>
      <w:kern w:val="2"/>
      <w:sz w:val="24"/>
      <w:szCs w:val="24"/>
      <w:lang w:val="pl-PL" w:eastAsia="ar-SA" w:bidi="hi-IN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Arial"/>
      <w:b/>
      <w:i/>
      <w:color w:val="auto"/>
      <w:kern w:val="2"/>
      <w:sz w:val="24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170b22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C3E4-6181-4D28-91EE-AF1CAA6B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LibreOffice/7.6.2.1$Windows_X86_64 LibreOffice_project/56f7684011345957bbf33a7ee678afaf4d2ba333</Application>
  <AppVersion>15.0000</AppVersion>
  <Pages>5</Pages>
  <Words>871</Words>
  <Characters>6245</Characters>
  <CharactersWithSpaces>7084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2023-11-09T11:28:54Z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