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7D68" w14:textId="35796D1E" w:rsidR="00DD5C91" w:rsidRDefault="00DD5C91" w:rsidP="00DD5C91">
      <w:pPr>
        <w:pStyle w:val="Tekstpodstawowy2"/>
        <w:ind w:left="4248"/>
        <w:rPr>
          <w:sz w:val="20"/>
        </w:rPr>
      </w:pPr>
      <w:r>
        <w:rPr>
          <w:sz w:val="20"/>
        </w:rPr>
        <w:t xml:space="preserve">Bielsko-Biała, </w:t>
      </w:r>
      <w:r w:rsidR="001D01C5">
        <w:rPr>
          <w:sz w:val="20"/>
        </w:rPr>
        <w:t>2</w:t>
      </w:r>
      <w:r w:rsidR="00DF3189">
        <w:rPr>
          <w:sz w:val="20"/>
        </w:rPr>
        <w:t>3</w:t>
      </w:r>
      <w:r>
        <w:rPr>
          <w:sz w:val="20"/>
        </w:rPr>
        <w:t xml:space="preserve"> </w:t>
      </w:r>
      <w:r w:rsidR="00DF3189">
        <w:rPr>
          <w:sz w:val="20"/>
        </w:rPr>
        <w:t xml:space="preserve">marca </w:t>
      </w:r>
      <w:r>
        <w:rPr>
          <w:sz w:val="20"/>
        </w:rPr>
        <w:t>2022 r.</w:t>
      </w:r>
    </w:p>
    <w:p w14:paraId="5CBCA8BD" w14:textId="77777777" w:rsidR="00DD5C91" w:rsidRDefault="00DD5C91" w:rsidP="00DD5C91">
      <w:pPr>
        <w:pStyle w:val="Tekstpodstawowy2"/>
        <w:rPr>
          <w:sz w:val="20"/>
        </w:rPr>
      </w:pPr>
    </w:p>
    <w:p w14:paraId="4CA25013" w14:textId="77777777" w:rsidR="00DD5C91" w:rsidRDefault="00DD5C91" w:rsidP="00DD5C91">
      <w:pPr>
        <w:pStyle w:val="Tekstpodstawowy2"/>
        <w:rPr>
          <w:sz w:val="20"/>
        </w:rPr>
      </w:pPr>
      <w:r>
        <w:rPr>
          <w:sz w:val="20"/>
        </w:rPr>
        <w:t>DZP-3411/01/22</w:t>
      </w:r>
    </w:p>
    <w:p w14:paraId="09E6B495" w14:textId="77777777" w:rsidR="00DD5C91" w:rsidRDefault="00DD5C91" w:rsidP="00DD5C91">
      <w:pPr>
        <w:pStyle w:val="Tekstpodstawowy2"/>
        <w:rPr>
          <w:sz w:val="20"/>
        </w:rPr>
      </w:pPr>
    </w:p>
    <w:p w14:paraId="118F8CB9" w14:textId="77777777" w:rsidR="00DD5C91" w:rsidRDefault="00DD5C91" w:rsidP="00DD5C91">
      <w:pPr>
        <w:jc w:val="both"/>
        <w:rPr>
          <w:rFonts w:ascii="Tahoma" w:hAnsi="Tahoma" w:cs="Tahoma"/>
          <w:sz w:val="20"/>
        </w:rPr>
      </w:pPr>
    </w:p>
    <w:p w14:paraId="4B1642FD" w14:textId="77777777" w:rsidR="00DD5C91" w:rsidRDefault="00DD5C91" w:rsidP="00DD5C91">
      <w:pPr>
        <w:ind w:left="5664" w:hanging="1411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Do Wykonawców ubiegających </w:t>
      </w:r>
    </w:p>
    <w:p w14:paraId="3014BD13" w14:textId="77777777" w:rsidR="00DD5C91" w:rsidRDefault="00DD5C91" w:rsidP="00DD5C91">
      <w:pPr>
        <w:ind w:left="5664" w:hanging="141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się o udzielenie zamówienia</w:t>
      </w:r>
    </w:p>
    <w:p w14:paraId="26A66196" w14:textId="77777777" w:rsidR="00DD5C91" w:rsidRDefault="00DD5C91" w:rsidP="00DD5C91">
      <w:pPr>
        <w:ind w:firstLine="4253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</w:rPr>
        <w:t>_____________________________________</w:t>
      </w:r>
    </w:p>
    <w:p w14:paraId="42641E87" w14:textId="77777777" w:rsidR="00DD5C91" w:rsidRDefault="00DD5C91" w:rsidP="00DD5C91">
      <w:pPr>
        <w:jc w:val="both"/>
        <w:rPr>
          <w:rFonts w:ascii="Tahoma" w:hAnsi="Tahoma" w:cs="Tahoma"/>
          <w:sz w:val="18"/>
          <w:szCs w:val="22"/>
        </w:rPr>
      </w:pPr>
    </w:p>
    <w:p w14:paraId="15F3E621" w14:textId="77777777" w:rsidR="00DD5C91" w:rsidRDefault="00DD5C91" w:rsidP="00DD5C91">
      <w:pPr>
        <w:jc w:val="both"/>
        <w:rPr>
          <w:rFonts w:ascii="Tahoma" w:hAnsi="Tahoma" w:cs="Tahoma"/>
          <w:sz w:val="18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8011"/>
      </w:tblGrid>
      <w:tr w:rsidR="00DD5C91" w14:paraId="2EA4E9D9" w14:textId="77777777" w:rsidTr="00B05569">
        <w:trPr>
          <w:trHeight w:val="595"/>
        </w:trPr>
        <w:tc>
          <w:tcPr>
            <w:tcW w:w="1063" w:type="dxa"/>
          </w:tcPr>
          <w:p w14:paraId="48D04599" w14:textId="77777777" w:rsidR="00DD5C91" w:rsidRDefault="00DD5C91" w:rsidP="00B0556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Dotyczy:</w:t>
            </w:r>
          </w:p>
        </w:tc>
        <w:tc>
          <w:tcPr>
            <w:tcW w:w="8149" w:type="dxa"/>
          </w:tcPr>
          <w:p w14:paraId="790ACE9A" w14:textId="77777777" w:rsidR="00DD5C91" w:rsidRDefault="00DD5C91" w:rsidP="00B05569">
            <w:pPr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przetargu nieograniczonego na System wnoszenia za pomocą mobilnych kasowników opłat za przejazdy przy pomocy zbliżeniowych kart płatniczych lub zbliżeniowych płatności mobilnych dla Miejskiego Zakładu Komunikacyjnego w Bielsku-Białej Sp. z o.o.</w:t>
            </w:r>
          </w:p>
        </w:tc>
      </w:tr>
    </w:tbl>
    <w:p w14:paraId="07AC0613" w14:textId="77777777" w:rsidR="00DD5C91" w:rsidRDefault="00DD5C91" w:rsidP="00DD5C91">
      <w:pPr>
        <w:jc w:val="both"/>
        <w:rPr>
          <w:rFonts w:ascii="Tahoma" w:hAnsi="Tahoma" w:cs="Tahoma"/>
        </w:rPr>
      </w:pPr>
    </w:p>
    <w:p w14:paraId="19C12852" w14:textId="729E6C83" w:rsidR="002A06D3" w:rsidRDefault="00DD5C91" w:rsidP="006901F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Zamawiający, na podstawie art. 137 ust. 1 ustawy z dnia 11 września 2019 r. Prawo zamówień publicznych (tekst jednolity Dz. U. z 2021 r. poz. 1129 z późn. zm.) zwanej dalej Pzp dokonuje </w:t>
      </w:r>
      <w:r w:rsidR="00805DA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zmiany</w:t>
      </w:r>
      <w:r w:rsidR="00D13876">
        <w:rPr>
          <w:rFonts w:ascii="Tahoma" w:hAnsi="Tahoma" w:cs="Tahoma"/>
          <w:sz w:val="20"/>
          <w:szCs w:val="20"/>
        </w:rPr>
        <w:t xml:space="preserve"> </w:t>
      </w:r>
      <w:r w:rsidR="00B53DCA">
        <w:rPr>
          <w:rFonts w:ascii="Tahoma" w:hAnsi="Tahoma" w:cs="Tahoma"/>
          <w:sz w:val="20"/>
          <w:szCs w:val="20"/>
        </w:rPr>
        <w:t>zapisów SWZ</w:t>
      </w:r>
      <w:r w:rsidR="006901F0">
        <w:rPr>
          <w:rFonts w:ascii="Tahoma" w:hAnsi="Tahoma" w:cs="Tahoma"/>
          <w:sz w:val="20"/>
          <w:szCs w:val="20"/>
        </w:rPr>
        <w:t>.</w:t>
      </w:r>
    </w:p>
    <w:p w14:paraId="3134958A" w14:textId="77777777" w:rsidR="00A335F8" w:rsidRDefault="00A335F8" w:rsidP="00DD5C91">
      <w:pPr>
        <w:jc w:val="both"/>
        <w:rPr>
          <w:rFonts w:ascii="Tahoma" w:hAnsi="Tahoma" w:cs="Tahoma"/>
          <w:sz w:val="20"/>
          <w:szCs w:val="20"/>
        </w:rPr>
      </w:pPr>
    </w:p>
    <w:p w14:paraId="7DE604F6" w14:textId="494181B9" w:rsidR="00E41032" w:rsidRPr="006901F0" w:rsidRDefault="008B146A" w:rsidP="00B47254">
      <w:pPr>
        <w:pStyle w:val="Akapitzlist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901F0">
        <w:rPr>
          <w:rFonts w:ascii="Tahoma" w:hAnsi="Tahoma" w:cs="Tahoma"/>
          <w:sz w:val="20"/>
          <w:szCs w:val="20"/>
        </w:rPr>
        <w:t>Częś</w:t>
      </w:r>
      <w:r w:rsidR="006901F0" w:rsidRPr="006901F0">
        <w:rPr>
          <w:rFonts w:ascii="Tahoma" w:hAnsi="Tahoma" w:cs="Tahoma"/>
          <w:sz w:val="20"/>
          <w:szCs w:val="20"/>
        </w:rPr>
        <w:t>ć</w:t>
      </w:r>
      <w:r w:rsidRPr="006901F0">
        <w:rPr>
          <w:rFonts w:ascii="Tahoma" w:hAnsi="Tahoma" w:cs="Tahoma"/>
          <w:sz w:val="20"/>
          <w:szCs w:val="20"/>
        </w:rPr>
        <w:t xml:space="preserve"> </w:t>
      </w:r>
      <w:r w:rsidR="006901F0" w:rsidRPr="006901F0">
        <w:rPr>
          <w:rFonts w:ascii="Tahoma" w:hAnsi="Tahoma" w:cs="Tahoma"/>
          <w:sz w:val="20"/>
          <w:szCs w:val="20"/>
        </w:rPr>
        <w:t xml:space="preserve">XV </w:t>
      </w:r>
      <w:r w:rsidR="005F3938">
        <w:rPr>
          <w:rFonts w:ascii="Tahoma" w:hAnsi="Tahoma" w:cs="Tahoma"/>
          <w:sz w:val="20"/>
          <w:szCs w:val="20"/>
        </w:rPr>
        <w:t xml:space="preserve">pn. </w:t>
      </w:r>
      <w:r w:rsidR="005F3938" w:rsidRPr="005F3938">
        <w:rPr>
          <w:rFonts w:ascii="Tahoma" w:hAnsi="Tahoma" w:cs="Tahoma"/>
          <w:sz w:val="20"/>
          <w:szCs w:val="20"/>
        </w:rPr>
        <w:t>Opis kryteriów oceny ofert, wraz z podaniem wag tych kryteriów i sposobu obliczenia ceny</w:t>
      </w:r>
      <w:r w:rsidR="005F3938">
        <w:rPr>
          <w:rFonts w:ascii="Tahoma" w:hAnsi="Tahoma" w:cs="Tahoma"/>
          <w:sz w:val="20"/>
          <w:szCs w:val="20"/>
        </w:rPr>
        <w:t>,</w:t>
      </w:r>
      <w:r w:rsidR="005F3938" w:rsidRPr="005F3938">
        <w:rPr>
          <w:rFonts w:ascii="Tahoma" w:hAnsi="Tahoma" w:cs="Tahoma"/>
          <w:sz w:val="20"/>
          <w:szCs w:val="20"/>
        </w:rPr>
        <w:t xml:space="preserve"> </w:t>
      </w:r>
      <w:r w:rsidR="006901F0" w:rsidRPr="006901F0">
        <w:rPr>
          <w:rFonts w:ascii="Tahoma" w:hAnsi="Tahoma" w:cs="Tahoma"/>
          <w:sz w:val="20"/>
          <w:szCs w:val="20"/>
        </w:rPr>
        <w:t xml:space="preserve">ust. 1 i 2 </w:t>
      </w:r>
      <w:r w:rsidRPr="006901F0">
        <w:rPr>
          <w:rFonts w:ascii="Tahoma" w:hAnsi="Tahoma" w:cs="Tahoma"/>
          <w:sz w:val="20"/>
          <w:szCs w:val="20"/>
        </w:rPr>
        <w:t xml:space="preserve">SWZ </w:t>
      </w:r>
      <w:r w:rsidR="00FE2C5A" w:rsidRPr="006901F0">
        <w:rPr>
          <w:rFonts w:ascii="Tahoma" w:hAnsi="Tahoma" w:cs="Tahoma"/>
          <w:sz w:val="20"/>
          <w:szCs w:val="20"/>
        </w:rPr>
        <w:t>otrzymuj</w:t>
      </w:r>
      <w:r w:rsidR="006901F0" w:rsidRPr="006901F0">
        <w:rPr>
          <w:rFonts w:ascii="Tahoma" w:hAnsi="Tahoma" w:cs="Tahoma"/>
          <w:sz w:val="20"/>
          <w:szCs w:val="20"/>
        </w:rPr>
        <w:t>ą</w:t>
      </w:r>
      <w:r w:rsidR="00FE2C5A" w:rsidRPr="006901F0">
        <w:rPr>
          <w:rFonts w:ascii="Tahoma" w:hAnsi="Tahoma" w:cs="Tahoma"/>
          <w:sz w:val="20"/>
          <w:szCs w:val="20"/>
        </w:rPr>
        <w:t xml:space="preserve"> następujące brzmienie</w:t>
      </w:r>
      <w:r w:rsidR="002F6825" w:rsidRPr="006901F0">
        <w:rPr>
          <w:rFonts w:ascii="Tahoma" w:hAnsi="Tahoma" w:cs="Tahoma"/>
          <w:sz w:val="20"/>
          <w:szCs w:val="20"/>
        </w:rPr>
        <w:t>:</w:t>
      </w:r>
    </w:p>
    <w:p w14:paraId="0F46F936" w14:textId="30D34364" w:rsidR="003D7729" w:rsidRPr="008F7998" w:rsidRDefault="003D7729" w:rsidP="00DD5C91">
      <w:pPr>
        <w:jc w:val="both"/>
        <w:rPr>
          <w:rFonts w:ascii="Tahoma" w:hAnsi="Tahoma" w:cs="Tahoma"/>
          <w:sz w:val="12"/>
          <w:szCs w:val="12"/>
        </w:rPr>
      </w:pPr>
    </w:p>
    <w:p w14:paraId="41045706" w14:textId="77777777" w:rsidR="00A753BA" w:rsidRPr="00411F11" w:rsidRDefault="00A753BA" w:rsidP="00863BC5">
      <w:pPr>
        <w:pStyle w:val="Default"/>
        <w:numPr>
          <w:ilvl w:val="1"/>
          <w:numId w:val="5"/>
        </w:numPr>
        <w:spacing w:line="360" w:lineRule="auto"/>
        <w:ind w:left="426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411F11">
        <w:rPr>
          <w:rFonts w:ascii="Tahoma" w:hAnsi="Tahoma" w:cs="Tahoma"/>
          <w:color w:val="auto"/>
          <w:sz w:val="20"/>
          <w:szCs w:val="20"/>
        </w:rPr>
        <w:t>Przy wyborze oferty Zamawiający będzie się kierował następującymi kryteriami:</w:t>
      </w:r>
    </w:p>
    <w:tbl>
      <w:tblPr>
        <w:tblW w:w="623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410"/>
        <w:gridCol w:w="1417"/>
        <w:gridCol w:w="1560"/>
      </w:tblGrid>
      <w:tr w:rsidR="00A753BA" w:rsidRPr="00411F11" w14:paraId="5EDE6C6D" w14:textId="77777777" w:rsidTr="00863BC5">
        <w:trPr>
          <w:cantSplit/>
          <w:trHeight w:val="510"/>
        </w:trPr>
        <w:tc>
          <w:tcPr>
            <w:tcW w:w="850" w:type="dxa"/>
            <w:shd w:val="pct10" w:color="000000" w:fill="FFFFFF"/>
            <w:vAlign w:val="center"/>
          </w:tcPr>
          <w:p w14:paraId="5E8B6415" w14:textId="77777777" w:rsidR="00A753BA" w:rsidRPr="00411F11" w:rsidRDefault="00A753BA" w:rsidP="00A344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1F1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pct10" w:color="000000" w:fill="FFFFFF"/>
            <w:vAlign w:val="center"/>
          </w:tcPr>
          <w:p w14:paraId="248B70D8" w14:textId="77777777" w:rsidR="00A753BA" w:rsidRPr="00411F11" w:rsidRDefault="00A753BA" w:rsidP="00A344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1F11">
              <w:rPr>
                <w:rFonts w:ascii="Tahoma" w:hAnsi="Tahoma" w:cs="Tahoma"/>
                <w:b/>
                <w:sz w:val="20"/>
                <w:szCs w:val="20"/>
              </w:rPr>
              <w:t>Nazwa kryterium</w:t>
            </w:r>
          </w:p>
        </w:tc>
        <w:tc>
          <w:tcPr>
            <w:tcW w:w="1417" w:type="dxa"/>
            <w:shd w:val="pct10" w:color="000000" w:fill="FFFFFF"/>
            <w:vAlign w:val="center"/>
          </w:tcPr>
          <w:p w14:paraId="1474C193" w14:textId="77777777" w:rsidR="00A753BA" w:rsidRPr="00411F11" w:rsidRDefault="00A753BA" w:rsidP="00A344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1F11">
              <w:rPr>
                <w:rFonts w:ascii="Tahoma" w:hAnsi="Tahoma" w:cs="Tahoma"/>
                <w:b/>
                <w:sz w:val="20"/>
                <w:szCs w:val="20"/>
              </w:rPr>
              <w:t>Punkty</w:t>
            </w:r>
          </w:p>
        </w:tc>
        <w:tc>
          <w:tcPr>
            <w:tcW w:w="1560" w:type="dxa"/>
            <w:shd w:val="pct10" w:color="000000" w:fill="FFFFFF"/>
            <w:vAlign w:val="center"/>
          </w:tcPr>
          <w:p w14:paraId="5E32D33B" w14:textId="77777777" w:rsidR="00A753BA" w:rsidRPr="00411F11" w:rsidRDefault="00A753BA" w:rsidP="00A344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1F11">
              <w:rPr>
                <w:rFonts w:ascii="Tahoma" w:hAnsi="Tahoma" w:cs="Tahoma"/>
                <w:b/>
                <w:sz w:val="20"/>
                <w:szCs w:val="20"/>
              </w:rPr>
              <w:t>Waga</w:t>
            </w:r>
          </w:p>
        </w:tc>
      </w:tr>
      <w:tr w:rsidR="00A753BA" w:rsidRPr="00411F11" w14:paraId="530F63A4" w14:textId="77777777" w:rsidTr="00863BC5">
        <w:trPr>
          <w:cantSplit/>
          <w:trHeight w:val="397"/>
        </w:trPr>
        <w:tc>
          <w:tcPr>
            <w:tcW w:w="85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5F28451" w14:textId="77777777" w:rsidR="00A753BA" w:rsidRPr="00411F11" w:rsidRDefault="00A753BA" w:rsidP="00A344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1F11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3CACE6D" w14:textId="77777777" w:rsidR="00A753BA" w:rsidRPr="00411F11" w:rsidRDefault="00A753BA" w:rsidP="00A344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11F11">
              <w:rPr>
                <w:rFonts w:ascii="Tahoma" w:hAnsi="Tahoma" w:cs="Tahoma"/>
                <w:bCs/>
                <w:sz w:val="20"/>
                <w:szCs w:val="20"/>
              </w:rPr>
              <w:t>C – Cena oferty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5DEB82" w14:textId="77777777" w:rsidR="00A753BA" w:rsidRPr="00411F11" w:rsidRDefault="00A753BA" w:rsidP="00A344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1F11">
              <w:rPr>
                <w:rFonts w:ascii="Tahoma" w:hAnsi="Tahoma" w:cs="Tahoma"/>
                <w:bCs/>
                <w:sz w:val="20"/>
                <w:szCs w:val="20"/>
              </w:rPr>
              <w:t>max. 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C20D81B" w14:textId="77777777" w:rsidR="00A753BA" w:rsidRPr="00411F11" w:rsidRDefault="00A753BA" w:rsidP="00A344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1F11">
              <w:rPr>
                <w:rFonts w:ascii="Tahoma" w:hAnsi="Tahoma" w:cs="Tahoma"/>
                <w:bCs/>
                <w:sz w:val="20"/>
                <w:szCs w:val="20"/>
              </w:rPr>
              <w:t>85%</w:t>
            </w:r>
          </w:p>
        </w:tc>
      </w:tr>
      <w:tr w:rsidR="00A753BA" w:rsidRPr="00411F11" w14:paraId="78247845" w14:textId="77777777" w:rsidTr="00863BC5">
        <w:trPr>
          <w:cantSplit/>
          <w:trHeight w:val="397"/>
        </w:trPr>
        <w:tc>
          <w:tcPr>
            <w:tcW w:w="85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06E70A2" w14:textId="77777777" w:rsidR="00A753BA" w:rsidRPr="00411F11" w:rsidRDefault="00A753BA" w:rsidP="00A344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1F11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7E3B976" w14:textId="77777777" w:rsidR="00A753BA" w:rsidRPr="00411F11" w:rsidRDefault="00A753BA" w:rsidP="00A344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11F11">
              <w:rPr>
                <w:rFonts w:ascii="Tahoma" w:hAnsi="Tahoma" w:cs="Tahoma"/>
                <w:bCs/>
                <w:sz w:val="20"/>
                <w:szCs w:val="20"/>
              </w:rPr>
              <w:t>G – Gwarancja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4ED010" w14:textId="77777777" w:rsidR="00A753BA" w:rsidRPr="00411F11" w:rsidRDefault="00A753BA" w:rsidP="00A344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1F11">
              <w:rPr>
                <w:rFonts w:ascii="Tahoma" w:hAnsi="Tahoma" w:cs="Tahoma"/>
                <w:bCs/>
                <w:sz w:val="20"/>
                <w:szCs w:val="20"/>
              </w:rPr>
              <w:t>max. 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90DABE" w14:textId="77777777" w:rsidR="00A753BA" w:rsidRPr="00411F11" w:rsidRDefault="00A753BA" w:rsidP="00A344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11F11">
              <w:rPr>
                <w:rFonts w:ascii="Tahoma" w:hAnsi="Tahoma" w:cs="Tahoma"/>
                <w:bCs/>
                <w:sz w:val="20"/>
                <w:szCs w:val="20"/>
              </w:rPr>
              <w:t>15%</w:t>
            </w:r>
          </w:p>
        </w:tc>
      </w:tr>
    </w:tbl>
    <w:p w14:paraId="2A26F9AF" w14:textId="77777777" w:rsidR="00A753BA" w:rsidRPr="00411F11" w:rsidRDefault="00A753BA" w:rsidP="00A753BA">
      <w:pPr>
        <w:rPr>
          <w:rFonts w:ascii="Tahoma" w:hAnsi="Tahoma" w:cs="Tahoma"/>
          <w:b/>
          <w:sz w:val="20"/>
          <w:szCs w:val="20"/>
        </w:rPr>
      </w:pPr>
    </w:p>
    <w:p w14:paraId="344589EA" w14:textId="77777777" w:rsidR="00A753BA" w:rsidRPr="00411F11" w:rsidRDefault="00A753BA" w:rsidP="005F51F2">
      <w:pPr>
        <w:pStyle w:val="Default"/>
        <w:numPr>
          <w:ilvl w:val="1"/>
          <w:numId w:val="5"/>
        </w:numPr>
        <w:ind w:left="426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411F11">
        <w:rPr>
          <w:rFonts w:ascii="Tahoma" w:hAnsi="Tahoma" w:cs="Tahoma"/>
          <w:sz w:val="20"/>
          <w:szCs w:val="20"/>
        </w:rPr>
        <w:t>Łączna ocena punktowa obliczona zostanie wg wzoru:</w:t>
      </w:r>
    </w:p>
    <w:p w14:paraId="6AC89997" w14:textId="04103899" w:rsidR="00A753BA" w:rsidRPr="00411F11" w:rsidRDefault="00A753BA" w:rsidP="005F51F2">
      <w:pPr>
        <w:tabs>
          <w:tab w:val="left" w:pos="1595"/>
          <w:tab w:val="left" w:pos="1898"/>
          <w:tab w:val="left" w:pos="2127"/>
          <w:tab w:val="left" w:pos="2552"/>
          <w:tab w:val="left" w:pos="2694"/>
          <w:tab w:val="left" w:pos="3544"/>
          <w:tab w:val="left" w:pos="4395"/>
          <w:tab w:val="left" w:pos="5103"/>
          <w:tab w:val="left" w:pos="5245"/>
          <w:tab w:val="left" w:pos="5954"/>
          <w:tab w:val="left" w:pos="7724"/>
          <w:tab w:val="left" w:pos="8061"/>
        </w:tabs>
        <w:ind w:left="142" w:hanging="142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411F11">
        <w:rPr>
          <w:rFonts w:ascii="Tahoma" w:hAnsi="Tahoma" w:cs="Tahoma"/>
          <w:b/>
          <w:sz w:val="22"/>
          <w:szCs w:val="22"/>
          <w:lang w:val="de-DE"/>
        </w:rPr>
        <w:t>R   =  C</w:t>
      </w:r>
      <w:r w:rsidRPr="00411F11">
        <w:rPr>
          <w:rFonts w:ascii="Tahoma" w:hAnsi="Tahoma" w:cs="Tahoma"/>
          <w:b/>
          <w:sz w:val="22"/>
          <w:szCs w:val="22"/>
          <w:vertAlign w:val="subscript"/>
          <w:lang w:val="de-DE"/>
        </w:rPr>
        <w:t xml:space="preserve">  </w:t>
      </w:r>
      <w:r w:rsidRPr="00411F11">
        <w:rPr>
          <w:rFonts w:ascii="Tahoma" w:hAnsi="Tahoma" w:cs="Tahoma"/>
          <w:b/>
          <w:sz w:val="22"/>
          <w:szCs w:val="22"/>
          <w:lang w:val="de-DE"/>
        </w:rPr>
        <w:t>x 0,85  +  G</w:t>
      </w:r>
      <w:r w:rsidRPr="00411F11">
        <w:rPr>
          <w:rFonts w:ascii="Tahoma" w:hAnsi="Tahoma" w:cs="Tahoma"/>
          <w:b/>
          <w:sz w:val="22"/>
          <w:szCs w:val="22"/>
          <w:vertAlign w:val="subscript"/>
          <w:lang w:val="de-DE"/>
        </w:rPr>
        <w:t xml:space="preserve">  </w:t>
      </w:r>
      <w:r w:rsidRPr="00411F11">
        <w:rPr>
          <w:rFonts w:ascii="Tahoma" w:hAnsi="Tahoma" w:cs="Tahoma"/>
          <w:b/>
          <w:sz w:val="22"/>
          <w:szCs w:val="22"/>
          <w:lang w:val="de-DE"/>
        </w:rPr>
        <w:t>x 0,15</w:t>
      </w:r>
    </w:p>
    <w:p w14:paraId="17B3D369" w14:textId="7B410E96" w:rsidR="00562771" w:rsidRDefault="00562771" w:rsidP="00DD5C91">
      <w:pPr>
        <w:jc w:val="both"/>
        <w:rPr>
          <w:rFonts w:ascii="Tahoma" w:hAnsi="Tahoma" w:cs="Tahoma"/>
          <w:sz w:val="20"/>
          <w:szCs w:val="20"/>
        </w:rPr>
      </w:pPr>
    </w:p>
    <w:p w14:paraId="6731CAF0" w14:textId="77777777" w:rsidR="002C2C73" w:rsidRDefault="002C2C73" w:rsidP="00DD5C91">
      <w:pPr>
        <w:jc w:val="both"/>
        <w:rPr>
          <w:rFonts w:ascii="Tahoma" w:hAnsi="Tahoma" w:cs="Tahoma"/>
          <w:sz w:val="20"/>
          <w:szCs w:val="20"/>
        </w:rPr>
      </w:pPr>
    </w:p>
    <w:p w14:paraId="6DF19990" w14:textId="12C5F2D7" w:rsidR="00BB63A7" w:rsidRDefault="00B379BB" w:rsidP="00B208D2">
      <w:pPr>
        <w:pStyle w:val="Akapitzlist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145777">
        <w:rPr>
          <w:rFonts w:ascii="Tahoma" w:hAnsi="Tahoma" w:cs="Tahoma"/>
          <w:sz w:val="20"/>
          <w:szCs w:val="20"/>
        </w:rPr>
        <w:t>Częś</w:t>
      </w:r>
      <w:r w:rsidR="00B208D2">
        <w:rPr>
          <w:rFonts w:ascii="Tahoma" w:hAnsi="Tahoma" w:cs="Tahoma"/>
          <w:sz w:val="20"/>
          <w:szCs w:val="20"/>
        </w:rPr>
        <w:t>ci</w:t>
      </w:r>
      <w:r w:rsidR="00145777">
        <w:rPr>
          <w:rFonts w:ascii="Tahoma" w:hAnsi="Tahoma" w:cs="Tahoma"/>
          <w:sz w:val="20"/>
          <w:szCs w:val="20"/>
        </w:rPr>
        <w:t xml:space="preserve"> XV </w:t>
      </w:r>
      <w:r w:rsidR="00762D49">
        <w:rPr>
          <w:rFonts w:ascii="Tahoma" w:hAnsi="Tahoma" w:cs="Tahoma"/>
          <w:sz w:val="20"/>
          <w:szCs w:val="20"/>
        </w:rPr>
        <w:t xml:space="preserve">pn. </w:t>
      </w:r>
      <w:r w:rsidR="00762D49" w:rsidRPr="005F3938">
        <w:rPr>
          <w:rFonts w:ascii="Tahoma" w:hAnsi="Tahoma" w:cs="Tahoma"/>
          <w:sz w:val="20"/>
          <w:szCs w:val="20"/>
        </w:rPr>
        <w:t>Opis kryteriów oceny ofert, wraz z podaniem wag tych kryteriów i sposobu obliczenia ceny</w:t>
      </w:r>
      <w:r w:rsidR="00762D49">
        <w:rPr>
          <w:rFonts w:ascii="Tahoma" w:hAnsi="Tahoma" w:cs="Tahoma"/>
          <w:sz w:val="20"/>
          <w:szCs w:val="20"/>
        </w:rPr>
        <w:t xml:space="preserve"> </w:t>
      </w:r>
      <w:r w:rsidR="00EB3FC2">
        <w:rPr>
          <w:rFonts w:ascii="Tahoma" w:hAnsi="Tahoma" w:cs="Tahoma"/>
          <w:sz w:val="20"/>
          <w:szCs w:val="20"/>
        </w:rPr>
        <w:t xml:space="preserve">zapis </w:t>
      </w:r>
      <w:r w:rsidR="009B0072">
        <w:rPr>
          <w:rFonts w:ascii="Tahoma" w:hAnsi="Tahoma" w:cs="Tahoma"/>
          <w:sz w:val="20"/>
          <w:szCs w:val="20"/>
        </w:rPr>
        <w:t xml:space="preserve">w </w:t>
      </w:r>
      <w:r w:rsidR="00145777">
        <w:rPr>
          <w:rFonts w:ascii="Tahoma" w:hAnsi="Tahoma" w:cs="Tahoma"/>
          <w:sz w:val="20"/>
          <w:szCs w:val="20"/>
        </w:rPr>
        <w:t xml:space="preserve">ust. </w:t>
      </w:r>
      <w:r w:rsidR="00863BC5">
        <w:rPr>
          <w:rFonts w:ascii="Tahoma" w:hAnsi="Tahoma" w:cs="Tahoma"/>
          <w:sz w:val="20"/>
          <w:szCs w:val="20"/>
        </w:rPr>
        <w:t>3</w:t>
      </w:r>
      <w:r w:rsidR="00EA48D8">
        <w:rPr>
          <w:rFonts w:ascii="Tahoma" w:hAnsi="Tahoma" w:cs="Tahoma"/>
          <w:sz w:val="20"/>
          <w:szCs w:val="20"/>
        </w:rPr>
        <w:t xml:space="preserve"> </w:t>
      </w:r>
      <w:r w:rsidR="00EB3FC2">
        <w:rPr>
          <w:rFonts w:ascii="Tahoma" w:hAnsi="Tahoma" w:cs="Tahoma"/>
          <w:sz w:val="20"/>
          <w:szCs w:val="20"/>
        </w:rPr>
        <w:t xml:space="preserve">SWZ </w:t>
      </w:r>
      <w:r w:rsidR="00BB63A7">
        <w:rPr>
          <w:rFonts w:ascii="Tahoma" w:hAnsi="Tahoma" w:cs="Tahoma"/>
          <w:sz w:val="20"/>
          <w:szCs w:val="20"/>
        </w:rPr>
        <w:t>zmienia się</w:t>
      </w:r>
      <w:r w:rsidR="001610E7">
        <w:rPr>
          <w:rFonts w:ascii="Tahoma" w:hAnsi="Tahoma" w:cs="Tahoma"/>
          <w:sz w:val="20"/>
          <w:szCs w:val="20"/>
        </w:rPr>
        <w:t xml:space="preserve"> w następujący sposób</w:t>
      </w:r>
      <w:r w:rsidR="00BB63A7">
        <w:rPr>
          <w:rFonts w:ascii="Tahoma" w:hAnsi="Tahoma" w:cs="Tahoma"/>
          <w:sz w:val="20"/>
          <w:szCs w:val="20"/>
        </w:rPr>
        <w:t>:</w:t>
      </w:r>
    </w:p>
    <w:p w14:paraId="609F9B9E" w14:textId="51A40E61" w:rsidR="001610E7" w:rsidRPr="001610E7" w:rsidRDefault="00BD6881" w:rsidP="00B41C96">
      <w:pPr>
        <w:ind w:firstLine="426"/>
        <w:rPr>
          <w:rFonts w:ascii="Tahoma" w:hAnsi="Tahoma" w:cs="Tahoma"/>
          <w:b/>
          <w:sz w:val="20"/>
          <w:szCs w:val="20"/>
          <w:u w:val="single"/>
        </w:rPr>
      </w:pPr>
      <w:r w:rsidRPr="00BD6881">
        <w:rPr>
          <w:rFonts w:ascii="Tahoma" w:hAnsi="Tahoma" w:cs="Tahoma"/>
          <w:bCs/>
          <w:sz w:val="20"/>
          <w:szCs w:val="20"/>
          <w:u w:val="single"/>
        </w:rPr>
        <w:t>„</w:t>
      </w:r>
      <w:r w:rsidR="001610E7" w:rsidRPr="001610E7">
        <w:rPr>
          <w:rFonts w:ascii="Tahoma" w:hAnsi="Tahoma" w:cs="Tahoma"/>
          <w:b/>
          <w:sz w:val="20"/>
          <w:szCs w:val="20"/>
          <w:u w:val="single"/>
        </w:rPr>
        <w:t>Kryterium Nr 1</w:t>
      </w:r>
    </w:p>
    <w:p w14:paraId="6621D782" w14:textId="64BE739D" w:rsidR="001610E7" w:rsidRPr="001610E7" w:rsidRDefault="001610E7" w:rsidP="00B41C96">
      <w:pPr>
        <w:ind w:right="-468" w:firstLine="426"/>
        <w:jc w:val="both"/>
        <w:rPr>
          <w:rFonts w:ascii="Tahoma" w:hAnsi="Tahoma" w:cs="Tahoma"/>
          <w:bCs/>
          <w:color w:val="0070C0"/>
          <w:sz w:val="20"/>
          <w:szCs w:val="20"/>
        </w:rPr>
      </w:pPr>
      <w:r w:rsidRPr="001610E7">
        <w:rPr>
          <w:rFonts w:ascii="Tahoma" w:hAnsi="Tahoma" w:cs="Tahoma"/>
          <w:bCs/>
          <w:color w:val="0070C0"/>
          <w:sz w:val="20"/>
          <w:szCs w:val="20"/>
        </w:rPr>
        <w:t>Cena - wartość brutto przedmiotu zamówienia</w:t>
      </w:r>
      <w:r w:rsidRPr="001610E7">
        <w:rPr>
          <w:rFonts w:ascii="Tahoma" w:hAnsi="Tahoma" w:cs="Tahoma"/>
          <w:bCs/>
          <w:color w:val="0070C0"/>
          <w:sz w:val="20"/>
          <w:szCs w:val="20"/>
        </w:rPr>
        <w:tab/>
        <w:t xml:space="preserve">max. </w:t>
      </w:r>
      <w:r w:rsidR="004571ED" w:rsidRPr="005652F3">
        <w:rPr>
          <w:rFonts w:ascii="Tahoma" w:hAnsi="Tahoma" w:cs="Tahoma"/>
          <w:bCs/>
          <w:color w:val="0070C0"/>
          <w:sz w:val="20"/>
          <w:szCs w:val="20"/>
        </w:rPr>
        <w:t xml:space="preserve">– </w:t>
      </w:r>
      <w:r w:rsidRPr="001610E7">
        <w:rPr>
          <w:rFonts w:ascii="Tahoma" w:hAnsi="Tahoma" w:cs="Tahoma"/>
          <w:bCs/>
          <w:color w:val="0070C0"/>
          <w:sz w:val="20"/>
          <w:szCs w:val="20"/>
        </w:rPr>
        <w:t xml:space="preserve">100 pkt </w:t>
      </w:r>
      <w:r w:rsidRPr="001610E7">
        <w:rPr>
          <w:rFonts w:ascii="Tahoma" w:hAnsi="Tahoma" w:cs="Tahoma"/>
          <w:bCs/>
          <w:color w:val="0070C0"/>
          <w:sz w:val="20"/>
          <w:szCs w:val="20"/>
        </w:rPr>
        <w:tab/>
      </w:r>
      <w:r w:rsidR="00BD6881">
        <w:rPr>
          <w:rFonts w:ascii="Tahoma" w:hAnsi="Tahoma" w:cs="Tahoma"/>
          <w:bCs/>
          <w:color w:val="0070C0"/>
          <w:sz w:val="20"/>
          <w:szCs w:val="20"/>
        </w:rPr>
        <w:tab/>
      </w:r>
      <w:r w:rsidRPr="001610E7">
        <w:rPr>
          <w:rFonts w:ascii="Tahoma" w:hAnsi="Tahoma" w:cs="Tahoma"/>
          <w:bCs/>
          <w:color w:val="0070C0"/>
          <w:sz w:val="20"/>
          <w:szCs w:val="20"/>
        </w:rPr>
        <w:t xml:space="preserve">waga - 85% </w:t>
      </w:r>
    </w:p>
    <w:p w14:paraId="6D6D3C17" w14:textId="09180AEE" w:rsidR="00BB63A7" w:rsidRDefault="005652F3" w:rsidP="00B41C96">
      <w:pPr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(…)</w:t>
      </w:r>
    </w:p>
    <w:p w14:paraId="6195D811" w14:textId="77777777" w:rsidR="005652F3" w:rsidRPr="005652F3" w:rsidRDefault="005652F3" w:rsidP="00B41C96">
      <w:pPr>
        <w:ind w:firstLine="426"/>
        <w:rPr>
          <w:rFonts w:ascii="Tahoma" w:hAnsi="Tahoma" w:cs="Tahoma"/>
          <w:b/>
          <w:sz w:val="20"/>
          <w:szCs w:val="20"/>
          <w:u w:val="single"/>
        </w:rPr>
      </w:pPr>
      <w:r w:rsidRPr="005652F3">
        <w:rPr>
          <w:rFonts w:ascii="Tahoma" w:hAnsi="Tahoma" w:cs="Tahoma"/>
          <w:b/>
          <w:sz w:val="20"/>
          <w:szCs w:val="20"/>
          <w:u w:val="single"/>
        </w:rPr>
        <w:t>Kryterium Nr 2</w:t>
      </w:r>
    </w:p>
    <w:p w14:paraId="4C8EE223" w14:textId="2B597143" w:rsidR="005652F3" w:rsidRPr="005652F3" w:rsidRDefault="005652F3" w:rsidP="00B41C96">
      <w:pPr>
        <w:ind w:right="-426" w:firstLine="426"/>
        <w:jc w:val="both"/>
        <w:rPr>
          <w:rFonts w:ascii="Tahoma" w:hAnsi="Tahoma" w:cs="Tahoma"/>
          <w:bCs/>
          <w:color w:val="0070C0"/>
          <w:sz w:val="20"/>
          <w:szCs w:val="20"/>
        </w:rPr>
      </w:pPr>
      <w:r w:rsidRPr="005652F3">
        <w:rPr>
          <w:rFonts w:ascii="Tahoma" w:hAnsi="Tahoma" w:cs="Tahoma"/>
          <w:bCs/>
          <w:color w:val="0070C0"/>
          <w:sz w:val="20"/>
          <w:szCs w:val="20"/>
        </w:rPr>
        <w:t xml:space="preserve">Warunki gwarancji </w:t>
      </w:r>
      <w:r w:rsidRPr="005652F3">
        <w:rPr>
          <w:rFonts w:ascii="Tahoma" w:hAnsi="Tahoma" w:cs="Tahoma"/>
          <w:bCs/>
          <w:color w:val="0070C0"/>
          <w:sz w:val="20"/>
          <w:szCs w:val="20"/>
        </w:rPr>
        <w:tab/>
      </w:r>
      <w:r w:rsidRPr="005652F3">
        <w:rPr>
          <w:rFonts w:ascii="Tahoma" w:hAnsi="Tahoma" w:cs="Tahoma"/>
          <w:bCs/>
          <w:color w:val="0070C0"/>
          <w:sz w:val="20"/>
          <w:szCs w:val="20"/>
        </w:rPr>
        <w:tab/>
      </w:r>
      <w:r w:rsidRPr="005652F3">
        <w:rPr>
          <w:rFonts w:ascii="Tahoma" w:hAnsi="Tahoma" w:cs="Tahoma"/>
          <w:bCs/>
          <w:color w:val="0070C0"/>
          <w:sz w:val="20"/>
          <w:szCs w:val="20"/>
        </w:rPr>
        <w:tab/>
      </w:r>
      <w:r w:rsidRPr="005652F3">
        <w:rPr>
          <w:rFonts w:ascii="Tahoma" w:hAnsi="Tahoma" w:cs="Tahoma"/>
          <w:bCs/>
          <w:color w:val="0070C0"/>
          <w:sz w:val="20"/>
          <w:szCs w:val="20"/>
        </w:rPr>
        <w:tab/>
      </w:r>
      <w:r w:rsidRPr="005652F3">
        <w:rPr>
          <w:rFonts w:ascii="Tahoma" w:hAnsi="Tahoma" w:cs="Tahoma"/>
          <w:bCs/>
          <w:color w:val="0070C0"/>
          <w:sz w:val="20"/>
          <w:szCs w:val="20"/>
        </w:rPr>
        <w:tab/>
        <w:t xml:space="preserve">max. – 100 pkt </w:t>
      </w:r>
      <w:r w:rsidRPr="005652F3">
        <w:rPr>
          <w:rFonts w:ascii="Tahoma" w:hAnsi="Tahoma" w:cs="Tahoma"/>
          <w:bCs/>
          <w:color w:val="0070C0"/>
          <w:sz w:val="20"/>
          <w:szCs w:val="20"/>
        </w:rPr>
        <w:tab/>
      </w:r>
      <w:r>
        <w:rPr>
          <w:rFonts w:ascii="Tahoma" w:hAnsi="Tahoma" w:cs="Tahoma"/>
          <w:bCs/>
          <w:color w:val="0070C0"/>
          <w:sz w:val="20"/>
          <w:szCs w:val="20"/>
        </w:rPr>
        <w:tab/>
      </w:r>
      <w:r w:rsidRPr="005652F3">
        <w:rPr>
          <w:rFonts w:ascii="Tahoma" w:hAnsi="Tahoma" w:cs="Tahoma"/>
          <w:bCs/>
          <w:color w:val="0070C0"/>
          <w:sz w:val="20"/>
          <w:szCs w:val="20"/>
        </w:rPr>
        <w:t>waga - 15%</w:t>
      </w:r>
    </w:p>
    <w:p w14:paraId="2DFA1061" w14:textId="3AF55811" w:rsidR="005652F3" w:rsidRDefault="005652F3" w:rsidP="00B41C96">
      <w:pPr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(…)</w:t>
      </w:r>
      <w:r w:rsidR="00BD6881">
        <w:rPr>
          <w:rFonts w:ascii="Tahoma" w:hAnsi="Tahoma" w:cs="Tahoma"/>
          <w:sz w:val="20"/>
          <w:szCs w:val="20"/>
        </w:rPr>
        <w:t>”</w:t>
      </w:r>
      <w:r w:rsidR="005F51F2">
        <w:rPr>
          <w:rFonts w:ascii="Tahoma" w:hAnsi="Tahoma" w:cs="Tahoma"/>
          <w:sz w:val="20"/>
          <w:szCs w:val="20"/>
        </w:rPr>
        <w:t>.</w:t>
      </w:r>
    </w:p>
    <w:p w14:paraId="6D5329A2" w14:textId="77777777" w:rsidR="005652F3" w:rsidRPr="005652F3" w:rsidRDefault="005652F3" w:rsidP="005652F3">
      <w:pPr>
        <w:jc w:val="both"/>
        <w:rPr>
          <w:rFonts w:ascii="Tahoma" w:hAnsi="Tahoma" w:cs="Tahoma"/>
          <w:sz w:val="10"/>
          <w:szCs w:val="10"/>
        </w:rPr>
      </w:pPr>
    </w:p>
    <w:p w14:paraId="6A4394C7" w14:textId="6A5A24B6" w:rsidR="00123FB8" w:rsidRDefault="00123FB8" w:rsidP="00480639">
      <w:pPr>
        <w:rPr>
          <w:rFonts w:ascii="Tahoma" w:hAnsi="Tahoma" w:cs="Tahoma"/>
          <w:b/>
          <w:sz w:val="20"/>
          <w:szCs w:val="20"/>
          <w:u w:val="single"/>
        </w:rPr>
      </w:pPr>
    </w:p>
    <w:p w14:paraId="1F3F44BE" w14:textId="77777777" w:rsidR="004C7972" w:rsidRDefault="004C7972" w:rsidP="00480639">
      <w:pPr>
        <w:rPr>
          <w:rFonts w:ascii="Tahoma" w:hAnsi="Tahoma" w:cs="Tahoma"/>
          <w:b/>
          <w:sz w:val="20"/>
          <w:szCs w:val="20"/>
          <w:u w:val="single"/>
        </w:rPr>
      </w:pPr>
    </w:p>
    <w:p w14:paraId="229370A4" w14:textId="09599B27" w:rsidR="00123FB8" w:rsidRDefault="00123FB8" w:rsidP="00123FB8">
      <w:pPr>
        <w:pStyle w:val="Akapitzlist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XV </w:t>
      </w:r>
      <w:r w:rsidR="00BD6881">
        <w:rPr>
          <w:rFonts w:ascii="Tahoma" w:hAnsi="Tahoma" w:cs="Tahoma"/>
          <w:sz w:val="20"/>
          <w:szCs w:val="20"/>
        </w:rPr>
        <w:t xml:space="preserve">pn. </w:t>
      </w:r>
      <w:r w:rsidR="00BD6881" w:rsidRPr="005F3938">
        <w:rPr>
          <w:rFonts w:ascii="Tahoma" w:hAnsi="Tahoma" w:cs="Tahoma"/>
          <w:sz w:val="20"/>
          <w:szCs w:val="20"/>
        </w:rPr>
        <w:t>Opis kryteriów oceny ofert, wraz z podaniem wag tych kryteriów i sposobu obliczenia ceny</w:t>
      </w:r>
      <w:r w:rsidR="00473FB3">
        <w:rPr>
          <w:rFonts w:ascii="Tahoma" w:hAnsi="Tahoma" w:cs="Tahoma"/>
          <w:sz w:val="20"/>
          <w:szCs w:val="20"/>
        </w:rPr>
        <w:t>,</w:t>
      </w:r>
      <w:r w:rsidR="00BD688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ust. 3 </w:t>
      </w:r>
      <w:r w:rsidR="00473FB3">
        <w:rPr>
          <w:rFonts w:ascii="Tahoma" w:hAnsi="Tahoma" w:cs="Tahoma"/>
          <w:sz w:val="20"/>
          <w:szCs w:val="20"/>
        </w:rPr>
        <w:t xml:space="preserve">SWZ </w:t>
      </w:r>
      <w:r>
        <w:rPr>
          <w:rFonts w:ascii="Tahoma" w:hAnsi="Tahoma" w:cs="Tahoma"/>
          <w:sz w:val="20"/>
          <w:szCs w:val="20"/>
        </w:rPr>
        <w:t>wykreśla się:</w:t>
      </w:r>
    </w:p>
    <w:p w14:paraId="78094FD2" w14:textId="46E289FB" w:rsidR="00480639" w:rsidRPr="005652F3" w:rsidRDefault="00480639" w:rsidP="00B41C96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 w:rsidRPr="005652F3">
        <w:rPr>
          <w:rFonts w:ascii="Tahoma" w:hAnsi="Tahoma" w:cs="Tahoma"/>
          <w:b/>
          <w:sz w:val="20"/>
          <w:szCs w:val="20"/>
          <w:u w:val="single"/>
        </w:rPr>
        <w:t xml:space="preserve">Kryterium Nr </w:t>
      </w:r>
      <w:r>
        <w:rPr>
          <w:rFonts w:ascii="Tahoma" w:hAnsi="Tahoma" w:cs="Tahoma"/>
          <w:b/>
          <w:sz w:val="20"/>
          <w:szCs w:val="20"/>
          <w:u w:val="single"/>
        </w:rPr>
        <w:t>3</w:t>
      </w:r>
    </w:p>
    <w:p w14:paraId="221A196D" w14:textId="77777777" w:rsidR="00480639" w:rsidRPr="00480639" w:rsidRDefault="00480639" w:rsidP="00B41C96">
      <w:pPr>
        <w:ind w:left="426" w:right="-426"/>
        <w:jc w:val="both"/>
        <w:rPr>
          <w:rFonts w:ascii="Tahoma" w:hAnsi="Tahoma" w:cs="Tahoma"/>
          <w:bCs/>
          <w:color w:val="0070C0"/>
          <w:sz w:val="20"/>
          <w:szCs w:val="20"/>
        </w:rPr>
      </w:pPr>
      <w:r w:rsidRPr="00480639">
        <w:rPr>
          <w:rFonts w:ascii="Tahoma" w:hAnsi="Tahoma" w:cs="Tahoma"/>
          <w:bCs/>
          <w:color w:val="0070C0"/>
          <w:sz w:val="20"/>
          <w:szCs w:val="20"/>
        </w:rPr>
        <w:t>Termin realizacji</w:t>
      </w:r>
      <w:r w:rsidRPr="00480639">
        <w:rPr>
          <w:rFonts w:ascii="Tahoma" w:hAnsi="Tahoma" w:cs="Tahoma"/>
          <w:bCs/>
          <w:color w:val="0070C0"/>
          <w:sz w:val="20"/>
          <w:szCs w:val="20"/>
        </w:rPr>
        <w:tab/>
      </w:r>
      <w:r w:rsidRPr="00480639">
        <w:rPr>
          <w:rFonts w:ascii="Tahoma" w:hAnsi="Tahoma" w:cs="Tahoma"/>
          <w:bCs/>
          <w:color w:val="0070C0"/>
          <w:sz w:val="20"/>
          <w:szCs w:val="20"/>
        </w:rPr>
        <w:tab/>
      </w:r>
      <w:r w:rsidRPr="00480639">
        <w:rPr>
          <w:rFonts w:ascii="Tahoma" w:hAnsi="Tahoma" w:cs="Tahoma"/>
          <w:bCs/>
          <w:color w:val="0070C0"/>
          <w:sz w:val="20"/>
          <w:szCs w:val="20"/>
        </w:rPr>
        <w:tab/>
      </w:r>
      <w:r w:rsidRPr="00480639">
        <w:rPr>
          <w:rFonts w:ascii="Tahoma" w:hAnsi="Tahoma" w:cs="Tahoma"/>
          <w:bCs/>
          <w:color w:val="0070C0"/>
          <w:sz w:val="20"/>
          <w:szCs w:val="20"/>
        </w:rPr>
        <w:tab/>
      </w:r>
      <w:r w:rsidRPr="00480639">
        <w:rPr>
          <w:rFonts w:ascii="Tahoma" w:hAnsi="Tahoma" w:cs="Tahoma"/>
          <w:bCs/>
          <w:color w:val="0070C0"/>
          <w:sz w:val="20"/>
          <w:szCs w:val="20"/>
        </w:rPr>
        <w:tab/>
        <w:t xml:space="preserve">max. – 100 pkt </w:t>
      </w:r>
      <w:r w:rsidRPr="00480639">
        <w:rPr>
          <w:rFonts w:ascii="Tahoma" w:hAnsi="Tahoma" w:cs="Tahoma"/>
          <w:bCs/>
          <w:color w:val="0070C0"/>
          <w:sz w:val="20"/>
          <w:szCs w:val="20"/>
        </w:rPr>
        <w:tab/>
      </w:r>
      <w:r w:rsidRPr="00480639">
        <w:rPr>
          <w:rFonts w:ascii="Tahoma" w:hAnsi="Tahoma" w:cs="Tahoma"/>
          <w:bCs/>
          <w:color w:val="0070C0"/>
          <w:sz w:val="20"/>
          <w:szCs w:val="20"/>
        </w:rPr>
        <w:tab/>
        <w:t>waga - 10%</w:t>
      </w:r>
    </w:p>
    <w:p w14:paraId="772AF48C" w14:textId="4B32B4E7" w:rsidR="004C7972" w:rsidRPr="004C7972" w:rsidRDefault="004C7972" w:rsidP="00B41C96">
      <w:pPr>
        <w:ind w:left="426"/>
        <w:jc w:val="both"/>
        <w:rPr>
          <w:rFonts w:ascii="Tahoma" w:hAnsi="Tahoma" w:cs="Tahoma"/>
          <w:sz w:val="20"/>
          <w:szCs w:val="20"/>
        </w:rPr>
      </w:pPr>
      <w:r w:rsidRPr="004C7972">
        <w:rPr>
          <w:rFonts w:ascii="Tahoma" w:hAnsi="Tahoma" w:cs="Tahoma"/>
          <w:sz w:val="20"/>
        </w:rPr>
        <w:t xml:space="preserve">Najwięcej punktów otrzyma oferta Wykonawcy, który zaproponuje najkrótszy okres realizacji umowy, </w:t>
      </w:r>
      <w:r w:rsidRPr="004C7972">
        <w:rPr>
          <w:rFonts w:ascii="Tahoma" w:hAnsi="Tahoma" w:cs="Tahoma"/>
          <w:sz w:val="20"/>
          <w:szCs w:val="20"/>
        </w:rPr>
        <w:t>tj. 8 miesięcy lub krócej. Maksymalny okres realizacji, którego Wykonawca nie może przekroczyć wynosi 10 miesięcy i zostanie oceniony przez Zamawiającego na 0 pkt. Punkty, które otrzyma oferta w tym kryterium będą przyznawane wg poniższej tabeli:</w:t>
      </w:r>
    </w:p>
    <w:p w14:paraId="525393E8" w14:textId="77777777" w:rsidR="004C7972" w:rsidRPr="004C7972" w:rsidRDefault="004C7972" w:rsidP="004C7972">
      <w:pPr>
        <w:rPr>
          <w:rFonts w:ascii="Tahoma" w:hAnsi="Tahoma" w:cs="Tahoma"/>
          <w:sz w:val="20"/>
        </w:rPr>
      </w:pPr>
    </w:p>
    <w:tbl>
      <w:tblPr>
        <w:tblW w:w="4467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269"/>
        <w:gridCol w:w="1490"/>
      </w:tblGrid>
      <w:tr w:rsidR="004C7972" w:rsidRPr="00B41C96" w14:paraId="033106B8" w14:textId="77777777" w:rsidTr="00B41C96">
        <w:trPr>
          <w:cantSplit/>
          <w:trHeight w:val="397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6B5E0DBC" w14:textId="77777777" w:rsidR="004C7972" w:rsidRPr="00B41C96" w:rsidRDefault="004C7972" w:rsidP="001D71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1C9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1241D910" w14:textId="77777777" w:rsidR="004C7972" w:rsidRPr="00B41C96" w:rsidRDefault="004C7972" w:rsidP="001D71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1C96">
              <w:rPr>
                <w:rFonts w:ascii="Tahoma" w:hAnsi="Tahoma" w:cs="Tahoma"/>
                <w:b/>
                <w:sz w:val="20"/>
                <w:szCs w:val="20"/>
              </w:rPr>
              <w:t xml:space="preserve">Metodologia oceny </w:t>
            </w:r>
          </w:p>
        </w:tc>
      </w:tr>
      <w:tr w:rsidR="004C7972" w:rsidRPr="004C7972" w14:paraId="3DAAFDBA" w14:textId="77777777" w:rsidTr="00B41C96">
        <w:trPr>
          <w:cantSplit/>
          <w:trHeight w:val="34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0ADB7466" w14:textId="77777777" w:rsidR="004C7972" w:rsidRPr="00B41C96" w:rsidRDefault="004C7972" w:rsidP="001D71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1C96">
              <w:rPr>
                <w:rFonts w:ascii="Tahoma" w:hAnsi="Tahoma" w:cs="Tahoma"/>
                <w:b/>
                <w:sz w:val="20"/>
                <w:szCs w:val="20"/>
              </w:rPr>
              <w:t>T.1.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D1F56" w14:textId="77777777" w:rsidR="004C7972" w:rsidRPr="004C7972" w:rsidRDefault="004C7972" w:rsidP="001D7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972">
              <w:rPr>
                <w:rFonts w:ascii="Tahoma" w:hAnsi="Tahoma" w:cs="Tahoma"/>
                <w:sz w:val="16"/>
                <w:szCs w:val="16"/>
              </w:rPr>
              <w:t>do 8 miesięcy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7EC24" w14:textId="77777777" w:rsidR="004C7972" w:rsidRPr="004C7972" w:rsidRDefault="004C7972" w:rsidP="001D7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972">
              <w:rPr>
                <w:rFonts w:ascii="Tahoma" w:hAnsi="Tahoma" w:cs="Tahoma"/>
                <w:sz w:val="16"/>
                <w:szCs w:val="16"/>
              </w:rPr>
              <w:t>100 pkt</w:t>
            </w:r>
          </w:p>
        </w:tc>
      </w:tr>
      <w:tr w:rsidR="004C7972" w:rsidRPr="004C7972" w14:paraId="602C0D05" w14:textId="77777777" w:rsidTr="00B41C96">
        <w:trPr>
          <w:cantSplit/>
          <w:trHeight w:val="34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63D4A631" w14:textId="77777777" w:rsidR="004C7972" w:rsidRPr="00B41C96" w:rsidRDefault="004C7972" w:rsidP="001D71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1C96">
              <w:rPr>
                <w:rFonts w:ascii="Tahoma" w:hAnsi="Tahoma" w:cs="Tahoma"/>
                <w:b/>
                <w:sz w:val="20"/>
                <w:szCs w:val="20"/>
              </w:rPr>
              <w:t>T.2.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8913F" w14:textId="77777777" w:rsidR="004C7972" w:rsidRPr="004C7972" w:rsidRDefault="004C7972" w:rsidP="001D7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972">
              <w:rPr>
                <w:rFonts w:ascii="Tahoma" w:hAnsi="Tahoma" w:cs="Tahoma"/>
                <w:sz w:val="16"/>
                <w:szCs w:val="16"/>
              </w:rPr>
              <w:t>Nie krócej niż 9 miesięcy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909DC" w14:textId="77777777" w:rsidR="004C7972" w:rsidRPr="004C7972" w:rsidRDefault="004C7972" w:rsidP="001D7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972">
              <w:rPr>
                <w:rFonts w:ascii="Tahoma" w:hAnsi="Tahoma" w:cs="Tahoma"/>
                <w:sz w:val="16"/>
                <w:szCs w:val="16"/>
              </w:rPr>
              <w:t>50 pkt</w:t>
            </w:r>
          </w:p>
        </w:tc>
      </w:tr>
      <w:tr w:rsidR="004C7972" w:rsidRPr="004C7972" w14:paraId="05ADFAEE" w14:textId="77777777" w:rsidTr="00B41C96">
        <w:trPr>
          <w:cantSplit/>
          <w:trHeight w:val="34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14FC5954" w14:textId="77777777" w:rsidR="004C7972" w:rsidRPr="00B41C96" w:rsidRDefault="004C7972" w:rsidP="001D71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1C96">
              <w:rPr>
                <w:rFonts w:ascii="Tahoma" w:hAnsi="Tahoma" w:cs="Tahoma"/>
                <w:b/>
                <w:sz w:val="20"/>
                <w:szCs w:val="20"/>
              </w:rPr>
              <w:t>T.3.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B9D32" w14:textId="77777777" w:rsidR="004C7972" w:rsidRPr="004C7972" w:rsidRDefault="004C7972" w:rsidP="001D7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972">
              <w:rPr>
                <w:rFonts w:ascii="Tahoma" w:hAnsi="Tahoma" w:cs="Tahoma"/>
                <w:sz w:val="16"/>
                <w:szCs w:val="16"/>
              </w:rPr>
              <w:t>Nie dłużej niż 10 miesięcy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A4B0C" w14:textId="77777777" w:rsidR="004C7972" w:rsidRPr="004C7972" w:rsidRDefault="004C7972" w:rsidP="001D7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972">
              <w:rPr>
                <w:rFonts w:ascii="Tahoma" w:hAnsi="Tahoma" w:cs="Tahoma"/>
                <w:sz w:val="16"/>
                <w:szCs w:val="16"/>
              </w:rPr>
              <w:t xml:space="preserve">0 pkt </w:t>
            </w:r>
          </w:p>
        </w:tc>
      </w:tr>
    </w:tbl>
    <w:p w14:paraId="74239A29" w14:textId="33B33F22" w:rsidR="00362D2E" w:rsidRPr="00BB63A7" w:rsidRDefault="00362D2E" w:rsidP="00BB63A7">
      <w:pPr>
        <w:jc w:val="both"/>
        <w:rPr>
          <w:rFonts w:ascii="Tahoma" w:hAnsi="Tahoma" w:cs="Tahoma"/>
          <w:sz w:val="20"/>
          <w:szCs w:val="20"/>
        </w:rPr>
      </w:pPr>
    </w:p>
    <w:p w14:paraId="40D66536" w14:textId="77777777" w:rsidR="00591FCE" w:rsidRDefault="00591FCE" w:rsidP="00DD5C91">
      <w:pPr>
        <w:jc w:val="both"/>
        <w:rPr>
          <w:rFonts w:ascii="Tahoma" w:hAnsi="Tahoma" w:cs="Tahoma"/>
          <w:sz w:val="20"/>
          <w:szCs w:val="20"/>
        </w:rPr>
      </w:pPr>
    </w:p>
    <w:p w14:paraId="47E96E23" w14:textId="4DA1EEB9" w:rsidR="00481573" w:rsidRDefault="00D61A47" w:rsidP="00481573">
      <w:pPr>
        <w:pStyle w:val="Akapitzlist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Część </w:t>
      </w:r>
      <w:r w:rsidR="00481573">
        <w:rPr>
          <w:rFonts w:ascii="Tahoma" w:hAnsi="Tahoma" w:cs="Tahoma"/>
          <w:sz w:val="20"/>
          <w:szCs w:val="20"/>
        </w:rPr>
        <w:t>IV SWZ pn. Termin i warunki realizacji zamówieni</w:t>
      </w:r>
      <w:r w:rsidR="00473FB3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otrzymuje następujące brzmienie:</w:t>
      </w:r>
    </w:p>
    <w:p w14:paraId="15C1472B" w14:textId="2A06438D" w:rsidR="00805DA9" w:rsidRPr="008F7998" w:rsidRDefault="00805DA9" w:rsidP="00DD5C91">
      <w:pPr>
        <w:jc w:val="both"/>
        <w:rPr>
          <w:rFonts w:ascii="Tahoma" w:hAnsi="Tahoma" w:cs="Tahoma"/>
          <w:sz w:val="12"/>
          <w:szCs w:val="12"/>
        </w:rPr>
      </w:pPr>
    </w:p>
    <w:p w14:paraId="7BB27B49" w14:textId="1CA294D8" w:rsidR="00566289" w:rsidRPr="00D9186E" w:rsidRDefault="00566289" w:rsidP="00D61A47">
      <w:pPr>
        <w:pStyle w:val="Default"/>
        <w:numPr>
          <w:ilvl w:val="1"/>
          <w:numId w:val="6"/>
        </w:numPr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D9186E">
        <w:rPr>
          <w:rFonts w:ascii="Tahoma" w:hAnsi="Tahoma" w:cs="Tahoma"/>
          <w:sz w:val="20"/>
          <w:szCs w:val="20"/>
        </w:rPr>
        <w:t xml:space="preserve">Wykonawca zobowiązany jest zrealizować przedmiot zamówienia w planowanym terminie </w:t>
      </w:r>
      <w:r w:rsidR="00FE2C5A" w:rsidRPr="00D9186E">
        <w:rPr>
          <w:rFonts w:ascii="Tahoma" w:hAnsi="Tahoma" w:cs="Tahoma"/>
          <w:sz w:val="20"/>
          <w:szCs w:val="20"/>
        </w:rPr>
        <w:br/>
      </w:r>
      <w:r w:rsidRPr="00D9186E">
        <w:rPr>
          <w:rFonts w:ascii="Tahoma" w:hAnsi="Tahoma" w:cs="Tahoma"/>
          <w:b/>
          <w:bCs/>
          <w:sz w:val="20"/>
          <w:szCs w:val="20"/>
        </w:rPr>
        <w:t xml:space="preserve">do </w:t>
      </w:r>
      <w:r w:rsidRPr="00D9186E">
        <w:rPr>
          <w:rFonts w:ascii="Tahoma" w:hAnsi="Tahoma" w:cs="Tahoma"/>
          <w:b/>
          <w:bCs/>
          <w:color w:val="auto"/>
          <w:sz w:val="20"/>
          <w:szCs w:val="20"/>
        </w:rPr>
        <w:t xml:space="preserve">dziesięciu </w:t>
      </w:r>
      <w:r w:rsidRPr="00D9186E">
        <w:rPr>
          <w:rFonts w:ascii="Tahoma" w:hAnsi="Tahoma" w:cs="Tahoma"/>
          <w:b/>
          <w:bCs/>
          <w:sz w:val="20"/>
          <w:szCs w:val="20"/>
        </w:rPr>
        <w:t xml:space="preserve">miesięcy </w:t>
      </w:r>
      <w:r w:rsidRPr="00D9186E">
        <w:rPr>
          <w:rFonts w:ascii="Tahoma" w:hAnsi="Tahoma" w:cs="Tahoma"/>
          <w:sz w:val="20"/>
          <w:szCs w:val="20"/>
        </w:rPr>
        <w:t xml:space="preserve">od daty zawarcia umowy, zgodnie z Harmonogramem projektu stanowiącym </w:t>
      </w:r>
      <w:r w:rsidRPr="00D9186E">
        <w:rPr>
          <w:rFonts w:ascii="Tahoma" w:hAnsi="Tahoma" w:cs="Tahoma"/>
          <w:b/>
          <w:bCs/>
          <w:sz w:val="20"/>
          <w:szCs w:val="20"/>
        </w:rPr>
        <w:t>Załącznik Nr 3 do Umowy</w:t>
      </w:r>
      <w:r w:rsidRPr="00D9186E">
        <w:rPr>
          <w:rFonts w:ascii="Tahoma" w:hAnsi="Tahoma" w:cs="Tahoma"/>
          <w:sz w:val="20"/>
          <w:szCs w:val="20"/>
        </w:rPr>
        <w:t xml:space="preserve">. </w:t>
      </w:r>
    </w:p>
    <w:p w14:paraId="2B2CB9C8" w14:textId="77777777" w:rsidR="00566289" w:rsidRPr="00D9186E" w:rsidRDefault="00566289" w:rsidP="00D61A47">
      <w:pPr>
        <w:pStyle w:val="Default"/>
        <w:numPr>
          <w:ilvl w:val="1"/>
          <w:numId w:val="6"/>
        </w:numPr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D9186E">
        <w:rPr>
          <w:rFonts w:ascii="Tahoma" w:hAnsi="Tahoma" w:cs="Tahoma"/>
          <w:color w:val="auto"/>
          <w:sz w:val="20"/>
          <w:szCs w:val="20"/>
        </w:rPr>
        <w:t xml:space="preserve">Za termin realizacji całości zamówienia uznaje się podpisanie protokołu zdawczo-odbiorczego. </w:t>
      </w:r>
    </w:p>
    <w:p w14:paraId="4D5A43FA" w14:textId="51B18C67" w:rsidR="00A335F8" w:rsidRDefault="00A335F8" w:rsidP="00DD5C91">
      <w:pPr>
        <w:jc w:val="both"/>
        <w:rPr>
          <w:rFonts w:ascii="Tahoma" w:hAnsi="Tahoma" w:cs="Tahoma"/>
          <w:sz w:val="20"/>
          <w:szCs w:val="20"/>
        </w:rPr>
      </w:pPr>
    </w:p>
    <w:p w14:paraId="23642496" w14:textId="53DC47D0" w:rsidR="00D61A47" w:rsidRDefault="00D61A47" w:rsidP="00DD5C91">
      <w:pPr>
        <w:jc w:val="both"/>
        <w:rPr>
          <w:rFonts w:ascii="Tahoma" w:hAnsi="Tahoma" w:cs="Tahoma"/>
          <w:sz w:val="20"/>
          <w:szCs w:val="20"/>
        </w:rPr>
      </w:pPr>
    </w:p>
    <w:p w14:paraId="44BBCEAE" w14:textId="77777777" w:rsidR="00D61A47" w:rsidRDefault="00D61A47" w:rsidP="00DD5C91">
      <w:pPr>
        <w:jc w:val="both"/>
        <w:rPr>
          <w:rFonts w:ascii="Tahoma" w:hAnsi="Tahoma" w:cs="Tahoma"/>
          <w:sz w:val="20"/>
          <w:szCs w:val="20"/>
        </w:rPr>
      </w:pPr>
    </w:p>
    <w:p w14:paraId="13A9C94D" w14:textId="5FCD345F" w:rsidR="009B56EC" w:rsidRDefault="00DF3D46" w:rsidP="009B56E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Jednocześnie, Zamawiający informuje, że </w:t>
      </w:r>
      <w:r w:rsidR="005A1DDC">
        <w:rPr>
          <w:rFonts w:ascii="Tahoma" w:hAnsi="Tahoma" w:cs="Tahoma"/>
          <w:sz w:val="20"/>
          <w:szCs w:val="20"/>
        </w:rPr>
        <w:t xml:space="preserve">w </w:t>
      </w:r>
      <w:r w:rsidRPr="00D13876">
        <w:rPr>
          <w:rFonts w:ascii="Tahoma" w:hAnsi="Tahoma" w:cs="Tahoma"/>
          <w:sz w:val="20"/>
          <w:szCs w:val="20"/>
        </w:rPr>
        <w:t xml:space="preserve">chwili obecnej </w:t>
      </w:r>
      <w:r>
        <w:rPr>
          <w:rFonts w:ascii="Tahoma" w:hAnsi="Tahoma" w:cs="Tahoma"/>
          <w:sz w:val="20"/>
          <w:szCs w:val="20"/>
        </w:rPr>
        <w:t xml:space="preserve">przygotowuje </w:t>
      </w:r>
      <w:r w:rsidR="00294D78">
        <w:rPr>
          <w:rFonts w:ascii="Tahoma" w:hAnsi="Tahoma" w:cs="Tahoma"/>
          <w:sz w:val="20"/>
          <w:szCs w:val="20"/>
        </w:rPr>
        <w:t xml:space="preserve">również </w:t>
      </w:r>
      <w:r>
        <w:rPr>
          <w:rFonts w:ascii="Tahoma" w:hAnsi="Tahoma" w:cs="Tahoma"/>
          <w:sz w:val="20"/>
          <w:szCs w:val="20"/>
        </w:rPr>
        <w:t xml:space="preserve">odpowiedzi </w:t>
      </w:r>
      <w:r w:rsidR="00294D7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na pozostałe pytania</w:t>
      </w:r>
      <w:r w:rsidR="007E769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jakie wpłynęły </w:t>
      </w:r>
      <w:r w:rsidR="00294D78">
        <w:rPr>
          <w:rFonts w:ascii="Tahoma" w:hAnsi="Tahoma" w:cs="Tahoma"/>
          <w:sz w:val="20"/>
          <w:szCs w:val="20"/>
        </w:rPr>
        <w:t xml:space="preserve">po terminie składania ofert </w:t>
      </w:r>
      <w:r>
        <w:rPr>
          <w:rFonts w:ascii="Tahoma" w:hAnsi="Tahoma" w:cs="Tahoma"/>
          <w:sz w:val="20"/>
          <w:szCs w:val="20"/>
        </w:rPr>
        <w:t xml:space="preserve">i w związku z tym konieczna będzie </w:t>
      </w:r>
      <w:r w:rsidR="005A1DDC">
        <w:rPr>
          <w:rFonts w:ascii="Tahoma" w:hAnsi="Tahoma" w:cs="Tahoma"/>
          <w:sz w:val="20"/>
          <w:szCs w:val="20"/>
        </w:rPr>
        <w:t xml:space="preserve">kolejna </w:t>
      </w:r>
      <w:r>
        <w:rPr>
          <w:rFonts w:ascii="Tahoma" w:hAnsi="Tahoma" w:cs="Tahoma"/>
          <w:sz w:val="20"/>
          <w:szCs w:val="20"/>
        </w:rPr>
        <w:t>modyfikacja SWZ, stąd też Zamawiający dokonuje</w:t>
      </w:r>
      <w:r w:rsidR="00276473">
        <w:rPr>
          <w:rFonts w:ascii="Tahoma" w:hAnsi="Tahoma" w:cs="Tahoma"/>
          <w:sz w:val="20"/>
          <w:szCs w:val="20"/>
        </w:rPr>
        <w:t xml:space="preserve"> zmiany terminu składania ofert </w:t>
      </w:r>
      <w:r w:rsidR="00294D78">
        <w:rPr>
          <w:rFonts w:ascii="Tahoma" w:hAnsi="Tahoma" w:cs="Tahoma"/>
          <w:sz w:val="20"/>
          <w:szCs w:val="20"/>
        </w:rPr>
        <w:br/>
      </w:r>
      <w:r w:rsidR="00276473">
        <w:rPr>
          <w:rFonts w:ascii="Tahoma" w:hAnsi="Tahoma" w:cs="Tahoma"/>
          <w:sz w:val="20"/>
          <w:szCs w:val="20"/>
        </w:rPr>
        <w:t xml:space="preserve">na </w:t>
      </w:r>
      <w:r w:rsidR="009B56EC" w:rsidRPr="00DF3A68">
        <w:rPr>
          <w:rFonts w:ascii="Tahoma" w:hAnsi="Tahoma" w:cs="Tahoma"/>
          <w:b/>
          <w:bCs/>
          <w:sz w:val="20"/>
          <w:szCs w:val="20"/>
        </w:rPr>
        <w:t>14 kwietnia 2022 r. do godz. 10</w:t>
      </w:r>
      <w:r w:rsidR="009B56EC" w:rsidRPr="00DF3A68">
        <w:rPr>
          <w:rFonts w:ascii="Tahoma" w:hAnsi="Tahoma" w:cs="Tahoma"/>
          <w:b/>
          <w:bCs/>
          <w:sz w:val="20"/>
          <w:szCs w:val="20"/>
          <w:vertAlign w:val="superscript"/>
        </w:rPr>
        <w:t>00</w:t>
      </w:r>
      <w:r w:rsidR="009B56EC">
        <w:rPr>
          <w:rFonts w:ascii="Tahoma" w:hAnsi="Tahoma" w:cs="Tahoma"/>
          <w:sz w:val="20"/>
          <w:szCs w:val="20"/>
        </w:rPr>
        <w:t xml:space="preserve">. </w:t>
      </w:r>
      <w:r w:rsidR="00DF3A68">
        <w:rPr>
          <w:rFonts w:ascii="Tahoma" w:hAnsi="Tahoma" w:cs="Tahoma"/>
          <w:sz w:val="20"/>
          <w:szCs w:val="20"/>
        </w:rPr>
        <w:t>Otwarcie tego samego dnia o godz. 10</w:t>
      </w:r>
      <w:r w:rsidR="00DF3A68" w:rsidRPr="00DF3A68">
        <w:rPr>
          <w:rFonts w:ascii="Tahoma" w:hAnsi="Tahoma" w:cs="Tahoma"/>
          <w:sz w:val="20"/>
          <w:szCs w:val="20"/>
          <w:vertAlign w:val="superscript"/>
        </w:rPr>
        <w:t>05</w:t>
      </w:r>
      <w:r w:rsidR="00DF3A68">
        <w:rPr>
          <w:rFonts w:ascii="Tahoma" w:hAnsi="Tahoma" w:cs="Tahoma"/>
          <w:sz w:val="20"/>
          <w:szCs w:val="20"/>
        </w:rPr>
        <w:t xml:space="preserve">. </w:t>
      </w:r>
    </w:p>
    <w:p w14:paraId="72023124" w14:textId="4401DD13" w:rsidR="009B56EC" w:rsidRDefault="009B56EC" w:rsidP="00DD5C91">
      <w:pPr>
        <w:jc w:val="both"/>
        <w:rPr>
          <w:rFonts w:ascii="Tahoma" w:hAnsi="Tahoma" w:cs="Tahoma"/>
          <w:sz w:val="20"/>
          <w:szCs w:val="20"/>
        </w:rPr>
      </w:pPr>
    </w:p>
    <w:p w14:paraId="6FA2FA44" w14:textId="7CF95122" w:rsidR="004E2624" w:rsidRDefault="004E2624" w:rsidP="004E2624">
      <w:pPr>
        <w:jc w:val="both"/>
        <w:rPr>
          <w:rFonts w:ascii="Tahoma" w:hAnsi="Tahoma" w:cs="Tahoma"/>
          <w:sz w:val="20"/>
          <w:szCs w:val="20"/>
        </w:rPr>
      </w:pPr>
      <w:r w:rsidRPr="00E958CB">
        <w:rPr>
          <w:rFonts w:ascii="Tahoma" w:hAnsi="Tahoma" w:cs="Tahoma"/>
          <w:sz w:val="20"/>
          <w:szCs w:val="20"/>
        </w:rPr>
        <w:t xml:space="preserve">Zamawiający informuje także, że na stronie prowadzonego postępowania </w:t>
      </w:r>
      <w:r w:rsidR="00910A1E" w:rsidRPr="00E958CB">
        <w:rPr>
          <w:rFonts w:ascii="Tahoma" w:hAnsi="Tahoma" w:cs="Tahoma"/>
          <w:sz w:val="20"/>
          <w:szCs w:val="20"/>
        </w:rPr>
        <w:t xml:space="preserve">zamieści </w:t>
      </w:r>
      <w:r w:rsidRPr="00E958CB">
        <w:rPr>
          <w:rFonts w:ascii="Tahoma" w:hAnsi="Tahoma" w:cs="Tahoma"/>
          <w:sz w:val="20"/>
          <w:szCs w:val="20"/>
        </w:rPr>
        <w:t>jednolite wersje wszystkich dokumentów, które uległy zmianom, w związku z zadanymi pytaniami.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1416165" w14:textId="0F0B9F73" w:rsidR="005D3C91" w:rsidRDefault="005D3C91" w:rsidP="00DD5C91">
      <w:pPr>
        <w:rPr>
          <w:rFonts w:ascii="Tahoma" w:hAnsi="Tahoma" w:cs="Tahoma"/>
          <w:sz w:val="20"/>
          <w:szCs w:val="20"/>
        </w:rPr>
      </w:pPr>
    </w:p>
    <w:p w14:paraId="4BF0A6DD" w14:textId="73F4B410" w:rsidR="008F7998" w:rsidRDefault="008F7998" w:rsidP="00DD5C91">
      <w:pPr>
        <w:rPr>
          <w:rFonts w:ascii="Tahoma" w:hAnsi="Tahoma" w:cs="Tahoma"/>
          <w:sz w:val="20"/>
          <w:szCs w:val="20"/>
        </w:rPr>
      </w:pPr>
    </w:p>
    <w:p w14:paraId="0DACB543" w14:textId="77777777" w:rsidR="00D61A47" w:rsidRDefault="00D61A47" w:rsidP="00DD5C91">
      <w:pPr>
        <w:rPr>
          <w:rFonts w:ascii="Tahoma" w:hAnsi="Tahoma" w:cs="Tahoma"/>
          <w:sz w:val="20"/>
          <w:szCs w:val="20"/>
        </w:rPr>
      </w:pPr>
    </w:p>
    <w:p w14:paraId="0E7A3E92" w14:textId="581366C2" w:rsidR="005A5BD3" w:rsidRPr="005A5BD3" w:rsidRDefault="005A5BD3" w:rsidP="008F7998">
      <w:pPr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poważaniem </w:t>
      </w:r>
    </w:p>
    <w:sectPr w:rsidR="005A5BD3" w:rsidRPr="005A5BD3" w:rsidSect="00B47254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E79B" w14:textId="77777777" w:rsidR="00354933" w:rsidRDefault="00354933" w:rsidP="00354933">
      <w:r>
        <w:separator/>
      </w:r>
    </w:p>
  </w:endnote>
  <w:endnote w:type="continuationSeparator" w:id="0">
    <w:p w14:paraId="4EDC07B6" w14:textId="77777777" w:rsidR="00354933" w:rsidRDefault="00354933" w:rsidP="0035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2CE1" w14:textId="77777777" w:rsidR="00354933" w:rsidRDefault="00354933" w:rsidP="00354933">
      <w:r>
        <w:separator/>
      </w:r>
    </w:p>
  </w:footnote>
  <w:footnote w:type="continuationSeparator" w:id="0">
    <w:p w14:paraId="3DAF5C81" w14:textId="77777777" w:rsidR="00354933" w:rsidRDefault="00354933" w:rsidP="0035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5821C4"/>
    <w:multiLevelType w:val="singleLevel"/>
    <w:tmpl w:val="9A5821C4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3A146B0"/>
    <w:multiLevelType w:val="hybridMultilevel"/>
    <w:tmpl w:val="26562B38"/>
    <w:lvl w:ilvl="0" w:tplc="85DE1F0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CD1"/>
    <w:multiLevelType w:val="hybridMultilevel"/>
    <w:tmpl w:val="4F641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3788"/>
    <w:multiLevelType w:val="hybridMultilevel"/>
    <w:tmpl w:val="11C4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166"/>
    <w:multiLevelType w:val="multilevel"/>
    <w:tmpl w:val="8A380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A47A2"/>
    <w:multiLevelType w:val="hybridMultilevel"/>
    <w:tmpl w:val="A4FCF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22249"/>
    <w:multiLevelType w:val="hybridMultilevel"/>
    <w:tmpl w:val="BC12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40A8"/>
    <w:multiLevelType w:val="multilevel"/>
    <w:tmpl w:val="8A380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1"/>
    <w:rsid w:val="000300D2"/>
    <w:rsid w:val="00123FB8"/>
    <w:rsid w:val="00145777"/>
    <w:rsid w:val="00151AC6"/>
    <w:rsid w:val="001610E7"/>
    <w:rsid w:val="0019329F"/>
    <w:rsid w:val="001A37BE"/>
    <w:rsid w:val="001D01C5"/>
    <w:rsid w:val="001D1E7E"/>
    <w:rsid w:val="001F6CA3"/>
    <w:rsid w:val="00223EEF"/>
    <w:rsid w:val="00232ABF"/>
    <w:rsid w:val="00276473"/>
    <w:rsid w:val="00294D78"/>
    <w:rsid w:val="002A06D3"/>
    <w:rsid w:val="002B4972"/>
    <w:rsid w:val="002C2C73"/>
    <w:rsid w:val="002C3DC4"/>
    <w:rsid w:val="002F6825"/>
    <w:rsid w:val="00353641"/>
    <w:rsid w:val="00354933"/>
    <w:rsid w:val="00362D2E"/>
    <w:rsid w:val="00392C21"/>
    <w:rsid w:val="00397C71"/>
    <w:rsid w:val="003A0E5F"/>
    <w:rsid w:val="003A5202"/>
    <w:rsid w:val="003D7729"/>
    <w:rsid w:val="003E4F14"/>
    <w:rsid w:val="003F55D3"/>
    <w:rsid w:val="00411F11"/>
    <w:rsid w:val="004571ED"/>
    <w:rsid w:val="00473FB3"/>
    <w:rsid w:val="00480639"/>
    <w:rsid w:val="00481573"/>
    <w:rsid w:val="004C7972"/>
    <w:rsid w:val="004E2624"/>
    <w:rsid w:val="00534B3F"/>
    <w:rsid w:val="00547F7B"/>
    <w:rsid w:val="00562771"/>
    <w:rsid w:val="005652F3"/>
    <w:rsid w:val="00566289"/>
    <w:rsid w:val="00591FCE"/>
    <w:rsid w:val="005A1DDC"/>
    <w:rsid w:val="005A5BD3"/>
    <w:rsid w:val="005D3C91"/>
    <w:rsid w:val="005F3938"/>
    <w:rsid w:val="005F51F2"/>
    <w:rsid w:val="006901F0"/>
    <w:rsid w:val="00722E0B"/>
    <w:rsid w:val="00762D49"/>
    <w:rsid w:val="00797A1F"/>
    <w:rsid w:val="007E7691"/>
    <w:rsid w:val="007F5937"/>
    <w:rsid w:val="00805DA9"/>
    <w:rsid w:val="00863BC5"/>
    <w:rsid w:val="008A666E"/>
    <w:rsid w:val="008B146A"/>
    <w:rsid w:val="008F7998"/>
    <w:rsid w:val="00910A1E"/>
    <w:rsid w:val="009B0072"/>
    <w:rsid w:val="009B56EC"/>
    <w:rsid w:val="009F02E5"/>
    <w:rsid w:val="00A335F8"/>
    <w:rsid w:val="00A64684"/>
    <w:rsid w:val="00A753BA"/>
    <w:rsid w:val="00AA7515"/>
    <w:rsid w:val="00AB170B"/>
    <w:rsid w:val="00AD58A7"/>
    <w:rsid w:val="00B208D2"/>
    <w:rsid w:val="00B379BB"/>
    <w:rsid w:val="00B41C96"/>
    <w:rsid w:val="00B47254"/>
    <w:rsid w:val="00B53DCA"/>
    <w:rsid w:val="00B94D20"/>
    <w:rsid w:val="00BB63A7"/>
    <w:rsid w:val="00BD6881"/>
    <w:rsid w:val="00BE6B6C"/>
    <w:rsid w:val="00C6792D"/>
    <w:rsid w:val="00CC08BA"/>
    <w:rsid w:val="00D023CB"/>
    <w:rsid w:val="00D13876"/>
    <w:rsid w:val="00D61A47"/>
    <w:rsid w:val="00D9186E"/>
    <w:rsid w:val="00DD5C91"/>
    <w:rsid w:val="00DF3189"/>
    <w:rsid w:val="00DF3A68"/>
    <w:rsid w:val="00DF3D46"/>
    <w:rsid w:val="00E14B40"/>
    <w:rsid w:val="00E41032"/>
    <w:rsid w:val="00E90652"/>
    <w:rsid w:val="00E958CB"/>
    <w:rsid w:val="00EA48D8"/>
    <w:rsid w:val="00EB2962"/>
    <w:rsid w:val="00EB3FC2"/>
    <w:rsid w:val="00F672D1"/>
    <w:rsid w:val="00F924A0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E788"/>
  <w15:chartTrackingRefBased/>
  <w15:docId w15:val="{D8D22D85-4EA0-4384-B0B6-70129288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D5C91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5C91"/>
    <w:rPr>
      <w:rFonts w:ascii="Tahoma" w:eastAsia="Times New Roman" w:hAnsi="Tahoma" w:cs="Tahoma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D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9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9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933"/>
    <w:rPr>
      <w:vertAlign w:val="superscript"/>
    </w:rPr>
  </w:style>
  <w:style w:type="paragraph" w:customStyle="1" w:styleId="Default">
    <w:name w:val="Default"/>
    <w:rsid w:val="00A753B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Fornal</dc:creator>
  <cp:keywords/>
  <dc:description/>
  <cp:lastModifiedBy>Renata Fornal</cp:lastModifiedBy>
  <cp:revision>9</cp:revision>
  <cp:lastPrinted>2022-03-23T11:46:00Z</cp:lastPrinted>
  <dcterms:created xsi:type="dcterms:W3CDTF">2022-03-23T09:27:00Z</dcterms:created>
  <dcterms:modified xsi:type="dcterms:W3CDTF">2022-03-24T07:10:00Z</dcterms:modified>
</cp:coreProperties>
</file>