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F9C9" w14:textId="77777777" w:rsidR="00E72371" w:rsidRDefault="00E72371" w:rsidP="00E9510C"/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16BD140A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297FAD">
        <w:rPr>
          <w:rFonts w:ascii="Calibri" w:hAnsi="Calibri" w:cs="Calibri"/>
          <w:bCs/>
          <w:sz w:val="22"/>
          <w:szCs w:val="22"/>
          <w:lang w:eastAsia="zh-CN"/>
        </w:rPr>
        <w:t>18</w:t>
      </w:r>
      <w:r w:rsidR="00B70A92">
        <w:rPr>
          <w:rFonts w:ascii="Calibri" w:hAnsi="Calibri" w:cs="Calibri"/>
          <w:bCs/>
          <w:sz w:val="22"/>
          <w:szCs w:val="22"/>
          <w:lang w:eastAsia="zh-CN"/>
        </w:rPr>
        <w:t>.03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3B0694DB" w14:textId="77777777" w:rsidR="00297FAD" w:rsidRPr="00297FAD" w:rsidRDefault="00297FAD" w:rsidP="00297FAD">
      <w:pPr>
        <w:suppressAutoHyphens/>
        <w:autoSpaceDN w:val="0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  <w:r w:rsidRPr="00297FAD">
        <w:rPr>
          <w:rFonts w:ascii="Calibri" w:eastAsia="Calibri" w:hAnsi="Calibri" w:cs="Calibri"/>
          <w:color w:val="000000"/>
          <w:sz w:val="22"/>
          <w:szCs w:val="22"/>
        </w:rPr>
        <w:t>SZP.26.2.26.2024</w:t>
      </w:r>
    </w:p>
    <w:p w14:paraId="068961EA" w14:textId="77777777" w:rsidR="00297FAD" w:rsidRPr="00297FAD" w:rsidRDefault="00297FAD" w:rsidP="00297FAD">
      <w:pPr>
        <w:suppressAutoHyphens/>
        <w:autoSpaceDN w:val="0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1D4DB419" w14:textId="6435EB18" w:rsidR="00297FAD" w:rsidRPr="00297FAD" w:rsidRDefault="00297FAD" w:rsidP="00297FAD">
      <w:pPr>
        <w:suppressAutoHyphens/>
        <w:autoSpaceDN w:val="0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4902DC8E" w14:textId="77777777" w:rsidR="00297FAD" w:rsidRPr="00297FAD" w:rsidRDefault="00297FAD" w:rsidP="00297FAD">
      <w:pPr>
        <w:suppressAutoHyphens/>
        <w:autoSpaceDN w:val="0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0DD3FEC8" w14:textId="77777777" w:rsidR="00297FAD" w:rsidRPr="00297FAD" w:rsidRDefault="00297FAD" w:rsidP="00297FAD">
      <w:pPr>
        <w:suppressAutoHyphens/>
        <w:autoSpaceDN w:val="0"/>
        <w:textAlignment w:val="baseline"/>
        <w:rPr>
          <w:rFonts w:ascii="Calibri" w:eastAsia="Calibri" w:hAnsi="Calibri" w:cs="Calibri"/>
          <w:color w:val="000000"/>
          <w:sz w:val="22"/>
          <w:szCs w:val="22"/>
        </w:rPr>
      </w:pPr>
    </w:p>
    <w:p w14:paraId="210B5AF8" w14:textId="18E1E985" w:rsidR="00B2100A" w:rsidRPr="00B928D5" w:rsidRDefault="00297FAD" w:rsidP="00297FAD">
      <w:pPr>
        <w:suppressAutoHyphens/>
        <w:autoSpaceDN w:val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297FAD">
        <w:rPr>
          <w:rFonts w:ascii="Calibri" w:eastAsia="Calibri" w:hAnsi="Calibri" w:cs="Calibri"/>
          <w:color w:val="000000"/>
          <w:sz w:val="22"/>
          <w:szCs w:val="22"/>
        </w:rPr>
        <w:t>Dotyczy:  postępowania prowadzonego w trybie podstawowym: Dostawa odczynników do badań immunohematologicznych</w:t>
      </w:r>
    </w:p>
    <w:p w14:paraId="514D791E" w14:textId="3C334AED" w:rsidR="00B2100A" w:rsidRPr="00B70A92" w:rsidRDefault="00B2100A" w:rsidP="00B70A9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928D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928D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 </w:t>
      </w:r>
    </w:p>
    <w:p w14:paraId="242C58C1" w14:textId="77777777" w:rsidR="00B2100A" w:rsidRPr="00B928D5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FC22A4E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center"/>
        <w:rPr>
          <w:rFonts w:ascii="Calibri" w:eastAsia="Arial" w:hAnsi="Calibri"/>
          <w:sz w:val="22"/>
          <w:lang w:eastAsia="ar-SA"/>
        </w:rPr>
      </w:pPr>
      <w:r w:rsidRPr="007C75ED">
        <w:rPr>
          <w:rFonts w:ascii="Calibri" w:eastAsia="Arial" w:hAnsi="Calibri"/>
          <w:sz w:val="22"/>
          <w:lang w:eastAsia="ar-SA"/>
        </w:rPr>
        <w:t>ZAWIADOMIENIE O WYNIKU POSTĘPOWANIA</w:t>
      </w:r>
    </w:p>
    <w:p w14:paraId="16DDD698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both"/>
        <w:rPr>
          <w:rFonts w:ascii="Calibri" w:eastAsia="Arial" w:hAnsi="Calibri"/>
          <w:sz w:val="22"/>
          <w:lang w:eastAsia="ar-SA"/>
        </w:rPr>
      </w:pPr>
    </w:p>
    <w:p w14:paraId="577E3A0B" w14:textId="77777777" w:rsidR="00B70A92" w:rsidRPr="007C75ED" w:rsidRDefault="00B70A92" w:rsidP="00B70A92">
      <w:pPr>
        <w:widowControl w:val="0"/>
        <w:autoSpaceDE w:val="0"/>
        <w:jc w:val="both"/>
        <w:rPr>
          <w:rFonts w:ascii="Calibri" w:hAnsi="Calibri"/>
          <w:kern w:val="2"/>
          <w:sz w:val="22"/>
          <w:lang w:eastAsia="zh-CN"/>
        </w:rPr>
      </w:pPr>
      <w:r w:rsidRPr="007C75ED">
        <w:rPr>
          <w:rFonts w:ascii="Calibri" w:hAnsi="Calibri"/>
          <w:sz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20859403" w14:textId="77777777" w:rsidR="00B70A92" w:rsidRPr="007C75ED" w:rsidRDefault="00B70A92" w:rsidP="00B70A92">
      <w:pPr>
        <w:jc w:val="both"/>
        <w:rPr>
          <w:rFonts w:ascii="Calibri" w:hAnsi="Calibri"/>
          <w:sz w:val="22"/>
        </w:rPr>
      </w:pPr>
    </w:p>
    <w:p w14:paraId="4E5B0AAE" w14:textId="77777777" w:rsidR="00297FAD" w:rsidRPr="00297FAD" w:rsidRDefault="00297FAD" w:rsidP="00297FAD">
      <w:pPr>
        <w:jc w:val="both"/>
        <w:rPr>
          <w:rFonts w:ascii="Calibri" w:hAnsi="Calibri"/>
          <w:sz w:val="22"/>
        </w:rPr>
      </w:pPr>
      <w:bookmarkStart w:id="1" w:name="_Hlk75152916"/>
      <w:bookmarkStart w:id="2" w:name="_Hlk3361875"/>
      <w:proofErr w:type="spellStart"/>
      <w:r w:rsidRPr="00297FAD">
        <w:rPr>
          <w:rFonts w:ascii="Calibri" w:hAnsi="Calibri"/>
          <w:sz w:val="22"/>
        </w:rPr>
        <w:t>Proplasma</w:t>
      </w:r>
      <w:proofErr w:type="spellEnd"/>
      <w:r w:rsidRPr="00297FAD">
        <w:rPr>
          <w:rFonts w:ascii="Calibri" w:hAnsi="Calibri"/>
          <w:sz w:val="22"/>
        </w:rPr>
        <w:t xml:space="preserve"> </w:t>
      </w:r>
      <w:proofErr w:type="spellStart"/>
      <w:r w:rsidRPr="00297FAD">
        <w:rPr>
          <w:rFonts w:ascii="Calibri" w:hAnsi="Calibri"/>
          <w:sz w:val="22"/>
        </w:rPr>
        <w:t>Hilscher</w:t>
      </w:r>
      <w:proofErr w:type="spellEnd"/>
      <w:r w:rsidRPr="00297FAD">
        <w:rPr>
          <w:rFonts w:ascii="Calibri" w:hAnsi="Calibri"/>
          <w:sz w:val="22"/>
        </w:rPr>
        <w:t>, Trzciński Spółka Jawna</w:t>
      </w:r>
    </w:p>
    <w:p w14:paraId="15B58A42" w14:textId="77777777" w:rsidR="00297FAD" w:rsidRPr="00297FAD" w:rsidRDefault="00297FAD" w:rsidP="00297FAD">
      <w:pPr>
        <w:jc w:val="both"/>
        <w:rPr>
          <w:rFonts w:ascii="Calibri" w:hAnsi="Calibri"/>
          <w:sz w:val="22"/>
        </w:rPr>
      </w:pPr>
      <w:r w:rsidRPr="00297FAD">
        <w:rPr>
          <w:rFonts w:ascii="Calibri" w:hAnsi="Calibri"/>
          <w:sz w:val="22"/>
        </w:rPr>
        <w:t xml:space="preserve">ul.  </w:t>
      </w:r>
      <w:proofErr w:type="spellStart"/>
      <w:r w:rsidRPr="00297FAD">
        <w:rPr>
          <w:rFonts w:ascii="Calibri" w:hAnsi="Calibri"/>
          <w:sz w:val="22"/>
        </w:rPr>
        <w:t>Ludwinowska</w:t>
      </w:r>
      <w:proofErr w:type="spellEnd"/>
      <w:r w:rsidRPr="00297FAD">
        <w:rPr>
          <w:rFonts w:ascii="Calibri" w:hAnsi="Calibri"/>
          <w:sz w:val="22"/>
        </w:rPr>
        <w:t xml:space="preserve"> 17k</w:t>
      </w:r>
    </w:p>
    <w:p w14:paraId="3929945B" w14:textId="7085BFAB" w:rsidR="00B70A92" w:rsidRDefault="00297FAD" w:rsidP="00297FAD">
      <w:pPr>
        <w:jc w:val="both"/>
        <w:rPr>
          <w:rFonts w:ascii="Calibri" w:hAnsi="Calibri"/>
          <w:sz w:val="22"/>
        </w:rPr>
      </w:pPr>
      <w:r w:rsidRPr="00297FAD">
        <w:rPr>
          <w:rFonts w:ascii="Calibri" w:hAnsi="Calibri"/>
          <w:sz w:val="22"/>
        </w:rPr>
        <w:t>02-856 Warszawa</w:t>
      </w:r>
    </w:p>
    <w:p w14:paraId="264713F4" w14:textId="77777777" w:rsidR="000B5CD1" w:rsidRPr="007C75ED" w:rsidRDefault="000B5CD1" w:rsidP="00297FAD">
      <w:pPr>
        <w:jc w:val="both"/>
        <w:rPr>
          <w:rFonts w:ascii="Calibri" w:hAnsi="Calibri"/>
          <w:sz w:val="22"/>
          <w:lang w:eastAsia="ar-SA"/>
        </w:rPr>
      </w:pPr>
    </w:p>
    <w:bookmarkEnd w:id="2"/>
    <w:p w14:paraId="0B2D3463" w14:textId="77777777" w:rsidR="00B70A92" w:rsidRPr="007C75ED" w:rsidRDefault="00B70A92" w:rsidP="00B70A92">
      <w:pPr>
        <w:overflowPunct w:val="0"/>
        <w:autoSpaceDE w:val="0"/>
        <w:jc w:val="center"/>
        <w:rPr>
          <w:rFonts w:ascii="Calibri" w:hAnsi="Calibri"/>
          <w:iCs/>
          <w:sz w:val="22"/>
          <w:lang w:eastAsia="ar-SA"/>
        </w:rPr>
      </w:pPr>
      <w:r w:rsidRPr="007C75ED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p w14:paraId="603F7ED3" w14:textId="77777777" w:rsidR="00B70A92" w:rsidRPr="009764F9" w:rsidRDefault="00B70A92" w:rsidP="00B70A92">
      <w:pPr>
        <w:jc w:val="both"/>
        <w:rPr>
          <w:rFonts w:ascii="Calibri" w:hAnsi="Calibri"/>
          <w:b/>
          <w:bCs/>
          <w:iCs/>
          <w:kern w:val="1"/>
          <w:sz w:val="22"/>
          <w:u w:val="single"/>
          <w:lang w:eastAsia="ar-SA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667"/>
        <w:gridCol w:w="1559"/>
        <w:gridCol w:w="2079"/>
        <w:gridCol w:w="862"/>
      </w:tblGrid>
      <w:tr w:rsidR="00B70A92" w:rsidRPr="009764F9" w14:paraId="303F9435" w14:textId="77777777" w:rsidTr="00C304B6">
        <w:trPr>
          <w:trHeight w:val="599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BB7" w14:textId="77777777" w:rsidR="00B70A92" w:rsidRPr="00F36C31" w:rsidRDefault="00B70A92" w:rsidP="00C304B6">
            <w:pPr>
              <w:widowControl w:val="0"/>
              <w:autoSpaceDE w:val="0"/>
              <w:adjustRightInd w:val="0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Numer oferty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DE3C" w14:textId="77777777" w:rsidR="00B70A92" w:rsidRPr="00F36C31" w:rsidRDefault="00B70A92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Nazwa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55ED" w14:textId="77777777" w:rsidR="00B70A92" w:rsidRPr="00F36C31" w:rsidRDefault="00B70A92" w:rsidP="00C304B6">
            <w:pPr>
              <w:widowControl w:val="0"/>
              <w:autoSpaceDE w:val="0"/>
              <w:adjustRightInd w:val="0"/>
              <w:ind w:right="168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C</w:t>
            </w:r>
            <w:r w:rsidRPr="00F36C31">
              <w:rPr>
                <w:rFonts w:ascii="Calibri" w:hAnsi="Calibri"/>
                <w:bCs/>
                <w:sz w:val="22"/>
              </w:rPr>
              <w:t>ena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  <w:r w:rsidRPr="00F36C31">
              <w:rPr>
                <w:rFonts w:ascii="Calibri" w:hAnsi="Calibri"/>
                <w:bCs/>
                <w:sz w:val="22"/>
              </w:rPr>
              <w:t>(</w:t>
            </w:r>
            <w:r>
              <w:rPr>
                <w:rFonts w:ascii="Calibri" w:hAnsi="Calibri"/>
                <w:bCs/>
                <w:sz w:val="22"/>
              </w:rPr>
              <w:t>60</w:t>
            </w:r>
            <w:r w:rsidRPr="00F36C31">
              <w:rPr>
                <w:rFonts w:ascii="Calibri" w:hAnsi="Calibri"/>
                <w:bCs/>
                <w:sz w:val="22"/>
              </w:rPr>
              <w:t>%)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C6E" w14:textId="77777777" w:rsidR="00B70A92" w:rsidRPr="00F36C31" w:rsidRDefault="00B70A92" w:rsidP="00C304B6">
            <w:pPr>
              <w:widowControl w:val="0"/>
              <w:autoSpaceDE w:val="0"/>
              <w:adjustRightInd w:val="0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Termin dostaw cząstkowych (</w:t>
            </w:r>
            <w:r>
              <w:rPr>
                <w:rFonts w:ascii="Calibri" w:hAnsi="Calibri"/>
                <w:bCs/>
                <w:sz w:val="22"/>
              </w:rPr>
              <w:t xml:space="preserve">40 </w:t>
            </w:r>
            <w:r w:rsidRPr="00F36C31">
              <w:rPr>
                <w:rFonts w:ascii="Calibri" w:hAnsi="Calibri"/>
                <w:bCs/>
                <w:sz w:val="22"/>
              </w:rPr>
              <w:t>%)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ECE" w14:textId="77777777" w:rsidR="00B70A92" w:rsidRPr="00F36C31" w:rsidRDefault="00B70A92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RAZEM</w:t>
            </w:r>
          </w:p>
          <w:p w14:paraId="10BFFC52" w14:textId="77777777" w:rsidR="00B70A92" w:rsidRPr="00F36C31" w:rsidRDefault="00B70A92" w:rsidP="00C304B6">
            <w:pPr>
              <w:widowControl w:val="0"/>
              <w:autoSpaceDE w:val="0"/>
              <w:adjustRightInd w:val="0"/>
              <w:jc w:val="center"/>
              <w:rPr>
                <w:rFonts w:ascii="Calibri" w:hAnsi="Calibri"/>
                <w:bCs/>
                <w:sz w:val="22"/>
              </w:rPr>
            </w:pPr>
            <w:r w:rsidRPr="00F36C31">
              <w:rPr>
                <w:rFonts w:ascii="Calibri" w:hAnsi="Calibri"/>
                <w:bCs/>
                <w:sz w:val="22"/>
              </w:rPr>
              <w:t>(%)</w:t>
            </w:r>
          </w:p>
        </w:tc>
      </w:tr>
      <w:tr w:rsidR="00B70A92" w:rsidRPr="009764F9" w14:paraId="3B7086AC" w14:textId="77777777" w:rsidTr="00C304B6">
        <w:trPr>
          <w:trHeight w:val="56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747F" w14:textId="77777777" w:rsidR="00B70A92" w:rsidRPr="009764F9" w:rsidRDefault="00B70A92" w:rsidP="00C304B6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="Calibri" w:hAnsi="Calibri"/>
                <w:bCs/>
                <w:sz w:val="22"/>
              </w:rPr>
            </w:pPr>
            <w:bookmarkStart w:id="3" w:name="_Hlk73347933"/>
            <w:r w:rsidRPr="009764F9">
              <w:rPr>
                <w:rFonts w:ascii="Calibri" w:hAnsi="Calibri"/>
                <w:bCs/>
                <w:sz w:val="22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659A" w14:textId="77777777" w:rsidR="000B5CD1" w:rsidRDefault="00297FAD" w:rsidP="00297FAD">
            <w:pPr>
              <w:autoSpaceDE w:val="0"/>
              <w:adjustRightInd w:val="0"/>
              <w:rPr>
                <w:rFonts w:ascii="Calibri" w:hAnsi="Calibri"/>
                <w:sz w:val="22"/>
              </w:rPr>
            </w:pPr>
            <w:proofErr w:type="spellStart"/>
            <w:r w:rsidRPr="00297FAD">
              <w:rPr>
                <w:rFonts w:ascii="Calibri" w:hAnsi="Calibri"/>
                <w:sz w:val="22"/>
              </w:rPr>
              <w:t>Proplasma</w:t>
            </w:r>
            <w:proofErr w:type="spellEnd"/>
            <w:r w:rsidRPr="00297FAD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297FAD">
              <w:rPr>
                <w:rFonts w:ascii="Calibri" w:hAnsi="Calibri"/>
                <w:sz w:val="22"/>
              </w:rPr>
              <w:t>Hilscher</w:t>
            </w:r>
            <w:proofErr w:type="spellEnd"/>
          </w:p>
          <w:p w14:paraId="6774D5B6" w14:textId="3D907027" w:rsidR="00297FAD" w:rsidRPr="00297FAD" w:rsidRDefault="00297FAD" w:rsidP="00297FAD">
            <w:pPr>
              <w:autoSpaceDE w:val="0"/>
              <w:adjustRightInd w:val="0"/>
              <w:rPr>
                <w:rFonts w:ascii="Calibri" w:hAnsi="Calibri"/>
                <w:sz w:val="22"/>
              </w:rPr>
            </w:pPr>
            <w:r w:rsidRPr="00297FAD">
              <w:rPr>
                <w:rFonts w:ascii="Calibri" w:hAnsi="Calibri"/>
                <w:sz w:val="22"/>
              </w:rPr>
              <w:t>Trzciński Spółka Jawna</w:t>
            </w:r>
          </w:p>
          <w:p w14:paraId="0837A66D" w14:textId="77777777" w:rsidR="00297FAD" w:rsidRPr="00297FAD" w:rsidRDefault="00297FAD" w:rsidP="00297FAD">
            <w:pPr>
              <w:autoSpaceDE w:val="0"/>
              <w:adjustRightInd w:val="0"/>
              <w:rPr>
                <w:rFonts w:ascii="Calibri" w:hAnsi="Calibri"/>
                <w:sz w:val="22"/>
              </w:rPr>
            </w:pPr>
            <w:r w:rsidRPr="00297FAD">
              <w:rPr>
                <w:rFonts w:ascii="Calibri" w:hAnsi="Calibri"/>
                <w:sz w:val="22"/>
              </w:rPr>
              <w:t xml:space="preserve">ul.  </w:t>
            </w:r>
            <w:proofErr w:type="spellStart"/>
            <w:r w:rsidRPr="00297FAD">
              <w:rPr>
                <w:rFonts w:ascii="Calibri" w:hAnsi="Calibri"/>
                <w:sz w:val="22"/>
              </w:rPr>
              <w:t>Ludwinowska</w:t>
            </w:r>
            <w:proofErr w:type="spellEnd"/>
            <w:r w:rsidRPr="00297FAD">
              <w:rPr>
                <w:rFonts w:ascii="Calibri" w:hAnsi="Calibri"/>
                <w:sz w:val="22"/>
              </w:rPr>
              <w:t xml:space="preserve"> 17k</w:t>
            </w:r>
          </w:p>
          <w:p w14:paraId="06A88F17" w14:textId="59F84803" w:rsidR="00B70A92" w:rsidRPr="009764F9" w:rsidRDefault="00297FAD" w:rsidP="00297FAD">
            <w:pPr>
              <w:autoSpaceDE w:val="0"/>
              <w:adjustRightInd w:val="0"/>
              <w:rPr>
                <w:rFonts w:ascii="Calibri" w:hAnsi="Calibri"/>
                <w:sz w:val="22"/>
              </w:rPr>
            </w:pPr>
            <w:r w:rsidRPr="00297FAD">
              <w:rPr>
                <w:rFonts w:ascii="Calibri" w:hAnsi="Calibri"/>
                <w:sz w:val="22"/>
              </w:rPr>
              <w:t>02-856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214D" w14:textId="77777777" w:rsidR="00B70A92" w:rsidRPr="009764F9" w:rsidRDefault="00B70A92" w:rsidP="00C304B6">
            <w:pPr>
              <w:jc w:val="center"/>
              <w:rPr>
                <w:rFonts w:ascii="Calibri" w:hAnsi="Calibri"/>
                <w:sz w:val="22"/>
              </w:rPr>
            </w:pPr>
            <w:r w:rsidRPr="009764F9">
              <w:rPr>
                <w:rFonts w:ascii="Calibri" w:hAnsi="Calibri"/>
                <w:sz w:val="22"/>
              </w:rPr>
              <w:t>60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670" w14:textId="468CBF5F" w:rsidR="00B70A92" w:rsidRPr="009764F9" w:rsidRDefault="00B70A92" w:rsidP="00C304B6">
            <w:pPr>
              <w:rPr>
                <w:rFonts w:ascii="Calibri" w:hAnsi="Calibri"/>
                <w:sz w:val="22"/>
                <w:lang w:eastAsia="ar-SA"/>
              </w:rPr>
            </w:pPr>
            <w:r>
              <w:rPr>
                <w:rFonts w:ascii="Calibri" w:hAnsi="Calibri"/>
                <w:sz w:val="22"/>
                <w:lang w:eastAsia="ar-SA"/>
              </w:rPr>
              <w:t xml:space="preserve">             </w:t>
            </w:r>
            <w:r w:rsidR="000B5CD1">
              <w:rPr>
                <w:rFonts w:ascii="Calibri" w:hAnsi="Calibri"/>
                <w:sz w:val="22"/>
                <w:lang w:eastAsia="ar-SA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AC2" w14:textId="479F41DB" w:rsidR="00B70A92" w:rsidRPr="009764F9" w:rsidRDefault="00B70A92" w:rsidP="00C304B6">
            <w:pPr>
              <w:rPr>
                <w:rFonts w:ascii="Calibri" w:hAnsi="Calibri"/>
                <w:sz w:val="22"/>
              </w:rPr>
            </w:pPr>
            <w:r w:rsidRPr="009764F9">
              <w:rPr>
                <w:rFonts w:ascii="Calibri" w:hAnsi="Calibri"/>
                <w:sz w:val="22"/>
              </w:rPr>
              <w:t xml:space="preserve">    </w:t>
            </w:r>
            <w:r w:rsidR="000B5CD1">
              <w:rPr>
                <w:rFonts w:ascii="Calibri" w:hAnsi="Calibri"/>
                <w:sz w:val="22"/>
              </w:rPr>
              <w:t>80</w:t>
            </w:r>
          </w:p>
        </w:tc>
      </w:tr>
      <w:bookmarkEnd w:id="1"/>
      <w:bookmarkEnd w:id="3"/>
    </w:tbl>
    <w:p w14:paraId="66EB5849" w14:textId="77777777" w:rsidR="00B70A92" w:rsidRPr="009764F9" w:rsidRDefault="00B70A92" w:rsidP="00B70A92">
      <w:pPr>
        <w:rPr>
          <w:rFonts w:ascii="Calibri" w:hAnsi="Calibri"/>
          <w:sz w:val="22"/>
          <w:lang w:eastAsia="ar-SA"/>
        </w:rPr>
      </w:pPr>
    </w:p>
    <w:p w14:paraId="6DA6E69F" w14:textId="77777777" w:rsidR="00B70A92" w:rsidRPr="009764F9" w:rsidRDefault="00B70A92" w:rsidP="00B70A92">
      <w:pPr>
        <w:rPr>
          <w:rFonts w:ascii="Calibri" w:hAnsi="Calibri"/>
          <w:color w:val="FF0000"/>
          <w:sz w:val="22"/>
          <w:lang w:eastAsia="ar-SA"/>
        </w:rPr>
      </w:pPr>
    </w:p>
    <w:p w14:paraId="36EA5680" w14:textId="77777777" w:rsidR="00B70A92" w:rsidRPr="009764F9" w:rsidRDefault="00B70A92" w:rsidP="00B70A92">
      <w:pPr>
        <w:jc w:val="both"/>
        <w:rPr>
          <w:rFonts w:ascii="Calibri" w:hAnsi="Calibri"/>
          <w:color w:val="FF0000"/>
          <w:sz w:val="22"/>
        </w:rPr>
      </w:pPr>
    </w:p>
    <w:p w14:paraId="57054657" w14:textId="0F222DFB" w:rsidR="00B70A92" w:rsidRPr="00835E38" w:rsidRDefault="00B70A92" w:rsidP="00B70A92">
      <w:pPr>
        <w:jc w:val="both"/>
        <w:rPr>
          <w:rFonts w:ascii="Calibri Light" w:hAnsi="Calibri Light" w:cs="Calibri Light"/>
          <w:sz w:val="22"/>
        </w:rPr>
      </w:pPr>
      <w:r w:rsidRPr="00835E38">
        <w:rPr>
          <w:rFonts w:ascii="Calibri Light" w:hAnsi="Calibri Light" w:cs="Calibri Light"/>
          <w:sz w:val="22"/>
          <w:u w:val="single"/>
        </w:rPr>
        <w:t>Uzasadnienie wyboru</w:t>
      </w:r>
      <w:r w:rsidRPr="00835E38">
        <w:rPr>
          <w:rFonts w:ascii="Calibri Light" w:hAnsi="Calibri Light" w:cs="Calibri Light"/>
          <w:sz w:val="22"/>
        </w:rPr>
        <w:t xml:space="preserve">: oferta spełnia wymagania określone w SWZ oraz uzyskała najwyższą liczbę punktów na podstawie kryteriów określonych w SWZ ( </w:t>
      </w:r>
      <w:r w:rsidR="000B5CD1">
        <w:rPr>
          <w:rFonts w:ascii="Calibri Light" w:hAnsi="Calibri Light" w:cs="Calibri Light"/>
          <w:sz w:val="22"/>
        </w:rPr>
        <w:t>8</w:t>
      </w:r>
      <w:r w:rsidRPr="00835E38">
        <w:rPr>
          <w:rFonts w:ascii="Calibri Light" w:hAnsi="Calibri Light" w:cs="Calibri Light"/>
          <w:sz w:val="22"/>
        </w:rPr>
        <w:t>0 %)</w:t>
      </w:r>
    </w:p>
    <w:bookmarkEnd w:id="0"/>
    <w:p w14:paraId="13E6F3F1" w14:textId="77777777" w:rsidR="00A960F6" w:rsidRPr="00B70A92" w:rsidRDefault="00A960F6" w:rsidP="00B70A92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sectPr w:rsidR="00A960F6" w:rsidRPr="00B70A92" w:rsidSect="00EA7018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4187" w14:textId="77777777" w:rsidR="00EA7018" w:rsidRDefault="00EA7018" w:rsidP="00E13AEB">
      <w:r>
        <w:separator/>
      </w:r>
    </w:p>
  </w:endnote>
  <w:endnote w:type="continuationSeparator" w:id="0">
    <w:p w14:paraId="6608F9DB" w14:textId="77777777" w:rsidR="00EA7018" w:rsidRDefault="00EA7018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81A3" w14:textId="77777777" w:rsidR="00EA7018" w:rsidRDefault="00EA7018" w:rsidP="00E13AEB">
      <w:r>
        <w:separator/>
      </w:r>
    </w:p>
  </w:footnote>
  <w:footnote w:type="continuationSeparator" w:id="0">
    <w:p w14:paraId="192C3AC5" w14:textId="77777777" w:rsidR="00EA7018" w:rsidRDefault="00EA7018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B5CD1"/>
    <w:rsid w:val="000E3B5B"/>
    <w:rsid w:val="001117E2"/>
    <w:rsid w:val="00151561"/>
    <w:rsid w:val="00297FAD"/>
    <w:rsid w:val="002F3872"/>
    <w:rsid w:val="00472AB8"/>
    <w:rsid w:val="006F6A49"/>
    <w:rsid w:val="00704A17"/>
    <w:rsid w:val="00707815"/>
    <w:rsid w:val="00712033"/>
    <w:rsid w:val="008A309F"/>
    <w:rsid w:val="0090308F"/>
    <w:rsid w:val="00986EC2"/>
    <w:rsid w:val="009C71D5"/>
    <w:rsid w:val="009E4D27"/>
    <w:rsid w:val="009E5C26"/>
    <w:rsid w:val="00A960F6"/>
    <w:rsid w:val="00AD08B6"/>
    <w:rsid w:val="00B2100A"/>
    <w:rsid w:val="00B70A92"/>
    <w:rsid w:val="00B928D5"/>
    <w:rsid w:val="00C31ED5"/>
    <w:rsid w:val="00C57F63"/>
    <w:rsid w:val="00D35703"/>
    <w:rsid w:val="00D700A9"/>
    <w:rsid w:val="00DC1BAA"/>
    <w:rsid w:val="00E13AEB"/>
    <w:rsid w:val="00E72371"/>
    <w:rsid w:val="00E9510C"/>
    <w:rsid w:val="00EA7018"/>
    <w:rsid w:val="00F2277C"/>
    <w:rsid w:val="00F23A80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B9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Wioletta Macieńko</cp:lastModifiedBy>
  <cp:revision>4</cp:revision>
  <cp:lastPrinted>2024-02-27T09:05:00Z</cp:lastPrinted>
  <dcterms:created xsi:type="dcterms:W3CDTF">2024-03-07T12:55:00Z</dcterms:created>
  <dcterms:modified xsi:type="dcterms:W3CDTF">2024-03-18T10:13:00Z</dcterms:modified>
</cp:coreProperties>
</file>