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14F53062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49115B">
        <w:rPr>
          <w:b/>
          <w:bCs/>
        </w:rPr>
        <w:t>4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3F2A8F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F72406B" w14:textId="51AF7313" w:rsidR="0083268B" w:rsidRPr="00D7401F" w:rsidRDefault="0083268B" w:rsidP="00D7401F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– </w:t>
      </w:r>
      <w:r w:rsidR="00D7401F">
        <w:rPr>
          <w:b/>
          <w:color w:val="808080"/>
          <w:sz w:val="24"/>
          <w:szCs w:val="24"/>
        </w:rPr>
        <w:t xml:space="preserve">dotyczące okoliczności wskazanych w </w:t>
      </w:r>
      <w:r w:rsidR="009248A3">
        <w:rPr>
          <w:b/>
          <w:color w:val="808080"/>
          <w:sz w:val="24"/>
          <w:szCs w:val="24"/>
        </w:rPr>
        <w:t xml:space="preserve">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225CBBD4" w:rsidR="0083268B" w:rsidRDefault="00AF0C16" w:rsidP="0083268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</w:t>
      </w:r>
      <w:r w:rsidR="0083268B" w:rsidRPr="0079042F">
        <w:rPr>
          <w:bCs/>
          <w:sz w:val="20"/>
          <w:szCs w:val="20"/>
        </w:rPr>
        <w:t xml:space="preserve">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49115B">
        <w:rPr>
          <w:b/>
          <w:bCs/>
          <w:sz w:val="20"/>
          <w:szCs w:val="20"/>
        </w:rPr>
        <w:t>usług</w:t>
      </w:r>
      <w:r w:rsidR="0049115B">
        <w:rPr>
          <w:b/>
          <w:bCs/>
          <w:sz w:val="20"/>
          <w:szCs w:val="20"/>
        </w:rPr>
        <w:t>ę</w:t>
      </w:r>
      <w:r w:rsidR="0049115B">
        <w:rPr>
          <w:b/>
          <w:bCs/>
          <w:sz w:val="20"/>
          <w:szCs w:val="20"/>
        </w:rPr>
        <w:t xml:space="preserve"> odbioru</w:t>
      </w:r>
      <w:r w:rsidR="0049115B">
        <w:rPr>
          <w:b/>
          <w:bCs/>
          <w:sz w:val="20"/>
          <w:szCs w:val="20"/>
        </w:rPr>
        <w:t>, transportu</w:t>
      </w:r>
      <w:r w:rsidR="0049115B">
        <w:rPr>
          <w:b/>
          <w:bCs/>
          <w:sz w:val="20"/>
          <w:szCs w:val="20"/>
        </w:rPr>
        <w:t xml:space="preserve"> i unieszkodliwiania odpadów medycznych metodą przekształcenia termicznego</w:t>
      </w:r>
      <w:r w:rsidR="00E2114C" w:rsidRPr="0079042F">
        <w:rPr>
          <w:bCs/>
          <w:sz w:val="20"/>
          <w:szCs w:val="20"/>
        </w:rPr>
        <w:t xml:space="preserve"> </w:t>
      </w:r>
      <w:r w:rsidR="0083268B" w:rsidRPr="0079042F">
        <w:rPr>
          <w:bCs/>
          <w:sz w:val="20"/>
          <w:szCs w:val="20"/>
        </w:rPr>
        <w:t>–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27B9A65F" w:rsidR="001B25E9" w:rsidRDefault="00D7401F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>
        <w:rPr>
          <w:rFonts w:ascii="Franklin Gothic Book" w:hAnsi="Franklin Gothic Book"/>
          <w:sz w:val="20"/>
          <w:szCs w:val="20"/>
          <w:lang w:eastAsia="pl-PL"/>
        </w:rPr>
        <w:t>Okoliczności wskazane w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1B25E9"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 w:rsidR="001B25E9"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A78B" w14:textId="77777777" w:rsidR="006F51E6" w:rsidRDefault="006F51E6">
      <w:r>
        <w:separator/>
      </w:r>
    </w:p>
  </w:endnote>
  <w:endnote w:type="continuationSeparator" w:id="0">
    <w:p w14:paraId="7DD7A67A" w14:textId="77777777" w:rsidR="006F51E6" w:rsidRDefault="006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2A1" w14:textId="77777777" w:rsidR="006F51E6" w:rsidRDefault="006F51E6">
      <w:r>
        <w:separator/>
      </w:r>
    </w:p>
  </w:footnote>
  <w:footnote w:type="continuationSeparator" w:id="0">
    <w:p w14:paraId="0AAC4DF7" w14:textId="77777777" w:rsidR="006F51E6" w:rsidRDefault="006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5F191D74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6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456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37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43F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2A8F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15B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16A5D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1E6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54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4B0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0C16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2B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5EE1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01F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941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F0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2023-06-12T07:07:00Z</dcterms:created>
  <dcterms:modified xsi:type="dcterms:W3CDTF">2023-06-27T06:15:00Z</dcterms:modified>
</cp:coreProperties>
</file>