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30" w:rsidRDefault="00835C30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C3BA9" w:rsidRDefault="000C3BA9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C3BA9" w:rsidRDefault="000C3BA9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35C30" w:rsidRDefault="00835C30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WARUNKI DO ZAMÓWIENIA</w:t>
      </w:r>
    </w:p>
    <w:p w:rsidR="00301FA7" w:rsidRDefault="00301FA7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63300" w:rsidRPr="00301FA7" w:rsidRDefault="000C3BA9" w:rsidP="00301FA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01F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Oferent powinien przedstawić </w:t>
      </w:r>
      <w:r w:rsidR="00301FA7" w:rsidRPr="00301F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„Listę referencyjną” i posiadane uprawnienia i certyfikaty</w:t>
      </w:r>
    </w:p>
    <w:p w:rsidR="00301FA7" w:rsidRPr="00301FA7" w:rsidRDefault="00301FA7" w:rsidP="00301FA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01F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 wykonywania prac przy urządzeniach i instalacjach wymienionych w załączniku nr.1</w:t>
      </w:r>
    </w:p>
    <w:p w:rsidR="00301FA7" w:rsidRDefault="00301FA7" w:rsidP="00301F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54C1" w:rsidRDefault="00763300" w:rsidP="00763300">
      <w:pPr>
        <w:pStyle w:val="western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5F54C1" w:rsidRPr="005F54C1">
        <w:rPr>
          <w:rFonts w:ascii="Arial" w:hAnsi="Arial" w:cs="Arial"/>
          <w:sz w:val="24"/>
          <w:szCs w:val="24"/>
        </w:rPr>
        <w:t xml:space="preserve">Wykonanie okresowych przeglądów prawidłowości działania </w:t>
      </w:r>
      <w:r>
        <w:rPr>
          <w:rFonts w:ascii="Arial" w:hAnsi="Arial" w:cs="Arial"/>
          <w:sz w:val="24"/>
          <w:szCs w:val="24"/>
        </w:rPr>
        <w:t>urządzeń</w:t>
      </w:r>
    </w:p>
    <w:p w:rsidR="00763300" w:rsidRDefault="000C3BA9" w:rsidP="000C3BA9">
      <w:pPr>
        <w:pStyle w:val="western"/>
        <w:spacing w:before="0"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3300">
        <w:rPr>
          <w:rFonts w:ascii="Arial" w:hAnsi="Arial" w:cs="Arial"/>
          <w:sz w:val="24"/>
          <w:szCs w:val="24"/>
        </w:rPr>
        <w:t>wg. „Wykazu….” stanowiącego Załącznik nr 1.</w:t>
      </w:r>
    </w:p>
    <w:p w:rsidR="005F2604" w:rsidRPr="005F2604" w:rsidRDefault="005F2604" w:rsidP="00763300">
      <w:pPr>
        <w:pStyle w:val="western"/>
        <w:spacing w:before="0" w:beforeAutospacing="0" w:after="0"/>
        <w:ind w:left="360"/>
        <w:rPr>
          <w:rFonts w:ascii="Arial" w:hAnsi="Arial" w:cs="Arial"/>
          <w:sz w:val="16"/>
          <w:szCs w:val="16"/>
        </w:rPr>
      </w:pPr>
    </w:p>
    <w:p w:rsidR="00763300" w:rsidRPr="00763300" w:rsidRDefault="00763300" w:rsidP="00763300">
      <w:pPr>
        <w:pStyle w:val="western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63300">
        <w:rPr>
          <w:rFonts w:ascii="Arial" w:hAnsi="Arial" w:cs="Arial"/>
          <w:sz w:val="24"/>
          <w:szCs w:val="24"/>
        </w:rPr>
        <w:t xml:space="preserve">Czynności </w:t>
      </w:r>
      <w:r>
        <w:rPr>
          <w:rFonts w:ascii="Arial" w:hAnsi="Arial" w:cs="Arial"/>
          <w:sz w:val="24"/>
          <w:szCs w:val="24"/>
        </w:rPr>
        <w:t>przeglądowe obejmują przeglądy:</w:t>
      </w:r>
    </w:p>
    <w:p w:rsidR="005F54C1" w:rsidRPr="005F54C1" w:rsidRDefault="00763300" w:rsidP="005F54C1">
      <w:pPr>
        <w:pStyle w:val="western"/>
        <w:spacing w:before="0" w:beforeAutospacing="0" w:after="0"/>
        <w:ind w:left="142" w:firstLine="14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5F54C1" w:rsidRPr="005F54C1">
        <w:rPr>
          <w:rFonts w:ascii="Arial" w:hAnsi="Arial" w:cs="Arial"/>
          <w:sz w:val="24"/>
          <w:szCs w:val="24"/>
        </w:rPr>
        <w:t xml:space="preserve"> węzła cieplnego </w:t>
      </w:r>
      <w:r w:rsidR="005F54C1" w:rsidRPr="005F54C1">
        <w:rPr>
          <w:rFonts w:ascii="Arial" w:hAnsi="Arial" w:cs="Arial"/>
          <w:sz w:val="24"/>
          <w:szCs w:val="24"/>
          <w:shd w:val="clear" w:color="auto" w:fill="FFFFFF"/>
        </w:rPr>
        <w:t>i układu podgrzewu c.w.u.</w:t>
      </w:r>
      <w:r>
        <w:rPr>
          <w:rFonts w:ascii="Arial" w:hAnsi="Arial" w:cs="Arial"/>
          <w:sz w:val="24"/>
          <w:szCs w:val="24"/>
          <w:shd w:val="clear" w:color="auto" w:fill="FFFFFF"/>
        </w:rPr>
        <w:t>, wraz z instalacją „solarną”,</w:t>
      </w:r>
      <w:r w:rsidR="005F54C1" w:rsidRPr="005F54C1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5F54C1" w:rsidRPr="005F54C1" w:rsidRDefault="00763300" w:rsidP="005F54C1">
      <w:pPr>
        <w:pStyle w:val="western"/>
        <w:spacing w:before="0" w:beforeAutospacing="0" w:after="0"/>
        <w:ind w:left="284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5F54C1" w:rsidRPr="005F54C1">
        <w:rPr>
          <w:rFonts w:ascii="Arial" w:hAnsi="Arial" w:cs="Arial"/>
          <w:sz w:val="24"/>
          <w:szCs w:val="24"/>
        </w:rPr>
        <w:t xml:space="preserve"> serwisowy lokalnej kotłowni awaryjnej,</w:t>
      </w:r>
    </w:p>
    <w:p w:rsidR="005F54C1" w:rsidRPr="005F54C1" w:rsidRDefault="00763300" w:rsidP="005F54C1">
      <w:pPr>
        <w:pStyle w:val="western"/>
        <w:spacing w:before="0" w:beforeAutospacing="0" w:after="0"/>
        <w:ind w:left="425" w:hanging="14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5F54C1" w:rsidRPr="005F54C1">
        <w:rPr>
          <w:rFonts w:ascii="Arial" w:hAnsi="Arial" w:cs="Arial"/>
          <w:sz w:val="24"/>
          <w:szCs w:val="24"/>
        </w:rPr>
        <w:t xml:space="preserve"> instalacji gazowej,</w:t>
      </w:r>
    </w:p>
    <w:p w:rsidR="005F54C1" w:rsidRPr="005F54C1" w:rsidRDefault="00763300" w:rsidP="005F54C1">
      <w:pPr>
        <w:pStyle w:val="western"/>
        <w:spacing w:before="0" w:beforeAutospacing="0" w:after="0"/>
        <w:ind w:left="425" w:hanging="14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5F54C1" w:rsidRPr="005F54C1">
        <w:rPr>
          <w:rFonts w:ascii="Arial" w:hAnsi="Arial" w:cs="Arial"/>
          <w:sz w:val="24"/>
          <w:szCs w:val="24"/>
        </w:rPr>
        <w:t xml:space="preserve"> instalacji c.o.,</w:t>
      </w:r>
    </w:p>
    <w:p w:rsidR="005F54C1" w:rsidRPr="005F54C1" w:rsidRDefault="00763300" w:rsidP="005F54C1">
      <w:pPr>
        <w:pStyle w:val="western"/>
        <w:spacing w:before="0" w:beforeAutospacing="0" w:after="0"/>
        <w:ind w:left="425" w:hanging="14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 </w:t>
      </w:r>
      <w:r w:rsidR="005F54C1" w:rsidRPr="005F54C1">
        <w:rPr>
          <w:rFonts w:ascii="Arial" w:hAnsi="Arial" w:cs="Arial"/>
          <w:sz w:val="24"/>
          <w:szCs w:val="24"/>
        </w:rPr>
        <w:t xml:space="preserve"> instalacji wody zimnej,</w:t>
      </w:r>
    </w:p>
    <w:p w:rsidR="005F54C1" w:rsidRDefault="00763300" w:rsidP="00763300">
      <w:pPr>
        <w:pStyle w:val="western"/>
        <w:spacing w:before="0" w:beforeAutospacing="0" w:after="0"/>
        <w:ind w:left="42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  </w:t>
      </w:r>
      <w:r w:rsidR="005F54C1" w:rsidRPr="005F54C1">
        <w:rPr>
          <w:rFonts w:ascii="Arial" w:hAnsi="Arial" w:cs="Arial"/>
          <w:sz w:val="24"/>
          <w:szCs w:val="24"/>
        </w:rPr>
        <w:t>instalacji hydroforni,</w:t>
      </w:r>
    </w:p>
    <w:p w:rsidR="00763300" w:rsidRPr="005F54C1" w:rsidRDefault="00763300" w:rsidP="00763300">
      <w:pPr>
        <w:pStyle w:val="western"/>
        <w:spacing w:before="0" w:beforeAutospacing="0" w:after="0"/>
        <w:ind w:left="425" w:hanging="14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także:</w:t>
      </w:r>
    </w:p>
    <w:p w:rsidR="005F54C1" w:rsidRDefault="005F54C1" w:rsidP="005F54C1">
      <w:pPr>
        <w:pStyle w:val="western"/>
        <w:spacing w:before="0" w:beforeAutospacing="0" w:after="0"/>
        <w:ind w:left="284"/>
        <w:rPr>
          <w:rFonts w:ascii="Arial" w:hAnsi="Arial" w:cs="Arial"/>
          <w:sz w:val="24"/>
          <w:szCs w:val="24"/>
        </w:rPr>
      </w:pPr>
      <w:r w:rsidRPr="005F54C1">
        <w:rPr>
          <w:rFonts w:ascii="Arial" w:hAnsi="Arial" w:cs="Arial"/>
          <w:sz w:val="24"/>
          <w:szCs w:val="24"/>
        </w:rPr>
        <w:t xml:space="preserve">g) Chemiczne zwalczanie bakterii </w:t>
      </w:r>
      <w:proofErr w:type="spellStart"/>
      <w:r w:rsidRPr="005F54C1">
        <w:rPr>
          <w:rFonts w:ascii="Arial" w:hAnsi="Arial" w:cs="Arial"/>
          <w:sz w:val="24"/>
          <w:szCs w:val="24"/>
        </w:rPr>
        <w:t>Legionella</w:t>
      </w:r>
      <w:proofErr w:type="spellEnd"/>
      <w:r w:rsidRPr="005F54C1">
        <w:rPr>
          <w:rFonts w:ascii="Arial" w:hAnsi="Arial" w:cs="Arial"/>
          <w:sz w:val="24"/>
          <w:szCs w:val="24"/>
        </w:rPr>
        <w:t xml:space="preserve"> (w systemie ciągłym), w</w:t>
      </w:r>
      <w:r>
        <w:rPr>
          <w:rFonts w:ascii="Arial" w:hAnsi="Arial" w:cs="Arial"/>
          <w:sz w:val="24"/>
          <w:szCs w:val="24"/>
        </w:rPr>
        <w:t xml:space="preserve"> oparciu o agregat </w:t>
      </w:r>
      <w:proofErr w:type="spellStart"/>
      <w:r>
        <w:rPr>
          <w:rFonts w:ascii="Arial" w:hAnsi="Arial" w:cs="Arial"/>
          <w:sz w:val="24"/>
          <w:szCs w:val="24"/>
        </w:rPr>
        <w:t>Grundfos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F54C1">
        <w:rPr>
          <w:rFonts w:ascii="Arial" w:hAnsi="Arial" w:cs="Arial"/>
          <w:sz w:val="24"/>
          <w:szCs w:val="24"/>
        </w:rPr>
        <w:t xml:space="preserve"> </w:t>
      </w:r>
    </w:p>
    <w:p w:rsidR="005F54C1" w:rsidRDefault="005F54C1" w:rsidP="005F54C1">
      <w:pPr>
        <w:pStyle w:val="western"/>
        <w:spacing w:before="0" w:beforeAutospacing="0"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54C1">
        <w:rPr>
          <w:rFonts w:ascii="Arial" w:hAnsi="Arial" w:cs="Arial"/>
          <w:sz w:val="24"/>
          <w:szCs w:val="24"/>
        </w:rPr>
        <w:t>zainstalowany na stałe w</w:t>
      </w:r>
      <w:r>
        <w:rPr>
          <w:rFonts w:ascii="Arial" w:hAnsi="Arial" w:cs="Arial"/>
          <w:sz w:val="24"/>
          <w:szCs w:val="24"/>
        </w:rPr>
        <w:t xml:space="preserve"> węźle  cieplnym</w:t>
      </w:r>
      <w:r w:rsidRPr="005F54C1">
        <w:rPr>
          <w:rFonts w:ascii="Arial" w:hAnsi="Arial" w:cs="Arial"/>
          <w:sz w:val="24"/>
          <w:szCs w:val="24"/>
        </w:rPr>
        <w:t>, należący do Zamawiaj</w:t>
      </w:r>
      <w:r>
        <w:rPr>
          <w:rFonts w:ascii="Arial" w:hAnsi="Arial" w:cs="Arial"/>
          <w:sz w:val="24"/>
          <w:szCs w:val="24"/>
        </w:rPr>
        <w:t>ącego;</w:t>
      </w:r>
    </w:p>
    <w:p w:rsidR="005F54C1" w:rsidRDefault="005F54C1" w:rsidP="005F54C1">
      <w:pPr>
        <w:pStyle w:val="western"/>
        <w:spacing w:before="0" w:beforeAutospacing="0"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zainstalowany w </w:t>
      </w:r>
      <w:r w:rsidR="00763300">
        <w:rPr>
          <w:rFonts w:ascii="Arial" w:hAnsi="Arial" w:cs="Arial"/>
          <w:sz w:val="24"/>
          <w:szCs w:val="24"/>
        </w:rPr>
        <w:t xml:space="preserve">piwnicy paw.  B </w:t>
      </w:r>
      <w:r>
        <w:rPr>
          <w:rFonts w:ascii="Arial" w:hAnsi="Arial" w:cs="Arial"/>
          <w:sz w:val="24"/>
          <w:szCs w:val="24"/>
        </w:rPr>
        <w:t xml:space="preserve"> </w:t>
      </w:r>
      <w:r w:rsidR="00763300">
        <w:rPr>
          <w:rFonts w:ascii="Arial" w:hAnsi="Arial" w:cs="Arial"/>
          <w:sz w:val="24"/>
          <w:szCs w:val="24"/>
        </w:rPr>
        <w:t>wynajmowany od innego podmiotu.</w:t>
      </w:r>
    </w:p>
    <w:p w:rsidR="00763300" w:rsidRPr="00763300" w:rsidRDefault="00763300" w:rsidP="005F54C1">
      <w:pPr>
        <w:pStyle w:val="western"/>
        <w:spacing w:before="0" w:beforeAutospacing="0" w:after="0"/>
        <w:ind w:left="284"/>
        <w:rPr>
          <w:sz w:val="16"/>
          <w:szCs w:val="16"/>
        </w:rPr>
      </w:pPr>
    </w:p>
    <w:p w:rsidR="005F54C1" w:rsidRDefault="00763300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6330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Szczegółowy zakres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przeglądów </w:t>
      </w:r>
      <w:r w:rsidRPr="0076330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ok</w:t>
      </w:r>
      <w:r w:rsidR="00AE61E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reślają Załączniki nr.2 do nr.9</w:t>
      </w:r>
    </w:p>
    <w:p w:rsidR="00301FA7" w:rsidRDefault="00301FA7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301FA7" w:rsidRDefault="00301FA7" w:rsidP="00301FA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Koszt wykonania przeg</w:t>
      </w:r>
      <w:r w:rsidR="00AE61E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lądów, wg Załączników nr.2 do 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 ………………………zł/netto/rok,</w:t>
      </w:r>
    </w:p>
    <w:p w:rsidR="00301FA7" w:rsidRDefault="00301FA7" w:rsidP="00301FA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  ……………….. zł/netto/miesiąc.</w:t>
      </w:r>
    </w:p>
    <w:p w:rsidR="00763300" w:rsidRDefault="00763300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763300" w:rsidRDefault="00763300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B. Wykonywanie napraw </w:t>
      </w:r>
      <w:proofErr w:type="spellStart"/>
      <w:r w:rsidR="005F26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poprzeglądowych</w:t>
      </w:r>
      <w:proofErr w:type="spellEnd"/>
      <w:r w:rsidR="005F26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i awaryjnych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na zlecenie:</w:t>
      </w:r>
    </w:p>
    <w:p w:rsidR="005F2604" w:rsidRPr="005F2604" w:rsidRDefault="005F2604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5F2604" w:rsidRDefault="005F2604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1. Wykonywanych po przeglądzie na zlecenie, wg:</w:t>
      </w:r>
    </w:p>
    <w:p w:rsidR="005F2604" w:rsidRDefault="005F2604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- stawka roboczogodziny: ……….zł/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/netto,</w:t>
      </w:r>
    </w:p>
    <w:p w:rsidR="005F2604" w:rsidRDefault="005F2604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- dojazd: …………….zł/km/netto.</w:t>
      </w:r>
    </w:p>
    <w:p w:rsidR="005F2604" w:rsidRDefault="005F2604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5F2604" w:rsidRDefault="005F2604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2. Wykonywane w trybie wezwania awaryjnego:</w:t>
      </w:r>
    </w:p>
    <w:p w:rsidR="005F2604" w:rsidRPr="005F2604" w:rsidRDefault="005F2604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5F2604" w:rsidRDefault="005F2604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- czas reakcji od zgłoszenia awarii: …………………….h;</w:t>
      </w:r>
    </w:p>
    <w:p w:rsidR="005F2604" w:rsidRDefault="005F2604" w:rsidP="005F260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- stawka roboczogodziny: ……….zł/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/netto,</w:t>
      </w:r>
    </w:p>
    <w:p w:rsidR="005F2604" w:rsidRDefault="005F2604" w:rsidP="005F260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- dojazd: …………….zł/km/netto.</w:t>
      </w:r>
    </w:p>
    <w:p w:rsidR="005F2604" w:rsidRPr="00763300" w:rsidRDefault="005F2604" w:rsidP="005F54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5F2604" w:rsidRDefault="005F2604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2604" w:rsidRDefault="005F2604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2604" w:rsidRDefault="005F2604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2604" w:rsidRDefault="005F2604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2604" w:rsidRDefault="005F2604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2604" w:rsidRDefault="005F2604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01FA7" w:rsidRDefault="00301FA7" w:rsidP="001B77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B7763" w:rsidRPr="001B7763" w:rsidRDefault="0008236F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nr 1: </w:t>
      </w:r>
      <w:r w:rsidR="00EE058C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="001B7763" w:rsidRPr="001B7763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WYKAZ URZĄDZEŃ </w:t>
      </w:r>
      <w:r w:rsidR="00841DE2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do </w:t>
      </w:r>
      <w:r w:rsidR="00EE058C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UMOWY”</w:t>
      </w:r>
    </w:p>
    <w:tbl>
      <w:tblPr>
        <w:tblpPr w:leftFromText="141" w:rightFromText="141" w:vertAnchor="page" w:horzAnchor="margin" w:tblpXSpec="center" w:tblpY="1069"/>
        <w:tblW w:w="10572" w:type="dxa"/>
        <w:tblCellSpacing w:w="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4"/>
        <w:gridCol w:w="2411"/>
        <w:gridCol w:w="992"/>
        <w:gridCol w:w="709"/>
        <w:gridCol w:w="567"/>
        <w:gridCol w:w="5259"/>
      </w:tblGrid>
      <w:tr w:rsidR="00454F07" w:rsidRPr="001B7763" w:rsidTr="00454F07">
        <w:trPr>
          <w:trHeight w:val="288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Default="00454F07" w:rsidP="00454F07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F2604" w:rsidRPr="001B7763" w:rsidRDefault="005F2604" w:rsidP="00454F0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urządzeń i instalacji – objętych umowa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Moc</w:t>
            </w:r>
          </w:p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[MW] </w:t>
            </w: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Typ</w:t>
            </w:r>
          </w:p>
        </w:tc>
      </w:tr>
      <w:tr w:rsidR="00454F07" w:rsidRPr="001B7763" w:rsidTr="00454F07">
        <w:trPr>
          <w:trHeight w:val="420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454F07" w:rsidRDefault="00454F07" w:rsidP="00454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Węzeł cieplny wymiennikowy 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 wodny str. wysoka/niska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Sieć c.o. od wymienników c.o. str. niska do zespołu pomp obiegowych wraz z pompami i rozdzielaczem oraz armaturą,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stabilizacji „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Pneumatex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 i 3 zbiorniki przeponowe wraz z instalacją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Kniaziewicza 1/5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2,150</w:t>
            </w: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Wymienniki: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Płytowy: c.o. x 2 szt.</w:t>
            </w:r>
            <w:r w:rsidR="00EE05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Alfa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Laval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CB 200-80M,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Płytowy c.w.u. x 1 szt. – Alfa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Laval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CB 112-54M,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- 3 szt. Zbiornik przeponowy CU 800.6,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„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Pneumatex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”.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54F07" w:rsidRPr="001B7763" w:rsidTr="00454F07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1.a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Układ podgrzewu c.w.u. od wyjścia z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Kogeneratora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podłączenia do sieci c.w.u.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Instalacja rurowa z armaturą i elementami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AKPiA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zbiornik 5 m3 „bufor”,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zbiornik 5 m3 „zasobnik”,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- 1 szt. pompa P4 2,2 kW „obieg podgrzewu c.w.u.”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pompa ładująca 0,34 kW,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- 3 szt. pompa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cyrkul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(2 x 0,64 kW i 1 x 2,2 kW)</w:t>
            </w:r>
          </w:p>
          <w:p w:rsidR="00454F07" w:rsidRPr="001B7763" w:rsidRDefault="00454F07" w:rsidP="00454F0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zbiornik przeponowy „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Reflex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 DE800, V-800I.</w:t>
            </w:r>
          </w:p>
        </w:tc>
      </w:tr>
      <w:tr w:rsidR="00454F07" w:rsidRPr="001B7763" w:rsidTr="00454F07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1.b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Układ „solarny” tj. elementy solarne na dachach wraz z instalacją oraz układ wymiennika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ergoglikolit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/woda z urządzeniami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34682" w:rsidRDefault="00544F38" w:rsidP="00027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elementy „solarne” typ </w:t>
            </w:r>
            <w:r w:rsidR="00027E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</w:t>
            </w:r>
            <w:proofErr w:type="spellStart"/>
            <w:r w:rsidR="00027E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Vitsol</w:t>
            </w:r>
            <w:proofErr w:type="spellEnd"/>
            <w:r w:rsidR="00027E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200 F” </w:t>
            </w:r>
            <w:r w:rsidR="0045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1</w:t>
            </w:r>
            <w:r w:rsidR="00027E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45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="00027E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27EBC" w:rsidRDefault="00027EBC" w:rsidP="00027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wymiennik </w:t>
            </w: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płytowy </w:t>
            </w: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Alfa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Laval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1szt</w:t>
            </w:r>
          </w:p>
          <w:p w:rsidR="00027EBC" w:rsidRDefault="00027EBC" w:rsidP="00027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pompa cyrkulacyjna </w:t>
            </w: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x 2,2 kW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,</w:t>
            </w:r>
          </w:p>
          <w:p w:rsidR="00454F07" w:rsidRPr="001B7763" w:rsidRDefault="00027EBC" w:rsidP="0002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instalacja „rurowa” z armaturą i elementami </w:t>
            </w:r>
            <w:r w:rsidR="00F35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AKP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="00F35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- 1 </w:t>
            </w:r>
            <w:proofErr w:type="spellStart"/>
            <w:r w:rsidR="00454F07"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="00A34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54F07" w:rsidRPr="001B7763" w:rsidTr="00454F07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1.c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Układ uzupełniania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ergoglikolitu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urządzeń „solarnych”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Urzadzenia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wspólne: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- 1 szt. Zbiornik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ergoglikolitu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V=1000l, pompka,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Zbiornik przeponowy SU 500.6 V= 500l,</w:t>
            </w:r>
          </w:p>
          <w:p w:rsidR="00454F07" w:rsidRPr="001B7763" w:rsidRDefault="00454F07" w:rsidP="0045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- 1 szt. Zbiornik przeponowy DU140,6 V= 140 l.,</w:t>
            </w:r>
          </w:p>
        </w:tc>
      </w:tr>
      <w:tr w:rsidR="00454F07" w:rsidRPr="001B7763" w:rsidTr="00454F07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Kotłownia gazowo – olejowa BUDERUS SK 725</w:t>
            </w:r>
          </w:p>
          <w:p w:rsidR="00454F07" w:rsidRPr="001B7763" w:rsidRDefault="00454F07" w:rsidP="00454F0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Rozdzielacz z układem pomp kotłowych i stabilizacji ciśnienia „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Reflex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1,840</w:t>
            </w: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Wodna: 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- 2 szt. kotły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Logano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SK725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Buderus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- 2 szt. pompa kotłowa,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- 1 szt. zbiornik przeponowy,</w:t>
            </w:r>
          </w:p>
          <w:p w:rsidR="00454F07" w:rsidRPr="001B7763" w:rsidRDefault="00454F07" w:rsidP="00454F0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- 1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Układ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Variomat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VG.</w:t>
            </w:r>
          </w:p>
        </w:tc>
      </w:tr>
      <w:tr w:rsidR="00454F07" w:rsidRPr="001B7763" w:rsidTr="00454F07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Stacja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redukcyjno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pomiarowa gazu.</w:t>
            </w:r>
          </w:p>
          <w:p w:rsidR="00454F07" w:rsidRPr="001B7763" w:rsidRDefault="00454F07" w:rsidP="00454F0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Instalacja gazowa – od stacji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redukcyjno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-pomiarowej do kotłów wodnych oraz do zaworu odcinającego agregat kogeneracyjny (zaw. Nr. 119)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54F07" w:rsidRPr="001B7763" w:rsidRDefault="00454F07" w:rsidP="00454F0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454F07" w:rsidRPr="001B7763" w:rsidTr="00454F07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Instalacja wewnętrzna c.o. od rozdzielaczy w węźle cieplnym i sieci c.w.u. od pompy cyrkulacyjnej do rozprowadzeń instalacji w budynkach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armatura w sieci instalacji c.o. wraz z zaworami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podpionowymi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</w:p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grzejniki z zaworami termostatycznymi,</w:t>
            </w:r>
          </w:p>
          <w:p w:rsidR="00454F07" w:rsidRPr="001B7763" w:rsidRDefault="00454F07" w:rsidP="00454F0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sieć, armatura, zawory równoważące</w:t>
            </w:r>
          </w:p>
        </w:tc>
      </w:tr>
      <w:tr w:rsidR="00454F07" w:rsidRPr="001B7763" w:rsidTr="00454F07">
        <w:trPr>
          <w:trHeight w:val="414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Instalacja wewnętrzna Wody Zimnej w budynkach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454F07" w:rsidRPr="001B7763" w:rsidTr="00454F07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Instalacja i urządzenia Hydroforni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454F07" w:rsidRPr="001B7763" w:rsidTr="00454F07">
        <w:trPr>
          <w:trHeight w:val="372"/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454F07" w:rsidRPr="001B7763" w:rsidRDefault="00454F07" w:rsidP="00454F0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Instalacja do chemicznego zwalczania bakterii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Legionella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54F07" w:rsidRPr="001B7763" w:rsidRDefault="00454F07" w:rsidP="004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- 1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agregat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Grundfoss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(zainstalowany na wyjściu z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wezła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  <w:p w:rsidR="00454F07" w:rsidRPr="001B7763" w:rsidRDefault="00454F07" w:rsidP="00454F0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instalacja c.w.u.</w:t>
            </w:r>
          </w:p>
        </w:tc>
      </w:tr>
      <w:tr w:rsidR="00454F07" w:rsidRPr="001B7763" w:rsidTr="00454F07">
        <w:trPr>
          <w:tblCellSpacing w:w="0" w:type="dxa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Stacja wstępnego podczyszczania ścieków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454F07" w:rsidRPr="001B7763" w:rsidRDefault="00454F07" w:rsidP="00454F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54F07" w:rsidRPr="00454F07" w:rsidRDefault="00454F07" w:rsidP="00454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- 2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agregaty dozowania podchlorynu sodu do stacji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wstępnegopodczyszczania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ścieków.</w:t>
            </w:r>
          </w:p>
        </w:tc>
      </w:tr>
    </w:tbl>
    <w:p w:rsidR="001B7763" w:rsidRPr="001B7763" w:rsidRDefault="001B7763" w:rsidP="001B776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2 </w:t>
      </w: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ZAKRES I TERMINY PRZEGLĄDÓW</w:t>
      </w:r>
      <w:r w:rsidR="00F126DB">
        <w:rPr>
          <w:rFonts w:ascii="Arial" w:eastAsia="Times New Roman" w:hAnsi="Arial" w:cs="Arial"/>
          <w:color w:val="000000"/>
          <w:lang w:eastAsia="pl-PL"/>
        </w:rPr>
        <w:t>:</w:t>
      </w:r>
      <w:r w:rsidRPr="001B776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126DB">
        <w:rPr>
          <w:rFonts w:ascii="Arial" w:eastAsia="Times New Roman" w:hAnsi="Arial" w:cs="Arial"/>
          <w:color w:val="000000"/>
          <w:lang w:eastAsia="pl-PL"/>
        </w:rPr>
        <w:t>„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>WĘZŁA CIEPLNEGO I INSTALACJI DO PODGRZEWU C.W.U.</w:t>
      </w:r>
      <w:r w:rsidR="00F126DB">
        <w:rPr>
          <w:rFonts w:ascii="Arial" w:eastAsia="Times New Roman" w:hAnsi="Arial" w:cs="Arial"/>
          <w:i/>
          <w:color w:val="000000"/>
          <w:lang w:eastAsia="pl-PL"/>
        </w:rPr>
        <w:t>”</w:t>
      </w:r>
      <w:r w:rsidR="000823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1B7763">
        <w:rPr>
          <w:rFonts w:ascii="Arial" w:eastAsia="Times New Roman" w:hAnsi="Arial" w:cs="Arial"/>
          <w:color w:val="000000"/>
          <w:lang w:eastAsia="pl-PL"/>
        </w:rPr>
        <w:t>(strona wysoka i niska)</w:t>
      </w: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(Przeglądy prowadzone w obecności przedstawiciela Zamawiającego)</w:t>
      </w: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PRZEGLĄD GŁÓWNY Liczba w roku: 2</w:t>
      </w:r>
    </w:p>
    <w:p w:rsidR="001B7763" w:rsidRPr="001B7763" w:rsidRDefault="001B7763" w:rsidP="000823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Planowane terminy przeglądów:</w:t>
      </w:r>
    </w:p>
    <w:p w:rsidR="001B7763" w:rsidRDefault="001B7763" w:rsidP="00CC35A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pierwszy - w trakcie trwania sezony grzewczego, drugi - przed sezonem grzewczym</w:t>
      </w:r>
    </w:p>
    <w:p w:rsidR="00CC35AC" w:rsidRPr="001B7763" w:rsidRDefault="00CC35AC" w:rsidP="00CC3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491" w:type="dxa"/>
        <w:tblCellSpacing w:w="0" w:type="dxa"/>
        <w:tblInd w:w="-30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91"/>
      </w:tblGrid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zgodności maks. przepływu czynnika grzewczego (dla okresu roku, w którym dokonujemy przeglądu) z obliczeniowym natężeniem przepływu nośnika ciepła;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ciśnienia po stronie wysokiej i niskiej węzła cieplnego kolejno przed i za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filtroodmulnikiem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filtrem siatkowym, zaworem STAD;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poprawnego działania automatyki regulacyjnej instalacji odbiorczej c.o. i instalacji c.w.u.;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poprawnego działania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ukł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 pomiarowo – rozliczeniowego w układach c.o. i c.w.u.;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Sprawdzenia ciśnienia gazu w układzie stabilizacji „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Pneumatex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” i naczyniach wyrównawczych oraz prawidłowości działania zaworów bezpieczeństwa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Skontrolowanie sz</w:t>
            </w:r>
            <w:r w:rsidR="00717F49">
              <w:rPr>
                <w:rFonts w:ascii="Arial" w:eastAsia="Times New Roman" w:hAnsi="Arial" w:cs="Arial"/>
                <w:color w:val="000000"/>
                <w:lang w:eastAsia="pl-PL"/>
              </w:rPr>
              <w:t>czelności po stronie wysokiej wę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zła (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połaczeń:kołnierzowych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mufowych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, dławic );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szczelności po stronie niskiej węzła (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połaczeń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: kołnierzowych,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mufowych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, dławic);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pracy pomp cyrkulacyjnych i ładujących w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ukł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 podgrzewu c.w.u.</w:t>
            </w:r>
            <w:r w:rsidR="00717F49">
              <w:rPr>
                <w:rFonts w:ascii="Arial" w:eastAsia="Times New Roman" w:hAnsi="Arial" w:cs="Arial"/>
                <w:color w:val="000000"/>
                <w:lang w:eastAsia="pl-PL"/>
              </w:rPr>
              <w:t>, w tym instalacji „solarnej”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pracy pomp obiegowych c.o.;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stanu instalacji i elementów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AKPiA</w:t>
            </w:r>
            <w:proofErr w:type="spellEnd"/>
            <w:r w:rsidR="00717F4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</w:t>
            </w:r>
            <w:proofErr w:type="spellStart"/>
            <w:r w:rsidR="00717F49">
              <w:rPr>
                <w:rFonts w:ascii="Arial" w:eastAsia="Times New Roman" w:hAnsi="Arial" w:cs="Arial"/>
                <w:color w:val="000000"/>
                <w:lang w:eastAsia="pl-PL"/>
              </w:rPr>
              <w:t>ukł</w:t>
            </w:r>
            <w:proofErr w:type="spellEnd"/>
            <w:r w:rsidR="00717F4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717F49"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17F49">
              <w:rPr>
                <w:rFonts w:ascii="Arial" w:eastAsia="Times New Roman" w:hAnsi="Arial" w:cs="Arial"/>
                <w:color w:val="000000"/>
                <w:lang w:eastAsia="pl-PL"/>
              </w:rPr>
              <w:t>podgrzewu c.w.u., w tym instalacji „solarnej”</w:t>
            </w:r>
            <w:r w:rsidR="00717F49" w:rsidRPr="001B7763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stanu izolacji termicznej;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stanu ochr. przeciwporażeniowej instalacji elektrycznej (wg przepisów);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08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i ew. uzupełnienie stanu czynnika w instalacji c.o. i c.w.u.</w:t>
            </w:r>
          </w:p>
          <w:p w:rsidR="001B7763" w:rsidRPr="001B7763" w:rsidRDefault="001B7763" w:rsidP="0008236F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(w porozumieniu z Zamawiającym) – glikol</w:t>
            </w:r>
            <w:r w:rsidR="00717F49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instalacji „solarnej”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dostarcza Zamawiający;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Usuwanie przecieków na złączach rurociągów i przewodów (wym. uszczelnień);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Usuwanie przecieków na armaturze (wym. uszczelnień, grzybków oraz dławic);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Czyszczenie filtrów i odmulaczy;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Regulacja ciśnień w naczyniu przeponowym;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Regulacja au</w:t>
            </w:r>
            <w:r w:rsidR="007D5007">
              <w:rPr>
                <w:rFonts w:ascii="Arial" w:eastAsia="Times New Roman" w:hAnsi="Arial" w:cs="Arial"/>
                <w:color w:val="000000"/>
                <w:lang w:eastAsia="pl-PL"/>
              </w:rPr>
              <w:t>tomatyki wg wytycznych Zamawiają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cego;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Konserwacja urządzeń hydraulicznych;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Odpowietrzanie instalacji i urządzeń grzewczych;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terminowości przeglądów UDT i spełniania wymagań przez urządzenia podlegające kontroli -Zamawiający udostępni Wykonawcy pełną dokumentację dozorową;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Włączenie ogrzewania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10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Wyłączenie ogrzewania</w:t>
            </w:r>
          </w:p>
        </w:tc>
      </w:tr>
    </w:tbl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lastRenderedPageBreak/>
        <w:t xml:space="preserve">PRZEGLĄD OKRESOWY Liczba w roku 4 </w:t>
      </w:r>
    </w:p>
    <w:p w:rsidR="001B7763" w:rsidRPr="0008236F" w:rsidRDefault="001B7763" w:rsidP="000823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Planowane terminy przeglądów:</w:t>
      </w:r>
      <w:r w:rsidR="000823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8236F">
        <w:rPr>
          <w:rFonts w:ascii="Arial" w:eastAsia="Times New Roman" w:hAnsi="Arial" w:cs="Arial"/>
          <w:color w:val="000000"/>
          <w:lang w:eastAsia="pl-PL"/>
        </w:rPr>
        <w:t>co 2 miesiące</w:t>
      </w:r>
      <w:r w:rsidRPr="001B7763">
        <w:rPr>
          <w:rFonts w:ascii="Arial" w:eastAsia="Times New Roman" w:hAnsi="Arial" w:cs="Arial"/>
          <w:color w:val="000000"/>
          <w:lang w:eastAsia="pl-PL"/>
        </w:rPr>
        <w:t xml:space="preserve"> – w pozostałych miesiącach</w:t>
      </w:r>
      <w:r w:rsidR="0008236F">
        <w:rPr>
          <w:rFonts w:ascii="Arial" w:eastAsia="Times New Roman" w:hAnsi="Arial" w:cs="Arial"/>
          <w:color w:val="000000"/>
          <w:lang w:eastAsia="pl-PL"/>
        </w:rPr>
        <w:t>;</w:t>
      </w:r>
    </w:p>
    <w:p w:rsidR="0008236F" w:rsidRPr="001B7763" w:rsidRDefault="0008236F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34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48"/>
      </w:tblGrid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zgodności maks. przepływu czynnika grzewczego (dla okresu roku, w którym dokonujemy przeglądu) z obliczeniowym natężeniem przepływu nośnika ciepła;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prawidłowości ustawienia regulatora temperatury c.o. i c.w.u.;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Sprawdzenie ciśnienia po stronie wysokiej i niskiej węzła cieplnego, kolejno przed i za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filtroodmulnikiem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filtrem siatkowym, za zaworem STAD na instalacji odbiorczej c.o.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ic.w.u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Płukanie wkładów filtracyjnych wraz z wymianą uszczelek przy nich;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ciśnienia gazu w naczyniu wyrównawczym;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wyłącznika różnicowo-prądowego za pomocą przycisków „test”;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Uzupełnianie ciśnienia gazu w naczyniu wyrównawczym;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Usuwanie przecieków na złączach rurociągów i przewodów (wym. uszczelnień);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Usuwanie przecieków na armaturze (wym. uszczelnień, grzybków oraz dławic);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Konserwacja urządzeń hydraulicznych;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Odpowietrzanie instalacji i urządzeń grzewczych;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Czynności obsługowe pomp - zgodnie z DTR.</w:t>
            </w:r>
          </w:p>
        </w:tc>
      </w:tr>
    </w:tbl>
    <w:p w:rsidR="001B7763" w:rsidRPr="001B7763" w:rsidRDefault="001B7763" w:rsidP="001B776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3 </w:t>
      </w:r>
    </w:p>
    <w:p w:rsidR="001B7763" w:rsidRPr="007D5007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ZAKRES I TERMINY PRZEGLĄDU</w:t>
      </w:r>
      <w:r w:rsidR="007D5007">
        <w:rPr>
          <w:rFonts w:ascii="Arial" w:eastAsia="Times New Roman" w:hAnsi="Arial" w:cs="Arial"/>
          <w:color w:val="000000"/>
          <w:lang w:eastAsia="pl-PL"/>
        </w:rPr>
        <w:t>:</w:t>
      </w:r>
      <w:r w:rsidRPr="001B776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D5007">
        <w:rPr>
          <w:rFonts w:ascii="Arial" w:eastAsia="Times New Roman" w:hAnsi="Arial" w:cs="Arial"/>
          <w:color w:val="000000"/>
          <w:lang w:eastAsia="pl-PL"/>
        </w:rPr>
        <w:t>„</w:t>
      </w:r>
      <w:r w:rsidRPr="001B7763">
        <w:rPr>
          <w:rFonts w:ascii="Arial" w:eastAsia="Times New Roman" w:hAnsi="Arial" w:cs="Arial"/>
          <w:color w:val="000000"/>
          <w:lang w:eastAsia="pl-PL"/>
        </w:rPr>
        <w:t xml:space="preserve">SERWISOWEGO 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 xml:space="preserve">KOTŁOWNI </w:t>
      </w:r>
      <w:r w:rsidR="0008236F">
        <w:rPr>
          <w:rFonts w:ascii="Arial" w:eastAsia="Times New Roman" w:hAnsi="Arial" w:cs="Arial"/>
          <w:i/>
          <w:color w:val="000000"/>
          <w:lang w:eastAsia="pl-PL"/>
        </w:rPr>
        <w:t>i ROZDZIELACZA KOTŁOWEGO wg zakresu z Załącznika nr1 poz</w:t>
      </w:r>
      <w:r w:rsidR="00D85FC4">
        <w:rPr>
          <w:rFonts w:ascii="Arial" w:eastAsia="Times New Roman" w:hAnsi="Arial" w:cs="Arial"/>
          <w:i/>
          <w:color w:val="000000"/>
          <w:lang w:eastAsia="pl-PL"/>
        </w:rPr>
        <w:t>. 2.</w:t>
      </w:r>
      <w:r w:rsidR="00D85F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1B77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(Przeglądy prowadzone w obecności przedstawiciela Zamawiającego)</w:t>
      </w:r>
    </w:p>
    <w:p w:rsidR="001B7763" w:rsidRP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PRZEGLĄD SERWISOWY Liczba w roku: 1</w:t>
      </w:r>
    </w:p>
    <w:p w:rsidR="001B7763" w:rsidRDefault="001B7763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Planowany termin przeglądu:</w:t>
      </w:r>
      <w:r w:rsidR="000823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7763">
        <w:rPr>
          <w:rFonts w:ascii="Arial" w:eastAsia="Times New Roman" w:hAnsi="Arial" w:cs="Arial"/>
          <w:color w:val="000000"/>
          <w:lang w:eastAsia="pl-PL"/>
        </w:rPr>
        <w:t>przed sezonem grzewczym</w:t>
      </w:r>
    </w:p>
    <w:p w:rsidR="0008236F" w:rsidRPr="001B7763" w:rsidRDefault="0008236F" w:rsidP="0008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349" w:type="dxa"/>
        <w:tblCellSpacing w:w="0" w:type="dxa"/>
        <w:tblInd w:w="-16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349"/>
      </w:tblGrid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w zakresie określonym w instrukcji eksploatacyjnej kotłów BUDERUS SK 725 szt.2 o mocy 900 kW każdy;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Czyszczenie lub wymiana filtrów 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filtroodmulników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(w razie potrzeby);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Przegląd sprzęgła hydraulicznego;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Kontrola ciśnienia powietrza w naczyniu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wzbiorczym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przeponowym </w:t>
            </w:r>
          </w:p>
          <w:p w:rsidR="001B7763" w:rsidRPr="001B7763" w:rsidRDefault="001B7763" w:rsidP="00D85FC4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(w razie potrzeby uzupeł</w:t>
            </w:r>
            <w:r w:rsidR="00DB5E3A">
              <w:rPr>
                <w:rFonts w:ascii="Arial" w:eastAsia="Times New Roman" w:hAnsi="Arial" w:cs="Arial"/>
                <w:color w:val="000000"/>
                <w:lang w:eastAsia="pl-PL"/>
              </w:rPr>
              <w:t>nienie) oraz sprawdzenie „</w:t>
            </w:r>
            <w:proofErr w:type="spellStart"/>
            <w:r w:rsidR="00DB5E3A">
              <w:rPr>
                <w:rFonts w:ascii="Arial" w:eastAsia="Times New Roman" w:hAnsi="Arial" w:cs="Arial"/>
                <w:color w:val="000000"/>
                <w:lang w:eastAsia="pl-PL"/>
              </w:rPr>
              <w:t>Variomat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2-2/60</w:t>
            </w:r>
            <w:r w:rsidR="00DB5E3A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czujników stanu wody;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pracy pomp obiegowych;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pracy zaworów trójdrogowych;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Czyszczenie filtrów gazowych (w razie potrzeby);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pracy zaworów bezpieczeństwa;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pracy automatyki pogodowej;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Czyszczenie palników gazowo-olejowych WEISHAUPT typ GL 7/1 D szt.2;(</w:t>
            </w:r>
            <w:r w:rsidR="00D85FC4">
              <w:rPr>
                <w:rFonts w:ascii="Arial" w:eastAsia="Times New Roman" w:hAnsi="Arial" w:cs="Arial"/>
                <w:color w:val="000000"/>
                <w:lang w:eastAsia="pl-PL"/>
              </w:rPr>
              <w:t>zgodnie z DTR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Czyszczenie kotłów po stronie spalin;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Prowadzenie książki konserwacji Kotłowni i dokonywania wpisów z przeprowadzonych kontroli, przeglądów i robót konserwacyjnych;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Przegląd szczelności kotłów;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Regulacja mocy i czystości spalania palników (analiza spalin);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Przegląd i konserwacja instalacji elektrycznej i automatyki Kotłowni;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i uzupełnienie wody w zładzie;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Uczestniczenie w wymaganych prawem przeglądach kominiarskich (koszt przeglądów ponosi Szpital) 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składu chemicznego wody w sieci;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stanu technicznego instalacji olejowej;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Usuwanie nieszczelności instalacji olejowej;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Odpowietrzanie instalacji olejowej i zbiorników;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stanu technicznego instalacji gazowej – uproszczona próba szczelności;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Konserwacja stacji redukcyjnej, ścieżki gazowej i palników;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i regulacja ciśnienia gazu za reduktorem;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stanu chemicznego wody w obiegu kotłowym;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stanu technicznego stacji uzdatniania wody , uzupełnienie składników chemicznych w stacji uzdatniania wody (w razie potrzeby);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poprawności działania systemu ochrony GAZEX (wg przepisów);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stanu ochr. przeciwporażeniowej instalacji elektrycznej (wg przepisów);</w:t>
            </w:r>
          </w:p>
        </w:tc>
      </w:tr>
      <w:tr w:rsidR="001B7763" w:rsidRPr="001B7763" w:rsidTr="00486A35">
        <w:trPr>
          <w:tblCellSpacing w:w="0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Inne działania dotyczące urządzeń Kotłowni zgodnie wymaganiami zawartymi w DTR dla każdego z urządzeń, zaleceniami UDT, wymaganiami wynikającymi z gwarancji na poszczególne urządzenia.</w:t>
            </w:r>
          </w:p>
        </w:tc>
      </w:tr>
    </w:tbl>
    <w:p w:rsidR="00D85FC4" w:rsidRPr="001B7763" w:rsidRDefault="00D85FC4" w:rsidP="00D85FC4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4 </w:t>
      </w:r>
    </w:p>
    <w:p w:rsidR="00D85FC4" w:rsidRPr="001B7763" w:rsidRDefault="00D85FC4" w:rsidP="00D85F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 xml:space="preserve">ZAKRES I TERMINY </w:t>
      </w:r>
      <w:r w:rsidRPr="00EE058C">
        <w:rPr>
          <w:rFonts w:ascii="Arial" w:eastAsia="Times New Roman" w:hAnsi="Arial" w:cs="Arial"/>
          <w:color w:val="000000"/>
          <w:lang w:eastAsia="pl-PL"/>
        </w:rPr>
        <w:t>PRZEGLĄDÓW</w:t>
      </w:r>
      <w:r w:rsidR="00EE058C">
        <w:rPr>
          <w:rFonts w:ascii="Arial" w:eastAsia="Times New Roman" w:hAnsi="Arial" w:cs="Arial"/>
          <w:color w:val="000000"/>
          <w:lang w:eastAsia="pl-PL"/>
        </w:rPr>
        <w:t>: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EE058C">
        <w:rPr>
          <w:rFonts w:ascii="Arial" w:eastAsia="Times New Roman" w:hAnsi="Arial" w:cs="Arial"/>
          <w:i/>
          <w:color w:val="000000"/>
          <w:lang w:eastAsia="pl-PL"/>
        </w:rPr>
        <w:t>„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>SERWISOWYCH INSTALACJI GAZOWEJ</w:t>
      </w:r>
      <w:r w:rsidR="00EE058C">
        <w:rPr>
          <w:rFonts w:ascii="Arial" w:eastAsia="Times New Roman" w:hAnsi="Arial" w:cs="Arial"/>
          <w:i/>
          <w:color w:val="000000"/>
          <w:lang w:eastAsia="pl-PL"/>
        </w:rPr>
        <w:t>”</w:t>
      </w:r>
    </w:p>
    <w:p w:rsidR="00D85FC4" w:rsidRPr="001B7763" w:rsidRDefault="00D85FC4" w:rsidP="00D8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(Przeglądy prowadzone w obecności przedstawiciela Zamawiającego)</w:t>
      </w:r>
    </w:p>
    <w:p w:rsidR="00D85FC4" w:rsidRPr="001B7763" w:rsidRDefault="00D85FC4" w:rsidP="00D85F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Liczba w roku: 2</w:t>
      </w:r>
    </w:p>
    <w:p w:rsidR="00D85FC4" w:rsidRDefault="00D85FC4" w:rsidP="00D85FC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Planowane terminy przeglądów: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7763">
        <w:rPr>
          <w:rFonts w:ascii="Arial" w:eastAsia="Times New Roman" w:hAnsi="Arial" w:cs="Arial"/>
          <w:color w:val="000000"/>
          <w:lang w:eastAsia="pl-PL"/>
        </w:rPr>
        <w:t>pierwszy -</w:t>
      </w:r>
      <w:r>
        <w:rPr>
          <w:rFonts w:ascii="Arial" w:eastAsia="Times New Roman" w:hAnsi="Arial" w:cs="Arial"/>
          <w:color w:val="000000"/>
          <w:lang w:eastAsia="pl-PL"/>
        </w:rPr>
        <w:t xml:space="preserve"> rozpoczęcie sezonu grzewczego,              </w:t>
      </w:r>
    </w:p>
    <w:p w:rsidR="00D85FC4" w:rsidRDefault="00D85FC4" w:rsidP="00D85FC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</w:t>
      </w:r>
      <w:r w:rsidRPr="001B7763">
        <w:rPr>
          <w:rFonts w:ascii="Arial" w:eastAsia="Times New Roman" w:hAnsi="Arial" w:cs="Arial"/>
          <w:color w:val="000000"/>
          <w:lang w:eastAsia="pl-PL"/>
        </w:rPr>
        <w:t>drugi – na zakończenie sezonu grzewczego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D85FC4" w:rsidRPr="001B7763" w:rsidRDefault="00D85FC4" w:rsidP="00D85FC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Stacja redukcyjna</w:t>
            </w: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437724" w:rsidP="00D85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Czynności</w:t>
            </w: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szczelności połączeń</w:t>
            </w: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Czyszczenie filtra gazowego (</w:t>
            </w:r>
            <w:r w:rsidRPr="001B7763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 razie potrzeby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) – w uzgodnieniu z Zamawiającym</w:t>
            </w: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Kontrola ciśnienia, przed i za reduktorem gazu</w:t>
            </w: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Uzupełnienie powłoki antykorozyjnej na przewodach gazowych w stacji (</w:t>
            </w:r>
            <w:r w:rsidRPr="001B7763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 razie potrzeby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 xml:space="preserve">Instalacja gazowa (od Stacji do istniejących odbiorników) – granica na instalacji do kogeneracji, na zaworze Nr 119 w pomieszczeniu z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kogeneratorem</w:t>
            </w:r>
            <w:proofErr w:type="spellEnd"/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Rurociągi </w:t>
            </w: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Czynności</w:t>
            </w: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szczelności połączeń</w:t>
            </w: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D85FC4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Uzupełnienie powłoki antykorozyjnej na przewodach gazowych (</w:t>
            </w:r>
            <w:r w:rsidRPr="001B7763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 razie potrzeby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5FC4" w:rsidRPr="001B7763" w:rsidTr="00717F49">
        <w:trPr>
          <w:tblCellSpacing w:w="0" w:type="dxa"/>
        </w:trPr>
        <w:tc>
          <w:tcPr>
            <w:tcW w:w="9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D85F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85FC4" w:rsidRPr="001B7763" w:rsidRDefault="00D85FC4" w:rsidP="00D85F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5 </w:t>
      </w:r>
    </w:p>
    <w:p w:rsidR="001B7763" w:rsidRPr="001B7763" w:rsidRDefault="001B7763" w:rsidP="001B776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ZAKRES PRZEGLĄDÓW</w:t>
      </w:r>
      <w:r w:rsidR="00934964">
        <w:rPr>
          <w:rFonts w:ascii="Arial" w:eastAsia="Times New Roman" w:hAnsi="Arial" w:cs="Arial"/>
          <w:color w:val="000000"/>
          <w:lang w:eastAsia="pl-PL"/>
        </w:rPr>
        <w:t>:</w:t>
      </w:r>
      <w:r w:rsidRPr="001B776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34964">
        <w:rPr>
          <w:rFonts w:ascii="Arial" w:eastAsia="Times New Roman" w:hAnsi="Arial" w:cs="Arial"/>
          <w:color w:val="000000"/>
          <w:lang w:eastAsia="pl-PL"/>
        </w:rPr>
        <w:t>„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>INSTALACJI WEW. C.O</w:t>
      </w:r>
      <w:r w:rsidRPr="001B7763">
        <w:rPr>
          <w:rFonts w:ascii="Arial" w:eastAsia="Times New Roman" w:hAnsi="Arial" w:cs="Arial"/>
          <w:i/>
          <w:color w:val="000000"/>
          <w:shd w:val="clear" w:color="auto" w:fill="FFFFFF"/>
          <w:lang w:eastAsia="pl-PL"/>
        </w:rPr>
        <w:t>. I SIECI C.W.U.</w:t>
      </w:r>
      <w:r w:rsidR="00934964">
        <w:rPr>
          <w:rFonts w:ascii="Arial" w:eastAsia="Times New Roman" w:hAnsi="Arial" w:cs="Arial"/>
          <w:i/>
          <w:color w:val="000000"/>
          <w:shd w:val="clear" w:color="auto" w:fill="FFFFFF"/>
          <w:lang w:eastAsia="pl-PL"/>
        </w:rPr>
        <w:t>”</w:t>
      </w:r>
      <w:r w:rsidRPr="001B7763">
        <w:rPr>
          <w:rFonts w:ascii="Arial" w:eastAsia="Times New Roman" w:hAnsi="Arial" w:cs="Arial"/>
          <w:i/>
          <w:color w:val="000000"/>
          <w:shd w:val="clear" w:color="auto" w:fill="FFFFFF"/>
          <w:lang w:eastAsia="pl-PL"/>
        </w:rPr>
        <w:t xml:space="preserve"> </w:t>
      </w: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Liczba w roku: 4</w:t>
      </w:r>
      <w:r w:rsidRPr="001B7763">
        <w:rPr>
          <w:rFonts w:ascii="Arial" w:eastAsia="Times New Roman" w:hAnsi="Arial" w:cs="Arial"/>
          <w:color w:val="000000"/>
          <w:shd w:val="clear" w:color="auto" w:fill="FFFF99"/>
          <w:lang w:eastAsia="pl-PL"/>
        </w:rPr>
        <w:t xml:space="preserve"> </w:t>
      </w: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numPr>
                <w:ilvl w:val="1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Przeglądy rozdzielaczy </w:t>
            </w:r>
            <w:r w:rsidRPr="001B7763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c.o. 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 budynkach szpitala: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poprawność nastaw zaworów regulacyjnych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sprawdzenie działania armatury na rozdzielaczach (zawory, manometry, ciepłomierze)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numPr>
                <w:ilvl w:val="1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Przeglądy instalacji </w:t>
            </w:r>
            <w:r w:rsidRPr="001B7763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c.o. 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we wszystkich budynkach szpitala: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mocowania grzejników w pomieszczeniach</w:t>
            </w:r>
          </w:p>
        </w:tc>
      </w:tr>
      <w:tr w:rsidR="001B7763" w:rsidRPr="001B7763" w:rsidTr="00717F49">
        <w:trPr>
          <w:trHeight w:val="108"/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10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szczelności instalacji,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- kontrola właściwych nastaw zaworów grzejnikowych, w zależności od przeznaczenia pomieszczeń, ewentualna korekta nastaw zaworów (temp. 20 st. C ; sale chorych,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gab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 lekarskie bez rozbierania, korytarze, klatki schodowe, biura; temp. 25 st. C: gabinety lekarskie z rozbieraniem, sale zabiegowe i operacyjne)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-kontrola prawidłowości działania zaworów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podpionowych</w:t>
            </w:r>
            <w:proofErr w:type="spellEnd"/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odpowietrzanie zapowietrzonych fragmentów instalacji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numPr>
                <w:ilvl w:val="1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Przeglądy sieci c.w.u. w kanałach technicznych i piwnicach budynków: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szczelności (brak wycieków) sieci;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stanu sprawności armatury (zaworów i armatury regulacyjnej);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- sprawdzenie zgodności nastaw zaworów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podpionowych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PT.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6 </w:t>
      </w: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ZAKRES PRZEGLĄDÓW</w:t>
      </w:r>
      <w:r w:rsidR="00934964">
        <w:rPr>
          <w:rFonts w:ascii="Arial" w:eastAsia="Times New Roman" w:hAnsi="Arial" w:cs="Arial"/>
          <w:color w:val="000000"/>
          <w:lang w:eastAsia="pl-PL"/>
        </w:rPr>
        <w:t>:</w:t>
      </w:r>
      <w:r w:rsidRPr="001B776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34964">
        <w:rPr>
          <w:rFonts w:ascii="Arial" w:eastAsia="Times New Roman" w:hAnsi="Arial" w:cs="Arial"/>
          <w:color w:val="000000"/>
          <w:lang w:eastAsia="pl-PL"/>
        </w:rPr>
        <w:t>„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>INSTALACJI WODY ZIMNEJ w budynkach</w:t>
      </w:r>
      <w:r w:rsidR="00934964">
        <w:rPr>
          <w:rFonts w:ascii="Arial" w:eastAsia="Times New Roman" w:hAnsi="Arial" w:cs="Arial"/>
          <w:i/>
          <w:color w:val="000000"/>
          <w:lang w:eastAsia="pl-PL"/>
        </w:rPr>
        <w:t>”</w:t>
      </w: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Liczba w roku: 12</w:t>
      </w: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stanu technicznego instalacji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informowanie Zleceniodawcy o zlokalizowanych nieprawidłowościach i uszkodzeniach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wymiana uszkodzonej armatury (po uzgodnieniu ze Zleceniodawcą – koszt materiałów i części pokrywa Zleceniodawca)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usuwanie nieszczelności instalacji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7 </w:t>
      </w:r>
    </w:p>
    <w:p w:rsidR="00D85FC4" w:rsidRDefault="001B7763" w:rsidP="00D8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ZAKRES I TERMINY PRZEGLĄDU</w:t>
      </w:r>
      <w:r w:rsidR="00934964">
        <w:rPr>
          <w:rFonts w:ascii="Arial" w:eastAsia="Times New Roman" w:hAnsi="Arial" w:cs="Arial"/>
          <w:color w:val="000000"/>
          <w:lang w:eastAsia="pl-PL"/>
        </w:rPr>
        <w:t>: ”</w:t>
      </w:r>
      <w:r w:rsidRPr="001B7763">
        <w:rPr>
          <w:rFonts w:ascii="Arial" w:eastAsia="Times New Roman" w:hAnsi="Arial" w:cs="Arial"/>
          <w:i/>
          <w:color w:val="000000"/>
          <w:lang w:eastAsia="pl-PL"/>
        </w:rPr>
        <w:t>URZĄDZEŃ I INSTALACJI HYDROFORNI</w:t>
      </w:r>
      <w:r w:rsidR="00934964">
        <w:rPr>
          <w:rFonts w:ascii="Arial" w:eastAsia="Times New Roman" w:hAnsi="Arial" w:cs="Arial"/>
          <w:i/>
          <w:color w:val="000000"/>
          <w:lang w:eastAsia="pl-PL"/>
        </w:rPr>
        <w:t>”</w:t>
      </w:r>
    </w:p>
    <w:p w:rsidR="001B7763" w:rsidRPr="001B7763" w:rsidRDefault="001B7763" w:rsidP="00D8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(granica – pierwsze zawory za zasobnikami)</w:t>
      </w:r>
    </w:p>
    <w:p w:rsidR="00D85FC4" w:rsidRDefault="001B7763" w:rsidP="00D8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Liczba w roku: 2</w:t>
      </w:r>
      <w:r w:rsidR="00D85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D85FC4" w:rsidRPr="001B7763" w:rsidRDefault="00D85FC4" w:rsidP="00D8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- kontrola stanu technicznego urządzeń i instalacji; 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stanu i działania armatury, w szczególności zaworów bezpieczeństwa;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czyszczenie filtra siatkowego;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kontrola i pomiar instalacji elektrycznej w hydroforni (1 x w roku);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- zlecanie badań bakteriologicznych i chemicznych wody ze studni głębinowej szpitala (dodatkowo płatne).</w:t>
            </w: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763" w:rsidRPr="001B7763" w:rsidTr="00717F49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63" w:rsidRPr="001B7763" w:rsidRDefault="001B7763" w:rsidP="001B77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B7763" w:rsidRPr="001B7763" w:rsidRDefault="001B7763" w:rsidP="001B77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C35AC" w:rsidRPr="00CC35AC" w:rsidRDefault="00CC35AC" w:rsidP="00CC35A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8 </w:t>
      </w:r>
    </w:p>
    <w:p w:rsidR="00CC35AC" w:rsidRPr="001B7763" w:rsidRDefault="00CC35AC" w:rsidP="00CC35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ZAKRES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1B776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34964">
        <w:rPr>
          <w:rFonts w:ascii="Arial" w:eastAsia="Times New Roman" w:hAnsi="Arial" w:cs="Arial"/>
          <w:color w:val="000000"/>
          <w:lang w:eastAsia="pl-PL"/>
        </w:rPr>
        <w:t>„</w:t>
      </w:r>
      <w:r w:rsidR="00934964">
        <w:rPr>
          <w:rFonts w:ascii="Arial" w:eastAsia="Times New Roman" w:hAnsi="Arial" w:cs="Arial"/>
          <w:i/>
          <w:color w:val="000000"/>
          <w:lang w:eastAsia="pl-PL"/>
        </w:rPr>
        <w:t>CHEMICZNE ZWALCZANIE B. LEGINELLA ORA</w:t>
      </w:r>
      <w:r w:rsidRPr="00CC35AC">
        <w:rPr>
          <w:rFonts w:ascii="Arial" w:eastAsia="Times New Roman" w:hAnsi="Arial" w:cs="Arial"/>
          <w:i/>
          <w:color w:val="000000"/>
          <w:lang w:eastAsia="pl-PL"/>
        </w:rPr>
        <w:t>Z BADANIA WODY W INSTALACJI C.W.U. NA OBECNOŚĆ BAKTERII LEGIONELLA</w:t>
      </w:r>
      <w:r w:rsidR="00934964">
        <w:rPr>
          <w:rFonts w:ascii="Arial" w:eastAsia="Times New Roman" w:hAnsi="Arial" w:cs="Arial"/>
          <w:i/>
          <w:color w:val="000000"/>
          <w:lang w:eastAsia="pl-PL"/>
        </w:rPr>
        <w:t>”</w:t>
      </w:r>
    </w:p>
    <w:p w:rsidR="00CC35AC" w:rsidRDefault="00CC35AC" w:rsidP="00CC3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W systemie ciągłym</w:t>
      </w:r>
    </w:p>
    <w:p w:rsidR="00CC35AC" w:rsidRPr="00CC35AC" w:rsidRDefault="00CC35AC" w:rsidP="00CC3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Dozowanie czynnika chemicznego.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Obsługa instalacji.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Bieżące badanie wody na zawartość chloru.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Badanie próbek wody na występowanie b.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Legionella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(odrębne zlecenia).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Rejestracja parametrów pracy instalacji z częstotliwością raz w tygodniu.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Rejestracja przerw pracy agregatów, awarii i innych niestandardowych sytuacji związanych z pracą instalacji c.w.u.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WARUNKI: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9349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="00934964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„Dostawca” 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zapewni niezbędne chemikalia dla eksploatacji agregatu.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9349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  <w:r w:rsidR="00934964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„Dostawca”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przestrzegać będzie przepisów obowiązujących na terenie budynku wskazanego przez Szpital, jako miejsce zwalczania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Legionelli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Szpital zabezpieczy miejsca montażu i eksploatacji agregatu przed dostępem osób trzecich;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934964" w:rsidP="000C3BA9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„Dostawca”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zobowiązany</w:t>
            </w:r>
            <w:r w:rsidR="00CC35AC"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jest do przestrzegania przepisów BHP i ochr. środowiska podczas eksploatacji instalacji do chemicznego zwalczania b. </w:t>
            </w:r>
            <w:proofErr w:type="spellStart"/>
            <w:r w:rsidR="00CC35AC" w:rsidRPr="001B7763">
              <w:rPr>
                <w:rFonts w:ascii="Arial" w:eastAsia="Times New Roman" w:hAnsi="Arial" w:cs="Arial"/>
                <w:color w:val="000000"/>
                <w:lang w:eastAsia="pl-PL"/>
              </w:rPr>
              <w:t>Legionella</w:t>
            </w:r>
            <w:proofErr w:type="spellEnd"/>
            <w:r w:rsidR="00CC35AC" w:rsidRPr="001B776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Szpital zapewni stały dostęp do en. elektrycznej dla agregatów (gniazdka 230 V z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uziemnieniem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Ochrona nie obejmuje pawilonu „B” do chwili zakończenia modernizacji obiektu (rozbudowa i wymiana instalacji wewnętrznych c.w.u.).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934964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Szpital, jako właściciel instalacji do chemicznego zwalczania bakterii </w:t>
            </w:r>
            <w:proofErr w:type="spellStart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Legionella</w:t>
            </w:r>
            <w:proofErr w:type="spellEnd"/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zapewnia jej sprawność techniczną (warunek konieczny dla świadczenia usługi przez</w:t>
            </w:r>
            <w:r w:rsidR="0093496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934964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934964">
              <w:rPr>
                <w:rFonts w:ascii="Arial" w:eastAsia="Times New Roman" w:hAnsi="Arial" w:cs="Arial"/>
                <w:color w:val="000000"/>
                <w:lang w:eastAsia="pl-PL"/>
              </w:rPr>
              <w:t>Dostawcę</w:t>
            </w:r>
            <w:r w:rsidR="00934964">
              <w:rPr>
                <w:rFonts w:ascii="Arial" w:eastAsia="Times New Roman" w:hAnsi="Arial" w:cs="Arial"/>
                <w:color w:val="000000"/>
                <w:lang w:eastAsia="pl-PL"/>
              </w:rPr>
              <w:t xml:space="preserve">” </w:t>
            </w: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– 1 x w roku wykonanie przeglądu serwisowego agregatu (dodatkowo płatne).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C35AC" w:rsidRPr="001B7763" w:rsidRDefault="00CC35AC" w:rsidP="00CC35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C35AC" w:rsidRPr="001B7763" w:rsidRDefault="00CC35AC" w:rsidP="00CC35A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Załącznik nr 9 </w:t>
      </w:r>
    </w:p>
    <w:p w:rsidR="00CC35AC" w:rsidRPr="00CC35AC" w:rsidRDefault="00CC35AC" w:rsidP="00CC35A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ZAKRES I TERMIN PRZEGLĄDU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1B776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0301A">
        <w:rPr>
          <w:rFonts w:ascii="Arial" w:eastAsia="Times New Roman" w:hAnsi="Arial" w:cs="Arial"/>
          <w:color w:val="000000"/>
          <w:lang w:eastAsia="pl-PL"/>
        </w:rPr>
        <w:t>„</w:t>
      </w:r>
      <w:r w:rsidRPr="00CC35AC">
        <w:rPr>
          <w:rFonts w:ascii="Arial" w:eastAsia="Times New Roman" w:hAnsi="Arial" w:cs="Arial"/>
          <w:i/>
          <w:color w:val="000000"/>
          <w:lang w:eastAsia="pl-PL"/>
        </w:rPr>
        <w:t>AGREGATÓW DOZOWANIA PODCHLORYNU SODU</w:t>
      </w:r>
      <w:r w:rsidR="0050301A">
        <w:rPr>
          <w:rFonts w:ascii="Arial" w:eastAsia="Times New Roman" w:hAnsi="Arial" w:cs="Arial"/>
          <w:i/>
          <w:color w:val="000000"/>
          <w:lang w:eastAsia="pl-PL"/>
        </w:rPr>
        <w:t>(2szt)</w:t>
      </w:r>
      <w:r w:rsidRPr="00CC35AC">
        <w:rPr>
          <w:rFonts w:ascii="Arial" w:eastAsia="Times New Roman" w:hAnsi="Arial" w:cs="Arial"/>
          <w:i/>
          <w:color w:val="000000"/>
          <w:lang w:eastAsia="pl-PL"/>
        </w:rPr>
        <w:t xml:space="preserve"> DO STACJI WSTĘPNEGO PODCZYSZCZANIA ŚCIEKÓW</w:t>
      </w:r>
      <w:r w:rsidR="0050301A">
        <w:rPr>
          <w:rFonts w:ascii="Arial" w:eastAsia="Times New Roman" w:hAnsi="Arial" w:cs="Arial"/>
          <w:i/>
          <w:color w:val="000000"/>
          <w:lang w:eastAsia="pl-PL"/>
        </w:rPr>
        <w:t>”.</w:t>
      </w:r>
    </w:p>
    <w:p w:rsidR="00CC35AC" w:rsidRPr="001B7763" w:rsidRDefault="00CC35AC" w:rsidP="00CC35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Liczba w roku: 1</w:t>
      </w:r>
    </w:p>
    <w:p w:rsidR="00CC35AC" w:rsidRDefault="00CC35AC" w:rsidP="00CC35A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7763">
        <w:rPr>
          <w:rFonts w:ascii="Arial" w:eastAsia="Times New Roman" w:hAnsi="Arial" w:cs="Arial"/>
          <w:color w:val="000000"/>
          <w:lang w:eastAsia="pl-PL"/>
        </w:rPr>
        <w:t>Planowane terminy przeglądów: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7763">
        <w:rPr>
          <w:rFonts w:ascii="Arial" w:eastAsia="Times New Roman" w:hAnsi="Arial" w:cs="Arial"/>
          <w:color w:val="000000"/>
          <w:lang w:eastAsia="pl-PL"/>
        </w:rPr>
        <w:t>zgodnie z potrzebami Szpitala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CC35AC" w:rsidRPr="001B7763" w:rsidRDefault="00CC35AC" w:rsidP="00CC3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12"/>
      </w:tblGrid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Czynność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szczelności połączeń dozownika podchlorynu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Ruch próbny i sprawdzenie poprawności działania pomp dozujących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połączeń elektrycznych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Sprawdzenie i regulacja automatyki sterującej pomp dozujących (w razie potrzeby)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Pobieranie próbek ścieków do badania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7763">
              <w:rPr>
                <w:rFonts w:ascii="Arial" w:eastAsia="Times New Roman" w:hAnsi="Arial" w:cs="Arial"/>
                <w:color w:val="000000"/>
                <w:lang w:eastAsia="pl-PL"/>
              </w:rPr>
              <w:t>Sporządzenie protokołu z wynikami przeprowadzonego przeglądu</w:t>
            </w: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5AC" w:rsidRPr="001B7763" w:rsidTr="00486A35">
        <w:trPr>
          <w:tblCellSpacing w:w="0" w:type="dxa"/>
        </w:trPr>
        <w:tc>
          <w:tcPr>
            <w:tcW w:w="9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5AC" w:rsidRPr="001B7763" w:rsidRDefault="00CC35AC" w:rsidP="000C3B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7763" w:rsidRPr="001B7763" w:rsidRDefault="001B7763" w:rsidP="0050301A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1B7763" w:rsidRPr="001B7763" w:rsidSect="00D85FC4">
      <w:pgSz w:w="11906" w:h="16838"/>
      <w:pgMar w:top="510" w:right="709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9E2"/>
    <w:multiLevelType w:val="multilevel"/>
    <w:tmpl w:val="CDC0C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774D"/>
    <w:multiLevelType w:val="hybridMultilevel"/>
    <w:tmpl w:val="7E46B7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2569"/>
    <w:multiLevelType w:val="multilevel"/>
    <w:tmpl w:val="B11E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54E49"/>
    <w:multiLevelType w:val="multilevel"/>
    <w:tmpl w:val="229E7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278D6"/>
    <w:multiLevelType w:val="multilevel"/>
    <w:tmpl w:val="DD36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272CE"/>
    <w:multiLevelType w:val="multilevel"/>
    <w:tmpl w:val="54B8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92B36"/>
    <w:multiLevelType w:val="multilevel"/>
    <w:tmpl w:val="D950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50595"/>
    <w:multiLevelType w:val="multilevel"/>
    <w:tmpl w:val="B6E27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D6C22"/>
    <w:multiLevelType w:val="multilevel"/>
    <w:tmpl w:val="2A661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20F77"/>
    <w:multiLevelType w:val="multilevel"/>
    <w:tmpl w:val="FDC8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63"/>
    <w:rsid w:val="00027EBC"/>
    <w:rsid w:val="0008236F"/>
    <w:rsid w:val="000942C7"/>
    <w:rsid w:val="000C3BA9"/>
    <w:rsid w:val="001B7763"/>
    <w:rsid w:val="002164D2"/>
    <w:rsid w:val="00301FA7"/>
    <w:rsid w:val="00437724"/>
    <w:rsid w:val="0045284B"/>
    <w:rsid w:val="00454F07"/>
    <w:rsid w:val="00486A35"/>
    <w:rsid w:val="0050301A"/>
    <w:rsid w:val="00544F38"/>
    <w:rsid w:val="005F2604"/>
    <w:rsid w:val="005F54C1"/>
    <w:rsid w:val="00717F49"/>
    <w:rsid w:val="00763300"/>
    <w:rsid w:val="007D5007"/>
    <w:rsid w:val="00835C30"/>
    <w:rsid w:val="00841DE2"/>
    <w:rsid w:val="00934964"/>
    <w:rsid w:val="00A34682"/>
    <w:rsid w:val="00AE61E0"/>
    <w:rsid w:val="00CC35AC"/>
    <w:rsid w:val="00D22EE8"/>
    <w:rsid w:val="00D85FC4"/>
    <w:rsid w:val="00DB5E3A"/>
    <w:rsid w:val="00E02019"/>
    <w:rsid w:val="00EE058C"/>
    <w:rsid w:val="00F126DB"/>
    <w:rsid w:val="00F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B776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4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B776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Fotovoltaika</dc:creator>
  <cp:lastModifiedBy>Fotovoltaika</cp:lastModifiedBy>
  <cp:revision>21</cp:revision>
  <cp:lastPrinted>2019-11-20T12:19:00Z</cp:lastPrinted>
  <dcterms:created xsi:type="dcterms:W3CDTF">2018-12-05T09:20:00Z</dcterms:created>
  <dcterms:modified xsi:type="dcterms:W3CDTF">2019-11-29T07:51:00Z</dcterms:modified>
</cp:coreProperties>
</file>