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71FBC7C4" w14:textId="77777777" w:rsidR="00A650B3" w:rsidRPr="00A650B3" w:rsidRDefault="0013110C" w:rsidP="00A650B3">
      <w:pPr>
        <w:shd w:val="clear" w:color="auto" w:fill="FFFFFF" w:themeFill="background1"/>
        <w:suppressAutoHyphens w:val="0"/>
        <w:spacing w:before="120"/>
        <w:jc w:val="both"/>
        <w:rPr>
          <w:rFonts w:ascii="Cambria" w:hAnsi="Cambria" w:cs="Arial"/>
          <w:b/>
          <w:bCs/>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A650B3" w:rsidRPr="00A650B3">
        <w:rPr>
          <w:rFonts w:ascii="Cambria" w:hAnsi="Cambria" w:cs="Arial"/>
          <w:b/>
          <w:bCs/>
          <w:sz w:val="22"/>
          <w:szCs w:val="22"/>
          <w:lang w:eastAsia="pl-PL"/>
        </w:rPr>
        <w:t>„Wykonywanie usług z</w:t>
      </w:r>
    </w:p>
    <w:p w14:paraId="4A53EADA" w14:textId="4AB271AB" w:rsidR="00837C5A" w:rsidRPr="009218CC" w:rsidRDefault="00A650B3" w:rsidP="00A650B3">
      <w:pPr>
        <w:shd w:val="clear" w:color="auto" w:fill="FFFFFF" w:themeFill="background1"/>
        <w:suppressAutoHyphens w:val="0"/>
        <w:spacing w:before="120"/>
        <w:jc w:val="both"/>
        <w:rPr>
          <w:rFonts w:ascii="Cambria" w:hAnsi="Cambria" w:cs="Arial"/>
          <w:sz w:val="22"/>
          <w:szCs w:val="22"/>
          <w:lang w:eastAsia="pl-PL"/>
        </w:rPr>
      </w:pPr>
      <w:r w:rsidRPr="00A650B3">
        <w:rPr>
          <w:rFonts w:ascii="Cambria" w:hAnsi="Cambria" w:cs="Arial"/>
          <w:b/>
          <w:bCs/>
          <w:sz w:val="22"/>
          <w:szCs w:val="22"/>
          <w:lang w:eastAsia="pl-PL"/>
        </w:rPr>
        <w:t>zakresu gospodarki leśnej na terenie Nadleśnictwa Łosie w roku 2025</w:t>
      </w:r>
      <w:r>
        <w:rPr>
          <w:rFonts w:ascii="Cambria" w:hAnsi="Cambria" w:cs="Arial"/>
          <w:b/>
          <w:bCs/>
          <w:sz w:val="22"/>
          <w:szCs w:val="22"/>
          <w:lang w:eastAsia="pl-PL"/>
        </w:rPr>
        <w:t xml:space="preserve">” </w:t>
      </w:r>
      <w:r>
        <w:rPr>
          <w:rFonts w:ascii="Cambria" w:hAnsi="Cambria" w:cs="Arial"/>
          <w:sz w:val="22"/>
          <w:szCs w:val="22"/>
          <w:lang w:eastAsia="pl-PL"/>
        </w:rPr>
        <w:t xml:space="preserve"> </w:t>
      </w:r>
      <w:r w:rsidR="0013110C" w:rsidRPr="009218CC">
        <w:rPr>
          <w:rFonts w:ascii="Cambria" w:hAnsi="Cambria" w:cs="Arial"/>
          <w:sz w:val="22"/>
          <w:szCs w:val="22"/>
          <w:lang w:eastAsia="pl-PL"/>
        </w:rPr>
        <w:t xml:space="preserve">nr _____________ na Pakiet ______ przeprowadzonym w trybie </w:t>
      </w:r>
      <w:r w:rsidRPr="00A650B3">
        <w:rPr>
          <w:rFonts w:ascii="Cambria" w:hAnsi="Cambria" w:cs="Arial"/>
          <w:sz w:val="22"/>
          <w:szCs w:val="22"/>
          <w:lang w:eastAsia="pl-PL"/>
        </w:rPr>
        <w:t>przetargu</w:t>
      </w:r>
      <w:r>
        <w:rPr>
          <w:rFonts w:ascii="Cambria" w:hAnsi="Cambria" w:cs="Arial"/>
          <w:sz w:val="22"/>
          <w:szCs w:val="22"/>
          <w:lang w:eastAsia="pl-PL"/>
        </w:rPr>
        <w:t xml:space="preserve"> </w:t>
      </w:r>
      <w:r w:rsidRPr="00A650B3">
        <w:rPr>
          <w:rFonts w:ascii="Cambria" w:hAnsi="Cambria" w:cs="Arial"/>
          <w:sz w:val="22"/>
          <w:szCs w:val="22"/>
          <w:lang w:eastAsia="pl-PL"/>
        </w:rPr>
        <w:t>nieograniczonego</w:t>
      </w:r>
      <w:r w:rsidR="0013110C"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0013110C"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0013110C"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15CB89B8" w:rsidR="0013110C" w:rsidRPr="00A650B3" w:rsidRDefault="0013110C" w:rsidP="00A650B3">
      <w:pPr>
        <w:numPr>
          <w:ilvl w:val="0"/>
          <w:numId w:val="5"/>
        </w:num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A650B3" w:rsidRPr="00A650B3">
        <w:rPr>
          <w:rFonts w:ascii="Cambria" w:hAnsi="Cambria" w:cs="Arial"/>
          <w:sz w:val="22"/>
          <w:szCs w:val="22"/>
          <w:lang w:eastAsia="pl-PL"/>
        </w:rPr>
        <w:t>„</w:t>
      </w:r>
      <w:r w:rsidR="00A650B3" w:rsidRPr="00A650B3">
        <w:rPr>
          <w:rFonts w:ascii="Cambria" w:hAnsi="Cambria" w:cs="Arial"/>
          <w:b/>
          <w:bCs/>
          <w:sz w:val="22"/>
          <w:szCs w:val="22"/>
          <w:lang w:eastAsia="pl-PL"/>
        </w:rPr>
        <w:t>Wykonywanie usług z zakresu gospodarki leśnej na terenie Nadleśnictwa Łosie w roku 2025” pakiet L</w:t>
      </w:r>
      <w:r w:rsidR="00A650B3" w:rsidRPr="00A650B3">
        <w:rPr>
          <w:rFonts w:ascii="Cambria" w:hAnsi="Cambria" w:cs="Arial"/>
          <w:sz w:val="22"/>
          <w:szCs w:val="22"/>
          <w:lang w:eastAsia="pl-PL"/>
        </w:rPr>
        <w:t xml:space="preserve">. </w:t>
      </w:r>
      <w:r w:rsidR="00A650B3">
        <w:rPr>
          <w:rFonts w:ascii="Cambria" w:hAnsi="Cambria" w:cs="Arial"/>
          <w:sz w:val="22"/>
          <w:szCs w:val="22"/>
          <w:lang w:eastAsia="pl-PL"/>
        </w:rPr>
        <w:t>……………..</w:t>
      </w:r>
      <w:r w:rsidR="00A650B3" w:rsidRPr="00A650B3">
        <w:rPr>
          <w:rFonts w:ascii="Cambria" w:hAnsi="Cambria" w:cs="Arial"/>
          <w:sz w:val="22"/>
          <w:szCs w:val="22"/>
          <w:lang w:eastAsia="pl-PL"/>
        </w:rPr>
        <w:t xml:space="preserve"> </w:t>
      </w:r>
      <w:r w:rsidRPr="00A650B3">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776F4F67" w14:textId="6EEC7273" w:rsidR="00A3086A" w:rsidRPr="001E3C7E" w:rsidRDefault="0013110C" w:rsidP="00A3086A">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A3086A">
        <w:rPr>
          <w:rFonts w:ascii="Cambria" w:hAnsi="Cambria" w:cs="Arial"/>
          <w:bCs/>
          <w:sz w:val="22"/>
          <w:szCs w:val="22"/>
          <w:lang w:eastAsia="en-US"/>
        </w:rPr>
        <w:t xml:space="preserve"> </w:t>
      </w:r>
      <w:r w:rsidR="00A3086A" w:rsidRPr="001E3C7E">
        <w:rPr>
          <w:rFonts w:ascii="Cambria" w:hAnsi="Cambria" w:cs="Arial"/>
          <w:bCs/>
          <w:sz w:val="22"/>
          <w:szCs w:val="22"/>
          <w:lang w:eastAsia="en-US"/>
        </w:rPr>
        <w:t>Obszarem realizacji zakresu dotyczącego gospodarki łowieckiej jest obszar obwodu łowieckiego nr 199.</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46DBA21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w:t>
      </w:r>
      <w:r w:rsidR="00897DC3">
        <w:rPr>
          <w:rFonts w:ascii="Cambria" w:hAnsi="Cambria" w:cs="Arial"/>
          <w:sz w:val="22"/>
          <w:szCs w:val="22"/>
          <w:lang w:eastAsia="pl-PL"/>
        </w:rPr>
        <w:t xml:space="preserve">lub już podlega </w:t>
      </w:r>
      <w:r w:rsidRPr="009218CC">
        <w:rPr>
          <w:rFonts w:ascii="Cambria" w:hAnsi="Cambria" w:cs="Arial"/>
          <w:sz w:val="22"/>
          <w:szCs w:val="22"/>
          <w:lang w:eastAsia="pl-PL"/>
        </w:rPr>
        <w:t>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Pakietu; rodzajowo </w:t>
      </w:r>
      <w:r w:rsidRPr="001E3C7E">
        <w:rPr>
          <w:rFonts w:ascii="Cambria" w:hAnsi="Cambria" w:cs="Arial"/>
          <w:color w:val="000000"/>
          <w:sz w:val="22"/>
          <w:szCs w:val="22"/>
          <w:lang w:eastAsia="pl-PL"/>
        </w:rPr>
        <w:t>określony Wykaz zagrożeń</w:t>
      </w:r>
      <w:r w:rsidRPr="001E3C7E">
        <w:rPr>
          <w:rFonts w:ascii="Cambria" w:hAnsi="Cambria" w:cs="Arial"/>
          <w:color w:val="000000"/>
          <w:sz w:val="22"/>
          <w:szCs w:val="22"/>
        </w:rPr>
        <w:t xml:space="preserve"> występujących na Obszarze Realizacji Pakietu </w:t>
      </w:r>
      <w:r w:rsidRPr="001E3C7E">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238AFFF2" w14:textId="03BD78DA" w:rsidR="0013110C" w:rsidRPr="009218CC" w:rsidRDefault="0013110C" w:rsidP="00A650B3">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689B691" w14:textId="11F65EE1" w:rsidR="0013110C" w:rsidRDefault="00A650B3" w:rsidP="000253CC">
      <w:pPr>
        <w:shd w:val="clear" w:color="auto" w:fill="FFFFFF" w:themeFill="background1"/>
        <w:suppressAutoHyphens w:val="0"/>
        <w:autoSpaceDE w:val="0"/>
        <w:autoSpaceDN w:val="0"/>
        <w:adjustRightInd w:val="0"/>
        <w:spacing w:before="120"/>
        <w:ind w:left="1134" w:hanging="560"/>
        <w:jc w:val="both"/>
        <w:rPr>
          <w:rFonts w:ascii="Cambria" w:hAnsi="Cambria"/>
          <w:iCs/>
          <w:color w:val="000000"/>
          <w:sz w:val="22"/>
          <w:szCs w:val="22"/>
        </w:rPr>
      </w:pPr>
      <w:r>
        <w:rPr>
          <w:rFonts w:ascii="Cambria" w:eastAsia="Calibri" w:hAnsi="Cambria" w:cs="Arial"/>
          <w:sz w:val="22"/>
          <w:szCs w:val="22"/>
          <w:lang w:eastAsia="en-US"/>
        </w:rPr>
        <w:t>3</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r>
      <w:r w:rsidR="0013110C"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0013110C" w:rsidRPr="009218CC">
        <w:rPr>
          <w:rFonts w:ascii="Cambria" w:hAnsi="Cambria"/>
          <w:iCs/>
          <w:color w:val="000000"/>
          <w:sz w:val="22"/>
          <w:szCs w:val="22"/>
        </w:rPr>
        <w:t>.</w:t>
      </w:r>
    </w:p>
    <w:p w14:paraId="0269D176" w14:textId="01561FBB" w:rsidR="00A650B3" w:rsidRPr="009218CC" w:rsidRDefault="00A650B3"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hAnsi="Cambria"/>
          <w:iCs/>
          <w:color w:val="000000"/>
          <w:sz w:val="22"/>
          <w:szCs w:val="22"/>
        </w:rPr>
        <w:t xml:space="preserve">4) </w:t>
      </w:r>
      <w:r>
        <w:rPr>
          <w:rFonts w:ascii="Cambria" w:hAnsi="Cambria"/>
          <w:iCs/>
          <w:color w:val="000000"/>
          <w:sz w:val="22"/>
          <w:szCs w:val="22"/>
        </w:rPr>
        <w:tab/>
        <w:t>umowę o Podwykonawstwo</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2ED91AA7" w:rsidR="0013110C" w:rsidRPr="009218CC" w:rsidRDefault="0013110C" w:rsidP="0065639F">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F0BD80D" w14:textId="77777777" w:rsidR="0065639F" w:rsidRPr="004B3338" w:rsidRDefault="0065639F" w:rsidP="0065639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Załącznik nr 2 do Umowy  </w:t>
      </w:r>
    </w:p>
    <w:p w14:paraId="646C5EC9" w14:textId="77777777" w:rsidR="0065639F" w:rsidRPr="004B3338" w:rsidRDefault="0065639F" w:rsidP="0065639F">
      <w:pPr>
        <w:tabs>
          <w:tab w:val="left" w:pos="1134"/>
        </w:tabs>
        <w:suppressAutoHyphens w:val="0"/>
        <w:spacing w:before="120"/>
        <w:jc w:val="center"/>
        <w:rPr>
          <w:rFonts w:ascii="Cambria" w:hAnsi="Cambria" w:cs="Arial"/>
          <w:b/>
          <w:color w:val="000000"/>
          <w:sz w:val="22"/>
          <w:szCs w:val="22"/>
          <w:lang w:eastAsia="pl-PL"/>
        </w:rPr>
      </w:pPr>
    </w:p>
    <w:p w14:paraId="2C7D2CB9" w14:textId="77777777" w:rsidR="0065639F" w:rsidRDefault="0065639F" w:rsidP="0065639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92977AB" w14:textId="77777777" w:rsidR="0065639F" w:rsidRDefault="0065639F" w:rsidP="0065639F">
      <w:pPr>
        <w:tabs>
          <w:tab w:val="left" w:pos="1134"/>
        </w:tabs>
        <w:suppressAutoHyphens w:val="0"/>
        <w:spacing w:before="120"/>
        <w:jc w:val="center"/>
        <w:rPr>
          <w:rFonts w:ascii="Cambria" w:hAnsi="Cambria" w:cs="Arial"/>
          <w:b/>
          <w:color w:val="000000"/>
          <w:sz w:val="22"/>
          <w:szCs w:val="22"/>
          <w:lang w:eastAsia="pl-PL"/>
        </w:rPr>
      </w:pPr>
    </w:p>
    <w:p w14:paraId="26E0B962"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Urazy powodowane ruchomymi częściami maszyn, hałas, wibracje ( pilarka spalinowa)</w:t>
      </w:r>
    </w:p>
    <w:p w14:paraId="1634AB69"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2.</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Urazy powodowane przez narzędzia podstawowe lub narzędzia z własnym napędem ( narzędzia pomocnicze)</w:t>
      </w:r>
    </w:p>
    <w:p w14:paraId="7DA0A791"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3.</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Środki transportu oraz transportowane materiały</w:t>
      </w:r>
    </w:p>
    <w:p w14:paraId="1749705F"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4.</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Poślizgnięcia, potknięcia, upadki ( nierówne podłoże, warunki meteorologiczne, teren leśny)</w:t>
      </w:r>
    </w:p>
    <w:p w14:paraId="7768A860"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5.</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Upadki osób i przedmiotów z wysokości ( ścinane drzewa, spadające gałęzie)</w:t>
      </w:r>
    </w:p>
    <w:p w14:paraId="0510701A"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6.</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Wystające elementy, ostre krawędzie (obrabiany surowiec)</w:t>
      </w:r>
    </w:p>
    <w:p w14:paraId="62A9476C"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7.</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Zmienne warunki atmosferyczne ( mikroklimat gorący, zimny, zmienna wilgotność)</w:t>
      </w:r>
    </w:p>
    <w:p w14:paraId="1325D9FF" w14:textId="0DB03811"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8.</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Szkodliwe substancje chemiczne (środki ochrony roślin, repelenty)</w:t>
      </w:r>
    </w:p>
    <w:p w14:paraId="2E28C45C"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9.</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Drobnoustroje chorobotwórcze ( kleszcze)</w:t>
      </w:r>
    </w:p>
    <w:p w14:paraId="6D01C427"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 xml:space="preserve">10. </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Pogryzienia przez zwierzęta ( fauna leśna)</w:t>
      </w:r>
    </w:p>
    <w:p w14:paraId="77CEF7FD"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11.</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Wymuszona pozycja ciała przy pracy ( wymogi technologiczne)</w:t>
      </w:r>
    </w:p>
    <w:p w14:paraId="5A0C8D6F"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12.</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Przenoszenie i podnoszenie ciężarów ( wymogi technologiczne )</w:t>
      </w:r>
    </w:p>
    <w:p w14:paraId="2E9AC426" w14:textId="77777777" w:rsidR="0065639F" w:rsidRPr="00C230D6"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13.</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Agresja osób trzecich</w:t>
      </w:r>
    </w:p>
    <w:p w14:paraId="0263C412" w14:textId="77777777" w:rsidR="0065639F" w:rsidRPr="004B3338" w:rsidRDefault="0065639F" w:rsidP="0065639F">
      <w:pPr>
        <w:tabs>
          <w:tab w:val="left" w:pos="1134"/>
        </w:tabs>
        <w:suppressAutoHyphens w:val="0"/>
        <w:spacing w:before="120"/>
        <w:rPr>
          <w:rFonts w:ascii="Cambria" w:hAnsi="Cambria" w:cs="Arial"/>
          <w:b/>
          <w:color w:val="000000"/>
          <w:sz w:val="22"/>
          <w:szCs w:val="22"/>
          <w:lang w:eastAsia="pl-PL"/>
        </w:rPr>
      </w:pPr>
      <w:r w:rsidRPr="00C230D6">
        <w:rPr>
          <w:rFonts w:ascii="Cambria" w:hAnsi="Cambria" w:cs="Arial"/>
          <w:b/>
          <w:color w:val="000000"/>
          <w:sz w:val="22"/>
          <w:szCs w:val="22"/>
          <w:lang w:eastAsia="pl-PL"/>
        </w:rPr>
        <w:t>14.</w:t>
      </w:r>
      <w:r>
        <w:rPr>
          <w:rFonts w:ascii="Cambria" w:hAnsi="Cambria" w:cs="Arial"/>
          <w:b/>
          <w:color w:val="000000"/>
          <w:sz w:val="22"/>
          <w:szCs w:val="22"/>
          <w:lang w:eastAsia="pl-PL"/>
        </w:rPr>
        <w:t xml:space="preserve"> </w:t>
      </w:r>
      <w:r w:rsidRPr="00C230D6">
        <w:rPr>
          <w:rFonts w:ascii="Cambria" w:hAnsi="Cambria" w:cs="Arial"/>
          <w:b/>
          <w:color w:val="000000"/>
          <w:sz w:val="22"/>
          <w:szCs w:val="22"/>
          <w:lang w:eastAsia="pl-PL"/>
        </w:rPr>
        <w:t>Stres psychologiczny</w:t>
      </w:r>
    </w:p>
    <w:p w14:paraId="486586FC" w14:textId="77777777" w:rsidR="0065639F" w:rsidRPr="004B3338" w:rsidRDefault="0065639F" w:rsidP="0065639F">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74EAC960" w14:textId="77777777" w:rsidR="001E3C7E" w:rsidRDefault="001E3C7E"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AABC478" w14:textId="77777777" w:rsidR="001E3C7E" w:rsidRPr="009218CC" w:rsidRDefault="001E3C7E"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FB417B0" w14:textId="1D88639E" w:rsidR="0013110C" w:rsidRPr="009218CC" w:rsidRDefault="001E3C7E"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1E3C7E">
        <w:rPr>
          <w:noProof/>
        </w:rPr>
        <w:drawing>
          <wp:inline distT="0" distB="0" distL="0" distR="0" wp14:anchorId="680EF382" wp14:editId="5C54EEED">
            <wp:extent cx="6259830" cy="3477133"/>
            <wp:effectExtent l="0" t="0" r="7620" b="9525"/>
            <wp:docPr id="3993586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7436" cy="3481358"/>
                    </a:xfrm>
                    <a:prstGeom prst="rect">
                      <a:avLst/>
                    </a:prstGeom>
                    <a:noFill/>
                    <a:ln>
                      <a:noFill/>
                    </a:ln>
                  </pic:spPr>
                </pic:pic>
              </a:graphicData>
            </a:graphic>
          </wp:inline>
        </w:drawing>
      </w:r>
      <w:r w:rsidR="0013110C"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426B9840" w:rsidR="0013110C" w:rsidRPr="004B3338" w:rsidRDefault="0014292B"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3A9C1" w14:textId="77777777" w:rsidR="002F52E8" w:rsidRDefault="002F52E8">
      <w:r>
        <w:separator/>
      </w:r>
    </w:p>
  </w:endnote>
  <w:endnote w:type="continuationSeparator" w:id="0">
    <w:p w14:paraId="2CC2FD67" w14:textId="77777777" w:rsidR="002F52E8" w:rsidRDefault="002F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5639F">
      <w:rPr>
        <w:rFonts w:ascii="Cambria" w:hAnsi="Cambria"/>
        <w:noProof/>
        <w:lang w:eastAsia="pl-PL"/>
      </w:rPr>
      <w:t>34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9EBCC" w14:textId="77777777" w:rsidR="002F52E8" w:rsidRDefault="002F52E8">
      <w:r>
        <w:separator/>
      </w:r>
    </w:p>
  </w:footnote>
  <w:footnote w:type="continuationSeparator" w:id="0">
    <w:p w14:paraId="43723B70" w14:textId="77777777" w:rsidR="002F52E8" w:rsidRDefault="002F5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71622492">
    <w:abstractNumId w:val="31"/>
    <w:lvlOverride w:ilvl="0">
      <w:startOverride w:val="1"/>
    </w:lvlOverride>
  </w:num>
  <w:num w:numId="2" w16cid:durableId="695734600">
    <w:abstractNumId w:val="25"/>
    <w:lvlOverride w:ilvl="0">
      <w:startOverride w:val="1"/>
    </w:lvlOverride>
  </w:num>
  <w:num w:numId="3" w16cid:durableId="18952395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5062730">
    <w:abstractNumId w:val="17"/>
    <w:lvlOverride w:ilvl="0">
      <w:startOverride w:val="1"/>
    </w:lvlOverride>
  </w:num>
  <w:num w:numId="5" w16cid:durableId="1551384464">
    <w:abstractNumId w:val="19"/>
  </w:num>
  <w:num w:numId="6" w16cid:durableId="421797470">
    <w:abstractNumId w:val="11"/>
  </w:num>
  <w:num w:numId="7" w16cid:durableId="425731066">
    <w:abstractNumId w:val="22"/>
  </w:num>
  <w:num w:numId="8" w16cid:durableId="1963999405">
    <w:abstractNumId w:val="30"/>
  </w:num>
  <w:num w:numId="9" w16cid:durableId="1467039863">
    <w:abstractNumId w:val="2"/>
  </w:num>
  <w:num w:numId="10" w16cid:durableId="1015232850">
    <w:abstractNumId w:val="3"/>
  </w:num>
  <w:num w:numId="11" w16cid:durableId="229846253">
    <w:abstractNumId w:val="28"/>
  </w:num>
  <w:num w:numId="12" w16cid:durableId="1397360007">
    <w:abstractNumId w:val="24"/>
  </w:num>
  <w:num w:numId="13" w16cid:durableId="830488536">
    <w:abstractNumId w:val="8"/>
  </w:num>
  <w:num w:numId="14" w16cid:durableId="247661356">
    <w:abstractNumId w:val="27"/>
  </w:num>
  <w:num w:numId="15" w16cid:durableId="461190193">
    <w:abstractNumId w:val="39"/>
  </w:num>
  <w:num w:numId="16" w16cid:durableId="1111045024">
    <w:abstractNumId w:val="16"/>
  </w:num>
  <w:num w:numId="17" w16cid:durableId="873929688">
    <w:abstractNumId w:val="15"/>
  </w:num>
  <w:num w:numId="18" w16cid:durableId="1016804891">
    <w:abstractNumId w:val="20"/>
  </w:num>
  <w:num w:numId="19" w16cid:durableId="366026771">
    <w:abstractNumId w:val="35"/>
  </w:num>
  <w:num w:numId="20" w16cid:durableId="353576099">
    <w:abstractNumId w:val="14"/>
  </w:num>
  <w:num w:numId="21" w16cid:durableId="1971670516">
    <w:abstractNumId w:val="21"/>
  </w:num>
  <w:num w:numId="22" w16cid:durableId="839201651">
    <w:abstractNumId w:val="12"/>
  </w:num>
  <w:num w:numId="23" w16cid:durableId="1977030045">
    <w:abstractNumId w:val="23"/>
  </w:num>
  <w:num w:numId="24" w16cid:durableId="1519540168">
    <w:abstractNumId w:val="40"/>
  </w:num>
  <w:num w:numId="25" w16cid:durableId="1982924600">
    <w:abstractNumId w:val="5"/>
  </w:num>
  <w:num w:numId="26" w16cid:durableId="441799988">
    <w:abstractNumId w:val="32"/>
  </w:num>
  <w:num w:numId="27" w16cid:durableId="1743989075">
    <w:abstractNumId w:val="36"/>
  </w:num>
  <w:num w:numId="28" w16cid:durableId="1503355039">
    <w:abstractNumId w:val="0"/>
  </w:num>
  <w:num w:numId="29" w16cid:durableId="1738697810">
    <w:abstractNumId w:val="13"/>
  </w:num>
  <w:num w:numId="30" w16cid:durableId="1868446363">
    <w:abstractNumId w:val="1"/>
  </w:num>
  <w:num w:numId="31" w16cid:durableId="284780236">
    <w:abstractNumId w:val="38"/>
  </w:num>
  <w:num w:numId="32" w16cid:durableId="1113327014">
    <w:abstractNumId w:val="29"/>
  </w:num>
  <w:num w:numId="33" w16cid:durableId="1792750586">
    <w:abstractNumId w:val="7"/>
  </w:num>
  <w:num w:numId="34" w16cid:durableId="26369833">
    <w:abstractNumId w:val="34"/>
  </w:num>
  <w:num w:numId="35" w16cid:durableId="1791822678">
    <w:abstractNumId w:val="6"/>
  </w:num>
  <w:num w:numId="36" w16cid:durableId="1238980180">
    <w:abstractNumId w:val="26"/>
  </w:num>
  <w:num w:numId="37" w16cid:durableId="1694920103">
    <w:abstractNumId w:val="10"/>
  </w:num>
  <w:num w:numId="38" w16cid:durableId="41489287">
    <w:abstractNumId w:val="33"/>
  </w:num>
  <w:num w:numId="39" w16cid:durableId="1459763221">
    <w:abstractNumId w:val="18"/>
  </w:num>
  <w:num w:numId="40" w16cid:durableId="295962401">
    <w:abstractNumId w:val="4"/>
  </w:num>
  <w:num w:numId="41" w16cid:durableId="214407710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2B7"/>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7E"/>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1874"/>
    <w:rsid w:val="002E207D"/>
    <w:rsid w:val="002E416F"/>
    <w:rsid w:val="002E4FAE"/>
    <w:rsid w:val="002F0795"/>
    <w:rsid w:val="002F1931"/>
    <w:rsid w:val="002F29C0"/>
    <w:rsid w:val="002F2D9C"/>
    <w:rsid w:val="002F352D"/>
    <w:rsid w:val="002F36C6"/>
    <w:rsid w:val="002F52E8"/>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39F"/>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97DC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086A"/>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0B3"/>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E7C5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6BA4"/>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3B8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046"/>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710584">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8AB96-B823-421F-B2AC-D4298B184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11645</Words>
  <Characters>69871</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Dorota Stachoń (Nadl. Łosie)</cp:lastModifiedBy>
  <cp:revision>2</cp:revision>
  <cp:lastPrinted>2024-08-14T07:10:00Z</cp:lastPrinted>
  <dcterms:created xsi:type="dcterms:W3CDTF">2024-11-07T11:02:00Z</dcterms:created>
  <dcterms:modified xsi:type="dcterms:W3CDTF">2024-11-07T11:02:00Z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