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04" w:rsidRPr="00C06073" w:rsidRDefault="002F2862" w:rsidP="001B2F04">
      <w:pPr>
        <w:spacing w:before="100" w:beforeAutospacing="1" w:after="100" w:afterAutospacing="1" w:line="23" w:lineRule="atLeast"/>
        <w:contextualSpacing/>
        <w:jc w:val="both"/>
        <w:rPr>
          <w:rFonts w:eastAsia="Times New Roman" w:cstheme="minorHAnsi"/>
          <w:bCs/>
          <w:color w:val="000000"/>
          <w:lang w:eastAsia="pl-PL"/>
        </w:rPr>
      </w:pPr>
      <w:r w:rsidRPr="00C06073">
        <w:rPr>
          <w:rFonts w:eastAsia="Times New Roman" w:cstheme="minorHAnsi"/>
          <w:bCs/>
          <w:color w:val="000000"/>
          <w:lang w:eastAsia="pl-PL"/>
        </w:rPr>
        <w:t>Nr postępowania:</w:t>
      </w:r>
    </w:p>
    <w:p w:rsidR="001B2F04" w:rsidRPr="00C06073" w:rsidRDefault="001B2F04" w:rsidP="001B2F04">
      <w:pPr>
        <w:spacing w:line="23" w:lineRule="atLeast"/>
        <w:rPr>
          <w:rFonts w:eastAsia="Times New Roman" w:cstheme="minorHAnsi"/>
          <w:color w:val="000000"/>
          <w:lang w:eastAsia="pl-PL"/>
        </w:rPr>
      </w:pPr>
      <w:r w:rsidRPr="00C06073">
        <w:rPr>
          <w:rFonts w:eastAsia="Times New Roman" w:cstheme="minorHAnsi"/>
          <w:color w:val="000000"/>
          <w:lang w:eastAsia="pl-PL"/>
        </w:rPr>
        <w:t>ZP.271.</w:t>
      </w:r>
      <w:r w:rsidR="00FB1FFC" w:rsidRPr="00C06073">
        <w:rPr>
          <w:rFonts w:eastAsia="Times New Roman" w:cstheme="minorHAnsi"/>
          <w:lang w:eastAsia="pl-PL"/>
        </w:rPr>
        <w:t>6</w:t>
      </w:r>
      <w:r w:rsidRPr="00C06073">
        <w:rPr>
          <w:rFonts w:eastAsia="Times New Roman" w:cstheme="minorHAnsi"/>
          <w:color w:val="000000"/>
          <w:lang w:eastAsia="pl-PL"/>
        </w:rPr>
        <w:t>.202</w:t>
      </w:r>
      <w:r w:rsidR="00AC2A42" w:rsidRPr="00C06073">
        <w:rPr>
          <w:rFonts w:eastAsia="Times New Roman" w:cstheme="minorHAnsi"/>
          <w:color w:val="000000"/>
          <w:lang w:eastAsia="pl-PL"/>
        </w:rPr>
        <w:t>2</w:t>
      </w:r>
      <w:r w:rsidR="006706CB">
        <w:rPr>
          <w:rFonts w:eastAsia="Times New Roman" w:cstheme="minorHAnsi"/>
          <w:color w:val="000000"/>
          <w:lang w:eastAsia="pl-PL"/>
        </w:rPr>
        <w:tab/>
      </w:r>
      <w:r w:rsidR="006706CB">
        <w:rPr>
          <w:rFonts w:eastAsia="Times New Roman" w:cstheme="minorHAnsi"/>
          <w:color w:val="000000"/>
          <w:lang w:eastAsia="pl-PL"/>
        </w:rPr>
        <w:tab/>
      </w:r>
      <w:r w:rsidR="006706CB">
        <w:rPr>
          <w:rFonts w:eastAsia="Times New Roman" w:cstheme="minorHAnsi"/>
          <w:color w:val="000000"/>
          <w:lang w:eastAsia="pl-PL"/>
        </w:rPr>
        <w:tab/>
      </w:r>
      <w:r w:rsidR="006706CB">
        <w:rPr>
          <w:rFonts w:eastAsia="Times New Roman" w:cstheme="minorHAnsi"/>
          <w:color w:val="000000"/>
          <w:lang w:eastAsia="pl-PL"/>
        </w:rPr>
        <w:tab/>
      </w:r>
      <w:r w:rsidR="006706CB">
        <w:rPr>
          <w:rFonts w:eastAsia="Times New Roman" w:cstheme="minorHAnsi"/>
          <w:color w:val="000000"/>
          <w:lang w:eastAsia="pl-PL"/>
        </w:rPr>
        <w:tab/>
      </w:r>
      <w:r w:rsidR="006706CB">
        <w:rPr>
          <w:rFonts w:eastAsia="Times New Roman" w:cstheme="minorHAnsi"/>
          <w:color w:val="000000"/>
          <w:lang w:eastAsia="pl-PL"/>
        </w:rPr>
        <w:tab/>
      </w:r>
      <w:r w:rsidR="006706CB">
        <w:rPr>
          <w:rFonts w:eastAsia="Times New Roman" w:cstheme="minorHAnsi"/>
          <w:color w:val="000000"/>
          <w:lang w:eastAsia="pl-PL"/>
        </w:rPr>
        <w:tab/>
      </w:r>
      <w:r w:rsidR="006706CB">
        <w:rPr>
          <w:rFonts w:eastAsia="Times New Roman" w:cstheme="minorHAnsi"/>
          <w:color w:val="000000"/>
          <w:lang w:eastAsia="pl-PL"/>
        </w:rPr>
        <w:tab/>
      </w:r>
      <w:r w:rsidR="006706CB">
        <w:rPr>
          <w:rFonts w:eastAsia="Times New Roman" w:cstheme="minorHAnsi"/>
          <w:color w:val="000000"/>
          <w:lang w:eastAsia="pl-PL"/>
        </w:rPr>
        <w:tab/>
        <w:t>Załącznik nr 8 do SWZ</w:t>
      </w:r>
    </w:p>
    <w:p w:rsidR="001B2F04" w:rsidRPr="00C06073" w:rsidRDefault="000D2D9C" w:rsidP="001B2F04">
      <w:pPr>
        <w:spacing w:line="23" w:lineRule="atLeast"/>
        <w:rPr>
          <w:rFonts w:cstheme="minorHAnsi"/>
        </w:rPr>
      </w:pPr>
      <w:r w:rsidRPr="00C06073">
        <w:rPr>
          <w:rFonts w:cstheme="minorHAnsi"/>
        </w:rPr>
        <w:br w:type="textWrapping" w:clear="all"/>
      </w:r>
    </w:p>
    <w:p w:rsidR="001B2F04" w:rsidRPr="00C06073" w:rsidRDefault="001B2F04" w:rsidP="001B2F04">
      <w:pPr>
        <w:spacing w:line="23" w:lineRule="atLeast"/>
        <w:jc w:val="center"/>
        <w:rPr>
          <w:rFonts w:cstheme="minorHAnsi"/>
          <w:b/>
        </w:rPr>
      </w:pPr>
    </w:p>
    <w:p w:rsidR="001B2F04" w:rsidRPr="00C06073" w:rsidRDefault="00577CFA" w:rsidP="001B2F04">
      <w:pPr>
        <w:spacing w:line="23" w:lineRule="atLeast"/>
        <w:jc w:val="center"/>
        <w:rPr>
          <w:rFonts w:cstheme="minorHAnsi"/>
          <w:b/>
        </w:rPr>
      </w:pPr>
      <w:r w:rsidRPr="00C06073">
        <w:rPr>
          <w:rFonts w:cstheme="minorHAnsi"/>
          <w:b/>
        </w:rPr>
        <w:t>OPIS PRZEDMIOTU ZAMÓWIENIA</w:t>
      </w:r>
    </w:p>
    <w:p w:rsidR="001B2F04" w:rsidRPr="00C06073" w:rsidRDefault="00577CFA" w:rsidP="001B2F04">
      <w:pPr>
        <w:spacing w:line="23" w:lineRule="atLeast"/>
        <w:jc w:val="center"/>
        <w:rPr>
          <w:rFonts w:cstheme="minorHAnsi"/>
          <w:b/>
        </w:rPr>
      </w:pPr>
      <w:r w:rsidRPr="00C06073">
        <w:rPr>
          <w:rFonts w:cstheme="minorHAnsi"/>
          <w:b/>
        </w:rPr>
        <w:t>(OP</w:t>
      </w:r>
      <w:r w:rsidR="001B2F04" w:rsidRPr="00C06073">
        <w:rPr>
          <w:rFonts w:cstheme="minorHAnsi"/>
          <w:b/>
        </w:rPr>
        <w:t>Z)</w:t>
      </w:r>
    </w:p>
    <w:p w:rsidR="001B2F04" w:rsidRPr="00C06073" w:rsidRDefault="001B2F04" w:rsidP="001B2F04">
      <w:pPr>
        <w:spacing w:line="23" w:lineRule="atLeast"/>
        <w:rPr>
          <w:rFonts w:cstheme="minorHAnsi"/>
        </w:rPr>
      </w:pPr>
    </w:p>
    <w:p w:rsidR="001B2F04" w:rsidRPr="00C06073" w:rsidRDefault="001B2F04" w:rsidP="001B2F04">
      <w:pPr>
        <w:spacing w:line="23" w:lineRule="atLeast"/>
        <w:jc w:val="center"/>
        <w:rPr>
          <w:rFonts w:cstheme="minorHAnsi"/>
          <w:color w:val="FF0000"/>
        </w:rPr>
      </w:pPr>
      <w:r w:rsidRPr="00C06073">
        <w:rPr>
          <w:rFonts w:cstheme="minorHAnsi"/>
        </w:rPr>
        <w:t>dla postępowania o udzielenie zamówienia klasycznego</w:t>
      </w:r>
      <w:r w:rsidRPr="00C06073">
        <w:rPr>
          <w:rFonts w:cstheme="minorHAnsi"/>
        </w:rPr>
        <w:br/>
        <w:t xml:space="preserve">w trybie podstawowym  </w:t>
      </w:r>
      <w:r w:rsidRPr="00C06073">
        <w:rPr>
          <w:rFonts w:cstheme="minorHAnsi"/>
        </w:rPr>
        <w:br/>
        <w:t xml:space="preserve">przewidzianym w art. 275 pkt 1 </w:t>
      </w:r>
      <w:r w:rsidRPr="00C06073">
        <w:rPr>
          <w:rFonts w:cstheme="minorHAnsi"/>
        </w:rPr>
        <w:br/>
        <w:t>ustawy z dnia 11 września 2019 r. Prawo zamówień publicznych</w:t>
      </w:r>
      <w:r w:rsidRPr="00C06073">
        <w:rPr>
          <w:rFonts w:cstheme="minorHAnsi"/>
        </w:rPr>
        <w:br/>
      </w:r>
    </w:p>
    <w:p w:rsidR="001B2F04" w:rsidRPr="00C06073" w:rsidRDefault="001B2F04" w:rsidP="001B2F04">
      <w:pPr>
        <w:spacing w:line="23" w:lineRule="atLeast"/>
        <w:rPr>
          <w:rFonts w:cstheme="minorHAnsi"/>
        </w:rPr>
      </w:pPr>
    </w:p>
    <w:p w:rsidR="001B2F04" w:rsidRPr="00C06073" w:rsidRDefault="001B2F04" w:rsidP="001B2F04">
      <w:pPr>
        <w:spacing w:line="23" w:lineRule="atLeast"/>
        <w:rPr>
          <w:rFonts w:cstheme="minorHAnsi"/>
        </w:rPr>
      </w:pPr>
    </w:p>
    <w:p w:rsidR="001B2F04" w:rsidRPr="00C06073" w:rsidRDefault="001B2F04" w:rsidP="001B2F04">
      <w:pPr>
        <w:spacing w:line="23" w:lineRule="atLeast"/>
        <w:rPr>
          <w:rFonts w:cstheme="minorHAnsi"/>
          <w:b/>
        </w:rPr>
      </w:pPr>
    </w:p>
    <w:p w:rsidR="001B2F04" w:rsidRPr="00C06073" w:rsidRDefault="001B2F04" w:rsidP="001B2F04">
      <w:pPr>
        <w:spacing w:line="23" w:lineRule="atLeast"/>
        <w:rPr>
          <w:rFonts w:cstheme="minorHAnsi"/>
        </w:rPr>
      </w:pPr>
    </w:p>
    <w:p w:rsidR="001B2F04" w:rsidRPr="00C06073" w:rsidRDefault="00FB1FFC" w:rsidP="001B2F04">
      <w:pPr>
        <w:spacing w:line="23" w:lineRule="atLeast"/>
        <w:jc w:val="center"/>
        <w:rPr>
          <w:rFonts w:cstheme="minorHAnsi"/>
          <w:b/>
        </w:rPr>
      </w:pPr>
      <w:r w:rsidRPr="00C06073">
        <w:rPr>
          <w:rFonts w:cstheme="minorHAnsi"/>
          <w:b/>
        </w:rPr>
        <w:t>Dostawa komputerów w ramach programu:</w:t>
      </w:r>
      <w:r w:rsidR="003B77E2" w:rsidRPr="00C06073">
        <w:rPr>
          <w:rFonts w:cstheme="minorHAnsi"/>
          <w:b/>
        </w:rPr>
        <w:br/>
      </w:r>
      <w:r w:rsidRPr="00C06073">
        <w:rPr>
          <w:rFonts w:cstheme="minorHAnsi"/>
          <w:b/>
        </w:rPr>
        <w:t xml:space="preserve"> Grant PPGR – Wsparcie dzieci</w:t>
      </w:r>
      <w:r w:rsidR="003B77E2" w:rsidRPr="00C06073">
        <w:rPr>
          <w:rFonts w:cstheme="minorHAnsi"/>
          <w:b/>
        </w:rPr>
        <w:t xml:space="preserve"> i wnuków byłych pracowników PGR</w:t>
      </w:r>
      <w:r w:rsidR="003B77E2" w:rsidRPr="00C06073">
        <w:rPr>
          <w:rFonts w:cstheme="minorHAnsi"/>
          <w:b/>
        </w:rPr>
        <w:br/>
        <w:t xml:space="preserve"> w rozwoju cyfrowym</w:t>
      </w:r>
    </w:p>
    <w:p w:rsidR="001B2F04" w:rsidRPr="00C06073" w:rsidRDefault="001B2F04" w:rsidP="001B2F04">
      <w:pPr>
        <w:spacing w:line="23" w:lineRule="atLeast"/>
        <w:jc w:val="center"/>
        <w:rPr>
          <w:rFonts w:cstheme="minorHAnsi"/>
          <w:b/>
        </w:rPr>
      </w:pPr>
    </w:p>
    <w:p w:rsidR="00B650B1" w:rsidRPr="00C06073" w:rsidRDefault="00B650B1" w:rsidP="001B2F04">
      <w:pPr>
        <w:spacing w:line="23" w:lineRule="atLeast"/>
        <w:jc w:val="center"/>
        <w:rPr>
          <w:rFonts w:cstheme="minorHAnsi"/>
          <w:b/>
        </w:rPr>
      </w:pPr>
    </w:p>
    <w:p w:rsidR="00B650B1" w:rsidRPr="00C06073" w:rsidRDefault="00B650B1" w:rsidP="001B2F04">
      <w:pPr>
        <w:spacing w:line="23" w:lineRule="atLeast"/>
        <w:jc w:val="center"/>
        <w:rPr>
          <w:rFonts w:cstheme="minorHAnsi"/>
          <w:b/>
        </w:rPr>
      </w:pPr>
    </w:p>
    <w:p w:rsidR="001B2F04" w:rsidRPr="00C06073" w:rsidRDefault="001B2F04" w:rsidP="001B2F04">
      <w:pPr>
        <w:spacing w:line="23" w:lineRule="atLeast"/>
        <w:rPr>
          <w:rFonts w:cstheme="minorHAnsi"/>
        </w:rPr>
      </w:pPr>
    </w:p>
    <w:p w:rsidR="001B2F04" w:rsidRPr="00C06073" w:rsidRDefault="001B2F04" w:rsidP="001B2F04">
      <w:pPr>
        <w:spacing w:line="23" w:lineRule="atLeast"/>
        <w:jc w:val="center"/>
        <w:rPr>
          <w:rFonts w:cstheme="minorHAnsi"/>
        </w:rPr>
      </w:pPr>
    </w:p>
    <w:p w:rsidR="001B2F04" w:rsidRPr="00C06073" w:rsidRDefault="001B2F04" w:rsidP="001B2F04">
      <w:pPr>
        <w:spacing w:line="23" w:lineRule="atLeast"/>
        <w:jc w:val="center"/>
        <w:rPr>
          <w:rFonts w:cstheme="minorHAnsi"/>
        </w:rPr>
      </w:pPr>
    </w:p>
    <w:p w:rsidR="00BD6914" w:rsidRPr="00C06073" w:rsidRDefault="00BD6914" w:rsidP="001B2F04">
      <w:pPr>
        <w:spacing w:line="23" w:lineRule="atLeast"/>
        <w:jc w:val="center"/>
        <w:rPr>
          <w:rFonts w:cstheme="minorHAnsi"/>
        </w:rPr>
      </w:pPr>
    </w:p>
    <w:p w:rsidR="003B77E2" w:rsidRPr="00C06073" w:rsidRDefault="003B77E2" w:rsidP="001B2F04">
      <w:pPr>
        <w:spacing w:line="23" w:lineRule="atLeast"/>
        <w:jc w:val="center"/>
        <w:rPr>
          <w:rFonts w:cstheme="minorHAnsi"/>
        </w:rPr>
      </w:pPr>
    </w:p>
    <w:p w:rsidR="003B77E2" w:rsidRPr="00C06073" w:rsidRDefault="003B77E2" w:rsidP="001B2F04">
      <w:pPr>
        <w:spacing w:line="23" w:lineRule="atLeast"/>
        <w:jc w:val="center"/>
        <w:rPr>
          <w:rFonts w:cstheme="minorHAnsi"/>
        </w:rPr>
      </w:pPr>
    </w:p>
    <w:p w:rsidR="003B77E2" w:rsidRPr="00C06073" w:rsidRDefault="003B77E2" w:rsidP="001B2F04">
      <w:pPr>
        <w:spacing w:line="23" w:lineRule="atLeast"/>
        <w:jc w:val="center"/>
        <w:rPr>
          <w:rFonts w:cstheme="minorHAnsi"/>
        </w:rPr>
      </w:pPr>
    </w:p>
    <w:p w:rsidR="003B77E2" w:rsidRPr="00C06073" w:rsidRDefault="003B77E2" w:rsidP="001B2F04">
      <w:pPr>
        <w:spacing w:line="23" w:lineRule="atLeast"/>
        <w:jc w:val="center"/>
        <w:rPr>
          <w:rFonts w:cstheme="minorHAnsi"/>
        </w:rPr>
      </w:pPr>
    </w:p>
    <w:p w:rsidR="00BD6914" w:rsidRPr="00C06073" w:rsidRDefault="00BD6914" w:rsidP="001B2F04">
      <w:pPr>
        <w:spacing w:line="23" w:lineRule="atLeast"/>
        <w:jc w:val="center"/>
        <w:rPr>
          <w:rFonts w:cstheme="minorHAnsi"/>
        </w:rPr>
      </w:pPr>
    </w:p>
    <w:p w:rsidR="00BD6914" w:rsidRPr="00C06073" w:rsidRDefault="00BD6914" w:rsidP="001B2F04">
      <w:pPr>
        <w:spacing w:line="23" w:lineRule="atLeast"/>
        <w:jc w:val="center"/>
        <w:rPr>
          <w:rFonts w:cstheme="minorHAnsi"/>
        </w:rPr>
      </w:pPr>
    </w:p>
    <w:p w:rsidR="004D1FE8" w:rsidRPr="00C06073" w:rsidRDefault="004D1FE8" w:rsidP="001B2F04">
      <w:pPr>
        <w:spacing w:line="23" w:lineRule="atLeast"/>
        <w:jc w:val="center"/>
        <w:rPr>
          <w:rFonts w:cstheme="minorHAnsi"/>
        </w:rPr>
      </w:pPr>
    </w:p>
    <w:p w:rsidR="00577CFA" w:rsidRPr="00C06073" w:rsidRDefault="00577CFA" w:rsidP="001B2F04">
      <w:pPr>
        <w:spacing w:line="23" w:lineRule="atLeast"/>
        <w:jc w:val="center"/>
        <w:rPr>
          <w:rFonts w:cstheme="minorHAnsi"/>
        </w:rPr>
      </w:pPr>
    </w:p>
    <w:p w:rsidR="001B2F04" w:rsidRPr="00C06073" w:rsidRDefault="001B2F04" w:rsidP="001B2F04">
      <w:pPr>
        <w:spacing w:line="23" w:lineRule="atLeast"/>
        <w:jc w:val="center"/>
        <w:rPr>
          <w:rFonts w:cstheme="minorHAnsi"/>
          <w:b/>
        </w:rPr>
      </w:pPr>
    </w:p>
    <w:p w:rsidR="00364245" w:rsidRPr="00C06073" w:rsidRDefault="0004726E" w:rsidP="00A84D99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C06073">
        <w:rPr>
          <w:rFonts w:cstheme="minorHAnsi"/>
        </w:rPr>
        <w:lastRenderedPageBreak/>
        <w:t xml:space="preserve">Przedmiotem </w:t>
      </w:r>
      <w:r w:rsidR="00E072DA" w:rsidRPr="00C06073">
        <w:rPr>
          <w:rFonts w:cstheme="minorHAnsi"/>
        </w:rPr>
        <w:t>zamówienia jest dostawa</w:t>
      </w:r>
      <w:r w:rsidR="00364245" w:rsidRPr="00C06073">
        <w:rPr>
          <w:rFonts w:cstheme="minorHAnsi"/>
        </w:rPr>
        <w:t>:</w:t>
      </w:r>
    </w:p>
    <w:p w:rsidR="00364245" w:rsidRPr="00C06073" w:rsidRDefault="00E072DA" w:rsidP="00A84D99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C06073">
        <w:rPr>
          <w:rFonts w:cstheme="minorHAnsi"/>
        </w:rPr>
        <w:t xml:space="preserve">91 szt. komputerów przenośnych, </w:t>
      </w:r>
    </w:p>
    <w:p w:rsidR="00364245" w:rsidRPr="00C06073" w:rsidRDefault="00E072DA" w:rsidP="00A84D99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C06073">
        <w:rPr>
          <w:rFonts w:cstheme="minorHAnsi"/>
        </w:rPr>
        <w:t>11 szt. komputerów stacjonarnych</w:t>
      </w:r>
      <w:r w:rsidR="00186FA3" w:rsidRPr="00C06073">
        <w:rPr>
          <w:rFonts w:cstheme="minorHAnsi"/>
        </w:rPr>
        <w:t xml:space="preserve"> z monitorami</w:t>
      </w:r>
      <w:r w:rsidR="00364245" w:rsidRPr="00C06073">
        <w:rPr>
          <w:rFonts w:cstheme="minorHAnsi"/>
        </w:rPr>
        <w:t>,</w:t>
      </w:r>
    </w:p>
    <w:p w:rsidR="00364245" w:rsidRPr="00C06073" w:rsidRDefault="00E072DA" w:rsidP="00A84D99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C06073">
        <w:rPr>
          <w:rFonts w:cstheme="minorHAnsi"/>
        </w:rPr>
        <w:t>4 szt. tabletów</w:t>
      </w:r>
      <w:r w:rsidR="00186FA3" w:rsidRPr="00C06073">
        <w:rPr>
          <w:rFonts w:cstheme="minorHAnsi"/>
        </w:rPr>
        <w:t xml:space="preserve"> </w:t>
      </w:r>
    </w:p>
    <w:p w:rsidR="0004726E" w:rsidRDefault="00186FA3" w:rsidP="00364245">
      <w:pPr>
        <w:pStyle w:val="Akapitzlist"/>
        <w:ind w:left="426"/>
        <w:jc w:val="both"/>
        <w:rPr>
          <w:rFonts w:cstheme="minorHAnsi"/>
        </w:rPr>
      </w:pPr>
      <w:r w:rsidRPr="00C06073">
        <w:rPr>
          <w:rFonts w:cstheme="minorHAnsi"/>
        </w:rPr>
        <w:t>w ramach programu „Grant PPGR – wsparcie dzieci i wnuków byłych pracowników PGR w rozwoju cyfrowym”.</w:t>
      </w:r>
    </w:p>
    <w:p w:rsidR="00F46A5A" w:rsidRPr="005E1ECD" w:rsidRDefault="005E1ECD" w:rsidP="005E1ECD">
      <w:pPr>
        <w:pStyle w:val="Akapitzlist"/>
        <w:ind w:left="426"/>
        <w:jc w:val="both"/>
        <w:rPr>
          <w:rFonts w:cstheme="minorHAnsi"/>
        </w:rPr>
      </w:pPr>
      <w:r>
        <w:rPr>
          <w:rFonts w:cstheme="minorHAnsi"/>
        </w:rPr>
        <w:t>W Specyfikacji produktów (załącznik nr 1A do SWZ) należy podać model, typ i nazwę producenta oferowanego sprzętu</w:t>
      </w:r>
      <w:r w:rsidRPr="005E1ECD">
        <w:rPr>
          <w:rFonts w:cstheme="minorHAnsi"/>
        </w:rPr>
        <w:t>. Oferowany sprzęt musi być jednorodny, tj</w:t>
      </w:r>
      <w:r w:rsidR="000D23B2">
        <w:rPr>
          <w:rFonts w:cstheme="minorHAnsi"/>
        </w:rPr>
        <w:t>.</w:t>
      </w:r>
      <w:r w:rsidRPr="005E1ECD">
        <w:rPr>
          <w:rFonts w:cstheme="minorHAnsi"/>
        </w:rPr>
        <w:t xml:space="preserve"> model, typ i producent musi być taki sam dla poszczególnych rodzajów sprzętu.</w:t>
      </w:r>
    </w:p>
    <w:p w:rsidR="0003439D" w:rsidRPr="00C06073" w:rsidRDefault="0003439D" w:rsidP="00364245">
      <w:pPr>
        <w:pStyle w:val="Akapitzlist"/>
        <w:ind w:left="426"/>
        <w:jc w:val="both"/>
        <w:rPr>
          <w:rFonts w:cstheme="minorHAnsi"/>
        </w:rPr>
      </w:pPr>
    </w:p>
    <w:p w:rsidR="00F46A5A" w:rsidRPr="00860E84" w:rsidRDefault="00F46A5A" w:rsidP="00A84D99">
      <w:pPr>
        <w:pStyle w:val="Akapitzlist"/>
        <w:numPr>
          <w:ilvl w:val="0"/>
          <w:numId w:val="1"/>
        </w:numPr>
        <w:tabs>
          <w:tab w:val="left" w:pos="9072"/>
        </w:tabs>
        <w:spacing w:after="0" w:line="240" w:lineRule="auto"/>
        <w:ind w:left="426"/>
        <w:jc w:val="both"/>
        <w:rPr>
          <w:rFonts w:cstheme="minorHAnsi"/>
          <w:b/>
        </w:rPr>
      </w:pPr>
      <w:r w:rsidRPr="00860E84">
        <w:rPr>
          <w:rFonts w:cstheme="minorHAnsi"/>
          <w:b/>
        </w:rPr>
        <w:t>Minimalne wymagane parametry techniczne dla komputerów przenośnych</w:t>
      </w:r>
    </w:p>
    <w:p w:rsidR="00F46A5A" w:rsidRPr="00C06073" w:rsidRDefault="00F46A5A" w:rsidP="00F46A5A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126"/>
        <w:gridCol w:w="6530"/>
      </w:tblGrid>
      <w:tr w:rsidR="00F46A5A" w:rsidRPr="00C06073" w:rsidTr="00F46A5A">
        <w:tc>
          <w:tcPr>
            <w:tcW w:w="534" w:type="dxa"/>
          </w:tcPr>
          <w:p w:rsidR="00F46A5A" w:rsidRPr="00C06073" w:rsidRDefault="00F46A5A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126" w:type="dxa"/>
          </w:tcPr>
          <w:p w:rsidR="00F46A5A" w:rsidRPr="00C06073" w:rsidRDefault="00F46A5A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>Nazwa komponentu</w:t>
            </w:r>
          </w:p>
        </w:tc>
        <w:tc>
          <w:tcPr>
            <w:tcW w:w="6530" w:type="dxa"/>
          </w:tcPr>
          <w:p w:rsidR="00F46A5A" w:rsidRPr="00C06073" w:rsidRDefault="00F46A5A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>Minimalne wymagane parametry techniczne</w:t>
            </w:r>
          </w:p>
        </w:tc>
      </w:tr>
      <w:tr w:rsidR="00F46A5A" w:rsidRPr="00C06073" w:rsidTr="00F46A5A">
        <w:tc>
          <w:tcPr>
            <w:tcW w:w="534" w:type="dxa"/>
          </w:tcPr>
          <w:p w:rsidR="00F46A5A" w:rsidRPr="00C06073" w:rsidRDefault="00F46A5A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F46A5A" w:rsidRPr="00C06073" w:rsidRDefault="002476C9" w:rsidP="00F46A5A">
            <w:pPr>
              <w:tabs>
                <w:tab w:val="left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Typ</w:t>
            </w:r>
          </w:p>
        </w:tc>
        <w:tc>
          <w:tcPr>
            <w:tcW w:w="6530" w:type="dxa"/>
          </w:tcPr>
          <w:p w:rsidR="00F46A5A" w:rsidRPr="00C06073" w:rsidRDefault="002476C9" w:rsidP="00A142B1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 xml:space="preserve">Komputer przenośny typu notebook z ekranem 15,6" </w:t>
            </w:r>
            <w:r w:rsidR="00A142B1" w:rsidRPr="00C06073">
              <w:rPr>
                <w:rFonts w:asciiTheme="minorHAnsi" w:hAnsiTheme="minorHAnsi" w:cstheme="minorHAnsi"/>
                <w:sz w:val="22"/>
                <w:szCs w:val="22"/>
              </w:rPr>
              <w:t xml:space="preserve">o rozdzielczości </w:t>
            </w: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FHD (1920x1080) IPS w technologii LED przeciwodblaskowy,</w:t>
            </w:r>
          </w:p>
        </w:tc>
      </w:tr>
      <w:tr w:rsidR="00F46A5A" w:rsidRPr="00C06073" w:rsidTr="00F46A5A">
        <w:tc>
          <w:tcPr>
            <w:tcW w:w="534" w:type="dxa"/>
          </w:tcPr>
          <w:p w:rsidR="00F46A5A" w:rsidRPr="00C06073" w:rsidRDefault="00F46A5A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F46A5A" w:rsidRPr="00C06073" w:rsidRDefault="002476C9" w:rsidP="00F46A5A">
            <w:pPr>
              <w:tabs>
                <w:tab w:val="left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Zastosowanie</w:t>
            </w:r>
          </w:p>
        </w:tc>
        <w:tc>
          <w:tcPr>
            <w:tcW w:w="6530" w:type="dxa"/>
          </w:tcPr>
          <w:p w:rsidR="00F46A5A" w:rsidRPr="00C06073" w:rsidRDefault="002476C9" w:rsidP="00F46A5A">
            <w:pPr>
              <w:tabs>
                <w:tab w:val="left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Komputer będzie wykorzystywany dla potrzeb aplikacji biurowych, aplikacji edukacyjnych, aplikacji obliczeniowych, dostępu do internetu oraz poczty elektronicznej, jako lokalna baza danych, stacja programistyczna</w:t>
            </w:r>
          </w:p>
        </w:tc>
      </w:tr>
      <w:tr w:rsidR="00F46A5A" w:rsidRPr="00C06073" w:rsidTr="00F46A5A">
        <w:tc>
          <w:tcPr>
            <w:tcW w:w="534" w:type="dxa"/>
          </w:tcPr>
          <w:p w:rsidR="00F46A5A" w:rsidRPr="00C06073" w:rsidRDefault="00F46A5A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F46A5A" w:rsidRPr="00C06073" w:rsidRDefault="002476C9" w:rsidP="00F46A5A">
            <w:pPr>
              <w:tabs>
                <w:tab w:val="left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Procesor</w:t>
            </w:r>
          </w:p>
        </w:tc>
        <w:tc>
          <w:tcPr>
            <w:tcW w:w="6530" w:type="dxa"/>
          </w:tcPr>
          <w:p w:rsidR="00F46A5A" w:rsidRPr="00C06073" w:rsidRDefault="002476C9" w:rsidP="002476C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Procesor klasy x86, 2 rdzeniowy, zaprojektowany do pracy w komputerach przenośnych, taktowany zegarem, co najmniej 3,00 GHz, z pamięcią cache L3 co najmniej 6 MB, TDP: 12W (down) i 28W (up) lub równoważny 2 rdzeniowy procesor klasy x86</w:t>
            </w:r>
          </w:p>
        </w:tc>
      </w:tr>
      <w:tr w:rsidR="00F46A5A" w:rsidRPr="00C06073" w:rsidTr="00F46A5A">
        <w:tc>
          <w:tcPr>
            <w:tcW w:w="534" w:type="dxa"/>
          </w:tcPr>
          <w:p w:rsidR="00F46A5A" w:rsidRPr="00C06073" w:rsidRDefault="00F46A5A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F46A5A" w:rsidRPr="00C06073" w:rsidRDefault="00D751B7" w:rsidP="00F46A5A">
            <w:pPr>
              <w:tabs>
                <w:tab w:val="left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Pamięć operacyjna RAM</w:t>
            </w:r>
          </w:p>
        </w:tc>
        <w:tc>
          <w:tcPr>
            <w:tcW w:w="6530" w:type="dxa"/>
          </w:tcPr>
          <w:p w:rsidR="00F46A5A" w:rsidRPr="00C06073" w:rsidRDefault="00D751B7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 x 8GB DDR4-2666,</w:t>
            </w:r>
            <w:r w:rsidRPr="00C060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min. jeden slot wolny na dalszą rozbudowę,</w:t>
            </w:r>
            <w:r w:rsidRPr="00C06073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 xml:space="preserve"> </w:t>
            </w: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możliwość rozbudowy do min 16GB </w:t>
            </w:r>
          </w:p>
        </w:tc>
      </w:tr>
      <w:tr w:rsidR="00637569" w:rsidRPr="00C06073" w:rsidTr="00F46A5A">
        <w:tc>
          <w:tcPr>
            <w:tcW w:w="534" w:type="dxa"/>
          </w:tcPr>
          <w:p w:rsidR="00637569" w:rsidRPr="00C06073" w:rsidRDefault="00637569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637569" w:rsidRPr="00C06073" w:rsidRDefault="00637569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Parametry pamięci masowej</w:t>
            </w:r>
          </w:p>
        </w:tc>
        <w:tc>
          <w:tcPr>
            <w:tcW w:w="6530" w:type="dxa"/>
          </w:tcPr>
          <w:p w:rsidR="00A142B1" w:rsidRPr="00AB4BFD" w:rsidRDefault="00637569" w:rsidP="00871DA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256 GB SSD M.2 NVMe</w:t>
            </w:r>
          </w:p>
        </w:tc>
      </w:tr>
      <w:tr w:rsidR="00637569" w:rsidRPr="00C06073" w:rsidTr="00F46A5A">
        <w:tc>
          <w:tcPr>
            <w:tcW w:w="534" w:type="dxa"/>
          </w:tcPr>
          <w:p w:rsidR="00637569" w:rsidRPr="00C06073" w:rsidRDefault="00637569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637569" w:rsidRPr="00C06073" w:rsidRDefault="00637569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Karta graficzna</w:t>
            </w:r>
          </w:p>
        </w:tc>
        <w:tc>
          <w:tcPr>
            <w:tcW w:w="6530" w:type="dxa"/>
          </w:tcPr>
          <w:p w:rsidR="00637569" w:rsidRPr="00C06073" w:rsidRDefault="00637569" w:rsidP="00637569">
            <w:pPr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Zintegrowana w procesorze z możliwością dynamicznego przydzielenia pamięci systemowej, ze sprzętowym wsparciem dla DirectX 12</w:t>
            </w:r>
          </w:p>
        </w:tc>
      </w:tr>
      <w:tr w:rsidR="00003B1C" w:rsidRPr="00C06073" w:rsidTr="00F46A5A">
        <w:tc>
          <w:tcPr>
            <w:tcW w:w="534" w:type="dxa"/>
          </w:tcPr>
          <w:p w:rsidR="00003B1C" w:rsidRPr="00C06073" w:rsidRDefault="00003B1C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003B1C" w:rsidRPr="00C06073" w:rsidRDefault="00003B1C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Wyposażenie multimedialne</w:t>
            </w:r>
          </w:p>
        </w:tc>
        <w:tc>
          <w:tcPr>
            <w:tcW w:w="6530" w:type="dxa"/>
          </w:tcPr>
          <w:p w:rsidR="00003B1C" w:rsidRPr="00C06073" w:rsidRDefault="00003B1C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Karta dźwiękowa stereo, wbudowane 2 głośniki (stereo)</w:t>
            </w:r>
          </w:p>
          <w:p w:rsidR="00003B1C" w:rsidRPr="00C06073" w:rsidRDefault="00003B1C" w:rsidP="00C06073">
            <w:pPr>
              <w:rPr>
                <w:rFonts w:asciiTheme="minorHAnsi" w:hAnsiTheme="minorHAnsi" w:cstheme="minorHAnsi"/>
                <w:bCs/>
                <w:color w:val="00B050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Wbudowany w obudowę matrycy mikrofon wraz z kamerą</w:t>
            </w:r>
          </w:p>
        </w:tc>
      </w:tr>
      <w:tr w:rsidR="00003B1C" w:rsidRPr="00C06073" w:rsidTr="00F46A5A">
        <w:tc>
          <w:tcPr>
            <w:tcW w:w="534" w:type="dxa"/>
          </w:tcPr>
          <w:p w:rsidR="00003B1C" w:rsidRPr="00C06073" w:rsidRDefault="00003B1C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:rsidR="00003B1C" w:rsidRPr="00C06073" w:rsidRDefault="00003B1C" w:rsidP="00003B1C">
            <w:pPr>
              <w:ind w:left="33" w:hanging="33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Wymagania dotyczące baterii i zasilania</w:t>
            </w:r>
          </w:p>
        </w:tc>
        <w:tc>
          <w:tcPr>
            <w:tcW w:w="6530" w:type="dxa"/>
          </w:tcPr>
          <w:p w:rsidR="00003B1C" w:rsidRPr="00C06073" w:rsidRDefault="00003B1C" w:rsidP="00003B1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40WHr, Li-Ion. wspierająca funkcję szybkiego ładowania. Czas pracy na baterii wg dokumentacji producenta min 6 godzin Zasilacz o mocy min. 45W</w:t>
            </w:r>
          </w:p>
        </w:tc>
      </w:tr>
      <w:tr w:rsidR="009D6B91" w:rsidRPr="00C06073" w:rsidTr="00F46A5A">
        <w:tc>
          <w:tcPr>
            <w:tcW w:w="534" w:type="dxa"/>
          </w:tcPr>
          <w:p w:rsidR="009D6B91" w:rsidRPr="00C06073" w:rsidRDefault="009D6B91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9D6B91" w:rsidRPr="00C06073" w:rsidRDefault="009D6B91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Zgodność z systemami operacyjnymi i standardami</w:t>
            </w:r>
          </w:p>
        </w:tc>
        <w:tc>
          <w:tcPr>
            <w:tcW w:w="6530" w:type="dxa"/>
          </w:tcPr>
          <w:p w:rsidR="009D6B91" w:rsidRPr="00C06073" w:rsidRDefault="009D6B91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Zgodność z 64-bitową wersją systemu operacyjnego Microsoft Windows 10 Home PL, zainstalowany system operacyjny niewymagający aktywacji za pomocą telefonu lub Internetu w firmie Microsoft </w:t>
            </w:r>
          </w:p>
        </w:tc>
      </w:tr>
      <w:tr w:rsidR="002410B8" w:rsidRPr="00C06073" w:rsidTr="00F46A5A">
        <w:tc>
          <w:tcPr>
            <w:tcW w:w="534" w:type="dxa"/>
          </w:tcPr>
          <w:p w:rsidR="002410B8" w:rsidRPr="00C06073" w:rsidRDefault="002410B8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2410B8" w:rsidRPr="00C06073" w:rsidRDefault="002410B8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Certyfikaty i standardy</w:t>
            </w:r>
          </w:p>
        </w:tc>
        <w:tc>
          <w:tcPr>
            <w:tcW w:w="6530" w:type="dxa"/>
          </w:tcPr>
          <w:p w:rsidR="002410B8" w:rsidRPr="00C06073" w:rsidRDefault="002410B8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Certyfikat ISO9001:2000 dla producenta sprzętu </w:t>
            </w:r>
          </w:p>
          <w:p w:rsidR="002410B8" w:rsidRPr="00C06073" w:rsidRDefault="002410B8" w:rsidP="00860E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Certyfikat ISO 14001 dla producenta sprzętu</w:t>
            </w:r>
          </w:p>
        </w:tc>
      </w:tr>
      <w:tr w:rsidR="00F33CC3" w:rsidRPr="00C06073" w:rsidTr="00F46A5A">
        <w:tc>
          <w:tcPr>
            <w:tcW w:w="534" w:type="dxa"/>
          </w:tcPr>
          <w:p w:rsidR="00F33CC3" w:rsidRPr="00C06073" w:rsidRDefault="00F33CC3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126" w:type="dxa"/>
          </w:tcPr>
          <w:p w:rsidR="00F33CC3" w:rsidRPr="00C06073" w:rsidRDefault="00F33CC3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Waga, wymiary i obudowa</w:t>
            </w:r>
          </w:p>
        </w:tc>
        <w:tc>
          <w:tcPr>
            <w:tcW w:w="6530" w:type="dxa"/>
          </w:tcPr>
          <w:p w:rsidR="00F33CC3" w:rsidRPr="00C06073" w:rsidRDefault="00F33CC3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Waga max 2.1 kg z baterią </w:t>
            </w:r>
            <w:r w:rsidRPr="00C06073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br/>
            </w: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Dioda sygnalizująca pracę dysku.</w:t>
            </w:r>
          </w:p>
          <w:p w:rsidR="00F33CC3" w:rsidRPr="00C06073" w:rsidRDefault="00F33CC3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Dioda sygnalizująca stan zasilania.</w:t>
            </w:r>
          </w:p>
        </w:tc>
      </w:tr>
      <w:tr w:rsidR="00F33CC3" w:rsidRPr="00C06073" w:rsidTr="00F46A5A">
        <w:tc>
          <w:tcPr>
            <w:tcW w:w="534" w:type="dxa"/>
          </w:tcPr>
          <w:p w:rsidR="00F33CC3" w:rsidRPr="00C06073" w:rsidRDefault="00F33CC3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126" w:type="dxa"/>
          </w:tcPr>
          <w:p w:rsidR="00F33CC3" w:rsidRPr="00C06073" w:rsidRDefault="00F33CC3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BIOS</w:t>
            </w:r>
          </w:p>
        </w:tc>
        <w:tc>
          <w:tcPr>
            <w:tcW w:w="6530" w:type="dxa"/>
          </w:tcPr>
          <w:p w:rsidR="00F33CC3" w:rsidRPr="00C06073" w:rsidRDefault="00F33CC3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BIOS zgodny z UEFI.</w:t>
            </w:r>
          </w:p>
          <w:p w:rsidR="00F33CC3" w:rsidRPr="00C06073" w:rsidRDefault="00F33CC3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Możliwość odczytania z BIOS: </w:t>
            </w:r>
          </w:p>
          <w:p w:rsidR="00F33CC3" w:rsidRPr="00C06073" w:rsidRDefault="00F33CC3" w:rsidP="00A84D99">
            <w:pPr>
              <w:pStyle w:val="Akapitzlist"/>
              <w:numPr>
                <w:ilvl w:val="0"/>
                <w:numId w:val="5"/>
              </w:numPr>
              <w:ind w:left="7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Wersji BIOS</w:t>
            </w:r>
          </w:p>
          <w:p w:rsidR="00F33CC3" w:rsidRPr="00C06073" w:rsidRDefault="00F33CC3" w:rsidP="00A84D99">
            <w:pPr>
              <w:pStyle w:val="Akapitzlist"/>
              <w:numPr>
                <w:ilvl w:val="0"/>
                <w:numId w:val="5"/>
              </w:numPr>
              <w:ind w:left="7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Modelu procesora, prędkości procesora, </w:t>
            </w:r>
          </w:p>
          <w:p w:rsidR="00F33CC3" w:rsidRPr="00C06073" w:rsidRDefault="00F33CC3" w:rsidP="00A84D99">
            <w:pPr>
              <w:pStyle w:val="Akapitzlist"/>
              <w:numPr>
                <w:ilvl w:val="0"/>
                <w:numId w:val="5"/>
              </w:numPr>
              <w:ind w:left="7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Informacji o ilości pamięci RAM </w:t>
            </w:r>
          </w:p>
          <w:p w:rsidR="00F33CC3" w:rsidRPr="00C06073" w:rsidRDefault="00F33CC3" w:rsidP="00A84D99">
            <w:pPr>
              <w:pStyle w:val="Akapitzlist"/>
              <w:numPr>
                <w:ilvl w:val="0"/>
                <w:numId w:val="5"/>
              </w:numPr>
              <w:ind w:left="7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Informacji o fabrycznie zainstalowanym systemie operacyjnym</w:t>
            </w:r>
          </w:p>
          <w:p w:rsidR="00F33CC3" w:rsidRPr="00C06073" w:rsidRDefault="00F33CC3" w:rsidP="00A84D99">
            <w:pPr>
              <w:pStyle w:val="Akapitzlist"/>
              <w:numPr>
                <w:ilvl w:val="0"/>
                <w:numId w:val="5"/>
              </w:numPr>
              <w:ind w:left="7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Informacji o: numerze seryjnym, ID płyty głównej.</w:t>
            </w:r>
          </w:p>
          <w:p w:rsidR="00F33CC3" w:rsidRPr="00C06073" w:rsidRDefault="00F33CC3" w:rsidP="00A84D99">
            <w:pPr>
              <w:pStyle w:val="Akapitzlist"/>
              <w:numPr>
                <w:ilvl w:val="0"/>
                <w:numId w:val="5"/>
              </w:numPr>
              <w:ind w:left="7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Informacji o preinstalowanym systemie operacyjnym.</w:t>
            </w:r>
          </w:p>
          <w:p w:rsidR="00F33CC3" w:rsidRPr="00C06073" w:rsidRDefault="00F33CC3" w:rsidP="00A84D99">
            <w:pPr>
              <w:pStyle w:val="Akapitzlist"/>
              <w:numPr>
                <w:ilvl w:val="0"/>
                <w:numId w:val="5"/>
              </w:numPr>
              <w:ind w:left="7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Informacji o baterii: numer seryjny oraz data produkcji.</w:t>
            </w:r>
          </w:p>
          <w:p w:rsidR="00F33CC3" w:rsidRPr="00C06073" w:rsidRDefault="00F33CC3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Możliwość wyłączenia/włączenia: wirtualizacji, z poziomu BIOS bez uruchamiania systemu operacyjnego z dysku twardego komputera lub innych, podłączonych do niego, urządzeń zewnętrznych.</w:t>
            </w:r>
          </w:p>
          <w:p w:rsidR="00F33CC3" w:rsidRPr="00C06073" w:rsidRDefault="00F33CC3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Funkcja blokowania/odblokowania BOOT-owania stacji roboczej z dysku twardego, zewnętrznych urządzeń oraz sieci bez potrzeby uruchamiania systemu operacyjnego z dysku twardego komputera lub innych, podłączonych do niego, urządzeń zewnętrznych.</w:t>
            </w:r>
          </w:p>
          <w:p w:rsidR="00F33CC3" w:rsidRPr="00C06073" w:rsidRDefault="00F33CC3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Ustawienia hasła Administratora oraz Power-On bez potrzeby uruchamiania systemu operacyjnego z dysku twardego komputera lub innych, podłączonych do niego, urządzeń zewnętrznych.</w:t>
            </w:r>
          </w:p>
          <w:p w:rsidR="00F33CC3" w:rsidRPr="00C06073" w:rsidRDefault="00F33CC3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Możliwość ustawienia hasła na dysk </w:t>
            </w:r>
          </w:p>
          <w:p w:rsidR="00F33CC3" w:rsidRPr="00C06073" w:rsidRDefault="00F33CC3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Możliwość włączenia/wyłączenia TPM</w:t>
            </w:r>
          </w:p>
          <w:p w:rsidR="00F33CC3" w:rsidRPr="00C06073" w:rsidRDefault="00F33CC3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Możliwość włączenia/wyłączenia:</w:t>
            </w:r>
          </w:p>
          <w:p w:rsidR="00F33CC3" w:rsidRPr="00C06073" w:rsidRDefault="00F33CC3" w:rsidP="00A84D99">
            <w:pPr>
              <w:pStyle w:val="Akapitzlist"/>
              <w:numPr>
                <w:ilvl w:val="2"/>
                <w:numId w:val="3"/>
              </w:numPr>
              <w:ind w:left="8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Karty sieciowej LAN</w:t>
            </w:r>
          </w:p>
          <w:p w:rsidR="00F33CC3" w:rsidRPr="00C06073" w:rsidRDefault="00F33CC3" w:rsidP="00A84D99">
            <w:pPr>
              <w:pStyle w:val="Akapitzlist"/>
              <w:numPr>
                <w:ilvl w:val="2"/>
                <w:numId w:val="3"/>
              </w:numPr>
              <w:ind w:left="8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Karty sieci bezprzewodowej WiFi</w:t>
            </w:r>
          </w:p>
          <w:p w:rsidR="00F33CC3" w:rsidRPr="00C06073" w:rsidRDefault="00F33CC3" w:rsidP="00A84D99">
            <w:pPr>
              <w:pStyle w:val="Akapitzlist"/>
              <w:numPr>
                <w:ilvl w:val="2"/>
                <w:numId w:val="3"/>
              </w:numPr>
              <w:ind w:left="8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Bluetooth</w:t>
            </w:r>
          </w:p>
          <w:p w:rsidR="00F33CC3" w:rsidRPr="00C06073" w:rsidRDefault="00F33CC3" w:rsidP="00A84D99">
            <w:pPr>
              <w:pStyle w:val="Akapitzlist"/>
              <w:numPr>
                <w:ilvl w:val="2"/>
                <w:numId w:val="3"/>
              </w:numPr>
              <w:ind w:left="8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Czytnika kart SD</w:t>
            </w:r>
          </w:p>
          <w:p w:rsidR="00F33CC3" w:rsidRPr="00C06073" w:rsidRDefault="00F33CC3" w:rsidP="00A84D99">
            <w:pPr>
              <w:pStyle w:val="Akapitzlist"/>
              <w:numPr>
                <w:ilvl w:val="2"/>
                <w:numId w:val="3"/>
              </w:numPr>
              <w:ind w:left="8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Mikrofonu</w:t>
            </w:r>
          </w:p>
          <w:p w:rsidR="00F33CC3" w:rsidRPr="00C06073" w:rsidRDefault="00F33CC3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Możliwość ustawienia pracy portów USB podczas POST w tryb:</w:t>
            </w:r>
          </w:p>
          <w:p w:rsidR="00F33CC3" w:rsidRPr="00C06073" w:rsidRDefault="00F33CC3" w:rsidP="00A84D99">
            <w:pPr>
              <w:pStyle w:val="Akapitzlist"/>
              <w:numPr>
                <w:ilvl w:val="2"/>
                <w:numId w:val="4"/>
              </w:numPr>
              <w:ind w:left="8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Zezwól na działanie wszystkich portów</w:t>
            </w:r>
          </w:p>
          <w:p w:rsidR="00F33CC3" w:rsidRPr="00C06073" w:rsidRDefault="00F33CC3" w:rsidP="00A84D99">
            <w:pPr>
              <w:pStyle w:val="Akapitzlist"/>
              <w:numPr>
                <w:ilvl w:val="2"/>
                <w:numId w:val="4"/>
              </w:numPr>
              <w:ind w:left="8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Zezwól na działanie tylko klawiatury i myszki podłączonej do portów USB</w:t>
            </w:r>
          </w:p>
          <w:p w:rsidR="00F33CC3" w:rsidRPr="00C06073" w:rsidRDefault="00F33CC3" w:rsidP="00A84D99">
            <w:pPr>
              <w:pStyle w:val="Akapitzlist"/>
              <w:numPr>
                <w:ilvl w:val="2"/>
                <w:numId w:val="4"/>
              </w:numPr>
              <w:ind w:left="8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Zezwól na wszystkie urządzenia oprócz pamięci masowych i hubów USB</w:t>
            </w:r>
          </w:p>
        </w:tc>
      </w:tr>
      <w:tr w:rsidR="00F33CC3" w:rsidRPr="00C06073" w:rsidTr="00F46A5A">
        <w:tc>
          <w:tcPr>
            <w:tcW w:w="534" w:type="dxa"/>
          </w:tcPr>
          <w:p w:rsidR="00F33CC3" w:rsidRPr="00C06073" w:rsidRDefault="00F33CC3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13</w:t>
            </w:r>
          </w:p>
        </w:tc>
        <w:tc>
          <w:tcPr>
            <w:tcW w:w="2126" w:type="dxa"/>
          </w:tcPr>
          <w:p w:rsidR="00F33CC3" w:rsidRPr="00C06073" w:rsidRDefault="00F33CC3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Warunki gwarancji</w:t>
            </w:r>
          </w:p>
        </w:tc>
        <w:tc>
          <w:tcPr>
            <w:tcW w:w="6530" w:type="dxa"/>
          </w:tcPr>
          <w:p w:rsidR="00F33CC3" w:rsidRPr="00C06073" w:rsidRDefault="005D29B6" w:rsidP="00871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F33CC3" w:rsidRPr="00C06073">
              <w:rPr>
                <w:rFonts w:asciiTheme="minorHAnsi" w:hAnsiTheme="minorHAnsi" w:cstheme="minorHAnsi"/>
                <w:sz w:val="22"/>
                <w:szCs w:val="22"/>
              </w:rPr>
              <w:t xml:space="preserve"> letnia gwarancja producenta onsite</w:t>
            </w:r>
          </w:p>
          <w:p w:rsidR="00F33CC3" w:rsidRPr="00C06073" w:rsidRDefault="00F33CC3" w:rsidP="00860E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Serwis urządzeń musi być realizowany przez Producenta lub Autoryzowanego Partnera Serwisowego Producenta </w:t>
            </w:r>
          </w:p>
        </w:tc>
      </w:tr>
      <w:tr w:rsidR="00F33CC3" w:rsidRPr="00C06073" w:rsidTr="00F46A5A">
        <w:tc>
          <w:tcPr>
            <w:tcW w:w="534" w:type="dxa"/>
          </w:tcPr>
          <w:p w:rsidR="00F33CC3" w:rsidRPr="00C06073" w:rsidRDefault="00F33CC3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126" w:type="dxa"/>
          </w:tcPr>
          <w:p w:rsidR="00F33CC3" w:rsidRPr="00C06073" w:rsidRDefault="00F33CC3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Wymagania dodatkowe</w:t>
            </w:r>
          </w:p>
        </w:tc>
        <w:tc>
          <w:tcPr>
            <w:tcW w:w="6530" w:type="dxa"/>
          </w:tcPr>
          <w:p w:rsidR="00F33CC3" w:rsidRPr="00860E84" w:rsidRDefault="00F33CC3" w:rsidP="00F33CC3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860E84">
              <w:rPr>
                <w:rFonts w:asciiTheme="minorHAnsi" w:hAnsiTheme="minorHAnsi" w:cstheme="minorHAnsi"/>
                <w:sz w:val="22"/>
                <w:szCs w:val="22"/>
              </w:rPr>
              <w:t xml:space="preserve">Wbudowane porty i złącza: 1 x HDMI 1.4b z lewej strony obudowy, 2 szt USB Typ-A 5Gb, 1 szt USB Typ-C 5Gb, RJ-45 z lewej strony obudowy, </w:t>
            </w:r>
          </w:p>
          <w:p w:rsidR="00F33CC3" w:rsidRPr="00C06073" w:rsidRDefault="00F33CC3" w:rsidP="00F33CC3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Karta sieciowa LAN 10/100/1000 Ethernet RJ 45 zintegrowana z płytą główną oraz WLAN 802.11b/g/n/AC + Bluetooth 4.2 (COMBO). </w:t>
            </w:r>
          </w:p>
          <w:p w:rsidR="00F33CC3" w:rsidRPr="00C06073" w:rsidRDefault="00F33CC3" w:rsidP="00F33CC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Klawiatura (układ US -QWERTY), min 102 klawisze z wydzieloną strefą klawiszy numerycznych. Touchpad </w:t>
            </w:r>
          </w:p>
        </w:tc>
      </w:tr>
      <w:tr w:rsidR="00F33CC3" w:rsidRPr="00C06073" w:rsidTr="00F46A5A">
        <w:tc>
          <w:tcPr>
            <w:tcW w:w="534" w:type="dxa"/>
          </w:tcPr>
          <w:p w:rsidR="00F33CC3" w:rsidRPr="00C06073" w:rsidRDefault="00F33CC3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126" w:type="dxa"/>
          </w:tcPr>
          <w:p w:rsidR="00F33CC3" w:rsidRPr="00C06073" w:rsidRDefault="00F33CC3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Oprogramowanie</w:t>
            </w:r>
          </w:p>
        </w:tc>
        <w:tc>
          <w:tcPr>
            <w:tcW w:w="6530" w:type="dxa"/>
          </w:tcPr>
          <w:p w:rsidR="00860E84" w:rsidRDefault="00860E84" w:rsidP="00F33CC3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860E8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MS Office 2021 Home &amp; Student, </w:t>
            </w:r>
          </w:p>
          <w:p w:rsidR="00860E84" w:rsidRDefault="00860E84" w:rsidP="00F33CC3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860E8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do instalacji na komputerze osobistym z licencją nieograniczoną czasowo. Polsk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</w:t>
            </w:r>
            <w:r w:rsidRPr="00860E8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wersja językowa. </w:t>
            </w:r>
          </w:p>
          <w:p w:rsidR="00F33CC3" w:rsidRPr="00860E84" w:rsidRDefault="00860E84" w:rsidP="00F33CC3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860E8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Przez słowo „licencja” Zamawiający rozumie prawo do legalnego korzystania z oprogramowania na warunkach wskazanych przez jego producenta. Pakiet biurowy musi spełniać następujące wymagania poprzez wbudowane mechanizmy, bez u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życia dodatkowych aplikacji - m</w:t>
            </w:r>
            <w:r w:rsidRPr="00860E8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usi zawierać co najmniej następujące komponenty: edytor tekstu, arkusz kalkulacyjny, program do przygotowywania i prowadzenia prezentacji, aplikacja do tworzenia notatek cyfrowych</w:t>
            </w:r>
          </w:p>
        </w:tc>
      </w:tr>
    </w:tbl>
    <w:p w:rsidR="00F46A5A" w:rsidRDefault="00F46A5A" w:rsidP="00F46A5A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</w:p>
    <w:p w:rsidR="0003439D" w:rsidRDefault="0003439D" w:rsidP="00F46A5A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</w:p>
    <w:p w:rsidR="0003439D" w:rsidRDefault="0003439D" w:rsidP="00F46A5A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</w:p>
    <w:p w:rsidR="0003439D" w:rsidRDefault="0003439D" w:rsidP="00F46A5A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</w:p>
    <w:p w:rsidR="000E0A26" w:rsidRDefault="000E0A26" w:rsidP="00F46A5A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</w:p>
    <w:p w:rsidR="000E0A26" w:rsidRDefault="000E0A26" w:rsidP="00F46A5A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</w:p>
    <w:p w:rsidR="00F46A5A" w:rsidRPr="00871DAC" w:rsidRDefault="00F46A5A" w:rsidP="00A84D99">
      <w:pPr>
        <w:pStyle w:val="Akapitzlist"/>
        <w:numPr>
          <w:ilvl w:val="0"/>
          <w:numId w:val="1"/>
        </w:numPr>
        <w:tabs>
          <w:tab w:val="left" w:pos="9072"/>
        </w:tabs>
        <w:spacing w:after="0" w:line="240" w:lineRule="auto"/>
        <w:ind w:left="426"/>
        <w:jc w:val="both"/>
        <w:rPr>
          <w:rFonts w:cstheme="minorHAnsi"/>
          <w:b/>
        </w:rPr>
      </w:pPr>
      <w:r w:rsidRPr="00871DAC">
        <w:rPr>
          <w:rFonts w:cstheme="minorHAnsi"/>
          <w:b/>
        </w:rPr>
        <w:lastRenderedPageBreak/>
        <w:t>Minimalne wymagane parametry techniczne dla komputerów stacjonarnych</w:t>
      </w:r>
    </w:p>
    <w:p w:rsidR="00C05F8B" w:rsidRPr="00C06073" w:rsidRDefault="00C05F8B" w:rsidP="00C05F8B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126"/>
        <w:gridCol w:w="6530"/>
      </w:tblGrid>
      <w:tr w:rsidR="00C05F8B" w:rsidRPr="00C06073" w:rsidTr="00871DAC">
        <w:tc>
          <w:tcPr>
            <w:tcW w:w="534" w:type="dxa"/>
          </w:tcPr>
          <w:p w:rsidR="00C05F8B" w:rsidRPr="00C06073" w:rsidRDefault="00C05F8B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126" w:type="dxa"/>
          </w:tcPr>
          <w:p w:rsidR="00C05F8B" w:rsidRPr="00C06073" w:rsidRDefault="00C05F8B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>Nazwa komponentu</w:t>
            </w:r>
          </w:p>
        </w:tc>
        <w:tc>
          <w:tcPr>
            <w:tcW w:w="6530" w:type="dxa"/>
          </w:tcPr>
          <w:p w:rsidR="00C05F8B" w:rsidRPr="00C06073" w:rsidRDefault="00C05F8B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>Minimalne wymagane parametry techniczne</w:t>
            </w:r>
          </w:p>
        </w:tc>
      </w:tr>
      <w:tr w:rsidR="00C05F8B" w:rsidRPr="00C06073" w:rsidTr="00871DAC">
        <w:tc>
          <w:tcPr>
            <w:tcW w:w="534" w:type="dxa"/>
          </w:tcPr>
          <w:p w:rsidR="00C05F8B" w:rsidRPr="00C06073" w:rsidRDefault="00C05F8B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C05F8B" w:rsidRPr="00C06073" w:rsidRDefault="00EC6034" w:rsidP="00EC60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Zastosowanie</w:t>
            </w:r>
          </w:p>
        </w:tc>
        <w:tc>
          <w:tcPr>
            <w:tcW w:w="6530" w:type="dxa"/>
          </w:tcPr>
          <w:p w:rsidR="00C05F8B" w:rsidRPr="00C06073" w:rsidRDefault="00EC6034" w:rsidP="00EC60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Komputer stacjonarny będzie wykorzystywany dla potrzeb aplikacji biurowych, dostępu do Internetu oraz poczty elektronicznej.</w:t>
            </w:r>
          </w:p>
        </w:tc>
      </w:tr>
      <w:tr w:rsidR="00C05F8B" w:rsidRPr="00C06073" w:rsidTr="00871DAC">
        <w:tc>
          <w:tcPr>
            <w:tcW w:w="534" w:type="dxa"/>
          </w:tcPr>
          <w:p w:rsidR="00C05F8B" w:rsidRPr="00C06073" w:rsidRDefault="00C05F8B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C05F8B" w:rsidRPr="00C06073" w:rsidRDefault="00EC6034" w:rsidP="00EC60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Obudowa</w:t>
            </w:r>
          </w:p>
        </w:tc>
        <w:tc>
          <w:tcPr>
            <w:tcW w:w="6530" w:type="dxa"/>
          </w:tcPr>
          <w:p w:rsidR="00C05F8B" w:rsidRPr="00C06073" w:rsidRDefault="00EC6034" w:rsidP="00871DAC">
            <w:pPr>
              <w:tabs>
                <w:tab w:val="left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typu tower, fabrycznie przystosowana do pracy w pionie. Możliwość otwarcia obudowy komputera i dołożenia komponentów bez utraty gwarancji.</w:t>
            </w:r>
          </w:p>
        </w:tc>
      </w:tr>
      <w:tr w:rsidR="00C05F8B" w:rsidRPr="00C06073" w:rsidTr="00871DAC">
        <w:tc>
          <w:tcPr>
            <w:tcW w:w="534" w:type="dxa"/>
          </w:tcPr>
          <w:p w:rsidR="00C05F8B" w:rsidRPr="00C06073" w:rsidRDefault="00C05F8B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C05F8B" w:rsidRPr="00C06073" w:rsidRDefault="00922597" w:rsidP="00871DAC">
            <w:pPr>
              <w:tabs>
                <w:tab w:val="left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Procesor</w:t>
            </w:r>
          </w:p>
        </w:tc>
        <w:tc>
          <w:tcPr>
            <w:tcW w:w="6530" w:type="dxa"/>
          </w:tcPr>
          <w:p w:rsidR="00C05F8B" w:rsidRPr="00C06073" w:rsidRDefault="00922597" w:rsidP="00AB4BF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minimum czterordzeniowy, zgodny z architekturą x86</w:t>
            </w:r>
            <w:r w:rsidR="00AB4BFD">
              <w:rPr>
                <w:rFonts w:asciiTheme="minorHAnsi" w:hAnsiTheme="minorHAnsi" w:cstheme="minorHAnsi"/>
                <w:sz w:val="22"/>
                <w:szCs w:val="22"/>
              </w:rPr>
              <w:t xml:space="preserve"> z zintegrowaną kartą graficzną.</w:t>
            </w: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 xml:space="preserve"> Musi umożliwiać obsługę zarówno 32-bitowych jak i 64-bitowych aplikacji oraz posiadać sprzętowe wsparcie wirtualizacji.</w:t>
            </w:r>
          </w:p>
        </w:tc>
      </w:tr>
      <w:tr w:rsidR="00C05F8B" w:rsidRPr="00C06073" w:rsidTr="00871DAC">
        <w:tc>
          <w:tcPr>
            <w:tcW w:w="534" w:type="dxa"/>
          </w:tcPr>
          <w:p w:rsidR="00C05F8B" w:rsidRPr="00C06073" w:rsidRDefault="00C05F8B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C05F8B" w:rsidRPr="00C06073" w:rsidRDefault="002878C3" w:rsidP="00871DAC">
            <w:pPr>
              <w:tabs>
                <w:tab w:val="left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Płyta główna</w:t>
            </w:r>
          </w:p>
        </w:tc>
        <w:tc>
          <w:tcPr>
            <w:tcW w:w="6530" w:type="dxa"/>
          </w:tcPr>
          <w:p w:rsidR="002878C3" w:rsidRPr="00C06073" w:rsidRDefault="002878C3" w:rsidP="002878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chipset dostosowany do oferowanego procesora lub równoważny</w:t>
            </w:r>
          </w:p>
          <w:p w:rsidR="002878C3" w:rsidRPr="00C06073" w:rsidRDefault="002878C3" w:rsidP="002878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minimum 4 złącza SATA III 6.0 Gb/s</w:t>
            </w:r>
          </w:p>
          <w:p w:rsidR="002878C3" w:rsidRPr="00C06073" w:rsidRDefault="002878C3" w:rsidP="002878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minimum 1 złącze PCIe 4.0 x 16</w:t>
            </w:r>
          </w:p>
          <w:p w:rsidR="00C05F8B" w:rsidRPr="00C06073" w:rsidRDefault="002878C3" w:rsidP="002878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minimum 2 złącza PCIe 3.0 x 1</w:t>
            </w:r>
          </w:p>
        </w:tc>
      </w:tr>
      <w:tr w:rsidR="00C05F8B" w:rsidRPr="00C06073" w:rsidTr="00871DAC">
        <w:tc>
          <w:tcPr>
            <w:tcW w:w="534" w:type="dxa"/>
          </w:tcPr>
          <w:p w:rsidR="00C05F8B" w:rsidRPr="00C06073" w:rsidRDefault="00C05F8B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C05F8B" w:rsidRPr="00C06073" w:rsidRDefault="00720F7A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Pamięć operacyjna</w:t>
            </w:r>
          </w:p>
        </w:tc>
        <w:tc>
          <w:tcPr>
            <w:tcW w:w="6530" w:type="dxa"/>
          </w:tcPr>
          <w:p w:rsidR="00720F7A" w:rsidRPr="00C06073" w:rsidRDefault="00720F7A" w:rsidP="00720F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 xml:space="preserve">Minimum 8 GB RAM DDR4 3200 MHz </w:t>
            </w:r>
          </w:p>
          <w:p w:rsidR="00C05F8B" w:rsidRPr="00C06073" w:rsidRDefault="00720F7A" w:rsidP="00871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Możliwość rozbudowy do 64 GB.</w:t>
            </w:r>
          </w:p>
        </w:tc>
      </w:tr>
      <w:tr w:rsidR="00C05F8B" w:rsidRPr="00C06073" w:rsidTr="00871DAC">
        <w:tc>
          <w:tcPr>
            <w:tcW w:w="534" w:type="dxa"/>
          </w:tcPr>
          <w:p w:rsidR="00C05F8B" w:rsidRPr="00C06073" w:rsidRDefault="00C05F8B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C05F8B" w:rsidRPr="00C06073" w:rsidRDefault="00573E08" w:rsidP="00573E0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Dysk Twardy</w:t>
            </w:r>
          </w:p>
        </w:tc>
        <w:tc>
          <w:tcPr>
            <w:tcW w:w="6530" w:type="dxa"/>
          </w:tcPr>
          <w:p w:rsidR="00C05F8B" w:rsidRPr="00C06073" w:rsidRDefault="00573E08" w:rsidP="00871DAC">
            <w:pPr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256GB M.2 NVMe PCIe 3.0 SSD</w:t>
            </w:r>
          </w:p>
        </w:tc>
      </w:tr>
      <w:tr w:rsidR="00C05F8B" w:rsidRPr="00C06073" w:rsidTr="00871DAC">
        <w:tc>
          <w:tcPr>
            <w:tcW w:w="534" w:type="dxa"/>
          </w:tcPr>
          <w:p w:rsidR="00C05F8B" w:rsidRPr="00C06073" w:rsidRDefault="00C05F8B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C05F8B" w:rsidRPr="00C06073" w:rsidRDefault="00573E08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Karta graficzna</w:t>
            </w:r>
          </w:p>
        </w:tc>
        <w:tc>
          <w:tcPr>
            <w:tcW w:w="6530" w:type="dxa"/>
          </w:tcPr>
          <w:p w:rsidR="00573E08" w:rsidRPr="00C06073" w:rsidRDefault="00573E08" w:rsidP="00573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Zintegrowana z procesorem,</w:t>
            </w:r>
          </w:p>
          <w:p w:rsidR="00573E08" w:rsidRPr="00C06073" w:rsidRDefault="00573E08" w:rsidP="00573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 możliwością dynamicznego przydzielenia pamięci w obrębie pamięci systemowej,</w:t>
            </w:r>
          </w:p>
          <w:p w:rsidR="00C05F8B" w:rsidRPr="00C06073" w:rsidRDefault="00573E08" w:rsidP="00871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Obsługiwana przez DirectX w wersji co najmniej 12 i OpenGL w wersji co najmniej 4.5.</w:t>
            </w:r>
          </w:p>
        </w:tc>
      </w:tr>
      <w:tr w:rsidR="00C05F8B" w:rsidRPr="00C06073" w:rsidTr="00871DAC">
        <w:tc>
          <w:tcPr>
            <w:tcW w:w="534" w:type="dxa"/>
          </w:tcPr>
          <w:p w:rsidR="00C05F8B" w:rsidRPr="00C06073" w:rsidRDefault="00C05F8B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:rsidR="00C05F8B" w:rsidRPr="00C06073" w:rsidRDefault="00AF2D37" w:rsidP="00871DAC">
            <w:pPr>
              <w:ind w:left="33" w:hanging="33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Napęd optyczny</w:t>
            </w:r>
          </w:p>
        </w:tc>
        <w:tc>
          <w:tcPr>
            <w:tcW w:w="6530" w:type="dxa"/>
          </w:tcPr>
          <w:p w:rsidR="00C05F8B" w:rsidRPr="00C06073" w:rsidRDefault="00AF2D37" w:rsidP="00AF2D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Wbudowana w obudowę nagrywarka DVD x8</w:t>
            </w:r>
          </w:p>
        </w:tc>
      </w:tr>
      <w:tr w:rsidR="00C05F8B" w:rsidRPr="00C06073" w:rsidTr="00871DAC">
        <w:tc>
          <w:tcPr>
            <w:tcW w:w="534" w:type="dxa"/>
          </w:tcPr>
          <w:p w:rsidR="00C05F8B" w:rsidRPr="00C06073" w:rsidRDefault="00C05F8B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1E703B" w:rsidRPr="00C06073" w:rsidRDefault="001E703B" w:rsidP="001E70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Łączność:</w:t>
            </w:r>
          </w:p>
          <w:p w:rsidR="00C05F8B" w:rsidRPr="00C06073" w:rsidRDefault="00C05F8B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530" w:type="dxa"/>
          </w:tcPr>
          <w:p w:rsidR="001E703B" w:rsidRPr="00C06073" w:rsidRDefault="001E703B" w:rsidP="001E70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LAN 10/100/1000 Mbit/s</w:t>
            </w:r>
          </w:p>
          <w:p w:rsidR="00C05F8B" w:rsidRPr="00C06073" w:rsidRDefault="001E703B" w:rsidP="00871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Wi-Fi 6 (802.11ax) + Bluetooth 5.2</w:t>
            </w:r>
          </w:p>
        </w:tc>
      </w:tr>
      <w:tr w:rsidR="00C05F8B" w:rsidRPr="00C06073" w:rsidTr="00871DAC">
        <w:tc>
          <w:tcPr>
            <w:tcW w:w="534" w:type="dxa"/>
          </w:tcPr>
          <w:p w:rsidR="00C05F8B" w:rsidRPr="00C06073" w:rsidRDefault="00C05F8B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C05F8B" w:rsidRPr="00C06073" w:rsidRDefault="001E703B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Złącza zintegrowane z obudową - panel przedni</w:t>
            </w:r>
          </w:p>
        </w:tc>
        <w:tc>
          <w:tcPr>
            <w:tcW w:w="6530" w:type="dxa"/>
          </w:tcPr>
          <w:p w:rsidR="001E703B" w:rsidRPr="00C06073" w:rsidRDefault="001E703B" w:rsidP="001E70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Minimum:</w:t>
            </w:r>
          </w:p>
          <w:p w:rsidR="001E703B" w:rsidRPr="00C06073" w:rsidRDefault="001E703B" w:rsidP="00A84D9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1x złącze audio słuchawek</w:t>
            </w:r>
          </w:p>
          <w:p w:rsidR="001E703B" w:rsidRPr="00C06073" w:rsidRDefault="001E703B" w:rsidP="00A84D9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1x złącze audio mikrofonu</w:t>
            </w:r>
          </w:p>
          <w:p w:rsidR="001E703B" w:rsidRPr="00C06073" w:rsidRDefault="001E703B" w:rsidP="00A84D9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2x złącza USB 2.0 Typ-A</w:t>
            </w:r>
          </w:p>
          <w:p w:rsidR="001E703B" w:rsidRPr="00C06073" w:rsidRDefault="001E703B" w:rsidP="00A84D9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2x złącza USB 3.2 Gen1 Typ-A</w:t>
            </w:r>
          </w:p>
          <w:p w:rsidR="00C05F8B" w:rsidRPr="00C06073" w:rsidRDefault="001E703B" w:rsidP="00C05F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Minimalna ilość złącz nie może być osiągnięta przy pomocy zewnętrznych HUB-ów lub przejściówek.</w:t>
            </w:r>
          </w:p>
        </w:tc>
      </w:tr>
      <w:tr w:rsidR="00C05F8B" w:rsidRPr="00C06073" w:rsidTr="00871DAC">
        <w:tc>
          <w:tcPr>
            <w:tcW w:w="534" w:type="dxa"/>
          </w:tcPr>
          <w:p w:rsidR="00C05F8B" w:rsidRPr="00C06073" w:rsidRDefault="00C05F8B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126" w:type="dxa"/>
          </w:tcPr>
          <w:p w:rsidR="00C05F8B" w:rsidRPr="00C06073" w:rsidRDefault="001E703B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Złącza zintegrowane z obudową – panel tylny</w:t>
            </w:r>
          </w:p>
        </w:tc>
        <w:tc>
          <w:tcPr>
            <w:tcW w:w="6530" w:type="dxa"/>
          </w:tcPr>
          <w:p w:rsidR="001E703B" w:rsidRPr="00C06073" w:rsidRDefault="001E703B" w:rsidP="001E70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Minimum:</w:t>
            </w:r>
          </w:p>
          <w:p w:rsidR="001E703B" w:rsidRPr="00C06073" w:rsidRDefault="001E703B" w:rsidP="00A84D99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1x złącze RJ45 Ethernet</w:t>
            </w:r>
          </w:p>
          <w:p w:rsidR="001E703B" w:rsidRPr="00C06073" w:rsidRDefault="001E703B" w:rsidP="00A84D99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1x złącze HDMI w wersji 1.4</w:t>
            </w:r>
          </w:p>
          <w:p w:rsidR="001E703B" w:rsidRPr="00C06073" w:rsidRDefault="001E703B" w:rsidP="00A84D99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1x złącze VGA</w:t>
            </w:r>
          </w:p>
          <w:p w:rsidR="001E703B" w:rsidRPr="00C06073" w:rsidRDefault="001E703B" w:rsidP="00A84D99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1x złącze DVI-D</w:t>
            </w:r>
          </w:p>
          <w:p w:rsidR="001E703B" w:rsidRPr="00C06073" w:rsidRDefault="001E703B" w:rsidP="00A84D99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2x złącza USB 2.0 Typ-A</w:t>
            </w:r>
          </w:p>
          <w:p w:rsidR="001E703B" w:rsidRPr="00C06073" w:rsidRDefault="001E703B" w:rsidP="00A84D99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2x złącza USB 3.2 Gen 1 Typ-A</w:t>
            </w:r>
          </w:p>
          <w:p w:rsidR="001E703B" w:rsidRPr="00C06073" w:rsidRDefault="001E703B" w:rsidP="00A84D99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3x port Audio</w:t>
            </w:r>
          </w:p>
          <w:p w:rsidR="001E703B" w:rsidRPr="00C06073" w:rsidRDefault="001E703B" w:rsidP="00A84D99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2x złącza SMA dla anteny Wifi</w:t>
            </w:r>
          </w:p>
          <w:p w:rsidR="00C05F8B" w:rsidRPr="00C06073" w:rsidRDefault="001E703B" w:rsidP="00871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Minimalna ilość złącz nie może być osiągnięta przy pomocy zewnętrznych HUB-ów lub przejściówek.</w:t>
            </w:r>
          </w:p>
        </w:tc>
      </w:tr>
      <w:tr w:rsidR="00C05F8B" w:rsidRPr="00C06073" w:rsidTr="00871DAC">
        <w:tc>
          <w:tcPr>
            <w:tcW w:w="534" w:type="dxa"/>
          </w:tcPr>
          <w:p w:rsidR="00C05F8B" w:rsidRPr="00C06073" w:rsidRDefault="00C05F8B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126" w:type="dxa"/>
          </w:tcPr>
          <w:p w:rsidR="00C05F8B" w:rsidRPr="00C06073" w:rsidRDefault="00425A9E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Zasilacz</w:t>
            </w:r>
          </w:p>
        </w:tc>
        <w:tc>
          <w:tcPr>
            <w:tcW w:w="6530" w:type="dxa"/>
          </w:tcPr>
          <w:p w:rsidR="00C05F8B" w:rsidRPr="00C06073" w:rsidRDefault="00425A9E" w:rsidP="00C05F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300W spełniający normę minimum 80+ Bronze.</w:t>
            </w:r>
          </w:p>
        </w:tc>
      </w:tr>
      <w:tr w:rsidR="00C05F8B" w:rsidRPr="00C06073" w:rsidTr="00871DAC">
        <w:tc>
          <w:tcPr>
            <w:tcW w:w="534" w:type="dxa"/>
          </w:tcPr>
          <w:p w:rsidR="00C05F8B" w:rsidRPr="00C06073" w:rsidRDefault="00C05F8B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126" w:type="dxa"/>
          </w:tcPr>
          <w:p w:rsidR="00C05F8B" w:rsidRPr="00C06073" w:rsidRDefault="00113D21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Wyposażenie:</w:t>
            </w:r>
          </w:p>
        </w:tc>
        <w:tc>
          <w:tcPr>
            <w:tcW w:w="6530" w:type="dxa"/>
          </w:tcPr>
          <w:p w:rsidR="00113D21" w:rsidRPr="00C06073" w:rsidRDefault="00113D21" w:rsidP="00113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 xml:space="preserve">Myszka USB lub PS2 – długość kabla 1,80m </w:t>
            </w:r>
          </w:p>
          <w:p w:rsidR="00113D21" w:rsidRPr="00C06073" w:rsidRDefault="00113D21" w:rsidP="00113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Klawiatura USB lub PS2 – długość kabla 1,50m</w:t>
            </w:r>
          </w:p>
          <w:p w:rsidR="00C05F8B" w:rsidRPr="00AB4BFD" w:rsidRDefault="00113D21" w:rsidP="00113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Kabel zasilający – długość kabla 1,60m</w:t>
            </w:r>
          </w:p>
        </w:tc>
      </w:tr>
      <w:tr w:rsidR="00C05F8B" w:rsidRPr="00C06073" w:rsidTr="00871DAC">
        <w:tc>
          <w:tcPr>
            <w:tcW w:w="534" w:type="dxa"/>
          </w:tcPr>
          <w:p w:rsidR="00C05F8B" w:rsidRPr="00C06073" w:rsidRDefault="00C05F8B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126" w:type="dxa"/>
          </w:tcPr>
          <w:p w:rsidR="00C05F8B" w:rsidRPr="00C06073" w:rsidRDefault="00D92A7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system operacyjny</w:t>
            </w:r>
          </w:p>
        </w:tc>
        <w:tc>
          <w:tcPr>
            <w:tcW w:w="6530" w:type="dxa"/>
          </w:tcPr>
          <w:p w:rsidR="00C05F8B" w:rsidRPr="00C06073" w:rsidRDefault="00D92A7F" w:rsidP="00D92A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 xml:space="preserve">Zainstalowany w architekturze 64-bitowej w wersji profesjonalnej w języku polskim z obsługą usługi Active Directory. Umieszczony na obudowie Certyfikat Autentyczności w postaci specjalnej naklejki </w:t>
            </w:r>
            <w:r w:rsidRPr="00C060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zabezpieczającej lub załączone potwierdzenie producenta komputera o legalności dostarczonego oprogramowania systemowego.</w:t>
            </w:r>
          </w:p>
        </w:tc>
      </w:tr>
      <w:tr w:rsidR="00C05F8B" w:rsidRPr="00C06073" w:rsidTr="00871DAC">
        <w:tc>
          <w:tcPr>
            <w:tcW w:w="534" w:type="dxa"/>
          </w:tcPr>
          <w:p w:rsidR="00C05F8B" w:rsidRPr="00C06073" w:rsidRDefault="00C05F8B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15</w:t>
            </w:r>
          </w:p>
        </w:tc>
        <w:tc>
          <w:tcPr>
            <w:tcW w:w="2126" w:type="dxa"/>
          </w:tcPr>
          <w:p w:rsidR="00C05F8B" w:rsidRPr="00C06073" w:rsidRDefault="00D92A7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Sterowniki</w:t>
            </w:r>
          </w:p>
        </w:tc>
        <w:tc>
          <w:tcPr>
            <w:tcW w:w="6530" w:type="dxa"/>
          </w:tcPr>
          <w:p w:rsidR="00C05F8B" w:rsidRPr="00C06073" w:rsidRDefault="00D92A7F" w:rsidP="00D92A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Możliwość aktualizacji i pobrania sterowników do oferowanego modelu komputera w najnowszych certyfikowanych wersjach bezpośrednio z sieci Internet za pośrednictwem jednej strony www producenta komputera.</w:t>
            </w:r>
          </w:p>
        </w:tc>
      </w:tr>
      <w:tr w:rsidR="00113D21" w:rsidRPr="00C06073" w:rsidTr="00871DAC">
        <w:tc>
          <w:tcPr>
            <w:tcW w:w="534" w:type="dxa"/>
          </w:tcPr>
          <w:p w:rsidR="00113D21" w:rsidRPr="00C06073" w:rsidRDefault="00D92A7F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2126" w:type="dxa"/>
          </w:tcPr>
          <w:p w:rsidR="00113D21" w:rsidRPr="00C06073" w:rsidRDefault="00D92A7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Gwarancja</w:t>
            </w:r>
          </w:p>
        </w:tc>
        <w:tc>
          <w:tcPr>
            <w:tcW w:w="6530" w:type="dxa"/>
          </w:tcPr>
          <w:p w:rsidR="00D92A7F" w:rsidRPr="00C06073" w:rsidRDefault="00D92A7F" w:rsidP="00D92A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 xml:space="preserve">Minimalny czas trwania wsparcia technicznego producenta wynosi </w:t>
            </w:r>
            <w:r w:rsidR="0022061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 xml:space="preserve"> lata.</w:t>
            </w:r>
          </w:p>
          <w:p w:rsidR="00D92A7F" w:rsidRPr="00C06073" w:rsidRDefault="00D92A7F" w:rsidP="00D92A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 xml:space="preserve">Wsparcie techniczne dla sprzętu będzie dostarczane zdalnie lub w miejscu instalacji urządzenia, w zależności od rodzaju zgłaszanej awarii. </w:t>
            </w:r>
          </w:p>
          <w:p w:rsidR="00113D21" w:rsidRPr="00C06073" w:rsidRDefault="00D92A7F" w:rsidP="00D92A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W przypadku awarii zakwalifikowanej jako naprawa w miejscu instalacji urządzenia, technik serwisowy przybędzie na miejsce wskazane przez klienta.</w:t>
            </w:r>
          </w:p>
        </w:tc>
      </w:tr>
      <w:tr w:rsidR="00113D21" w:rsidRPr="00C06073" w:rsidTr="00871DAC">
        <w:tc>
          <w:tcPr>
            <w:tcW w:w="534" w:type="dxa"/>
          </w:tcPr>
          <w:p w:rsidR="00113D21" w:rsidRPr="00C06073" w:rsidRDefault="00D92A7F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2126" w:type="dxa"/>
          </w:tcPr>
          <w:p w:rsidR="00113D21" w:rsidRPr="00C06073" w:rsidRDefault="00D92A7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Wsparcie techniczne producenta</w:t>
            </w:r>
          </w:p>
        </w:tc>
        <w:tc>
          <w:tcPr>
            <w:tcW w:w="6530" w:type="dxa"/>
          </w:tcPr>
          <w:p w:rsidR="00113D21" w:rsidRPr="00C06073" w:rsidRDefault="00D92A7F" w:rsidP="00D92A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Możliwość sprawdzenia telefonicznego bezpośrednio u producenta konfiguracji sprzętowej komputera oraz warunków gwarancji.</w:t>
            </w:r>
          </w:p>
        </w:tc>
      </w:tr>
      <w:tr w:rsidR="00113D21" w:rsidRPr="00C06073" w:rsidTr="00871DAC">
        <w:tc>
          <w:tcPr>
            <w:tcW w:w="534" w:type="dxa"/>
          </w:tcPr>
          <w:p w:rsidR="00113D21" w:rsidRPr="00C06073" w:rsidRDefault="00D92A7F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2126" w:type="dxa"/>
          </w:tcPr>
          <w:p w:rsidR="00113D21" w:rsidRPr="00C06073" w:rsidRDefault="0031289A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Certyfikaty i standardy</w:t>
            </w:r>
          </w:p>
        </w:tc>
        <w:tc>
          <w:tcPr>
            <w:tcW w:w="6530" w:type="dxa"/>
          </w:tcPr>
          <w:p w:rsidR="00113D21" w:rsidRPr="00C06073" w:rsidRDefault="0031289A" w:rsidP="00871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CE dla oferowanego komputera.</w:t>
            </w:r>
            <w:r w:rsidRPr="00C0607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113D21" w:rsidRPr="00C06073" w:rsidTr="00871DAC">
        <w:tc>
          <w:tcPr>
            <w:tcW w:w="534" w:type="dxa"/>
          </w:tcPr>
          <w:p w:rsidR="00113D21" w:rsidRPr="00C06073" w:rsidRDefault="00D92A7F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2126" w:type="dxa"/>
          </w:tcPr>
          <w:p w:rsidR="00113D21" w:rsidRPr="00C06073" w:rsidRDefault="00164E31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Oprogramowanie</w:t>
            </w:r>
          </w:p>
        </w:tc>
        <w:tc>
          <w:tcPr>
            <w:tcW w:w="6530" w:type="dxa"/>
          </w:tcPr>
          <w:p w:rsidR="00871DAC" w:rsidRDefault="00871DAC" w:rsidP="00871DAC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860E8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MS Office 2021 Home &amp; Student, </w:t>
            </w:r>
          </w:p>
          <w:p w:rsidR="00871DAC" w:rsidRDefault="00871DAC" w:rsidP="00871DAC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860E8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do instalacji na komputerze osobistym z licencją nieograniczoną czasowo. Polsk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</w:t>
            </w:r>
            <w:r w:rsidRPr="00860E8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wersja językowa. </w:t>
            </w:r>
          </w:p>
          <w:p w:rsidR="00113D21" w:rsidRPr="00C06073" w:rsidRDefault="00871DAC" w:rsidP="00871DAC">
            <w:pPr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860E8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Przez słowo „licencja” Zamawiający rozumie prawo do legalnego korzystania z oprogramowania na warunkach wskazanych przez jego producenta. Pakiet biurowy musi spełniać następujące wymagania poprzez wbudowane mechanizmy, bez u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życia dodatkowych aplikacji - m</w:t>
            </w:r>
            <w:r w:rsidRPr="00860E8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usi zawierać co najmniej następujące komponenty: edytor tekstu, arkusz kalkulacyjny, program do przygotowywania i prowadzenia prezentacji, aplikacja do tworzenia notatek cyfrowych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164E31" w:rsidRPr="00C06073" w:rsidTr="00871DAC">
        <w:tc>
          <w:tcPr>
            <w:tcW w:w="534" w:type="dxa"/>
          </w:tcPr>
          <w:p w:rsidR="00164E31" w:rsidRPr="00C06073" w:rsidRDefault="00164E31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126" w:type="dxa"/>
          </w:tcPr>
          <w:p w:rsidR="00BC4916" w:rsidRPr="00C06073" w:rsidRDefault="00BC4916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Monitor</w:t>
            </w:r>
          </w:p>
          <w:p w:rsidR="00164E31" w:rsidRPr="00C06073" w:rsidRDefault="00164E31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530" w:type="dxa"/>
          </w:tcPr>
          <w:p w:rsidR="00BC4916" w:rsidRPr="00C06073" w:rsidRDefault="00BC4916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Wielkość ekranu: Min. 18,5” (min. 46,99 cm)</w:t>
            </w:r>
          </w:p>
          <w:p w:rsidR="00BC4916" w:rsidRPr="00C06073" w:rsidRDefault="00BC4916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Rozdzielczość matrycy: Min. 1366 x 768</w:t>
            </w:r>
          </w:p>
          <w:p w:rsidR="00BC4916" w:rsidRPr="00C06073" w:rsidRDefault="00BC4916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 xml:space="preserve">Rozmiar piksela: Min. 0.3 </w:t>
            </w:r>
          </w:p>
          <w:p w:rsidR="00BC4916" w:rsidRPr="00C06073" w:rsidRDefault="00BC4916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Proporcje obrazu: 16:9</w:t>
            </w:r>
          </w:p>
          <w:p w:rsidR="00BC4916" w:rsidRPr="00C06073" w:rsidRDefault="00BC4916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Jasność: Min. 200 nitów</w:t>
            </w:r>
          </w:p>
          <w:p w:rsidR="00BC4916" w:rsidRPr="00C06073" w:rsidRDefault="00BC4916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Czas reakcji matrycy (GtG): 5 ms</w:t>
            </w:r>
          </w:p>
          <w:p w:rsidR="00BC4916" w:rsidRPr="00C06073" w:rsidRDefault="00BC4916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Współczynnik kontrastu statycznego: Min. 700:1</w:t>
            </w:r>
          </w:p>
          <w:p w:rsidR="00BC4916" w:rsidRPr="00C06073" w:rsidRDefault="00BC4916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Kolory ekranu: Min. 16,7 mln</w:t>
            </w:r>
          </w:p>
          <w:p w:rsidR="00BC4916" w:rsidRPr="00C06073" w:rsidRDefault="00BC4916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Kąt oglądania:</w:t>
            </w: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ab/>
              <w:t>90/65</w:t>
            </w:r>
          </w:p>
          <w:p w:rsidR="00BC4916" w:rsidRPr="00C06073" w:rsidRDefault="00BC4916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Częstotliwość sygnału: Min. 30-80khz/50-76hz</w:t>
            </w:r>
          </w:p>
          <w:p w:rsidR="00BC4916" w:rsidRPr="00C06073" w:rsidRDefault="00BC4916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Kolor: Czarny</w:t>
            </w:r>
          </w:p>
          <w:p w:rsidR="00BC4916" w:rsidRPr="00C06073" w:rsidRDefault="00BC4916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VESA: 100x100</w:t>
            </w:r>
          </w:p>
          <w:p w:rsidR="00BC4916" w:rsidRPr="00C06073" w:rsidRDefault="00BC4916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Pochylenie: Min. -5/15</w:t>
            </w:r>
          </w:p>
          <w:p w:rsidR="00BC4916" w:rsidRPr="00C06073" w:rsidRDefault="00BC4916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Złącza: Min. 1 x VGA</w:t>
            </w:r>
          </w:p>
          <w:p w:rsidR="00BC4916" w:rsidRPr="00C06073" w:rsidRDefault="00BC4916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Zasilanie wewnętrzne: 100 - 240V 50/60Hz</w:t>
            </w:r>
          </w:p>
          <w:p w:rsidR="00BC4916" w:rsidRPr="00C06073" w:rsidRDefault="00BC4916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Zużycie energii/tryb oczekiwania/tryb wyłączenia: Max. 10,60/0,15/0,10</w:t>
            </w:r>
          </w:p>
          <w:p w:rsidR="00164E31" w:rsidRPr="00C06073" w:rsidRDefault="00BC4916" w:rsidP="005D29B6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bookmarkStart w:id="0" w:name="_GoBack"/>
            <w:bookmarkEnd w:id="0"/>
            <w:r w:rsidRPr="00C06073">
              <w:rPr>
                <w:rFonts w:asciiTheme="minorHAnsi" w:hAnsiTheme="minorHAnsi" w:cstheme="minorHAnsi"/>
                <w:sz w:val="22"/>
                <w:szCs w:val="22"/>
              </w:rPr>
              <w:t xml:space="preserve">Gwarancja: Min. </w:t>
            </w:r>
            <w:r w:rsidR="005D29B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 xml:space="preserve"> lata</w:t>
            </w:r>
          </w:p>
        </w:tc>
      </w:tr>
    </w:tbl>
    <w:p w:rsidR="00C05F8B" w:rsidRDefault="00C05F8B" w:rsidP="00C05F8B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</w:p>
    <w:p w:rsidR="0003439D" w:rsidRDefault="0003439D" w:rsidP="00C05F8B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</w:p>
    <w:p w:rsidR="0003439D" w:rsidRDefault="0003439D" w:rsidP="00C05F8B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</w:p>
    <w:p w:rsidR="0003439D" w:rsidRDefault="0003439D" w:rsidP="00C05F8B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</w:p>
    <w:p w:rsidR="0003439D" w:rsidRDefault="0003439D" w:rsidP="00C05F8B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</w:p>
    <w:p w:rsidR="0003439D" w:rsidRPr="00C06073" w:rsidRDefault="0003439D" w:rsidP="00C05F8B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</w:p>
    <w:p w:rsidR="00F46A5A" w:rsidRDefault="00F46A5A" w:rsidP="00A84D99">
      <w:pPr>
        <w:pStyle w:val="Akapitzlist"/>
        <w:numPr>
          <w:ilvl w:val="0"/>
          <w:numId w:val="1"/>
        </w:numPr>
        <w:tabs>
          <w:tab w:val="left" w:pos="9072"/>
        </w:tabs>
        <w:spacing w:after="0" w:line="240" w:lineRule="auto"/>
        <w:ind w:left="426"/>
        <w:jc w:val="both"/>
        <w:rPr>
          <w:rFonts w:cstheme="minorHAnsi"/>
          <w:b/>
        </w:rPr>
      </w:pPr>
      <w:r w:rsidRPr="00871DAC">
        <w:rPr>
          <w:rFonts w:cstheme="minorHAnsi"/>
          <w:b/>
        </w:rPr>
        <w:lastRenderedPageBreak/>
        <w:t>Minimalne wymagane parametry techniczne dla tabletów</w:t>
      </w:r>
    </w:p>
    <w:p w:rsidR="00871DAC" w:rsidRPr="00871DAC" w:rsidRDefault="00871DAC" w:rsidP="00871DAC">
      <w:pPr>
        <w:pStyle w:val="Akapitzlist"/>
        <w:tabs>
          <w:tab w:val="left" w:pos="9072"/>
        </w:tabs>
        <w:spacing w:after="0" w:line="240" w:lineRule="auto"/>
        <w:ind w:left="426"/>
        <w:jc w:val="both"/>
        <w:rPr>
          <w:rFonts w:cstheme="minorHAnsi"/>
          <w:b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126"/>
        <w:gridCol w:w="6530"/>
      </w:tblGrid>
      <w:tr w:rsidR="0066568E" w:rsidRPr="00C06073" w:rsidTr="00871DAC">
        <w:tc>
          <w:tcPr>
            <w:tcW w:w="534" w:type="dxa"/>
          </w:tcPr>
          <w:p w:rsidR="0066568E" w:rsidRPr="00C06073" w:rsidRDefault="0066568E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126" w:type="dxa"/>
          </w:tcPr>
          <w:p w:rsidR="0066568E" w:rsidRPr="00C06073" w:rsidRDefault="0066568E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>Nazwa komponentu</w:t>
            </w:r>
          </w:p>
        </w:tc>
        <w:tc>
          <w:tcPr>
            <w:tcW w:w="6530" w:type="dxa"/>
          </w:tcPr>
          <w:p w:rsidR="0066568E" w:rsidRPr="00C06073" w:rsidRDefault="0066568E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>Minimalne wymagane parametry techniczne</w:t>
            </w:r>
          </w:p>
        </w:tc>
      </w:tr>
      <w:tr w:rsidR="0066568E" w:rsidRPr="00C06073" w:rsidTr="00871DAC">
        <w:tc>
          <w:tcPr>
            <w:tcW w:w="534" w:type="dxa"/>
          </w:tcPr>
          <w:p w:rsidR="0066568E" w:rsidRPr="00C06073" w:rsidRDefault="0066568E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66568E" w:rsidRPr="00C06073" w:rsidRDefault="0066568E" w:rsidP="00871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Tablet</w:t>
            </w:r>
          </w:p>
        </w:tc>
        <w:tc>
          <w:tcPr>
            <w:tcW w:w="6530" w:type="dxa"/>
          </w:tcPr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Wielkość: Min. 8,7”</w:t>
            </w:r>
          </w:p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Technologia wyświetlania: TFT</w:t>
            </w:r>
          </w:p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Rozdzielczość wyświetlacza: Min. 1340 x 800</w:t>
            </w:r>
          </w:p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Głębia kolorów: Min. 16 M</w:t>
            </w:r>
          </w:p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Taktowanie procesora: Min. 1.8 GHz</w:t>
            </w:r>
          </w:p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Taktowanie (Boost)</w:t>
            </w: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ab/>
              <w:t>: Min. 2.3 GHz</w:t>
            </w:r>
          </w:p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Typ procesora: Ośmiordzeniowy</w:t>
            </w:r>
          </w:p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Aparat tylni: min. rozdzielczość - 8.0 Mpix</w:t>
            </w:r>
          </w:p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Aparat przedni: min. rozdzielczość - 2.0 Mpix</w:t>
            </w:r>
          </w:p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Rozdzielczość nagrywania wideo: FHD (1920</w:t>
            </w:r>
            <w:r w:rsidR="00C06073">
              <w:rPr>
                <w:rFonts w:asciiTheme="minorHAnsi" w:hAnsiTheme="minorHAnsi" w:cstheme="minorHAnsi"/>
                <w:sz w:val="22"/>
                <w:szCs w:val="22"/>
              </w:rPr>
              <w:t xml:space="preserve"> x 1080), 30 </w:t>
            </w: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klatek/sekundę</w:t>
            </w:r>
          </w:p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Auto Focus: Tak</w:t>
            </w:r>
          </w:p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Zainstalowana pamięć RAM: Min. 3 GB</w:t>
            </w:r>
          </w:p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Pamięć wewnętrzna: Min. 32 GB</w:t>
            </w:r>
          </w:p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Typ kart pamięci: MicroSD</w:t>
            </w:r>
          </w:p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Wbudowany Modem WWAN (3G) / LTE (4G)</w:t>
            </w: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USB: Min. 1 x USB 2.0</w:t>
            </w:r>
          </w:p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Technologia określania lokalizacji: GPS, Glonass, Beidou, Galileo</w:t>
            </w:r>
          </w:p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Gniazdo słuchawkowe: 3.5mm Stereo</w:t>
            </w:r>
          </w:p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Wi-Fi: 802.11 a/b/g/n/ac 2.4G+5GHz, VHT80</w:t>
            </w:r>
          </w:p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Wi-Fi Direct: Tak</w:t>
            </w:r>
          </w:p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Bluetooth: Min 5.0</w:t>
            </w:r>
          </w:p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Synchronizacja z PC</w:t>
            </w: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ab/>
              <w:t>: Tak</w:t>
            </w:r>
          </w:p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Zainstalowany system operacyjny dla urządzeń mobilnych</w:t>
            </w:r>
          </w:p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Czujniki: Akcelerometr, Czujnik geomagnetyczny, Czujnik światła</w:t>
            </w:r>
          </w:p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Waga: Max. 380 g</w:t>
            </w:r>
          </w:p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Pojemność baterii: Min. 5100 mAh</w:t>
            </w:r>
          </w:p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Format odtwarzania wideo: MP4, M4V, 3GP, 3G2, AVI, FLV, MKV, WEBM</w:t>
            </w:r>
          </w:p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Format odtwarzania audio: MP3, M4A, 3GA, AAC, OGG, OGA, WAV, AMR, AWB, FLAC, MID, MIDI, XMF, MXMF, IMY, RTTTL, RTX, OTA</w:t>
            </w:r>
          </w:p>
          <w:p w:rsidR="0066568E" w:rsidRPr="00C06073" w:rsidRDefault="0066568E" w:rsidP="006656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Gwarancja: Min. 2 lata</w:t>
            </w: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</w:tbl>
    <w:p w:rsidR="001055DB" w:rsidRDefault="001055DB" w:rsidP="001055DB">
      <w:pPr>
        <w:pStyle w:val="Akapitzlist"/>
        <w:tabs>
          <w:tab w:val="left" w:pos="9072"/>
        </w:tabs>
        <w:spacing w:after="0" w:line="240" w:lineRule="auto"/>
        <w:ind w:left="426"/>
        <w:jc w:val="both"/>
        <w:rPr>
          <w:rFonts w:cstheme="minorHAnsi"/>
        </w:rPr>
      </w:pPr>
    </w:p>
    <w:p w:rsidR="00514A99" w:rsidRDefault="00514A99" w:rsidP="00514A99">
      <w:pPr>
        <w:pStyle w:val="Akapitzlist"/>
        <w:tabs>
          <w:tab w:val="left" w:pos="9072"/>
        </w:tabs>
        <w:spacing w:after="0" w:line="240" w:lineRule="auto"/>
        <w:ind w:left="426"/>
        <w:jc w:val="both"/>
        <w:rPr>
          <w:rFonts w:cstheme="minorHAnsi"/>
        </w:rPr>
      </w:pPr>
    </w:p>
    <w:p w:rsidR="00514A99" w:rsidRDefault="00514A99" w:rsidP="00514A99">
      <w:pPr>
        <w:pStyle w:val="Akapitzlist"/>
        <w:tabs>
          <w:tab w:val="left" w:pos="851"/>
        </w:tabs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ab/>
        <w:t>Na potwierdzenie zgodności oferowanych dostaw z wymaganiami, cechami lub kryteriami określonymi w Opisie Przedmiotu Zamówienia, Zamawiający żąda złożenia Przedmiotowych Środków Dowodowych w postaci specyfikacji produktu – zgodnie z załącznikiem 1A do SWZ. Specyfikacja Produktu musi zawierać informacje o wszystkich wymienionych w OPZ komponentach komputerów przenośnych, stacjonarnych oraz tabletów i potwierdzać spełnienie wszystkich minimalnych wymagań i parametrów tam wskazanych.</w:t>
      </w:r>
    </w:p>
    <w:p w:rsidR="00514A99" w:rsidRPr="002219DB" w:rsidRDefault="00514A99" w:rsidP="00514A99">
      <w:pPr>
        <w:tabs>
          <w:tab w:val="left" w:pos="851"/>
        </w:tabs>
        <w:spacing w:after="0" w:line="240" w:lineRule="auto"/>
        <w:ind w:left="426" w:firstLine="425"/>
        <w:jc w:val="both"/>
        <w:rPr>
          <w:rFonts w:cstheme="minorHAnsi"/>
        </w:rPr>
      </w:pPr>
      <w:r>
        <w:rPr>
          <w:rFonts w:cstheme="minorHAnsi"/>
        </w:rPr>
        <w:t xml:space="preserve">Przedmiotowe środki dowodowe, o których mowa w art. 104-107 ustawy pzp, Wykonawca składa wraz z ofertą. Jeżeli Wykonawca nie złoży </w:t>
      </w:r>
      <w:r w:rsidRPr="002219DB">
        <w:rPr>
          <w:rFonts w:cstheme="minorHAnsi"/>
        </w:rPr>
        <w:t>przedmiotowych środków dowodowych lub będą one niekompletne, Zamawiający wezwie do ich złożenia lub uzupełnienia w wyznaczonym terminie, z zastrzeżeniem art. 107 ust. 3 ustawy pzp.</w:t>
      </w:r>
    </w:p>
    <w:p w:rsidR="00514A99" w:rsidRDefault="00514A99" w:rsidP="001055DB">
      <w:pPr>
        <w:pStyle w:val="Akapitzlist"/>
        <w:tabs>
          <w:tab w:val="left" w:pos="9072"/>
        </w:tabs>
        <w:spacing w:after="0" w:line="240" w:lineRule="auto"/>
        <w:ind w:left="426"/>
        <w:jc w:val="both"/>
        <w:rPr>
          <w:rFonts w:cstheme="minorHAnsi"/>
        </w:rPr>
      </w:pPr>
    </w:p>
    <w:p w:rsidR="00514A99" w:rsidRDefault="00514A99" w:rsidP="001055DB">
      <w:pPr>
        <w:pStyle w:val="Akapitzlist"/>
        <w:tabs>
          <w:tab w:val="left" w:pos="9072"/>
        </w:tabs>
        <w:spacing w:after="0" w:line="240" w:lineRule="auto"/>
        <w:ind w:left="426"/>
        <w:jc w:val="both"/>
        <w:rPr>
          <w:rFonts w:cstheme="minorHAnsi"/>
        </w:rPr>
      </w:pPr>
    </w:p>
    <w:p w:rsidR="0003439D" w:rsidRDefault="0003439D" w:rsidP="00860E84">
      <w:pPr>
        <w:pStyle w:val="Akapitzlist"/>
        <w:spacing w:line="360" w:lineRule="auto"/>
        <w:ind w:left="265"/>
        <w:rPr>
          <w:rFonts w:cstheme="minorHAnsi"/>
          <w:b/>
          <w:color w:val="000000" w:themeColor="text1"/>
        </w:rPr>
      </w:pPr>
    </w:p>
    <w:p w:rsidR="0003439D" w:rsidRDefault="0003439D" w:rsidP="00860E84">
      <w:pPr>
        <w:pStyle w:val="Akapitzlist"/>
        <w:spacing w:line="360" w:lineRule="auto"/>
        <w:ind w:left="265"/>
        <w:rPr>
          <w:rFonts w:cstheme="minorHAnsi"/>
          <w:b/>
          <w:color w:val="000000" w:themeColor="text1"/>
        </w:rPr>
      </w:pPr>
    </w:p>
    <w:p w:rsidR="00860E84" w:rsidRPr="00F75E59" w:rsidRDefault="00860E84" w:rsidP="00860E84">
      <w:pPr>
        <w:pStyle w:val="Akapitzlist"/>
        <w:spacing w:line="360" w:lineRule="auto"/>
        <w:ind w:left="265"/>
        <w:rPr>
          <w:rFonts w:cstheme="minorHAnsi"/>
          <w:b/>
          <w:color w:val="000000" w:themeColor="text1"/>
        </w:rPr>
      </w:pPr>
      <w:r w:rsidRPr="00F75E59">
        <w:rPr>
          <w:rFonts w:cstheme="minorHAnsi"/>
          <w:b/>
          <w:color w:val="000000" w:themeColor="text1"/>
        </w:rPr>
        <w:lastRenderedPageBreak/>
        <w:t>Opis równoważności dla oprogramowania MS Office 2021 Home &amp; Student:</w:t>
      </w:r>
    </w:p>
    <w:p w:rsidR="00860E84" w:rsidRPr="00F75E59" w:rsidRDefault="00860E84" w:rsidP="00860E84">
      <w:pPr>
        <w:spacing w:line="240" w:lineRule="auto"/>
      </w:pPr>
      <w:r w:rsidRPr="00F75E59">
        <w:t>Pakiet biurowy musi spełniać następujące wymagania poprzez wbudowane mechanizmy, bez użycia dodatkowych aplikacji:</w:t>
      </w:r>
    </w:p>
    <w:p w:rsidR="00860E84" w:rsidRPr="00F75E59" w:rsidRDefault="00860E84" w:rsidP="00860E84">
      <w:pPr>
        <w:pStyle w:val="Akapitzlist"/>
        <w:numPr>
          <w:ilvl w:val="0"/>
          <w:numId w:val="10"/>
        </w:numPr>
        <w:spacing w:line="240" w:lineRule="auto"/>
      </w:pPr>
      <w:r w:rsidRPr="00F75E59">
        <w:t>Musi zawierać co najmniej następujące komponenty: edytor tekstu, arkusz kalkulacyjny, program do przygotowywania i prowadzenia prezentacji, aplikacja</w:t>
      </w:r>
      <w:r>
        <w:t xml:space="preserve"> do tworzenia notatek cyfrowych;</w:t>
      </w:r>
    </w:p>
    <w:p w:rsidR="00860E84" w:rsidRPr="00F75E59" w:rsidRDefault="00860E84" w:rsidP="00860E84">
      <w:pPr>
        <w:pStyle w:val="Akapitzlist"/>
        <w:numPr>
          <w:ilvl w:val="0"/>
          <w:numId w:val="10"/>
        </w:numPr>
        <w:spacing w:line="240" w:lineRule="auto"/>
      </w:pPr>
      <w:r w:rsidRPr="00F75E59">
        <w:t>Wszystkie komponenty oferowanego pakietu biurowego muszą być integralną częścią tego samego pakietu, współpracować ze sobą (osadzanie i wymiana danych), posiadać jednolity interfejs oraz ten sam jednolity sposób obsługi;</w:t>
      </w:r>
    </w:p>
    <w:p w:rsidR="00860E84" w:rsidRPr="00F75E59" w:rsidRDefault="00860E84" w:rsidP="00860E84">
      <w:pPr>
        <w:pStyle w:val="Akapitzlist"/>
        <w:numPr>
          <w:ilvl w:val="0"/>
          <w:numId w:val="10"/>
        </w:numPr>
        <w:spacing w:line="240" w:lineRule="auto"/>
      </w:pPr>
      <w:r w:rsidRPr="00F75E59">
        <w:t>Dostępna pełna polska wersja językowa interfejsu użytkownika, systemu komunikatów i podręcznej kontekstowej pomocy technicznej;</w:t>
      </w:r>
    </w:p>
    <w:p w:rsidR="00860E84" w:rsidRPr="00F75E59" w:rsidRDefault="00860E84" w:rsidP="00860E84">
      <w:pPr>
        <w:pStyle w:val="Akapitzlist"/>
        <w:numPr>
          <w:ilvl w:val="0"/>
          <w:numId w:val="10"/>
        </w:numPr>
        <w:spacing w:line="240" w:lineRule="auto"/>
      </w:pPr>
      <w:r w:rsidRPr="00F75E59">
        <w:t>Prawidłowe odczytywanie i zapisywanie danych w dokumentach w formatach: doc, docx, xls, xlsx, ppt, pptx, pps, ppsx, w tym obsługa formatowania bez utraty parametrów i cech użytkowych (zachowane wszelkie formatowanie, umiejscowienie tekstów, liczb, obrazków, wykresów, odstępy między tymi obiektami i kolorów);</w:t>
      </w:r>
    </w:p>
    <w:p w:rsidR="00860E84" w:rsidRPr="00F75E59" w:rsidRDefault="00860E84" w:rsidP="00860E84">
      <w:pPr>
        <w:pStyle w:val="Akapitzlist"/>
        <w:numPr>
          <w:ilvl w:val="0"/>
          <w:numId w:val="10"/>
        </w:numPr>
        <w:spacing w:line="240" w:lineRule="auto"/>
      </w:pPr>
      <w:r w:rsidRPr="00F75E59">
        <w:t>Wykonywanie i edycja makr oraz kodu zapisanego w języku Visual Basic w plikach xls, xlsx oraz formuł w plikach wytworzonych w MS Office 2003, MS Office 2007, MS Office 2010, MS Office 2013 oraz MS Office 2016 bez utraty danych oraz bez konieczności przerabiania dokumentów;</w:t>
      </w:r>
    </w:p>
    <w:p w:rsidR="00860E84" w:rsidRPr="00F75E59" w:rsidRDefault="00860E84" w:rsidP="00860E84">
      <w:pPr>
        <w:pStyle w:val="Akapitzlist"/>
        <w:numPr>
          <w:ilvl w:val="0"/>
          <w:numId w:val="10"/>
        </w:numPr>
        <w:spacing w:line="240" w:lineRule="auto"/>
      </w:pPr>
      <w:r w:rsidRPr="00F75E59">
        <w:t>Możliwość zapisywania wytworzonych dokumentów bezpośrednio w formacie PDF;</w:t>
      </w:r>
    </w:p>
    <w:p w:rsidR="00860E84" w:rsidRPr="00F75E59" w:rsidRDefault="00860E84" w:rsidP="00860E84">
      <w:pPr>
        <w:pStyle w:val="Akapitzlist"/>
        <w:numPr>
          <w:ilvl w:val="0"/>
          <w:numId w:val="10"/>
        </w:numPr>
        <w:spacing w:line="240" w:lineRule="auto"/>
      </w:pPr>
      <w:r w:rsidRPr="00F75E59">
        <w:t>Możliwość nadawania uprawnień do modyfikacji i formatowania dokumentów oraz ich elementów;</w:t>
      </w:r>
    </w:p>
    <w:p w:rsidR="00860E84" w:rsidRPr="00F75E59" w:rsidRDefault="00860E84" w:rsidP="00860E84">
      <w:pPr>
        <w:pStyle w:val="Akapitzlist"/>
        <w:numPr>
          <w:ilvl w:val="0"/>
          <w:numId w:val="10"/>
        </w:numPr>
        <w:spacing w:line="240" w:lineRule="auto"/>
      </w:pPr>
      <w:r w:rsidRPr="00F75E59">
        <w:t>Możliwość jednoczesnej pracy wielu użytkowników na udostępnionym dokumencie arkusza kalkulacyjnego;</w:t>
      </w:r>
    </w:p>
    <w:p w:rsidR="00860E84" w:rsidRPr="00F75E59" w:rsidRDefault="00860E84" w:rsidP="00860E84">
      <w:pPr>
        <w:pStyle w:val="Akapitzlist"/>
        <w:numPr>
          <w:ilvl w:val="0"/>
          <w:numId w:val="10"/>
        </w:numPr>
        <w:spacing w:line="240" w:lineRule="auto"/>
      </w:pPr>
      <w:r w:rsidRPr="00F75E59">
        <w:t>Możliwość edycji sporządzonych notatek zarówno poprzez klawiaturę oraz dodając wyr</w:t>
      </w:r>
      <w:r>
        <w:t>óżnienia lub adnotacje odręczne;</w:t>
      </w:r>
    </w:p>
    <w:p w:rsidR="00860E84" w:rsidRDefault="00860E84" w:rsidP="00860E84">
      <w:pPr>
        <w:pStyle w:val="Akapitzlist"/>
        <w:numPr>
          <w:ilvl w:val="0"/>
          <w:numId w:val="10"/>
        </w:numPr>
        <w:spacing w:line="240" w:lineRule="auto"/>
      </w:pPr>
      <w:r w:rsidRPr="00F75E59">
        <w:t>Licencja musi być wieczysta, licencjonowana na urządzenie, w wersji pudełkowej</w:t>
      </w:r>
      <w:r w:rsidRPr="00860E84">
        <w:rPr>
          <w:bCs/>
        </w:rPr>
        <w:t>.</w:t>
      </w:r>
    </w:p>
    <w:p w:rsidR="00514A99" w:rsidRDefault="00514A99" w:rsidP="00514A99">
      <w:pPr>
        <w:pStyle w:val="Akapitzlist"/>
        <w:jc w:val="both"/>
        <w:rPr>
          <w:rFonts w:cstheme="minorHAnsi"/>
          <w:sz w:val="20"/>
          <w:szCs w:val="20"/>
        </w:rPr>
      </w:pPr>
    </w:p>
    <w:p w:rsidR="00514A99" w:rsidRPr="00514A99" w:rsidRDefault="00514A99" w:rsidP="00514A99">
      <w:pPr>
        <w:pStyle w:val="Akapitzlist"/>
        <w:ind w:left="0"/>
        <w:jc w:val="both"/>
        <w:rPr>
          <w:rFonts w:cstheme="minorHAnsi"/>
        </w:rPr>
      </w:pPr>
      <w:r w:rsidRPr="00514A99">
        <w:rPr>
          <w:rFonts w:cstheme="minorHAnsi"/>
        </w:rPr>
        <w:t>Wykonawcy mogą zaproponować rozwiązania równoważne o takich samych parametrach lub je przeważające, jednak ich obowiązkiem jest udowodnienie równoważności. W przypadku braku dokumentów udowadniających równoważność, Zamawiający przyjmuje, że oferta nie spełnia wymagań SWZ i zostanie odrzucona.</w:t>
      </w:r>
    </w:p>
    <w:p w:rsidR="001055DB" w:rsidRDefault="001055DB" w:rsidP="001055DB">
      <w:pPr>
        <w:pStyle w:val="Akapitzlist"/>
        <w:tabs>
          <w:tab w:val="left" w:pos="9072"/>
        </w:tabs>
        <w:spacing w:after="0" w:line="240" w:lineRule="auto"/>
        <w:ind w:left="426"/>
        <w:jc w:val="both"/>
        <w:rPr>
          <w:rFonts w:cstheme="minorHAnsi"/>
        </w:rPr>
      </w:pPr>
    </w:p>
    <w:p w:rsidR="00AB4BFD" w:rsidRDefault="00AB4BFD" w:rsidP="00AB4BFD">
      <w:pPr>
        <w:pStyle w:val="Akapitzlist"/>
        <w:tabs>
          <w:tab w:val="left" w:pos="851"/>
        </w:tabs>
        <w:spacing w:after="0" w:line="240" w:lineRule="auto"/>
        <w:ind w:left="426"/>
        <w:jc w:val="both"/>
        <w:rPr>
          <w:rFonts w:cstheme="minorHAnsi"/>
        </w:rPr>
      </w:pPr>
    </w:p>
    <w:p w:rsidR="00AB4BFD" w:rsidRDefault="00AB4BFD" w:rsidP="00AB4BFD">
      <w:pPr>
        <w:pStyle w:val="Akapitzlist"/>
        <w:tabs>
          <w:tab w:val="left" w:pos="851"/>
        </w:tabs>
        <w:spacing w:after="0" w:line="240" w:lineRule="auto"/>
        <w:ind w:left="426"/>
        <w:jc w:val="both"/>
        <w:rPr>
          <w:rFonts w:cstheme="minorHAnsi"/>
        </w:rPr>
      </w:pPr>
    </w:p>
    <w:p w:rsidR="00AB4BFD" w:rsidRDefault="00AB4BFD" w:rsidP="001055DB">
      <w:pPr>
        <w:pStyle w:val="Akapitzlist"/>
        <w:tabs>
          <w:tab w:val="left" w:pos="9072"/>
        </w:tabs>
        <w:spacing w:after="0" w:line="240" w:lineRule="auto"/>
        <w:ind w:left="426"/>
        <w:jc w:val="both"/>
        <w:rPr>
          <w:rFonts w:cstheme="minorHAnsi"/>
        </w:rPr>
      </w:pPr>
    </w:p>
    <w:sectPr w:rsidR="00AB4BFD" w:rsidSect="009F580D">
      <w:headerReference w:type="even" r:id="rId8"/>
      <w:headerReference w:type="default" r:id="rId9"/>
      <w:footerReference w:type="default" r:id="rId10"/>
      <w:pgSz w:w="11905" w:h="16837"/>
      <w:pgMar w:top="709" w:right="1415" w:bottom="851" w:left="1440" w:header="708" w:footer="382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0BC" w:rsidRDefault="00F510BC" w:rsidP="004D755B">
      <w:pPr>
        <w:spacing w:after="0" w:line="240" w:lineRule="auto"/>
      </w:pPr>
      <w:r>
        <w:separator/>
      </w:r>
    </w:p>
  </w:endnote>
  <w:endnote w:type="continuationSeparator" w:id="1">
    <w:p w:rsidR="00F510BC" w:rsidRDefault="00F510BC" w:rsidP="004D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714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871DAC" w:rsidRDefault="00871DAC">
            <w:pPr>
              <w:pStyle w:val="Stopka"/>
              <w:jc w:val="center"/>
            </w:pPr>
            <w:r w:rsidRPr="008A3837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="004760AC" w:rsidRPr="008A383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8A3837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="004760AC" w:rsidRPr="008A383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0D23B2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7</w:t>
            </w:r>
            <w:r w:rsidR="004760AC" w:rsidRPr="008A383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8A3837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4760AC" w:rsidRPr="008A3837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8A3837">
              <w:rPr>
                <w:rFonts w:ascii="Times New Roman" w:hAnsi="Times New Roman" w:cs="Times New Roman"/>
                <w:sz w:val="18"/>
                <w:szCs w:val="18"/>
              </w:rPr>
              <w:instrText>NUMPAGES</w:instrText>
            </w:r>
            <w:r w:rsidR="004760AC" w:rsidRPr="008A383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0D23B2">
              <w:rPr>
                <w:rFonts w:ascii="Times New Roman" w:hAnsi="Times New Roman" w:cs="Times New Roman"/>
                <w:noProof/>
                <w:sz w:val="18"/>
                <w:szCs w:val="18"/>
              </w:rPr>
              <w:t>7</w:t>
            </w:r>
            <w:r w:rsidR="004760AC" w:rsidRPr="008A383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sdtContent>
      </w:sdt>
    </w:sdtContent>
  </w:sdt>
  <w:p w:rsidR="00871DAC" w:rsidRDefault="00871D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0BC" w:rsidRDefault="00F510BC" w:rsidP="004D755B">
      <w:pPr>
        <w:spacing w:after="0" w:line="240" w:lineRule="auto"/>
      </w:pPr>
      <w:r>
        <w:separator/>
      </w:r>
    </w:p>
  </w:footnote>
  <w:footnote w:type="continuationSeparator" w:id="1">
    <w:p w:rsidR="00F510BC" w:rsidRDefault="00F510BC" w:rsidP="004D7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DAC" w:rsidRDefault="00871DA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DAC" w:rsidRDefault="00871DAC" w:rsidP="005A3424">
    <w:pPr>
      <w:pStyle w:val="Nagwek"/>
    </w:pPr>
    <w:r w:rsidRPr="00FB1FFC">
      <w:rPr>
        <w:noProof/>
        <w:lang w:eastAsia="pl-PL"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699135</wp:posOffset>
          </wp:positionH>
          <wp:positionV relativeFrom="page">
            <wp:posOffset>198755</wp:posOffset>
          </wp:positionV>
          <wp:extent cx="6407785" cy="770255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785" cy="770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1DAC" w:rsidRDefault="00871DAC" w:rsidP="00E973A0">
    <w:pPr>
      <w:spacing w:line="23" w:lineRule="atLeast"/>
      <w:rPr>
        <w:sz w:val="16"/>
        <w:szCs w:val="16"/>
      </w:rPr>
    </w:pPr>
  </w:p>
  <w:p w:rsidR="00871DAC" w:rsidRDefault="00871DAC" w:rsidP="00E973A0">
    <w:pPr>
      <w:spacing w:line="23" w:lineRule="atLeas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729"/>
    <w:multiLevelType w:val="hybridMultilevel"/>
    <w:tmpl w:val="A5B473DC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C12F288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5C449A"/>
    <w:multiLevelType w:val="hybridMultilevel"/>
    <w:tmpl w:val="68285EA4"/>
    <w:lvl w:ilvl="0" w:tplc="2AA8DF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B87B2C"/>
    <w:multiLevelType w:val="hybridMultilevel"/>
    <w:tmpl w:val="1F406210"/>
    <w:lvl w:ilvl="0" w:tplc="FC12F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604F6"/>
    <w:multiLevelType w:val="hybridMultilevel"/>
    <w:tmpl w:val="EB50E6C4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C12F288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0A454C"/>
    <w:multiLevelType w:val="hybridMultilevel"/>
    <w:tmpl w:val="69FEC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616BB"/>
    <w:multiLevelType w:val="hybridMultilevel"/>
    <w:tmpl w:val="AAEC90A0"/>
    <w:lvl w:ilvl="0" w:tplc="0415000F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5" w:hanging="360"/>
      </w:pPr>
    </w:lvl>
    <w:lvl w:ilvl="2" w:tplc="0415001B" w:tentative="1">
      <w:start w:val="1"/>
      <w:numFmt w:val="lowerRoman"/>
      <w:lvlText w:val="%3."/>
      <w:lvlJc w:val="right"/>
      <w:pPr>
        <w:ind w:left="2065" w:hanging="180"/>
      </w:pPr>
    </w:lvl>
    <w:lvl w:ilvl="3" w:tplc="0415000F" w:tentative="1">
      <w:start w:val="1"/>
      <w:numFmt w:val="decimal"/>
      <w:lvlText w:val="%4."/>
      <w:lvlJc w:val="left"/>
      <w:pPr>
        <w:ind w:left="2785" w:hanging="360"/>
      </w:pPr>
    </w:lvl>
    <w:lvl w:ilvl="4" w:tplc="04150019" w:tentative="1">
      <w:start w:val="1"/>
      <w:numFmt w:val="lowerLetter"/>
      <w:lvlText w:val="%5."/>
      <w:lvlJc w:val="left"/>
      <w:pPr>
        <w:ind w:left="3505" w:hanging="360"/>
      </w:pPr>
    </w:lvl>
    <w:lvl w:ilvl="5" w:tplc="0415001B" w:tentative="1">
      <w:start w:val="1"/>
      <w:numFmt w:val="lowerRoman"/>
      <w:lvlText w:val="%6."/>
      <w:lvlJc w:val="right"/>
      <w:pPr>
        <w:ind w:left="4225" w:hanging="180"/>
      </w:pPr>
    </w:lvl>
    <w:lvl w:ilvl="6" w:tplc="0415000F" w:tentative="1">
      <w:start w:val="1"/>
      <w:numFmt w:val="decimal"/>
      <w:lvlText w:val="%7."/>
      <w:lvlJc w:val="left"/>
      <w:pPr>
        <w:ind w:left="4945" w:hanging="360"/>
      </w:pPr>
    </w:lvl>
    <w:lvl w:ilvl="7" w:tplc="04150019" w:tentative="1">
      <w:start w:val="1"/>
      <w:numFmt w:val="lowerLetter"/>
      <w:lvlText w:val="%8."/>
      <w:lvlJc w:val="left"/>
      <w:pPr>
        <w:ind w:left="5665" w:hanging="360"/>
      </w:pPr>
    </w:lvl>
    <w:lvl w:ilvl="8" w:tplc="0415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6">
    <w:nsid w:val="37CB227C"/>
    <w:multiLevelType w:val="hybridMultilevel"/>
    <w:tmpl w:val="33FCD866"/>
    <w:lvl w:ilvl="0" w:tplc="FC12F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067D5"/>
    <w:multiLevelType w:val="hybridMultilevel"/>
    <w:tmpl w:val="4CCEF70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136BB"/>
    <w:multiLevelType w:val="hybridMultilevel"/>
    <w:tmpl w:val="C0007570"/>
    <w:lvl w:ilvl="0" w:tplc="FC12F2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B97652"/>
    <w:multiLevelType w:val="hybridMultilevel"/>
    <w:tmpl w:val="DFD821CA"/>
    <w:lvl w:ilvl="0" w:tplc="67B899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5"/>
  </w:num>
  <w:num w:numId="10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FA590C"/>
    <w:rsid w:val="00002B73"/>
    <w:rsid w:val="00003B1C"/>
    <w:rsid w:val="000040CB"/>
    <w:rsid w:val="000104F3"/>
    <w:rsid w:val="00010989"/>
    <w:rsid w:val="0001372A"/>
    <w:rsid w:val="000156B3"/>
    <w:rsid w:val="000157F6"/>
    <w:rsid w:val="000229A9"/>
    <w:rsid w:val="00022B90"/>
    <w:rsid w:val="00023F00"/>
    <w:rsid w:val="0002449C"/>
    <w:rsid w:val="00024FE4"/>
    <w:rsid w:val="000307C2"/>
    <w:rsid w:val="0003439D"/>
    <w:rsid w:val="00044C2D"/>
    <w:rsid w:val="0004726E"/>
    <w:rsid w:val="00051BBF"/>
    <w:rsid w:val="000521D9"/>
    <w:rsid w:val="00052729"/>
    <w:rsid w:val="000537AF"/>
    <w:rsid w:val="00057310"/>
    <w:rsid w:val="000623F0"/>
    <w:rsid w:val="00063FE4"/>
    <w:rsid w:val="00065FD4"/>
    <w:rsid w:val="00071A0C"/>
    <w:rsid w:val="00072217"/>
    <w:rsid w:val="00072D04"/>
    <w:rsid w:val="0007508C"/>
    <w:rsid w:val="000826EA"/>
    <w:rsid w:val="000836F8"/>
    <w:rsid w:val="00083FA1"/>
    <w:rsid w:val="0009205E"/>
    <w:rsid w:val="000A007E"/>
    <w:rsid w:val="000A2483"/>
    <w:rsid w:val="000A28D8"/>
    <w:rsid w:val="000A2EAD"/>
    <w:rsid w:val="000B09E8"/>
    <w:rsid w:val="000B14E4"/>
    <w:rsid w:val="000B27AD"/>
    <w:rsid w:val="000B4648"/>
    <w:rsid w:val="000C06CA"/>
    <w:rsid w:val="000C1DCF"/>
    <w:rsid w:val="000C3803"/>
    <w:rsid w:val="000C4B0E"/>
    <w:rsid w:val="000C75F9"/>
    <w:rsid w:val="000D0EAC"/>
    <w:rsid w:val="000D184F"/>
    <w:rsid w:val="000D20D8"/>
    <w:rsid w:val="000D23B2"/>
    <w:rsid w:val="000D2D9C"/>
    <w:rsid w:val="000D6D0E"/>
    <w:rsid w:val="000E02F4"/>
    <w:rsid w:val="000E0A26"/>
    <w:rsid w:val="000E47E0"/>
    <w:rsid w:val="000E4F45"/>
    <w:rsid w:val="000F1433"/>
    <w:rsid w:val="000F1AD4"/>
    <w:rsid w:val="000F2F0D"/>
    <w:rsid w:val="000F3991"/>
    <w:rsid w:val="0010443C"/>
    <w:rsid w:val="001048E8"/>
    <w:rsid w:val="001055DB"/>
    <w:rsid w:val="00106F5E"/>
    <w:rsid w:val="00110CA8"/>
    <w:rsid w:val="0011351C"/>
    <w:rsid w:val="00113D21"/>
    <w:rsid w:val="001151DB"/>
    <w:rsid w:val="00121294"/>
    <w:rsid w:val="00131CF4"/>
    <w:rsid w:val="001321EC"/>
    <w:rsid w:val="001340A8"/>
    <w:rsid w:val="0013441D"/>
    <w:rsid w:val="00143459"/>
    <w:rsid w:val="0014430D"/>
    <w:rsid w:val="00144DF1"/>
    <w:rsid w:val="0014578E"/>
    <w:rsid w:val="0014698E"/>
    <w:rsid w:val="001602E6"/>
    <w:rsid w:val="00160CC1"/>
    <w:rsid w:val="00161BFF"/>
    <w:rsid w:val="00164E31"/>
    <w:rsid w:val="00165137"/>
    <w:rsid w:val="00173284"/>
    <w:rsid w:val="0018323C"/>
    <w:rsid w:val="00183259"/>
    <w:rsid w:val="00186082"/>
    <w:rsid w:val="00186FA3"/>
    <w:rsid w:val="00192B6B"/>
    <w:rsid w:val="001A2870"/>
    <w:rsid w:val="001A3D53"/>
    <w:rsid w:val="001A4051"/>
    <w:rsid w:val="001A44BB"/>
    <w:rsid w:val="001A7024"/>
    <w:rsid w:val="001A78DF"/>
    <w:rsid w:val="001B0A89"/>
    <w:rsid w:val="001B1AD1"/>
    <w:rsid w:val="001B2F04"/>
    <w:rsid w:val="001C2F95"/>
    <w:rsid w:val="001D58DA"/>
    <w:rsid w:val="001E2967"/>
    <w:rsid w:val="001E512F"/>
    <w:rsid w:val="001E703B"/>
    <w:rsid w:val="001F1810"/>
    <w:rsid w:val="001F3991"/>
    <w:rsid w:val="002011A5"/>
    <w:rsid w:val="00203DCA"/>
    <w:rsid w:val="00204968"/>
    <w:rsid w:val="00206CAB"/>
    <w:rsid w:val="00212922"/>
    <w:rsid w:val="00212E83"/>
    <w:rsid w:val="0022059B"/>
    <w:rsid w:val="0022061D"/>
    <w:rsid w:val="0022137C"/>
    <w:rsid w:val="002217C9"/>
    <w:rsid w:val="002219DB"/>
    <w:rsid w:val="00224D5C"/>
    <w:rsid w:val="00225B77"/>
    <w:rsid w:val="00225C9B"/>
    <w:rsid w:val="00233114"/>
    <w:rsid w:val="002410B8"/>
    <w:rsid w:val="0024218E"/>
    <w:rsid w:val="00242E3E"/>
    <w:rsid w:val="00242E9F"/>
    <w:rsid w:val="00244981"/>
    <w:rsid w:val="002476C9"/>
    <w:rsid w:val="002508E2"/>
    <w:rsid w:val="0025269C"/>
    <w:rsid w:val="00255A18"/>
    <w:rsid w:val="00257182"/>
    <w:rsid w:val="002601D3"/>
    <w:rsid w:val="00263F60"/>
    <w:rsid w:val="00265975"/>
    <w:rsid w:val="00265A27"/>
    <w:rsid w:val="00265E21"/>
    <w:rsid w:val="00272365"/>
    <w:rsid w:val="002773CC"/>
    <w:rsid w:val="002825DF"/>
    <w:rsid w:val="002878C3"/>
    <w:rsid w:val="002974DB"/>
    <w:rsid w:val="0029755C"/>
    <w:rsid w:val="002A38AE"/>
    <w:rsid w:val="002A5D6B"/>
    <w:rsid w:val="002A7EB6"/>
    <w:rsid w:val="002B1145"/>
    <w:rsid w:val="002B1CFE"/>
    <w:rsid w:val="002B4C26"/>
    <w:rsid w:val="002C1D6A"/>
    <w:rsid w:val="002C2928"/>
    <w:rsid w:val="002C6523"/>
    <w:rsid w:val="002C6657"/>
    <w:rsid w:val="002C7C82"/>
    <w:rsid w:val="002D1FF6"/>
    <w:rsid w:val="002D2994"/>
    <w:rsid w:val="002E3B30"/>
    <w:rsid w:val="002E6208"/>
    <w:rsid w:val="002E7C6E"/>
    <w:rsid w:val="002F2862"/>
    <w:rsid w:val="002F2B6A"/>
    <w:rsid w:val="002F60E1"/>
    <w:rsid w:val="002F6B2F"/>
    <w:rsid w:val="003004C3"/>
    <w:rsid w:val="00305CC3"/>
    <w:rsid w:val="003068BF"/>
    <w:rsid w:val="0031289A"/>
    <w:rsid w:val="00315AE4"/>
    <w:rsid w:val="003175D1"/>
    <w:rsid w:val="003235B9"/>
    <w:rsid w:val="00333A10"/>
    <w:rsid w:val="00340012"/>
    <w:rsid w:val="00340FC1"/>
    <w:rsid w:val="003422E9"/>
    <w:rsid w:val="00343F3E"/>
    <w:rsid w:val="0034426C"/>
    <w:rsid w:val="00345CD6"/>
    <w:rsid w:val="0034604E"/>
    <w:rsid w:val="00346D32"/>
    <w:rsid w:val="00352853"/>
    <w:rsid w:val="0035503D"/>
    <w:rsid w:val="00357865"/>
    <w:rsid w:val="003612A6"/>
    <w:rsid w:val="003613E4"/>
    <w:rsid w:val="00361BAD"/>
    <w:rsid w:val="00362053"/>
    <w:rsid w:val="003627D9"/>
    <w:rsid w:val="00363047"/>
    <w:rsid w:val="00364245"/>
    <w:rsid w:val="00364A4C"/>
    <w:rsid w:val="00366FC9"/>
    <w:rsid w:val="0037020B"/>
    <w:rsid w:val="0037186F"/>
    <w:rsid w:val="00371A0B"/>
    <w:rsid w:val="003778B0"/>
    <w:rsid w:val="00380894"/>
    <w:rsid w:val="00383579"/>
    <w:rsid w:val="003863F3"/>
    <w:rsid w:val="0039053C"/>
    <w:rsid w:val="00392F42"/>
    <w:rsid w:val="00396132"/>
    <w:rsid w:val="00397C15"/>
    <w:rsid w:val="003A19E9"/>
    <w:rsid w:val="003A25D1"/>
    <w:rsid w:val="003A7F35"/>
    <w:rsid w:val="003B5489"/>
    <w:rsid w:val="003B69FB"/>
    <w:rsid w:val="003B77E2"/>
    <w:rsid w:val="003C1F56"/>
    <w:rsid w:val="003C5081"/>
    <w:rsid w:val="003D2066"/>
    <w:rsid w:val="003D30F5"/>
    <w:rsid w:val="003D349F"/>
    <w:rsid w:val="003D6A1A"/>
    <w:rsid w:val="003F32C2"/>
    <w:rsid w:val="003F420C"/>
    <w:rsid w:val="003F5480"/>
    <w:rsid w:val="00401955"/>
    <w:rsid w:val="00401A24"/>
    <w:rsid w:val="00404596"/>
    <w:rsid w:val="00407BDB"/>
    <w:rsid w:val="00410ABA"/>
    <w:rsid w:val="0041736C"/>
    <w:rsid w:val="004234F0"/>
    <w:rsid w:val="0042503F"/>
    <w:rsid w:val="00425A9E"/>
    <w:rsid w:val="00426A3A"/>
    <w:rsid w:val="00432B86"/>
    <w:rsid w:val="00433115"/>
    <w:rsid w:val="004338D5"/>
    <w:rsid w:val="00436B9B"/>
    <w:rsid w:val="004479CA"/>
    <w:rsid w:val="004479D3"/>
    <w:rsid w:val="00447D64"/>
    <w:rsid w:val="00452348"/>
    <w:rsid w:val="00454F86"/>
    <w:rsid w:val="00456277"/>
    <w:rsid w:val="00456B5F"/>
    <w:rsid w:val="00456C91"/>
    <w:rsid w:val="00457A53"/>
    <w:rsid w:val="00457EE2"/>
    <w:rsid w:val="00457F69"/>
    <w:rsid w:val="004667E9"/>
    <w:rsid w:val="0047097D"/>
    <w:rsid w:val="004725F2"/>
    <w:rsid w:val="00473AED"/>
    <w:rsid w:val="00475433"/>
    <w:rsid w:val="004760AC"/>
    <w:rsid w:val="00482D08"/>
    <w:rsid w:val="0048411C"/>
    <w:rsid w:val="00486A09"/>
    <w:rsid w:val="0049232E"/>
    <w:rsid w:val="00494B4A"/>
    <w:rsid w:val="004A012D"/>
    <w:rsid w:val="004B262B"/>
    <w:rsid w:val="004B277E"/>
    <w:rsid w:val="004B7DEB"/>
    <w:rsid w:val="004C0E4F"/>
    <w:rsid w:val="004C40FB"/>
    <w:rsid w:val="004C5E03"/>
    <w:rsid w:val="004C6407"/>
    <w:rsid w:val="004D1FE8"/>
    <w:rsid w:val="004D6B07"/>
    <w:rsid w:val="004D755B"/>
    <w:rsid w:val="004E2DBF"/>
    <w:rsid w:val="004E715D"/>
    <w:rsid w:val="004E77C4"/>
    <w:rsid w:val="004F0723"/>
    <w:rsid w:val="004F28A9"/>
    <w:rsid w:val="004F4B5E"/>
    <w:rsid w:val="00500225"/>
    <w:rsid w:val="00500B9E"/>
    <w:rsid w:val="0051197D"/>
    <w:rsid w:val="00512A1E"/>
    <w:rsid w:val="00514A99"/>
    <w:rsid w:val="00516BBB"/>
    <w:rsid w:val="00517405"/>
    <w:rsid w:val="00523358"/>
    <w:rsid w:val="00524DEF"/>
    <w:rsid w:val="005338F3"/>
    <w:rsid w:val="00535D84"/>
    <w:rsid w:val="005379F6"/>
    <w:rsid w:val="00541CD2"/>
    <w:rsid w:val="005457EB"/>
    <w:rsid w:val="005466A5"/>
    <w:rsid w:val="005540CE"/>
    <w:rsid w:val="005546FD"/>
    <w:rsid w:val="005616CC"/>
    <w:rsid w:val="005617FB"/>
    <w:rsid w:val="00563FDA"/>
    <w:rsid w:val="00564250"/>
    <w:rsid w:val="005669EE"/>
    <w:rsid w:val="00567996"/>
    <w:rsid w:val="005703BD"/>
    <w:rsid w:val="00572554"/>
    <w:rsid w:val="00573E08"/>
    <w:rsid w:val="0057513E"/>
    <w:rsid w:val="00577CFA"/>
    <w:rsid w:val="00577EB9"/>
    <w:rsid w:val="00581925"/>
    <w:rsid w:val="00582F06"/>
    <w:rsid w:val="00587821"/>
    <w:rsid w:val="005920D2"/>
    <w:rsid w:val="005951D1"/>
    <w:rsid w:val="00596DE0"/>
    <w:rsid w:val="005A0DBA"/>
    <w:rsid w:val="005A2EAD"/>
    <w:rsid w:val="005A3424"/>
    <w:rsid w:val="005A3707"/>
    <w:rsid w:val="005B1504"/>
    <w:rsid w:val="005C189B"/>
    <w:rsid w:val="005C59EF"/>
    <w:rsid w:val="005D001A"/>
    <w:rsid w:val="005D0589"/>
    <w:rsid w:val="005D2037"/>
    <w:rsid w:val="005D29B6"/>
    <w:rsid w:val="005D3616"/>
    <w:rsid w:val="005D5310"/>
    <w:rsid w:val="005D6D24"/>
    <w:rsid w:val="005E07F3"/>
    <w:rsid w:val="005E1ECD"/>
    <w:rsid w:val="005E6881"/>
    <w:rsid w:val="005E7412"/>
    <w:rsid w:val="005F0420"/>
    <w:rsid w:val="006019D7"/>
    <w:rsid w:val="0060234E"/>
    <w:rsid w:val="006023EE"/>
    <w:rsid w:val="0060241F"/>
    <w:rsid w:val="00604C83"/>
    <w:rsid w:val="00605ADE"/>
    <w:rsid w:val="0060663B"/>
    <w:rsid w:val="0061260D"/>
    <w:rsid w:val="00613439"/>
    <w:rsid w:val="006147CA"/>
    <w:rsid w:val="006205FF"/>
    <w:rsid w:val="006212E5"/>
    <w:rsid w:val="00623D76"/>
    <w:rsid w:val="00625FAC"/>
    <w:rsid w:val="006275C3"/>
    <w:rsid w:val="006314B5"/>
    <w:rsid w:val="00634BDD"/>
    <w:rsid w:val="0063594F"/>
    <w:rsid w:val="006361EB"/>
    <w:rsid w:val="006367EB"/>
    <w:rsid w:val="00637569"/>
    <w:rsid w:val="00637A6D"/>
    <w:rsid w:val="00644C15"/>
    <w:rsid w:val="00653AB6"/>
    <w:rsid w:val="0066568E"/>
    <w:rsid w:val="006706CB"/>
    <w:rsid w:val="00674A12"/>
    <w:rsid w:val="006754E6"/>
    <w:rsid w:val="00680853"/>
    <w:rsid w:val="00684628"/>
    <w:rsid w:val="00685FF1"/>
    <w:rsid w:val="00687D3A"/>
    <w:rsid w:val="00692BC4"/>
    <w:rsid w:val="006957CD"/>
    <w:rsid w:val="006976D8"/>
    <w:rsid w:val="006A19DD"/>
    <w:rsid w:val="006A44BE"/>
    <w:rsid w:val="006A63F9"/>
    <w:rsid w:val="006B1B12"/>
    <w:rsid w:val="006B5619"/>
    <w:rsid w:val="006C265F"/>
    <w:rsid w:val="006C6031"/>
    <w:rsid w:val="006C64A4"/>
    <w:rsid w:val="006C7A2B"/>
    <w:rsid w:val="006D2558"/>
    <w:rsid w:val="006D2CC8"/>
    <w:rsid w:val="006D31FB"/>
    <w:rsid w:val="006D3DAA"/>
    <w:rsid w:val="006E31A5"/>
    <w:rsid w:val="006E3BFC"/>
    <w:rsid w:val="006E5A45"/>
    <w:rsid w:val="006F4A91"/>
    <w:rsid w:val="006F692B"/>
    <w:rsid w:val="006F70F4"/>
    <w:rsid w:val="0070037D"/>
    <w:rsid w:val="00700F1E"/>
    <w:rsid w:val="00701B76"/>
    <w:rsid w:val="00710CEB"/>
    <w:rsid w:val="00712EA7"/>
    <w:rsid w:val="00716EE7"/>
    <w:rsid w:val="00716FB4"/>
    <w:rsid w:val="00720F7A"/>
    <w:rsid w:val="00723016"/>
    <w:rsid w:val="00723608"/>
    <w:rsid w:val="007275B8"/>
    <w:rsid w:val="00732015"/>
    <w:rsid w:val="00735511"/>
    <w:rsid w:val="00735A1A"/>
    <w:rsid w:val="00737757"/>
    <w:rsid w:val="007411F0"/>
    <w:rsid w:val="00742C11"/>
    <w:rsid w:val="0074700E"/>
    <w:rsid w:val="00750368"/>
    <w:rsid w:val="00751682"/>
    <w:rsid w:val="0076261A"/>
    <w:rsid w:val="0076473F"/>
    <w:rsid w:val="00767A9D"/>
    <w:rsid w:val="00767DAE"/>
    <w:rsid w:val="007710B4"/>
    <w:rsid w:val="0077226E"/>
    <w:rsid w:val="00774D5F"/>
    <w:rsid w:val="0078275B"/>
    <w:rsid w:val="00782DC1"/>
    <w:rsid w:val="00791824"/>
    <w:rsid w:val="00795746"/>
    <w:rsid w:val="007A3439"/>
    <w:rsid w:val="007A4C7A"/>
    <w:rsid w:val="007A6CF3"/>
    <w:rsid w:val="007B17B4"/>
    <w:rsid w:val="007B1BE6"/>
    <w:rsid w:val="007B1D06"/>
    <w:rsid w:val="007B2D2C"/>
    <w:rsid w:val="007C275D"/>
    <w:rsid w:val="007C2D6E"/>
    <w:rsid w:val="007C70A2"/>
    <w:rsid w:val="007C7C0A"/>
    <w:rsid w:val="007D0AC6"/>
    <w:rsid w:val="007D5C17"/>
    <w:rsid w:val="007D7B66"/>
    <w:rsid w:val="007E3496"/>
    <w:rsid w:val="007E449C"/>
    <w:rsid w:val="007E5803"/>
    <w:rsid w:val="007F008A"/>
    <w:rsid w:val="007F0A97"/>
    <w:rsid w:val="007F214E"/>
    <w:rsid w:val="007F6854"/>
    <w:rsid w:val="007F791E"/>
    <w:rsid w:val="00800975"/>
    <w:rsid w:val="00800EFC"/>
    <w:rsid w:val="008105F5"/>
    <w:rsid w:val="008107C9"/>
    <w:rsid w:val="0081090A"/>
    <w:rsid w:val="00814B5E"/>
    <w:rsid w:val="008175F9"/>
    <w:rsid w:val="00822B25"/>
    <w:rsid w:val="008245BD"/>
    <w:rsid w:val="008265C5"/>
    <w:rsid w:val="0082681B"/>
    <w:rsid w:val="00826F68"/>
    <w:rsid w:val="008274F2"/>
    <w:rsid w:val="008302DD"/>
    <w:rsid w:val="00835ED9"/>
    <w:rsid w:val="008409D4"/>
    <w:rsid w:val="00847819"/>
    <w:rsid w:val="008548AE"/>
    <w:rsid w:val="00856A20"/>
    <w:rsid w:val="00856DE2"/>
    <w:rsid w:val="00860E84"/>
    <w:rsid w:val="00862FBB"/>
    <w:rsid w:val="00863B61"/>
    <w:rsid w:val="00871DAC"/>
    <w:rsid w:val="00872D0B"/>
    <w:rsid w:val="00872E6E"/>
    <w:rsid w:val="00874CFA"/>
    <w:rsid w:val="00877931"/>
    <w:rsid w:val="00880C1C"/>
    <w:rsid w:val="008855A6"/>
    <w:rsid w:val="00891D1C"/>
    <w:rsid w:val="008936C4"/>
    <w:rsid w:val="00894AF5"/>
    <w:rsid w:val="008A0B2F"/>
    <w:rsid w:val="008A2E45"/>
    <w:rsid w:val="008A37EA"/>
    <w:rsid w:val="008A3837"/>
    <w:rsid w:val="008A42D9"/>
    <w:rsid w:val="008A5E5C"/>
    <w:rsid w:val="008A7029"/>
    <w:rsid w:val="008B0439"/>
    <w:rsid w:val="008B2815"/>
    <w:rsid w:val="008B3715"/>
    <w:rsid w:val="008B3999"/>
    <w:rsid w:val="008B6DD5"/>
    <w:rsid w:val="008C3136"/>
    <w:rsid w:val="008C438D"/>
    <w:rsid w:val="008C6134"/>
    <w:rsid w:val="008C6C00"/>
    <w:rsid w:val="008D245D"/>
    <w:rsid w:val="008D64F9"/>
    <w:rsid w:val="008E0788"/>
    <w:rsid w:val="008E3F9B"/>
    <w:rsid w:val="008E5B50"/>
    <w:rsid w:val="008E76AF"/>
    <w:rsid w:val="008E7A8E"/>
    <w:rsid w:val="008F0191"/>
    <w:rsid w:val="008F41E1"/>
    <w:rsid w:val="008F6A76"/>
    <w:rsid w:val="009002E3"/>
    <w:rsid w:val="009063C9"/>
    <w:rsid w:val="009118F0"/>
    <w:rsid w:val="00913A73"/>
    <w:rsid w:val="00916689"/>
    <w:rsid w:val="00922597"/>
    <w:rsid w:val="00922B9A"/>
    <w:rsid w:val="00943920"/>
    <w:rsid w:val="00944116"/>
    <w:rsid w:val="00944352"/>
    <w:rsid w:val="00944F95"/>
    <w:rsid w:val="00947564"/>
    <w:rsid w:val="009508F5"/>
    <w:rsid w:val="00950CC2"/>
    <w:rsid w:val="00951877"/>
    <w:rsid w:val="00951FA8"/>
    <w:rsid w:val="009546B9"/>
    <w:rsid w:val="00956D0E"/>
    <w:rsid w:val="0096072C"/>
    <w:rsid w:val="00963220"/>
    <w:rsid w:val="0096454C"/>
    <w:rsid w:val="00966056"/>
    <w:rsid w:val="0096621F"/>
    <w:rsid w:val="0096643D"/>
    <w:rsid w:val="00970B7B"/>
    <w:rsid w:val="00972C47"/>
    <w:rsid w:val="009763B8"/>
    <w:rsid w:val="009764AA"/>
    <w:rsid w:val="00982E62"/>
    <w:rsid w:val="0098402E"/>
    <w:rsid w:val="00985FDA"/>
    <w:rsid w:val="00987996"/>
    <w:rsid w:val="0099501A"/>
    <w:rsid w:val="009955DC"/>
    <w:rsid w:val="009965FB"/>
    <w:rsid w:val="009A05E2"/>
    <w:rsid w:val="009A0872"/>
    <w:rsid w:val="009A3D2F"/>
    <w:rsid w:val="009A6096"/>
    <w:rsid w:val="009B141D"/>
    <w:rsid w:val="009B55B0"/>
    <w:rsid w:val="009B7F7B"/>
    <w:rsid w:val="009C312C"/>
    <w:rsid w:val="009C6778"/>
    <w:rsid w:val="009C74E4"/>
    <w:rsid w:val="009C7560"/>
    <w:rsid w:val="009D0F6D"/>
    <w:rsid w:val="009D1584"/>
    <w:rsid w:val="009D6B91"/>
    <w:rsid w:val="009E2DBA"/>
    <w:rsid w:val="009E58A0"/>
    <w:rsid w:val="009E6DBB"/>
    <w:rsid w:val="009F0C9F"/>
    <w:rsid w:val="009F0D0A"/>
    <w:rsid w:val="009F2C7D"/>
    <w:rsid w:val="009F5626"/>
    <w:rsid w:val="009F580D"/>
    <w:rsid w:val="009F6B15"/>
    <w:rsid w:val="00A00517"/>
    <w:rsid w:val="00A04E81"/>
    <w:rsid w:val="00A13BB9"/>
    <w:rsid w:val="00A140F5"/>
    <w:rsid w:val="00A142B1"/>
    <w:rsid w:val="00A16DA4"/>
    <w:rsid w:val="00A31126"/>
    <w:rsid w:val="00A36A9E"/>
    <w:rsid w:val="00A40E56"/>
    <w:rsid w:val="00A42536"/>
    <w:rsid w:val="00A45300"/>
    <w:rsid w:val="00A52A63"/>
    <w:rsid w:val="00A54183"/>
    <w:rsid w:val="00A54EB3"/>
    <w:rsid w:val="00A57946"/>
    <w:rsid w:val="00A60C30"/>
    <w:rsid w:val="00A6399C"/>
    <w:rsid w:val="00A71A1D"/>
    <w:rsid w:val="00A71E3A"/>
    <w:rsid w:val="00A72657"/>
    <w:rsid w:val="00A765B8"/>
    <w:rsid w:val="00A77EA0"/>
    <w:rsid w:val="00A806D4"/>
    <w:rsid w:val="00A84D99"/>
    <w:rsid w:val="00A94669"/>
    <w:rsid w:val="00A948E6"/>
    <w:rsid w:val="00AA0E34"/>
    <w:rsid w:val="00AA18C8"/>
    <w:rsid w:val="00AA3E50"/>
    <w:rsid w:val="00AA69FD"/>
    <w:rsid w:val="00AA7C72"/>
    <w:rsid w:val="00AB0285"/>
    <w:rsid w:val="00AB4510"/>
    <w:rsid w:val="00AB49DB"/>
    <w:rsid w:val="00AB4BFD"/>
    <w:rsid w:val="00AB6972"/>
    <w:rsid w:val="00AC2A42"/>
    <w:rsid w:val="00AC7B4D"/>
    <w:rsid w:val="00AD01E5"/>
    <w:rsid w:val="00AD59B8"/>
    <w:rsid w:val="00AE0D2E"/>
    <w:rsid w:val="00AE1842"/>
    <w:rsid w:val="00AE1A4D"/>
    <w:rsid w:val="00AE25E0"/>
    <w:rsid w:val="00AE2DDB"/>
    <w:rsid w:val="00AE79B2"/>
    <w:rsid w:val="00AF03E4"/>
    <w:rsid w:val="00AF2D37"/>
    <w:rsid w:val="00AF5B61"/>
    <w:rsid w:val="00B04458"/>
    <w:rsid w:val="00B05C52"/>
    <w:rsid w:val="00B06182"/>
    <w:rsid w:val="00B10A54"/>
    <w:rsid w:val="00B1208F"/>
    <w:rsid w:val="00B17CD7"/>
    <w:rsid w:val="00B21842"/>
    <w:rsid w:val="00B230CC"/>
    <w:rsid w:val="00B24EAE"/>
    <w:rsid w:val="00B25774"/>
    <w:rsid w:val="00B263A8"/>
    <w:rsid w:val="00B3097E"/>
    <w:rsid w:val="00B31023"/>
    <w:rsid w:val="00B312E0"/>
    <w:rsid w:val="00B3145C"/>
    <w:rsid w:val="00B31525"/>
    <w:rsid w:val="00B315D3"/>
    <w:rsid w:val="00B31764"/>
    <w:rsid w:val="00B4196E"/>
    <w:rsid w:val="00B44D2E"/>
    <w:rsid w:val="00B45164"/>
    <w:rsid w:val="00B528C0"/>
    <w:rsid w:val="00B53163"/>
    <w:rsid w:val="00B535EA"/>
    <w:rsid w:val="00B5652A"/>
    <w:rsid w:val="00B56997"/>
    <w:rsid w:val="00B62A90"/>
    <w:rsid w:val="00B63244"/>
    <w:rsid w:val="00B6437F"/>
    <w:rsid w:val="00B650B1"/>
    <w:rsid w:val="00B65D7D"/>
    <w:rsid w:val="00B70944"/>
    <w:rsid w:val="00B73C54"/>
    <w:rsid w:val="00B743EC"/>
    <w:rsid w:val="00B81E29"/>
    <w:rsid w:val="00B83546"/>
    <w:rsid w:val="00B84572"/>
    <w:rsid w:val="00B86144"/>
    <w:rsid w:val="00B9083B"/>
    <w:rsid w:val="00B91A22"/>
    <w:rsid w:val="00B92625"/>
    <w:rsid w:val="00B92E68"/>
    <w:rsid w:val="00B92F89"/>
    <w:rsid w:val="00B9363E"/>
    <w:rsid w:val="00B93EBF"/>
    <w:rsid w:val="00B949B8"/>
    <w:rsid w:val="00B94B35"/>
    <w:rsid w:val="00B97AF8"/>
    <w:rsid w:val="00BA03DC"/>
    <w:rsid w:val="00BA34C9"/>
    <w:rsid w:val="00BA4247"/>
    <w:rsid w:val="00BA4456"/>
    <w:rsid w:val="00BA4AD9"/>
    <w:rsid w:val="00BA54B3"/>
    <w:rsid w:val="00BA54CA"/>
    <w:rsid w:val="00BA57BB"/>
    <w:rsid w:val="00BB6BD8"/>
    <w:rsid w:val="00BB7080"/>
    <w:rsid w:val="00BC108E"/>
    <w:rsid w:val="00BC3755"/>
    <w:rsid w:val="00BC3DBA"/>
    <w:rsid w:val="00BC4916"/>
    <w:rsid w:val="00BC5285"/>
    <w:rsid w:val="00BD2822"/>
    <w:rsid w:val="00BD40EA"/>
    <w:rsid w:val="00BD5764"/>
    <w:rsid w:val="00BD6914"/>
    <w:rsid w:val="00BE7647"/>
    <w:rsid w:val="00BF010D"/>
    <w:rsid w:val="00BF4D0D"/>
    <w:rsid w:val="00C010C1"/>
    <w:rsid w:val="00C02C60"/>
    <w:rsid w:val="00C050D8"/>
    <w:rsid w:val="00C05F8B"/>
    <w:rsid w:val="00C06073"/>
    <w:rsid w:val="00C0645D"/>
    <w:rsid w:val="00C07EC7"/>
    <w:rsid w:val="00C108EF"/>
    <w:rsid w:val="00C23B0E"/>
    <w:rsid w:val="00C23B37"/>
    <w:rsid w:val="00C24787"/>
    <w:rsid w:val="00C25A2C"/>
    <w:rsid w:val="00C2722D"/>
    <w:rsid w:val="00C301A1"/>
    <w:rsid w:val="00C309BB"/>
    <w:rsid w:val="00C361B4"/>
    <w:rsid w:val="00C37ED4"/>
    <w:rsid w:val="00C42424"/>
    <w:rsid w:val="00C427E7"/>
    <w:rsid w:val="00C429A2"/>
    <w:rsid w:val="00C57104"/>
    <w:rsid w:val="00C62B5C"/>
    <w:rsid w:val="00C62F99"/>
    <w:rsid w:val="00C65EE7"/>
    <w:rsid w:val="00C675E6"/>
    <w:rsid w:val="00C67DD1"/>
    <w:rsid w:val="00C67E91"/>
    <w:rsid w:val="00C7022A"/>
    <w:rsid w:val="00C72EA6"/>
    <w:rsid w:val="00C7547C"/>
    <w:rsid w:val="00C75665"/>
    <w:rsid w:val="00C7770E"/>
    <w:rsid w:val="00C81191"/>
    <w:rsid w:val="00C83C5A"/>
    <w:rsid w:val="00C93358"/>
    <w:rsid w:val="00C93AA8"/>
    <w:rsid w:val="00C959AC"/>
    <w:rsid w:val="00C96438"/>
    <w:rsid w:val="00C973F0"/>
    <w:rsid w:val="00CA39A3"/>
    <w:rsid w:val="00CA3A9F"/>
    <w:rsid w:val="00CA4823"/>
    <w:rsid w:val="00CB2601"/>
    <w:rsid w:val="00CB5F0F"/>
    <w:rsid w:val="00CB75C3"/>
    <w:rsid w:val="00CC218B"/>
    <w:rsid w:val="00CC36B2"/>
    <w:rsid w:val="00CC4525"/>
    <w:rsid w:val="00CC6CD8"/>
    <w:rsid w:val="00CD1AAD"/>
    <w:rsid w:val="00CD3A86"/>
    <w:rsid w:val="00CE2465"/>
    <w:rsid w:val="00CE3B27"/>
    <w:rsid w:val="00CF0744"/>
    <w:rsid w:val="00CF1CA6"/>
    <w:rsid w:val="00CF2D81"/>
    <w:rsid w:val="00CF6392"/>
    <w:rsid w:val="00CF66AE"/>
    <w:rsid w:val="00D02C5E"/>
    <w:rsid w:val="00D05A41"/>
    <w:rsid w:val="00D06CA8"/>
    <w:rsid w:val="00D12D31"/>
    <w:rsid w:val="00D142B3"/>
    <w:rsid w:val="00D2424B"/>
    <w:rsid w:val="00D327A7"/>
    <w:rsid w:val="00D34AF6"/>
    <w:rsid w:val="00D34E2A"/>
    <w:rsid w:val="00D36D7F"/>
    <w:rsid w:val="00D42C9D"/>
    <w:rsid w:val="00D4612D"/>
    <w:rsid w:val="00D46EA6"/>
    <w:rsid w:val="00D46FD0"/>
    <w:rsid w:val="00D51645"/>
    <w:rsid w:val="00D52007"/>
    <w:rsid w:val="00D526BE"/>
    <w:rsid w:val="00D5283F"/>
    <w:rsid w:val="00D55601"/>
    <w:rsid w:val="00D57E3F"/>
    <w:rsid w:val="00D57FF1"/>
    <w:rsid w:val="00D70F0D"/>
    <w:rsid w:val="00D730E4"/>
    <w:rsid w:val="00D751B7"/>
    <w:rsid w:val="00D7548F"/>
    <w:rsid w:val="00D76FBD"/>
    <w:rsid w:val="00D77140"/>
    <w:rsid w:val="00D80C00"/>
    <w:rsid w:val="00D80CA7"/>
    <w:rsid w:val="00D81D11"/>
    <w:rsid w:val="00D832E0"/>
    <w:rsid w:val="00D84775"/>
    <w:rsid w:val="00D87D4B"/>
    <w:rsid w:val="00D9059E"/>
    <w:rsid w:val="00D913A6"/>
    <w:rsid w:val="00D91AA4"/>
    <w:rsid w:val="00D92A7F"/>
    <w:rsid w:val="00D94A5C"/>
    <w:rsid w:val="00D9654D"/>
    <w:rsid w:val="00D97C38"/>
    <w:rsid w:val="00DA035F"/>
    <w:rsid w:val="00DA0AB0"/>
    <w:rsid w:val="00DA2E34"/>
    <w:rsid w:val="00DA7720"/>
    <w:rsid w:val="00DB0C54"/>
    <w:rsid w:val="00DB1552"/>
    <w:rsid w:val="00DB1A1C"/>
    <w:rsid w:val="00DB53A2"/>
    <w:rsid w:val="00DC17F9"/>
    <w:rsid w:val="00DC48A3"/>
    <w:rsid w:val="00DC5CE7"/>
    <w:rsid w:val="00DD51B5"/>
    <w:rsid w:val="00DD6960"/>
    <w:rsid w:val="00DE49DA"/>
    <w:rsid w:val="00DE64E0"/>
    <w:rsid w:val="00DE6D74"/>
    <w:rsid w:val="00DE77AD"/>
    <w:rsid w:val="00DF0EA0"/>
    <w:rsid w:val="00DF303A"/>
    <w:rsid w:val="00DF493E"/>
    <w:rsid w:val="00DF6675"/>
    <w:rsid w:val="00E00A93"/>
    <w:rsid w:val="00E04370"/>
    <w:rsid w:val="00E04552"/>
    <w:rsid w:val="00E052D6"/>
    <w:rsid w:val="00E058F8"/>
    <w:rsid w:val="00E072DA"/>
    <w:rsid w:val="00E13B55"/>
    <w:rsid w:val="00E17A24"/>
    <w:rsid w:val="00E20AA5"/>
    <w:rsid w:val="00E21309"/>
    <w:rsid w:val="00E248D5"/>
    <w:rsid w:val="00E26AD5"/>
    <w:rsid w:val="00E2703A"/>
    <w:rsid w:val="00E27DED"/>
    <w:rsid w:val="00E3693A"/>
    <w:rsid w:val="00E36BF4"/>
    <w:rsid w:val="00E40CFD"/>
    <w:rsid w:val="00E441D5"/>
    <w:rsid w:val="00E45342"/>
    <w:rsid w:val="00E4556F"/>
    <w:rsid w:val="00E46AAA"/>
    <w:rsid w:val="00E46DEC"/>
    <w:rsid w:val="00E52670"/>
    <w:rsid w:val="00E533F8"/>
    <w:rsid w:val="00E53484"/>
    <w:rsid w:val="00E53B28"/>
    <w:rsid w:val="00E55C2E"/>
    <w:rsid w:val="00E634BD"/>
    <w:rsid w:val="00E643CE"/>
    <w:rsid w:val="00E7303E"/>
    <w:rsid w:val="00E80F02"/>
    <w:rsid w:val="00E8104B"/>
    <w:rsid w:val="00E84FCA"/>
    <w:rsid w:val="00E871F2"/>
    <w:rsid w:val="00E93C2A"/>
    <w:rsid w:val="00E973A0"/>
    <w:rsid w:val="00EA0097"/>
    <w:rsid w:val="00EA36CC"/>
    <w:rsid w:val="00EB55C7"/>
    <w:rsid w:val="00EC1345"/>
    <w:rsid w:val="00EC233B"/>
    <w:rsid w:val="00EC6034"/>
    <w:rsid w:val="00EC635D"/>
    <w:rsid w:val="00EC7650"/>
    <w:rsid w:val="00ED5432"/>
    <w:rsid w:val="00ED6F0D"/>
    <w:rsid w:val="00ED7745"/>
    <w:rsid w:val="00EE083A"/>
    <w:rsid w:val="00EE13FD"/>
    <w:rsid w:val="00EE39B5"/>
    <w:rsid w:val="00EE4A92"/>
    <w:rsid w:val="00EE72D4"/>
    <w:rsid w:val="00EF433A"/>
    <w:rsid w:val="00EF5952"/>
    <w:rsid w:val="00F0331A"/>
    <w:rsid w:val="00F05241"/>
    <w:rsid w:val="00F111AF"/>
    <w:rsid w:val="00F11999"/>
    <w:rsid w:val="00F13A62"/>
    <w:rsid w:val="00F14A4E"/>
    <w:rsid w:val="00F17DBD"/>
    <w:rsid w:val="00F210DA"/>
    <w:rsid w:val="00F2143A"/>
    <w:rsid w:val="00F218B6"/>
    <w:rsid w:val="00F22E92"/>
    <w:rsid w:val="00F23A87"/>
    <w:rsid w:val="00F24ECB"/>
    <w:rsid w:val="00F271E1"/>
    <w:rsid w:val="00F27A9D"/>
    <w:rsid w:val="00F33CC3"/>
    <w:rsid w:val="00F34813"/>
    <w:rsid w:val="00F3784F"/>
    <w:rsid w:val="00F37908"/>
    <w:rsid w:val="00F41704"/>
    <w:rsid w:val="00F41E7E"/>
    <w:rsid w:val="00F41FC0"/>
    <w:rsid w:val="00F46A5A"/>
    <w:rsid w:val="00F510BC"/>
    <w:rsid w:val="00F52646"/>
    <w:rsid w:val="00F5265A"/>
    <w:rsid w:val="00F533BE"/>
    <w:rsid w:val="00F542E3"/>
    <w:rsid w:val="00F62879"/>
    <w:rsid w:val="00F64F75"/>
    <w:rsid w:val="00F66F00"/>
    <w:rsid w:val="00F72940"/>
    <w:rsid w:val="00F76B21"/>
    <w:rsid w:val="00F811EE"/>
    <w:rsid w:val="00F832BA"/>
    <w:rsid w:val="00F94EC8"/>
    <w:rsid w:val="00F97419"/>
    <w:rsid w:val="00FA590C"/>
    <w:rsid w:val="00FB1356"/>
    <w:rsid w:val="00FB1FFC"/>
    <w:rsid w:val="00FB544F"/>
    <w:rsid w:val="00FC349B"/>
    <w:rsid w:val="00FC741E"/>
    <w:rsid w:val="00FD1FB0"/>
    <w:rsid w:val="00FD2B46"/>
    <w:rsid w:val="00FD2DE9"/>
    <w:rsid w:val="00FD35C4"/>
    <w:rsid w:val="00FD377B"/>
    <w:rsid w:val="00FD4C0E"/>
    <w:rsid w:val="00FE3454"/>
    <w:rsid w:val="00FE34B1"/>
    <w:rsid w:val="00FE4DB8"/>
    <w:rsid w:val="00FE5289"/>
    <w:rsid w:val="00FE781E"/>
    <w:rsid w:val="00FF024C"/>
    <w:rsid w:val="00FF0586"/>
    <w:rsid w:val="00FF7440"/>
    <w:rsid w:val="00FF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285"/>
  </w:style>
  <w:style w:type="paragraph" w:styleId="Nagwek1">
    <w:name w:val="heading 1"/>
    <w:basedOn w:val="Normalny"/>
    <w:next w:val="Normalny"/>
    <w:link w:val="Nagwek1Znak"/>
    <w:qFormat/>
    <w:rsid w:val="00357865"/>
    <w:pPr>
      <w:keepNext/>
      <w:widowControl w:val="0"/>
      <w:tabs>
        <w:tab w:val="center" w:pos="4818"/>
        <w:tab w:val="left" w:pos="7620"/>
      </w:tabs>
      <w:suppressAutoHyphens/>
      <w:spacing w:after="0" w:line="240" w:lineRule="auto"/>
      <w:outlineLvl w:val="0"/>
    </w:pPr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T_SZ_List Paragraph,normalny tekst,Akapit z listą BS,Kolorowa lista — akcent 11,Wypunktowanie,List Paragraph,Podsis rysunku,Akapit z listą numerowaną,maz_wyliczenie,opis dzialania,K-P_odwolanie,A_wyliczenie,Akapit z listą 1"/>
    <w:basedOn w:val="Normalny"/>
    <w:link w:val="AkapitzlistZnak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4D7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D755B"/>
  </w:style>
  <w:style w:type="paragraph" w:styleId="Stopka">
    <w:name w:val="footer"/>
    <w:basedOn w:val="Normalny"/>
    <w:link w:val="StopkaZnak"/>
    <w:uiPriority w:val="99"/>
    <w:unhideWhenUsed/>
    <w:rsid w:val="004D7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T_SZ_List Paragraph Znak,normalny tekst Znak,Akapit z listą BS Znak,Kolorowa lista — akcent 11 Znak,Wypunktowanie Znak,List Paragraph Znak,Podsis rysunku Znak,Akapit z listą numerowaną Znak,K-P_odwolanie Znak"/>
    <w:link w:val="Akapitzlist"/>
    <w:uiPriority w:val="34"/>
    <w:qFormat/>
    <w:rsid w:val="00263F60"/>
  </w:style>
  <w:style w:type="paragraph" w:customStyle="1" w:styleId="Default">
    <w:name w:val="Default"/>
    <w:rsid w:val="00BA57BB"/>
    <w:pPr>
      <w:suppressAutoHyphens/>
      <w:spacing w:after="0" w:line="100" w:lineRule="atLeast"/>
    </w:pPr>
    <w:rPr>
      <w:rFonts w:ascii="Symbol" w:eastAsia="SimSun" w:hAnsi="Symbol" w:cs="Symbol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800EFC"/>
    <w:pPr>
      <w:spacing w:after="0" w:line="240" w:lineRule="auto"/>
      <w:ind w:left="705" w:hanging="705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0EF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InternetLink">
    <w:name w:val="Internet Link"/>
    <w:uiPriority w:val="99"/>
    <w:unhideWhenUsed/>
    <w:rsid w:val="00CF074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E4A92"/>
    <w:rPr>
      <w:color w:val="954F72" w:themeColor="followedHyperlink"/>
      <w:u w:val="single"/>
    </w:rPr>
  </w:style>
  <w:style w:type="character" w:customStyle="1" w:styleId="FontStyle25">
    <w:name w:val="Font Style25"/>
    <w:uiPriority w:val="99"/>
    <w:rsid w:val="001A3D53"/>
    <w:rPr>
      <w:rFonts w:ascii="Times New Roman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link w:val="ListParagraphChar"/>
    <w:rsid w:val="00687D3A"/>
    <w:pPr>
      <w:spacing w:after="120" w:line="240" w:lineRule="auto"/>
      <w:ind w:left="720"/>
      <w:contextualSpacing/>
    </w:pPr>
    <w:rPr>
      <w:rFonts w:ascii="Calibri" w:eastAsia="MS Mincho" w:hAnsi="Calibri" w:cs="Times New Roman"/>
    </w:rPr>
  </w:style>
  <w:style w:type="character" w:customStyle="1" w:styleId="ListParagraphChar">
    <w:name w:val="List Paragraph Char"/>
    <w:link w:val="Akapitzlist1"/>
    <w:locked/>
    <w:rsid w:val="00687D3A"/>
    <w:rPr>
      <w:rFonts w:ascii="Calibri" w:eastAsia="MS Mincho" w:hAnsi="Calibri" w:cs="Times New Roman"/>
    </w:rPr>
  </w:style>
  <w:style w:type="character" w:customStyle="1" w:styleId="TekstprzypisudolnegoZnak">
    <w:name w:val="Tekst przypisu dolnego Znak"/>
    <w:link w:val="Tekstprzypisudolnego"/>
    <w:uiPriority w:val="99"/>
    <w:qFormat/>
    <w:rsid w:val="00723608"/>
  </w:style>
  <w:style w:type="character" w:styleId="Odwoanieprzypisudolnego">
    <w:name w:val="footnote reference"/>
    <w:uiPriority w:val="99"/>
    <w:semiHidden/>
    <w:unhideWhenUsed/>
    <w:qFormat/>
    <w:rsid w:val="00723608"/>
    <w:rPr>
      <w:vertAlign w:val="superscript"/>
    </w:rPr>
  </w:style>
  <w:style w:type="character" w:customStyle="1" w:styleId="FootnoteAnchor">
    <w:name w:val="Footnote Anchor"/>
    <w:rsid w:val="0072360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23608"/>
    <w:pPr>
      <w:spacing w:after="200" w:line="276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72360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57865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18646-7F16-4B80-9A21-294F87330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7</Pages>
  <Words>1963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49</cp:revision>
  <cp:lastPrinted>2022-05-31T07:44:00Z</cp:lastPrinted>
  <dcterms:created xsi:type="dcterms:W3CDTF">2022-05-17T11:26:00Z</dcterms:created>
  <dcterms:modified xsi:type="dcterms:W3CDTF">2022-05-31T08:14:00Z</dcterms:modified>
</cp:coreProperties>
</file>