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8C5A" w14:textId="6FA2CD74" w:rsidR="006363A4" w:rsidRPr="00730A1E" w:rsidRDefault="00000000" w:rsidP="00C079A3">
      <w:pPr>
        <w:pStyle w:val="right"/>
      </w:pPr>
      <w:r w:rsidRPr="00730A1E">
        <w:t xml:space="preserve">Warszawa, dnia </w:t>
      </w:r>
      <w:r w:rsidR="00730A1E" w:rsidRPr="00730A1E">
        <w:t>12</w:t>
      </w:r>
      <w:r w:rsidRPr="00730A1E">
        <w:t>.0</w:t>
      </w:r>
      <w:r w:rsidR="00FB5EC5" w:rsidRPr="00730A1E">
        <w:t>2</w:t>
      </w:r>
      <w:r w:rsidRPr="00730A1E">
        <w:t>.2024 roku</w:t>
      </w:r>
    </w:p>
    <w:p w14:paraId="303C3BD4" w14:textId="77777777" w:rsidR="006363A4" w:rsidRPr="00730A1E" w:rsidRDefault="006363A4" w:rsidP="00C079A3">
      <w:pPr>
        <w:pStyle w:val="p"/>
      </w:pPr>
    </w:p>
    <w:p w14:paraId="11CFF368" w14:textId="77777777" w:rsidR="006363A4" w:rsidRPr="00730A1E" w:rsidRDefault="00000000" w:rsidP="00C079A3">
      <w:pPr>
        <w:pStyle w:val="p"/>
      </w:pPr>
      <w:r w:rsidRPr="00730A1E">
        <w:rPr>
          <w:rStyle w:val="bold"/>
        </w:rPr>
        <w:t>SIEĆ BADAWCZA ŁUKASIEWICZ - WARSZAWSKI INSTYTUT TECHNOLOGICZNY</w:t>
      </w:r>
    </w:p>
    <w:p w14:paraId="71B9A9E1" w14:textId="77777777" w:rsidR="006363A4" w:rsidRPr="00730A1E" w:rsidRDefault="006363A4" w:rsidP="00C079A3">
      <w:pPr>
        <w:pStyle w:val="p"/>
      </w:pPr>
    </w:p>
    <w:p w14:paraId="7AB7196A" w14:textId="192B0D5D" w:rsidR="006363A4" w:rsidRPr="00730A1E" w:rsidRDefault="00000000" w:rsidP="00C079A3">
      <w:pPr>
        <w:pStyle w:val="p"/>
      </w:pPr>
      <w:r w:rsidRPr="00730A1E">
        <w:rPr>
          <w:rStyle w:val="bold"/>
        </w:rPr>
        <w:t>Znak sprawy: FZ.251.</w:t>
      </w:r>
      <w:r w:rsidR="00974BDC" w:rsidRPr="00730A1E">
        <w:rPr>
          <w:rStyle w:val="bold"/>
        </w:rPr>
        <w:t>3</w:t>
      </w:r>
      <w:r w:rsidRPr="00730A1E">
        <w:rPr>
          <w:rStyle w:val="bold"/>
        </w:rPr>
        <w:t>.2024</w:t>
      </w:r>
    </w:p>
    <w:p w14:paraId="5D57014D" w14:textId="77777777" w:rsidR="006363A4" w:rsidRPr="00730A1E" w:rsidRDefault="006363A4" w:rsidP="00C079A3">
      <w:pPr>
        <w:pStyle w:val="p"/>
      </w:pPr>
    </w:p>
    <w:p w14:paraId="6DD9C24F" w14:textId="77777777" w:rsidR="006363A4" w:rsidRPr="00730A1E" w:rsidRDefault="006363A4" w:rsidP="00C079A3">
      <w:pPr>
        <w:pStyle w:val="p"/>
      </w:pPr>
    </w:p>
    <w:p w14:paraId="56003AA6" w14:textId="77777777" w:rsidR="006363A4" w:rsidRPr="00730A1E" w:rsidRDefault="006363A4" w:rsidP="00C079A3">
      <w:pPr>
        <w:pStyle w:val="p"/>
      </w:pPr>
    </w:p>
    <w:p w14:paraId="61D6C626" w14:textId="77777777" w:rsidR="006363A4" w:rsidRPr="00730A1E" w:rsidRDefault="006363A4" w:rsidP="00C079A3">
      <w:pPr>
        <w:pStyle w:val="p"/>
      </w:pPr>
    </w:p>
    <w:p w14:paraId="077C8377" w14:textId="77777777" w:rsidR="006363A4" w:rsidRPr="00730A1E" w:rsidRDefault="00000000" w:rsidP="00C079A3">
      <w:pPr>
        <w:pStyle w:val="center"/>
      </w:pPr>
      <w:r w:rsidRPr="00730A1E">
        <w:rPr>
          <w:rStyle w:val="bold20"/>
        </w:rPr>
        <w:t>SPECYFIKACJA WARUNKÓW ZAMÓWIENIA</w:t>
      </w:r>
    </w:p>
    <w:p w14:paraId="4ECC0FAC" w14:textId="77777777" w:rsidR="006363A4" w:rsidRPr="00730A1E" w:rsidRDefault="006363A4" w:rsidP="00C079A3">
      <w:pPr>
        <w:pStyle w:val="p"/>
      </w:pPr>
    </w:p>
    <w:p w14:paraId="0582101B" w14:textId="77777777" w:rsidR="006363A4" w:rsidRPr="00730A1E" w:rsidRDefault="00000000" w:rsidP="00C079A3">
      <w:pPr>
        <w:pStyle w:val="center"/>
      </w:pPr>
      <w:r w:rsidRPr="00730A1E">
        <w:rPr>
          <w:rStyle w:val="bold"/>
        </w:rPr>
        <w:t>Wykonanie usługi polegającej na sprzątaniu biur i innych pomieszczeń w Sieć Badawcza Łukasiewicz – Warszawskim Instytucie Technologicznym</w:t>
      </w:r>
    </w:p>
    <w:p w14:paraId="69B08E62" w14:textId="77777777" w:rsidR="006363A4" w:rsidRPr="00730A1E" w:rsidRDefault="006363A4" w:rsidP="00C079A3">
      <w:pPr>
        <w:pStyle w:val="p"/>
      </w:pPr>
    </w:p>
    <w:p w14:paraId="355336BF" w14:textId="77777777" w:rsidR="006363A4" w:rsidRPr="00730A1E" w:rsidRDefault="006363A4" w:rsidP="00C079A3">
      <w:pPr>
        <w:pStyle w:val="p"/>
      </w:pPr>
    </w:p>
    <w:p w14:paraId="5467FB80" w14:textId="77777777" w:rsidR="006363A4" w:rsidRPr="00730A1E" w:rsidRDefault="006363A4" w:rsidP="00C079A3">
      <w:pPr>
        <w:pStyle w:val="p"/>
      </w:pPr>
    </w:p>
    <w:p w14:paraId="34284D98" w14:textId="77777777" w:rsidR="006363A4" w:rsidRPr="00730A1E" w:rsidRDefault="00000000" w:rsidP="00C079A3">
      <w:r w:rsidRPr="00730A1E">
        <w:t xml:space="preserve">Postępowanie o udzielenie zamówienia prowadzone jest w trybie </w:t>
      </w:r>
      <w:r w:rsidRPr="00730A1E">
        <w:rPr>
          <w:rStyle w:val="bold"/>
        </w:rPr>
        <w:t>podstawowym</w:t>
      </w:r>
      <w:r w:rsidRPr="00730A1E">
        <w:t xml:space="preserve"> na podstawie ustawy z 11 września 2019 roku Prawo zamówień publicznych – zwanej dalej „p.z.p.”.</w:t>
      </w:r>
    </w:p>
    <w:p w14:paraId="09358FDF" w14:textId="77777777" w:rsidR="006363A4" w:rsidRPr="00730A1E" w:rsidRDefault="00000000" w:rsidP="00C079A3">
      <w:r w:rsidRPr="00730A1E">
        <w:br w:type="page"/>
      </w:r>
    </w:p>
    <w:p w14:paraId="66DD14B5" w14:textId="77777777" w:rsidR="006363A4" w:rsidRPr="00730A1E" w:rsidRDefault="00000000" w:rsidP="00C079A3">
      <w:pPr>
        <w:pStyle w:val="p"/>
      </w:pPr>
      <w:r w:rsidRPr="00730A1E">
        <w:rPr>
          <w:rStyle w:val="bold"/>
        </w:rPr>
        <w:lastRenderedPageBreak/>
        <w:t>1. ZAMAWIAJĄCY</w:t>
      </w:r>
    </w:p>
    <w:p w14:paraId="4A705485" w14:textId="77777777" w:rsidR="006363A4" w:rsidRPr="00730A1E" w:rsidRDefault="006363A4" w:rsidP="00C079A3">
      <w:pPr>
        <w:pStyle w:val="p"/>
      </w:pPr>
    </w:p>
    <w:p w14:paraId="52675A51" w14:textId="77777777" w:rsidR="006363A4" w:rsidRPr="00730A1E" w:rsidRDefault="00000000" w:rsidP="00C079A3">
      <w:pPr>
        <w:pStyle w:val="p"/>
      </w:pPr>
      <w:r w:rsidRPr="00730A1E">
        <w:t>SIEĆ BADAWCZA ŁUKASIEWICZ - WARSZAWSKI INSTYTUT TECHNOLOGICZNY</w:t>
      </w:r>
    </w:p>
    <w:p w14:paraId="6200B3C2" w14:textId="07DB8CE1" w:rsidR="006363A4" w:rsidRPr="00730A1E" w:rsidRDefault="00000000" w:rsidP="00C079A3">
      <w:pPr>
        <w:pStyle w:val="p"/>
      </w:pPr>
      <w:r w:rsidRPr="00730A1E">
        <w:t xml:space="preserve">ul. </w:t>
      </w:r>
      <w:r w:rsidR="00FB5EC5" w:rsidRPr="00730A1E">
        <w:t>Duchnicka 3</w:t>
      </w:r>
    </w:p>
    <w:p w14:paraId="4FFD0D9D" w14:textId="6E2BC909" w:rsidR="006363A4" w:rsidRPr="00730A1E" w:rsidRDefault="00FB5EC5" w:rsidP="00C079A3">
      <w:pPr>
        <w:pStyle w:val="p"/>
      </w:pPr>
      <w:r w:rsidRPr="00730A1E">
        <w:t>01-796 Warszawa</w:t>
      </w:r>
    </w:p>
    <w:p w14:paraId="3A002EB4" w14:textId="77777777" w:rsidR="006363A4" w:rsidRPr="00730A1E" w:rsidRDefault="00000000" w:rsidP="00C079A3">
      <w:pPr>
        <w:pStyle w:val="p"/>
      </w:pPr>
      <w:r w:rsidRPr="00730A1E">
        <w:t>Tel: 228539700</w:t>
      </w:r>
    </w:p>
    <w:p w14:paraId="340C9418" w14:textId="77777777" w:rsidR="006363A4" w:rsidRPr="00730A1E" w:rsidRDefault="00000000" w:rsidP="00C079A3">
      <w:pPr>
        <w:pStyle w:val="p"/>
      </w:pPr>
      <w:r w:rsidRPr="00730A1E">
        <w:t>Email: SEKRETARIAT@WIT.LUKASIEWICZ.GOV.PL</w:t>
      </w:r>
    </w:p>
    <w:p w14:paraId="619A3B5A" w14:textId="77777777" w:rsidR="006363A4" w:rsidRPr="00730A1E" w:rsidRDefault="00000000" w:rsidP="00C079A3">
      <w:pPr>
        <w:pStyle w:val="p"/>
      </w:pPr>
      <w:r w:rsidRPr="00730A1E">
        <w:t>www.wit.lukasiewicz.gov.pl</w:t>
      </w:r>
    </w:p>
    <w:p w14:paraId="74E3D557" w14:textId="0647553B" w:rsidR="006363A4" w:rsidRPr="00730A1E" w:rsidRDefault="00000000" w:rsidP="00C079A3">
      <w:pPr>
        <w:pStyle w:val="p"/>
      </w:pPr>
      <w:r w:rsidRPr="00730A1E">
        <w:t>https://</w:t>
      </w:r>
      <w:r w:rsidR="00155B4F" w:rsidRPr="00730A1E">
        <w:t>platformazakupowa</w:t>
      </w:r>
      <w:r w:rsidRPr="00730A1E">
        <w:t>.pl/</w:t>
      </w:r>
      <w:r w:rsidR="00155B4F" w:rsidRPr="00730A1E">
        <w:t>pn/wit</w:t>
      </w:r>
    </w:p>
    <w:p w14:paraId="637C6F27" w14:textId="77777777" w:rsidR="006363A4" w:rsidRPr="00730A1E" w:rsidRDefault="006363A4" w:rsidP="00C079A3">
      <w:pPr>
        <w:pStyle w:val="p"/>
      </w:pPr>
    </w:p>
    <w:p w14:paraId="37C11172" w14:textId="77777777" w:rsidR="006363A4" w:rsidRPr="00730A1E" w:rsidRDefault="006363A4" w:rsidP="00C079A3">
      <w:pPr>
        <w:pStyle w:val="p"/>
      </w:pPr>
    </w:p>
    <w:p w14:paraId="04C719EF" w14:textId="77777777" w:rsidR="006363A4" w:rsidRPr="00730A1E" w:rsidRDefault="00000000" w:rsidP="00C079A3">
      <w:pPr>
        <w:pStyle w:val="p"/>
      </w:pPr>
      <w:r w:rsidRPr="00730A1E">
        <w:rPr>
          <w:rStyle w:val="bold"/>
        </w:rPr>
        <w:t>2. TRYB UDZIELENIA ZAMÓWIENIA</w:t>
      </w:r>
    </w:p>
    <w:p w14:paraId="653A9F4B" w14:textId="77777777" w:rsidR="006363A4" w:rsidRPr="00730A1E" w:rsidRDefault="006363A4" w:rsidP="00C079A3">
      <w:pPr>
        <w:pStyle w:val="p"/>
      </w:pPr>
    </w:p>
    <w:p w14:paraId="14FDE64D" w14:textId="77777777" w:rsidR="006363A4" w:rsidRPr="00730A1E" w:rsidRDefault="00000000" w:rsidP="00C079A3">
      <w:pPr>
        <w:pStyle w:val="p"/>
      </w:pPr>
      <w:r w:rsidRPr="00730A1E">
        <w:t>Postępowanie prowadzone jest w ramach trybu podstawowego.</w:t>
      </w:r>
    </w:p>
    <w:p w14:paraId="6B78DA95" w14:textId="77777777" w:rsidR="006363A4" w:rsidRPr="00730A1E" w:rsidRDefault="006363A4" w:rsidP="00C079A3">
      <w:pPr>
        <w:pStyle w:val="p"/>
      </w:pPr>
    </w:p>
    <w:p w14:paraId="16667254" w14:textId="77777777" w:rsidR="006363A4" w:rsidRPr="00730A1E" w:rsidRDefault="006363A4" w:rsidP="00C079A3">
      <w:pPr>
        <w:pStyle w:val="p"/>
      </w:pPr>
    </w:p>
    <w:p w14:paraId="733CBF14" w14:textId="77777777" w:rsidR="006363A4" w:rsidRPr="00730A1E" w:rsidRDefault="00000000" w:rsidP="00C079A3">
      <w:pPr>
        <w:pStyle w:val="p"/>
      </w:pPr>
      <w:r w:rsidRPr="00730A1E">
        <w:rPr>
          <w:rStyle w:val="bold"/>
        </w:rPr>
        <w:t>3. INFORMACJE, CZY ZAMAWIAJĄCY PRZEWIDUJE WYBÓR NAJKORZYSTNIEJSZEJ OFERTY Z MOŻLIWOŚCIĄ PROWADZENIA NEGOCJACJI</w:t>
      </w:r>
    </w:p>
    <w:p w14:paraId="7C7B55CD" w14:textId="77777777" w:rsidR="006363A4" w:rsidRPr="00730A1E" w:rsidRDefault="006363A4" w:rsidP="00C079A3">
      <w:pPr>
        <w:pStyle w:val="p"/>
      </w:pPr>
    </w:p>
    <w:p w14:paraId="22979D46" w14:textId="77777777" w:rsidR="006363A4" w:rsidRPr="00730A1E" w:rsidRDefault="00000000" w:rsidP="00C079A3">
      <w:pPr>
        <w:pStyle w:val="justify"/>
      </w:pPr>
      <w:r w:rsidRPr="00730A1E">
        <w:t>Zamawiający nie przewiduje wyboru najkorzystniejszej oferty z możliwością prowadzenia negocjacji.</w:t>
      </w:r>
    </w:p>
    <w:p w14:paraId="2D794D63" w14:textId="77777777" w:rsidR="006363A4" w:rsidRPr="00730A1E" w:rsidRDefault="006363A4" w:rsidP="00C079A3">
      <w:pPr>
        <w:pStyle w:val="p"/>
      </w:pPr>
    </w:p>
    <w:p w14:paraId="219AA955" w14:textId="77777777" w:rsidR="006363A4" w:rsidRPr="00730A1E" w:rsidRDefault="006363A4" w:rsidP="00C079A3">
      <w:pPr>
        <w:pStyle w:val="p"/>
      </w:pPr>
    </w:p>
    <w:p w14:paraId="455ED79A" w14:textId="77777777" w:rsidR="006363A4" w:rsidRPr="00730A1E" w:rsidRDefault="00000000" w:rsidP="00C079A3">
      <w:pPr>
        <w:pStyle w:val="p"/>
      </w:pPr>
      <w:r w:rsidRPr="00730A1E">
        <w:rPr>
          <w:rStyle w:val="bold"/>
        </w:rPr>
        <w:t>4. OPIS PRZEDMIOTU ZAMÓWIENIA</w:t>
      </w:r>
    </w:p>
    <w:p w14:paraId="628211D9" w14:textId="77777777" w:rsidR="006363A4" w:rsidRPr="00730A1E" w:rsidRDefault="006363A4" w:rsidP="00C079A3">
      <w:pPr>
        <w:pStyle w:val="p"/>
      </w:pPr>
    </w:p>
    <w:p w14:paraId="32F3A90B" w14:textId="77777777" w:rsidR="006363A4" w:rsidRPr="00730A1E" w:rsidRDefault="00000000" w:rsidP="00C079A3">
      <w:pPr>
        <w:pStyle w:val="p"/>
      </w:pPr>
      <w:r w:rsidRPr="00730A1E">
        <w:t>4.1. Informacje podstawowe</w:t>
      </w:r>
    </w:p>
    <w:p w14:paraId="48A8E476" w14:textId="77777777" w:rsidR="006363A4" w:rsidRPr="00730A1E" w:rsidRDefault="006363A4" w:rsidP="00C079A3">
      <w:pPr>
        <w:pStyle w:val="p"/>
      </w:pPr>
    </w:p>
    <w:p w14:paraId="12515810" w14:textId="77777777" w:rsidR="006363A4" w:rsidRPr="00730A1E" w:rsidRDefault="00000000" w:rsidP="00C079A3">
      <w:pPr>
        <w:pStyle w:val="p"/>
      </w:pPr>
      <w:r w:rsidRPr="00730A1E">
        <w:t>Rodzaj zamówienia: usługi.</w:t>
      </w:r>
    </w:p>
    <w:p w14:paraId="55AC2571" w14:textId="77777777" w:rsidR="006363A4" w:rsidRPr="00730A1E" w:rsidRDefault="006363A4" w:rsidP="00C079A3">
      <w:pPr>
        <w:pStyle w:val="p"/>
      </w:pPr>
    </w:p>
    <w:p w14:paraId="482552C4" w14:textId="77777777" w:rsidR="006363A4" w:rsidRPr="00730A1E" w:rsidRDefault="00000000" w:rsidP="00C079A3">
      <w:pPr>
        <w:pStyle w:val="p"/>
      </w:pPr>
      <w:r w:rsidRPr="00730A1E">
        <w:t>Oznaczenie według Wspólnego Słownika Zamówień:</w:t>
      </w:r>
    </w:p>
    <w:p w14:paraId="5AE50690" w14:textId="77777777" w:rsidR="006363A4" w:rsidRPr="00730A1E" w:rsidRDefault="006363A4" w:rsidP="00C079A3">
      <w:pPr>
        <w:pStyle w:val="p"/>
      </w:pPr>
    </w:p>
    <w:tbl>
      <w:tblPr>
        <w:tblStyle w:val="standard"/>
        <w:tblW w:w="0" w:type="auto"/>
        <w:tblInd w:w="60" w:type="dxa"/>
        <w:tblLook w:val="04A0" w:firstRow="1" w:lastRow="0" w:firstColumn="1" w:lastColumn="0" w:noHBand="0" w:noVBand="1"/>
      </w:tblPr>
      <w:tblGrid>
        <w:gridCol w:w="2579"/>
        <w:gridCol w:w="6506"/>
      </w:tblGrid>
      <w:tr w:rsidR="006363A4" w:rsidRPr="00730A1E" w14:paraId="02058060" w14:textId="77777777">
        <w:tc>
          <w:tcPr>
            <w:tcW w:w="11000" w:type="dxa"/>
            <w:gridSpan w:val="2"/>
            <w:vAlign w:val="center"/>
          </w:tcPr>
          <w:p w14:paraId="1F39A898" w14:textId="77777777" w:rsidR="006363A4" w:rsidRPr="00730A1E" w:rsidRDefault="00000000" w:rsidP="00C079A3">
            <w:pPr>
              <w:pStyle w:val="tableCenter"/>
            </w:pPr>
            <w:r w:rsidRPr="00730A1E">
              <w:rPr>
                <w:rStyle w:val="bold"/>
              </w:rPr>
              <w:t>Wspólny Słownik Zamówień:</w:t>
            </w:r>
          </w:p>
        </w:tc>
      </w:tr>
      <w:tr w:rsidR="006363A4" w:rsidRPr="00730A1E" w14:paraId="58DC39CB" w14:textId="77777777">
        <w:tc>
          <w:tcPr>
            <w:tcW w:w="3000" w:type="dxa"/>
            <w:vAlign w:val="center"/>
          </w:tcPr>
          <w:p w14:paraId="281A9C59" w14:textId="77777777" w:rsidR="006363A4" w:rsidRPr="00730A1E" w:rsidRDefault="00000000" w:rsidP="00C079A3">
            <w:pPr>
              <w:pStyle w:val="tableCenter"/>
            </w:pPr>
            <w:r w:rsidRPr="00730A1E">
              <w:t>Numer CPV</w:t>
            </w:r>
          </w:p>
        </w:tc>
        <w:tc>
          <w:tcPr>
            <w:tcW w:w="8000" w:type="dxa"/>
            <w:vAlign w:val="center"/>
          </w:tcPr>
          <w:p w14:paraId="1FECC207" w14:textId="77777777" w:rsidR="006363A4" w:rsidRPr="00730A1E" w:rsidRDefault="00000000" w:rsidP="00C079A3">
            <w:pPr>
              <w:pStyle w:val="tableCenter"/>
            </w:pPr>
            <w:r w:rsidRPr="00730A1E">
              <w:t>Opis</w:t>
            </w:r>
          </w:p>
        </w:tc>
      </w:tr>
      <w:tr w:rsidR="006363A4" w:rsidRPr="00730A1E" w14:paraId="24085517" w14:textId="77777777">
        <w:tc>
          <w:tcPr>
            <w:tcW w:w="3000" w:type="dxa"/>
            <w:vAlign w:val="center"/>
          </w:tcPr>
          <w:p w14:paraId="13A203E1" w14:textId="77777777" w:rsidR="006363A4" w:rsidRPr="00730A1E" w:rsidRDefault="00000000" w:rsidP="00C079A3">
            <w:r w:rsidRPr="00730A1E">
              <w:rPr>
                <w:rStyle w:val="bold"/>
              </w:rPr>
              <w:t>90910000-9</w:t>
            </w:r>
          </w:p>
        </w:tc>
        <w:tc>
          <w:tcPr>
            <w:tcW w:w="8000" w:type="dxa"/>
            <w:vAlign w:val="center"/>
          </w:tcPr>
          <w:p w14:paraId="497B8E21" w14:textId="77777777" w:rsidR="006363A4" w:rsidRPr="00730A1E" w:rsidRDefault="00000000" w:rsidP="00C079A3">
            <w:r w:rsidRPr="00730A1E">
              <w:t>Usługi sprzątania</w:t>
            </w:r>
          </w:p>
        </w:tc>
      </w:tr>
      <w:tr w:rsidR="006363A4" w:rsidRPr="00730A1E" w14:paraId="77D38258" w14:textId="77777777">
        <w:tc>
          <w:tcPr>
            <w:tcW w:w="3000" w:type="dxa"/>
            <w:vAlign w:val="center"/>
          </w:tcPr>
          <w:p w14:paraId="6EB529AC" w14:textId="77777777" w:rsidR="006363A4" w:rsidRPr="00730A1E" w:rsidRDefault="00000000" w:rsidP="00C079A3">
            <w:r w:rsidRPr="00730A1E">
              <w:rPr>
                <w:rStyle w:val="bold"/>
              </w:rPr>
              <w:t>90911300-9</w:t>
            </w:r>
          </w:p>
        </w:tc>
        <w:tc>
          <w:tcPr>
            <w:tcW w:w="8000" w:type="dxa"/>
            <w:vAlign w:val="center"/>
          </w:tcPr>
          <w:p w14:paraId="370C8EEA" w14:textId="77777777" w:rsidR="006363A4" w:rsidRPr="00730A1E" w:rsidRDefault="00000000" w:rsidP="00C079A3">
            <w:r w:rsidRPr="00730A1E">
              <w:t>Usługi czyszczenia okien</w:t>
            </w:r>
          </w:p>
        </w:tc>
      </w:tr>
      <w:tr w:rsidR="006363A4" w:rsidRPr="00730A1E" w14:paraId="0ACF4BA3" w14:textId="77777777">
        <w:tc>
          <w:tcPr>
            <w:tcW w:w="3000" w:type="dxa"/>
            <w:vAlign w:val="center"/>
          </w:tcPr>
          <w:p w14:paraId="083C53EC" w14:textId="77777777" w:rsidR="006363A4" w:rsidRPr="00730A1E" w:rsidRDefault="00000000" w:rsidP="00C079A3">
            <w:r w:rsidRPr="00730A1E">
              <w:rPr>
                <w:rStyle w:val="bold"/>
              </w:rPr>
              <w:t>90911200-8</w:t>
            </w:r>
          </w:p>
        </w:tc>
        <w:tc>
          <w:tcPr>
            <w:tcW w:w="8000" w:type="dxa"/>
            <w:vAlign w:val="center"/>
          </w:tcPr>
          <w:p w14:paraId="0D6C3238" w14:textId="77777777" w:rsidR="006363A4" w:rsidRPr="00730A1E" w:rsidRDefault="00000000" w:rsidP="00C079A3">
            <w:r w:rsidRPr="00730A1E">
              <w:t>Usługi sprzątania budynków</w:t>
            </w:r>
          </w:p>
        </w:tc>
      </w:tr>
    </w:tbl>
    <w:p w14:paraId="4D957605" w14:textId="77777777" w:rsidR="006363A4" w:rsidRPr="00730A1E" w:rsidRDefault="006363A4" w:rsidP="00C079A3">
      <w:pPr>
        <w:pStyle w:val="p"/>
      </w:pPr>
    </w:p>
    <w:p w14:paraId="79DD746E" w14:textId="77777777" w:rsidR="006363A4" w:rsidRPr="00730A1E" w:rsidRDefault="00000000" w:rsidP="00C079A3">
      <w:pPr>
        <w:pStyle w:val="justify"/>
      </w:pPr>
      <w:r w:rsidRPr="00730A1E">
        <w:t>Zamówienie nie jest finansowane ze środków Unii Europejskiej.</w:t>
      </w:r>
    </w:p>
    <w:p w14:paraId="3FC89F44" w14:textId="77777777" w:rsidR="006363A4" w:rsidRPr="00730A1E" w:rsidRDefault="006363A4" w:rsidP="00C079A3">
      <w:pPr>
        <w:pStyle w:val="p"/>
      </w:pPr>
    </w:p>
    <w:p w14:paraId="0E92BE8F" w14:textId="77777777" w:rsidR="006363A4" w:rsidRPr="00730A1E" w:rsidRDefault="00000000" w:rsidP="00C079A3">
      <w:pPr>
        <w:pStyle w:val="p"/>
      </w:pPr>
      <w:r w:rsidRPr="00730A1E">
        <w:t>4.2. Opis przedmiotu zamówienia</w:t>
      </w:r>
    </w:p>
    <w:p w14:paraId="2EA53909" w14:textId="77777777" w:rsidR="006363A4" w:rsidRPr="00730A1E" w:rsidRDefault="006363A4" w:rsidP="00C079A3">
      <w:pPr>
        <w:pStyle w:val="p"/>
      </w:pPr>
    </w:p>
    <w:p w14:paraId="1389D3E2" w14:textId="77777777" w:rsidR="006363A4" w:rsidRPr="00730A1E" w:rsidRDefault="00000000" w:rsidP="00C079A3">
      <w:pPr>
        <w:pStyle w:val="justify"/>
      </w:pPr>
      <w:r w:rsidRPr="00730A1E">
        <w:t>4.2.1 Uzupełnienie opisu przedmiotu zamówienia stanowią następujące załączniki do treści Specyfikacji Warunków Zamówienia:</w:t>
      </w:r>
    </w:p>
    <w:p w14:paraId="29922EC3" w14:textId="52BF04A3" w:rsidR="006363A4" w:rsidRPr="00730A1E" w:rsidRDefault="00155B4F" w:rsidP="00C079A3">
      <w:pPr>
        <w:pStyle w:val="justify"/>
        <w:numPr>
          <w:ilvl w:val="0"/>
          <w:numId w:val="5"/>
        </w:numPr>
      </w:pPr>
      <w:r w:rsidRPr="00730A1E">
        <w:t>Załącznik nr 2 - OPZ</w:t>
      </w:r>
    </w:p>
    <w:p w14:paraId="6818C861" w14:textId="77777777" w:rsidR="006363A4" w:rsidRPr="00730A1E" w:rsidRDefault="006363A4" w:rsidP="00C079A3">
      <w:pPr>
        <w:pStyle w:val="p"/>
      </w:pPr>
    </w:p>
    <w:p w14:paraId="19CC0D67" w14:textId="77777777" w:rsidR="006363A4" w:rsidRPr="00730A1E" w:rsidRDefault="00000000" w:rsidP="00C079A3">
      <w:pPr>
        <w:pStyle w:val="p"/>
      </w:pPr>
      <w:r w:rsidRPr="00730A1E">
        <w:t>4.3. Równoważność</w:t>
      </w:r>
    </w:p>
    <w:p w14:paraId="442AEBEE" w14:textId="77777777" w:rsidR="006363A4" w:rsidRPr="00730A1E" w:rsidRDefault="006363A4" w:rsidP="00C079A3">
      <w:pPr>
        <w:pStyle w:val="p"/>
      </w:pPr>
    </w:p>
    <w:p w14:paraId="3DA9D630" w14:textId="77777777" w:rsidR="006363A4" w:rsidRPr="00730A1E" w:rsidRDefault="00000000" w:rsidP="00C079A3">
      <w:r w:rsidRPr="00730A1E">
        <w:t xml:space="preserve">Przyjęte typy materiałów i urządzeń zostały użyte wyłącznie przykładowo, w celu opisania przedmiotu zamówienia. Wykonawca uprawniony jest do przedstawienia w ofercie materiałów i </w:t>
      </w:r>
      <w:r w:rsidRPr="00730A1E">
        <w:lastRenderedPageBreak/>
        <w:t>urządzeń równoważnych, o nie gorszych parametrach.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w:t>
      </w:r>
    </w:p>
    <w:p w14:paraId="378AC947" w14:textId="77777777" w:rsidR="006363A4" w:rsidRPr="00730A1E" w:rsidRDefault="006363A4" w:rsidP="00C079A3">
      <w:pPr>
        <w:pStyle w:val="p"/>
      </w:pPr>
    </w:p>
    <w:p w14:paraId="62587A77" w14:textId="77777777" w:rsidR="006363A4" w:rsidRPr="00730A1E" w:rsidRDefault="00000000" w:rsidP="00C079A3">
      <w:r w:rsidRPr="00730A1E">
        <w:t>Kryteria stosowane w celu oceny równoważności:</w:t>
      </w:r>
    </w:p>
    <w:p w14:paraId="775F009E" w14:textId="77777777" w:rsidR="006363A4" w:rsidRPr="00730A1E" w:rsidRDefault="006363A4" w:rsidP="00C079A3">
      <w:pPr>
        <w:pStyle w:val="p"/>
      </w:pPr>
    </w:p>
    <w:p w14:paraId="12A7A1FD" w14:textId="77777777" w:rsidR="006363A4" w:rsidRPr="00730A1E" w:rsidRDefault="00000000" w:rsidP="00C079A3">
      <w:pPr>
        <w:pStyle w:val="p"/>
      </w:pPr>
      <w:r w:rsidRPr="00730A1E">
        <w:t>4.4. Żądanie złożenia certyfikatu w celu potwierdzenia zgodności ofertowych produktów z wymaganiami, cechami lub kryteriami określonymi w opisie przedmiotu zamówienia</w:t>
      </w:r>
    </w:p>
    <w:p w14:paraId="43FE32AA" w14:textId="77777777" w:rsidR="006363A4" w:rsidRPr="00730A1E" w:rsidRDefault="006363A4" w:rsidP="00C079A3">
      <w:pPr>
        <w:pStyle w:val="p"/>
      </w:pPr>
    </w:p>
    <w:p w14:paraId="09EA6FBD" w14:textId="77777777" w:rsidR="006363A4" w:rsidRPr="00730A1E" w:rsidRDefault="00000000" w:rsidP="00C079A3">
      <w:r w:rsidRPr="00730A1E">
        <w:t>Zamawiający w celu potwierdzenia zgodności ofertowych produktów z wymaganiami, cechami lub kryteriami określonymi w opisie przedmiotu zamówienia nie żąda złożenia przedmiotowych środków dowodowych.</w:t>
      </w:r>
    </w:p>
    <w:p w14:paraId="01CD602F" w14:textId="77777777" w:rsidR="006363A4" w:rsidRPr="00730A1E" w:rsidRDefault="006363A4" w:rsidP="00C079A3">
      <w:pPr>
        <w:pStyle w:val="p"/>
      </w:pPr>
    </w:p>
    <w:p w14:paraId="3EEF993B" w14:textId="77777777" w:rsidR="006363A4" w:rsidRPr="00730A1E" w:rsidRDefault="00000000" w:rsidP="00C079A3">
      <w:pPr>
        <w:pStyle w:val="p"/>
      </w:pPr>
      <w:r w:rsidRPr="00730A1E">
        <w:t>4.5. Żądanie złożenia przedmiotowych środków dowodowych (innych niż certyfikaty)</w:t>
      </w:r>
    </w:p>
    <w:p w14:paraId="08D64215" w14:textId="77777777" w:rsidR="006363A4" w:rsidRPr="00730A1E" w:rsidRDefault="006363A4" w:rsidP="00C079A3">
      <w:pPr>
        <w:pStyle w:val="p"/>
      </w:pPr>
    </w:p>
    <w:p w14:paraId="1EB1DB59" w14:textId="77777777" w:rsidR="006363A4" w:rsidRPr="00730A1E" w:rsidRDefault="00000000" w:rsidP="00C079A3">
      <w:r w:rsidRPr="00730A1E">
        <w:t>Zamawiający w celu potwierdzenia zgodności ofertowych produktów z wymaganiami, cechami lub kryteriami określonymi w opisie przedmiotu zamówienia nie żąda złożenia przedmiotowych środków dowodowych.</w:t>
      </w:r>
    </w:p>
    <w:p w14:paraId="2838B642" w14:textId="77777777" w:rsidR="006363A4" w:rsidRPr="00730A1E" w:rsidRDefault="006363A4" w:rsidP="00C079A3">
      <w:pPr>
        <w:pStyle w:val="p"/>
      </w:pPr>
    </w:p>
    <w:p w14:paraId="22B4BC0C" w14:textId="77777777" w:rsidR="006363A4" w:rsidRPr="00730A1E" w:rsidRDefault="00000000" w:rsidP="00C079A3">
      <w:pPr>
        <w:pStyle w:val="p"/>
      </w:pPr>
      <w:r w:rsidRPr="00730A1E">
        <w:t>4.6. Wymagania w zakresie zatrudniania na podstawie stosunku pracy</w:t>
      </w:r>
    </w:p>
    <w:p w14:paraId="0A9EE96F" w14:textId="77777777" w:rsidR="006363A4" w:rsidRPr="00730A1E" w:rsidRDefault="006363A4" w:rsidP="00C079A3">
      <w:pPr>
        <w:pStyle w:val="p"/>
      </w:pPr>
    </w:p>
    <w:p w14:paraId="4C678AD0" w14:textId="5B0F98A6" w:rsidR="008E2E61" w:rsidRPr="00730A1E" w:rsidRDefault="008E2E61" w:rsidP="00C079A3">
      <w:pPr>
        <w:pStyle w:val="p"/>
      </w:pPr>
      <w:r w:rsidRPr="00730A1E">
        <w:t>Zamawiający wymaga, aby Wykonawca na podstawie art. 95 ust. 1 Ustawy (a w przypadku wykonywania części zamówienia przez Podwykonawcę – również Podwykonawca) zatrudnił świadczących bezpośrednio usługę sprzątania w obiektach Zamawiającego zgodnie z opisem przedmiotu zamówienia, przez cały okres realizacji przedmiotu zamówienia na podstawie umowy o pracę, w oparciu o ustawę z dnia 26 czerwca 1974 r. - Kodeks pracy (Dz. U. z 2022 r., poz. 1510 ze zm.). Wymóg nie dotyczy także innych osób, w stosunku do którychWykonawca wykaże, że czynności przez nich realizowane nie polegają na wykonywaniu pracy w sposób określony w art. 22 § 1 ustawy z dnia 26 czerwca 1974 r. Kodeks pracy.</w:t>
      </w:r>
    </w:p>
    <w:p w14:paraId="6589FD29" w14:textId="77777777" w:rsidR="008E2E61" w:rsidRPr="00730A1E" w:rsidRDefault="008E2E61" w:rsidP="00C079A3">
      <w:pPr>
        <w:pStyle w:val="p"/>
      </w:pPr>
    </w:p>
    <w:p w14:paraId="674D0E2A" w14:textId="77777777" w:rsidR="006363A4" w:rsidRPr="00730A1E" w:rsidRDefault="00000000" w:rsidP="00C079A3">
      <w:r w:rsidRPr="00730A1E">
        <w:t>W celu weryfikacji zatrudniania, przez wykonawcę oraz podwykonawcę, na podstawie umowy o pracę, osób wykonujących wskazane przez zamawiającego czynności w zakresie realizacji zamówienia, Umowa przewiduje możliwość żądania przez zamawiającego:</w:t>
      </w:r>
    </w:p>
    <w:p w14:paraId="12254D28" w14:textId="77777777" w:rsidR="006363A4" w:rsidRPr="00730A1E" w:rsidRDefault="00000000" w:rsidP="00C079A3">
      <w:r w:rsidRPr="00730A1E">
        <w:t>1) oświadczenia zatrudnionego pracownik</w:t>
      </w:r>
    </w:p>
    <w:p w14:paraId="3C0DC096" w14:textId="77777777" w:rsidR="006363A4" w:rsidRPr="00730A1E" w:rsidRDefault="00000000" w:rsidP="00C079A3">
      <w:r w:rsidRPr="00730A1E">
        <w:t>2) oświadczenia wykonawcy oraz podwykonawcy o zatrudnieniu pracownika na podstawie umowy o pracę</w:t>
      </w:r>
    </w:p>
    <w:p w14:paraId="76A21826" w14:textId="77777777" w:rsidR="006363A4" w:rsidRPr="00730A1E" w:rsidRDefault="00000000" w:rsidP="00C079A3">
      <w:r w:rsidRPr="00730A1E">
        <w:t>3) poświadczonej za zgodność z oryginałem kopii umowy o pracę zatrudnionego pracownika</w:t>
      </w:r>
    </w:p>
    <w:p w14:paraId="43856BF5" w14:textId="77777777" w:rsidR="006363A4" w:rsidRPr="00730A1E" w:rsidRDefault="006363A4" w:rsidP="00C079A3"/>
    <w:p w14:paraId="708B5D1C" w14:textId="77777777" w:rsidR="006363A4" w:rsidRPr="00730A1E" w:rsidRDefault="006363A4" w:rsidP="00C079A3">
      <w:pPr>
        <w:pStyle w:val="p"/>
      </w:pPr>
    </w:p>
    <w:p w14:paraId="2D7FE379" w14:textId="77777777" w:rsidR="006363A4" w:rsidRPr="00730A1E" w:rsidRDefault="00000000" w:rsidP="00C079A3">
      <w:r w:rsidRPr="00730A1E">
        <w:t>Dokumenty żądane przez zamawiającego zawierają informacje, w tym dane osobowe, niezbędne do weryfikacji zatrudnienia na podstawie umowy o pracę, w szczególności imię i nazwisko zatrudnionego pracownika, datę zawarcia umowy o pracę, rodzaj umowy o pracę i zakres obowiązków pracownika.</w:t>
      </w:r>
    </w:p>
    <w:p w14:paraId="1E466CCE" w14:textId="77777777" w:rsidR="006363A4" w:rsidRPr="00730A1E" w:rsidRDefault="006363A4" w:rsidP="00C079A3">
      <w:pPr>
        <w:pStyle w:val="p"/>
      </w:pPr>
    </w:p>
    <w:p w14:paraId="0EC8D821" w14:textId="77777777" w:rsidR="006363A4" w:rsidRPr="00730A1E" w:rsidRDefault="00000000" w:rsidP="00C079A3">
      <w:r w:rsidRPr="00730A1E">
        <w:t>Zamawiający zastrzega możliwość osobistej weryfikacji pracowników na miejscu przez osoby wyznaczone przez zamawiającego.</w:t>
      </w:r>
    </w:p>
    <w:p w14:paraId="4A1833CB" w14:textId="77777777" w:rsidR="006363A4" w:rsidRPr="00730A1E" w:rsidRDefault="006363A4" w:rsidP="00C079A3"/>
    <w:p w14:paraId="1D87C95E" w14:textId="77777777" w:rsidR="006363A4" w:rsidRPr="00730A1E" w:rsidRDefault="00000000" w:rsidP="00C079A3">
      <w:r w:rsidRPr="00730A1E">
        <w:t>Zamawiający zastrzega możliwość zwrócenia się o przeprowadzenie kontroli przez Państwową Inspekcję Pracy.</w:t>
      </w:r>
    </w:p>
    <w:p w14:paraId="7D44CDB9" w14:textId="77777777" w:rsidR="006363A4" w:rsidRPr="00730A1E" w:rsidRDefault="006363A4" w:rsidP="00C079A3"/>
    <w:p w14:paraId="53952359" w14:textId="77777777" w:rsidR="006363A4" w:rsidRPr="00730A1E" w:rsidRDefault="00000000" w:rsidP="00C079A3">
      <w:r w:rsidRPr="00730A1E">
        <w:lastRenderedPageBreak/>
        <w:t>Wykonawca zobowiązuje się realizować zamówienie  pracownikami zatrudnionymi na podstawie umowy o pracę w zakresie czynności opisanych przez zamawiającego. Brak realizacji tego obowiązku oznaczać będzie wymierzenie przez zamawiającego kary umownej.</w:t>
      </w:r>
    </w:p>
    <w:p w14:paraId="1B79F1F7" w14:textId="77777777" w:rsidR="006363A4" w:rsidRPr="00730A1E" w:rsidRDefault="006363A4" w:rsidP="00C079A3">
      <w:pPr>
        <w:pStyle w:val="p"/>
      </w:pPr>
    </w:p>
    <w:p w14:paraId="30444209" w14:textId="77777777" w:rsidR="006363A4" w:rsidRPr="00730A1E" w:rsidRDefault="00000000" w:rsidP="00C079A3">
      <w:pPr>
        <w:pStyle w:val="p"/>
      </w:pPr>
      <w:r w:rsidRPr="00730A1E">
        <w:t>4.7. Wymagania w zakresie zatrudniania osób szczególnie chronionych</w:t>
      </w:r>
    </w:p>
    <w:p w14:paraId="45A61AAD" w14:textId="77777777" w:rsidR="006363A4" w:rsidRPr="00730A1E" w:rsidRDefault="006363A4" w:rsidP="00C079A3">
      <w:pPr>
        <w:pStyle w:val="p"/>
      </w:pPr>
    </w:p>
    <w:p w14:paraId="105A3CA9" w14:textId="77777777" w:rsidR="006363A4" w:rsidRPr="00730A1E" w:rsidRDefault="00000000" w:rsidP="00C079A3">
      <w:pPr>
        <w:pStyle w:val="p"/>
      </w:pPr>
      <w:r w:rsidRPr="00730A1E">
        <w:t>Zamawiający nie zastrzega obowiązku zatrudnienia przez wykonawcę lub podwykonawcę osób szczególnie chronionych, o których mowa w art. 96 ust. 2 pkt. p.z.p.</w:t>
      </w:r>
    </w:p>
    <w:p w14:paraId="70D5E2C1" w14:textId="77777777" w:rsidR="006363A4" w:rsidRPr="00730A1E" w:rsidRDefault="006363A4" w:rsidP="00C079A3">
      <w:pPr>
        <w:pStyle w:val="p"/>
      </w:pPr>
    </w:p>
    <w:p w14:paraId="5868EB44" w14:textId="77777777" w:rsidR="006363A4" w:rsidRPr="00730A1E" w:rsidRDefault="00000000" w:rsidP="00C079A3">
      <w:pPr>
        <w:pStyle w:val="p"/>
      </w:pPr>
      <w:r w:rsidRPr="00730A1E">
        <w:t>4.8. Wymagania w zakresie możliwości ubiegania się o udzielenie zamówienia wyłącznie przez wykonawców, o których mowa w art. 94 p.z.p.</w:t>
      </w:r>
    </w:p>
    <w:p w14:paraId="4C1671EF" w14:textId="77777777" w:rsidR="006363A4" w:rsidRPr="00730A1E" w:rsidRDefault="006363A4" w:rsidP="00C079A3">
      <w:pPr>
        <w:pStyle w:val="p"/>
      </w:pPr>
    </w:p>
    <w:p w14:paraId="141DBCB0" w14:textId="77777777" w:rsidR="006363A4" w:rsidRPr="00730A1E" w:rsidRDefault="00000000" w:rsidP="00C079A3">
      <w:pPr>
        <w:pStyle w:val="p"/>
      </w:pPr>
      <w:r w:rsidRPr="00730A1E">
        <w:t>Zamawiający nie zastrzega możliwości ubiegania się o udzielenie zamówienia wyłącznie przez wykonawców, o których mowa w art. 94 p.z.p.</w:t>
      </w:r>
    </w:p>
    <w:p w14:paraId="53DC5DC4" w14:textId="77777777" w:rsidR="006363A4" w:rsidRPr="00730A1E" w:rsidRDefault="006363A4" w:rsidP="00C079A3">
      <w:pPr>
        <w:pStyle w:val="p"/>
      </w:pPr>
    </w:p>
    <w:p w14:paraId="4805FA06" w14:textId="77777777" w:rsidR="006363A4" w:rsidRPr="00730A1E" w:rsidRDefault="00000000" w:rsidP="00C079A3">
      <w:pPr>
        <w:pStyle w:val="p"/>
      </w:pPr>
      <w:r w:rsidRPr="00730A1E">
        <w:t>4.9. Wizja lokalna oraz sprawdzenie dokumentów niezbędnych do realizacji zamówienia dostępnych na miejscu u zamawiającego</w:t>
      </w:r>
    </w:p>
    <w:p w14:paraId="28559F82" w14:textId="77777777" w:rsidR="006363A4" w:rsidRPr="00730A1E" w:rsidRDefault="006363A4" w:rsidP="00C079A3">
      <w:pPr>
        <w:pStyle w:val="p"/>
      </w:pPr>
    </w:p>
    <w:p w14:paraId="77D50435" w14:textId="77777777" w:rsidR="006363A4" w:rsidRPr="00730A1E" w:rsidRDefault="00000000" w:rsidP="00C079A3">
      <w:pPr>
        <w:pStyle w:val="p"/>
      </w:pPr>
      <w:r w:rsidRPr="00730A1E">
        <w:t>Zamawiający nie określa warunków odbycia wizji lokalnej przez wykonawcę.</w:t>
      </w:r>
    </w:p>
    <w:p w14:paraId="420F581F" w14:textId="77777777" w:rsidR="006363A4" w:rsidRPr="00730A1E" w:rsidRDefault="006363A4" w:rsidP="00C079A3">
      <w:pPr>
        <w:pStyle w:val="p"/>
      </w:pPr>
    </w:p>
    <w:p w14:paraId="61B46245" w14:textId="77777777" w:rsidR="006363A4" w:rsidRPr="00730A1E" w:rsidRDefault="00000000" w:rsidP="00C079A3">
      <w:pPr>
        <w:pStyle w:val="p"/>
      </w:pPr>
      <w:r w:rsidRPr="00730A1E">
        <w:t>Zamawiający nie określa warunków sprawdzenia przez wykonawcę dokumentów niezbędnych do realizacji zamówienia dostępnych na miejscu u zamawiającego.</w:t>
      </w:r>
    </w:p>
    <w:p w14:paraId="602AD611" w14:textId="77777777" w:rsidR="006363A4" w:rsidRPr="00730A1E" w:rsidRDefault="006363A4" w:rsidP="00C079A3">
      <w:pPr>
        <w:pStyle w:val="p"/>
      </w:pPr>
    </w:p>
    <w:p w14:paraId="666344AE" w14:textId="77777777" w:rsidR="006363A4" w:rsidRPr="00730A1E" w:rsidRDefault="00000000" w:rsidP="00C079A3">
      <w:pPr>
        <w:pStyle w:val="p"/>
      </w:pPr>
      <w:r w:rsidRPr="00730A1E">
        <w:t>4.10. Oferty wariantowe</w:t>
      </w:r>
    </w:p>
    <w:p w14:paraId="094EC6BE" w14:textId="77777777" w:rsidR="006363A4" w:rsidRPr="00730A1E" w:rsidRDefault="006363A4" w:rsidP="00C079A3">
      <w:pPr>
        <w:pStyle w:val="p"/>
      </w:pPr>
    </w:p>
    <w:p w14:paraId="2E2B2058" w14:textId="77777777" w:rsidR="006363A4" w:rsidRPr="00730A1E" w:rsidRDefault="00000000" w:rsidP="00C079A3">
      <w:pPr>
        <w:pStyle w:val="p"/>
      </w:pPr>
      <w:r w:rsidRPr="00730A1E">
        <w:t>Zamawiający nie dopuszcza i nie wymaga składania ofert wariantowych.</w:t>
      </w:r>
    </w:p>
    <w:p w14:paraId="4784A816" w14:textId="77777777" w:rsidR="006363A4" w:rsidRPr="00730A1E" w:rsidRDefault="006363A4" w:rsidP="00C079A3">
      <w:pPr>
        <w:pStyle w:val="p"/>
      </w:pPr>
    </w:p>
    <w:p w14:paraId="47311ED8" w14:textId="77777777" w:rsidR="006363A4" w:rsidRPr="00730A1E" w:rsidRDefault="00000000" w:rsidP="00C079A3">
      <w:pPr>
        <w:pStyle w:val="p"/>
      </w:pPr>
      <w:r w:rsidRPr="00730A1E">
        <w:t>4.10. Uzasadnienie braku podziału na części</w:t>
      </w:r>
    </w:p>
    <w:p w14:paraId="42792FEB" w14:textId="77777777" w:rsidR="006363A4" w:rsidRPr="00730A1E" w:rsidRDefault="006363A4" w:rsidP="00C079A3">
      <w:pPr>
        <w:pStyle w:val="p"/>
      </w:pPr>
    </w:p>
    <w:p w14:paraId="3E300FFB" w14:textId="77777777" w:rsidR="006363A4" w:rsidRPr="00730A1E" w:rsidRDefault="00000000" w:rsidP="00C079A3">
      <w:r w:rsidRPr="00730A1E">
        <w:t>Zamówienie jest dostosowane do realizacji przez małych i średnich przedsiębiorców, brak jest podstaw do podziału na części ze względów technicznych, organizacyjnych oraz ekonomicznych. Sposób realizacji zamówienia i jego charakter wymaga bowiem realizacji przez jednego wykonawcę. Podział zamówienia na części mógłby grozić nadmiernymi trudnościami organizacyjnymi – z uwagi na liczebność pracowników i umiejscowienie Sieć Badawczej Łukasieiwcz – WIT w Warszawie. Z tego powodu nie jest możliwe kontrolowanie i koordynowanie pracy różnych firm, które by sprzątały poszczególne obiekty przez pracowników Ł-WIT, oraz niecelowe i nieefektywne byłoby zwiększanie zatrudnienia tylko i wyłącznie do nadzoru i koordynacji pracy różnych firm sprzątających.</w:t>
      </w:r>
    </w:p>
    <w:p w14:paraId="54E1E035" w14:textId="77777777" w:rsidR="006363A4" w:rsidRPr="00730A1E" w:rsidRDefault="006363A4" w:rsidP="00C079A3">
      <w:pPr>
        <w:pStyle w:val="p"/>
      </w:pPr>
    </w:p>
    <w:p w14:paraId="78632ACA" w14:textId="77777777" w:rsidR="006363A4" w:rsidRPr="00730A1E" w:rsidRDefault="00000000" w:rsidP="00C079A3">
      <w:pPr>
        <w:pStyle w:val="p"/>
      </w:pPr>
      <w:r w:rsidRPr="00730A1E">
        <w:t>4.11. Dopuszczalność walut obcych</w:t>
      </w:r>
    </w:p>
    <w:p w14:paraId="0F6D89E9" w14:textId="77777777" w:rsidR="006363A4" w:rsidRPr="00730A1E" w:rsidRDefault="006363A4" w:rsidP="00C079A3">
      <w:pPr>
        <w:pStyle w:val="p"/>
      </w:pPr>
    </w:p>
    <w:p w14:paraId="7850734D" w14:textId="77777777" w:rsidR="006363A4" w:rsidRPr="00730A1E" w:rsidRDefault="00000000" w:rsidP="00C079A3">
      <w:pPr>
        <w:pStyle w:val="p"/>
      </w:pPr>
      <w:r w:rsidRPr="00730A1E">
        <w:t>Zamawiający nie przewiduje prowadzenia rozliczeń między zamawiającym a wykonawcą w walutach obcych.</w:t>
      </w:r>
    </w:p>
    <w:p w14:paraId="41645200" w14:textId="77777777" w:rsidR="006363A4" w:rsidRPr="00730A1E" w:rsidRDefault="006363A4" w:rsidP="00C079A3">
      <w:pPr>
        <w:pStyle w:val="p"/>
      </w:pPr>
    </w:p>
    <w:p w14:paraId="40AA9BBF" w14:textId="77777777" w:rsidR="006363A4" w:rsidRPr="00730A1E" w:rsidRDefault="00000000" w:rsidP="00C079A3">
      <w:pPr>
        <w:pStyle w:val="p"/>
      </w:pPr>
      <w:r w:rsidRPr="00730A1E">
        <w:t>4.12. Zwrot kosztów</w:t>
      </w:r>
    </w:p>
    <w:p w14:paraId="6C25CEBE" w14:textId="77777777" w:rsidR="006363A4" w:rsidRPr="00730A1E" w:rsidRDefault="006363A4" w:rsidP="00C079A3">
      <w:pPr>
        <w:pStyle w:val="p"/>
      </w:pPr>
    </w:p>
    <w:p w14:paraId="01793F7F" w14:textId="77777777" w:rsidR="006363A4" w:rsidRPr="00730A1E" w:rsidRDefault="00000000" w:rsidP="00C079A3">
      <w:pPr>
        <w:pStyle w:val="p"/>
      </w:pPr>
      <w:r w:rsidRPr="00730A1E">
        <w:t>Zamawiający nie przewiduje zwrotu kosztów udziału w postępowaniu.</w:t>
      </w:r>
    </w:p>
    <w:p w14:paraId="238590FA" w14:textId="77777777" w:rsidR="006363A4" w:rsidRPr="00730A1E" w:rsidRDefault="006363A4" w:rsidP="00C079A3">
      <w:pPr>
        <w:pStyle w:val="p"/>
      </w:pPr>
    </w:p>
    <w:p w14:paraId="5617963F" w14:textId="77777777" w:rsidR="006363A4" w:rsidRPr="00730A1E" w:rsidRDefault="00000000" w:rsidP="00C079A3">
      <w:pPr>
        <w:pStyle w:val="p"/>
      </w:pPr>
      <w:r w:rsidRPr="00730A1E">
        <w:t>4.13. Obowiązek osobistego wykonania</w:t>
      </w:r>
    </w:p>
    <w:p w14:paraId="61EBC28B" w14:textId="77777777" w:rsidR="006363A4" w:rsidRPr="00730A1E" w:rsidRDefault="006363A4" w:rsidP="00C079A3">
      <w:pPr>
        <w:pStyle w:val="p"/>
      </w:pPr>
    </w:p>
    <w:p w14:paraId="2C9333F3" w14:textId="77777777" w:rsidR="006363A4" w:rsidRPr="00730A1E" w:rsidRDefault="00000000" w:rsidP="00C079A3">
      <w:pPr>
        <w:pStyle w:val="p"/>
      </w:pPr>
      <w:r w:rsidRPr="00730A1E">
        <w:t>Zamawiający nie przewiduje obowiązku osobistego wykonania przez wykonawcę kluczowych zadań (zgodnie z art. 60 p.z.p. i art. 120 p.z.p.).</w:t>
      </w:r>
    </w:p>
    <w:p w14:paraId="263CC8DF" w14:textId="77777777" w:rsidR="006363A4" w:rsidRPr="00730A1E" w:rsidRDefault="006363A4" w:rsidP="00C079A3">
      <w:pPr>
        <w:pStyle w:val="p"/>
      </w:pPr>
    </w:p>
    <w:p w14:paraId="04F2D374" w14:textId="77777777" w:rsidR="006363A4" w:rsidRPr="00730A1E" w:rsidRDefault="006363A4" w:rsidP="00C079A3">
      <w:pPr>
        <w:pStyle w:val="p"/>
      </w:pPr>
    </w:p>
    <w:p w14:paraId="72A6C4B5" w14:textId="77777777" w:rsidR="006363A4" w:rsidRPr="00730A1E" w:rsidRDefault="00000000" w:rsidP="00C079A3">
      <w:pPr>
        <w:pStyle w:val="p"/>
      </w:pPr>
      <w:r w:rsidRPr="00730A1E">
        <w:rPr>
          <w:rStyle w:val="bold"/>
        </w:rPr>
        <w:t>5. INFORMACJE O ZAMÓWIENIACH UZUPEŁNIAJĄCYCH</w:t>
      </w:r>
    </w:p>
    <w:p w14:paraId="02D53D1B" w14:textId="77777777" w:rsidR="006363A4" w:rsidRPr="00730A1E" w:rsidRDefault="006363A4" w:rsidP="00C079A3">
      <w:pPr>
        <w:pStyle w:val="p"/>
      </w:pPr>
    </w:p>
    <w:p w14:paraId="4995F745" w14:textId="77777777" w:rsidR="006363A4" w:rsidRPr="00730A1E" w:rsidRDefault="00000000" w:rsidP="00C079A3">
      <w:pPr>
        <w:pStyle w:val="p"/>
      </w:pPr>
      <w:r w:rsidRPr="00730A1E">
        <w:t>5.1.Zamawiający nie przewiduje udzielania zamówień uzupełniających.</w:t>
      </w:r>
    </w:p>
    <w:p w14:paraId="193BF055" w14:textId="77777777" w:rsidR="006363A4" w:rsidRPr="00730A1E" w:rsidRDefault="006363A4" w:rsidP="00C079A3">
      <w:pPr>
        <w:pStyle w:val="p"/>
      </w:pPr>
    </w:p>
    <w:p w14:paraId="2B7FA454" w14:textId="77777777" w:rsidR="006363A4" w:rsidRPr="00730A1E" w:rsidRDefault="006363A4" w:rsidP="00C079A3">
      <w:pPr>
        <w:pStyle w:val="p"/>
      </w:pPr>
    </w:p>
    <w:p w14:paraId="5ACFEDE0" w14:textId="77777777" w:rsidR="006363A4" w:rsidRPr="00730A1E" w:rsidRDefault="00000000" w:rsidP="00C079A3">
      <w:pPr>
        <w:pStyle w:val="p"/>
      </w:pPr>
      <w:r w:rsidRPr="00730A1E">
        <w:rPr>
          <w:rStyle w:val="bold"/>
        </w:rPr>
        <w:t>6. PRAWO OPCJI</w:t>
      </w:r>
    </w:p>
    <w:p w14:paraId="75E58F86" w14:textId="77777777" w:rsidR="006363A4" w:rsidRPr="00730A1E" w:rsidRDefault="006363A4" w:rsidP="00C079A3">
      <w:pPr>
        <w:pStyle w:val="p"/>
      </w:pPr>
    </w:p>
    <w:p w14:paraId="02C01021" w14:textId="77777777" w:rsidR="006363A4" w:rsidRPr="00730A1E" w:rsidRDefault="00000000" w:rsidP="00C079A3">
      <w:pPr>
        <w:pStyle w:val="p"/>
      </w:pPr>
      <w:r w:rsidRPr="00730A1E">
        <w:t>6.1.Zamawiający nie przewiduje opcji w ramach zamówienia.</w:t>
      </w:r>
    </w:p>
    <w:p w14:paraId="1D376CA0" w14:textId="77777777" w:rsidR="006363A4" w:rsidRPr="00730A1E" w:rsidRDefault="006363A4" w:rsidP="00C079A3">
      <w:pPr>
        <w:pStyle w:val="p"/>
      </w:pPr>
    </w:p>
    <w:p w14:paraId="724EF72A" w14:textId="77777777" w:rsidR="006363A4" w:rsidRPr="00730A1E" w:rsidRDefault="006363A4" w:rsidP="00C079A3">
      <w:pPr>
        <w:pStyle w:val="p"/>
      </w:pPr>
    </w:p>
    <w:p w14:paraId="5A6CEA36" w14:textId="77777777" w:rsidR="006363A4" w:rsidRPr="00730A1E" w:rsidRDefault="00000000" w:rsidP="00C079A3">
      <w:pPr>
        <w:pStyle w:val="p"/>
      </w:pPr>
      <w:r w:rsidRPr="00730A1E">
        <w:rPr>
          <w:rStyle w:val="bold"/>
        </w:rPr>
        <w:t>7. TERMIN WYKONANIA ZAMÓWIENIA</w:t>
      </w:r>
    </w:p>
    <w:p w14:paraId="1F61FF72" w14:textId="77777777" w:rsidR="006363A4" w:rsidRPr="00730A1E" w:rsidRDefault="006363A4" w:rsidP="00C079A3">
      <w:pPr>
        <w:pStyle w:val="p"/>
      </w:pPr>
    </w:p>
    <w:p w14:paraId="0D918C7D" w14:textId="39C1ED13" w:rsidR="006363A4" w:rsidRPr="00730A1E" w:rsidRDefault="00000000" w:rsidP="00C079A3">
      <w:pPr>
        <w:jc w:val="left"/>
      </w:pPr>
      <w:r w:rsidRPr="00730A1E">
        <w:t xml:space="preserve">Termin realizacji zamówienia: </w:t>
      </w:r>
      <w:r w:rsidRPr="00730A1E">
        <w:rPr>
          <w:rStyle w:val="bold"/>
        </w:rPr>
        <w:t>od 1</w:t>
      </w:r>
      <w:r w:rsidR="00125BB6" w:rsidRPr="00730A1E">
        <w:rPr>
          <w:rStyle w:val="bold"/>
        </w:rPr>
        <w:t>9</w:t>
      </w:r>
      <w:r w:rsidRPr="00730A1E">
        <w:rPr>
          <w:rStyle w:val="bold"/>
        </w:rPr>
        <w:t>.0</w:t>
      </w:r>
      <w:r w:rsidR="00125BB6" w:rsidRPr="00730A1E">
        <w:rPr>
          <w:rStyle w:val="bold"/>
        </w:rPr>
        <w:t>3</w:t>
      </w:r>
      <w:r w:rsidRPr="00730A1E">
        <w:rPr>
          <w:rStyle w:val="bold"/>
        </w:rPr>
        <w:t>.2024 do 31.12.2024</w:t>
      </w:r>
      <w:r w:rsidRPr="00730A1E">
        <w:br/>
      </w:r>
    </w:p>
    <w:p w14:paraId="23C7433F" w14:textId="77777777" w:rsidR="006363A4" w:rsidRPr="00730A1E" w:rsidRDefault="006363A4" w:rsidP="00C079A3">
      <w:pPr>
        <w:pStyle w:val="p"/>
      </w:pPr>
    </w:p>
    <w:p w14:paraId="2E6B8554" w14:textId="77777777" w:rsidR="006363A4" w:rsidRPr="00730A1E" w:rsidRDefault="00000000" w:rsidP="00C079A3">
      <w:pPr>
        <w:pStyle w:val="p"/>
      </w:pPr>
      <w:r w:rsidRPr="00730A1E">
        <w:rPr>
          <w:rStyle w:val="bold"/>
        </w:rPr>
        <w:t>8. WARUNKI UDZIAŁU W POSTĘPOWANIU</w:t>
      </w:r>
    </w:p>
    <w:p w14:paraId="6DE6BF41" w14:textId="77777777" w:rsidR="006363A4" w:rsidRPr="00730A1E" w:rsidRDefault="006363A4" w:rsidP="00C079A3">
      <w:pPr>
        <w:pStyle w:val="p"/>
      </w:pPr>
    </w:p>
    <w:p w14:paraId="4844155A" w14:textId="77777777" w:rsidR="006363A4" w:rsidRPr="00730A1E" w:rsidRDefault="00000000" w:rsidP="00C079A3">
      <w:pPr>
        <w:pStyle w:val="p"/>
      </w:pPr>
      <w:r w:rsidRPr="00730A1E">
        <w:t>8.1. W postępowaniu mogą wziąć udział wyłącznie wykonawcy, którzy spełniają warunki udziału w postępowaniu:</w:t>
      </w:r>
    </w:p>
    <w:p w14:paraId="76F3F788" w14:textId="77777777" w:rsidR="006363A4" w:rsidRPr="00730A1E" w:rsidRDefault="006363A4" w:rsidP="00C079A3">
      <w:pPr>
        <w:pStyle w:val="p"/>
      </w:pPr>
    </w:p>
    <w:p w14:paraId="086C1472" w14:textId="77777777" w:rsidR="006363A4" w:rsidRPr="00730A1E" w:rsidRDefault="00000000" w:rsidP="00C079A3">
      <w:pPr>
        <w:pStyle w:val="p"/>
      </w:pPr>
      <w:r w:rsidRPr="00730A1E">
        <w:t>8.1.1. Zamawiający nie określa warunków dotyczących zdolności wykonawcy do występowania w obrocie gospodarczym.</w:t>
      </w:r>
    </w:p>
    <w:p w14:paraId="35590C97" w14:textId="77777777" w:rsidR="006363A4" w:rsidRPr="00730A1E" w:rsidRDefault="006363A4" w:rsidP="00C079A3">
      <w:pPr>
        <w:pStyle w:val="p"/>
      </w:pPr>
    </w:p>
    <w:p w14:paraId="3444D905" w14:textId="77777777" w:rsidR="006363A4" w:rsidRPr="00730A1E" w:rsidRDefault="00000000" w:rsidP="00C079A3">
      <w:pPr>
        <w:pStyle w:val="p"/>
      </w:pPr>
      <w:r w:rsidRPr="00730A1E">
        <w:t>8.1.2. Zamawiający nie określa warunków w zakresie posiadania uprawnień wykonawcy do prowadzenia określonej działalności gospodarczej lub zawodowej.</w:t>
      </w:r>
    </w:p>
    <w:p w14:paraId="50465853" w14:textId="77777777" w:rsidR="006363A4" w:rsidRPr="00730A1E" w:rsidRDefault="006363A4" w:rsidP="00C079A3">
      <w:pPr>
        <w:pStyle w:val="p"/>
      </w:pPr>
    </w:p>
    <w:p w14:paraId="2BA34875" w14:textId="4421BF5F" w:rsidR="006363A4" w:rsidRPr="00730A1E" w:rsidRDefault="00000000" w:rsidP="00C079A3">
      <w:r w:rsidRPr="00730A1E">
        <w:t>8.1.3. Wykonawca posiada potencjał ekonomiczny i finansowy, tj.:</w:t>
      </w:r>
    </w:p>
    <w:p w14:paraId="651B87D2" w14:textId="77777777" w:rsidR="00155B4F" w:rsidRPr="00730A1E" w:rsidRDefault="00155B4F" w:rsidP="00C079A3"/>
    <w:p w14:paraId="7D3DA58B" w14:textId="5B9626FD" w:rsidR="00155B4F" w:rsidRPr="00730A1E" w:rsidRDefault="00155B4F" w:rsidP="00C079A3">
      <w:pPr>
        <w:pStyle w:val="Akapitzlist"/>
        <w:numPr>
          <w:ilvl w:val="0"/>
          <w:numId w:val="9"/>
        </w:numPr>
      </w:pPr>
      <w:r w:rsidRPr="00730A1E">
        <w:t>Wykonawca wykaże, że posiada opłacone ubezpieczenie od odpowiedzialności cywilnej w zakresie prowadzonej działalności związanej z przedmiotem zamówienia na sumę gwarancyjną określoną na nie mniej niż 500 000,00 złotych.</w:t>
      </w:r>
    </w:p>
    <w:p w14:paraId="5EF015FC" w14:textId="77777777" w:rsidR="00155B4F" w:rsidRPr="00730A1E" w:rsidRDefault="00155B4F" w:rsidP="00C079A3"/>
    <w:p w14:paraId="321F89E5" w14:textId="4F1A2709" w:rsidR="006363A4" w:rsidRPr="00730A1E" w:rsidRDefault="00000000" w:rsidP="00C079A3">
      <w:r w:rsidRPr="00730A1E">
        <w:t xml:space="preserve">8.1.4. Wykonawca posiada doświadczenie, tj. </w:t>
      </w:r>
    </w:p>
    <w:p w14:paraId="0DB1EEC3" w14:textId="79B89C85" w:rsidR="00155B4F" w:rsidRPr="00730A1E" w:rsidRDefault="00155B4F" w:rsidP="00C079A3">
      <w:pPr>
        <w:pStyle w:val="Akapitzlist"/>
        <w:numPr>
          <w:ilvl w:val="0"/>
          <w:numId w:val="10"/>
        </w:numPr>
      </w:pPr>
      <w:r w:rsidRPr="00730A1E">
        <w:t xml:space="preserve">Zamawiający uzna powyższy warunek za spełniony, jeżeli wykonawca wykaże, że w okresie ostatnich 3 (trzech) lat przed upływem terminu składania ofert, a jeżeli okres prowadzenia działalności jest krótszy - w tym okresie, wykonał należycie, a w przypadku świadczeń okresowych lub ciągłych również wykonuje, co najmniej 3 (trzy) zamówienia (rozumiane jako </w:t>
      </w:r>
      <w:r w:rsidR="000F6C07" w:rsidRPr="00730A1E">
        <w:t>trzy</w:t>
      </w:r>
      <w:r w:rsidRPr="00730A1E">
        <w:t xml:space="preserve"> odrębne umowy) odpowiadające swoim rodzajem i wartością przedmiotowi zamówienia, o wartości nie mniejszej niż </w:t>
      </w:r>
      <w:r w:rsidR="000F6C07" w:rsidRPr="00730A1E">
        <w:t>250</w:t>
      </w:r>
      <w:r w:rsidRPr="00730A1E">
        <w:t xml:space="preserve">.000,00 zł brutto każde z nich. Poprzez usługę odpowiadającą swoim rodzajem i wartością przedmiotowi zamówienia Zamawiający rozumie wykonaną usługę sprzątania w budynkach użyteczności publicznej o łącznej powierzchni metrażu co najmniej </w:t>
      </w:r>
      <w:r w:rsidR="00CC1594" w:rsidRPr="00730A1E">
        <w:t>1</w:t>
      </w:r>
      <w:r w:rsidRPr="00730A1E">
        <w:t xml:space="preserve"> 000 m2, o wartości brutto (dotyczy wartości brutto każdej usługi) nie mniejszej niż </w:t>
      </w:r>
      <w:r w:rsidR="000F6C07" w:rsidRPr="00730A1E">
        <w:t>250</w:t>
      </w:r>
      <w:r w:rsidRPr="00730A1E">
        <w:t xml:space="preserve">.000,00 PLN (z tym, że jeśli Wykonawca będzie powoływać się na usługę wykonywaną, to wartość wykonanej części usługi na dzień składania ofert nie może być mniejsza niż </w:t>
      </w:r>
      <w:r w:rsidR="000F6C07" w:rsidRPr="00730A1E">
        <w:t>250</w:t>
      </w:r>
      <w:r w:rsidRPr="00730A1E">
        <w:t>.000,00 PLN do dnia otwarcia ofert).</w:t>
      </w:r>
    </w:p>
    <w:p w14:paraId="0F9AA385" w14:textId="77777777" w:rsidR="000F6C07" w:rsidRPr="00730A1E" w:rsidRDefault="000F6C07" w:rsidP="00C079A3">
      <w:pPr>
        <w:pStyle w:val="Akapitzlist"/>
      </w:pPr>
    </w:p>
    <w:p w14:paraId="564ACE4E" w14:textId="4C39170F" w:rsidR="000F6C07" w:rsidRPr="00730A1E" w:rsidRDefault="000F6C07" w:rsidP="00C079A3">
      <w:pPr>
        <w:pStyle w:val="Akapitzlist"/>
      </w:pPr>
      <w:r w:rsidRPr="00730A1E">
        <w:t xml:space="preserve">Uwaga: Przez budynek użyteczności publicznej należy rozumieć budynek przeznaczony na potrzeby administracji publicznej, wymiaru sprawiedliwości, kultury, kultu religijnego, oświaty, szkolnictwa wyższego, nauki, wychowania, opieki zdrowotnej, społecznej lub </w:t>
      </w:r>
      <w:r w:rsidRPr="00730A1E">
        <w:lastRenderedPageBreak/>
        <w:t>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(zgodnie z definicją, zawartą w § 3 pkt 6 rozporządzenia Ministra Infrastruktury z dnia 12 kwietnia 2002 r. Warunki techniczne, jakim powinny odpowiadać budynki i ich usytuowanie (tekst jednolity: Dz. U. z 2022 r., poz.1225 ze zm.).</w:t>
      </w:r>
    </w:p>
    <w:p w14:paraId="7EF9E46A" w14:textId="77777777" w:rsidR="006363A4" w:rsidRPr="00730A1E" w:rsidRDefault="006363A4" w:rsidP="00C079A3">
      <w:pPr>
        <w:pStyle w:val="p"/>
      </w:pPr>
    </w:p>
    <w:p w14:paraId="53BCA89F" w14:textId="77777777" w:rsidR="006363A4" w:rsidRPr="00730A1E" w:rsidRDefault="00000000" w:rsidP="00C079A3">
      <w:pPr>
        <w:pStyle w:val="p"/>
      </w:pPr>
      <w:r w:rsidRPr="00730A1E">
        <w:t>8.1.5. Zamawiający nie określa warunków dotyczących dysponowania przez wykonawcę potencjałem technicznym.</w:t>
      </w:r>
    </w:p>
    <w:p w14:paraId="079DCE2E" w14:textId="77777777" w:rsidR="006363A4" w:rsidRPr="00730A1E" w:rsidRDefault="006363A4" w:rsidP="00C079A3">
      <w:pPr>
        <w:pStyle w:val="p"/>
      </w:pPr>
    </w:p>
    <w:p w14:paraId="583938C6" w14:textId="77777777" w:rsidR="000F6C07" w:rsidRPr="00730A1E" w:rsidRDefault="00000000" w:rsidP="00C079A3">
      <w:r w:rsidRPr="00730A1E">
        <w:t xml:space="preserve">8.1.6. Wykonawca lub osoby skierowane przez wykonawcę do realizacji zamówienia publicznego posiadają odpowiedni potencjał, tj. </w:t>
      </w:r>
    </w:p>
    <w:p w14:paraId="09D880EE" w14:textId="77777777" w:rsidR="006363A4" w:rsidRPr="00730A1E" w:rsidRDefault="006363A4" w:rsidP="00C079A3">
      <w:pPr>
        <w:pStyle w:val="p"/>
      </w:pPr>
    </w:p>
    <w:p w14:paraId="2C18E516" w14:textId="0B227254" w:rsidR="000F6C07" w:rsidRPr="00730A1E" w:rsidRDefault="000F6C07" w:rsidP="00C079A3">
      <w:pPr>
        <w:pStyle w:val="p"/>
        <w:numPr>
          <w:ilvl w:val="0"/>
          <w:numId w:val="10"/>
        </w:numPr>
      </w:pPr>
      <w:r w:rsidRPr="00730A1E">
        <w:t xml:space="preserve">Zamawiający uzna powyższy warunek za spełniony, jeżeli Wykonawca wykaże, że dysponuje osobami zdolnymi do wykonania zamówienia tj wykaże, że dysponuje zespołem minimum </w:t>
      </w:r>
      <w:r w:rsidR="00CC1594" w:rsidRPr="00730A1E">
        <w:t>6</w:t>
      </w:r>
      <w:r w:rsidRPr="00730A1E">
        <w:t xml:space="preserve"> osób, które będą wykonywać usługę sprzątania budynków, oraz osobami, wyznaczonymi przez Wykonawcę do mycia okien, które to osoby muszą posiadać:</w:t>
      </w:r>
    </w:p>
    <w:p w14:paraId="1427B360" w14:textId="77777777" w:rsidR="000F6C07" w:rsidRPr="00730A1E" w:rsidRDefault="000F6C07" w:rsidP="00C079A3">
      <w:pPr>
        <w:pStyle w:val="p"/>
        <w:numPr>
          <w:ilvl w:val="0"/>
          <w:numId w:val="12"/>
        </w:numPr>
      </w:pPr>
      <w:r w:rsidRPr="00730A1E">
        <w:t>aktualne orzeczenie lekarskie, stwierdzające brak przeciwwskazań do pracy na wysokości, zgodnie z § 4 rozporządzenia Ministra Zdrowia i Opieki Społecznej z dnia 30 maja 1996 r. w sprawie przeprowadzenia badań lekarskich pracowników, zakresu profilaktycznej opieki zdrowotnej nad pracownikami oraz orzeczeń lekarskich wydawanych do celów przewidzianych w Kodeksie pracy (Dz.U. z 2022 r. poz. 1510 ze zm.) oraz zgodnie z § 105 rozporządzenia Ministra Pracy i Polityki Socjalnej z dnia 26 września 1997 r. w sprawie ogólnych przepisów bezpieczeństwa i higieny pracy (DZ. U z 2003 r. , Nr 169, poz. 1650 ze zm.) – zgodnie z § 105 ust. 1 tego rozporządzenia pracą na wysokości jest praca wykonywana na powierzchni znajdującej się na wysokości co najmniej 1,0 m nad poziomem podłogi lub ziemi (Zamawiający wymaga co najmniej jednej osoby w zespole pracowników, spełniającej przedmiotowy warunek);</w:t>
      </w:r>
    </w:p>
    <w:p w14:paraId="2F71F42A" w14:textId="77777777" w:rsidR="000F6C07" w:rsidRPr="00730A1E" w:rsidRDefault="000F6C07" w:rsidP="00C079A3">
      <w:pPr>
        <w:pStyle w:val="p"/>
        <w:numPr>
          <w:ilvl w:val="0"/>
          <w:numId w:val="12"/>
        </w:numPr>
      </w:pPr>
      <w:r w:rsidRPr="00730A1E">
        <w:t>zaświadczenie o odbytym szkoleniu w dziedzinie bhp, którego program obejmował zagadnienia, dotyczące bhp pracy na wysokości (rozporządzenie Ministra Gospodarki i Pracy z dnia z dnia 27 lipca 2004 r. w sprawie szkolenia w dziedzinie bezpieczeństwa i higieny pracy (Dz.U. z 2004, Nr 180, poz. 1860 ze zm.);</w:t>
      </w:r>
    </w:p>
    <w:p w14:paraId="3AA3FE87" w14:textId="66719BC6" w:rsidR="000F6C07" w:rsidRPr="00730A1E" w:rsidRDefault="000F6C07" w:rsidP="00C079A3">
      <w:pPr>
        <w:pStyle w:val="p"/>
        <w:numPr>
          <w:ilvl w:val="0"/>
          <w:numId w:val="12"/>
        </w:numPr>
      </w:pPr>
      <w:r w:rsidRPr="00730A1E">
        <w:t>być zapoznane z oceną ryzyka zawodowego związanego z wykonywaną pracą zgodnie z art. 226 pkt 2 ustawy z dnia 26 czerwca 1974 r. Kodeks pracy (Dz.U. z 2022 r. poz. 1510 ze zm.).</w:t>
      </w:r>
    </w:p>
    <w:p w14:paraId="7165ACDC" w14:textId="77777777" w:rsidR="000F6C07" w:rsidRPr="00730A1E" w:rsidRDefault="000F6C07" w:rsidP="00C079A3">
      <w:pPr>
        <w:pStyle w:val="p"/>
      </w:pPr>
    </w:p>
    <w:p w14:paraId="51D6DA1D" w14:textId="77777777" w:rsidR="006363A4" w:rsidRPr="00730A1E" w:rsidRDefault="00000000" w:rsidP="00C079A3">
      <w:r w:rsidRPr="00730A1E">
        <w:t>8.2. W przypadku podania przez wykonawcę w celu wykazania spełniania warunku udziału w postępowaniu wartości w walucie innej niż złoty (PLN) zamawiający dokona przeliczenia tej kwoty na złote (PLN), na podstawie średniego kursu złotego (PLN) w stosunku do waluty obcej, określonego w Tabeli Kursów Narodowego Banku Polskiego, na dzień zamieszczenia ogłoszenia o zamówieniu w niniejszym postępowaniu.</w:t>
      </w:r>
    </w:p>
    <w:p w14:paraId="3A7A7875" w14:textId="77777777" w:rsidR="006363A4" w:rsidRPr="00730A1E" w:rsidRDefault="006363A4" w:rsidP="00C079A3">
      <w:pPr>
        <w:pStyle w:val="p"/>
      </w:pPr>
    </w:p>
    <w:p w14:paraId="076BE5E4" w14:textId="77777777" w:rsidR="006363A4" w:rsidRPr="00730A1E" w:rsidRDefault="00000000" w:rsidP="00C079A3">
      <w:r w:rsidRPr="00730A1E">
        <w:t>8.3.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15F16F2" w14:textId="77777777" w:rsidR="006363A4" w:rsidRPr="00730A1E" w:rsidRDefault="006363A4" w:rsidP="00C079A3">
      <w:pPr>
        <w:pStyle w:val="p"/>
      </w:pPr>
    </w:p>
    <w:p w14:paraId="480027D1" w14:textId="77777777" w:rsidR="006363A4" w:rsidRPr="00730A1E" w:rsidRDefault="00000000" w:rsidP="00C079A3">
      <w:r w:rsidRPr="00730A1E">
        <w:lastRenderedPageBreak/>
        <w:t>8.4.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90457F7" w14:textId="77777777" w:rsidR="006363A4" w:rsidRPr="00730A1E" w:rsidRDefault="006363A4" w:rsidP="00C079A3">
      <w:pPr>
        <w:pStyle w:val="p"/>
      </w:pPr>
    </w:p>
    <w:p w14:paraId="46AF6CCE" w14:textId="77777777" w:rsidR="006363A4" w:rsidRPr="00730A1E" w:rsidRDefault="00000000" w:rsidP="00C079A3">
      <w:r w:rsidRPr="00730A1E">
        <w:t>8.5. 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odpowiednio spełnianie warunków udziału w postępowaniu w zakresie, w jakim wykonawca powołuje się na jego zasoby.</w:t>
      </w:r>
    </w:p>
    <w:p w14:paraId="52EDFF04" w14:textId="77777777" w:rsidR="006363A4" w:rsidRPr="00730A1E" w:rsidRDefault="006363A4" w:rsidP="00C079A3">
      <w:pPr>
        <w:pStyle w:val="p"/>
      </w:pPr>
    </w:p>
    <w:p w14:paraId="0F5D10AD" w14:textId="77777777" w:rsidR="006363A4" w:rsidRPr="00730A1E" w:rsidRDefault="00000000" w:rsidP="00C079A3">
      <w:r w:rsidRPr="00730A1E">
        <w:t>8.6. Jeżeli wykonawca powołuje się na doświadczenie w realizacji dostaw lub usług, wykonywanych wspólnie z innymi wykonawcami, wykaz dostaw lub usług dotyczy dostaw lub usług, w których wykonaniu wykonawca ten bezpośrednio uczestniczył, a w przypadku świadczeń powtarzających się lub ciągłych, w których wykonywaniu bezpośrednio uczestniczył lub uczestniczy.</w:t>
      </w:r>
    </w:p>
    <w:p w14:paraId="11A650E2" w14:textId="77777777" w:rsidR="000F6C07" w:rsidRPr="00730A1E" w:rsidRDefault="000F6C07" w:rsidP="00C079A3"/>
    <w:p w14:paraId="381069C2" w14:textId="305D2D6C" w:rsidR="000F6C07" w:rsidRPr="00730A1E" w:rsidRDefault="000F6C07" w:rsidP="00C079A3">
      <w:r w:rsidRPr="00730A1E">
        <w:t xml:space="preserve">8.7. Wykonawcy wspólnie ubiegający się o zamówienie mogą łącznie posiadać doświadczenie wskazane w pkt. 8.1.4 I 8.1.6. </w:t>
      </w:r>
    </w:p>
    <w:p w14:paraId="0055769F" w14:textId="77777777" w:rsidR="006363A4" w:rsidRPr="00730A1E" w:rsidRDefault="006363A4" w:rsidP="00C079A3">
      <w:pPr>
        <w:pStyle w:val="p"/>
      </w:pPr>
    </w:p>
    <w:p w14:paraId="69B466F5" w14:textId="77777777" w:rsidR="006363A4" w:rsidRPr="00730A1E" w:rsidRDefault="006363A4" w:rsidP="00C079A3">
      <w:pPr>
        <w:pStyle w:val="p"/>
      </w:pPr>
    </w:p>
    <w:p w14:paraId="48DEC3DC" w14:textId="77777777" w:rsidR="006363A4" w:rsidRPr="00730A1E" w:rsidRDefault="00000000" w:rsidP="00C079A3">
      <w:pPr>
        <w:pStyle w:val="p"/>
      </w:pPr>
      <w:r w:rsidRPr="00730A1E">
        <w:rPr>
          <w:rStyle w:val="bold"/>
        </w:rPr>
        <w:t>9. OŚWIADCZENIA LUB DOKUMENTY POTWIERDZAJĄCE SPEŁNIANIE WARUNKÓW UDZIAŁU W POSTĘPOWANIU</w:t>
      </w:r>
    </w:p>
    <w:p w14:paraId="250CA4A4" w14:textId="77777777" w:rsidR="006363A4" w:rsidRPr="00730A1E" w:rsidRDefault="006363A4" w:rsidP="00C079A3">
      <w:pPr>
        <w:pStyle w:val="p"/>
      </w:pPr>
    </w:p>
    <w:p w14:paraId="7114F99F" w14:textId="77777777" w:rsidR="006363A4" w:rsidRPr="00730A1E" w:rsidRDefault="00000000" w:rsidP="00C079A3">
      <w:r w:rsidRPr="00730A1E">
        <w:t>9.1. Każdy z wykonawców ma obowiązek złożyć następujące oświadczenia i dokumenty potwierdzające spełnienie warunków udziału w postępowaniu:</w:t>
      </w:r>
    </w:p>
    <w:p w14:paraId="4CB944FE" w14:textId="77777777" w:rsidR="006363A4" w:rsidRPr="00730A1E" w:rsidRDefault="00000000" w:rsidP="00C079A3">
      <w:r w:rsidRPr="00730A1E">
        <w:t>9.1.1. Dokumenty potwierdzające, że wykonawca jest ubezpieczony od odpowiedzialności cywilnej w zakresie prowadzonej działalności związanej z przedmiotem zamówienia ze wskazaniem sumy gwarancyjnej tego ubezpieczenia.</w:t>
      </w:r>
    </w:p>
    <w:p w14:paraId="7A98A467" w14:textId="77777777" w:rsidR="006363A4" w:rsidRPr="00730A1E" w:rsidRDefault="00000000" w:rsidP="00C079A3">
      <w:r w:rsidRPr="00730A1E">
        <w:t>9.1.2. Wykaz usług wykonanych, a w przypadku świadczeń powtarzających się lub ciągłych również wykonywanych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CE80558" w14:textId="77777777" w:rsidR="006363A4" w:rsidRPr="00730A1E" w:rsidRDefault="00000000" w:rsidP="00C079A3">
      <w:r w:rsidRPr="00730A1E">
        <w:t>9.1.3.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C21D99B" w14:textId="77777777" w:rsidR="006363A4" w:rsidRPr="00730A1E" w:rsidRDefault="006363A4" w:rsidP="00C079A3">
      <w:pPr>
        <w:pStyle w:val="p"/>
      </w:pPr>
    </w:p>
    <w:p w14:paraId="39A60AF1" w14:textId="77777777" w:rsidR="006363A4" w:rsidRPr="00730A1E" w:rsidRDefault="006363A4" w:rsidP="00C079A3">
      <w:pPr>
        <w:pStyle w:val="p"/>
      </w:pPr>
    </w:p>
    <w:p w14:paraId="31FE8E4D" w14:textId="77777777" w:rsidR="006363A4" w:rsidRPr="00730A1E" w:rsidRDefault="00000000" w:rsidP="00C079A3">
      <w:pPr>
        <w:pStyle w:val="p"/>
      </w:pPr>
      <w:r w:rsidRPr="00730A1E">
        <w:rPr>
          <w:rStyle w:val="bold"/>
        </w:rPr>
        <w:t>10. PODSTAWY WYKLUCZENIA WYKONAWCY Z POSTĘPOWANIA</w:t>
      </w:r>
    </w:p>
    <w:p w14:paraId="0DA5F625" w14:textId="77777777" w:rsidR="006363A4" w:rsidRPr="00730A1E" w:rsidRDefault="006363A4" w:rsidP="00C079A3">
      <w:pPr>
        <w:pStyle w:val="p"/>
      </w:pPr>
    </w:p>
    <w:p w14:paraId="32E09893" w14:textId="77777777" w:rsidR="006363A4" w:rsidRPr="00730A1E" w:rsidRDefault="00000000" w:rsidP="00C079A3">
      <w:r w:rsidRPr="00730A1E">
        <w:t>10.1. Z postępowania wyklucza się wykonawcę na podstawie art. 108 ust. 1 pkt. 1 – 6 p.z.p.</w:t>
      </w:r>
    </w:p>
    <w:p w14:paraId="6D49FC8B" w14:textId="77777777" w:rsidR="006363A4" w:rsidRPr="00730A1E" w:rsidRDefault="006363A4" w:rsidP="00C079A3">
      <w:pPr>
        <w:pStyle w:val="p"/>
      </w:pPr>
    </w:p>
    <w:p w14:paraId="4A6A42BA" w14:textId="77777777" w:rsidR="006363A4" w:rsidRPr="00730A1E" w:rsidRDefault="00000000" w:rsidP="00C079A3">
      <w:r w:rsidRPr="00730A1E">
        <w:t>10.1. Z postępowania o udzielenie zamówienia publicznego wyklucza się:</w:t>
      </w:r>
    </w:p>
    <w:p w14:paraId="698EB881" w14:textId="77777777" w:rsidR="006363A4" w:rsidRPr="00730A1E" w:rsidRDefault="00000000" w:rsidP="00C079A3">
      <w:r w:rsidRPr="00730A1E">
        <w:t xml:space="preserve">1. wykonawcę wymienionego w wykazach określonych w rozporządzeniu 765/2006 i rozporządzeniu 269/2014 albo wpisanego na listę na podstawie decyzji w sprawie wpisu na listę rozstrzygającej o </w:t>
      </w:r>
      <w:r w:rsidRPr="00730A1E">
        <w:lastRenderedPageBreak/>
        <w:t>zastosowaniu środka, o którym mowa w art. 1 pkt 3 Ustawy z dnia 13 kwietnia 2022 r. o szczególnych rozwiązaniach w zakresie przeciwdziałania wspieraniu agresji na Ukrainę oraz służących ochronie bezpieczeństwa narodowego, dalej „u.s.r.z.p.w.a.u.”</w:t>
      </w:r>
    </w:p>
    <w:p w14:paraId="23490C06" w14:textId="77777777" w:rsidR="006363A4" w:rsidRPr="00730A1E" w:rsidRDefault="00000000" w:rsidP="00C079A3">
      <w:r w:rsidRPr="00730A1E">
        <w:t>2. 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u.s.r.z.p.w.a.u.</w:t>
      </w:r>
    </w:p>
    <w:p w14:paraId="445F0FE1" w14:textId="77777777" w:rsidR="006363A4" w:rsidRPr="00730A1E" w:rsidRDefault="00000000" w:rsidP="00C079A3">
      <w:r w:rsidRPr="00730A1E">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u.s.r.z.p.w.a.u.</w:t>
      </w:r>
    </w:p>
    <w:p w14:paraId="0DF11271" w14:textId="77777777" w:rsidR="006363A4" w:rsidRPr="00730A1E" w:rsidRDefault="006363A4" w:rsidP="00C079A3">
      <w:pPr>
        <w:pStyle w:val="p"/>
      </w:pPr>
    </w:p>
    <w:p w14:paraId="745D3B82" w14:textId="77777777" w:rsidR="006363A4" w:rsidRPr="00730A1E" w:rsidRDefault="00000000" w:rsidP="00C079A3">
      <w:r w:rsidRPr="00730A1E">
        <w:t>10.2. Ponadto z postępowania wyklucza się wykonawcę na podstawie:</w:t>
      </w:r>
    </w:p>
    <w:p w14:paraId="37C0EEDA" w14:textId="77777777" w:rsidR="006363A4" w:rsidRPr="00730A1E" w:rsidRDefault="00000000" w:rsidP="00C079A3">
      <w:r w:rsidRPr="00730A1E">
        <w:t>10.2.1. Art. 109 ust. 1 pkt 1 p.z.p.</w:t>
      </w:r>
    </w:p>
    <w:p w14:paraId="7F97E826" w14:textId="77777777" w:rsidR="006363A4" w:rsidRPr="00730A1E" w:rsidRDefault="006363A4" w:rsidP="00C079A3">
      <w:pPr>
        <w:pStyle w:val="p"/>
      </w:pPr>
    </w:p>
    <w:p w14:paraId="01B1FA89" w14:textId="77777777" w:rsidR="006363A4" w:rsidRPr="00730A1E" w:rsidRDefault="00000000" w:rsidP="00C079A3">
      <w:r w:rsidRPr="00730A1E">
        <w:t>10.3. W związku z tym, że Zamawiający wymaga od wykonawcy złożenia podmiotowych środków dowodowych, to Zamawiający wymaga również aby wykonawca, który polega na zdolnościach technicznych lub zawodowych lub sytuacji finansowej lub ekonomicznej podmiotów udostępniających zasoby na zasadach określonych w art. 118 p.z.p., przedstawił podmiotowe środki dowodowe dotyczące tych podmiotów, potwierdzające, że nie zachodzą wobec tych podmiotów podstawy wykluczenia z postępowania</w:t>
      </w:r>
    </w:p>
    <w:p w14:paraId="23E50FA5" w14:textId="77777777" w:rsidR="006363A4" w:rsidRPr="00730A1E" w:rsidRDefault="006363A4" w:rsidP="00C079A3">
      <w:pPr>
        <w:pStyle w:val="p"/>
      </w:pPr>
    </w:p>
    <w:p w14:paraId="2595F76D" w14:textId="77777777" w:rsidR="006363A4" w:rsidRPr="00730A1E" w:rsidRDefault="006363A4" w:rsidP="00C079A3">
      <w:pPr>
        <w:pStyle w:val="p"/>
      </w:pPr>
    </w:p>
    <w:p w14:paraId="0541C9D9" w14:textId="77777777" w:rsidR="006363A4" w:rsidRPr="00730A1E" w:rsidRDefault="00000000" w:rsidP="00C079A3">
      <w:pPr>
        <w:pStyle w:val="p"/>
      </w:pPr>
      <w:r w:rsidRPr="00730A1E">
        <w:rPr>
          <w:rStyle w:val="bold"/>
        </w:rPr>
        <w:t>11. OŚWIADCZENIA I DOKUMENTY POTWIERDZAJĄCE BRAK PODSTAW WYKLUCZENIA WYKONAWCY Z UDZIAŁU W POSTĘPOWANIU</w:t>
      </w:r>
    </w:p>
    <w:p w14:paraId="47E9349E" w14:textId="77777777" w:rsidR="006363A4" w:rsidRPr="00730A1E" w:rsidRDefault="006363A4" w:rsidP="00C079A3">
      <w:pPr>
        <w:pStyle w:val="p"/>
      </w:pPr>
    </w:p>
    <w:p w14:paraId="5894605F" w14:textId="77777777" w:rsidR="006363A4" w:rsidRPr="00730A1E" w:rsidRDefault="00000000" w:rsidP="00C079A3">
      <w:pPr>
        <w:pStyle w:val="p"/>
      </w:pPr>
      <w:r w:rsidRPr="00730A1E">
        <w:t>11.1. W celu potwierdzenia braku podstaw wykluczenia wykonawcy z udziału w postępowaniu  o udzielenie zamówienia publicznego zamawiający żąda:</w:t>
      </w:r>
    </w:p>
    <w:p w14:paraId="4F420795" w14:textId="77777777" w:rsidR="006363A4" w:rsidRPr="00730A1E" w:rsidRDefault="00000000" w:rsidP="00C079A3">
      <w:pPr>
        <w:pStyle w:val="p"/>
      </w:pPr>
      <w:r w:rsidRPr="00730A1E">
        <w:t>11.1.1. Oświadczenie o niepodleganiu wykluczeniu, o którym mowa w art. 125 p.z.p.</w:t>
      </w:r>
    </w:p>
    <w:p w14:paraId="3C0E230B" w14:textId="188775E9" w:rsidR="006363A4" w:rsidRPr="00730A1E" w:rsidRDefault="00000000" w:rsidP="00C079A3">
      <w:pPr>
        <w:pStyle w:val="p"/>
      </w:pPr>
      <w:r w:rsidRPr="00730A1E">
        <w:t>11.1.</w:t>
      </w:r>
      <w:r w:rsidR="0035147B" w:rsidRPr="00730A1E">
        <w:t>2</w:t>
      </w:r>
      <w:r w:rsidRPr="00730A1E">
        <w:t>. Oświadczenia wykonawcy o aktualności informacji zawartych w oświadczeniu, o którym mowa w art. 125 ust. 1 p.z.p.</w:t>
      </w:r>
    </w:p>
    <w:p w14:paraId="3C74851A" w14:textId="1E3CBB07" w:rsidR="006363A4" w:rsidRPr="00730A1E" w:rsidRDefault="00000000" w:rsidP="00C079A3">
      <w:pPr>
        <w:pStyle w:val="p"/>
      </w:pPr>
      <w:r w:rsidRPr="00730A1E">
        <w:t>11.1.</w:t>
      </w:r>
      <w:r w:rsidR="0035147B" w:rsidRPr="00730A1E">
        <w:t>3</w:t>
      </w:r>
      <w:r w:rsidRPr="00730A1E">
        <w:t>. Oświadczenia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D64FF58" w14:textId="53AEC297" w:rsidR="0035147B" w:rsidRPr="00730A1E" w:rsidRDefault="0035147B" w:rsidP="00C079A3">
      <w:pPr>
        <w:pStyle w:val="p"/>
      </w:pPr>
      <w:r w:rsidRPr="00730A1E">
        <w:t>11.1.4. Zaświadczenia właściwego naczelnika urzędu skarbowego, potwierdzające, że Wykonawca nie zalega z opłaceniem podatków i opłat, wystawiony nie wcześniej niż 3 miesiące przed jego złożeniem - w celu potwierdzenia braku podstaw wykluczenia na podstawie art. 109 ust. 1 pkt 1 Ustawy;</w:t>
      </w:r>
    </w:p>
    <w:p w14:paraId="33C4F4C2" w14:textId="11984EFB" w:rsidR="0035147B" w:rsidRPr="00730A1E" w:rsidRDefault="0035147B" w:rsidP="00C079A3">
      <w:pPr>
        <w:pStyle w:val="p"/>
      </w:pPr>
      <w:r w:rsidRPr="00730A1E">
        <w:t xml:space="preserve">11.1.5.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opłaceniem składek na ubezpieczenie społeczne i zdrowotne, wystawiony nie wcześniej niż 3 </w:t>
      </w:r>
      <w:r w:rsidRPr="00730A1E">
        <w:lastRenderedPageBreak/>
        <w:t>miesiące przed jego złożeniem - w celu potwierdzenia braku podstaw wykluczenia na podstawie art. 109 ust. 1 pkt 1 Ustawy;</w:t>
      </w:r>
    </w:p>
    <w:p w14:paraId="1418EFAB" w14:textId="77777777" w:rsidR="0035147B" w:rsidRPr="00730A1E" w:rsidRDefault="0035147B" w:rsidP="00C079A3">
      <w:pPr>
        <w:pStyle w:val="p"/>
      </w:pPr>
    </w:p>
    <w:p w14:paraId="4F8B0B54" w14:textId="77777777" w:rsidR="006363A4" w:rsidRPr="00730A1E" w:rsidRDefault="006363A4" w:rsidP="00C079A3">
      <w:pPr>
        <w:pStyle w:val="p"/>
      </w:pPr>
    </w:p>
    <w:p w14:paraId="243E83E3" w14:textId="77777777" w:rsidR="006363A4" w:rsidRPr="00730A1E" w:rsidRDefault="00000000" w:rsidP="00C079A3">
      <w:pPr>
        <w:pStyle w:val="p"/>
      </w:pPr>
      <w:r w:rsidRPr="00730A1E">
        <w:rPr>
          <w:rStyle w:val="bold"/>
        </w:rPr>
        <w:t>12. WYMAGANIA DOTYCZĄCE OŚWIADCZEŃ I DOKUMENTÓW</w:t>
      </w:r>
    </w:p>
    <w:p w14:paraId="0D56644C" w14:textId="77777777" w:rsidR="006363A4" w:rsidRPr="00730A1E" w:rsidRDefault="006363A4" w:rsidP="00C079A3">
      <w:pPr>
        <w:pStyle w:val="p"/>
      </w:pPr>
    </w:p>
    <w:p w14:paraId="4652805D" w14:textId="77777777" w:rsidR="006363A4" w:rsidRPr="00730A1E" w:rsidRDefault="00000000" w:rsidP="00C079A3">
      <w:r w:rsidRPr="00730A1E">
        <w:t>12.1. 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odpowiednio spełnianie warunków udziału w postępowaniu w zakresie, w jakim wykonawca powołuje się na jego zasoby.</w:t>
      </w:r>
    </w:p>
    <w:p w14:paraId="661357EF" w14:textId="77777777" w:rsidR="006363A4" w:rsidRPr="00730A1E" w:rsidRDefault="006363A4" w:rsidP="00C079A3">
      <w:pPr>
        <w:pStyle w:val="p"/>
      </w:pPr>
    </w:p>
    <w:p w14:paraId="0F215819" w14:textId="77777777" w:rsidR="006363A4" w:rsidRPr="00730A1E" w:rsidRDefault="00000000" w:rsidP="00C079A3">
      <w:r w:rsidRPr="00730A1E">
        <w:t>12.2. Zamawiający nie wymaga przedstawienia oświadczenia, o którym mowa w art. 125 ust. 1 p.z.p. dotyczącego podwykonawców.</w:t>
      </w:r>
    </w:p>
    <w:p w14:paraId="0D3D7C9E" w14:textId="77777777" w:rsidR="006363A4" w:rsidRPr="00730A1E" w:rsidRDefault="006363A4" w:rsidP="00C079A3">
      <w:pPr>
        <w:pStyle w:val="p"/>
      </w:pPr>
    </w:p>
    <w:p w14:paraId="0AE28275" w14:textId="77777777" w:rsidR="006363A4" w:rsidRPr="00730A1E" w:rsidRDefault="006363A4" w:rsidP="00C079A3">
      <w:pPr>
        <w:pStyle w:val="p"/>
      </w:pPr>
    </w:p>
    <w:p w14:paraId="2EB379CD" w14:textId="77777777" w:rsidR="006363A4" w:rsidRPr="00730A1E" w:rsidRDefault="00000000" w:rsidP="00C079A3">
      <w:pPr>
        <w:pStyle w:val="p"/>
      </w:pPr>
      <w:r w:rsidRPr="00730A1E">
        <w:rPr>
          <w:rStyle w:val="bold"/>
        </w:rPr>
        <w:t>13. SPOSÓB POROZUMIENIA SIĘ Z ZAMAWIAJĄCYM</w:t>
      </w:r>
    </w:p>
    <w:p w14:paraId="36548943" w14:textId="77777777" w:rsidR="006363A4" w:rsidRPr="00730A1E" w:rsidRDefault="006363A4" w:rsidP="00C079A3">
      <w:pPr>
        <w:pStyle w:val="p"/>
      </w:pPr>
    </w:p>
    <w:p w14:paraId="6422965F" w14:textId="77777777" w:rsidR="006363A4" w:rsidRPr="00730A1E" w:rsidRDefault="00000000" w:rsidP="00C079A3">
      <w:pPr>
        <w:pStyle w:val="p"/>
      </w:pPr>
      <w:r w:rsidRPr="00730A1E">
        <w:t>13.1. Osobami uprawnionymi do porozumiewania się z wykonawcami są:</w:t>
      </w:r>
    </w:p>
    <w:p w14:paraId="1DEF9BD9" w14:textId="77777777" w:rsidR="006363A4" w:rsidRPr="00730A1E" w:rsidRDefault="00000000" w:rsidP="00C079A3">
      <w:pPr>
        <w:numPr>
          <w:ilvl w:val="0"/>
          <w:numId w:val="3"/>
        </w:numPr>
      </w:pPr>
      <w:r w:rsidRPr="00730A1E">
        <w:t>Mateusz Saczywko</w:t>
      </w:r>
    </w:p>
    <w:p w14:paraId="0C3A8570" w14:textId="77777777" w:rsidR="006363A4" w:rsidRPr="00730A1E" w:rsidRDefault="00000000" w:rsidP="00C079A3">
      <w:pPr>
        <w:numPr>
          <w:ilvl w:val="0"/>
          <w:numId w:val="3"/>
        </w:numPr>
      </w:pPr>
      <w:r w:rsidRPr="00730A1E">
        <w:t>Marlena Rydel</w:t>
      </w:r>
    </w:p>
    <w:p w14:paraId="3C1DD69B" w14:textId="77777777" w:rsidR="006363A4" w:rsidRPr="00730A1E" w:rsidRDefault="006363A4" w:rsidP="00C079A3">
      <w:pPr>
        <w:pStyle w:val="p"/>
      </w:pPr>
    </w:p>
    <w:p w14:paraId="5FBEC5A2" w14:textId="77777777" w:rsidR="006363A4" w:rsidRPr="00730A1E" w:rsidRDefault="00000000" w:rsidP="00C079A3">
      <w:pPr>
        <w:pStyle w:val="p"/>
      </w:pPr>
      <w:r w:rsidRPr="00730A1E">
        <w:t>13.2. Postępowanie prowadzone jest w języku polskim.</w:t>
      </w:r>
    </w:p>
    <w:p w14:paraId="34B0C313" w14:textId="77777777" w:rsidR="006363A4" w:rsidRPr="00730A1E" w:rsidRDefault="006363A4" w:rsidP="00C079A3">
      <w:pPr>
        <w:pStyle w:val="p"/>
      </w:pPr>
    </w:p>
    <w:p w14:paraId="7C3886F7" w14:textId="14A28E59" w:rsidR="006363A4" w:rsidRPr="00730A1E" w:rsidRDefault="00000000" w:rsidP="00C079A3">
      <w:pPr>
        <w:pStyle w:val="p"/>
      </w:pPr>
      <w:r w:rsidRPr="00730A1E">
        <w:t xml:space="preserve">13.3. W przedmiotowym postępowaniu komunikacja między zamawiającym a wykonawcami odbywa się przy użyciu </w:t>
      </w:r>
      <w:r w:rsidR="0035147B" w:rsidRPr="00730A1E">
        <w:t>platformy zakupowej</w:t>
      </w:r>
      <w:r w:rsidRPr="00730A1E">
        <w:t xml:space="preserve"> oraz poczty elektronicznej. Przy czym złożenie oferty następuje wyłącznie przy pomocy </w:t>
      </w:r>
      <w:r w:rsidR="0035147B" w:rsidRPr="00730A1E">
        <w:t>platformy zakupowej.</w:t>
      </w:r>
    </w:p>
    <w:p w14:paraId="1F9EB47C" w14:textId="77777777" w:rsidR="006363A4" w:rsidRPr="00730A1E" w:rsidRDefault="006363A4" w:rsidP="00C079A3">
      <w:pPr>
        <w:pStyle w:val="p"/>
      </w:pPr>
    </w:p>
    <w:p w14:paraId="267EAB2D" w14:textId="056FB440" w:rsidR="006363A4" w:rsidRPr="00730A1E" w:rsidRDefault="00000000" w:rsidP="00C079A3">
      <w:pPr>
        <w:pStyle w:val="p"/>
      </w:pPr>
      <w:r w:rsidRPr="00730A1E">
        <w:t xml:space="preserve">13.4. Wykonawca chcąc wziąć udział w postępowaniu może założyć bezpłatne konto pod adresem </w:t>
      </w:r>
      <w:r w:rsidR="0035147B" w:rsidRPr="00730A1E">
        <w:t>www.platformazakupowa.pl</w:t>
      </w:r>
    </w:p>
    <w:p w14:paraId="6479A4AD" w14:textId="77777777" w:rsidR="006363A4" w:rsidRPr="00730A1E" w:rsidRDefault="006363A4" w:rsidP="00C079A3">
      <w:pPr>
        <w:pStyle w:val="p"/>
      </w:pPr>
    </w:p>
    <w:p w14:paraId="29AF7E0E" w14:textId="6A9BCB95" w:rsidR="006363A4" w:rsidRPr="00730A1E" w:rsidRDefault="00000000" w:rsidP="00C079A3">
      <w:pPr>
        <w:pStyle w:val="p"/>
      </w:pPr>
      <w:r w:rsidRPr="00730A1E">
        <w:t xml:space="preserve">13.5. W ramach dostępu do usług </w:t>
      </w:r>
      <w:r w:rsidR="0035147B" w:rsidRPr="00730A1E">
        <w:t>Platformy zakupowej</w:t>
      </w:r>
      <w:r w:rsidRPr="00730A1E">
        <w:t xml:space="preserve"> wykonawca ma dostęp do narzędzi składania oferty, wycofania oferty, składania pytań do treści dokumentacji postępowania, złożenia dokumentów w postępowaniu w odpowiedzi na wezwanie zamawiającego, ewentualnego prowadzenia negocjacji.</w:t>
      </w:r>
    </w:p>
    <w:p w14:paraId="4C83A691" w14:textId="77777777" w:rsidR="006363A4" w:rsidRPr="00730A1E" w:rsidRDefault="006363A4" w:rsidP="00C079A3">
      <w:pPr>
        <w:pStyle w:val="p"/>
      </w:pPr>
    </w:p>
    <w:p w14:paraId="7199ED74" w14:textId="3E303FD0" w:rsidR="006363A4" w:rsidRPr="00730A1E" w:rsidRDefault="00000000" w:rsidP="00C079A3">
      <w:pPr>
        <w:pStyle w:val="p"/>
      </w:pPr>
      <w:r w:rsidRPr="00730A1E">
        <w:t xml:space="preserve">13.6. Wymagania techniczne i organizacyjne co do korzystania z </w:t>
      </w:r>
      <w:r w:rsidR="0035147B" w:rsidRPr="00730A1E">
        <w:t>Platformy Zakupowej</w:t>
      </w:r>
      <w:r w:rsidRPr="00730A1E">
        <w:t xml:space="preserve"> zostały określone w Regulaminie korzystania usług, który dostępny jest do pobrania na stronie www.postepowania.pl.</w:t>
      </w:r>
    </w:p>
    <w:p w14:paraId="393760BE" w14:textId="77777777" w:rsidR="006363A4" w:rsidRPr="00730A1E" w:rsidRDefault="006363A4" w:rsidP="00C079A3">
      <w:pPr>
        <w:pStyle w:val="p"/>
      </w:pPr>
    </w:p>
    <w:p w14:paraId="1C873E8E" w14:textId="77777777" w:rsidR="006363A4" w:rsidRPr="00730A1E" w:rsidRDefault="00000000" w:rsidP="00C079A3">
      <w:pPr>
        <w:pStyle w:val="p"/>
      </w:pPr>
      <w:r w:rsidRPr="00730A1E">
        <w:t>13.7. Maksymalny rozmiar plików przesyłanych za pośrednictwem dedykowanych formularzy wynosi 150 MB.</w:t>
      </w:r>
    </w:p>
    <w:p w14:paraId="0B7785C9" w14:textId="77777777" w:rsidR="006363A4" w:rsidRPr="00730A1E" w:rsidRDefault="006363A4" w:rsidP="00C079A3">
      <w:pPr>
        <w:pStyle w:val="p"/>
      </w:pPr>
    </w:p>
    <w:p w14:paraId="03542C57" w14:textId="7F9D610A" w:rsidR="006363A4" w:rsidRPr="00730A1E" w:rsidRDefault="00000000" w:rsidP="00C079A3">
      <w:pPr>
        <w:pStyle w:val="p"/>
      </w:pPr>
      <w:r w:rsidRPr="00730A1E">
        <w:t>13.8. Ofertę oraz inne oświadczenia wykonawca sporządza w postaci elektronicznej</w:t>
      </w:r>
      <w:r w:rsidR="0035147B" w:rsidRPr="00730A1E">
        <w:t xml:space="preserve"> </w:t>
      </w:r>
      <w:r w:rsidRPr="00730A1E">
        <w:t>opatruje kwalifikowanym podpisem elektronicznym lub w postaci elektronicznej opatrzonej podpisem zaufanym lub podpisem osobistym.</w:t>
      </w:r>
    </w:p>
    <w:p w14:paraId="4F35C18C" w14:textId="77777777" w:rsidR="006363A4" w:rsidRPr="00730A1E" w:rsidRDefault="006363A4" w:rsidP="00C079A3">
      <w:pPr>
        <w:pStyle w:val="p"/>
      </w:pPr>
    </w:p>
    <w:p w14:paraId="5D673402" w14:textId="77777777" w:rsidR="006363A4" w:rsidRPr="00730A1E" w:rsidRDefault="006363A4" w:rsidP="00C079A3">
      <w:pPr>
        <w:pStyle w:val="p"/>
      </w:pPr>
    </w:p>
    <w:p w14:paraId="5B432038" w14:textId="77777777" w:rsidR="006363A4" w:rsidRPr="00730A1E" w:rsidRDefault="006363A4" w:rsidP="00C079A3">
      <w:pPr>
        <w:pStyle w:val="p"/>
      </w:pPr>
    </w:p>
    <w:p w14:paraId="3937E8F9" w14:textId="77777777" w:rsidR="006363A4" w:rsidRPr="00730A1E" w:rsidRDefault="00000000" w:rsidP="00C079A3">
      <w:pPr>
        <w:pStyle w:val="p"/>
      </w:pPr>
      <w:r w:rsidRPr="00730A1E">
        <w:rPr>
          <w:rStyle w:val="bold"/>
        </w:rPr>
        <w:t>14. WYMAGANIA DOTYCZĄCE WADIUM</w:t>
      </w:r>
    </w:p>
    <w:p w14:paraId="30F17020" w14:textId="77777777" w:rsidR="006363A4" w:rsidRPr="00730A1E" w:rsidRDefault="006363A4" w:rsidP="00C079A3">
      <w:pPr>
        <w:pStyle w:val="p"/>
      </w:pPr>
    </w:p>
    <w:p w14:paraId="39674308" w14:textId="77777777" w:rsidR="006363A4" w:rsidRPr="00730A1E" w:rsidRDefault="00000000" w:rsidP="00C079A3">
      <w:pPr>
        <w:pStyle w:val="p"/>
      </w:pPr>
      <w:r w:rsidRPr="00730A1E">
        <w:t>Zamawiający nie przewiduje wniesienia wadium.</w:t>
      </w:r>
    </w:p>
    <w:p w14:paraId="498367B7" w14:textId="77777777" w:rsidR="006363A4" w:rsidRPr="00730A1E" w:rsidRDefault="006363A4" w:rsidP="00C079A3">
      <w:pPr>
        <w:pStyle w:val="p"/>
      </w:pPr>
    </w:p>
    <w:p w14:paraId="512EC134" w14:textId="77777777" w:rsidR="006363A4" w:rsidRPr="00730A1E" w:rsidRDefault="006363A4" w:rsidP="00C079A3">
      <w:pPr>
        <w:pStyle w:val="p"/>
      </w:pPr>
    </w:p>
    <w:p w14:paraId="09B6CD0C" w14:textId="77777777" w:rsidR="006363A4" w:rsidRPr="00730A1E" w:rsidRDefault="00000000" w:rsidP="00C079A3">
      <w:pPr>
        <w:pStyle w:val="p"/>
      </w:pPr>
      <w:r w:rsidRPr="00730A1E">
        <w:rPr>
          <w:rStyle w:val="bold"/>
        </w:rPr>
        <w:t>15. OPIS SPOSOBU PRZYGOTOWYWANIA I SKŁADANIA OFERT</w:t>
      </w:r>
    </w:p>
    <w:p w14:paraId="44E50114" w14:textId="77777777" w:rsidR="006363A4" w:rsidRPr="00730A1E" w:rsidRDefault="006363A4" w:rsidP="00C079A3">
      <w:pPr>
        <w:pStyle w:val="p"/>
      </w:pPr>
    </w:p>
    <w:p w14:paraId="20672D31" w14:textId="77777777" w:rsidR="006363A4" w:rsidRPr="00730A1E" w:rsidRDefault="00000000" w:rsidP="00C079A3">
      <w:r w:rsidRPr="00730A1E">
        <w:t>15.1. Wykonawca może złożyć tylko jedną ofertę.</w:t>
      </w:r>
    </w:p>
    <w:p w14:paraId="313D6ADF" w14:textId="77777777" w:rsidR="006363A4" w:rsidRPr="00730A1E" w:rsidRDefault="006363A4" w:rsidP="00C079A3">
      <w:pPr>
        <w:pStyle w:val="p"/>
      </w:pPr>
    </w:p>
    <w:p w14:paraId="1C39BE16" w14:textId="77777777" w:rsidR="006363A4" w:rsidRPr="00730A1E" w:rsidRDefault="00000000" w:rsidP="00C079A3">
      <w:r w:rsidRPr="00730A1E">
        <w:t>15.2. Wykonawcy mogą wspólnie ubiegać się o udzielenie zamówienia. 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14:paraId="6E3E19FF" w14:textId="77777777" w:rsidR="006363A4" w:rsidRPr="00730A1E" w:rsidRDefault="006363A4" w:rsidP="00C079A3">
      <w:pPr>
        <w:pStyle w:val="p"/>
      </w:pPr>
    </w:p>
    <w:p w14:paraId="5F783AD4" w14:textId="77777777" w:rsidR="006363A4" w:rsidRPr="00730A1E" w:rsidRDefault="00000000" w:rsidP="00C079A3">
      <w:r w:rsidRPr="00730A1E">
        <w:t>15.3. Oferta wraz ze stanowiącymi jej integralną część załącznikami musi być sporządzona przez wykonawcę ściśle według postanowień SWZ.</w:t>
      </w:r>
    </w:p>
    <w:p w14:paraId="2275C623" w14:textId="77777777" w:rsidR="006363A4" w:rsidRPr="00730A1E" w:rsidRDefault="006363A4" w:rsidP="00C079A3">
      <w:pPr>
        <w:pStyle w:val="p"/>
      </w:pPr>
    </w:p>
    <w:p w14:paraId="1B3EEE81" w14:textId="7D6FEC10" w:rsidR="006363A4" w:rsidRPr="00730A1E" w:rsidRDefault="00000000" w:rsidP="00C079A3">
      <w:r w:rsidRPr="00730A1E">
        <w:t xml:space="preserve">15.4. </w:t>
      </w:r>
      <w:r w:rsidR="008E2E61" w:rsidRPr="00730A1E">
        <w:t>Oferta musi być sporządzona według wzoru formularza oferty stanowiącego załącznik nr 1a – Formularz ofertowy wraz z załącznikiem 1b – Formularz cenowy do SWZ.</w:t>
      </w:r>
    </w:p>
    <w:p w14:paraId="585090C5" w14:textId="77777777" w:rsidR="006363A4" w:rsidRPr="00730A1E" w:rsidRDefault="006363A4" w:rsidP="00C079A3">
      <w:pPr>
        <w:pStyle w:val="p"/>
      </w:pPr>
    </w:p>
    <w:p w14:paraId="25CEC177" w14:textId="77777777" w:rsidR="006363A4" w:rsidRPr="00730A1E" w:rsidRDefault="00000000" w:rsidP="00C079A3">
      <w:r w:rsidRPr="00730A1E">
        <w:t>15.5. Oferta musi być sporządzona w języku polskim. Dokumenty sporządzone w języku obcym muszą być złożone wraz z tłumaczeniem na język polski.</w:t>
      </w:r>
    </w:p>
    <w:p w14:paraId="07E0BB4A" w14:textId="77777777" w:rsidR="006363A4" w:rsidRPr="00730A1E" w:rsidRDefault="006363A4" w:rsidP="00C079A3">
      <w:pPr>
        <w:pStyle w:val="p"/>
      </w:pPr>
    </w:p>
    <w:p w14:paraId="537DBD2E" w14:textId="77777777" w:rsidR="006363A4" w:rsidRPr="00730A1E" w:rsidRDefault="00000000" w:rsidP="00C079A3">
      <w:pPr>
        <w:pStyle w:val="p"/>
      </w:pPr>
      <w:r w:rsidRPr="00730A1E">
        <w:t>15.6. Do oferty wykonawca załącza:</w:t>
      </w:r>
    </w:p>
    <w:p w14:paraId="19CF6980" w14:textId="77777777" w:rsidR="006363A4" w:rsidRPr="00730A1E" w:rsidRDefault="00000000" w:rsidP="00C079A3">
      <w:pPr>
        <w:numPr>
          <w:ilvl w:val="0"/>
          <w:numId w:val="6"/>
        </w:numPr>
      </w:pPr>
      <w:r w:rsidRPr="00730A1E">
        <w:t>Oświadczenie podmiotu udostępniającego zasoby,</w:t>
      </w:r>
    </w:p>
    <w:p w14:paraId="450F1A88" w14:textId="77777777" w:rsidR="006363A4" w:rsidRPr="00730A1E" w:rsidRDefault="00000000" w:rsidP="00C079A3">
      <w:pPr>
        <w:numPr>
          <w:ilvl w:val="0"/>
          <w:numId w:val="6"/>
        </w:numPr>
      </w:pPr>
      <w:r w:rsidRPr="00730A1E">
        <w:t>Oświadczenie o spełnianiu warunków udziału w postępowaniu i braku podstaw do wykluczenia.</w:t>
      </w:r>
    </w:p>
    <w:p w14:paraId="6F79B4BC" w14:textId="77777777" w:rsidR="006363A4" w:rsidRPr="00730A1E" w:rsidRDefault="006363A4" w:rsidP="00C079A3">
      <w:pPr>
        <w:pStyle w:val="p"/>
      </w:pPr>
    </w:p>
    <w:p w14:paraId="2B178EA1" w14:textId="77777777" w:rsidR="006363A4" w:rsidRPr="00730A1E" w:rsidRDefault="00000000" w:rsidP="00C079A3">
      <w:r w:rsidRPr="00730A1E">
        <w:t>15.7. W przypadku pojawienia się w ofercie informacji stanowiących tajemnicę przedsiębiorstwa w rozumieniu przepisów o zwalczaniu nieuczciwej konkurencji Zamawiający nie jest upoważniony do ich ujawnienia, jeżeli wykonawca nie później niż w terminie składania ofert zastrzegł, że nie mogą być one udostępnione oraz wykazał, iż zastrzeżone informacje stanowią tajemnicę przedsiębiorstwa. Wykonawca nie może zastrzec informacji, o których mowa w art. 222 ust. 5 p.z.p.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41C7738E" w14:textId="77777777" w:rsidR="006363A4" w:rsidRPr="00730A1E" w:rsidRDefault="006363A4" w:rsidP="00C079A3">
      <w:pPr>
        <w:pStyle w:val="p"/>
      </w:pPr>
    </w:p>
    <w:p w14:paraId="1BA8E9DA" w14:textId="77777777" w:rsidR="006363A4" w:rsidRPr="00730A1E" w:rsidRDefault="006363A4" w:rsidP="00C079A3">
      <w:pPr>
        <w:pStyle w:val="p"/>
      </w:pPr>
    </w:p>
    <w:p w14:paraId="3A200CD0" w14:textId="77777777" w:rsidR="006363A4" w:rsidRPr="00730A1E" w:rsidRDefault="00000000" w:rsidP="00C079A3">
      <w:pPr>
        <w:pStyle w:val="p"/>
      </w:pPr>
      <w:r w:rsidRPr="00730A1E">
        <w:rPr>
          <w:rStyle w:val="bold"/>
        </w:rPr>
        <w:t>16. TERMIN SKŁADANIA I OTWARCIA OFERT</w:t>
      </w:r>
    </w:p>
    <w:p w14:paraId="7A985F60" w14:textId="77777777" w:rsidR="006363A4" w:rsidRPr="00730A1E" w:rsidRDefault="006363A4" w:rsidP="00C079A3">
      <w:pPr>
        <w:pStyle w:val="p"/>
      </w:pPr>
    </w:p>
    <w:p w14:paraId="428FE195" w14:textId="78ACBF4B" w:rsidR="006363A4" w:rsidRPr="00730A1E" w:rsidRDefault="00000000" w:rsidP="00C079A3">
      <w:pPr>
        <w:pStyle w:val="justify"/>
      </w:pPr>
      <w:r w:rsidRPr="00730A1E">
        <w:t xml:space="preserve">16.1. Oferty należy składać do dnia </w:t>
      </w:r>
      <w:r w:rsidR="007035D8" w:rsidRPr="00730A1E">
        <w:t>2</w:t>
      </w:r>
      <w:r w:rsidR="00730A1E" w:rsidRPr="00730A1E">
        <w:t>1</w:t>
      </w:r>
      <w:r w:rsidRPr="00730A1E">
        <w:t>.0</w:t>
      </w:r>
      <w:r w:rsidR="00730A1E" w:rsidRPr="00730A1E">
        <w:t>2</w:t>
      </w:r>
      <w:r w:rsidRPr="00730A1E">
        <w:t>.2024 roku, do godz. 10:00.</w:t>
      </w:r>
    </w:p>
    <w:p w14:paraId="24CDE6C6" w14:textId="77777777" w:rsidR="006363A4" w:rsidRPr="00730A1E" w:rsidRDefault="006363A4" w:rsidP="00C079A3">
      <w:pPr>
        <w:pStyle w:val="p"/>
      </w:pPr>
    </w:p>
    <w:p w14:paraId="0A1B0503" w14:textId="0886568D" w:rsidR="006363A4" w:rsidRPr="00730A1E" w:rsidRDefault="00000000" w:rsidP="00C079A3">
      <w:pPr>
        <w:pStyle w:val="justify"/>
      </w:pPr>
      <w:r w:rsidRPr="00730A1E">
        <w:t xml:space="preserve">16.2. Miejsce składania ofert: </w:t>
      </w:r>
      <w:r w:rsidR="0035147B" w:rsidRPr="00730A1E">
        <w:t>platformazakupowa.pl/pn/wit</w:t>
      </w:r>
    </w:p>
    <w:p w14:paraId="499BF7B7" w14:textId="77777777" w:rsidR="006363A4" w:rsidRPr="00730A1E" w:rsidRDefault="006363A4" w:rsidP="00C079A3">
      <w:pPr>
        <w:pStyle w:val="p"/>
      </w:pPr>
    </w:p>
    <w:p w14:paraId="7F7B0716" w14:textId="77777777" w:rsidR="006363A4" w:rsidRPr="00730A1E" w:rsidRDefault="00000000" w:rsidP="00C079A3">
      <w:pPr>
        <w:pStyle w:val="justify"/>
      </w:pPr>
      <w:r w:rsidRPr="00730A1E">
        <w:t>16.3. Wykonawca składa ofertę przy użyciu środków komunikacji elektronicznej, zgodnie z wymogami SWZ oraz p.z.p.</w:t>
      </w:r>
    </w:p>
    <w:p w14:paraId="2DCBCE81" w14:textId="77777777" w:rsidR="006363A4" w:rsidRPr="00730A1E" w:rsidRDefault="006363A4" w:rsidP="00C079A3">
      <w:pPr>
        <w:pStyle w:val="p"/>
      </w:pPr>
    </w:p>
    <w:p w14:paraId="7EBDF9E9" w14:textId="585465D0" w:rsidR="006363A4" w:rsidRPr="00730A1E" w:rsidRDefault="00000000" w:rsidP="00C079A3">
      <w:pPr>
        <w:pStyle w:val="justify"/>
      </w:pPr>
      <w:r w:rsidRPr="00730A1E">
        <w:t xml:space="preserve">16.4. Data otwarcia ofert: </w:t>
      </w:r>
      <w:r w:rsidR="007035D8" w:rsidRPr="00730A1E">
        <w:t>2</w:t>
      </w:r>
      <w:r w:rsidR="00730A1E" w:rsidRPr="00730A1E">
        <w:t>1</w:t>
      </w:r>
      <w:r w:rsidRPr="00730A1E">
        <w:t>.0</w:t>
      </w:r>
      <w:r w:rsidR="00730A1E" w:rsidRPr="00730A1E">
        <w:t>2</w:t>
      </w:r>
      <w:r w:rsidRPr="00730A1E">
        <w:t>.2024 r., o godzinie 10:10.</w:t>
      </w:r>
    </w:p>
    <w:p w14:paraId="592951AF" w14:textId="77777777" w:rsidR="006363A4" w:rsidRPr="00730A1E" w:rsidRDefault="006363A4" w:rsidP="00C079A3">
      <w:pPr>
        <w:pStyle w:val="p"/>
      </w:pPr>
    </w:p>
    <w:p w14:paraId="212F9219" w14:textId="3A48055A" w:rsidR="006363A4" w:rsidRPr="00730A1E" w:rsidRDefault="00000000" w:rsidP="00C079A3">
      <w:pPr>
        <w:pStyle w:val="justify"/>
      </w:pPr>
      <w:r w:rsidRPr="00730A1E">
        <w:t xml:space="preserve">16.5. Miejsce otwarcia ofert: </w:t>
      </w:r>
      <w:r w:rsidR="0035147B" w:rsidRPr="00730A1E">
        <w:t>platformazakupowa.pl/pn/wit</w:t>
      </w:r>
    </w:p>
    <w:p w14:paraId="390495A9" w14:textId="77777777" w:rsidR="006363A4" w:rsidRPr="00730A1E" w:rsidRDefault="006363A4" w:rsidP="00C079A3">
      <w:pPr>
        <w:pStyle w:val="p"/>
      </w:pPr>
    </w:p>
    <w:p w14:paraId="7FEE404B" w14:textId="77777777" w:rsidR="006363A4" w:rsidRPr="00730A1E" w:rsidRDefault="006363A4" w:rsidP="00C079A3">
      <w:pPr>
        <w:pStyle w:val="p"/>
      </w:pPr>
    </w:p>
    <w:p w14:paraId="72257D85" w14:textId="77777777" w:rsidR="006363A4" w:rsidRPr="00730A1E" w:rsidRDefault="00000000" w:rsidP="00C079A3">
      <w:pPr>
        <w:pStyle w:val="p"/>
      </w:pPr>
      <w:r w:rsidRPr="00730A1E">
        <w:rPr>
          <w:rStyle w:val="bold"/>
        </w:rPr>
        <w:t>17. TERMIN ZWIĄZANIA WYKONAWCY OFERTĄ</w:t>
      </w:r>
    </w:p>
    <w:p w14:paraId="234D5652" w14:textId="77777777" w:rsidR="006363A4" w:rsidRPr="00730A1E" w:rsidRDefault="006363A4" w:rsidP="00C079A3">
      <w:pPr>
        <w:pStyle w:val="p"/>
      </w:pPr>
    </w:p>
    <w:p w14:paraId="68F55D21" w14:textId="16286192" w:rsidR="006363A4" w:rsidRPr="00730A1E" w:rsidRDefault="00000000" w:rsidP="00C079A3">
      <w:r w:rsidRPr="00730A1E">
        <w:t xml:space="preserve">17.1. Wykonawca pozostaje związany ofertą przez okres 30 dni tj. do dnia </w:t>
      </w:r>
      <w:r w:rsidR="007035D8" w:rsidRPr="00730A1E">
        <w:t>2</w:t>
      </w:r>
      <w:r w:rsidR="00730A1E" w:rsidRPr="00730A1E">
        <w:t>1</w:t>
      </w:r>
      <w:r w:rsidRPr="00730A1E">
        <w:t>.0</w:t>
      </w:r>
      <w:r w:rsidR="00730A1E" w:rsidRPr="00730A1E">
        <w:t>3</w:t>
      </w:r>
      <w:r w:rsidRPr="00730A1E">
        <w:t>.2024.</w:t>
      </w:r>
    </w:p>
    <w:p w14:paraId="2802B6EC" w14:textId="77777777" w:rsidR="006363A4" w:rsidRPr="00730A1E" w:rsidRDefault="006363A4" w:rsidP="00C079A3">
      <w:pPr>
        <w:pStyle w:val="p"/>
      </w:pPr>
    </w:p>
    <w:p w14:paraId="0B303FD9" w14:textId="77777777" w:rsidR="006363A4" w:rsidRPr="00730A1E" w:rsidRDefault="00000000" w:rsidP="00C079A3">
      <w:r w:rsidRPr="00730A1E">
        <w:t>17.2. Pierwszym dniem terminu związania ofertą jest dzień, w którym upływa termin składania ofert.</w:t>
      </w:r>
    </w:p>
    <w:p w14:paraId="550E1F94" w14:textId="77777777" w:rsidR="006363A4" w:rsidRPr="00730A1E" w:rsidRDefault="006363A4" w:rsidP="00C079A3">
      <w:pPr>
        <w:pStyle w:val="p"/>
      </w:pPr>
    </w:p>
    <w:p w14:paraId="19DE5001" w14:textId="77777777" w:rsidR="006363A4" w:rsidRPr="00730A1E" w:rsidRDefault="00000000" w:rsidP="00C079A3">
      <w:r w:rsidRPr="00730A1E">
        <w:t>17.3.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00AFE4AC" w14:textId="77777777" w:rsidR="006363A4" w:rsidRPr="00730A1E" w:rsidRDefault="006363A4" w:rsidP="00C079A3">
      <w:pPr>
        <w:pStyle w:val="p"/>
      </w:pPr>
    </w:p>
    <w:p w14:paraId="76E457B3" w14:textId="77777777" w:rsidR="006363A4" w:rsidRPr="00730A1E" w:rsidRDefault="00000000" w:rsidP="00C079A3">
      <w:r w:rsidRPr="00730A1E">
        <w:t>17.4. Przedłużenie terminu związania ofertą wymaga złożenia przez wykonawcę pisemnego oświadczenia o wyrażeniu zgody na przedłużenie terminu związania ofertą.</w:t>
      </w:r>
    </w:p>
    <w:p w14:paraId="3105573B" w14:textId="77777777" w:rsidR="006363A4" w:rsidRPr="00730A1E" w:rsidRDefault="006363A4" w:rsidP="00C079A3">
      <w:pPr>
        <w:pStyle w:val="p"/>
      </w:pPr>
    </w:p>
    <w:p w14:paraId="34F03259" w14:textId="77777777" w:rsidR="006363A4" w:rsidRPr="00730A1E" w:rsidRDefault="00000000" w:rsidP="00C079A3">
      <w:r w:rsidRPr="00730A1E">
        <w:t>17.5. W przypadku gdy zamawiający żąda wniesienia wadium, przedłużenie terminu związania ofertą następuje wraz z przedłużeniem okresu ważności wadium albo, jeżeli nie jest to możliwe, z wniesieniem nowego wadium na przedłużony okres związania ofertą.</w:t>
      </w:r>
    </w:p>
    <w:p w14:paraId="7DC857D8" w14:textId="77777777" w:rsidR="006363A4" w:rsidRPr="00730A1E" w:rsidRDefault="006363A4" w:rsidP="00C079A3">
      <w:pPr>
        <w:pStyle w:val="p"/>
      </w:pPr>
    </w:p>
    <w:p w14:paraId="09DEFFAB" w14:textId="77777777" w:rsidR="006363A4" w:rsidRPr="00730A1E" w:rsidRDefault="00000000" w:rsidP="00C079A3">
      <w:r w:rsidRPr="00730A1E">
        <w:t>17.6. Jeżeli termin związania ofertą upłynął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B0302E2" w14:textId="77777777" w:rsidR="006363A4" w:rsidRPr="00730A1E" w:rsidRDefault="006363A4" w:rsidP="00C079A3">
      <w:pPr>
        <w:pStyle w:val="p"/>
      </w:pPr>
    </w:p>
    <w:p w14:paraId="4D92880B" w14:textId="77777777" w:rsidR="006363A4" w:rsidRPr="00730A1E" w:rsidRDefault="006363A4" w:rsidP="00C079A3">
      <w:pPr>
        <w:pStyle w:val="p"/>
      </w:pPr>
    </w:p>
    <w:p w14:paraId="0979F613" w14:textId="77777777" w:rsidR="006363A4" w:rsidRPr="00730A1E" w:rsidRDefault="00000000" w:rsidP="00C079A3">
      <w:pPr>
        <w:pStyle w:val="p"/>
      </w:pPr>
      <w:r w:rsidRPr="00730A1E">
        <w:rPr>
          <w:rStyle w:val="bold"/>
        </w:rPr>
        <w:t>18. OPIS KRYTERIÓW OCENY OFERT, WRAZ Z PODANIEM WAG TYCH KRYTERIÓW I SPOSOBU OCENY OFERT</w:t>
      </w:r>
    </w:p>
    <w:p w14:paraId="26E1F5D8" w14:textId="77777777" w:rsidR="006363A4" w:rsidRPr="00730A1E" w:rsidRDefault="006363A4" w:rsidP="00C079A3">
      <w:pPr>
        <w:pStyle w:val="p"/>
      </w:pPr>
    </w:p>
    <w:p w14:paraId="45A12920" w14:textId="77777777" w:rsidR="006363A4" w:rsidRPr="00730A1E" w:rsidRDefault="00000000" w:rsidP="00C079A3">
      <w:pPr>
        <w:pStyle w:val="p"/>
      </w:pPr>
      <w:r w:rsidRPr="00730A1E">
        <w:t>18.1. Zamawiający będzie oceniał oferty według następującego kryterium:</w:t>
      </w:r>
    </w:p>
    <w:p w14:paraId="52B3794E" w14:textId="77777777" w:rsidR="006363A4" w:rsidRPr="00730A1E" w:rsidRDefault="006363A4" w:rsidP="00C079A3">
      <w:pPr>
        <w:pStyle w:val="p"/>
      </w:pPr>
    </w:p>
    <w:tbl>
      <w:tblPr>
        <w:tblStyle w:val="standard"/>
        <w:tblW w:w="0" w:type="auto"/>
        <w:tblInd w:w="60" w:type="dxa"/>
        <w:tblLook w:val="04A0" w:firstRow="1" w:lastRow="0" w:firstColumn="1" w:lastColumn="0" w:noHBand="0" w:noVBand="1"/>
      </w:tblPr>
      <w:tblGrid>
        <w:gridCol w:w="865"/>
        <w:gridCol w:w="4155"/>
        <w:gridCol w:w="4065"/>
      </w:tblGrid>
      <w:tr w:rsidR="006363A4" w:rsidRPr="00730A1E" w14:paraId="261D935A" w14:textId="77777777">
        <w:tc>
          <w:tcPr>
            <w:tcW w:w="1000" w:type="dxa"/>
            <w:vAlign w:val="center"/>
          </w:tcPr>
          <w:p w14:paraId="4A418685" w14:textId="77777777" w:rsidR="006363A4" w:rsidRPr="00730A1E" w:rsidRDefault="00000000" w:rsidP="00C079A3">
            <w:pPr>
              <w:pStyle w:val="tableCenter"/>
            </w:pPr>
            <w:r w:rsidRPr="00730A1E">
              <w:rPr>
                <w:rStyle w:val="bold"/>
              </w:rPr>
              <w:t>Nr</w:t>
            </w:r>
          </w:p>
        </w:tc>
        <w:tc>
          <w:tcPr>
            <w:tcW w:w="5000" w:type="dxa"/>
            <w:vAlign w:val="center"/>
          </w:tcPr>
          <w:p w14:paraId="4ED26658" w14:textId="77777777" w:rsidR="006363A4" w:rsidRPr="00730A1E" w:rsidRDefault="00000000" w:rsidP="00C079A3">
            <w:pPr>
              <w:pStyle w:val="tableCenter"/>
            </w:pPr>
            <w:r w:rsidRPr="00730A1E">
              <w:rPr>
                <w:rStyle w:val="bold"/>
              </w:rPr>
              <w:t>Nazwa kryterium</w:t>
            </w:r>
          </w:p>
        </w:tc>
        <w:tc>
          <w:tcPr>
            <w:tcW w:w="5000" w:type="dxa"/>
            <w:vAlign w:val="center"/>
          </w:tcPr>
          <w:p w14:paraId="78AD297D" w14:textId="77777777" w:rsidR="006363A4" w:rsidRPr="00730A1E" w:rsidRDefault="00000000" w:rsidP="00C079A3">
            <w:pPr>
              <w:pStyle w:val="tableCenter"/>
            </w:pPr>
            <w:r w:rsidRPr="00730A1E">
              <w:rPr>
                <w:rStyle w:val="bold"/>
              </w:rPr>
              <w:t>Waga</w:t>
            </w:r>
          </w:p>
        </w:tc>
      </w:tr>
      <w:tr w:rsidR="006363A4" w:rsidRPr="00730A1E" w14:paraId="35A751F8" w14:textId="77777777">
        <w:tc>
          <w:tcPr>
            <w:tcW w:w="1000" w:type="dxa"/>
            <w:vAlign w:val="center"/>
          </w:tcPr>
          <w:p w14:paraId="57AAAFBF" w14:textId="77777777" w:rsidR="006363A4" w:rsidRPr="00730A1E" w:rsidRDefault="00000000" w:rsidP="00C079A3">
            <w:pPr>
              <w:pStyle w:val="tableCenter"/>
            </w:pPr>
            <w:r w:rsidRPr="00730A1E">
              <w:t>1</w:t>
            </w:r>
          </w:p>
        </w:tc>
        <w:tc>
          <w:tcPr>
            <w:tcW w:w="5000" w:type="dxa"/>
            <w:vAlign w:val="center"/>
          </w:tcPr>
          <w:p w14:paraId="4A251A3D" w14:textId="77777777" w:rsidR="006363A4" w:rsidRPr="00730A1E" w:rsidRDefault="00000000" w:rsidP="00C079A3">
            <w:pPr>
              <w:pStyle w:val="tableCenter"/>
            </w:pPr>
            <w:r w:rsidRPr="00730A1E">
              <w:t>Czas reakcji</w:t>
            </w:r>
          </w:p>
        </w:tc>
        <w:tc>
          <w:tcPr>
            <w:tcW w:w="5000" w:type="dxa"/>
            <w:vAlign w:val="center"/>
          </w:tcPr>
          <w:p w14:paraId="0C6C6690" w14:textId="746D3161" w:rsidR="006363A4" w:rsidRPr="00730A1E" w:rsidRDefault="00125BB6" w:rsidP="00C079A3">
            <w:pPr>
              <w:pStyle w:val="tableCenter"/>
            </w:pPr>
            <w:r w:rsidRPr="00730A1E">
              <w:t>10</w:t>
            </w:r>
          </w:p>
        </w:tc>
      </w:tr>
      <w:tr w:rsidR="006363A4" w:rsidRPr="00730A1E" w14:paraId="7DB0769B" w14:textId="77777777">
        <w:tc>
          <w:tcPr>
            <w:tcW w:w="1000" w:type="dxa"/>
            <w:vAlign w:val="center"/>
          </w:tcPr>
          <w:p w14:paraId="6F005EA6" w14:textId="77777777" w:rsidR="006363A4" w:rsidRPr="00730A1E" w:rsidRDefault="00000000" w:rsidP="00C079A3">
            <w:pPr>
              <w:pStyle w:val="tableCenter"/>
            </w:pPr>
            <w:r w:rsidRPr="00730A1E">
              <w:t>2</w:t>
            </w:r>
          </w:p>
        </w:tc>
        <w:tc>
          <w:tcPr>
            <w:tcW w:w="5000" w:type="dxa"/>
            <w:vAlign w:val="center"/>
          </w:tcPr>
          <w:p w14:paraId="7C3BF20C" w14:textId="77777777" w:rsidR="006363A4" w:rsidRPr="00730A1E" w:rsidRDefault="00000000" w:rsidP="00C079A3">
            <w:pPr>
              <w:pStyle w:val="tableCenter"/>
            </w:pPr>
            <w:r w:rsidRPr="00730A1E">
              <w:t>Cena</w:t>
            </w:r>
          </w:p>
        </w:tc>
        <w:tc>
          <w:tcPr>
            <w:tcW w:w="5000" w:type="dxa"/>
            <w:vAlign w:val="center"/>
          </w:tcPr>
          <w:p w14:paraId="22C1BE5B" w14:textId="7D06F6BA" w:rsidR="006363A4" w:rsidRPr="00730A1E" w:rsidRDefault="00125BB6" w:rsidP="00C079A3">
            <w:pPr>
              <w:pStyle w:val="tableCenter"/>
            </w:pPr>
            <w:r w:rsidRPr="00730A1E">
              <w:t>90</w:t>
            </w:r>
          </w:p>
        </w:tc>
      </w:tr>
    </w:tbl>
    <w:p w14:paraId="75C3186F" w14:textId="77777777" w:rsidR="006363A4" w:rsidRPr="00730A1E" w:rsidRDefault="006363A4" w:rsidP="00C079A3">
      <w:pPr>
        <w:pStyle w:val="p"/>
      </w:pPr>
    </w:p>
    <w:p w14:paraId="588D4B8A" w14:textId="77777777" w:rsidR="006363A4" w:rsidRPr="00730A1E" w:rsidRDefault="00000000" w:rsidP="00C079A3">
      <w:pPr>
        <w:pStyle w:val="p"/>
      </w:pPr>
      <w:r w:rsidRPr="00730A1E">
        <w:t>18.2. Punkty przyznawane za podane kryteria będą liczone według następujących wzorów:</w:t>
      </w:r>
    </w:p>
    <w:p w14:paraId="3F97D8A8" w14:textId="77777777" w:rsidR="006363A4" w:rsidRPr="00730A1E" w:rsidRDefault="006363A4" w:rsidP="00C079A3">
      <w:pPr>
        <w:pStyle w:val="p"/>
      </w:pPr>
    </w:p>
    <w:tbl>
      <w:tblPr>
        <w:tblStyle w:val="standard"/>
        <w:tblW w:w="0" w:type="auto"/>
        <w:tblInd w:w="60" w:type="dxa"/>
        <w:tblLook w:val="04A0" w:firstRow="1" w:lastRow="0" w:firstColumn="1" w:lastColumn="0" w:noHBand="0" w:noVBand="1"/>
      </w:tblPr>
      <w:tblGrid>
        <w:gridCol w:w="1086"/>
        <w:gridCol w:w="7999"/>
      </w:tblGrid>
      <w:tr w:rsidR="006363A4" w:rsidRPr="00730A1E" w14:paraId="5D2B9651" w14:textId="77777777">
        <w:tc>
          <w:tcPr>
            <w:tcW w:w="1000" w:type="dxa"/>
            <w:vAlign w:val="center"/>
          </w:tcPr>
          <w:p w14:paraId="3F5F719C" w14:textId="77777777" w:rsidR="006363A4" w:rsidRPr="00730A1E" w:rsidRDefault="00000000" w:rsidP="00C079A3">
            <w:pPr>
              <w:pStyle w:val="tableCenter"/>
            </w:pPr>
            <w:r w:rsidRPr="00730A1E">
              <w:rPr>
                <w:rStyle w:val="bold"/>
              </w:rPr>
              <w:t>Nr kryterium</w:t>
            </w:r>
          </w:p>
        </w:tc>
        <w:tc>
          <w:tcPr>
            <w:tcW w:w="10000" w:type="dxa"/>
            <w:vAlign w:val="center"/>
          </w:tcPr>
          <w:p w14:paraId="4B963993" w14:textId="77777777" w:rsidR="006363A4" w:rsidRPr="00730A1E" w:rsidRDefault="00000000" w:rsidP="00C079A3">
            <w:pPr>
              <w:pStyle w:val="tableCenter"/>
            </w:pPr>
            <w:r w:rsidRPr="00730A1E">
              <w:rPr>
                <w:rStyle w:val="bold"/>
              </w:rPr>
              <w:t>Wzór</w:t>
            </w:r>
          </w:p>
        </w:tc>
      </w:tr>
      <w:tr w:rsidR="006363A4" w:rsidRPr="00730A1E" w14:paraId="33C1B1CE" w14:textId="77777777">
        <w:tc>
          <w:tcPr>
            <w:tcW w:w="1000" w:type="dxa"/>
            <w:vAlign w:val="center"/>
          </w:tcPr>
          <w:p w14:paraId="6C327A10" w14:textId="77777777" w:rsidR="006363A4" w:rsidRPr="00730A1E" w:rsidRDefault="00000000" w:rsidP="00C079A3">
            <w:pPr>
              <w:pStyle w:val="center"/>
            </w:pPr>
            <w:r w:rsidRPr="00730A1E">
              <w:t>1</w:t>
            </w:r>
          </w:p>
        </w:tc>
        <w:tc>
          <w:tcPr>
            <w:tcW w:w="10000" w:type="dxa"/>
            <w:vAlign w:val="center"/>
          </w:tcPr>
          <w:p w14:paraId="0EDEE98D" w14:textId="77777777" w:rsidR="0035147B" w:rsidRPr="00730A1E" w:rsidRDefault="0035147B" w:rsidP="00C079A3">
            <w:r w:rsidRPr="00730A1E">
              <w:t>Ocenie punktowej w kryterium „Czas reakcji” będzie poddany czas reakcji Wykonawcy po zgłoszeniu Zamawiającego w zakresie usług awaryjnych. Czas reakcji w sytuacjach awaryjnych rozumiany jest jako czas od chwili telefonicznego lub osobistego zgłoszenia przez Zamawiającego do rozpoczęcia prac porządkowych przez pracowników Wykonawcy.</w:t>
            </w:r>
          </w:p>
          <w:p w14:paraId="252C4409" w14:textId="77777777" w:rsidR="0035147B" w:rsidRPr="00730A1E" w:rsidRDefault="0035147B" w:rsidP="00C079A3">
            <w:r w:rsidRPr="00730A1E">
              <w:t xml:space="preserve">Przez sytuację awaryjną należy rozumieć nagłe zdarzenie, mające wpływ na bezpieczeństwo ludzi znajdujących się w obiekcie lub wokół niego, lub na stan techniczny (np. rozbicie szyby) lub estetyczny tego obiektu (np. spowodowanie plamy w </w:t>
            </w:r>
            <w:r w:rsidRPr="00730A1E">
              <w:lastRenderedPageBreak/>
              <w:t xml:space="preserve">wyniku wylania płynu), ale także np. zalanie pomieszczeń wodą lub innymi płynami itp. </w:t>
            </w:r>
          </w:p>
          <w:p w14:paraId="24B84F3C" w14:textId="77777777" w:rsidR="0035147B" w:rsidRPr="00730A1E" w:rsidRDefault="0035147B" w:rsidP="00C079A3"/>
          <w:p w14:paraId="6781B371" w14:textId="2E3AE6E3" w:rsidR="006363A4" w:rsidRPr="00730A1E" w:rsidRDefault="00000000" w:rsidP="00C079A3">
            <w:r w:rsidRPr="00730A1E">
              <w:t>W ramach przedmiotowego kryterium wykonawca uzyska punkty według następującej reguły:</w:t>
            </w:r>
          </w:p>
          <w:p w14:paraId="4DBD47DE" w14:textId="77777777" w:rsidR="0035147B" w:rsidRPr="00730A1E" w:rsidRDefault="0035147B" w:rsidP="00C079A3">
            <w:pPr>
              <w:numPr>
                <w:ilvl w:val="0"/>
                <w:numId w:val="4"/>
              </w:numPr>
            </w:pPr>
          </w:p>
          <w:p w14:paraId="75CDEB29" w14:textId="125E7720" w:rsidR="006363A4" w:rsidRPr="00730A1E" w:rsidRDefault="00000000" w:rsidP="00C079A3">
            <w:pPr>
              <w:numPr>
                <w:ilvl w:val="0"/>
                <w:numId w:val="4"/>
              </w:numPr>
            </w:pPr>
            <w:r w:rsidRPr="00730A1E">
              <w:t xml:space="preserve">0 </w:t>
            </w:r>
            <w:r w:rsidR="0035147B" w:rsidRPr="00730A1E">
              <w:t xml:space="preserve">pkt. </w:t>
            </w:r>
            <w:r w:rsidR="00FB2181" w:rsidRPr="00730A1E">
              <w:t xml:space="preserve">  </w:t>
            </w:r>
            <w:r w:rsidRPr="00730A1E">
              <w:t>- 81-90</w:t>
            </w:r>
            <w:r w:rsidR="0035147B" w:rsidRPr="00730A1E">
              <w:t xml:space="preserve"> minut</w:t>
            </w:r>
          </w:p>
          <w:p w14:paraId="77C3806C" w14:textId="7948D0F3" w:rsidR="006363A4" w:rsidRPr="00730A1E" w:rsidRDefault="00125BB6" w:rsidP="00C079A3">
            <w:pPr>
              <w:numPr>
                <w:ilvl w:val="0"/>
                <w:numId w:val="4"/>
              </w:numPr>
            </w:pPr>
            <w:r w:rsidRPr="00730A1E">
              <w:t>2</w:t>
            </w:r>
            <w:r w:rsidR="0035147B" w:rsidRPr="00730A1E">
              <w:t xml:space="preserve"> pkt.</w:t>
            </w:r>
            <w:r w:rsidR="00FB2181" w:rsidRPr="00730A1E">
              <w:t xml:space="preserve">  </w:t>
            </w:r>
            <w:r w:rsidR="0035147B" w:rsidRPr="00730A1E">
              <w:t xml:space="preserve"> -</w:t>
            </w:r>
            <w:r w:rsidRPr="00730A1E">
              <w:t xml:space="preserve"> 61-80 minut</w:t>
            </w:r>
          </w:p>
          <w:p w14:paraId="2222AB3E" w14:textId="072FA7FF" w:rsidR="006363A4" w:rsidRPr="00730A1E" w:rsidRDefault="00125BB6" w:rsidP="00C079A3">
            <w:pPr>
              <w:numPr>
                <w:ilvl w:val="0"/>
                <w:numId w:val="4"/>
              </w:numPr>
            </w:pPr>
            <w:r w:rsidRPr="00730A1E">
              <w:t xml:space="preserve">5 </w:t>
            </w:r>
            <w:r w:rsidR="0035147B" w:rsidRPr="00730A1E">
              <w:t>pkt. -</w:t>
            </w:r>
            <w:r w:rsidRPr="00730A1E">
              <w:t xml:space="preserve"> 31-60 minut</w:t>
            </w:r>
          </w:p>
          <w:p w14:paraId="7E6E708B" w14:textId="7F534C85" w:rsidR="006363A4" w:rsidRPr="00730A1E" w:rsidRDefault="00125BB6" w:rsidP="00C079A3">
            <w:pPr>
              <w:numPr>
                <w:ilvl w:val="0"/>
                <w:numId w:val="4"/>
              </w:numPr>
            </w:pPr>
            <w:r w:rsidRPr="00730A1E">
              <w:t xml:space="preserve">10 </w:t>
            </w:r>
            <w:r w:rsidR="0035147B" w:rsidRPr="00730A1E">
              <w:t>pkt</w:t>
            </w:r>
            <w:r w:rsidR="00FB2181" w:rsidRPr="00730A1E">
              <w:t xml:space="preserve">  - </w:t>
            </w:r>
            <w:r w:rsidRPr="00730A1E">
              <w:t>do 30 minut</w:t>
            </w:r>
          </w:p>
          <w:p w14:paraId="523B6BFA" w14:textId="77777777" w:rsidR="00FB2181" w:rsidRPr="00730A1E" w:rsidRDefault="00FB2181" w:rsidP="00C079A3"/>
          <w:p w14:paraId="3394DF32" w14:textId="77777777" w:rsidR="00FB2181" w:rsidRPr="00730A1E" w:rsidRDefault="00FB2181" w:rsidP="00C079A3">
            <w:r w:rsidRPr="00730A1E">
              <w:t>Uwaga: Czas reakcji nie może być dłuższy niż 90 minut</w:t>
            </w:r>
          </w:p>
          <w:p w14:paraId="4BA56D19" w14:textId="77777777" w:rsidR="00FB2181" w:rsidRPr="00730A1E" w:rsidRDefault="00FB2181" w:rsidP="00C079A3"/>
          <w:p w14:paraId="271034AE" w14:textId="04BC6CC5" w:rsidR="00FB2181" w:rsidRPr="00730A1E" w:rsidRDefault="00FB2181" w:rsidP="00C079A3">
            <w:r w:rsidRPr="00730A1E">
              <w:t>W przypadku, gdy Wykonawca nie złoży oświadczenia w zakresie czasu reakcji, Zamawiający przyjmie, że jest to maksymalny możliwy czas reakcji i nie przyzna punktów Wykonawcy w przedmiotowym kryterium.</w:t>
            </w:r>
          </w:p>
        </w:tc>
      </w:tr>
      <w:tr w:rsidR="006363A4" w:rsidRPr="00730A1E" w14:paraId="12930E0F" w14:textId="77777777">
        <w:tc>
          <w:tcPr>
            <w:tcW w:w="1000" w:type="dxa"/>
            <w:vAlign w:val="center"/>
          </w:tcPr>
          <w:p w14:paraId="28CF0753" w14:textId="77777777" w:rsidR="006363A4" w:rsidRPr="00730A1E" w:rsidRDefault="00000000" w:rsidP="00C079A3">
            <w:pPr>
              <w:pStyle w:val="center"/>
            </w:pPr>
            <w:r w:rsidRPr="00730A1E">
              <w:lastRenderedPageBreak/>
              <w:t>2</w:t>
            </w:r>
          </w:p>
        </w:tc>
        <w:tc>
          <w:tcPr>
            <w:tcW w:w="10000" w:type="dxa"/>
            <w:vAlign w:val="center"/>
          </w:tcPr>
          <w:p w14:paraId="2958CCAD" w14:textId="23531A78" w:rsidR="006363A4" w:rsidRPr="00730A1E" w:rsidRDefault="00000000" w:rsidP="00C079A3">
            <w:r w:rsidRPr="00730A1E">
              <w:t xml:space="preserve">(cena_min/cena_of) * 100 * </w:t>
            </w:r>
            <w:r w:rsidR="00BC7BB0" w:rsidRPr="00730A1E">
              <w:t>90</w:t>
            </w:r>
            <w:r w:rsidRPr="00730A1E">
              <w:t>%, gdzie:</w:t>
            </w:r>
          </w:p>
          <w:p w14:paraId="4EB0D44D" w14:textId="77777777" w:rsidR="006363A4" w:rsidRPr="00730A1E" w:rsidRDefault="00000000" w:rsidP="00C079A3">
            <w:pPr>
              <w:numPr>
                <w:ilvl w:val="0"/>
                <w:numId w:val="4"/>
              </w:numPr>
            </w:pPr>
            <w:r w:rsidRPr="00730A1E">
              <w:t>cena_min - najniższa wartość kryterium spośród wszystkich ofert</w:t>
            </w:r>
          </w:p>
          <w:p w14:paraId="70CD6470" w14:textId="77777777" w:rsidR="006363A4" w:rsidRPr="00730A1E" w:rsidRDefault="00000000" w:rsidP="00C079A3">
            <w:pPr>
              <w:numPr>
                <w:ilvl w:val="0"/>
                <w:numId w:val="4"/>
              </w:numPr>
            </w:pPr>
            <w:r w:rsidRPr="00730A1E">
              <w:t>cena_of - wartość kryterium podana w ofercie</w:t>
            </w:r>
          </w:p>
        </w:tc>
      </w:tr>
    </w:tbl>
    <w:p w14:paraId="2E8F022F" w14:textId="77777777" w:rsidR="006363A4" w:rsidRPr="00730A1E" w:rsidRDefault="006363A4" w:rsidP="00C079A3">
      <w:pPr>
        <w:pStyle w:val="p"/>
      </w:pPr>
    </w:p>
    <w:p w14:paraId="3F538969" w14:textId="77777777" w:rsidR="006363A4" w:rsidRPr="00730A1E" w:rsidRDefault="00000000" w:rsidP="00C079A3">
      <w:pPr>
        <w:pStyle w:val="p"/>
      </w:pPr>
      <w:r w:rsidRPr="00730A1E">
        <w:t>18.3. Oferta złożona przez wykonawcę może otrzymać 100 pkt.</w:t>
      </w:r>
    </w:p>
    <w:p w14:paraId="02CB4DCD" w14:textId="77777777" w:rsidR="006363A4" w:rsidRPr="00730A1E" w:rsidRDefault="006363A4" w:rsidP="00C079A3">
      <w:pPr>
        <w:pStyle w:val="p"/>
      </w:pPr>
    </w:p>
    <w:p w14:paraId="4C745DFB" w14:textId="77777777" w:rsidR="006363A4" w:rsidRPr="00730A1E" w:rsidRDefault="00000000" w:rsidP="00C079A3">
      <w:pPr>
        <w:pStyle w:val="p"/>
      </w:pPr>
      <w:r w:rsidRPr="00730A1E">
        <w:t>18.4. Zamawiający zastosuje zaokrąglanie każdego wyniku do dwóch miejsc po przecinku.</w:t>
      </w:r>
    </w:p>
    <w:p w14:paraId="27463BFB" w14:textId="77777777" w:rsidR="006363A4" w:rsidRPr="00730A1E" w:rsidRDefault="006363A4" w:rsidP="00C079A3">
      <w:pPr>
        <w:pStyle w:val="p"/>
      </w:pPr>
    </w:p>
    <w:p w14:paraId="4C77D5D6" w14:textId="77777777" w:rsidR="006363A4" w:rsidRPr="00730A1E" w:rsidRDefault="006363A4" w:rsidP="00C079A3">
      <w:pPr>
        <w:pStyle w:val="p"/>
      </w:pPr>
    </w:p>
    <w:p w14:paraId="2C5361CA" w14:textId="77777777" w:rsidR="006363A4" w:rsidRPr="00730A1E" w:rsidRDefault="00000000" w:rsidP="00C079A3">
      <w:pPr>
        <w:pStyle w:val="p"/>
      </w:pPr>
      <w:r w:rsidRPr="00730A1E">
        <w:rPr>
          <w:rStyle w:val="bold"/>
        </w:rPr>
        <w:t>19. OPIS SPOSOBU OBLICZANIA CENY</w:t>
      </w:r>
    </w:p>
    <w:p w14:paraId="15DB3D34" w14:textId="77777777" w:rsidR="006363A4" w:rsidRPr="00730A1E" w:rsidRDefault="006363A4" w:rsidP="00C079A3">
      <w:pPr>
        <w:pStyle w:val="p"/>
      </w:pPr>
    </w:p>
    <w:p w14:paraId="16C7BDEC" w14:textId="77777777" w:rsidR="006363A4" w:rsidRPr="00730A1E" w:rsidRDefault="00000000" w:rsidP="00C079A3">
      <w:r w:rsidRPr="00730A1E">
        <w:t>19.1. 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07CDCBE6" w14:textId="77777777" w:rsidR="006363A4" w:rsidRPr="00730A1E" w:rsidRDefault="006363A4" w:rsidP="00C079A3">
      <w:pPr>
        <w:pStyle w:val="p"/>
      </w:pPr>
    </w:p>
    <w:p w14:paraId="7D13DCC4" w14:textId="77777777" w:rsidR="006363A4" w:rsidRPr="00730A1E" w:rsidRDefault="00000000" w:rsidP="00C079A3">
      <w:r w:rsidRPr="00730A1E">
        <w:t>19.2. Zamawiający będzie brał pod uwagę cenę brutto za wykonanie przedmiotu niniejszego zamówienia.</w:t>
      </w:r>
    </w:p>
    <w:p w14:paraId="7E093D77" w14:textId="77777777" w:rsidR="006363A4" w:rsidRPr="00730A1E" w:rsidRDefault="006363A4" w:rsidP="00C079A3">
      <w:pPr>
        <w:pStyle w:val="p"/>
      </w:pPr>
    </w:p>
    <w:p w14:paraId="4387FE95" w14:textId="77777777" w:rsidR="006363A4" w:rsidRPr="00730A1E" w:rsidRDefault="00000000" w:rsidP="00C079A3">
      <w:r w:rsidRPr="00730A1E">
        <w:t>19.3. Cenę deklaruje się na formularzu oferty, zgodnie z wymaganiami zamawiającego.</w:t>
      </w:r>
    </w:p>
    <w:p w14:paraId="533E79D0" w14:textId="77777777" w:rsidR="006363A4" w:rsidRPr="00730A1E" w:rsidRDefault="006363A4" w:rsidP="00C079A3">
      <w:pPr>
        <w:pStyle w:val="p"/>
      </w:pPr>
    </w:p>
    <w:p w14:paraId="1ED3F8AE" w14:textId="77777777" w:rsidR="006363A4" w:rsidRPr="00730A1E" w:rsidRDefault="006363A4" w:rsidP="00C079A3">
      <w:pPr>
        <w:pStyle w:val="p"/>
      </w:pPr>
    </w:p>
    <w:p w14:paraId="44F7F610" w14:textId="77777777" w:rsidR="006363A4" w:rsidRPr="00730A1E" w:rsidRDefault="00000000" w:rsidP="00C079A3">
      <w:pPr>
        <w:pStyle w:val="p"/>
      </w:pPr>
      <w:r w:rsidRPr="00730A1E">
        <w:rPr>
          <w:rStyle w:val="bold"/>
        </w:rPr>
        <w:t>20. INFORMACJE O FORMALNOŚCIACH, JAKIE MUSZĄ ZOSTAĆ DOPEŁNIONE PO WYBORZE OFERTY W CELU ZAWARCIA UMOWY W SPRAWIE ZAMÓWIENIA PUBLICZNEGO</w:t>
      </w:r>
    </w:p>
    <w:p w14:paraId="77A7AF42" w14:textId="77777777" w:rsidR="006363A4" w:rsidRPr="00730A1E" w:rsidRDefault="006363A4" w:rsidP="00C079A3">
      <w:pPr>
        <w:pStyle w:val="p"/>
      </w:pPr>
    </w:p>
    <w:p w14:paraId="76FB62F2" w14:textId="77777777" w:rsidR="006363A4" w:rsidRPr="00730A1E" w:rsidRDefault="00000000" w:rsidP="00C079A3">
      <w:r w:rsidRPr="00730A1E">
        <w:t>20.1. Zamawiający udzieli zamówienia wykonawcy, którego oferta odpowiada wszystkim wymaganiom określonym w SWZ i została oceniona jako najkorzystniejsza w oparciu o podane wyżej kryteria oceny ofert.</w:t>
      </w:r>
    </w:p>
    <w:p w14:paraId="250FD461" w14:textId="77777777" w:rsidR="006363A4" w:rsidRPr="00730A1E" w:rsidRDefault="006363A4" w:rsidP="00C079A3">
      <w:pPr>
        <w:pStyle w:val="p"/>
      </w:pPr>
    </w:p>
    <w:p w14:paraId="6B534775" w14:textId="77777777" w:rsidR="006363A4" w:rsidRPr="00730A1E" w:rsidRDefault="00000000" w:rsidP="00C079A3">
      <w:r w:rsidRPr="00730A1E">
        <w:t>20.2. Niezwłocznie po wyborze najkorzystniejszej oferty zamawiający informuje równocześnie wykonawców, którzy złożyli oferty, o:</w:t>
      </w:r>
    </w:p>
    <w:p w14:paraId="74E93283" w14:textId="77777777" w:rsidR="006363A4" w:rsidRPr="00730A1E" w:rsidRDefault="00000000" w:rsidP="00C079A3">
      <w:r w:rsidRPr="00730A1E">
        <w:t xml:space="preserve">  </w:t>
      </w:r>
    </w:p>
    <w:p w14:paraId="3143B1B8" w14:textId="77777777" w:rsidR="006363A4" w:rsidRPr="00730A1E" w:rsidRDefault="00000000" w:rsidP="00C079A3">
      <w:r w:rsidRPr="00730A1E">
        <w:t xml:space="preserve">1) wyborze najkorzystniejszej oferty, podając nazwę albo imię i nazwisko, siedzibę albo miejsce zamieszkania, jeżeli jest miejscem wykonywania działalności wykonawcy, którego ofertę wybrano, </w:t>
      </w:r>
      <w:r w:rsidRPr="00730A1E">
        <w:lastRenderedPageBreak/>
        <w:t>oraz nazwy albo imiona i nazwiska, siedziby albo miejsca zamieszkania, jeżeli są miejscami wykonywania działalności wykonawców, którzy złożyli oferty, a także punktację przyznaną ofertom w każdym kryterium oceny ofert i łączną punktację.</w:t>
      </w:r>
    </w:p>
    <w:p w14:paraId="0D05A980" w14:textId="77777777" w:rsidR="006363A4" w:rsidRPr="00730A1E" w:rsidRDefault="00000000" w:rsidP="00C079A3">
      <w:r w:rsidRPr="00730A1E">
        <w:t xml:space="preserve">  </w:t>
      </w:r>
    </w:p>
    <w:p w14:paraId="2D445C2F" w14:textId="77777777" w:rsidR="006363A4" w:rsidRPr="00730A1E" w:rsidRDefault="00000000" w:rsidP="00C079A3">
      <w:r w:rsidRPr="00730A1E">
        <w:t>2) wykonawcach, których oferty zostały odrzucone</w:t>
      </w:r>
    </w:p>
    <w:p w14:paraId="329131E5" w14:textId="77777777" w:rsidR="006363A4" w:rsidRPr="00730A1E" w:rsidRDefault="00000000" w:rsidP="00C079A3">
      <w:r w:rsidRPr="00730A1E">
        <w:t xml:space="preserve">  </w:t>
      </w:r>
    </w:p>
    <w:p w14:paraId="0733E839" w14:textId="77777777" w:rsidR="006363A4" w:rsidRPr="00730A1E" w:rsidRDefault="00000000" w:rsidP="00C079A3">
      <w:pPr>
        <w:numPr>
          <w:ilvl w:val="0"/>
          <w:numId w:val="7"/>
        </w:numPr>
      </w:pPr>
      <w:r w:rsidRPr="00730A1E">
        <w:t>podając uzasadnienie faktyczne i prawne.</w:t>
      </w:r>
    </w:p>
    <w:p w14:paraId="6D6097DD" w14:textId="77777777" w:rsidR="006363A4" w:rsidRPr="00730A1E" w:rsidRDefault="006363A4" w:rsidP="00C079A3">
      <w:pPr>
        <w:pStyle w:val="p"/>
      </w:pPr>
    </w:p>
    <w:p w14:paraId="2DAEEC3A" w14:textId="77777777" w:rsidR="006363A4" w:rsidRPr="00730A1E" w:rsidRDefault="00000000" w:rsidP="00C079A3">
      <w:r w:rsidRPr="00730A1E">
        <w:t>20.3. Zamawiający udostępnia niezwłocznie informacje o wyborze najkorzystniejszej oferty oraz o wykonawcach którzy złożyli oferty, a także dotyczące punktacji w ramach kryterium oceny ofert na stronie internetowej prowadzonego postępowania.</w:t>
      </w:r>
    </w:p>
    <w:p w14:paraId="2AA93920" w14:textId="77777777" w:rsidR="006363A4" w:rsidRPr="00730A1E" w:rsidRDefault="006363A4" w:rsidP="00C079A3">
      <w:pPr>
        <w:pStyle w:val="p"/>
      </w:pPr>
    </w:p>
    <w:p w14:paraId="3901421D" w14:textId="77777777" w:rsidR="006363A4" w:rsidRPr="00730A1E" w:rsidRDefault="00000000" w:rsidP="00C079A3">
      <w:r w:rsidRPr="00730A1E">
        <w:t>20.4.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05222F0" w14:textId="77777777" w:rsidR="006363A4" w:rsidRPr="00730A1E" w:rsidRDefault="006363A4" w:rsidP="00C079A3">
      <w:pPr>
        <w:pStyle w:val="p"/>
      </w:pPr>
    </w:p>
    <w:p w14:paraId="6A1300D7" w14:textId="77777777" w:rsidR="006363A4" w:rsidRPr="00730A1E" w:rsidRDefault="00000000" w:rsidP="00C079A3">
      <w:r w:rsidRPr="00730A1E">
        <w:t>20.5. Jeżeli została wybrana oferta wykonawców wspólnie ubiegających się o udzielenie zamówienia, zamawiający może żądać przed zawarciem umowy w sprawie zamówienia publicznego kopii umowy regulującej współpracę tych wykonawców.</w:t>
      </w:r>
    </w:p>
    <w:p w14:paraId="76142606" w14:textId="77777777" w:rsidR="006363A4" w:rsidRPr="00730A1E" w:rsidRDefault="006363A4" w:rsidP="00C079A3">
      <w:pPr>
        <w:pStyle w:val="p"/>
      </w:pPr>
    </w:p>
    <w:p w14:paraId="7E03AE4F" w14:textId="77777777" w:rsidR="006363A4" w:rsidRPr="00730A1E" w:rsidRDefault="006363A4" w:rsidP="00C079A3">
      <w:pPr>
        <w:pStyle w:val="p"/>
      </w:pPr>
    </w:p>
    <w:p w14:paraId="6E430FE5" w14:textId="77777777" w:rsidR="006363A4" w:rsidRPr="00730A1E" w:rsidRDefault="00000000" w:rsidP="00C079A3">
      <w:pPr>
        <w:pStyle w:val="p"/>
      </w:pPr>
      <w:r w:rsidRPr="00730A1E">
        <w:rPr>
          <w:rStyle w:val="bold"/>
        </w:rPr>
        <w:t>21. INFORMACJE DOTYCZĄCE ZABEZPIECZENIA NALEŻYTEGO WYKONANIA UMOWY</w:t>
      </w:r>
    </w:p>
    <w:p w14:paraId="1DC5C67E" w14:textId="77777777" w:rsidR="006363A4" w:rsidRPr="00730A1E" w:rsidRDefault="006363A4" w:rsidP="00C079A3">
      <w:pPr>
        <w:pStyle w:val="p"/>
      </w:pPr>
    </w:p>
    <w:p w14:paraId="475CA4D1" w14:textId="77777777" w:rsidR="006363A4" w:rsidRPr="00730A1E" w:rsidRDefault="00000000" w:rsidP="00C079A3">
      <w:pPr>
        <w:pStyle w:val="p"/>
      </w:pPr>
      <w:r w:rsidRPr="00730A1E">
        <w:t>Wykonawca zobowiązany jest wnieść zabezpieczenie należytego wykonania umowy w wysokości:</w:t>
      </w:r>
    </w:p>
    <w:p w14:paraId="482BC5FC" w14:textId="77777777" w:rsidR="006363A4" w:rsidRPr="00730A1E" w:rsidRDefault="006363A4" w:rsidP="00C079A3">
      <w:pPr>
        <w:pStyle w:val="p"/>
      </w:pPr>
    </w:p>
    <w:p w14:paraId="52572924" w14:textId="77777777" w:rsidR="006363A4" w:rsidRPr="00730A1E" w:rsidRDefault="00000000" w:rsidP="00C079A3">
      <w:pPr>
        <w:numPr>
          <w:ilvl w:val="0"/>
          <w:numId w:val="3"/>
        </w:numPr>
      </w:pPr>
      <w:r w:rsidRPr="00730A1E">
        <w:rPr>
          <w:rStyle w:val="bold"/>
        </w:rPr>
        <w:t>5% ceny całkowitej podanej w ofercie</w:t>
      </w:r>
    </w:p>
    <w:p w14:paraId="74D226B0" w14:textId="77777777" w:rsidR="006363A4" w:rsidRPr="00730A1E" w:rsidRDefault="006363A4" w:rsidP="00C079A3">
      <w:pPr>
        <w:pStyle w:val="p"/>
      </w:pPr>
    </w:p>
    <w:p w14:paraId="3D231B42" w14:textId="77777777" w:rsidR="006363A4" w:rsidRPr="00730A1E" w:rsidRDefault="00000000" w:rsidP="00C079A3">
      <w:pPr>
        <w:pStyle w:val="p"/>
      </w:pPr>
      <w:r w:rsidRPr="00730A1E">
        <w:t>Zamawiający nie dopuszcza dokonania częściowego zwrotu zabezpieczenia po wykonaniu części zamówienia.</w:t>
      </w:r>
    </w:p>
    <w:p w14:paraId="06D98D6B" w14:textId="77777777" w:rsidR="006363A4" w:rsidRPr="00730A1E" w:rsidRDefault="006363A4" w:rsidP="00C079A3">
      <w:pPr>
        <w:pStyle w:val="p"/>
      </w:pPr>
    </w:p>
    <w:p w14:paraId="6312FE90" w14:textId="77777777" w:rsidR="006363A4" w:rsidRPr="00730A1E" w:rsidRDefault="006363A4" w:rsidP="00C079A3">
      <w:pPr>
        <w:pStyle w:val="p"/>
      </w:pPr>
    </w:p>
    <w:p w14:paraId="6ABCB918" w14:textId="77777777" w:rsidR="006363A4" w:rsidRPr="00730A1E" w:rsidRDefault="00000000" w:rsidP="00C079A3">
      <w:r w:rsidRPr="00730A1E">
        <w:t>Zabezpieczenie ustala się w wysokości nieprzekraczającej 5 % ceny całkowitej podanej w ofercie albo maksymalnej wartości nominalnej zobowiązania zamawiającego wynikającego z umowy.</w:t>
      </w:r>
    </w:p>
    <w:p w14:paraId="6515C54D" w14:textId="77777777" w:rsidR="006363A4" w:rsidRPr="00730A1E" w:rsidRDefault="006363A4" w:rsidP="00C079A3">
      <w:pPr>
        <w:pStyle w:val="p"/>
      </w:pPr>
    </w:p>
    <w:p w14:paraId="0F3F1748" w14:textId="77777777" w:rsidR="006363A4" w:rsidRPr="00730A1E" w:rsidRDefault="00000000" w:rsidP="00C079A3">
      <w:r w:rsidRPr="00730A1E">
        <w:t>21.1. Zabezpieczenie może być wnoszone, według wyboru wykonawcy, w jednej lub w kilku następujących formach:</w:t>
      </w:r>
    </w:p>
    <w:p w14:paraId="026CE5C0" w14:textId="24574661" w:rsidR="006363A4" w:rsidRPr="00730A1E" w:rsidRDefault="00000000" w:rsidP="00C079A3">
      <w:pPr>
        <w:numPr>
          <w:ilvl w:val="0"/>
          <w:numId w:val="8"/>
        </w:numPr>
      </w:pPr>
      <w:r w:rsidRPr="00730A1E">
        <w:t xml:space="preserve">pieniądzu (przelewem na rachunek bankowy wskazany przez zamawiającego, tj .: </w:t>
      </w:r>
    </w:p>
    <w:p w14:paraId="3250E753" w14:textId="0BF70F96" w:rsidR="00FB2181" w:rsidRPr="00730A1E" w:rsidRDefault="00FB2181" w:rsidP="00C079A3">
      <w:pPr>
        <w:ind w:left="720"/>
      </w:pPr>
      <w:r w:rsidRPr="00730A1E">
        <w:t>72 2490 0005 0000 4600 9924 8560</w:t>
      </w:r>
    </w:p>
    <w:p w14:paraId="26B699E5" w14:textId="77777777" w:rsidR="006363A4" w:rsidRPr="00730A1E" w:rsidRDefault="00000000" w:rsidP="00C079A3">
      <w:pPr>
        <w:numPr>
          <w:ilvl w:val="0"/>
          <w:numId w:val="8"/>
        </w:numPr>
      </w:pPr>
      <w:r w:rsidRPr="00730A1E">
        <w:t>poręczeniach bankowych lub poręczeniach spółdzielczej kasy oszczędnościowo-kredytowej, z tym że zobowiązanie kasy jest zawsze zobowiązaniem pieniężnym</w:t>
      </w:r>
    </w:p>
    <w:p w14:paraId="463AA0F0" w14:textId="77777777" w:rsidR="006363A4" w:rsidRPr="00730A1E" w:rsidRDefault="00000000" w:rsidP="00C079A3">
      <w:pPr>
        <w:numPr>
          <w:ilvl w:val="0"/>
          <w:numId w:val="8"/>
        </w:numPr>
      </w:pPr>
      <w:r w:rsidRPr="00730A1E">
        <w:t>gwarancjach bankowych</w:t>
      </w:r>
    </w:p>
    <w:p w14:paraId="523CF140" w14:textId="77777777" w:rsidR="006363A4" w:rsidRPr="00730A1E" w:rsidRDefault="00000000" w:rsidP="00C079A3">
      <w:pPr>
        <w:numPr>
          <w:ilvl w:val="0"/>
          <w:numId w:val="8"/>
        </w:numPr>
      </w:pPr>
      <w:r w:rsidRPr="00730A1E">
        <w:t>gwarancjach ubezpieczeniowych</w:t>
      </w:r>
    </w:p>
    <w:p w14:paraId="07000AD5" w14:textId="77777777" w:rsidR="006363A4" w:rsidRPr="00730A1E" w:rsidRDefault="00000000" w:rsidP="00C079A3">
      <w:pPr>
        <w:numPr>
          <w:ilvl w:val="0"/>
          <w:numId w:val="8"/>
        </w:numPr>
      </w:pPr>
      <w:r w:rsidRPr="00730A1E">
        <w:t>poręczeniach udzielanych przez podmioty, o których mowa w art. 6b ust. 5 pkt 2 ustawy z dnia 9 listopada 2000 r. o utworzeniu Polskiej Agencji Rozwoju Przedsiębiorczości</w:t>
      </w:r>
    </w:p>
    <w:p w14:paraId="27AC340B" w14:textId="77777777" w:rsidR="006363A4" w:rsidRPr="00730A1E" w:rsidRDefault="006363A4" w:rsidP="00C079A3">
      <w:pPr>
        <w:pStyle w:val="p"/>
      </w:pPr>
    </w:p>
    <w:p w14:paraId="14555959" w14:textId="77777777" w:rsidR="006363A4" w:rsidRPr="00730A1E" w:rsidRDefault="00000000" w:rsidP="00C079A3">
      <w:r w:rsidRPr="00730A1E">
        <w:t xml:space="preserve">21.2. Jeżeli zabezpieczenie wniesiono w pieniądzu, zamawiający przechowuje je na oprocentowanym rachunku bankowym. Zamawiający zwraca zabezpieczenie wniesione w pieniądzu z odsetkami </w:t>
      </w:r>
      <w:r w:rsidRPr="00730A1E">
        <w:lastRenderedPageBreak/>
        <w:t>wynikającymi z umowy rachunku bankowego, na którym było ono przechowywane, pomniejszone o koszt prowadzenia tego rachunku oraz prowizji bankowej za przelew pieniędzy na rachunek bankowy wykonawcy.</w:t>
      </w:r>
    </w:p>
    <w:p w14:paraId="29516C85" w14:textId="77777777" w:rsidR="006363A4" w:rsidRPr="00730A1E" w:rsidRDefault="006363A4" w:rsidP="00C079A3">
      <w:pPr>
        <w:pStyle w:val="p"/>
      </w:pPr>
    </w:p>
    <w:p w14:paraId="33BD0535" w14:textId="77777777" w:rsidR="006363A4" w:rsidRPr="00730A1E" w:rsidRDefault="00000000" w:rsidP="00C079A3">
      <w:r w:rsidRPr="00730A1E">
        <w:t>21.3. Jeżeli okres realizacji zamówienia jest dłuższy niż rok, zamawiający wyraża zgodę na tworzenie zabezpieczenia  przez potrącenia z należności za częściowo wykonane dostawy, usługi lub roboty budowlane. W takim przypadku w dniu zawarcia umowy o udzielenie zamówienia wykonawca jest obowiązany wnieść co najmniej 30% kwoty zabezpieczenia. Wniesienie pełnej wysokości zabezpieczenia nie może nastąpić później niż do połowy okresu, na który została zawarta umowa o udzielenie zamówienia.</w:t>
      </w:r>
    </w:p>
    <w:p w14:paraId="757D8264" w14:textId="77777777" w:rsidR="006363A4" w:rsidRPr="00730A1E" w:rsidRDefault="006363A4" w:rsidP="00C079A3">
      <w:pPr>
        <w:pStyle w:val="p"/>
      </w:pPr>
    </w:p>
    <w:p w14:paraId="6B0022BF" w14:textId="77777777" w:rsidR="006363A4" w:rsidRPr="00730A1E" w:rsidRDefault="00000000" w:rsidP="00C079A3">
      <w:r w:rsidRPr="00730A1E">
        <w:t>21.4. Zamawiający zwraca zabezpieczenie w terminie 30 dni od dnia wykonania zamówienia i uznania przez zamawiającego za należycie wykonane.</w:t>
      </w:r>
    </w:p>
    <w:p w14:paraId="7F41F34B" w14:textId="77777777" w:rsidR="006363A4" w:rsidRPr="00730A1E" w:rsidRDefault="006363A4" w:rsidP="00C079A3">
      <w:pPr>
        <w:pStyle w:val="p"/>
      </w:pPr>
    </w:p>
    <w:p w14:paraId="201F7278" w14:textId="77777777" w:rsidR="006363A4" w:rsidRPr="00730A1E" w:rsidRDefault="00000000" w:rsidP="00C079A3">
      <w:r w:rsidRPr="00730A1E">
        <w:t>21.5. Zamawiający może pozostawić na zabezpieczenie roszczeń z tytułu rękojmi za wady lub gwarancji kwotę nie przekraczającą 30% zabezpieczenia, która jest zwracana nie później niż w 15. dniu po upływie okresu rękojmi za wady lub gwarancji.</w:t>
      </w:r>
    </w:p>
    <w:p w14:paraId="7177208F" w14:textId="77777777" w:rsidR="006363A4" w:rsidRPr="00730A1E" w:rsidRDefault="006363A4" w:rsidP="00C079A3">
      <w:pPr>
        <w:pStyle w:val="p"/>
      </w:pPr>
    </w:p>
    <w:p w14:paraId="02290C48" w14:textId="77777777" w:rsidR="006363A4" w:rsidRPr="00730A1E" w:rsidRDefault="006363A4" w:rsidP="00C079A3">
      <w:pPr>
        <w:pStyle w:val="p"/>
      </w:pPr>
    </w:p>
    <w:p w14:paraId="7BC8E338" w14:textId="77777777" w:rsidR="006363A4" w:rsidRPr="00730A1E" w:rsidRDefault="00000000" w:rsidP="00C079A3">
      <w:pPr>
        <w:pStyle w:val="p"/>
      </w:pPr>
      <w:r w:rsidRPr="00730A1E">
        <w:rPr>
          <w:rStyle w:val="bold"/>
        </w:rPr>
        <w:t>22. PODWYKONAWCY</w:t>
      </w:r>
    </w:p>
    <w:p w14:paraId="64C1DCF8" w14:textId="77777777" w:rsidR="006363A4" w:rsidRPr="00730A1E" w:rsidRDefault="006363A4" w:rsidP="00C079A3">
      <w:pPr>
        <w:pStyle w:val="p"/>
      </w:pPr>
    </w:p>
    <w:p w14:paraId="7C471026" w14:textId="77777777" w:rsidR="006363A4" w:rsidRPr="00730A1E" w:rsidRDefault="00000000" w:rsidP="00C079A3">
      <w:r w:rsidRPr="00730A1E">
        <w:t>22.1. Zamawiający dopuszcza możliwość powierzenia wykonania części zamówienia podwykonawcy.</w:t>
      </w:r>
    </w:p>
    <w:p w14:paraId="4D437DE3" w14:textId="77777777" w:rsidR="006363A4" w:rsidRPr="00730A1E" w:rsidRDefault="006363A4" w:rsidP="00C079A3">
      <w:pPr>
        <w:pStyle w:val="p"/>
      </w:pPr>
    </w:p>
    <w:p w14:paraId="31413F83" w14:textId="77777777" w:rsidR="006363A4" w:rsidRPr="00730A1E" w:rsidRDefault="00000000" w:rsidP="00C079A3">
      <w:r w:rsidRPr="00730A1E">
        <w:t>22.2. Zamawiający wymaga, aby wykonawca wskazał w ofercie części zamówienia, których wykonanie zamierza powierzyć podwykonawcom oraz podał nazwy ewentualnych podwykonawców, jeżeli są już znani.</w:t>
      </w:r>
    </w:p>
    <w:p w14:paraId="2F2E5A76" w14:textId="77777777" w:rsidR="006363A4" w:rsidRPr="00730A1E" w:rsidRDefault="006363A4" w:rsidP="00C079A3">
      <w:pPr>
        <w:pStyle w:val="p"/>
      </w:pPr>
    </w:p>
    <w:p w14:paraId="20511A7D" w14:textId="77777777" w:rsidR="006363A4" w:rsidRPr="00730A1E" w:rsidRDefault="006363A4" w:rsidP="00C079A3">
      <w:pPr>
        <w:pStyle w:val="p"/>
      </w:pPr>
    </w:p>
    <w:p w14:paraId="6271FB09" w14:textId="77777777" w:rsidR="006363A4" w:rsidRPr="00730A1E" w:rsidRDefault="00000000" w:rsidP="00C079A3">
      <w:pPr>
        <w:pStyle w:val="p"/>
      </w:pPr>
      <w:r w:rsidRPr="00730A1E">
        <w:rPr>
          <w:rStyle w:val="bold"/>
        </w:rPr>
        <w:t>23. UMOWA</w:t>
      </w:r>
    </w:p>
    <w:p w14:paraId="49B86900" w14:textId="77777777" w:rsidR="006363A4" w:rsidRPr="00730A1E" w:rsidRDefault="006363A4" w:rsidP="00C079A3">
      <w:pPr>
        <w:pStyle w:val="p"/>
      </w:pPr>
    </w:p>
    <w:p w14:paraId="42A111F2" w14:textId="6E4A497D" w:rsidR="006363A4" w:rsidRPr="00730A1E" w:rsidRDefault="00000000" w:rsidP="00C079A3">
      <w:pPr>
        <w:pStyle w:val="justify"/>
      </w:pPr>
      <w:r w:rsidRPr="00730A1E">
        <w:t xml:space="preserve">23.1. </w:t>
      </w:r>
      <w:r w:rsidR="00FB2181" w:rsidRPr="00730A1E">
        <w:t>Projektowane postanowienia umowy</w:t>
      </w:r>
      <w:r w:rsidRPr="00730A1E">
        <w:t xml:space="preserve"> stanow</w:t>
      </w:r>
      <w:r w:rsidR="00FB2181" w:rsidRPr="00730A1E">
        <w:t>ą</w:t>
      </w:r>
      <w:r w:rsidRPr="00730A1E">
        <w:t xml:space="preserve"> załącznik do treści SWZ.</w:t>
      </w:r>
    </w:p>
    <w:p w14:paraId="383A4ECD" w14:textId="77777777" w:rsidR="006363A4" w:rsidRPr="00730A1E" w:rsidRDefault="006363A4" w:rsidP="00C079A3">
      <w:pPr>
        <w:pStyle w:val="p"/>
      </w:pPr>
    </w:p>
    <w:p w14:paraId="2FEDD8CE" w14:textId="77777777" w:rsidR="006363A4" w:rsidRPr="00730A1E" w:rsidRDefault="00000000" w:rsidP="00C079A3">
      <w:pPr>
        <w:pStyle w:val="justify"/>
      </w:pPr>
      <w:r w:rsidRPr="00730A1E">
        <w:t>23.2. Zamawiający zastrzega możliwość wprowadzenia istotnych zmian postanowień zawartej umowy.</w:t>
      </w:r>
    </w:p>
    <w:p w14:paraId="52A31181" w14:textId="77777777" w:rsidR="006363A4" w:rsidRPr="00730A1E" w:rsidRDefault="006363A4" w:rsidP="00C079A3">
      <w:pPr>
        <w:pStyle w:val="p"/>
      </w:pPr>
    </w:p>
    <w:p w14:paraId="54E36451" w14:textId="77777777" w:rsidR="006363A4" w:rsidRPr="00730A1E" w:rsidRDefault="006363A4" w:rsidP="00C079A3">
      <w:pPr>
        <w:pStyle w:val="p"/>
      </w:pPr>
    </w:p>
    <w:p w14:paraId="328C6B31" w14:textId="77777777" w:rsidR="006363A4" w:rsidRPr="00730A1E" w:rsidRDefault="00000000" w:rsidP="00C079A3">
      <w:pPr>
        <w:pStyle w:val="p"/>
      </w:pPr>
      <w:r w:rsidRPr="00730A1E">
        <w:rPr>
          <w:rStyle w:val="bold"/>
        </w:rPr>
        <w:t>24. POUCZENIE O ŚRODKACH OCHRONY PRAWNEJ PRZYSŁUGUJĄCYCH WYKONAWCY W TOKU POSTĘPOWANIA O UDZIELENIE ZAMÓWIENIA</w:t>
      </w:r>
    </w:p>
    <w:p w14:paraId="4FF902A1" w14:textId="77777777" w:rsidR="006363A4" w:rsidRPr="00730A1E" w:rsidRDefault="006363A4" w:rsidP="00C079A3">
      <w:pPr>
        <w:pStyle w:val="p"/>
      </w:pPr>
    </w:p>
    <w:p w14:paraId="1EE6AD70" w14:textId="77777777" w:rsidR="006363A4" w:rsidRPr="00730A1E" w:rsidRDefault="00000000" w:rsidP="00C079A3">
      <w:r w:rsidRPr="00730A1E">
        <w:t>Wykonawcom oraz innemu podmiotowi, jeżeli ma lub miał interes prawny w uzyskaniu danego zamówienia oraz poniósł lub może ponieść szkodę w wyniku naruszenia przez zamawiającego przepisów ustawy prawo zamówień publicznych, przysługują środki ochrony prawnej określone w dziale IX p.z.p.</w:t>
      </w:r>
    </w:p>
    <w:p w14:paraId="12985817" w14:textId="77777777" w:rsidR="006363A4" w:rsidRPr="00730A1E" w:rsidRDefault="006363A4" w:rsidP="00C079A3">
      <w:pPr>
        <w:pStyle w:val="p"/>
      </w:pPr>
    </w:p>
    <w:p w14:paraId="797818E2" w14:textId="77777777" w:rsidR="006363A4" w:rsidRPr="00730A1E" w:rsidRDefault="006363A4" w:rsidP="00C079A3">
      <w:pPr>
        <w:pStyle w:val="p"/>
      </w:pPr>
    </w:p>
    <w:p w14:paraId="0F5F8E97" w14:textId="77777777" w:rsidR="006363A4" w:rsidRPr="00730A1E" w:rsidRDefault="00000000" w:rsidP="00C079A3">
      <w:pPr>
        <w:pStyle w:val="p"/>
      </w:pPr>
      <w:r w:rsidRPr="00730A1E">
        <w:rPr>
          <w:rStyle w:val="bold"/>
        </w:rPr>
        <w:t>25. INNE</w:t>
      </w:r>
    </w:p>
    <w:p w14:paraId="5FEDED54" w14:textId="77777777" w:rsidR="006363A4" w:rsidRPr="00730A1E" w:rsidRDefault="006363A4" w:rsidP="00C079A3">
      <w:pPr>
        <w:pStyle w:val="p"/>
      </w:pPr>
    </w:p>
    <w:p w14:paraId="45B68B61" w14:textId="77777777" w:rsidR="006363A4" w:rsidRPr="00730A1E" w:rsidRDefault="00000000" w:rsidP="00C079A3">
      <w:r w:rsidRPr="00730A1E">
        <w:t>25.1. Do spraw nieuregulowanych w SWZ mają zastosowanie przepisy p.z.p.</w:t>
      </w:r>
    </w:p>
    <w:p w14:paraId="070DD63E" w14:textId="77777777" w:rsidR="006363A4" w:rsidRPr="00730A1E" w:rsidRDefault="006363A4" w:rsidP="00C079A3">
      <w:pPr>
        <w:pStyle w:val="p"/>
      </w:pPr>
    </w:p>
    <w:p w14:paraId="38E0BF5F" w14:textId="77777777" w:rsidR="006363A4" w:rsidRPr="00730A1E" w:rsidRDefault="00000000" w:rsidP="00C079A3">
      <w:r w:rsidRPr="00730A1E">
        <w:t xml:space="preserve">25.2. Zgodnie z art. 13 ust. 1 i 2 rozporządzenia Parlamentu Europejskiego i Rady (UE) 2016/679 z dnia 27 kwietnia 2016 r. w sprawie ochrony osób fizycznych w związku z przetwarzaniem danych </w:t>
      </w:r>
      <w:r w:rsidRPr="00730A1E">
        <w:lastRenderedPageBreak/>
        <w:t>osobowych i w sprawie swobodnego przepływu takich danych oraz uchylenia dyrektywy 95/46/WE (ogólne rozporządzenie o ochronie danych) (Dz. Urz. UE L 119 z 04.05.2016, str. 1), dalej „RODO”, informuję, że:</w:t>
      </w:r>
    </w:p>
    <w:p w14:paraId="211A77DB" w14:textId="77777777" w:rsidR="006363A4" w:rsidRPr="00730A1E" w:rsidRDefault="006363A4" w:rsidP="00C079A3">
      <w:pPr>
        <w:pStyle w:val="p"/>
      </w:pPr>
    </w:p>
    <w:p w14:paraId="0F74C5F5" w14:textId="77777777" w:rsidR="006363A4" w:rsidRPr="00730A1E" w:rsidRDefault="00000000" w:rsidP="00C079A3">
      <w:r w:rsidRPr="00730A1E">
        <w:t xml:space="preserve">    a) Administratorem Pani/Pana danych osobowych jest SIEĆ BADAWCZA ŁUKASIEWICZ - WARSZAWSKI INSTYTUT TECHNOLOGICZNY, ul. Racjonalizacji, nr 6/8 02-673 Warszawa, SEKRETARIAT@WIT.LUKASIEWICZ.GOV.PL.</w:t>
      </w:r>
    </w:p>
    <w:p w14:paraId="0DDB00BA" w14:textId="77777777" w:rsidR="006363A4" w:rsidRPr="00730A1E" w:rsidRDefault="006363A4" w:rsidP="00C079A3">
      <w:pPr>
        <w:pStyle w:val="p"/>
      </w:pPr>
    </w:p>
    <w:p w14:paraId="25B7A64E" w14:textId="3B0C0663" w:rsidR="006363A4" w:rsidRPr="00730A1E" w:rsidRDefault="00000000" w:rsidP="00C079A3">
      <w:r w:rsidRPr="00730A1E">
        <w:t xml:space="preserve">    b) inspektorem ochrony danych osobowych w SIEĆ BADAWCZA ŁUKASIEWICZ - WARSZAWSKI INSTYTUT TECHNOLOGICZNY jest Pan/Pani: Jakub Kureczko, ido@</w:t>
      </w:r>
      <w:r w:rsidR="00FB2181" w:rsidRPr="00730A1E">
        <w:t>wit</w:t>
      </w:r>
      <w:r w:rsidRPr="00730A1E">
        <w:t>.lukasiewicz.gov.pl, 228539774.</w:t>
      </w:r>
    </w:p>
    <w:p w14:paraId="1173C3CC" w14:textId="77777777" w:rsidR="006363A4" w:rsidRPr="00730A1E" w:rsidRDefault="006363A4" w:rsidP="00C079A3">
      <w:pPr>
        <w:pStyle w:val="p"/>
      </w:pPr>
    </w:p>
    <w:p w14:paraId="212B2B33" w14:textId="77777777" w:rsidR="006363A4" w:rsidRPr="00730A1E" w:rsidRDefault="00000000" w:rsidP="00C079A3">
      <w:r w:rsidRPr="00730A1E">
        <w:t xml:space="preserve">    c) Pani/Pana dane osobowe przetwarzane będą na podstawie art. 6 ust. 1 lit. c RODO w celu związanym z postępowaniem o udzielenie zamówienia publicznego pn. Wykonanie usługi polegającej na sprzątaniu biur i innych pomieszczeń w Sieć Badawcza Łukasiewicz – Warszawskim Instytucie Technologicznym, prowadzonym w trybie podstawowym.</w:t>
      </w:r>
    </w:p>
    <w:p w14:paraId="1024FEF3" w14:textId="77777777" w:rsidR="006363A4" w:rsidRPr="00730A1E" w:rsidRDefault="006363A4" w:rsidP="00C079A3">
      <w:pPr>
        <w:pStyle w:val="p"/>
      </w:pPr>
    </w:p>
    <w:p w14:paraId="76556553" w14:textId="77777777" w:rsidR="006363A4" w:rsidRPr="00730A1E" w:rsidRDefault="00000000" w:rsidP="00C079A3">
      <w:r w:rsidRPr="00730A1E">
        <w:t xml:space="preserve">    d) Odbiorcami Pani/Pana danych osobowych będą osoby lub podmioty, którym udostępniona zostanie dokumentacja postępowania.</w:t>
      </w:r>
    </w:p>
    <w:p w14:paraId="451D1212" w14:textId="77777777" w:rsidR="006363A4" w:rsidRPr="00730A1E" w:rsidRDefault="006363A4" w:rsidP="00C079A3">
      <w:pPr>
        <w:pStyle w:val="p"/>
      </w:pPr>
    </w:p>
    <w:p w14:paraId="074B0C31" w14:textId="77777777" w:rsidR="006363A4" w:rsidRPr="00730A1E" w:rsidRDefault="00000000" w:rsidP="00C079A3">
      <w:r w:rsidRPr="00730A1E">
        <w:t xml:space="preserve">    e) Obowiązek podania przez Panią/Pana danych osobowych bezpośrednio Pani/Pana dotyczących jest wymogiem wynikającym z przepisów prawa.</w:t>
      </w:r>
    </w:p>
    <w:p w14:paraId="651F6A7F" w14:textId="77777777" w:rsidR="006363A4" w:rsidRPr="00730A1E" w:rsidRDefault="006363A4" w:rsidP="00C079A3">
      <w:pPr>
        <w:pStyle w:val="p"/>
      </w:pPr>
    </w:p>
    <w:p w14:paraId="01457AE8" w14:textId="77777777" w:rsidR="006363A4" w:rsidRPr="00730A1E" w:rsidRDefault="00000000" w:rsidP="00C079A3">
      <w:r w:rsidRPr="00730A1E">
        <w:t xml:space="preserve">    f) Posiada Pani/Pan:</w:t>
      </w:r>
    </w:p>
    <w:p w14:paraId="6188D7EB" w14:textId="77777777" w:rsidR="006363A4" w:rsidRPr="00730A1E" w:rsidRDefault="00000000" w:rsidP="00C079A3">
      <w:r w:rsidRPr="00730A1E">
        <w:t xml:space="preserve">  </w:t>
      </w:r>
    </w:p>
    <w:p w14:paraId="59D030B5" w14:textId="77777777" w:rsidR="006363A4" w:rsidRPr="00730A1E" w:rsidRDefault="00000000" w:rsidP="00C079A3">
      <w:r w:rsidRPr="00730A1E">
        <w:t>1. na podstawie art. 15 RODO prawo dostępu do danych osobowych Pani/Pana dotyczących;</w:t>
      </w:r>
    </w:p>
    <w:p w14:paraId="22E968FF" w14:textId="77777777" w:rsidR="006363A4" w:rsidRPr="00730A1E" w:rsidRDefault="00000000" w:rsidP="00C079A3">
      <w:r w:rsidRPr="00730A1E">
        <w:t xml:space="preserve">  </w:t>
      </w:r>
    </w:p>
    <w:p w14:paraId="6F6DBEEC" w14:textId="77777777" w:rsidR="006363A4" w:rsidRPr="00730A1E" w:rsidRDefault="00000000" w:rsidP="00C079A3">
      <w:r w:rsidRPr="00730A1E">
        <w:t>2. na podstawie art. 16 RODO prawo do sprostowania Pani/Pana danych osobowych (skorzystanie z prawa do sprostowania nie może skutkować zmianą wyniku postępowania o udzielenie zamówienia publicznego ani zmianą postanowień umowy w zakresie niezgodnym z obowiązującymi przepisami oraz nie może naruszać integralności protokołu oraz jego załączników);</w:t>
      </w:r>
    </w:p>
    <w:p w14:paraId="60425E17" w14:textId="77777777" w:rsidR="006363A4" w:rsidRPr="00730A1E" w:rsidRDefault="00000000" w:rsidP="00C079A3">
      <w:r w:rsidRPr="00730A1E">
        <w:t xml:space="preserve">  </w:t>
      </w:r>
    </w:p>
    <w:p w14:paraId="6D208A05" w14:textId="77777777" w:rsidR="006363A4" w:rsidRPr="00730A1E" w:rsidRDefault="00000000" w:rsidP="00C079A3">
      <w:r w:rsidRPr="00730A1E">
        <w:t xml:space="preserve">3.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członkowskiego).Zgłoszenie żądania ograniczenia przetwarzania, o którym mowa w art. 18 ust. 1 RODO, nie ogranicza przetwarzania danych osobowych do czasu zakończenia postępowania o udzielenie zamówienia. </w:t>
      </w:r>
    </w:p>
    <w:p w14:paraId="145BD0B7" w14:textId="77777777" w:rsidR="006363A4" w:rsidRPr="00730A1E" w:rsidRDefault="00000000" w:rsidP="00C079A3">
      <w:r w:rsidRPr="00730A1E">
        <w:t xml:space="preserve">  </w:t>
      </w:r>
    </w:p>
    <w:p w14:paraId="2162A95D" w14:textId="77777777" w:rsidR="006363A4" w:rsidRPr="00730A1E" w:rsidRDefault="00000000" w:rsidP="00C079A3">
      <w:r w:rsidRPr="00730A1E">
        <w:t>4. prawo do wniesienia skargi do Prezesa Urzędu Ochrony Danych Osobowych, gdy uzna Pani/Pan, że przetwarzanie danych osobowych Pani/Pana dotyczących narusza przepisy RODO.</w:t>
      </w:r>
    </w:p>
    <w:p w14:paraId="6108270E" w14:textId="77777777" w:rsidR="006363A4" w:rsidRPr="00730A1E" w:rsidRDefault="006363A4" w:rsidP="00C079A3">
      <w:pPr>
        <w:pStyle w:val="p"/>
      </w:pPr>
    </w:p>
    <w:p w14:paraId="10CF2EDD" w14:textId="77777777" w:rsidR="006363A4" w:rsidRPr="00730A1E" w:rsidRDefault="00000000" w:rsidP="00C079A3">
      <w:r w:rsidRPr="00730A1E">
        <w:t xml:space="preserve">    g) Nie przysługuje Pani/Panu:</w:t>
      </w:r>
    </w:p>
    <w:p w14:paraId="7745818A" w14:textId="77777777" w:rsidR="006363A4" w:rsidRPr="00730A1E" w:rsidRDefault="00000000" w:rsidP="00C079A3">
      <w:r w:rsidRPr="00730A1E">
        <w:t xml:space="preserve">  </w:t>
      </w:r>
    </w:p>
    <w:p w14:paraId="4087803F" w14:textId="77777777" w:rsidR="006363A4" w:rsidRPr="00730A1E" w:rsidRDefault="00000000" w:rsidP="00C079A3">
      <w:r w:rsidRPr="00730A1E">
        <w:t>1. w związku z art. 17 ust. 3 lit. b, d lub e RODO prawo do usunięcia danych osobowych;</w:t>
      </w:r>
    </w:p>
    <w:p w14:paraId="294FC722" w14:textId="77777777" w:rsidR="006363A4" w:rsidRPr="00730A1E" w:rsidRDefault="00000000" w:rsidP="00C079A3">
      <w:r w:rsidRPr="00730A1E">
        <w:t xml:space="preserve">  </w:t>
      </w:r>
    </w:p>
    <w:p w14:paraId="74971972" w14:textId="77777777" w:rsidR="006363A4" w:rsidRPr="00730A1E" w:rsidRDefault="00000000" w:rsidP="00C079A3">
      <w:r w:rsidRPr="00730A1E">
        <w:t>2. prawo do przenoszenia danych osobowych, o którym mowa w art. 20 RODO; na podstawie art. 21 RODO prawo sprzeciwu, wobec przetwarzania danych osobowych, gdyż podstawą prawną przetwarzania Pani/Pana danych osobowych jest art. 6 ust. 1 lit. c RODO.</w:t>
      </w:r>
    </w:p>
    <w:p w14:paraId="63B83029" w14:textId="77777777" w:rsidR="006363A4" w:rsidRPr="00730A1E" w:rsidRDefault="00000000" w:rsidP="00C079A3">
      <w:r w:rsidRPr="00730A1E">
        <w:lastRenderedPageBreak/>
        <w:t xml:space="preserve">  </w:t>
      </w:r>
    </w:p>
    <w:p w14:paraId="2C1C7794" w14:textId="77777777" w:rsidR="006363A4" w:rsidRPr="00730A1E" w:rsidRDefault="00000000" w:rsidP="00C079A3">
      <w:r w:rsidRPr="00730A1E">
        <w:t>3. na podstawie art. 21 RODO prawo sprzeciwu, wobec przetwarzania danych osobowych, gdyż podstawą prawną przetwarzania Pani/Pana danych osobowych jest art. 6 ust. 1 lit. c RODO.</w:t>
      </w:r>
    </w:p>
    <w:p w14:paraId="5B2424B5" w14:textId="77777777" w:rsidR="006363A4" w:rsidRPr="00730A1E" w:rsidRDefault="006363A4" w:rsidP="00C079A3">
      <w:pPr>
        <w:pStyle w:val="p"/>
      </w:pPr>
    </w:p>
    <w:p w14:paraId="14A11996" w14:textId="77777777" w:rsidR="006363A4" w:rsidRPr="00730A1E" w:rsidRDefault="006363A4" w:rsidP="00C079A3">
      <w:pPr>
        <w:pStyle w:val="p"/>
      </w:pPr>
    </w:p>
    <w:p w14:paraId="35570A12" w14:textId="77777777" w:rsidR="006363A4" w:rsidRPr="00730A1E" w:rsidRDefault="00000000" w:rsidP="00C079A3">
      <w:pPr>
        <w:pStyle w:val="p"/>
      </w:pPr>
      <w:r w:rsidRPr="00730A1E">
        <w:rPr>
          <w:rStyle w:val="bold"/>
        </w:rPr>
        <w:t>ZAŁĄCZNIKI</w:t>
      </w:r>
    </w:p>
    <w:p w14:paraId="672A2562" w14:textId="77777777" w:rsidR="006363A4" w:rsidRPr="00730A1E" w:rsidRDefault="006363A4" w:rsidP="00C079A3">
      <w:pPr>
        <w:pStyle w:val="p"/>
      </w:pPr>
    </w:p>
    <w:p w14:paraId="56E9206E" w14:textId="2261733E" w:rsidR="006363A4" w:rsidRPr="00730A1E" w:rsidRDefault="00840E06" w:rsidP="00C079A3">
      <w:pPr>
        <w:pStyle w:val="p"/>
        <w:numPr>
          <w:ilvl w:val="0"/>
          <w:numId w:val="14"/>
        </w:numPr>
      </w:pPr>
      <w:r w:rsidRPr="00730A1E">
        <w:t xml:space="preserve">Załącznik nr 1a - Formularz ofertowy </w:t>
      </w:r>
    </w:p>
    <w:p w14:paraId="62C1081F" w14:textId="59D8278E" w:rsidR="00840E06" w:rsidRPr="00730A1E" w:rsidRDefault="00840E06" w:rsidP="00C079A3">
      <w:pPr>
        <w:pStyle w:val="p"/>
        <w:numPr>
          <w:ilvl w:val="0"/>
          <w:numId w:val="14"/>
        </w:numPr>
      </w:pPr>
      <w:r w:rsidRPr="00730A1E">
        <w:t>Załącznik nr 1b – Formularz cenowy</w:t>
      </w:r>
    </w:p>
    <w:p w14:paraId="488DF127" w14:textId="64F52529" w:rsidR="006363A4" w:rsidRPr="00730A1E" w:rsidRDefault="00840E06" w:rsidP="00C079A3">
      <w:pPr>
        <w:pStyle w:val="p"/>
        <w:numPr>
          <w:ilvl w:val="0"/>
          <w:numId w:val="14"/>
        </w:numPr>
      </w:pPr>
      <w:r w:rsidRPr="00730A1E">
        <w:t>Załącznik nr 2 - Opis przedmiotu zamówienia</w:t>
      </w:r>
    </w:p>
    <w:p w14:paraId="0869532B" w14:textId="2B9F7F8C" w:rsidR="006363A4" w:rsidRPr="00730A1E" w:rsidRDefault="00840E06" w:rsidP="00C079A3">
      <w:pPr>
        <w:pStyle w:val="p"/>
        <w:numPr>
          <w:ilvl w:val="0"/>
          <w:numId w:val="14"/>
        </w:numPr>
      </w:pPr>
      <w:r w:rsidRPr="00730A1E">
        <w:t xml:space="preserve">Załącznik nr 3 - Wykaz usług wykonanych, a w przypadku świadczeń powtarzających się lub ciągłych również wykonywanych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4BA83E9C" w14:textId="20ECECB0" w:rsidR="006363A4" w:rsidRPr="00730A1E" w:rsidRDefault="00840E06" w:rsidP="00C079A3">
      <w:pPr>
        <w:pStyle w:val="p"/>
        <w:numPr>
          <w:ilvl w:val="0"/>
          <w:numId w:val="14"/>
        </w:numPr>
      </w:pPr>
      <w:r w:rsidRPr="00730A1E">
        <w:t>Załącznik nr 4 -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076C409" w14:textId="3C40D2B6" w:rsidR="006363A4" w:rsidRPr="00730A1E" w:rsidRDefault="00840E06" w:rsidP="00C079A3">
      <w:pPr>
        <w:pStyle w:val="p"/>
        <w:numPr>
          <w:ilvl w:val="0"/>
          <w:numId w:val="14"/>
        </w:numPr>
      </w:pPr>
      <w:r w:rsidRPr="00730A1E">
        <w:t>Załącznik nr 5 – Projektowane postanowienia umowy Wzór umowy</w:t>
      </w:r>
    </w:p>
    <w:p w14:paraId="374B4D2F" w14:textId="1DE0617E" w:rsidR="006363A4" w:rsidRPr="00730A1E" w:rsidRDefault="00840E06" w:rsidP="00C079A3">
      <w:pPr>
        <w:pStyle w:val="p"/>
        <w:numPr>
          <w:ilvl w:val="0"/>
          <w:numId w:val="14"/>
        </w:numPr>
      </w:pPr>
      <w:r w:rsidRPr="00730A1E">
        <w:t>Załącznik nr 6 - Oświadczenie podmiotu udostępniającego zasoby</w:t>
      </w:r>
    </w:p>
    <w:p w14:paraId="5EDCDB97" w14:textId="4408DC4A" w:rsidR="006363A4" w:rsidRPr="00730A1E" w:rsidRDefault="00840E06" w:rsidP="00C079A3">
      <w:pPr>
        <w:pStyle w:val="p"/>
        <w:numPr>
          <w:ilvl w:val="0"/>
          <w:numId w:val="14"/>
        </w:numPr>
      </w:pPr>
      <w:r w:rsidRPr="00730A1E">
        <w:t>Załącznik nr 7 - Oświadczenie o spełnianiu warunków udziału w postępowaniu i braku podstaw do wykluczenia - "oświadczenie o spełnianiu warunków oraz braku podstaw do wykluczenia.docx"</w:t>
      </w:r>
    </w:p>
    <w:p w14:paraId="59E10FB0" w14:textId="22F7E198" w:rsidR="006363A4" w:rsidRPr="00730A1E" w:rsidRDefault="00000000" w:rsidP="00C079A3">
      <w:pPr>
        <w:pStyle w:val="p"/>
        <w:numPr>
          <w:ilvl w:val="0"/>
          <w:numId w:val="14"/>
        </w:numPr>
      </w:pPr>
      <w:r w:rsidRPr="00730A1E">
        <w:t>Oświadczenia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A23B8FE" w14:textId="23F947A5" w:rsidR="006363A4" w:rsidRPr="00730A1E" w:rsidRDefault="00840E06" w:rsidP="00C079A3">
      <w:pPr>
        <w:pStyle w:val="p"/>
        <w:numPr>
          <w:ilvl w:val="0"/>
          <w:numId w:val="14"/>
        </w:numPr>
      </w:pPr>
      <w:r w:rsidRPr="00730A1E">
        <w:t>Załącznik nr 9 - Oświadczenie o aktualności informacji</w:t>
      </w:r>
    </w:p>
    <w:p w14:paraId="3A3F849B" w14:textId="77777777" w:rsidR="00840E06" w:rsidRPr="00730A1E" w:rsidRDefault="00840E06" w:rsidP="00C079A3">
      <w:pPr>
        <w:pStyle w:val="p"/>
      </w:pPr>
    </w:p>
    <w:p w14:paraId="6BA40C10" w14:textId="77777777" w:rsidR="00840E06" w:rsidRPr="00730A1E" w:rsidRDefault="00840E06" w:rsidP="00C079A3">
      <w:pPr>
        <w:pStyle w:val="p"/>
      </w:pPr>
    </w:p>
    <w:p w14:paraId="4DC92152" w14:textId="77777777" w:rsidR="00840E06" w:rsidRPr="00730A1E" w:rsidRDefault="00840E06" w:rsidP="00C079A3">
      <w:pPr>
        <w:pStyle w:val="p"/>
      </w:pPr>
    </w:p>
    <w:p w14:paraId="68987FC9" w14:textId="77777777" w:rsidR="008E2E61" w:rsidRPr="00730A1E" w:rsidRDefault="008E2E61" w:rsidP="00C079A3">
      <w:pPr>
        <w:pStyle w:val="center"/>
        <w:jc w:val="right"/>
        <w:rPr>
          <w:rStyle w:val="bold"/>
          <w:bCs w:val="0"/>
        </w:rPr>
      </w:pPr>
    </w:p>
    <w:p w14:paraId="533D9FE4" w14:textId="77777777" w:rsidR="008E2E61" w:rsidRPr="00730A1E" w:rsidRDefault="008E2E61" w:rsidP="00C079A3">
      <w:pPr>
        <w:pStyle w:val="center"/>
        <w:jc w:val="right"/>
        <w:rPr>
          <w:rStyle w:val="bold"/>
          <w:bCs w:val="0"/>
        </w:rPr>
      </w:pPr>
    </w:p>
    <w:p w14:paraId="734C7D9F" w14:textId="77777777" w:rsidR="008E2E61" w:rsidRPr="00730A1E" w:rsidRDefault="008E2E61" w:rsidP="00C079A3">
      <w:pPr>
        <w:pStyle w:val="center"/>
        <w:jc w:val="right"/>
        <w:rPr>
          <w:rStyle w:val="bold"/>
          <w:bCs w:val="0"/>
        </w:rPr>
      </w:pPr>
    </w:p>
    <w:p w14:paraId="31D11AC1" w14:textId="77777777" w:rsidR="008E2E61" w:rsidRPr="00730A1E" w:rsidRDefault="008E2E61" w:rsidP="00C079A3">
      <w:pPr>
        <w:pStyle w:val="center"/>
        <w:jc w:val="right"/>
        <w:rPr>
          <w:rStyle w:val="bold"/>
          <w:bCs w:val="0"/>
        </w:rPr>
      </w:pPr>
    </w:p>
    <w:p w14:paraId="0D9718DD" w14:textId="77777777" w:rsidR="008E2E61" w:rsidRPr="00730A1E" w:rsidRDefault="008E2E61" w:rsidP="00C079A3">
      <w:pPr>
        <w:pStyle w:val="center"/>
        <w:jc w:val="right"/>
        <w:rPr>
          <w:rStyle w:val="bold"/>
          <w:bCs w:val="0"/>
        </w:rPr>
      </w:pPr>
    </w:p>
    <w:p w14:paraId="676E382D" w14:textId="77777777" w:rsidR="008E2E61" w:rsidRPr="00730A1E" w:rsidRDefault="008E2E61" w:rsidP="00C079A3">
      <w:pPr>
        <w:pStyle w:val="center"/>
        <w:jc w:val="right"/>
        <w:rPr>
          <w:rStyle w:val="bold"/>
          <w:bCs w:val="0"/>
        </w:rPr>
      </w:pPr>
    </w:p>
    <w:p w14:paraId="37B826B2" w14:textId="77777777" w:rsidR="008E2E61" w:rsidRPr="00730A1E" w:rsidRDefault="008E2E61" w:rsidP="00C079A3">
      <w:pPr>
        <w:pStyle w:val="center"/>
        <w:jc w:val="right"/>
        <w:rPr>
          <w:rStyle w:val="bold"/>
          <w:bCs w:val="0"/>
        </w:rPr>
      </w:pPr>
    </w:p>
    <w:p w14:paraId="72C87022" w14:textId="0A6DF762" w:rsidR="00840E06" w:rsidRPr="00730A1E" w:rsidRDefault="00840E06" w:rsidP="00C079A3">
      <w:pPr>
        <w:pStyle w:val="center"/>
        <w:jc w:val="right"/>
        <w:rPr>
          <w:rStyle w:val="bold"/>
          <w:b w:val="0"/>
          <w:bCs w:val="0"/>
        </w:rPr>
      </w:pPr>
      <w:r w:rsidRPr="00730A1E">
        <w:rPr>
          <w:rStyle w:val="bold"/>
          <w:bCs w:val="0"/>
        </w:rPr>
        <w:lastRenderedPageBreak/>
        <w:t>Załącznik nr 1a</w:t>
      </w:r>
    </w:p>
    <w:p w14:paraId="0E82BD65" w14:textId="77777777" w:rsidR="00840E06" w:rsidRPr="00730A1E" w:rsidRDefault="00840E06" w:rsidP="00C079A3">
      <w:pPr>
        <w:pStyle w:val="center"/>
      </w:pPr>
      <w:r w:rsidRPr="00730A1E">
        <w:rPr>
          <w:rStyle w:val="bold"/>
        </w:rPr>
        <w:t>FORMULARZ OFERTOWY</w:t>
      </w:r>
    </w:p>
    <w:p w14:paraId="48A874AD" w14:textId="77777777" w:rsidR="00840E06" w:rsidRPr="00730A1E" w:rsidRDefault="00840E06" w:rsidP="00C079A3">
      <w:pPr>
        <w:pStyle w:val="p"/>
      </w:pPr>
    </w:p>
    <w:p w14:paraId="0190F867" w14:textId="77777777" w:rsidR="00840E06" w:rsidRPr="00730A1E" w:rsidRDefault="00840E06" w:rsidP="00C079A3">
      <w:pPr>
        <w:rPr>
          <w:rStyle w:val="bold"/>
        </w:rPr>
      </w:pPr>
      <w:r w:rsidRPr="00730A1E">
        <w:rPr>
          <w:rStyle w:val="bold"/>
          <w:bCs w:val="0"/>
        </w:rPr>
        <w:t>Dotyczy:</w:t>
      </w:r>
      <w:r w:rsidRPr="00730A1E">
        <w:rPr>
          <w:rStyle w:val="bold"/>
        </w:rPr>
        <w:t xml:space="preserve"> Wykonanie usługi polegającej na sprzątaniu biur i innych pomieszczeń w Sieć Badawcza Łukasiewicz – Warszawskim Instytucie Technologicznym</w:t>
      </w:r>
    </w:p>
    <w:p w14:paraId="31963BF2" w14:textId="77777777" w:rsidR="00840E06" w:rsidRPr="00730A1E" w:rsidRDefault="00840E06" w:rsidP="00C079A3">
      <w:pPr>
        <w:rPr>
          <w:rStyle w:val="bold"/>
          <w:lang w:val="en-GB"/>
        </w:rPr>
      </w:pPr>
      <w:r w:rsidRPr="00730A1E">
        <w:rPr>
          <w:rStyle w:val="bold"/>
          <w:bCs w:val="0"/>
          <w:lang w:val="en-GB"/>
        </w:rPr>
        <w:t>Numer:</w:t>
      </w:r>
      <w:r w:rsidRPr="00730A1E">
        <w:rPr>
          <w:rStyle w:val="bold"/>
          <w:lang w:val="en-GB"/>
        </w:rPr>
        <w:t xml:space="preserve"> FZ.251.1.2024</w:t>
      </w:r>
    </w:p>
    <w:p w14:paraId="6B86730D" w14:textId="77777777" w:rsidR="00840E06" w:rsidRPr="00730A1E" w:rsidRDefault="00840E06" w:rsidP="00C079A3">
      <w:pPr>
        <w:rPr>
          <w:lang w:val="en-GB"/>
        </w:rPr>
      </w:pPr>
    </w:p>
    <w:p w14:paraId="1FF8B1A6" w14:textId="77777777" w:rsidR="00840E06" w:rsidRPr="00730A1E" w:rsidRDefault="00840E06" w:rsidP="00C079A3">
      <w:pPr>
        <w:rPr>
          <w:lang w:val="en-GB"/>
        </w:rPr>
      </w:pPr>
      <w:r w:rsidRPr="00730A1E">
        <w:rPr>
          <w:lang w:val="en-GB"/>
        </w:rPr>
        <w:t>Zamawiający:</w:t>
      </w:r>
    </w:p>
    <w:p w14:paraId="22C3E92D" w14:textId="77777777" w:rsidR="00840E06" w:rsidRPr="00730A1E" w:rsidRDefault="00840E06" w:rsidP="00C079A3">
      <w:pPr>
        <w:rPr>
          <w:rStyle w:val="bold"/>
          <w:lang w:val="en-GB"/>
        </w:rPr>
      </w:pPr>
      <w:r w:rsidRPr="00730A1E">
        <w:rPr>
          <w:rStyle w:val="bold"/>
          <w:lang w:val="en-GB"/>
        </w:rPr>
        <w:t>SIEĆ BADAWCZA ŁUKASIEWICZ - WARSZAWSKI INSTYTUT TECHNOLOGICZNY</w:t>
      </w:r>
    </w:p>
    <w:p w14:paraId="50D51BD8" w14:textId="77777777" w:rsidR="00840E06" w:rsidRPr="00730A1E" w:rsidRDefault="00840E06" w:rsidP="00C079A3">
      <w:pPr>
        <w:rPr>
          <w:rStyle w:val="bold"/>
          <w:lang w:val="en-GB"/>
        </w:rPr>
      </w:pPr>
      <w:r w:rsidRPr="00730A1E">
        <w:rPr>
          <w:rStyle w:val="bold"/>
          <w:lang w:val="en-GB"/>
        </w:rPr>
        <w:t>ul. Duchnicka 3, 01-796 Warszawa</w:t>
      </w:r>
    </w:p>
    <w:p w14:paraId="1A9A05A9" w14:textId="77777777" w:rsidR="00840E06" w:rsidRPr="00730A1E" w:rsidRDefault="00840E06" w:rsidP="00C079A3">
      <w:pPr>
        <w:pStyle w:val="p"/>
      </w:pPr>
    </w:p>
    <w:p w14:paraId="21D7F638" w14:textId="77777777" w:rsidR="00840E06" w:rsidRPr="00730A1E" w:rsidRDefault="00840E06" w:rsidP="00C079A3">
      <w:pPr>
        <w:pStyle w:val="p"/>
      </w:pPr>
    </w:p>
    <w:p w14:paraId="750D834E" w14:textId="77777777" w:rsidR="00840E06" w:rsidRPr="00730A1E" w:rsidRDefault="00840E06" w:rsidP="00C079A3">
      <w:pPr>
        <w:rPr>
          <w:rStyle w:val="bold"/>
        </w:rPr>
      </w:pPr>
      <w:r w:rsidRPr="00730A1E">
        <w:rPr>
          <w:rStyle w:val="bold"/>
        </w:rPr>
        <w:t>Dane dotyczące wykonawcy:</w:t>
      </w:r>
    </w:p>
    <w:p w14:paraId="227333AF" w14:textId="77777777" w:rsidR="00840E06" w:rsidRPr="00730A1E" w:rsidRDefault="00840E06" w:rsidP="00C079A3">
      <w:pPr>
        <w:rPr>
          <w:lang w:val="en-GB"/>
        </w:rPr>
      </w:pPr>
      <w:r w:rsidRPr="00730A1E">
        <w:rPr>
          <w:lang w:val="en-GB"/>
        </w:rPr>
        <w:t>Nazwa ........................................................................................................................................................</w:t>
      </w:r>
    </w:p>
    <w:p w14:paraId="38928D3A" w14:textId="77777777" w:rsidR="00840E06" w:rsidRPr="00730A1E" w:rsidRDefault="00840E06" w:rsidP="00C079A3">
      <w:pPr>
        <w:rPr>
          <w:lang w:val="en-GB"/>
        </w:rPr>
      </w:pPr>
      <w:r w:rsidRPr="00730A1E">
        <w:rPr>
          <w:lang w:val="en-GB"/>
        </w:rPr>
        <w:t>Siedziba ……..............................................................................................................................................</w:t>
      </w:r>
    </w:p>
    <w:p w14:paraId="6940BCF0" w14:textId="77777777" w:rsidR="00840E06" w:rsidRPr="00730A1E" w:rsidRDefault="00840E06" w:rsidP="00C079A3">
      <w:pPr>
        <w:rPr>
          <w:lang w:val="en-GB"/>
        </w:rPr>
      </w:pPr>
      <w:r w:rsidRPr="00730A1E">
        <w:rPr>
          <w:lang w:val="en-GB"/>
        </w:rPr>
        <w:t>Nr tel. ……….............................................................................................................................................</w:t>
      </w:r>
    </w:p>
    <w:p w14:paraId="739D3F57" w14:textId="77777777" w:rsidR="00840E06" w:rsidRPr="00730A1E" w:rsidRDefault="00840E06" w:rsidP="00C079A3">
      <w:pPr>
        <w:rPr>
          <w:lang w:val="en-GB"/>
        </w:rPr>
      </w:pPr>
      <w:r w:rsidRPr="00730A1E">
        <w:rPr>
          <w:lang w:val="en-GB"/>
        </w:rPr>
        <w:t>NIP .............................................................................................................................................................</w:t>
      </w:r>
    </w:p>
    <w:p w14:paraId="7293EBFB" w14:textId="77777777" w:rsidR="00840E06" w:rsidRPr="00730A1E" w:rsidRDefault="00840E06" w:rsidP="00C079A3">
      <w:pPr>
        <w:rPr>
          <w:lang w:val="en-GB"/>
        </w:rPr>
      </w:pPr>
      <w:r w:rsidRPr="00730A1E">
        <w:rPr>
          <w:lang w:val="en-GB"/>
        </w:rPr>
        <w:t>REGON …………………………………………………………..............................................................</w:t>
      </w:r>
    </w:p>
    <w:p w14:paraId="2FD0F44C" w14:textId="77777777" w:rsidR="00840E06" w:rsidRPr="00730A1E" w:rsidRDefault="00840E06" w:rsidP="00C079A3">
      <w:pPr>
        <w:rPr>
          <w:bCs/>
        </w:rPr>
      </w:pPr>
    </w:p>
    <w:p w14:paraId="7E38C1AD" w14:textId="77777777" w:rsidR="00840E06" w:rsidRPr="00730A1E" w:rsidRDefault="00840E06" w:rsidP="00C079A3">
      <w:r w:rsidRPr="00730A1E">
        <w:br w:type="page"/>
      </w:r>
    </w:p>
    <w:p w14:paraId="626B0148" w14:textId="77777777" w:rsidR="00840E06" w:rsidRPr="00730A1E" w:rsidRDefault="00840E06" w:rsidP="00C079A3">
      <w:pPr>
        <w:pStyle w:val="justify"/>
        <w:rPr>
          <w:b/>
          <w:bCs/>
          <w:u w:val="single"/>
        </w:rPr>
      </w:pPr>
      <w:r w:rsidRPr="00730A1E">
        <w:lastRenderedPageBreak/>
        <w:t xml:space="preserve">W odpowiedzi na zapytanie ofertowe (prowadzone w trybie podstawowym) </w:t>
      </w:r>
      <w:r w:rsidRPr="00730A1E">
        <w:rPr>
          <w:rStyle w:val="bold"/>
        </w:rPr>
        <w:t xml:space="preserve">w imieniu wykonawcy oferuję wykonanie całości przedmiotu zamówienia </w:t>
      </w:r>
      <w:r w:rsidRPr="00730A1E">
        <w:rPr>
          <w:b/>
          <w:bCs/>
        </w:rPr>
        <w:t>za następującą cenę:</w:t>
      </w:r>
      <w:r w:rsidRPr="00730A1E">
        <w:rPr>
          <w:b/>
          <w:bCs/>
          <w:u w:val="single"/>
        </w:rPr>
        <w:t xml:space="preserve"> </w:t>
      </w:r>
    </w:p>
    <w:p w14:paraId="3E1D15AD" w14:textId="77777777" w:rsidR="00840E06" w:rsidRPr="00730A1E" w:rsidRDefault="00840E06" w:rsidP="00C079A3">
      <w:pPr>
        <w:pStyle w:val="justify"/>
        <w:rPr>
          <w:b/>
          <w:bCs/>
          <w:u w:val="single"/>
        </w:rPr>
      </w:pPr>
      <w:r w:rsidRPr="00730A1E">
        <w:rPr>
          <w:b/>
          <w:bCs/>
          <w:u w:val="single"/>
        </w:rPr>
        <w:t xml:space="preserve">………………………… PLN brutto, </w:t>
      </w:r>
      <w:r w:rsidRPr="00730A1E">
        <w:t>zgodnie z Załącznikiem nr 1b – Formularz cenowy (należy wprowadzić wartość z komórki L10)</w:t>
      </w:r>
    </w:p>
    <w:p w14:paraId="7CD5649C" w14:textId="77777777" w:rsidR="00840E06" w:rsidRPr="00730A1E" w:rsidRDefault="00840E06" w:rsidP="00C079A3">
      <w:pPr>
        <w:pStyle w:val="p"/>
        <w:rPr>
          <w:lang w:val="en-GB"/>
        </w:rPr>
      </w:pPr>
    </w:p>
    <w:p w14:paraId="2181C1EA" w14:textId="77777777" w:rsidR="00840E06" w:rsidRPr="00730A1E" w:rsidRDefault="00840E06" w:rsidP="00C079A3">
      <w:pPr>
        <w:rPr>
          <w:b/>
          <w:bCs/>
        </w:rPr>
      </w:pPr>
      <w:r w:rsidRPr="00730A1E">
        <w:rPr>
          <w:b/>
          <w:bCs/>
        </w:rPr>
        <w:t>Pozacenowe kryteria oceny ofert:</w:t>
      </w:r>
    </w:p>
    <w:p w14:paraId="09F8F09F" w14:textId="77777777" w:rsidR="00840E06" w:rsidRPr="00730A1E" w:rsidRDefault="00840E06" w:rsidP="00C079A3">
      <w:pPr>
        <w:spacing w:line="360" w:lineRule="auto"/>
        <w:contextualSpacing/>
        <w:rPr>
          <w:lang w:eastAsia="ar-SA" w:bidi="pl-PL"/>
        </w:rPr>
      </w:pPr>
      <w:r w:rsidRPr="00730A1E">
        <w:rPr>
          <w:iCs/>
          <w:lang w:eastAsia="ar-SA" w:bidi="pl-PL"/>
        </w:rPr>
        <w:t>Oświadczamy, że czas reakcji na zgłoszenie Zamawiającego dotyczące potrzeby wykonania usług awaryjnych określamy:</w:t>
      </w:r>
    </w:p>
    <w:tbl>
      <w:tblPr>
        <w:tblW w:w="80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44"/>
        <w:gridCol w:w="3057"/>
      </w:tblGrid>
      <w:tr w:rsidR="00840E06" w:rsidRPr="00730A1E" w14:paraId="2FA73978" w14:textId="77777777" w:rsidTr="00681797">
        <w:tc>
          <w:tcPr>
            <w:tcW w:w="576" w:type="dxa"/>
            <w:tcBorders>
              <w:bottom w:val="single" w:sz="4" w:space="0" w:color="auto"/>
            </w:tcBorders>
            <w:shd w:val="pct10" w:color="auto" w:fill="auto"/>
          </w:tcPr>
          <w:p w14:paraId="2E33C999" w14:textId="77777777" w:rsidR="00840E06" w:rsidRPr="00730A1E" w:rsidRDefault="00840E06" w:rsidP="00C079A3">
            <w:pPr>
              <w:widowControl w:val="0"/>
              <w:suppressAutoHyphens/>
              <w:spacing w:line="240" w:lineRule="auto"/>
              <w:jc w:val="center"/>
              <w:rPr>
                <w:rFonts w:eastAsia="Lucida Sans Unicode"/>
                <w:lang w:eastAsia="ar-SA"/>
              </w:rPr>
            </w:pPr>
            <w:r w:rsidRPr="00730A1E">
              <w:rPr>
                <w:rFonts w:eastAsia="Lucida Sans Unicode"/>
                <w:lang w:eastAsia="ar-SA"/>
              </w:rPr>
              <w:t>Lp.</w:t>
            </w:r>
          </w:p>
        </w:tc>
        <w:tc>
          <w:tcPr>
            <w:tcW w:w="4444" w:type="dxa"/>
            <w:tcBorders>
              <w:bottom w:val="single" w:sz="4" w:space="0" w:color="auto"/>
            </w:tcBorders>
            <w:shd w:val="pct10" w:color="auto" w:fill="auto"/>
          </w:tcPr>
          <w:p w14:paraId="13C9B126" w14:textId="77777777" w:rsidR="00840E06" w:rsidRPr="00730A1E" w:rsidRDefault="00840E06" w:rsidP="00C079A3">
            <w:pPr>
              <w:widowControl w:val="0"/>
              <w:suppressAutoHyphens/>
              <w:spacing w:line="240" w:lineRule="auto"/>
              <w:jc w:val="center"/>
              <w:rPr>
                <w:rFonts w:eastAsia="Lucida Sans Unicode"/>
                <w:iCs/>
                <w:lang w:eastAsia="ar-SA"/>
              </w:rPr>
            </w:pPr>
            <w:r w:rsidRPr="00730A1E">
              <w:rPr>
                <w:rFonts w:eastAsia="Lucida Sans Unicode"/>
                <w:iCs/>
                <w:lang w:eastAsia="ar-SA"/>
              </w:rPr>
              <w:t>Czas reakcji podany w minutach</w:t>
            </w:r>
          </w:p>
        </w:tc>
        <w:tc>
          <w:tcPr>
            <w:tcW w:w="3057" w:type="dxa"/>
            <w:shd w:val="pct10" w:color="auto" w:fill="auto"/>
          </w:tcPr>
          <w:p w14:paraId="3B9DCBFB" w14:textId="77777777" w:rsidR="00840E06" w:rsidRPr="00730A1E" w:rsidRDefault="00840E06" w:rsidP="00C079A3">
            <w:pPr>
              <w:widowControl w:val="0"/>
              <w:suppressAutoHyphens/>
              <w:spacing w:line="240" w:lineRule="auto"/>
              <w:jc w:val="center"/>
              <w:rPr>
                <w:rFonts w:eastAsia="Lucida Sans Unicode"/>
                <w:lang w:eastAsia="ar-SA"/>
              </w:rPr>
            </w:pPr>
            <w:r w:rsidRPr="00730A1E">
              <w:rPr>
                <w:rFonts w:eastAsia="Lucida Sans Unicode"/>
                <w:lang w:eastAsia="ar-SA"/>
              </w:rPr>
              <w:t>Oświadczenie Wykonawcy***</w:t>
            </w:r>
          </w:p>
        </w:tc>
      </w:tr>
      <w:tr w:rsidR="00840E06" w:rsidRPr="00730A1E" w14:paraId="533A86B8" w14:textId="77777777" w:rsidTr="00681797">
        <w:tc>
          <w:tcPr>
            <w:tcW w:w="576" w:type="dxa"/>
            <w:shd w:val="pct10" w:color="auto" w:fill="auto"/>
          </w:tcPr>
          <w:p w14:paraId="3D548FE7" w14:textId="77777777" w:rsidR="00840E06" w:rsidRPr="00730A1E" w:rsidRDefault="00840E06" w:rsidP="00C079A3">
            <w:pPr>
              <w:widowControl w:val="0"/>
              <w:suppressAutoHyphens/>
              <w:spacing w:line="240" w:lineRule="auto"/>
              <w:rPr>
                <w:rFonts w:eastAsia="Lucida Sans Unicode"/>
                <w:lang w:eastAsia="ar-SA"/>
              </w:rPr>
            </w:pPr>
            <w:r w:rsidRPr="00730A1E">
              <w:rPr>
                <w:rFonts w:eastAsia="Lucida Sans Unicode"/>
                <w:lang w:eastAsia="ar-SA"/>
              </w:rPr>
              <w:t>1.</w:t>
            </w:r>
          </w:p>
        </w:tc>
        <w:tc>
          <w:tcPr>
            <w:tcW w:w="4444" w:type="dxa"/>
            <w:shd w:val="pct10" w:color="auto" w:fill="auto"/>
          </w:tcPr>
          <w:p w14:paraId="70216C8D" w14:textId="77777777" w:rsidR="00840E06" w:rsidRPr="00730A1E" w:rsidRDefault="00840E06" w:rsidP="00C079A3">
            <w:pPr>
              <w:widowControl w:val="0"/>
              <w:suppressAutoHyphens/>
              <w:spacing w:line="240" w:lineRule="auto"/>
              <w:jc w:val="center"/>
              <w:rPr>
                <w:rFonts w:eastAsia="Lucida Sans Unicode"/>
                <w:iCs/>
                <w:lang w:eastAsia="ar-SA"/>
              </w:rPr>
            </w:pPr>
            <w:r w:rsidRPr="00730A1E">
              <w:rPr>
                <w:rFonts w:eastAsia="Lucida Sans Unicode"/>
                <w:iCs/>
                <w:lang w:eastAsia="ar-SA"/>
              </w:rPr>
              <w:t>do 30 minut</w:t>
            </w:r>
          </w:p>
        </w:tc>
        <w:tc>
          <w:tcPr>
            <w:tcW w:w="3057" w:type="dxa"/>
            <w:shd w:val="clear" w:color="auto" w:fill="auto"/>
          </w:tcPr>
          <w:p w14:paraId="4D4E630B" w14:textId="77777777" w:rsidR="00840E06" w:rsidRPr="00730A1E" w:rsidRDefault="00840E06" w:rsidP="00C079A3">
            <w:pPr>
              <w:widowControl w:val="0"/>
              <w:suppressAutoHyphens/>
              <w:spacing w:line="240" w:lineRule="auto"/>
              <w:rPr>
                <w:rFonts w:eastAsia="Lucida Sans Unicode"/>
                <w:lang w:eastAsia="ar-SA"/>
              </w:rPr>
            </w:pPr>
          </w:p>
        </w:tc>
      </w:tr>
      <w:tr w:rsidR="00840E06" w:rsidRPr="00730A1E" w14:paraId="6BD1C7A3" w14:textId="77777777" w:rsidTr="00681797">
        <w:tc>
          <w:tcPr>
            <w:tcW w:w="576" w:type="dxa"/>
            <w:shd w:val="pct10" w:color="auto" w:fill="auto"/>
          </w:tcPr>
          <w:p w14:paraId="074F2600" w14:textId="77777777" w:rsidR="00840E06" w:rsidRPr="00730A1E" w:rsidRDefault="00840E06" w:rsidP="00C079A3">
            <w:pPr>
              <w:widowControl w:val="0"/>
              <w:suppressAutoHyphens/>
              <w:spacing w:line="240" w:lineRule="auto"/>
              <w:rPr>
                <w:rFonts w:eastAsia="Lucida Sans Unicode"/>
                <w:lang w:eastAsia="ar-SA"/>
              </w:rPr>
            </w:pPr>
            <w:r w:rsidRPr="00730A1E">
              <w:rPr>
                <w:rFonts w:eastAsia="Lucida Sans Unicode"/>
                <w:lang w:eastAsia="ar-SA"/>
              </w:rPr>
              <w:t>2.</w:t>
            </w:r>
          </w:p>
        </w:tc>
        <w:tc>
          <w:tcPr>
            <w:tcW w:w="4444" w:type="dxa"/>
            <w:shd w:val="pct10" w:color="auto" w:fill="auto"/>
          </w:tcPr>
          <w:p w14:paraId="027189B9" w14:textId="77777777" w:rsidR="00840E06" w:rsidRPr="00730A1E" w:rsidRDefault="00840E06" w:rsidP="00C079A3">
            <w:pPr>
              <w:widowControl w:val="0"/>
              <w:suppressAutoHyphens/>
              <w:spacing w:line="240" w:lineRule="auto"/>
              <w:jc w:val="center"/>
              <w:rPr>
                <w:rFonts w:eastAsia="Lucida Sans Unicode"/>
                <w:iCs/>
                <w:lang w:eastAsia="ar-SA"/>
              </w:rPr>
            </w:pPr>
            <w:r w:rsidRPr="00730A1E">
              <w:rPr>
                <w:rFonts w:eastAsia="Lucida Sans Unicode"/>
                <w:iCs/>
                <w:lang w:eastAsia="ar-SA"/>
              </w:rPr>
              <w:t>31 – 60 minut</w:t>
            </w:r>
          </w:p>
        </w:tc>
        <w:tc>
          <w:tcPr>
            <w:tcW w:w="3057" w:type="dxa"/>
            <w:shd w:val="clear" w:color="auto" w:fill="auto"/>
          </w:tcPr>
          <w:p w14:paraId="58BD28C4" w14:textId="77777777" w:rsidR="00840E06" w:rsidRPr="00730A1E" w:rsidRDefault="00840E06" w:rsidP="00C079A3">
            <w:pPr>
              <w:widowControl w:val="0"/>
              <w:suppressAutoHyphens/>
              <w:spacing w:line="240" w:lineRule="auto"/>
              <w:rPr>
                <w:rFonts w:eastAsia="Lucida Sans Unicode"/>
                <w:lang w:eastAsia="ar-SA"/>
              </w:rPr>
            </w:pPr>
          </w:p>
        </w:tc>
      </w:tr>
      <w:tr w:rsidR="00840E06" w:rsidRPr="00730A1E" w14:paraId="6432F64A" w14:textId="77777777" w:rsidTr="00BC7BB0">
        <w:trPr>
          <w:trHeight w:val="96"/>
        </w:trPr>
        <w:tc>
          <w:tcPr>
            <w:tcW w:w="576" w:type="dxa"/>
            <w:shd w:val="pct10" w:color="auto" w:fill="auto"/>
          </w:tcPr>
          <w:p w14:paraId="69E4A04A" w14:textId="77777777" w:rsidR="00840E06" w:rsidRPr="00730A1E" w:rsidRDefault="00840E06" w:rsidP="00C079A3">
            <w:pPr>
              <w:widowControl w:val="0"/>
              <w:suppressAutoHyphens/>
              <w:spacing w:line="240" w:lineRule="auto"/>
              <w:rPr>
                <w:rFonts w:eastAsia="Lucida Sans Unicode"/>
                <w:lang w:eastAsia="ar-SA"/>
              </w:rPr>
            </w:pPr>
            <w:r w:rsidRPr="00730A1E">
              <w:rPr>
                <w:rFonts w:eastAsia="Lucida Sans Unicode"/>
                <w:lang w:eastAsia="ar-SA"/>
              </w:rPr>
              <w:t>3.</w:t>
            </w:r>
          </w:p>
        </w:tc>
        <w:tc>
          <w:tcPr>
            <w:tcW w:w="4444" w:type="dxa"/>
            <w:shd w:val="pct10" w:color="auto" w:fill="auto"/>
          </w:tcPr>
          <w:p w14:paraId="02E61C44" w14:textId="77777777" w:rsidR="00840E06" w:rsidRPr="00730A1E" w:rsidRDefault="00840E06" w:rsidP="00C079A3">
            <w:pPr>
              <w:widowControl w:val="0"/>
              <w:suppressAutoHyphens/>
              <w:spacing w:line="240" w:lineRule="auto"/>
              <w:jc w:val="center"/>
              <w:rPr>
                <w:rFonts w:eastAsia="Lucida Sans Unicode"/>
                <w:iCs/>
                <w:lang w:eastAsia="ar-SA"/>
              </w:rPr>
            </w:pPr>
            <w:r w:rsidRPr="00730A1E">
              <w:rPr>
                <w:rFonts w:eastAsia="Lucida Sans Unicode"/>
                <w:iCs/>
                <w:lang w:eastAsia="ar-SA"/>
              </w:rPr>
              <w:t>61 – 80 minut</w:t>
            </w:r>
          </w:p>
        </w:tc>
        <w:tc>
          <w:tcPr>
            <w:tcW w:w="3057" w:type="dxa"/>
            <w:shd w:val="clear" w:color="auto" w:fill="auto"/>
          </w:tcPr>
          <w:p w14:paraId="50D706F6" w14:textId="77777777" w:rsidR="00840E06" w:rsidRPr="00730A1E" w:rsidRDefault="00840E06" w:rsidP="00C079A3">
            <w:pPr>
              <w:widowControl w:val="0"/>
              <w:suppressAutoHyphens/>
              <w:spacing w:line="240" w:lineRule="auto"/>
              <w:rPr>
                <w:rFonts w:eastAsia="Lucida Sans Unicode"/>
                <w:lang w:eastAsia="ar-SA"/>
              </w:rPr>
            </w:pPr>
          </w:p>
        </w:tc>
      </w:tr>
      <w:tr w:rsidR="00840E06" w:rsidRPr="00730A1E" w14:paraId="7CFDC058" w14:textId="77777777" w:rsidTr="00681797">
        <w:tc>
          <w:tcPr>
            <w:tcW w:w="576" w:type="dxa"/>
            <w:shd w:val="pct10" w:color="auto" w:fill="auto"/>
          </w:tcPr>
          <w:p w14:paraId="121F6D72" w14:textId="77777777" w:rsidR="00840E06" w:rsidRPr="00730A1E" w:rsidRDefault="00840E06" w:rsidP="00C079A3">
            <w:pPr>
              <w:widowControl w:val="0"/>
              <w:suppressAutoHyphens/>
              <w:spacing w:line="240" w:lineRule="auto"/>
              <w:rPr>
                <w:rFonts w:eastAsia="Lucida Sans Unicode"/>
                <w:lang w:eastAsia="ar-SA"/>
              </w:rPr>
            </w:pPr>
            <w:r w:rsidRPr="00730A1E">
              <w:rPr>
                <w:rFonts w:eastAsia="Lucida Sans Unicode"/>
                <w:lang w:eastAsia="ar-SA"/>
              </w:rPr>
              <w:t>4.</w:t>
            </w:r>
          </w:p>
        </w:tc>
        <w:tc>
          <w:tcPr>
            <w:tcW w:w="4444" w:type="dxa"/>
            <w:shd w:val="pct10" w:color="auto" w:fill="auto"/>
          </w:tcPr>
          <w:p w14:paraId="5AB66BDB" w14:textId="77777777" w:rsidR="00840E06" w:rsidRPr="00730A1E" w:rsidRDefault="00840E06" w:rsidP="00C079A3">
            <w:pPr>
              <w:widowControl w:val="0"/>
              <w:suppressAutoHyphens/>
              <w:spacing w:line="240" w:lineRule="auto"/>
              <w:jc w:val="center"/>
              <w:rPr>
                <w:rFonts w:eastAsia="Lucida Sans Unicode"/>
                <w:iCs/>
                <w:lang w:eastAsia="ar-SA"/>
              </w:rPr>
            </w:pPr>
            <w:r w:rsidRPr="00730A1E">
              <w:rPr>
                <w:rFonts w:eastAsia="Lucida Sans Unicode"/>
                <w:iCs/>
                <w:lang w:eastAsia="ar-SA"/>
              </w:rPr>
              <w:t>81 – 90 minut</w:t>
            </w:r>
          </w:p>
        </w:tc>
        <w:tc>
          <w:tcPr>
            <w:tcW w:w="3057" w:type="dxa"/>
            <w:shd w:val="clear" w:color="auto" w:fill="auto"/>
          </w:tcPr>
          <w:p w14:paraId="2354884D" w14:textId="77777777" w:rsidR="00840E06" w:rsidRPr="00730A1E" w:rsidRDefault="00840E06" w:rsidP="00C079A3">
            <w:pPr>
              <w:widowControl w:val="0"/>
              <w:suppressAutoHyphens/>
              <w:spacing w:line="240" w:lineRule="auto"/>
              <w:rPr>
                <w:rFonts w:eastAsia="Lucida Sans Unicode"/>
                <w:lang w:eastAsia="ar-SA"/>
              </w:rPr>
            </w:pPr>
          </w:p>
        </w:tc>
      </w:tr>
    </w:tbl>
    <w:p w14:paraId="2DC8F006" w14:textId="77777777" w:rsidR="00840E06" w:rsidRPr="00730A1E" w:rsidRDefault="00840E06" w:rsidP="00C079A3">
      <w:pPr>
        <w:contextualSpacing/>
        <w:rPr>
          <w:iCs/>
          <w:lang w:eastAsia="ar-SA" w:bidi="pl-PL"/>
        </w:rPr>
      </w:pPr>
    </w:p>
    <w:p w14:paraId="10ACD9FE" w14:textId="77777777" w:rsidR="00840E06" w:rsidRPr="00730A1E" w:rsidRDefault="00840E06" w:rsidP="00C079A3">
      <w:pPr>
        <w:contextualSpacing/>
        <w:rPr>
          <w:iCs/>
          <w:u w:val="single"/>
          <w:lang w:eastAsia="ar-SA" w:bidi="pl-PL"/>
        </w:rPr>
      </w:pPr>
      <w:r w:rsidRPr="00730A1E">
        <w:rPr>
          <w:iCs/>
          <w:lang w:eastAsia="ar-SA" w:bidi="pl-PL"/>
        </w:rPr>
        <w:t>***</w:t>
      </w:r>
      <w:r w:rsidRPr="00730A1E">
        <w:rPr>
          <w:iCs/>
          <w:u w:val="single"/>
          <w:lang w:eastAsia="ar-SA" w:bidi="pl-PL"/>
        </w:rPr>
        <w:t>we właściwym wierszu tabeli należy wpisać „TAK” lub wstawić „X”</w:t>
      </w:r>
    </w:p>
    <w:p w14:paraId="5233A782" w14:textId="77777777" w:rsidR="00840E06" w:rsidRPr="00730A1E" w:rsidRDefault="00840E06" w:rsidP="00C079A3">
      <w:pPr>
        <w:rPr>
          <w:b/>
          <w:bCs/>
          <w:lang w:val="en-GB"/>
        </w:rPr>
      </w:pPr>
    </w:p>
    <w:p w14:paraId="22AE15F2" w14:textId="77777777" w:rsidR="00840E06" w:rsidRPr="00730A1E" w:rsidRDefault="00840E06" w:rsidP="00C079A3">
      <w:pPr>
        <w:rPr>
          <w:b/>
          <w:bCs/>
          <w:lang w:val="en-GB"/>
        </w:rPr>
      </w:pPr>
      <w:r w:rsidRPr="00730A1E">
        <w:rPr>
          <w:b/>
          <w:bCs/>
          <w:lang w:val="en-GB"/>
        </w:rPr>
        <w:t>Oświadczenia Wykonawcy</w:t>
      </w:r>
    </w:p>
    <w:p w14:paraId="0B8CB817" w14:textId="77777777" w:rsidR="00840E06" w:rsidRPr="00730A1E" w:rsidRDefault="00840E06" w:rsidP="00C079A3">
      <w:pPr>
        <w:rPr>
          <w:lang w:val="en-GB"/>
        </w:rPr>
      </w:pPr>
      <w:r w:rsidRPr="00730A1E">
        <w:rPr>
          <w:lang w:val="en-GB"/>
        </w:rPr>
        <w:t>Wykonawca zapoznał się z treścią Specyfikacji warunków zamówienia dla niniejszego postępowania i akceptuje jej treść.</w:t>
      </w:r>
    </w:p>
    <w:p w14:paraId="307EEF4C" w14:textId="77777777" w:rsidR="00840E06" w:rsidRPr="00730A1E" w:rsidRDefault="00840E06" w:rsidP="00C079A3">
      <w:pPr>
        <w:rPr>
          <w:color w:val="000000" w:themeColor="text1"/>
          <w:lang w:val="en-GB"/>
        </w:rPr>
      </w:pPr>
      <w:r w:rsidRPr="00730A1E">
        <w:rPr>
          <w:color w:val="000000" w:themeColor="text1"/>
          <w:lang w:val="en-GB"/>
        </w:rPr>
        <w:t>Wykonawca, oświadcza, że następujące czynności stanowiące przedmiot zamówienia wykonają poszczególni Wykonawcy wspólnie ubiegający się o udzielenie zamówienia:</w:t>
      </w:r>
    </w:p>
    <w:tbl>
      <w:tblPr>
        <w:tblStyle w:val="standard"/>
        <w:tblW w:w="0" w:type="auto"/>
        <w:tblInd w:w="0" w:type="dxa"/>
        <w:tblLook w:val="04A0" w:firstRow="1" w:lastRow="0" w:firstColumn="1" w:lastColumn="0" w:noHBand="0" w:noVBand="1"/>
      </w:tblPr>
      <w:tblGrid>
        <w:gridCol w:w="2837"/>
        <w:gridCol w:w="6308"/>
      </w:tblGrid>
      <w:tr w:rsidR="00840E06" w:rsidRPr="00730A1E" w14:paraId="31B0D16D" w14:textId="77777777" w:rsidTr="00681797">
        <w:tc>
          <w:tcPr>
            <w:tcW w:w="3000" w:type="dxa"/>
            <w:vAlign w:val="center"/>
          </w:tcPr>
          <w:p w14:paraId="10AEFF25" w14:textId="77777777" w:rsidR="00840E06" w:rsidRPr="00730A1E" w:rsidRDefault="00840E06" w:rsidP="00C079A3">
            <w:r w:rsidRPr="00730A1E">
              <w:rPr>
                <w:b/>
                <w:bCs/>
              </w:rPr>
              <w:t>Podwykonawca (firma lub nazwa, adres)</w:t>
            </w:r>
          </w:p>
        </w:tc>
        <w:tc>
          <w:tcPr>
            <w:tcW w:w="7000" w:type="dxa"/>
            <w:vAlign w:val="center"/>
          </w:tcPr>
          <w:p w14:paraId="247EDB53" w14:textId="77777777" w:rsidR="00840E06" w:rsidRPr="00730A1E" w:rsidRDefault="00840E06" w:rsidP="00C079A3">
            <w:r w:rsidRPr="00730A1E">
              <w:rPr>
                <w:b/>
                <w:bCs/>
              </w:rPr>
              <w:t>Zakres rzeczowy</w:t>
            </w:r>
          </w:p>
        </w:tc>
      </w:tr>
      <w:tr w:rsidR="00840E06" w:rsidRPr="00730A1E" w14:paraId="6C664414" w14:textId="77777777" w:rsidTr="00681797">
        <w:trPr>
          <w:trHeight w:val="2000"/>
        </w:trPr>
        <w:tc>
          <w:tcPr>
            <w:tcW w:w="0" w:type="auto"/>
          </w:tcPr>
          <w:p w14:paraId="675F0701" w14:textId="77777777" w:rsidR="00840E06" w:rsidRPr="00730A1E" w:rsidRDefault="00840E06" w:rsidP="00C079A3"/>
        </w:tc>
        <w:tc>
          <w:tcPr>
            <w:tcW w:w="0" w:type="auto"/>
          </w:tcPr>
          <w:p w14:paraId="439CAB59" w14:textId="77777777" w:rsidR="00840E06" w:rsidRPr="00730A1E" w:rsidRDefault="00840E06" w:rsidP="00C079A3"/>
        </w:tc>
      </w:tr>
      <w:tr w:rsidR="00840E06" w:rsidRPr="00730A1E" w14:paraId="4B328931" w14:textId="77777777" w:rsidTr="00681797">
        <w:trPr>
          <w:trHeight w:val="2000"/>
        </w:trPr>
        <w:tc>
          <w:tcPr>
            <w:tcW w:w="0" w:type="auto"/>
          </w:tcPr>
          <w:p w14:paraId="2A4EAFCC" w14:textId="77777777" w:rsidR="00840E06" w:rsidRPr="00730A1E" w:rsidRDefault="00840E06" w:rsidP="00C079A3"/>
        </w:tc>
        <w:tc>
          <w:tcPr>
            <w:tcW w:w="0" w:type="auto"/>
          </w:tcPr>
          <w:p w14:paraId="27BAFAC1" w14:textId="77777777" w:rsidR="00840E06" w:rsidRPr="00730A1E" w:rsidRDefault="00840E06" w:rsidP="00C079A3"/>
        </w:tc>
      </w:tr>
      <w:tr w:rsidR="00840E06" w:rsidRPr="00730A1E" w14:paraId="79431B6B" w14:textId="77777777" w:rsidTr="00681797">
        <w:trPr>
          <w:trHeight w:val="2000"/>
        </w:trPr>
        <w:tc>
          <w:tcPr>
            <w:tcW w:w="0" w:type="auto"/>
          </w:tcPr>
          <w:p w14:paraId="6CC5F6CA" w14:textId="77777777" w:rsidR="00840E06" w:rsidRPr="00730A1E" w:rsidRDefault="00840E06" w:rsidP="00C079A3"/>
        </w:tc>
        <w:tc>
          <w:tcPr>
            <w:tcW w:w="0" w:type="auto"/>
          </w:tcPr>
          <w:p w14:paraId="019982FF" w14:textId="77777777" w:rsidR="00840E06" w:rsidRPr="00730A1E" w:rsidRDefault="00840E06" w:rsidP="00C079A3"/>
        </w:tc>
      </w:tr>
      <w:tr w:rsidR="00840E06" w:rsidRPr="00730A1E" w14:paraId="4BC0ECBB" w14:textId="77777777" w:rsidTr="00681797">
        <w:trPr>
          <w:trHeight w:val="2000"/>
        </w:trPr>
        <w:tc>
          <w:tcPr>
            <w:tcW w:w="0" w:type="auto"/>
          </w:tcPr>
          <w:p w14:paraId="1E7FCD36" w14:textId="77777777" w:rsidR="00840E06" w:rsidRPr="00730A1E" w:rsidRDefault="00840E06" w:rsidP="00C079A3"/>
        </w:tc>
        <w:tc>
          <w:tcPr>
            <w:tcW w:w="0" w:type="auto"/>
          </w:tcPr>
          <w:p w14:paraId="27F060DE" w14:textId="77777777" w:rsidR="00840E06" w:rsidRPr="00730A1E" w:rsidRDefault="00840E06" w:rsidP="00C079A3"/>
        </w:tc>
      </w:tr>
    </w:tbl>
    <w:p w14:paraId="434691BB" w14:textId="77777777" w:rsidR="00840E06" w:rsidRPr="00730A1E" w:rsidRDefault="00840E06" w:rsidP="00C079A3">
      <w:pPr>
        <w:rPr>
          <w:lang w:val="en-GB"/>
        </w:rPr>
      </w:pPr>
      <w:r w:rsidRPr="00730A1E">
        <w:rPr>
          <w:lang w:val="en-GB"/>
        </w:rPr>
        <w:t>Wykonawca gwarantuje wykonanie niniejszego zamówienia zgodnie z treścią Specyfikacji Warunków Zamówienia.</w:t>
      </w:r>
    </w:p>
    <w:p w14:paraId="05519DEF" w14:textId="77777777" w:rsidR="00840E06" w:rsidRPr="00730A1E" w:rsidRDefault="00840E06" w:rsidP="00C079A3">
      <w:pPr>
        <w:rPr>
          <w:lang w:val="en-GB"/>
        </w:rPr>
      </w:pPr>
      <w:r w:rsidRPr="00730A1E">
        <w:rPr>
          <w:lang w:val="en-GB"/>
        </w:rPr>
        <w:t>Wykonawca oświadcza, że wypełnił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249BFD" w14:textId="77777777" w:rsidR="00840E06" w:rsidRPr="00730A1E" w:rsidRDefault="00840E06" w:rsidP="00C079A3">
      <w:pPr>
        <w:rPr>
          <w:lang w:val="en-GB"/>
        </w:rPr>
      </w:pPr>
      <w:r w:rsidRPr="00730A1E">
        <w:rPr>
          <w:lang w:val="en-GB"/>
        </w:rPr>
        <w:t xml:space="preserve">Oświadczamy, że wybór naszej oferty będzie / nie będzie* prowadzić do powstania u Zamawiającego obowiązku podatkowego.  </w:t>
      </w:r>
    </w:p>
    <w:p w14:paraId="4280FB4C" w14:textId="77777777" w:rsidR="00840E06" w:rsidRPr="00730A1E" w:rsidRDefault="00840E06" w:rsidP="00C079A3">
      <w:pPr>
        <w:rPr>
          <w:lang w:val="en-GB"/>
        </w:rPr>
      </w:pPr>
      <w:r w:rsidRPr="00730A1E">
        <w:rPr>
          <w:lang w:val="en-GB"/>
        </w:rPr>
        <w:t xml:space="preserve">W przypadku gdy Wykonawca nic nie zaznaczy w oświadczeniu w zakresie powstania u Zamawiającego obowiązku podatkowego, Zamawiający przyjmie, że przedmiotowa oferta nie będzie prowadzić do powstania u Zamawiającego obowiązku podatkowego.   </w:t>
      </w:r>
    </w:p>
    <w:p w14:paraId="693569E6" w14:textId="77777777" w:rsidR="00840E06" w:rsidRPr="00730A1E" w:rsidRDefault="00840E06" w:rsidP="00C079A3">
      <w:pPr>
        <w:rPr>
          <w:lang w:val="en-GB"/>
        </w:rPr>
      </w:pPr>
      <w:r w:rsidRPr="00730A1E">
        <w:rPr>
          <w:lang w:val="en-GB"/>
        </w:rPr>
        <w:t xml:space="preserve">Uwaga: Zamawiający informuje, że na podstawie art. 255 ustawy,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 związku z powyższym Wykonawca, składając ofertę, ma obowiązek: </w:t>
      </w:r>
    </w:p>
    <w:p w14:paraId="412C8DD9" w14:textId="77777777" w:rsidR="00840E06" w:rsidRPr="00730A1E" w:rsidRDefault="00840E06" w:rsidP="00C079A3">
      <w:pPr>
        <w:numPr>
          <w:ilvl w:val="0"/>
          <w:numId w:val="15"/>
        </w:numPr>
        <w:suppressAutoHyphens/>
        <w:autoSpaceDN w:val="0"/>
        <w:spacing w:line="276" w:lineRule="auto"/>
        <w:textAlignment w:val="baseline"/>
        <w:rPr>
          <w:rFonts w:eastAsia="Calibri"/>
          <w:lang w:val="en-GB" w:eastAsia="en-US"/>
        </w:rPr>
      </w:pPr>
      <w:r w:rsidRPr="00730A1E">
        <w:rPr>
          <w:rFonts w:eastAsia="Calibri"/>
          <w:lang w:val="en-GB" w:eastAsia="en-US"/>
        </w:rPr>
        <w:t xml:space="preserve">poinformowania Zamawiającego, że wybór jego oferty będzie prowadził do powstania u zamawiającego obowiązku podatkowego. </w:t>
      </w:r>
    </w:p>
    <w:p w14:paraId="654A89E2" w14:textId="77777777" w:rsidR="00840E06" w:rsidRPr="00730A1E" w:rsidRDefault="00840E06" w:rsidP="00C079A3">
      <w:pPr>
        <w:numPr>
          <w:ilvl w:val="0"/>
          <w:numId w:val="15"/>
        </w:numPr>
        <w:suppressAutoHyphens/>
        <w:autoSpaceDN w:val="0"/>
        <w:spacing w:line="276" w:lineRule="auto"/>
        <w:textAlignment w:val="baseline"/>
        <w:rPr>
          <w:rFonts w:eastAsia="Calibri"/>
          <w:lang w:val="en-GB" w:eastAsia="en-US"/>
        </w:rPr>
      </w:pPr>
      <w:r w:rsidRPr="00730A1E">
        <w:rPr>
          <w:rFonts w:eastAsia="Calibri"/>
          <w:lang w:val="en-GB" w:eastAsia="en-US"/>
        </w:rPr>
        <w:t xml:space="preserve">wskazania nazwy (rodzaju) towaru lub usługi, których dostawa lub świadczenie będą prowadziły do powstania obowiązku podatkowego. </w:t>
      </w:r>
    </w:p>
    <w:p w14:paraId="77988AF3" w14:textId="77777777" w:rsidR="00840E06" w:rsidRPr="00730A1E" w:rsidRDefault="00840E06" w:rsidP="00C079A3">
      <w:pPr>
        <w:numPr>
          <w:ilvl w:val="0"/>
          <w:numId w:val="15"/>
        </w:numPr>
        <w:suppressAutoHyphens/>
        <w:autoSpaceDN w:val="0"/>
        <w:spacing w:line="276" w:lineRule="auto"/>
        <w:textAlignment w:val="baseline"/>
        <w:rPr>
          <w:rFonts w:eastAsia="Calibri"/>
          <w:lang w:val="en-GB" w:eastAsia="en-US"/>
        </w:rPr>
      </w:pPr>
      <w:r w:rsidRPr="00730A1E">
        <w:rPr>
          <w:rFonts w:eastAsia="Calibri"/>
          <w:lang w:val="en-GB" w:eastAsia="en-US"/>
        </w:rPr>
        <w:t xml:space="preserve">wskazania wartości towaru lub usługi objętego obowiązkiem podatkowym zamawiającego, bez kwoty podatku; </w:t>
      </w:r>
    </w:p>
    <w:p w14:paraId="3217830A" w14:textId="77777777" w:rsidR="00840E06" w:rsidRPr="00730A1E" w:rsidRDefault="00840E06" w:rsidP="00C079A3">
      <w:pPr>
        <w:numPr>
          <w:ilvl w:val="0"/>
          <w:numId w:val="15"/>
        </w:numPr>
        <w:suppressAutoHyphens/>
        <w:autoSpaceDN w:val="0"/>
        <w:spacing w:line="276" w:lineRule="auto"/>
        <w:textAlignment w:val="baseline"/>
        <w:rPr>
          <w:rFonts w:eastAsia="Calibri"/>
          <w:lang w:val="en-GB" w:eastAsia="en-US"/>
        </w:rPr>
      </w:pPr>
      <w:r w:rsidRPr="00730A1E">
        <w:rPr>
          <w:rFonts w:eastAsia="Calibri"/>
          <w:lang w:val="en-GB" w:eastAsia="en-US"/>
        </w:rPr>
        <w:t>wskazania stawki podatku od towarów i usług, która zgodnie z wiedzą wykonawcy, będzie miała zastosowanie.</w:t>
      </w:r>
    </w:p>
    <w:p w14:paraId="4B0AECBA" w14:textId="77777777" w:rsidR="00840E06" w:rsidRPr="00730A1E" w:rsidRDefault="00840E06" w:rsidP="00C079A3">
      <w:pPr>
        <w:suppressAutoHyphens/>
        <w:autoSpaceDN w:val="0"/>
        <w:spacing w:line="276" w:lineRule="auto"/>
        <w:ind w:left="720"/>
        <w:textAlignment w:val="baseline"/>
        <w:rPr>
          <w:rFonts w:eastAsia="Calibri"/>
          <w:lang w:val="en-GB" w:eastAsia="en-US"/>
        </w:rPr>
      </w:pPr>
    </w:p>
    <w:p w14:paraId="7D286A17" w14:textId="77777777" w:rsidR="00840E06" w:rsidRPr="00730A1E" w:rsidRDefault="00840E06" w:rsidP="00C079A3">
      <w:pPr>
        <w:rPr>
          <w:lang w:val="en-GB"/>
        </w:rPr>
      </w:pPr>
      <w:r w:rsidRPr="00730A1E">
        <w:rPr>
          <w:lang w:val="en-GB"/>
        </w:rPr>
        <w:t xml:space="preserve">Rodzaj Wykonawcy (zaznaczyć właściwe):  </w:t>
      </w:r>
    </w:p>
    <w:p w14:paraId="127B0259" w14:textId="77777777" w:rsidR="00840E06" w:rsidRPr="00730A1E" w:rsidRDefault="00840E06" w:rsidP="00C079A3">
      <w:pPr>
        <w:rPr>
          <w:lang w:val="en-GB"/>
        </w:rPr>
      </w:pPr>
      <w:r w:rsidRPr="00730A1E">
        <w:rPr>
          <w:lang w:val="en-GB"/>
        </w:rPr>
        <w:t xml:space="preserve"> mikroprzedsiębiorstwo  </w:t>
      </w:r>
    </w:p>
    <w:p w14:paraId="1415CBE7" w14:textId="77777777" w:rsidR="00840E06" w:rsidRPr="00730A1E" w:rsidRDefault="00840E06" w:rsidP="00C079A3">
      <w:pPr>
        <w:rPr>
          <w:lang w:val="en-GB"/>
        </w:rPr>
      </w:pPr>
      <w:r w:rsidRPr="00730A1E">
        <w:rPr>
          <w:lang w:val="en-GB"/>
        </w:rPr>
        <w:t xml:space="preserve"> małe przedsiębiorstwo  </w:t>
      </w:r>
    </w:p>
    <w:p w14:paraId="233C1FE8" w14:textId="77777777" w:rsidR="00840E06" w:rsidRPr="00730A1E" w:rsidRDefault="00840E06" w:rsidP="00C079A3">
      <w:pPr>
        <w:rPr>
          <w:lang w:val="en-GB"/>
        </w:rPr>
      </w:pPr>
      <w:r w:rsidRPr="00730A1E">
        <w:rPr>
          <w:lang w:val="en-GB"/>
        </w:rPr>
        <w:t xml:space="preserve"> średnie przedsiębiorstwo  </w:t>
      </w:r>
    </w:p>
    <w:p w14:paraId="54A0C998" w14:textId="77777777" w:rsidR="00840E06" w:rsidRPr="00730A1E" w:rsidRDefault="00840E06" w:rsidP="00C079A3">
      <w:pPr>
        <w:rPr>
          <w:lang w:val="en-GB"/>
        </w:rPr>
      </w:pPr>
      <w:r w:rsidRPr="00730A1E">
        <w:rPr>
          <w:lang w:val="en-GB"/>
        </w:rPr>
        <w:t xml:space="preserve"> duże przedsiębiorstwo   </w:t>
      </w:r>
    </w:p>
    <w:p w14:paraId="37629C8B" w14:textId="77777777" w:rsidR="00840E06" w:rsidRPr="00730A1E" w:rsidRDefault="00840E06" w:rsidP="00C079A3">
      <w:pPr>
        <w:rPr>
          <w:lang w:val="en-GB"/>
        </w:rPr>
      </w:pPr>
    </w:p>
    <w:p w14:paraId="5D1C4F8B" w14:textId="77777777" w:rsidR="00840E06" w:rsidRPr="00730A1E" w:rsidRDefault="00840E06" w:rsidP="00C079A3">
      <w:pPr>
        <w:rPr>
          <w:lang w:val="en-GB"/>
        </w:rPr>
      </w:pPr>
      <w:r w:rsidRPr="00730A1E">
        <w:rPr>
          <w:lang w:val="en-GB"/>
        </w:rPr>
        <w:t xml:space="preserve">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 i które zatrudniają mniej niż 250 osób i </w:t>
      </w:r>
      <w:r w:rsidRPr="00730A1E">
        <w:rPr>
          <w:lang w:val="en-GB"/>
        </w:rPr>
        <w:lastRenderedPageBreak/>
        <w:t>których roczny obrót nie przekracza 50 milionów EUR lub roczna suma bilansowa nie przekracza 43 milionów EUR).</w:t>
      </w:r>
    </w:p>
    <w:p w14:paraId="2224798A" w14:textId="77777777" w:rsidR="00840E06" w:rsidRPr="00730A1E" w:rsidRDefault="00840E06" w:rsidP="00C079A3">
      <w:pPr>
        <w:rPr>
          <w:lang w:val="en-GB"/>
        </w:rPr>
      </w:pPr>
    </w:p>
    <w:p w14:paraId="6C576824" w14:textId="77777777" w:rsidR="00840E06" w:rsidRPr="00730A1E" w:rsidRDefault="00840E06" w:rsidP="00C079A3">
      <w:pPr>
        <w:rPr>
          <w:lang w:val="en-GB"/>
        </w:rPr>
      </w:pPr>
    </w:p>
    <w:p w14:paraId="70431214" w14:textId="77777777" w:rsidR="00840E06" w:rsidRPr="00730A1E" w:rsidRDefault="00840E06" w:rsidP="00C079A3">
      <w:pPr>
        <w:pStyle w:val="p"/>
        <w:rPr>
          <w:lang w:val="en-GB"/>
        </w:rPr>
      </w:pPr>
    </w:p>
    <w:p w14:paraId="581983C6" w14:textId="77777777" w:rsidR="00840E06" w:rsidRPr="00730A1E" w:rsidRDefault="00840E06" w:rsidP="00C079A3">
      <w:r w:rsidRPr="00730A1E">
        <w:t>Załącznikami do niniejszej oferty są (wymienić):</w:t>
      </w:r>
    </w:p>
    <w:p w14:paraId="65E11C2B" w14:textId="77777777" w:rsidR="00840E06" w:rsidRPr="00730A1E" w:rsidRDefault="00840E06" w:rsidP="00C079A3">
      <w:pPr>
        <w:ind w:left="720"/>
      </w:pPr>
      <w:r w:rsidRPr="00730A1E">
        <w:t>1. ....................................................................................................................................................</w:t>
      </w:r>
    </w:p>
    <w:p w14:paraId="08028447" w14:textId="77777777" w:rsidR="00840E06" w:rsidRPr="00730A1E" w:rsidRDefault="00840E06" w:rsidP="00C079A3">
      <w:pPr>
        <w:ind w:left="720"/>
      </w:pPr>
      <w:r w:rsidRPr="00730A1E">
        <w:t>2. ....................................................................................................................................................</w:t>
      </w:r>
    </w:p>
    <w:p w14:paraId="6399456C" w14:textId="77777777" w:rsidR="00840E06" w:rsidRPr="00730A1E" w:rsidRDefault="00840E06" w:rsidP="00C079A3">
      <w:pPr>
        <w:ind w:left="720"/>
      </w:pPr>
      <w:r w:rsidRPr="00730A1E">
        <w:t>3. ....................................................................................................................................................</w:t>
      </w:r>
    </w:p>
    <w:p w14:paraId="0A0931D4" w14:textId="77777777" w:rsidR="00840E06" w:rsidRPr="00730A1E" w:rsidRDefault="00840E06" w:rsidP="00C079A3">
      <w:pPr>
        <w:ind w:left="720"/>
      </w:pPr>
      <w:r w:rsidRPr="00730A1E">
        <w:t>4. ....................................................................................................................................................</w:t>
      </w:r>
    </w:p>
    <w:p w14:paraId="1DC95395" w14:textId="77777777" w:rsidR="00840E06" w:rsidRPr="00730A1E" w:rsidRDefault="00840E06" w:rsidP="00C079A3">
      <w:pPr>
        <w:ind w:left="720"/>
      </w:pPr>
      <w:r w:rsidRPr="00730A1E">
        <w:t>5. ....................................................................................................................................................</w:t>
      </w:r>
    </w:p>
    <w:p w14:paraId="4F982C22" w14:textId="77777777" w:rsidR="00840E06" w:rsidRPr="00730A1E" w:rsidRDefault="00840E06" w:rsidP="00C079A3">
      <w:pPr>
        <w:ind w:left="720"/>
      </w:pPr>
      <w:r w:rsidRPr="00730A1E">
        <w:t>6. ....................................................................................................................................................</w:t>
      </w:r>
    </w:p>
    <w:p w14:paraId="1BE1E640" w14:textId="77777777" w:rsidR="00840E06" w:rsidRPr="00730A1E" w:rsidRDefault="00840E06" w:rsidP="00C079A3">
      <w:pPr>
        <w:ind w:left="720"/>
      </w:pPr>
      <w:r w:rsidRPr="00730A1E">
        <w:t>7. ....................................................................................................................................................</w:t>
      </w:r>
    </w:p>
    <w:p w14:paraId="444AED2E" w14:textId="77777777" w:rsidR="00840E06" w:rsidRPr="00730A1E" w:rsidRDefault="00840E06" w:rsidP="00C079A3">
      <w:pPr>
        <w:ind w:left="720"/>
      </w:pPr>
      <w:r w:rsidRPr="00730A1E">
        <w:t>8. ....................................................................................................................................................</w:t>
      </w:r>
    </w:p>
    <w:p w14:paraId="0979E5F1" w14:textId="77777777" w:rsidR="00840E06" w:rsidRPr="00730A1E" w:rsidRDefault="00840E06" w:rsidP="00C079A3">
      <w:pPr>
        <w:ind w:left="720"/>
      </w:pPr>
      <w:r w:rsidRPr="00730A1E">
        <w:t>9. ....................................................................................................................................................</w:t>
      </w:r>
    </w:p>
    <w:p w14:paraId="2476F511" w14:textId="77777777" w:rsidR="00840E06" w:rsidRPr="00730A1E" w:rsidRDefault="00840E06" w:rsidP="00C079A3">
      <w:pPr>
        <w:ind w:left="720"/>
      </w:pPr>
      <w:r w:rsidRPr="00730A1E">
        <w:t>10. ..................................................................................................................................................</w:t>
      </w:r>
    </w:p>
    <w:p w14:paraId="02A44E98" w14:textId="77777777" w:rsidR="00840E06" w:rsidRPr="00730A1E" w:rsidRDefault="00840E06" w:rsidP="00C079A3">
      <w:pPr>
        <w:pStyle w:val="right"/>
        <w:jc w:val="left"/>
      </w:pPr>
    </w:p>
    <w:p w14:paraId="6977DF8A" w14:textId="77777777" w:rsidR="00840E06" w:rsidRPr="00730A1E" w:rsidRDefault="00840E06" w:rsidP="00C079A3">
      <w:pPr>
        <w:pStyle w:val="p"/>
      </w:pPr>
    </w:p>
    <w:p w14:paraId="23785E1C" w14:textId="77777777" w:rsidR="00840E06" w:rsidRPr="00730A1E" w:rsidRDefault="00840E06" w:rsidP="00C079A3">
      <w:pPr>
        <w:pStyle w:val="p"/>
      </w:pPr>
    </w:p>
    <w:p w14:paraId="7D331AB0" w14:textId="77777777" w:rsidR="00840E06" w:rsidRPr="00730A1E" w:rsidRDefault="00840E06" w:rsidP="00C079A3">
      <w:pPr>
        <w:pStyle w:val="p"/>
      </w:pPr>
    </w:p>
    <w:p w14:paraId="3AE683CC" w14:textId="77777777" w:rsidR="00840E06" w:rsidRPr="00730A1E" w:rsidRDefault="00840E06" w:rsidP="00C079A3">
      <w:pPr>
        <w:pStyle w:val="p"/>
      </w:pPr>
    </w:p>
    <w:p w14:paraId="171F8F5B" w14:textId="77777777" w:rsidR="00840E06" w:rsidRPr="00730A1E" w:rsidRDefault="00840E06" w:rsidP="00C079A3">
      <w:pPr>
        <w:pStyle w:val="p"/>
      </w:pPr>
    </w:p>
    <w:p w14:paraId="04BF1CB1" w14:textId="77777777" w:rsidR="00840E06" w:rsidRPr="00730A1E" w:rsidRDefault="00840E06" w:rsidP="00C079A3">
      <w:pPr>
        <w:pStyle w:val="p"/>
      </w:pPr>
    </w:p>
    <w:p w14:paraId="00517834" w14:textId="77777777" w:rsidR="00840E06" w:rsidRPr="00730A1E" w:rsidRDefault="00840E06" w:rsidP="00C079A3">
      <w:pPr>
        <w:pStyle w:val="p"/>
      </w:pPr>
    </w:p>
    <w:p w14:paraId="67EFDB6B" w14:textId="77777777" w:rsidR="00840E06" w:rsidRPr="00730A1E" w:rsidRDefault="00840E06" w:rsidP="00C079A3">
      <w:pPr>
        <w:pStyle w:val="p"/>
      </w:pPr>
    </w:p>
    <w:p w14:paraId="54F1B0BE" w14:textId="77777777" w:rsidR="00840E06" w:rsidRPr="00730A1E" w:rsidRDefault="00840E06" w:rsidP="00C079A3">
      <w:pPr>
        <w:pStyle w:val="p"/>
      </w:pPr>
    </w:p>
    <w:p w14:paraId="0E041375" w14:textId="77777777" w:rsidR="00840E06" w:rsidRPr="00730A1E" w:rsidRDefault="00840E06" w:rsidP="00C079A3">
      <w:pPr>
        <w:pStyle w:val="p"/>
      </w:pPr>
    </w:p>
    <w:p w14:paraId="23DEB533" w14:textId="77777777" w:rsidR="00840E06" w:rsidRPr="00730A1E" w:rsidRDefault="00840E06" w:rsidP="00C079A3">
      <w:pPr>
        <w:pStyle w:val="p"/>
      </w:pPr>
    </w:p>
    <w:p w14:paraId="1AC9A153" w14:textId="77777777" w:rsidR="00840E06" w:rsidRPr="00730A1E" w:rsidRDefault="00840E06" w:rsidP="00C079A3">
      <w:pPr>
        <w:pStyle w:val="p"/>
      </w:pPr>
    </w:p>
    <w:p w14:paraId="358D6528" w14:textId="77777777" w:rsidR="00840E06" w:rsidRPr="00730A1E" w:rsidRDefault="00840E06" w:rsidP="00C079A3">
      <w:pPr>
        <w:pStyle w:val="p"/>
      </w:pPr>
    </w:p>
    <w:p w14:paraId="05542D50" w14:textId="77777777" w:rsidR="00840E06" w:rsidRPr="00730A1E" w:rsidRDefault="00840E06" w:rsidP="00C079A3">
      <w:pPr>
        <w:pStyle w:val="p"/>
      </w:pPr>
    </w:p>
    <w:p w14:paraId="02BDD980" w14:textId="77777777" w:rsidR="00840E06" w:rsidRPr="00730A1E" w:rsidRDefault="00840E06" w:rsidP="00C079A3">
      <w:pPr>
        <w:pStyle w:val="p"/>
      </w:pPr>
    </w:p>
    <w:p w14:paraId="69741ADA" w14:textId="77777777" w:rsidR="00840E06" w:rsidRPr="00730A1E" w:rsidRDefault="00840E06" w:rsidP="00C079A3">
      <w:pPr>
        <w:pStyle w:val="p"/>
      </w:pPr>
    </w:p>
    <w:p w14:paraId="2AF9C908" w14:textId="77777777" w:rsidR="00840E06" w:rsidRPr="00730A1E" w:rsidRDefault="00840E06" w:rsidP="00C079A3">
      <w:pPr>
        <w:pStyle w:val="p"/>
      </w:pPr>
    </w:p>
    <w:p w14:paraId="2011A648" w14:textId="77777777" w:rsidR="00840E06" w:rsidRPr="00730A1E" w:rsidRDefault="00840E06" w:rsidP="00C079A3">
      <w:pPr>
        <w:pStyle w:val="p"/>
      </w:pPr>
    </w:p>
    <w:p w14:paraId="00EC5D46" w14:textId="77777777" w:rsidR="00840E06" w:rsidRPr="00730A1E" w:rsidRDefault="00840E06" w:rsidP="00C079A3">
      <w:pPr>
        <w:pStyle w:val="p"/>
      </w:pPr>
    </w:p>
    <w:p w14:paraId="02055EEE" w14:textId="77777777" w:rsidR="00840E06" w:rsidRPr="00730A1E" w:rsidRDefault="00840E06" w:rsidP="00C079A3">
      <w:pPr>
        <w:pStyle w:val="p"/>
      </w:pPr>
    </w:p>
    <w:p w14:paraId="59E3BC23" w14:textId="77777777" w:rsidR="00840E06" w:rsidRPr="00730A1E" w:rsidRDefault="00840E06" w:rsidP="00C079A3">
      <w:pPr>
        <w:pStyle w:val="p"/>
      </w:pPr>
    </w:p>
    <w:p w14:paraId="1DEE8E8C" w14:textId="77777777" w:rsidR="00840E06" w:rsidRPr="00730A1E" w:rsidRDefault="00840E06" w:rsidP="00C079A3">
      <w:pPr>
        <w:pStyle w:val="p"/>
      </w:pPr>
    </w:p>
    <w:p w14:paraId="08B7989F" w14:textId="77777777" w:rsidR="00840E06" w:rsidRPr="00730A1E" w:rsidRDefault="00840E06" w:rsidP="00C079A3">
      <w:pPr>
        <w:pStyle w:val="p"/>
      </w:pPr>
    </w:p>
    <w:p w14:paraId="315E3AD4" w14:textId="77777777" w:rsidR="00840E06" w:rsidRPr="00730A1E" w:rsidRDefault="00840E06" w:rsidP="00C079A3">
      <w:pPr>
        <w:pStyle w:val="p"/>
      </w:pPr>
    </w:p>
    <w:p w14:paraId="7A44441D" w14:textId="0ACE6912" w:rsidR="00A45EF8" w:rsidRPr="00730A1E" w:rsidRDefault="00A45EF8" w:rsidP="00C079A3">
      <w:pPr>
        <w:spacing w:line="280" w:lineRule="atLeast"/>
        <w:ind w:left="1080" w:hanging="720"/>
        <w:jc w:val="right"/>
        <w:rPr>
          <w:rFonts w:eastAsia="Calibri"/>
          <w:kern w:val="2"/>
          <w:lang w:val="pl-PL" w:eastAsia="en-US"/>
        </w:rPr>
      </w:pPr>
      <w:r w:rsidRPr="00730A1E">
        <w:rPr>
          <w:rFonts w:eastAsia="Calibri"/>
          <w:kern w:val="2"/>
          <w:lang w:val="pl-PL" w:eastAsia="en-US"/>
        </w:rPr>
        <w:lastRenderedPageBreak/>
        <w:t>Załącznik nr 2</w:t>
      </w:r>
    </w:p>
    <w:p w14:paraId="27F60A44" w14:textId="77777777" w:rsidR="00A45EF8" w:rsidRPr="00730A1E" w:rsidRDefault="00A45EF8" w:rsidP="00C079A3">
      <w:pPr>
        <w:spacing w:line="280" w:lineRule="atLeast"/>
        <w:jc w:val="center"/>
        <w:rPr>
          <w:rFonts w:eastAsia="Calibri"/>
          <w:b/>
          <w:bCs/>
          <w:kern w:val="2"/>
          <w:lang w:val="pl-PL" w:eastAsia="en-US"/>
        </w:rPr>
      </w:pPr>
      <w:r w:rsidRPr="00730A1E">
        <w:rPr>
          <w:rFonts w:eastAsia="Calibri"/>
          <w:b/>
          <w:bCs/>
          <w:kern w:val="2"/>
          <w:lang w:val="pl-PL" w:eastAsia="en-US"/>
        </w:rPr>
        <w:t>Opis Przedmiotu Zamówienia:</w:t>
      </w:r>
    </w:p>
    <w:p w14:paraId="24F4A4C0" w14:textId="77777777" w:rsidR="00A45EF8" w:rsidRPr="00730A1E" w:rsidRDefault="00A45EF8" w:rsidP="00C079A3">
      <w:pPr>
        <w:spacing w:line="280" w:lineRule="atLeast"/>
        <w:ind w:left="1080"/>
        <w:contextualSpacing/>
        <w:rPr>
          <w:lang w:val="pl-PL" w:eastAsia="en-US"/>
        </w:rPr>
      </w:pPr>
    </w:p>
    <w:p w14:paraId="3942E7E3" w14:textId="01F62F87" w:rsidR="00AF6DE1" w:rsidRPr="00730A1E" w:rsidRDefault="00AF6DE1" w:rsidP="00AF6DE1">
      <w:pPr>
        <w:spacing w:line="280" w:lineRule="atLeast"/>
        <w:rPr>
          <w:rFonts w:eastAsia="Calibri"/>
          <w:kern w:val="2"/>
          <w:lang w:val="pl-PL" w:eastAsia="en-US"/>
        </w:rPr>
      </w:pPr>
      <w:r w:rsidRPr="00730A1E">
        <w:rPr>
          <w:rFonts w:eastAsia="Calibri"/>
          <w:kern w:val="2"/>
          <w:lang w:val="pl-PL" w:eastAsia="en-US"/>
        </w:rPr>
        <w:t>Przedmiotem zamówienia jest świadczenie usługi sprzątania biur i pomieszczeń w Sieć Badawcza Łukasiewicz – Warszawskim Instytucie Technologicznym w czterech lokalizacjach wraz z dostarczeniem artykułów sanitarno-higienicznych na powierzchniach biurowych i pomocniczych:</w:t>
      </w:r>
    </w:p>
    <w:p w14:paraId="56C6C03D" w14:textId="77777777" w:rsidR="00AF6DE1" w:rsidRPr="00730A1E" w:rsidRDefault="00AF6DE1" w:rsidP="00AF6DE1">
      <w:pPr>
        <w:spacing w:line="280" w:lineRule="atLeast"/>
        <w:rPr>
          <w:rFonts w:eastAsia="Calibri"/>
          <w:kern w:val="2"/>
          <w:lang w:val="pl-PL" w:eastAsia="en-US"/>
        </w:rPr>
      </w:pPr>
      <w:r w:rsidRPr="00730A1E">
        <w:rPr>
          <w:rFonts w:eastAsia="Calibri"/>
          <w:kern w:val="2"/>
          <w:lang w:val="pl-PL" w:eastAsia="en-US"/>
        </w:rPr>
        <w:t>Lokalizacja nr 1: ul. Mrówcza 243, 04-697 Warszawa.</w:t>
      </w:r>
    </w:p>
    <w:p w14:paraId="21C9B6A9" w14:textId="77777777" w:rsidR="00AF6DE1" w:rsidRPr="00730A1E" w:rsidRDefault="00AF6DE1" w:rsidP="00AF6DE1">
      <w:pPr>
        <w:spacing w:line="280" w:lineRule="atLeast"/>
        <w:rPr>
          <w:rFonts w:eastAsia="Calibri"/>
          <w:kern w:val="2"/>
          <w:lang w:val="pl-PL" w:eastAsia="en-US"/>
        </w:rPr>
      </w:pPr>
      <w:r w:rsidRPr="00730A1E">
        <w:rPr>
          <w:rFonts w:eastAsia="Calibri"/>
          <w:kern w:val="2"/>
          <w:lang w:val="pl-PL" w:eastAsia="en-US"/>
        </w:rPr>
        <w:t>Lokalizacja nr 2: ul. Racjonalizacji 6/8, 02-673 Warszawa.</w:t>
      </w:r>
    </w:p>
    <w:p w14:paraId="52712458" w14:textId="77777777" w:rsidR="00AF6DE1" w:rsidRPr="00730A1E" w:rsidRDefault="00AF6DE1" w:rsidP="00AF6DE1">
      <w:pPr>
        <w:spacing w:line="280" w:lineRule="atLeast"/>
        <w:rPr>
          <w:rFonts w:eastAsia="Calibri"/>
          <w:kern w:val="2"/>
          <w:lang w:val="pl-PL" w:eastAsia="en-US"/>
        </w:rPr>
      </w:pPr>
      <w:r w:rsidRPr="00730A1E">
        <w:rPr>
          <w:rFonts w:eastAsia="Calibri"/>
          <w:kern w:val="2"/>
          <w:lang w:val="pl-PL" w:eastAsia="en-US"/>
        </w:rPr>
        <w:t>Lokalizacja nr 3: ul. Suwak 4, 02-676 Warszawa</w:t>
      </w:r>
    </w:p>
    <w:p w14:paraId="598C3196" w14:textId="77777777" w:rsidR="00AF6DE1" w:rsidRPr="00730A1E" w:rsidRDefault="00AF6DE1" w:rsidP="00AF6DE1">
      <w:pPr>
        <w:spacing w:line="280" w:lineRule="atLeast"/>
        <w:rPr>
          <w:rFonts w:eastAsia="Calibri"/>
          <w:kern w:val="2"/>
          <w:lang w:val="pl-PL" w:eastAsia="en-US"/>
        </w:rPr>
      </w:pPr>
      <w:r w:rsidRPr="00730A1E">
        <w:rPr>
          <w:rFonts w:eastAsia="Calibri"/>
          <w:kern w:val="2"/>
          <w:lang w:val="pl-PL" w:eastAsia="en-US"/>
        </w:rPr>
        <w:t>Lokalizacja nr 4: ul. Duchnicka 3, 01-796 Warszawa.</w:t>
      </w:r>
    </w:p>
    <w:p w14:paraId="72573DBA" w14:textId="77777777" w:rsidR="00AF6DE1" w:rsidRPr="00730A1E" w:rsidRDefault="00AF6DE1" w:rsidP="00AF6DE1">
      <w:pPr>
        <w:spacing w:line="280" w:lineRule="atLeast"/>
        <w:rPr>
          <w:rFonts w:eastAsia="Calibri"/>
          <w:kern w:val="2"/>
          <w:lang w:val="pl-PL" w:eastAsia="en-US"/>
        </w:rPr>
      </w:pPr>
      <w:r w:rsidRPr="00730A1E">
        <w:rPr>
          <w:rFonts w:eastAsia="Calibri"/>
          <w:kern w:val="2"/>
          <w:lang w:val="pl-PL" w:eastAsia="en-US"/>
        </w:rPr>
        <w:t>oraz raz do roku w miesiącach kwiecień-wrzesień dwustronnego mycia okien i ram w czterech lokalizacjach :</w:t>
      </w:r>
    </w:p>
    <w:p w14:paraId="17E7FA8A" w14:textId="77777777" w:rsidR="00AF6DE1" w:rsidRPr="00730A1E" w:rsidRDefault="00AF6DE1" w:rsidP="00AF6DE1">
      <w:pPr>
        <w:spacing w:line="280" w:lineRule="atLeast"/>
        <w:rPr>
          <w:rFonts w:eastAsia="Calibri"/>
          <w:kern w:val="2"/>
          <w:lang w:val="pl-PL" w:eastAsia="en-US"/>
        </w:rPr>
      </w:pPr>
      <w:r w:rsidRPr="00730A1E">
        <w:rPr>
          <w:rFonts w:eastAsia="Calibri"/>
          <w:kern w:val="2"/>
          <w:lang w:val="pl-PL" w:eastAsia="en-US"/>
        </w:rPr>
        <w:t>Lokalizacja nr 1: ul. Mrówcza 243, 04-697 Warszawa,</w:t>
      </w:r>
    </w:p>
    <w:p w14:paraId="39833E40" w14:textId="77777777" w:rsidR="00AF6DE1" w:rsidRPr="00730A1E" w:rsidRDefault="00AF6DE1" w:rsidP="00AF6DE1">
      <w:pPr>
        <w:spacing w:line="280" w:lineRule="atLeast"/>
        <w:rPr>
          <w:rFonts w:eastAsia="Calibri"/>
          <w:kern w:val="2"/>
          <w:lang w:val="pl-PL" w:eastAsia="en-US"/>
        </w:rPr>
      </w:pPr>
      <w:r w:rsidRPr="00730A1E">
        <w:rPr>
          <w:rFonts w:eastAsia="Calibri"/>
          <w:kern w:val="2"/>
          <w:lang w:val="pl-PL" w:eastAsia="en-US"/>
        </w:rPr>
        <w:t>Lokalizacja nr 2: ul. Racjonalizacji 6/8, 02-673 Warszawa,</w:t>
      </w:r>
    </w:p>
    <w:p w14:paraId="7AF7E6FA" w14:textId="77777777" w:rsidR="00AF6DE1" w:rsidRPr="00730A1E" w:rsidRDefault="00AF6DE1" w:rsidP="00AF6DE1">
      <w:pPr>
        <w:spacing w:line="280" w:lineRule="atLeast"/>
        <w:rPr>
          <w:rFonts w:eastAsia="Calibri"/>
          <w:kern w:val="2"/>
          <w:lang w:val="pl-PL" w:eastAsia="en-US"/>
        </w:rPr>
      </w:pPr>
      <w:r w:rsidRPr="00730A1E">
        <w:rPr>
          <w:rFonts w:eastAsia="Calibri"/>
          <w:kern w:val="2"/>
          <w:lang w:val="pl-PL" w:eastAsia="en-US"/>
        </w:rPr>
        <w:t>Lokalizacja nr 3: ul. Suwak 4, 02-676 Warszawa,</w:t>
      </w:r>
    </w:p>
    <w:p w14:paraId="5B2BEB8D" w14:textId="1364FAD6" w:rsidR="00A45EF8" w:rsidRPr="00730A1E" w:rsidRDefault="00AF6DE1" w:rsidP="00AF6DE1">
      <w:pPr>
        <w:spacing w:line="280" w:lineRule="atLeast"/>
        <w:rPr>
          <w:rFonts w:eastAsia="Calibri"/>
          <w:kern w:val="2"/>
          <w:lang w:val="pl-PL" w:eastAsia="en-US"/>
        </w:rPr>
      </w:pPr>
      <w:r w:rsidRPr="00730A1E">
        <w:rPr>
          <w:rFonts w:eastAsia="Calibri"/>
          <w:kern w:val="2"/>
          <w:lang w:val="pl-PL" w:eastAsia="en-US"/>
        </w:rPr>
        <w:t>Lokalizacja nr 4: ul. Duchnicka 3, 01-796 Warszawa.</w:t>
      </w:r>
    </w:p>
    <w:p w14:paraId="3EF8769C" w14:textId="77777777" w:rsidR="00A45EF8" w:rsidRPr="00730A1E" w:rsidRDefault="00A45EF8" w:rsidP="00C079A3">
      <w:pPr>
        <w:spacing w:line="280" w:lineRule="atLeast"/>
        <w:rPr>
          <w:rFonts w:eastAsia="Calibri"/>
          <w:kern w:val="2"/>
          <w:lang w:val="pl-PL" w:eastAsia="en-US"/>
        </w:rPr>
      </w:pPr>
      <w:r w:rsidRPr="00730A1E">
        <w:rPr>
          <w:rFonts w:eastAsia="Calibri"/>
          <w:kern w:val="2"/>
          <w:lang w:val="pl-PL" w:eastAsia="en-US"/>
        </w:rPr>
        <w:t>Opis oraz sposób realizacji przedmiotowego zamówienia określa również Załącznik Nr 5 do SWZ, tj. Projektowane postanowienia umowy.</w:t>
      </w:r>
    </w:p>
    <w:p w14:paraId="5CEB1836" w14:textId="77777777" w:rsidR="00A45EF8" w:rsidRPr="00730A1E" w:rsidRDefault="00A45EF8" w:rsidP="00C079A3">
      <w:pPr>
        <w:spacing w:line="280" w:lineRule="atLeast"/>
        <w:ind w:left="1080"/>
        <w:contextualSpacing/>
        <w:rPr>
          <w:lang w:val="pl-PL" w:eastAsia="en-US"/>
        </w:rPr>
      </w:pPr>
    </w:p>
    <w:p w14:paraId="7B26DB2A" w14:textId="1AFDB96E" w:rsidR="00A45EF8" w:rsidRPr="00730A1E" w:rsidRDefault="00A45EF8" w:rsidP="00C079A3">
      <w:pPr>
        <w:spacing w:line="280" w:lineRule="atLeast"/>
        <w:rPr>
          <w:rFonts w:eastAsia="Calibri"/>
          <w:kern w:val="2"/>
          <w:lang w:val="pl-PL" w:eastAsia="en-US"/>
        </w:rPr>
      </w:pPr>
      <w:r w:rsidRPr="00730A1E">
        <w:rPr>
          <w:rFonts w:eastAsia="Calibri"/>
          <w:kern w:val="2"/>
          <w:lang w:val="pl-PL" w:eastAsia="en-US"/>
        </w:rPr>
        <w:t xml:space="preserve">Zamawiający wymaga od Wykonawcy minimum </w:t>
      </w:r>
      <w:r w:rsidR="00EF137E" w:rsidRPr="00730A1E">
        <w:rPr>
          <w:rFonts w:eastAsia="Calibri"/>
          <w:kern w:val="2"/>
          <w:lang w:val="pl-PL" w:eastAsia="en-US"/>
        </w:rPr>
        <w:t>6</w:t>
      </w:r>
      <w:r w:rsidRPr="00730A1E">
        <w:rPr>
          <w:rFonts w:eastAsia="Calibri"/>
          <w:kern w:val="2"/>
          <w:lang w:val="pl-PL" w:eastAsia="en-US"/>
        </w:rPr>
        <w:t xml:space="preserve"> pracowników, którzy będą wykonywać usługę sprzątania budynków</w:t>
      </w:r>
      <w:r w:rsidR="00EF137E" w:rsidRPr="00730A1E">
        <w:rPr>
          <w:rFonts w:eastAsia="Calibri"/>
          <w:kern w:val="2"/>
          <w:lang w:val="pl-PL" w:eastAsia="en-US"/>
        </w:rPr>
        <w:t xml:space="preserve">. </w:t>
      </w:r>
    </w:p>
    <w:p w14:paraId="1CB2CD5A" w14:textId="77777777" w:rsidR="00A45EF8" w:rsidRPr="00730A1E" w:rsidRDefault="00A45EF8" w:rsidP="00C079A3">
      <w:pPr>
        <w:spacing w:line="280" w:lineRule="atLeast"/>
        <w:ind w:left="1080"/>
        <w:contextualSpacing/>
        <w:rPr>
          <w:lang w:val="pl-PL" w:eastAsia="en-US"/>
        </w:rPr>
      </w:pPr>
    </w:p>
    <w:p w14:paraId="460FC523" w14:textId="77777777" w:rsidR="00AF6DE1" w:rsidRPr="00730A1E" w:rsidRDefault="00AF6DE1" w:rsidP="00AF6DE1">
      <w:pPr>
        <w:rPr>
          <w:b/>
          <w:bCs/>
          <w:u w:val="single"/>
        </w:rPr>
      </w:pPr>
      <w:r w:rsidRPr="00730A1E">
        <w:rPr>
          <w:b/>
          <w:bCs/>
          <w:u w:val="single"/>
        </w:rPr>
        <w:t>1. Miejsce wykonywania usług porządkowych: ul. Mrówcza 243 w Warszawie</w:t>
      </w:r>
    </w:p>
    <w:p w14:paraId="660AA49B" w14:textId="77777777" w:rsidR="00AF6DE1" w:rsidRPr="00730A1E" w:rsidRDefault="00AF6DE1" w:rsidP="00AF6DE1">
      <w:r w:rsidRPr="00730A1E">
        <w:t>1.1 Czas wykonywania usług:</w:t>
      </w:r>
    </w:p>
    <w:p w14:paraId="4159C6CB" w14:textId="77777777" w:rsidR="00AF6DE1" w:rsidRPr="00730A1E" w:rsidRDefault="00AF6DE1" w:rsidP="00AF6DE1">
      <w:r w:rsidRPr="00730A1E">
        <w:t>- od poniedziałku do piątku w godzinach porannych od godziny 7:00, z możliwością indywidualnego umówienia innej godziny rozpoczęcia wykonywania usługi;</w:t>
      </w:r>
    </w:p>
    <w:p w14:paraId="2C2C3695" w14:textId="77777777" w:rsidR="00AF6DE1" w:rsidRPr="00730A1E" w:rsidRDefault="00AF6DE1" w:rsidP="00AF6DE1">
      <w:r w:rsidRPr="00730A1E">
        <w:t>- przewidywany średni czas wykonywania usługi podczas 1 dyżuru: 6 godzin.</w:t>
      </w:r>
    </w:p>
    <w:p w14:paraId="3736CDFE" w14:textId="77777777" w:rsidR="00AF6DE1" w:rsidRPr="00730A1E" w:rsidRDefault="00AF6DE1" w:rsidP="00AF6DE1">
      <w:r w:rsidRPr="00730A1E">
        <w:t>1.2 Powierzchnia do posprzątania: około 690 m2 w tym korytarze i schody 400 m2, pomieszczenia biurowe 190 m2, łazienek o łącznej powierzchni 100 m2.</w:t>
      </w:r>
    </w:p>
    <w:p w14:paraId="4C895746" w14:textId="77777777" w:rsidR="00AF6DE1" w:rsidRPr="00730A1E" w:rsidRDefault="00AF6DE1" w:rsidP="00AF6DE1">
      <w:r w:rsidRPr="00730A1E">
        <w:t>1.3 Zakres prac porządkowych:</w:t>
      </w:r>
    </w:p>
    <w:p w14:paraId="4BE5F5A4" w14:textId="77777777" w:rsidR="00AF6DE1" w:rsidRPr="00730A1E" w:rsidRDefault="00AF6DE1" w:rsidP="00AF6DE1">
      <w:r w:rsidRPr="00730A1E">
        <w:t>1.3.1 Czynności do wykonania podczas każdorazowego dyżuru:</w:t>
      </w:r>
    </w:p>
    <w:p w14:paraId="500D6CEB" w14:textId="77777777" w:rsidR="00AF6DE1" w:rsidRPr="00730A1E" w:rsidRDefault="00AF6DE1" w:rsidP="00AF6DE1">
      <w:r w:rsidRPr="00730A1E">
        <w:t>− umycie podłóg w częściach wspólnych;</w:t>
      </w:r>
    </w:p>
    <w:p w14:paraId="2E185322" w14:textId="77777777" w:rsidR="00AF6DE1" w:rsidRPr="00730A1E" w:rsidRDefault="00AF6DE1" w:rsidP="00AF6DE1">
      <w:r w:rsidRPr="00730A1E">
        <w:t>− kompleksowe czyszczenie toalet (umycie umywalek, lustra, wylanie środkami dezynfekcyjnymi misek klozetowych);</w:t>
      </w:r>
    </w:p>
    <w:p w14:paraId="7639F812" w14:textId="77777777" w:rsidR="00AF6DE1" w:rsidRPr="00730A1E" w:rsidRDefault="00AF6DE1" w:rsidP="00AF6DE1">
      <w:r w:rsidRPr="00730A1E">
        <w:t>− opróżnianie koszy na śmieci;</w:t>
      </w:r>
    </w:p>
    <w:p w14:paraId="28EEB7A3" w14:textId="77777777" w:rsidR="00AF6DE1" w:rsidRPr="00730A1E" w:rsidRDefault="00AF6DE1" w:rsidP="00AF6DE1">
      <w:r w:rsidRPr="00730A1E">
        <w:t>− umycie biurka w recepcji;</w:t>
      </w:r>
    </w:p>
    <w:p w14:paraId="6907ADAC" w14:textId="77777777" w:rsidR="00AF6DE1" w:rsidRPr="00730A1E" w:rsidRDefault="00AF6DE1" w:rsidP="00AF6DE1">
      <w:r w:rsidRPr="00730A1E">
        <w:t>− uzupełnianie środków czystości – mydła w dozownikach, papieru toaletowego, ręczników papierowych.</w:t>
      </w:r>
    </w:p>
    <w:p w14:paraId="669E87EF" w14:textId="77777777" w:rsidR="00AF6DE1" w:rsidRPr="00730A1E" w:rsidRDefault="00AF6DE1" w:rsidP="00AF6DE1">
      <w:r w:rsidRPr="00730A1E">
        <w:t>1.3.2 Czynności do wykonania 1 raz w tygodniu:</w:t>
      </w:r>
    </w:p>
    <w:p w14:paraId="6AD1BD9A" w14:textId="77777777" w:rsidR="00AF6DE1" w:rsidRPr="00730A1E" w:rsidRDefault="00AF6DE1" w:rsidP="00AF6DE1">
      <w:r w:rsidRPr="00730A1E">
        <w:t>− wytarcie kurzu z biurka, szafek, półek, krzeseł – podłokietników i nóg, szaf, kontenerów, parapetów;</w:t>
      </w:r>
    </w:p>
    <w:p w14:paraId="0B63BEBA" w14:textId="77777777" w:rsidR="00AF6DE1" w:rsidRPr="00730A1E" w:rsidRDefault="00AF6DE1" w:rsidP="00AF6DE1">
      <w:r w:rsidRPr="00730A1E">
        <w:t>− wytarcie z kurzu lub umycie specjalnymi środkami: monitora komputerowego, klawiatury, myszki, urządzenia wielofunkcyjnego, telefonów.</w:t>
      </w:r>
    </w:p>
    <w:p w14:paraId="0C9889C4" w14:textId="77777777" w:rsidR="00AF6DE1" w:rsidRPr="00730A1E" w:rsidRDefault="00AF6DE1" w:rsidP="00AF6DE1">
      <w:r w:rsidRPr="00730A1E">
        <w:t>1.3.3 Czynności do wykonania 1 raz w kwartale:</w:t>
      </w:r>
    </w:p>
    <w:p w14:paraId="52E9CD6A" w14:textId="77777777" w:rsidR="00AF6DE1" w:rsidRPr="00730A1E" w:rsidRDefault="00AF6DE1" w:rsidP="00AF6DE1">
      <w:r w:rsidRPr="00730A1E">
        <w:t>- umycie drzwi wejściowych zewnętrznych i wewnętrznych</w:t>
      </w:r>
    </w:p>
    <w:p w14:paraId="6E7A3199" w14:textId="77777777" w:rsidR="00AF6DE1" w:rsidRPr="00730A1E" w:rsidRDefault="00AF6DE1" w:rsidP="00AF6DE1">
      <w:r w:rsidRPr="00730A1E">
        <w:t>1.3.4 Czynności do wykonania 1 raz na rok (maj - wrzesień):</w:t>
      </w:r>
    </w:p>
    <w:p w14:paraId="60CDAF78" w14:textId="77777777" w:rsidR="00AF6DE1" w:rsidRPr="00730A1E" w:rsidRDefault="00AF6DE1" w:rsidP="00AF6DE1">
      <w:bookmarkStart w:id="0" w:name="_Hlk147160241"/>
      <w:r w:rsidRPr="00730A1E">
        <w:t>- dwustronne umycie okien i ram okiennych (powierzchnia okien 269m2x 2 strony 538m2);</w:t>
      </w:r>
    </w:p>
    <w:bookmarkEnd w:id="0"/>
    <w:p w14:paraId="4DD17638" w14:textId="77777777" w:rsidR="00AF6DE1" w:rsidRPr="00730A1E" w:rsidRDefault="00AF6DE1" w:rsidP="00AF6DE1">
      <w:pPr>
        <w:rPr>
          <w:b/>
          <w:bCs/>
        </w:rPr>
      </w:pPr>
      <w:r w:rsidRPr="00730A1E">
        <w:t xml:space="preserve">1.3.5. </w:t>
      </w:r>
      <w:bookmarkStart w:id="1" w:name="_Hlk148977579"/>
      <w:r w:rsidRPr="00730A1E">
        <w:t xml:space="preserve">Ilość godzin </w:t>
      </w:r>
      <w:bookmarkStart w:id="2" w:name="_Hlk148982125"/>
      <w:r w:rsidRPr="00730A1E">
        <w:t xml:space="preserve"> </w:t>
      </w:r>
      <w:bookmarkStart w:id="3" w:name="_Hlk153468844"/>
      <w:r w:rsidRPr="00730A1E">
        <w:t xml:space="preserve">w okresie 19.03.2024 r.  </w:t>
      </w:r>
      <w:bookmarkEnd w:id="2"/>
      <w:r w:rsidRPr="00730A1E">
        <w:t xml:space="preserve">do 31.12.2024 </w:t>
      </w:r>
      <w:bookmarkEnd w:id="3"/>
      <w:r w:rsidRPr="00730A1E">
        <w:t xml:space="preserve">r.: </w:t>
      </w:r>
      <w:r w:rsidRPr="00730A1E">
        <w:rPr>
          <w:b/>
          <w:bCs/>
        </w:rPr>
        <w:t>1.182 h</w:t>
      </w:r>
      <w:bookmarkEnd w:id="1"/>
    </w:p>
    <w:p w14:paraId="77B12432" w14:textId="77777777" w:rsidR="00AF6DE1" w:rsidRPr="00730A1E" w:rsidRDefault="00AF6DE1" w:rsidP="00AF6DE1"/>
    <w:p w14:paraId="61C69AE8" w14:textId="77777777" w:rsidR="00AF6DE1" w:rsidRPr="00730A1E" w:rsidRDefault="00AF6DE1" w:rsidP="00AF6DE1">
      <w:pPr>
        <w:rPr>
          <w:b/>
          <w:bCs/>
          <w:u w:val="single"/>
        </w:rPr>
      </w:pPr>
      <w:r w:rsidRPr="00730A1E">
        <w:rPr>
          <w:b/>
          <w:bCs/>
          <w:u w:val="single"/>
        </w:rPr>
        <w:t>2. Miejsce wykonywania usług porządkowych: ul. Racjonalizacji 6/8 w Warszawie budynek nr 8</w:t>
      </w:r>
    </w:p>
    <w:p w14:paraId="1B31A328" w14:textId="77777777" w:rsidR="00AF6DE1" w:rsidRPr="00730A1E" w:rsidRDefault="00AF6DE1" w:rsidP="00AF6DE1">
      <w:r w:rsidRPr="00730A1E">
        <w:lastRenderedPageBreak/>
        <w:t>2.1 Czas wykonywania usług:</w:t>
      </w:r>
    </w:p>
    <w:p w14:paraId="5A4CE615" w14:textId="77777777" w:rsidR="00AF6DE1" w:rsidRPr="00730A1E" w:rsidRDefault="00AF6DE1" w:rsidP="00AF6DE1">
      <w:r w:rsidRPr="00730A1E">
        <w:t xml:space="preserve">2.1.1 od poniedziałku do piątku w godzinach  7:00-15:00, z </w:t>
      </w:r>
      <w:bookmarkStart w:id="4" w:name="_Hlk148975038"/>
      <w:r w:rsidRPr="00730A1E">
        <w:t>możliwością indywidualnego umówienia innej godziny rozpoczęcia wykonywania usługi</w:t>
      </w:r>
      <w:bookmarkEnd w:id="4"/>
      <w:r w:rsidRPr="00730A1E">
        <w:t>;</w:t>
      </w:r>
    </w:p>
    <w:p w14:paraId="5323A871" w14:textId="77777777" w:rsidR="00AF6DE1" w:rsidRPr="00730A1E" w:rsidRDefault="00AF6DE1" w:rsidP="00AF6DE1">
      <w:r w:rsidRPr="00730A1E">
        <w:t>− przewidywany średni czas wykonywania usługi podczas 1 dyżuru: 2 godziny.</w:t>
      </w:r>
    </w:p>
    <w:p w14:paraId="1A01D7B6" w14:textId="77777777" w:rsidR="00AF6DE1" w:rsidRPr="00730A1E" w:rsidRDefault="00AF6DE1" w:rsidP="00AF6DE1">
      <w:r w:rsidRPr="00730A1E">
        <w:t>2.2 . Powierzchnia do posprzątania:</w:t>
      </w:r>
    </w:p>
    <w:p w14:paraId="53BD20BB" w14:textId="77777777" w:rsidR="00AF6DE1" w:rsidRPr="00730A1E" w:rsidRDefault="00AF6DE1" w:rsidP="00AF6DE1">
      <w:r w:rsidRPr="00730A1E">
        <w:t>2.2.1. 570 m2 w tym: , 3 łazienki o łącznej powierzchni 60 m2, pomieszczenia wykładowców 40 m2 , pomieszczenia archiwum, 60 m2, sale wykładowe 200 m2, korytarze i schody 80 m2, korytarze 130 m2.</w:t>
      </w:r>
    </w:p>
    <w:p w14:paraId="199D87F1" w14:textId="77777777" w:rsidR="00AF6DE1" w:rsidRPr="00730A1E" w:rsidRDefault="00AF6DE1" w:rsidP="00AF6DE1">
      <w:r w:rsidRPr="00730A1E">
        <w:t>2.2.2. Czynności do wykonania codziennie:</w:t>
      </w:r>
    </w:p>
    <w:p w14:paraId="4B74F281" w14:textId="77777777" w:rsidR="00AF6DE1" w:rsidRPr="00730A1E" w:rsidRDefault="00AF6DE1" w:rsidP="00AF6DE1">
      <w:r w:rsidRPr="00730A1E">
        <w:t>− umycie podłóg części wspólnych (łazienki , korytarze, sale wykładowe, pokój wykładowców, pomieszczenia biurowe);</w:t>
      </w:r>
    </w:p>
    <w:p w14:paraId="6088236A" w14:textId="77777777" w:rsidR="00AF6DE1" w:rsidRPr="00730A1E" w:rsidRDefault="00AF6DE1" w:rsidP="00AF6DE1">
      <w:r w:rsidRPr="00730A1E">
        <w:t>− kompleksowe czyszczenie toalet (umycie umywalek i pisuarów, lustra, wylanie środkami dezynfekcyjnymi misek klozetowych);</w:t>
      </w:r>
    </w:p>
    <w:p w14:paraId="61C39091" w14:textId="77777777" w:rsidR="00AF6DE1" w:rsidRPr="00730A1E" w:rsidRDefault="00AF6DE1" w:rsidP="00AF6DE1">
      <w:r w:rsidRPr="00730A1E">
        <w:t>− opróżnianie koszy na śmieci biura i części wspólne, sale wykładowe, pomieszczenia biurowe;</w:t>
      </w:r>
    </w:p>
    <w:p w14:paraId="268DFC92" w14:textId="77777777" w:rsidR="00AF6DE1" w:rsidRPr="00730A1E" w:rsidRDefault="00AF6DE1" w:rsidP="00AF6DE1">
      <w:r w:rsidRPr="00730A1E">
        <w:t>− czyszczenie blatu kuchennego w kuchni socjalnej;</w:t>
      </w:r>
    </w:p>
    <w:p w14:paraId="301F241D" w14:textId="77777777" w:rsidR="00AF6DE1" w:rsidRPr="00730A1E" w:rsidRDefault="00AF6DE1" w:rsidP="00AF6DE1">
      <w:r w:rsidRPr="00730A1E">
        <w:t>− uzupełnianie środków czystości – mydła w dozownikach, papieru toaletowego, ręczników papierowych;</w:t>
      </w:r>
    </w:p>
    <w:p w14:paraId="35B9336B" w14:textId="77777777" w:rsidR="00AF6DE1" w:rsidRPr="00730A1E" w:rsidRDefault="00AF6DE1" w:rsidP="00AF6DE1">
      <w:r w:rsidRPr="00730A1E">
        <w:t>− umycie/odkurzanie podłóg i cokołów w salach wykładowych i pomieszczeniach biurowych;</w:t>
      </w:r>
    </w:p>
    <w:p w14:paraId="1CF66345" w14:textId="77777777" w:rsidR="00AF6DE1" w:rsidRPr="00730A1E" w:rsidRDefault="00AF6DE1" w:rsidP="00AF6DE1">
      <w:r w:rsidRPr="00730A1E">
        <w:t>− wytarcie blatów /stołów w salach wykładowych;</w:t>
      </w:r>
    </w:p>
    <w:p w14:paraId="334B07EA" w14:textId="77777777" w:rsidR="00AF6DE1" w:rsidRPr="00730A1E" w:rsidRDefault="00AF6DE1" w:rsidP="00AF6DE1">
      <w:r w:rsidRPr="00730A1E">
        <w:t>− mycie ścian wraz z cokołami na bieżąco;</w:t>
      </w:r>
    </w:p>
    <w:p w14:paraId="607B582C" w14:textId="77777777" w:rsidR="00AF6DE1" w:rsidRPr="00730A1E" w:rsidRDefault="00AF6DE1" w:rsidP="00AF6DE1">
      <w:r w:rsidRPr="00730A1E">
        <w:t>− mycie schodów;</w:t>
      </w:r>
    </w:p>
    <w:p w14:paraId="76F28AB7" w14:textId="77777777" w:rsidR="00AF6DE1" w:rsidRPr="00730A1E" w:rsidRDefault="00AF6DE1" w:rsidP="00AF6DE1">
      <w:r w:rsidRPr="00730A1E">
        <w:t>− opróżnianie popielnicy stojącej przy głównym wejściu do budynku;</w:t>
      </w:r>
    </w:p>
    <w:p w14:paraId="51C07C8D" w14:textId="77777777" w:rsidR="00AF6DE1" w:rsidRPr="00730A1E" w:rsidRDefault="00AF6DE1" w:rsidP="00AF6DE1">
      <w:r w:rsidRPr="00730A1E">
        <w:t>− dezynfekowanie poręczy schodowych, klamek drzwi i okien, blatów stolików i oparć krzeseł na salach wykładowych, korytarzach i pomieszczeniach biurowych.</w:t>
      </w:r>
    </w:p>
    <w:p w14:paraId="6077009E" w14:textId="77777777" w:rsidR="00AF6DE1" w:rsidRPr="00730A1E" w:rsidRDefault="00AF6DE1" w:rsidP="00AF6DE1">
      <w:r w:rsidRPr="00730A1E">
        <w:t>2.2.3. Czynności do wykonania 1 raz w tygodniu pomieszczenia biurowe, archiwum:</w:t>
      </w:r>
    </w:p>
    <w:p w14:paraId="505F8D9B" w14:textId="77777777" w:rsidR="00AF6DE1" w:rsidRPr="00730A1E" w:rsidRDefault="00AF6DE1" w:rsidP="00AF6DE1">
      <w:r w:rsidRPr="00730A1E">
        <w:t>− wytarcie kurzu z biurka, szafek, półek, krzeseł – podłokietników i nóg, szaf, kontenerów, parapetów;</w:t>
      </w:r>
    </w:p>
    <w:p w14:paraId="7CC855D6" w14:textId="77777777" w:rsidR="00AF6DE1" w:rsidRPr="00730A1E" w:rsidRDefault="00AF6DE1" w:rsidP="00AF6DE1">
      <w:r w:rsidRPr="00730A1E">
        <w:t>− umycie/odkurzanie podłóg;</w:t>
      </w:r>
    </w:p>
    <w:p w14:paraId="2C91ED7A" w14:textId="77777777" w:rsidR="00AF6DE1" w:rsidRPr="00730A1E" w:rsidRDefault="00AF6DE1" w:rsidP="00AF6DE1">
      <w:r w:rsidRPr="00730A1E">
        <w:t>2.2.4. Czynności do wykonania 1 raz w kwartale:</w:t>
      </w:r>
    </w:p>
    <w:p w14:paraId="7550292C" w14:textId="77777777" w:rsidR="00AF6DE1" w:rsidRPr="00730A1E" w:rsidRDefault="00AF6DE1" w:rsidP="00AF6DE1">
      <w:r w:rsidRPr="00730A1E">
        <w:t>− umycie drzwi wejściowych zewnętrznych i wewnętrznych</w:t>
      </w:r>
    </w:p>
    <w:p w14:paraId="1F48849B" w14:textId="77777777" w:rsidR="00AF6DE1" w:rsidRPr="00730A1E" w:rsidRDefault="00AF6DE1" w:rsidP="00AF6DE1">
      <w:r w:rsidRPr="00730A1E">
        <w:t xml:space="preserve">2.2.5. </w:t>
      </w:r>
      <w:bookmarkStart w:id="5" w:name="_Hlk147161110"/>
      <w:r w:rsidRPr="00730A1E">
        <w:t>Czynności do wykonania 1 raz na rok (maj - wrzesień):</w:t>
      </w:r>
      <w:bookmarkEnd w:id="5"/>
    </w:p>
    <w:p w14:paraId="3C13FF75" w14:textId="77777777" w:rsidR="00AF6DE1" w:rsidRPr="00730A1E" w:rsidRDefault="00AF6DE1" w:rsidP="00AF6DE1">
      <w:pPr>
        <w:rPr>
          <w:color w:val="FF0000"/>
        </w:rPr>
      </w:pPr>
      <w:r w:rsidRPr="00730A1E">
        <w:t>−  dwustronne umycie okien i ram okiennych (powierzchnia okien 94 m2x dwie strony= 188 m2)</w:t>
      </w:r>
    </w:p>
    <w:p w14:paraId="663BFA7A" w14:textId="77777777" w:rsidR="00AF6DE1" w:rsidRPr="00730A1E" w:rsidRDefault="00AF6DE1" w:rsidP="00AF6DE1">
      <w:pPr>
        <w:rPr>
          <w:color w:val="FF0000"/>
        </w:rPr>
      </w:pPr>
    </w:p>
    <w:p w14:paraId="26050565" w14:textId="77777777" w:rsidR="00AF6DE1" w:rsidRPr="00730A1E" w:rsidRDefault="00AF6DE1" w:rsidP="00AF6DE1">
      <w:pPr>
        <w:rPr>
          <w:b/>
          <w:bCs/>
          <w:u w:val="single"/>
        </w:rPr>
      </w:pPr>
      <w:r w:rsidRPr="00730A1E">
        <w:rPr>
          <w:b/>
          <w:bCs/>
          <w:u w:val="single"/>
        </w:rPr>
        <w:t>2.3. Miejsce wykonywania usług porządkowych:  ul. Racjonalizacji 6/8 w Warszawie budynki 3,5,6 oraz cześć budynku 8</w:t>
      </w:r>
    </w:p>
    <w:p w14:paraId="29ACBCD3" w14:textId="77777777" w:rsidR="00AF6DE1" w:rsidRPr="00730A1E" w:rsidRDefault="00AF6DE1" w:rsidP="00AF6DE1">
      <w:bookmarkStart w:id="6" w:name="_Hlk148974821"/>
      <w:r w:rsidRPr="00730A1E">
        <w:t>2.3.1.Czas wykonywania usług:</w:t>
      </w:r>
    </w:p>
    <w:p w14:paraId="62D4A8EA" w14:textId="77777777" w:rsidR="00AF6DE1" w:rsidRPr="00730A1E" w:rsidRDefault="00AF6DE1" w:rsidP="00AF6DE1">
      <w:r w:rsidRPr="00730A1E">
        <w:t>1) 1 usługa - od poniedziałku do piątku w godzinach 7:00-15:00 - przewidywany średni czas wykonywania usługi podczas 1 dyżuru: 8 godzin.</w:t>
      </w:r>
    </w:p>
    <w:p w14:paraId="1361170A" w14:textId="77777777" w:rsidR="00AF6DE1" w:rsidRPr="00730A1E" w:rsidRDefault="00AF6DE1" w:rsidP="00AF6DE1">
      <w:r w:rsidRPr="00730A1E">
        <w:t>2) 2 usługa od poniedziałku do piątku w godzinach od  7:00-13:00 - przewidywany średni czas wykonywania usługi podczas 1 dyżuru: 6 godzin.</w:t>
      </w:r>
    </w:p>
    <w:p w14:paraId="0EBDA20B" w14:textId="77777777" w:rsidR="00AF6DE1" w:rsidRPr="00730A1E" w:rsidRDefault="00AF6DE1" w:rsidP="00AF6DE1">
      <w:r w:rsidRPr="00730A1E">
        <w:t>2.3.2. Powierzchnia do posprzątania:</w:t>
      </w:r>
    </w:p>
    <w:p w14:paraId="1BFE3772" w14:textId="77777777" w:rsidR="00AF6DE1" w:rsidRPr="00730A1E" w:rsidRDefault="00AF6DE1" w:rsidP="00AF6DE1">
      <w:r w:rsidRPr="00730A1E">
        <w:t>2.140,00 m2 w tym: 12 łazienek o łącznej powierzchni 141,80 m2, pomieszczenia archiwum i biurowe, 60 m2, korytarze i schody 600,00 m2, pomieszczenia biurowe 1.338,00 m2.</w:t>
      </w:r>
    </w:p>
    <w:p w14:paraId="02A1D3C7" w14:textId="77777777" w:rsidR="00AF6DE1" w:rsidRPr="00730A1E" w:rsidRDefault="00AF6DE1" w:rsidP="00AF6DE1">
      <w:r w:rsidRPr="00730A1E">
        <w:t>2.3.3. Czynności do wykonania codziennie:</w:t>
      </w:r>
    </w:p>
    <w:p w14:paraId="15463816" w14:textId="77777777" w:rsidR="00AF6DE1" w:rsidRPr="00730A1E" w:rsidRDefault="00AF6DE1" w:rsidP="00AF6DE1">
      <w:r w:rsidRPr="00730A1E">
        <w:t>− umycie podłóg części wspólnych ( łazienki , korytarze, pomieszczenia biurowe);</w:t>
      </w:r>
    </w:p>
    <w:p w14:paraId="41E25FB6" w14:textId="77777777" w:rsidR="00AF6DE1" w:rsidRPr="00730A1E" w:rsidRDefault="00AF6DE1" w:rsidP="00AF6DE1">
      <w:r w:rsidRPr="00730A1E">
        <w:t>− kompleksowe czyszczenie toalet (umycie umywalek i pisuarów, lustra, wylanie środkami dezynfekcyjnymi misek klozetowych);</w:t>
      </w:r>
    </w:p>
    <w:p w14:paraId="247EB10B" w14:textId="77777777" w:rsidR="00AF6DE1" w:rsidRPr="00730A1E" w:rsidRDefault="00AF6DE1" w:rsidP="00AF6DE1">
      <w:r w:rsidRPr="00730A1E">
        <w:t>− opróżnianie koszy na śmieci biura i części wspólne, pomieszczenia biurowe;</w:t>
      </w:r>
    </w:p>
    <w:p w14:paraId="2B5ACA5D" w14:textId="77777777" w:rsidR="00AF6DE1" w:rsidRPr="00730A1E" w:rsidRDefault="00AF6DE1" w:rsidP="00AF6DE1">
      <w:r w:rsidRPr="00730A1E">
        <w:t>− uzupełnianie środków czystości – mydła w dozownikach, papieru toaletowego, ręczników papierowych;</w:t>
      </w:r>
    </w:p>
    <w:p w14:paraId="551223AE" w14:textId="77777777" w:rsidR="00AF6DE1" w:rsidRPr="00730A1E" w:rsidRDefault="00AF6DE1" w:rsidP="00AF6DE1">
      <w:r w:rsidRPr="00730A1E">
        <w:t>− mycie ścian wraz z cokołami na bieżąco;</w:t>
      </w:r>
    </w:p>
    <w:p w14:paraId="33EFB882" w14:textId="77777777" w:rsidR="00AF6DE1" w:rsidRPr="00730A1E" w:rsidRDefault="00AF6DE1" w:rsidP="00AF6DE1">
      <w:r w:rsidRPr="00730A1E">
        <w:lastRenderedPageBreak/>
        <w:t>− dezynfekowanie poręczy schodowych, klamek drzwi i okien.</w:t>
      </w:r>
    </w:p>
    <w:bookmarkEnd w:id="6"/>
    <w:p w14:paraId="0E861518" w14:textId="77777777" w:rsidR="00AF6DE1" w:rsidRPr="00730A1E" w:rsidRDefault="00AF6DE1" w:rsidP="00AF6DE1">
      <w:r w:rsidRPr="00730A1E">
        <w:t>2.3.4. Czynności do wykonania 1 raz w tygodniu pomieszczenia biurowe, kuchnia socjalna, archiwum, korytarz bud. Nr 8:</w:t>
      </w:r>
    </w:p>
    <w:p w14:paraId="48E3E03B" w14:textId="77777777" w:rsidR="00AF6DE1" w:rsidRPr="00730A1E" w:rsidRDefault="00AF6DE1" w:rsidP="00AF6DE1">
      <w:r w:rsidRPr="00730A1E">
        <w:t>− wytarcie kurzu z biurka, szafek, półek, krzeseł – podłokietników i nóg, szaf, kontenerów, parapetów;</w:t>
      </w:r>
    </w:p>
    <w:p w14:paraId="691E1F35" w14:textId="77777777" w:rsidR="00AF6DE1" w:rsidRPr="00730A1E" w:rsidRDefault="00AF6DE1" w:rsidP="00AF6DE1">
      <w:r w:rsidRPr="00730A1E">
        <w:t>− umycie podłóg;</w:t>
      </w:r>
    </w:p>
    <w:p w14:paraId="43A0240C" w14:textId="77777777" w:rsidR="00AF6DE1" w:rsidRPr="00730A1E" w:rsidRDefault="00AF6DE1" w:rsidP="00AF6DE1">
      <w:r w:rsidRPr="00730A1E">
        <w:t>− opróżnianie koszy na śmieci;</w:t>
      </w:r>
    </w:p>
    <w:p w14:paraId="7193BA7F" w14:textId="77777777" w:rsidR="00AF6DE1" w:rsidRPr="00730A1E" w:rsidRDefault="00AF6DE1" w:rsidP="00AF6DE1">
      <w:r w:rsidRPr="00730A1E">
        <w:t>− mycie ścian wraz z cokołami na bieżąco.</w:t>
      </w:r>
    </w:p>
    <w:p w14:paraId="4B6687AE" w14:textId="77777777" w:rsidR="00AF6DE1" w:rsidRPr="00730A1E" w:rsidRDefault="00AF6DE1" w:rsidP="00AF6DE1">
      <w:r w:rsidRPr="00730A1E">
        <w:t>− czyszczenie blatu kuchennego, zlewozmywaka, stołów w kuchni socjalnej.</w:t>
      </w:r>
    </w:p>
    <w:p w14:paraId="37700DA1" w14:textId="77777777" w:rsidR="00AF6DE1" w:rsidRPr="00730A1E" w:rsidRDefault="00AF6DE1" w:rsidP="00AF6DE1">
      <w:r w:rsidRPr="00730A1E">
        <w:t>2.3.5. Czynności do wykonania 1 raz w kwartale:</w:t>
      </w:r>
    </w:p>
    <w:p w14:paraId="60C7B726" w14:textId="77777777" w:rsidR="00AF6DE1" w:rsidRPr="00730A1E" w:rsidRDefault="00AF6DE1" w:rsidP="00AF6DE1">
      <w:r w:rsidRPr="00730A1E">
        <w:t>− umycie drzwi wejściowych zewnętrznych i wewnętrznych.</w:t>
      </w:r>
    </w:p>
    <w:p w14:paraId="68CA0897" w14:textId="77777777" w:rsidR="00AF6DE1" w:rsidRPr="00730A1E" w:rsidRDefault="00AF6DE1" w:rsidP="00AF6DE1">
      <w:r w:rsidRPr="00730A1E">
        <w:t>2.3.6. Czynności do wykonania 1 raz w miesiącu</w:t>
      </w:r>
    </w:p>
    <w:p w14:paraId="29B87641" w14:textId="77777777" w:rsidR="00AF6DE1" w:rsidRPr="00730A1E" w:rsidRDefault="00AF6DE1" w:rsidP="00AF6DE1">
      <w:r w:rsidRPr="00730A1E">
        <w:t>− umycie lodówki w pomieszczeniu kuchni socjalnej.</w:t>
      </w:r>
    </w:p>
    <w:p w14:paraId="249D5695" w14:textId="77777777" w:rsidR="00AF6DE1" w:rsidRPr="00730A1E" w:rsidRDefault="00AF6DE1" w:rsidP="00AF6DE1">
      <w:r w:rsidRPr="00730A1E">
        <w:t xml:space="preserve">2.3.7. </w:t>
      </w:r>
      <w:bookmarkStart w:id="7" w:name="_Hlk148976438"/>
      <w:r w:rsidRPr="00730A1E">
        <w:t xml:space="preserve">Czynności do wykonania </w:t>
      </w:r>
      <w:bookmarkStart w:id="8" w:name="_Hlk147161038"/>
      <w:r w:rsidRPr="00730A1E">
        <w:t>1 raz na rok (maj - wrzesień):</w:t>
      </w:r>
    </w:p>
    <w:bookmarkEnd w:id="8"/>
    <w:p w14:paraId="430F6A18" w14:textId="77777777" w:rsidR="00AF6DE1" w:rsidRPr="00730A1E" w:rsidRDefault="00AF6DE1" w:rsidP="00AF6DE1">
      <w:pPr>
        <w:rPr>
          <w:color w:val="FF0000"/>
        </w:rPr>
      </w:pPr>
      <w:r w:rsidRPr="00730A1E">
        <w:t>-  dwustronne umycie okien i ram okiennych (powierzchnia okien719 m2 x 2m2= 1.438 m2)</w:t>
      </w:r>
    </w:p>
    <w:p w14:paraId="4165FE00" w14:textId="77777777" w:rsidR="00AF6DE1" w:rsidRPr="00730A1E" w:rsidRDefault="00AF6DE1" w:rsidP="00AF6DE1">
      <w:bookmarkStart w:id="9" w:name="_Hlk148977342"/>
      <w:bookmarkEnd w:id="7"/>
    </w:p>
    <w:bookmarkEnd w:id="9"/>
    <w:p w14:paraId="00CE1355" w14:textId="77777777" w:rsidR="00AF6DE1" w:rsidRPr="00730A1E" w:rsidRDefault="00AF6DE1" w:rsidP="00AF6DE1">
      <w:pPr>
        <w:rPr>
          <w:b/>
          <w:bCs/>
          <w:u w:val="single"/>
        </w:rPr>
      </w:pPr>
      <w:r w:rsidRPr="00730A1E">
        <w:rPr>
          <w:b/>
          <w:bCs/>
          <w:u w:val="single"/>
        </w:rPr>
        <w:t xml:space="preserve">2.4. </w:t>
      </w:r>
      <w:bookmarkStart w:id="10" w:name="_Hlk147160346"/>
      <w:r w:rsidRPr="00730A1E">
        <w:rPr>
          <w:b/>
          <w:bCs/>
          <w:u w:val="single"/>
        </w:rPr>
        <w:t>Miejsce wykonywania usług porządkowych: ul. Racjonalizacji 6/8 w Warszawie budynek nr 10</w:t>
      </w:r>
    </w:p>
    <w:bookmarkEnd w:id="10"/>
    <w:p w14:paraId="7CC8425F" w14:textId="77777777" w:rsidR="00AF6DE1" w:rsidRPr="00730A1E" w:rsidRDefault="00AF6DE1" w:rsidP="00AF6DE1">
      <w:r w:rsidRPr="00730A1E">
        <w:rPr>
          <w:u w:val="single"/>
        </w:rPr>
        <w:t>2.4.1</w:t>
      </w:r>
      <w:r w:rsidRPr="00730A1E">
        <w:t xml:space="preserve">.Czas wykonywania usługi od poniedziałku do piątku w godzinach  7:00 – 15.00 </w:t>
      </w:r>
      <w:bookmarkStart w:id="11" w:name="_Hlk148979197"/>
      <w:r w:rsidRPr="00730A1E">
        <w:t>godzina rozpoczęcia wykonywania usługi do umówienia</w:t>
      </w:r>
      <w:bookmarkEnd w:id="11"/>
      <w:r w:rsidRPr="00730A1E">
        <w:t>.  Przewidywany średni czas wykonywania usługi podczas 1 dyżuru: 1 godzina.</w:t>
      </w:r>
    </w:p>
    <w:p w14:paraId="29A733F2" w14:textId="77777777" w:rsidR="00AF6DE1" w:rsidRPr="00730A1E" w:rsidRDefault="00AF6DE1" w:rsidP="00AF6DE1">
      <w:r w:rsidRPr="00730A1E">
        <w:t>2.4.2. Powierzchnia do posprzątania:</w:t>
      </w:r>
    </w:p>
    <w:p w14:paraId="0E808C7B" w14:textId="77777777" w:rsidR="00AF6DE1" w:rsidRPr="00730A1E" w:rsidRDefault="00AF6DE1" w:rsidP="00AF6DE1">
      <w:r w:rsidRPr="00730A1E">
        <w:t>382,00 m2 w tym: 2 łazienki o łącznej powierzchni 7,00 m2, pomieszczenia laboratoriów i biur o łącznej powierzchni 290 m2, magazyny i antresole 83,00 m2.</w:t>
      </w:r>
    </w:p>
    <w:p w14:paraId="7499FBAF" w14:textId="77777777" w:rsidR="00AF6DE1" w:rsidRPr="00730A1E" w:rsidRDefault="00AF6DE1" w:rsidP="00AF6DE1">
      <w:r w:rsidRPr="00730A1E">
        <w:t>2.4.3. Czynności do wykonania codziennie:</w:t>
      </w:r>
    </w:p>
    <w:p w14:paraId="525960D5" w14:textId="77777777" w:rsidR="00AF6DE1" w:rsidRPr="00730A1E" w:rsidRDefault="00AF6DE1" w:rsidP="00AF6DE1">
      <w:r w:rsidRPr="00730A1E">
        <w:t>− umycie podłóg części wspólnych ( łazienki);</w:t>
      </w:r>
    </w:p>
    <w:p w14:paraId="49E4B9BF" w14:textId="77777777" w:rsidR="00AF6DE1" w:rsidRPr="00730A1E" w:rsidRDefault="00AF6DE1" w:rsidP="00AF6DE1">
      <w:r w:rsidRPr="00730A1E">
        <w:t>− kompleksowe czyszczenie toalet (umycie umywalek i pisuarów, lustra, wylanie środkami dezynfekcyjnymi misek klozetowych);</w:t>
      </w:r>
    </w:p>
    <w:p w14:paraId="66B6C394" w14:textId="77777777" w:rsidR="00AF6DE1" w:rsidRPr="00730A1E" w:rsidRDefault="00AF6DE1" w:rsidP="00AF6DE1">
      <w:r w:rsidRPr="00730A1E">
        <w:t>− opróżnianie koszy na śmieci biura i części wspólne, pomieszczenia laboratoryjne;</w:t>
      </w:r>
    </w:p>
    <w:p w14:paraId="0C79F3E3" w14:textId="77777777" w:rsidR="00AF6DE1" w:rsidRPr="00730A1E" w:rsidRDefault="00AF6DE1" w:rsidP="00AF6DE1">
      <w:r w:rsidRPr="00730A1E">
        <w:t>− uzupełnianie środków czystości – mydła w dozownikach, papieru toaletowego, ręczników papierowych;</w:t>
      </w:r>
    </w:p>
    <w:p w14:paraId="3D8E0D41" w14:textId="77777777" w:rsidR="00AF6DE1" w:rsidRPr="00730A1E" w:rsidRDefault="00AF6DE1" w:rsidP="00AF6DE1">
      <w:r w:rsidRPr="00730A1E">
        <w:t>− mycie ścian wraz z cokołami na bieżąco;</w:t>
      </w:r>
    </w:p>
    <w:p w14:paraId="0D9F3C86" w14:textId="77777777" w:rsidR="00AF6DE1" w:rsidRPr="00730A1E" w:rsidRDefault="00AF6DE1" w:rsidP="00AF6DE1">
      <w:r w:rsidRPr="00730A1E">
        <w:t xml:space="preserve">2.4.4. czynności wykonywane raz w tygodniu </w:t>
      </w:r>
    </w:p>
    <w:p w14:paraId="30E1A637" w14:textId="77777777" w:rsidR="00AF6DE1" w:rsidRPr="00730A1E" w:rsidRDefault="00AF6DE1" w:rsidP="00AF6DE1">
      <w:r w:rsidRPr="00730A1E">
        <w:t>- dezynfekowanie poręczy schodowych, klamek drzwi i okien;</w:t>
      </w:r>
    </w:p>
    <w:p w14:paraId="5BB25509" w14:textId="77777777" w:rsidR="00AF6DE1" w:rsidRPr="00730A1E" w:rsidRDefault="00AF6DE1" w:rsidP="00AF6DE1">
      <w:r w:rsidRPr="00730A1E">
        <w:t>- mycie podłóg w pomieszczeniach laboratoryjnych, klatkach i korytarzach.</w:t>
      </w:r>
    </w:p>
    <w:p w14:paraId="637517EE" w14:textId="77777777" w:rsidR="00AF6DE1" w:rsidRPr="00730A1E" w:rsidRDefault="00AF6DE1" w:rsidP="00AF6DE1">
      <w:r w:rsidRPr="00730A1E">
        <w:t>2.4.5. Czynności do wykonania 1 raz na rok (maj - wrzesień):</w:t>
      </w:r>
    </w:p>
    <w:p w14:paraId="1E23E140" w14:textId="77777777" w:rsidR="00AF6DE1" w:rsidRPr="00730A1E" w:rsidRDefault="00AF6DE1" w:rsidP="00AF6DE1">
      <w:r w:rsidRPr="00730A1E">
        <w:t>-  dwustronne umycie okien i ram okiennych (powierzchnia okien 270 m2 x 2 strony= 540 m2);</w:t>
      </w:r>
    </w:p>
    <w:p w14:paraId="61851B48" w14:textId="77777777" w:rsidR="00AF6DE1" w:rsidRPr="00730A1E" w:rsidRDefault="00AF6DE1" w:rsidP="00AF6DE1">
      <w:r w:rsidRPr="00730A1E">
        <w:t>- mycie opraw oświetleniowych – szt. 59;</w:t>
      </w:r>
    </w:p>
    <w:p w14:paraId="4A747A7D" w14:textId="77777777" w:rsidR="00AF6DE1" w:rsidRPr="00730A1E" w:rsidRDefault="00AF6DE1" w:rsidP="00AF6DE1">
      <w:r w:rsidRPr="00730A1E">
        <w:t>- odkurzanie, mycie ścian o powierzchni 874 m2.</w:t>
      </w:r>
    </w:p>
    <w:p w14:paraId="718BE560" w14:textId="77777777" w:rsidR="00AF6DE1" w:rsidRPr="00730A1E" w:rsidRDefault="00AF6DE1" w:rsidP="00AF6DE1">
      <w:pPr>
        <w:rPr>
          <w:u w:val="single"/>
        </w:rPr>
      </w:pPr>
    </w:p>
    <w:p w14:paraId="1EEB7728" w14:textId="77777777" w:rsidR="00AF6DE1" w:rsidRPr="00730A1E" w:rsidRDefault="00AF6DE1" w:rsidP="00AF6DE1">
      <w:pPr>
        <w:rPr>
          <w:b/>
          <w:bCs/>
          <w:u w:val="single"/>
        </w:rPr>
      </w:pPr>
      <w:bookmarkStart w:id="12" w:name="_Hlk148976649"/>
      <w:r w:rsidRPr="00730A1E">
        <w:rPr>
          <w:b/>
          <w:bCs/>
          <w:u w:val="single"/>
        </w:rPr>
        <w:t xml:space="preserve">2.5. Miejsce wykonywania usług porządkowych: Racjonalizacji 6/8 w Warszawie budynek nr 7 </w:t>
      </w:r>
    </w:p>
    <w:p w14:paraId="4A4706EF" w14:textId="77777777" w:rsidR="00AF6DE1" w:rsidRPr="00730A1E" w:rsidRDefault="00AF6DE1" w:rsidP="00AF6DE1">
      <w:bookmarkStart w:id="13" w:name="_Hlk148979019"/>
      <w:bookmarkEnd w:id="12"/>
      <w:r w:rsidRPr="00730A1E">
        <w:t>2.5.1.Czas wykonywania usługi od poniedziałku do piątku w godzinach  7:00 – 15.00 godzina rozpoczęcia wykonywania usługi do umówienia. Przewidywany średni czas wykonywania usługi podczas 1 dyżuru: 1 godzina.</w:t>
      </w:r>
    </w:p>
    <w:p w14:paraId="21E1CAA7" w14:textId="77777777" w:rsidR="00AF6DE1" w:rsidRPr="00730A1E" w:rsidRDefault="00AF6DE1" w:rsidP="00AF6DE1">
      <w:r w:rsidRPr="00730A1E">
        <w:t>2.5.2. Powierzchnia do posprzątania:</w:t>
      </w:r>
    </w:p>
    <w:p w14:paraId="6E283B9C" w14:textId="77777777" w:rsidR="00AF6DE1" w:rsidRPr="00730A1E" w:rsidRDefault="00AF6DE1" w:rsidP="00AF6DE1">
      <w:r w:rsidRPr="00730A1E">
        <w:t>105,00 m2 w tym: 2 łazienki o łącznej powierzchni 7,00 m2, pomieszczenia laboratoriów i biur o łącznej powierzchni 80 m2, korytarze i schody 18,00 m2.</w:t>
      </w:r>
    </w:p>
    <w:p w14:paraId="1883D2CD" w14:textId="77777777" w:rsidR="00AF6DE1" w:rsidRPr="00730A1E" w:rsidRDefault="00AF6DE1" w:rsidP="00AF6DE1">
      <w:r w:rsidRPr="00730A1E">
        <w:t>2.5.3. Czynności do wykonania codziennie:</w:t>
      </w:r>
    </w:p>
    <w:p w14:paraId="143AB128" w14:textId="77777777" w:rsidR="00AF6DE1" w:rsidRPr="00730A1E" w:rsidRDefault="00AF6DE1" w:rsidP="00AF6DE1">
      <w:r w:rsidRPr="00730A1E">
        <w:t>− umycie podłóg części wspólnych ( łazienki);</w:t>
      </w:r>
    </w:p>
    <w:p w14:paraId="2AAB053A" w14:textId="77777777" w:rsidR="00AF6DE1" w:rsidRPr="00730A1E" w:rsidRDefault="00AF6DE1" w:rsidP="00AF6DE1">
      <w:r w:rsidRPr="00730A1E">
        <w:t>− kompleksowe czyszczenie toalet (umycie umywalek i pisuarów, lustra, wylanie środkami dezynfekcyjnymi misek klozetowych);</w:t>
      </w:r>
    </w:p>
    <w:p w14:paraId="7DF456A9" w14:textId="77777777" w:rsidR="00AF6DE1" w:rsidRPr="00730A1E" w:rsidRDefault="00AF6DE1" w:rsidP="00AF6DE1">
      <w:r w:rsidRPr="00730A1E">
        <w:lastRenderedPageBreak/>
        <w:t>− opróżnianie koszy na śmieci biura i części wspólne, pomieszczenia laboratoryjne;</w:t>
      </w:r>
    </w:p>
    <w:p w14:paraId="21AD945F" w14:textId="77777777" w:rsidR="00AF6DE1" w:rsidRPr="00730A1E" w:rsidRDefault="00AF6DE1" w:rsidP="00AF6DE1">
      <w:r w:rsidRPr="00730A1E">
        <w:t>− uzupełnianie środków czystości – mydła w dozownikach, papieru toaletowego, ręczników papierowych;</w:t>
      </w:r>
    </w:p>
    <w:p w14:paraId="1B21C779" w14:textId="77777777" w:rsidR="00AF6DE1" w:rsidRPr="00730A1E" w:rsidRDefault="00AF6DE1" w:rsidP="00AF6DE1">
      <w:r w:rsidRPr="00730A1E">
        <w:t>− mycie ścian wraz z cokołami na bieżąco;</w:t>
      </w:r>
    </w:p>
    <w:p w14:paraId="79EE20F4" w14:textId="77777777" w:rsidR="00AF6DE1" w:rsidRPr="00730A1E" w:rsidRDefault="00AF6DE1" w:rsidP="00AF6DE1">
      <w:r w:rsidRPr="00730A1E">
        <w:t xml:space="preserve">2.5.4. czynności wykonywane raz w tygodniu </w:t>
      </w:r>
    </w:p>
    <w:p w14:paraId="3F733317" w14:textId="77777777" w:rsidR="00AF6DE1" w:rsidRPr="00730A1E" w:rsidRDefault="00AF6DE1" w:rsidP="00AF6DE1">
      <w:r w:rsidRPr="00730A1E">
        <w:t>- dezynfekowanie poręczy schodowych, klamek drzwi i okien;</w:t>
      </w:r>
    </w:p>
    <w:p w14:paraId="417BDC56" w14:textId="77777777" w:rsidR="00AF6DE1" w:rsidRPr="00730A1E" w:rsidRDefault="00AF6DE1" w:rsidP="00AF6DE1">
      <w:r w:rsidRPr="00730A1E">
        <w:t>- mycie podłóg w pomieszczeniach laboratoryjnych, klatkach i korytarzach.</w:t>
      </w:r>
    </w:p>
    <w:p w14:paraId="47C0A70F" w14:textId="77777777" w:rsidR="00AF6DE1" w:rsidRPr="00730A1E" w:rsidRDefault="00AF6DE1" w:rsidP="00AF6DE1">
      <w:r w:rsidRPr="00730A1E">
        <w:t xml:space="preserve">2.5.5. </w:t>
      </w:r>
      <w:bookmarkStart w:id="14" w:name="_Hlk148976700"/>
      <w:r w:rsidRPr="00730A1E">
        <w:t xml:space="preserve">Czynności do wykonania </w:t>
      </w:r>
      <w:bookmarkEnd w:id="14"/>
      <w:r w:rsidRPr="00730A1E">
        <w:t>1 raz na rok (maj - wrzesień):</w:t>
      </w:r>
    </w:p>
    <w:p w14:paraId="44D5BFCB" w14:textId="77777777" w:rsidR="00AF6DE1" w:rsidRPr="00730A1E" w:rsidRDefault="00AF6DE1" w:rsidP="00AF6DE1">
      <w:r w:rsidRPr="00730A1E">
        <w:t>-  dwustronne umycie okien i ram okiennych (powierzchnia okien 59 m2 x 2 strony= 118 m2).</w:t>
      </w:r>
    </w:p>
    <w:p w14:paraId="572BA450" w14:textId="77777777" w:rsidR="00AF6DE1" w:rsidRPr="00730A1E" w:rsidRDefault="00AF6DE1" w:rsidP="00AF6DE1"/>
    <w:bookmarkEnd w:id="13"/>
    <w:p w14:paraId="404B7B89" w14:textId="77777777" w:rsidR="00AF6DE1" w:rsidRPr="00730A1E" w:rsidRDefault="00AF6DE1" w:rsidP="00AF6DE1">
      <w:pPr>
        <w:rPr>
          <w:b/>
          <w:bCs/>
          <w:u w:val="single"/>
        </w:rPr>
      </w:pPr>
      <w:r w:rsidRPr="00730A1E">
        <w:rPr>
          <w:b/>
          <w:bCs/>
          <w:u w:val="single"/>
        </w:rPr>
        <w:t>2.6. Miejsce wykonywania usług porządkowych: Racjonalizacji 6/8 w Warszawie budynek nr 14</w:t>
      </w:r>
    </w:p>
    <w:p w14:paraId="2ACF14E2" w14:textId="77777777" w:rsidR="00AF6DE1" w:rsidRPr="00730A1E" w:rsidRDefault="00AF6DE1" w:rsidP="00AF6DE1">
      <w:r w:rsidRPr="00730A1E">
        <w:t>2.6.1. Czynności do wykonania raz w miesiącu:</w:t>
      </w:r>
    </w:p>
    <w:p w14:paraId="6560DAF8" w14:textId="77777777" w:rsidR="00AF6DE1" w:rsidRPr="00730A1E" w:rsidRDefault="00AF6DE1" w:rsidP="00AF6DE1">
      <w:r w:rsidRPr="00730A1E">
        <w:t xml:space="preserve">- opróżnienie koszy na śmieci. </w:t>
      </w:r>
    </w:p>
    <w:p w14:paraId="4FBD5720" w14:textId="77777777" w:rsidR="00AF6DE1" w:rsidRPr="00730A1E" w:rsidRDefault="00AF6DE1" w:rsidP="00AF6DE1">
      <w:pPr>
        <w:rPr>
          <w:b/>
          <w:bCs/>
        </w:rPr>
      </w:pPr>
      <w:r w:rsidRPr="00730A1E">
        <w:rPr>
          <w:b/>
          <w:bCs/>
        </w:rPr>
        <w:t>ILOŚĆ GODZIN DLA LOKALIZACJI RACJONALIZACJI ZA OKRES 19.03.2024 r. do 31.12.2024 r.: 3.546</w:t>
      </w:r>
    </w:p>
    <w:p w14:paraId="2DC44A35" w14:textId="77777777" w:rsidR="00AF6DE1" w:rsidRPr="00730A1E" w:rsidRDefault="00AF6DE1" w:rsidP="00AF6DE1"/>
    <w:p w14:paraId="5E5F9617" w14:textId="77777777" w:rsidR="00AF6DE1" w:rsidRPr="00730A1E" w:rsidRDefault="00AF6DE1" w:rsidP="00AF6DE1">
      <w:pPr>
        <w:rPr>
          <w:b/>
          <w:bCs/>
          <w:u w:val="single"/>
        </w:rPr>
      </w:pPr>
      <w:r w:rsidRPr="00730A1E">
        <w:rPr>
          <w:b/>
          <w:bCs/>
          <w:u w:val="single"/>
        </w:rPr>
        <w:t>3. Miejsce wykonywania usług porządkowych: ul. Suwak 4 Warszawa</w:t>
      </w:r>
    </w:p>
    <w:p w14:paraId="140DCB19" w14:textId="77777777" w:rsidR="00AF6DE1" w:rsidRPr="00730A1E" w:rsidRDefault="00AF6DE1" w:rsidP="00AF6DE1">
      <w:r w:rsidRPr="00730A1E">
        <w:t>3.1 Czas wykonywania usług:</w:t>
      </w:r>
    </w:p>
    <w:p w14:paraId="70353048" w14:textId="77777777" w:rsidR="00AF6DE1" w:rsidRPr="00730A1E" w:rsidRDefault="00AF6DE1" w:rsidP="00AF6DE1">
      <w:r w:rsidRPr="00730A1E">
        <w:t xml:space="preserve">- wtorek i czwartek w godzinach porannych od godziny 7:00 </w:t>
      </w:r>
      <w:bookmarkStart w:id="15" w:name="_Hlk153469880"/>
      <w:r w:rsidRPr="00730A1E">
        <w:t>z możliwością indywidualnego umówienia innej godziny rozpoczęcia wykonywania usługi</w:t>
      </w:r>
      <w:bookmarkEnd w:id="15"/>
      <w:r w:rsidRPr="00730A1E">
        <w:t>;</w:t>
      </w:r>
    </w:p>
    <w:p w14:paraId="438A2ED2" w14:textId="77777777" w:rsidR="00AF6DE1" w:rsidRPr="00730A1E" w:rsidRDefault="00AF6DE1" w:rsidP="00AF6DE1">
      <w:r w:rsidRPr="00730A1E">
        <w:t>- przewidywany średni czas wykonywania usługi podczas 1 dyżuru: 4 godziny</w:t>
      </w:r>
    </w:p>
    <w:p w14:paraId="27330116" w14:textId="77777777" w:rsidR="00AF6DE1" w:rsidRPr="00730A1E" w:rsidRDefault="00AF6DE1" w:rsidP="00AF6DE1">
      <w:r w:rsidRPr="00730A1E">
        <w:t>3.2 Powierzchnia do posprzątania: około 598 m2 w tym 6 łazienek o łącznej powierzchni 86 m2, korytarze i schody 431m2, pomieszczenia biurowe 81m2.</w:t>
      </w:r>
    </w:p>
    <w:p w14:paraId="6ABD77D1" w14:textId="77777777" w:rsidR="00AF6DE1" w:rsidRPr="00730A1E" w:rsidRDefault="00AF6DE1" w:rsidP="00AF6DE1">
      <w:r w:rsidRPr="00730A1E">
        <w:t>3.3 Zakres prac porządkowych:</w:t>
      </w:r>
    </w:p>
    <w:p w14:paraId="01AA6A11" w14:textId="77777777" w:rsidR="00AF6DE1" w:rsidRPr="00730A1E" w:rsidRDefault="00AF6DE1" w:rsidP="00AF6DE1">
      <w:r w:rsidRPr="00730A1E">
        <w:t>3.3.1 Czynności do wykonania codziennie:</w:t>
      </w:r>
    </w:p>
    <w:p w14:paraId="01B3B930" w14:textId="77777777" w:rsidR="00AF6DE1" w:rsidRPr="00730A1E" w:rsidRDefault="00AF6DE1" w:rsidP="00AF6DE1">
      <w:r w:rsidRPr="00730A1E">
        <w:t>- umycie podłóg korytarzy i schodów:</w:t>
      </w:r>
    </w:p>
    <w:p w14:paraId="66D423F4" w14:textId="77777777" w:rsidR="00AF6DE1" w:rsidRPr="00730A1E" w:rsidRDefault="00AF6DE1" w:rsidP="00AF6DE1">
      <w:r w:rsidRPr="00730A1E">
        <w:t>- kompleksowe czyszczenie toalet (umycie umywalek, lustra, wylanie środkami dezynfekcyjnymi misek klozetowych);</w:t>
      </w:r>
    </w:p>
    <w:p w14:paraId="73743D58" w14:textId="77777777" w:rsidR="00AF6DE1" w:rsidRPr="00730A1E" w:rsidRDefault="00AF6DE1" w:rsidP="00AF6DE1">
      <w:r w:rsidRPr="00730A1E">
        <w:t>- opróżnianie koszy na śmieci;</w:t>
      </w:r>
    </w:p>
    <w:p w14:paraId="4D625F3D" w14:textId="77777777" w:rsidR="00AF6DE1" w:rsidRPr="00730A1E" w:rsidRDefault="00AF6DE1" w:rsidP="00AF6DE1">
      <w:r w:rsidRPr="00730A1E">
        <w:t>- uzupełnianie środków czystości – mydła w dozownikach, papieru toaletowego, ręczników papierowych.</w:t>
      </w:r>
    </w:p>
    <w:p w14:paraId="51EC942E" w14:textId="77777777" w:rsidR="00AF6DE1" w:rsidRPr="00730A1E" w:rsidRDefault="00AF6DE1" w:rsidP="00AF6DE1">
      <w:r w:rsidRPr="00730A1E">
        <w:t>3.3.2 Czynności do wykonania 1 raz w tygodniu:</w:t>
      </w:r>
    </w:p>
    <w:p w14:paraId="7BFD8D90" w14:textId="77777777" w:rsidR="00AF6DE1" w:rsidRPr="00730A1E" w:rsidRDefault="00AF6DE1" w:rsidP="00AF6DE1">
      <w:r w:rsidRPr="00730A1E">
        <w:t>− wytarcie kurzu z biurka, szafek, półek, krzeseł – podłokietników i nóg, szaf, kontenerów, parapetów;</w:t>
      </w:r>
    </w:p>
    <w:p w14:paraId="492CB9E2" w14:textId="77777777" w:rsidR="00AF6DE1" w:rsidRPr="00730A1E" w:rsidRDefault="00AF6DE1" w:rsidP="00AF6DE1">
      <w:pPr>
        <w:rPr>
          <w:color w:val="FF0000"/>
        </w:rPr>
      </w:pPr>
      <w:r w:rsidRPr="00730A1E">
        <w:t xml:space="preserve">− wytarcie z kurzu lub umycie specjalnymi środkami: monitora komputerowego, </w:t>
      </w:r>
      <w:r w:rsidRPr="00730A1E">
        <w:rPr>
          <w:color w:val="000000" w:themeColor="text1"/>
        </w:rPr>
        <w:t>klawiatury, myszki, urządzenia wielofunkcyjnego, telefonów;</w:t>
      </w:r>
    </w:p>
    <w:p w14:paraId="53E3F495" w14:textId="77777777" w:rsidR="00AF6DE1" w:rsidRPr="00730A1E" w:rsidRDefault="00AF6DE1" w:rsidP="00AF6DE1">
      <w:pPr>
        <w:rPr>
          <w:b/>
          <w:bCs/>
          <w:color w:val="FF0000"/>
        </w:rPr>
      </w:pPr>
      <w:bookmarkStart w:id="16" w:name="_Hlk158373912"/>
      <w:r w:rsidRPr="00730A1E">
        <w:t xml:space="preserve">3.3.3. Ilość godzin w okresie 19.03.2024 r.  do 31.12.2024  r.: </w:t>
      </w:r>
      <w:r w:rsidRPr="00730A1E">
        <w:rPr>
          <w:b/>
          <w:bCs/>
        </w:rPr>
        <w:t>328 h</w:t>
      </w:r>
    </w:p>
    <w:bookmarkEnd w:id="16"/>
    <w:p w14:paraId="6B2ADE07" w14:textId="77777777" w:rsidR="00AF6DE1" w:rsidRPr="00730A1E" w:rsidRDefault="00AF6DE1" w:rsidP="00AF6DE1">
      <w:pPr>
        <w:rPr>
          <w:b/>
          <w:bCs/>
          <w:color w:val="FF0000"/>
        </w:rPr>
      </w:pPr>
    </w:p>
    <w:p w14:paraId="6694B3F1" w14:textId="77777777" w:rsidR="00AF6DE1" w:rsidRPr="00730A1E" w:rsidRDefault="00AF6DE1" w:rsidP="00AF6DE1">
      <w:pPr>
        <w:rPr>
          <w:color w:val="FF0000"/>
        </w:rPr>
      </w:pPr>
    </w:p>
    <w:p w14:paraId="71C81910" w14:textId="77777777" w:rsidR="00AF6DE1" w:rsidRPr="00730A1E" w:rsidRDefault="00AF6DE1" w:rsidP="00AF6DE1">
      <w:pPr>
        <w:rPr>
          <w:b/>
          <w:bCs/>
          <w:u w:val="single"/>
        </w:rPr>
      </w:pPr>
      <w:r w:rsidRPr="00730A1E">
        <w:rPr>
          <w:b/>
          <w:bCs/>
          <w:u w:val="single"/>
        </w:rPr>
        <w:t xml:space="preserve">4. Miejsce wykonywania usług porządkowych:  ul. Duchnicka 3, w Warszawie budynki 1 (piętro 2 i 3) i bud.2 (piętro 1,2) </w:t>
      </w:r>
    </w:p>
    <w:p w14:paraId="247665F6" w14:textId="77777777" w:rsidR="00AF6DE1" w:rsidRPr="00730A1E" w:rsidRDefault="00AF6DE1" w:rsidP="00AF6DE1">
      <w:r w:rsidRPr="00730A1E">
        <w:t>4.1. Czas wykonywania usługi:</w:t>
      </w:r>
    </w:p>
    <w:p w14:paraId="6D325E9D" w14:textId="77777777" w:rsidR="00AF6DE1" w:rsidRPr="00730A1E" w:rsidRDefault="00AF6DE1" w:rsidP="00AF6DE1">
      <w:r w:rsidRPr="00730A1E">
        <w:t xml:space="preserve">1) </w:t>
      </w:r>
      <w:bookmarkStart w:id="17" w:name="_Hlk153469794"/>
      <w:r w:rsidRPr="00730A1E">
        <w:t>usługa od poniedziałku do piątku w godzinach 7:00-15:00 -    przewidywany średni czas wykonywania usługi podczas 1 dyżuru: 8 godzin</w:t>
      </w:r>
      <w:bookmarkEnd w:id="17"/>
      <w:r w:rsidRPr="00730A1E">
        <w:t>.</w:t>
      </w:r>
    </w:p>
    <w:p w14:paraId="40649B7B" w14:textId="77777777" w:rsidR="00AF6DE1" w:rsidRPr="00730A1E" w:rsidRDefault="00AF6DE1" w:rsidP="00AF6DE1">
      <w:r w:rsidRPr="00730A1E">
        <w:t>2) usługa od poniedziałku do piątku w godzinach 7:00-13:00 -    przewidywany średni czas wykonywania usługi podczas 1 dyżuru: 6 godzin.</w:t>
      </w:r>
    </w:p>
    <w:p w14:paraId="6EAD8DA1" w14:textId="77777777" w:rsidR="00AF6DE1" w:rsidRPr="00730A1E" w:rsidRDefault="00AF6DE1" w:rsidP="00AF6DE1">
      <w:r w:rsidRPr="00730A1E">
        <w:t>4.2. Powierzchnia do sprzątania:</w:t>
      </w:r>
    </w:p>
    <w:p w14:paraId="131F526D" w14:textId="77777777" w:rsidR="00AF6DE1" w:rsidRPr="00730A1E" w:rsidRDefault="00AF6DE1" w:rsidP="00AF6DE1">
      <w:r w:rsidRPr="00730A1E">
        <w:t>- 4 520 m2 w tym:</w:t>
      </w:r>
      <w:r w:rsidRPr="00730A1E">
        <w:rPr>
          <w:color w:val="FF0000"/>
        </w:rPr>
        <w:t xml:space="preserve"> </w:t>
      </w:r>
      <w:r w:rsidRPr="00730A1E">
        <w:t>15</w:t>
      </w:r>
      <w:r w:rsidRPr="00730A1E">
        <w:rPr>
          <w:color w:val="FF0000"/>
        </w:rPr>
        <w:t xml:space="preserve"> </w:t>
      </w:r>
      <w:r w:rsidRPr="00730A1E">
        <w:t>łazienek o łącznej powierzchni ok 130 m2, pomieszczenia laboratoriów i biur , schody o powierzchni ok 3 420 m2,korytarze o łącznej powierzchni ok 970 m2</w:t>
      </w:r>
    </w:p>
    <w:p w14:paraId="33A9D9AB" w14:textId="77777777" w:rsidR="00AF6DE1" w:rsidRPr="00730A1E" w:rsidRDefault="00AF6DE1" w:rsidP="00AF6DE1">
      <w:r w:rsidRPr="00730A1E">
        <w:t>4.2.1. Czynności do wykonania codziennie:</w:t>
      </w:r>
    </w:p>
    <w:p w14:paraId="16104632" w14:textId="77777777" w:rsidR="00AF6DE1" w:rsidRPr="00730A1E" w:rsidRDefault="00AF6DE1" w:rsidP="00AF6DE1">
      <w:r w:rsidRPr="00730A1E">
        <w:t>− umycie podłóg części wspólnych (łazienki);</w:t>
      </w:r>
    </w:p>
    <w:p w14:paraId="0961B42C" w14:textId="77777777" w:rsidR="00AF6DE1" w:rsidRPr="00730A1E" w:rsidRDefault="00AF6DE1" w:rsidP="00AF6DE1">
      <w:r w:rsidRPr="00730A1E">
        <w:lastRenderedPageBreak/>
        <w:t>− kompleksowe czyszczenie toalet (umycie umywalek i pisuarów, lustra, wylanie środkami dezynfekcyjnymi misek klozetowych);</w:t>
      </w:r>
    </w:p>
    <w:p w14:paraId="0449C4D2" w14:textId="77777777" w:rsidR="00AF6DE1" w:rsidRPr="00730A1E" w:rsidRDefault="00AF6DE1" w:rsidP="00AF6DE1">
      <w:r w:rsidRPr="00730A1E">
        <w:t>− opróżnianie koszy na śmieci biura i części wspólne, pomieszczenia laboratoryjne;</w:t>
      </w:r>
    </w:p>
    <w:p w14:paraId="1D104EAF" w14:textId="77777777" w:rsidR="00AF6DE1" w:rsidRPr="00730A1E" w:rsidRDefault="00AF6DE1" w:rsidP="00AF6DE1">
      <w:r w:rsidRPr="00730A1E">
        <w:t>− uzupełnianie środków czystości – mydła w dozownikach, papieru toaletowego, ręczników papierowych;</w:t>
      </w:r>
    </w:p>
    <w:p w14:paraId="15A7515D" w14:textId="77777777" w:rsidR="00AF6DE1" w:rsidRPr="00730A1E" w:rsidRDefault="00AF6DE1" w:rsidP="00AF6DE1">
      <w:r w:rsidRPr="00730A1E">
        <w:t>− mycie drzwi ,ścian, wraz z cokołami na bieżąco;</w:t>
      </w:r>
    </w:p>
    <w:p w14:paraId="4EE922B1" w14:textId="77777777" w:rsidR="00AF6DE1" w:rsidRPr="00730A1E" w:rsidRDefault="00AF6DE1" w:rsidP="00AF6DE1">
      <w:r w:rsidRPr="00730A1E">
        <w:t xml:space="preserve">4.2.2. czynności wykonywane raz w tygodniu </w:t>
      </w:r>
    </w:p>
    <w:p w14:paraId="60E4CC32" w14:textId="77777777" w:rsidR="00AF6DE1" w:rsidRPr="00730A1E" w:rsidRDefault="00AF6DE1" w:rsidP="00AF6DE1">
      <w:r w:rsidRPr="00730A1E">
        <w:t>- dezynfekowanie poręczy schodowych, klamek drzwi i okien, włączników;</w:t>
      </w:r>
    </w:p>
    <w:p w14:paraId="447A8995" w14:textId="77777777" w:rsidR="00AF6DE1" w:rsidRPr="00730A1E" w:rsidRDefault="00AF6DE1" w:rsidP="00AF6DE1">
      <w:r w:rsidRPr="00730A1E">
        <w:t>- mycie podłóg w pomieszczeniach laboratoryjnych, klatkach i korytarzach, oraz schodów;</w:t>
      </w:r>
    </w:p>
    <w:p w14:paraId="2BFCF6CA" w14:textId="77777777" w:rsidR="00AF6DE1" w:rsidRPr="00730A1E" w:rsidRDefault="00AF6DE1" w:rsidP="00AF6DE1">
      <w:r w:rsidRPr="00730A1E">
        <w:t>- wytarcie kurzu z biurek, szafek, półek, regałów, krzeseł – podłokietników i nóg, szaf, kontenerów, parapetów;</w:t>
      </w:r>
    </w:p>
    <w:p w14:paraId="22947F2C" w14:textId="77777777" w:rsidR="00AF6DE1" w:rsidRPr="00730A1E" w:rsidRDefault="00AF6DE1" w:rsidP="00AF6DE1">
      <w:pPr>
        <w:rPr>
          <w:color w:val="000000" w:themeColor="text1"/>
        </w:rPr>
      </w:pPr>
      <w:r w:rsidRPr="00730A1E">
        <w:t xml:space="preserve">− wytarcie z kurzu lub umycie specjalnymi środkami: monitora komputerowego, </w:t>
      </w:r>
      <w:r w:rsidRPr="00730A1E">
        <w:rPr>
          <w:color w:val="000000" w:themeColor="text1"/>
        </w:rPr>
        <w:t>klawiatury, myszki, urządzenia wielofunkcyjnego, telefonów;</w:t>
      </w:r>
    </w:p>
    <w:p w14:paraId="35DF8204" w14:textId="77777777" w:rsidR="00AF6DE1" w:rsidRPr="00730A1E" w:rsidRDefault="00AF6DE1" w:rsidP="00AF6DE1">
      <w:r w:rsidRPr="00730A1E">
        <w:t>4.2.3. Czynności do wykonania 1 raz na rok (maj - wrzesień):</w:t>
      </w:r>
    </w:p>
    <w:p w14:paraId="5A8BB4C9" w14:textId="77777777" w:rsidR="00AF6DE1" w:rsidRPr="00730A1E" w:rsidRDefault="00AF6DE1" w:rsidP="00AF6DE1">
      <w:r w:rsidRPr="00730A1E">
        <w:t xml:space="preserve">- mycie opraw oświetleniowych </w:t>
      </w:r>
    </w:p>
    <w:p w14:paraId="3CA35AFC" w14:textId="77777777" w:rsidR="00AF6DE1" w:rsidRPr="00730A1E" w:rsidRDefault="00AF6DE1" w:rsidP="00AF6DE1"/>
    <w:p w14:paraId="61E658D3" w14:textId="77777777" w:rsidR="00AF6DE1" w:rsidRPr="00730A1E" w:rsidRDefault="00AF6DE1" w:rsidP="00AF6DE1">
      <w:pPr>
        <w:rPr>
          <w:b/>
          <w:bCs/>
          <w:u w:val="single"/>
        </w:rPr>
      </w:pPr>
      <w:r w:rsidRPr="00730A1E">
        <w:rPr>
          <w:b/>
          <w:bCs/>
          <w:u w:val="single"/>
        </w:rPr>
        <w:t>6. Miejsce wykonywania usług porządkowych:  ul. Duchnicka 3 w Warszawie budynek 5 (piętro 1,2 i 3) i budynek 1 (piętro 3)</w:t>
      </w:r>
    </w:p>
    <w:p w14:paraId="5CEA8A57" w14:textId="77777777" w:rsidR="00AF6DE1" w:rsidRPr="00730A1E" w:rsidRDefault="00AF6DE1" w:rsidP="00AF6DE1">
      <w:pPr>
        <w:spacing w:line="276" w:lineRule="auto"/>
      </w:pPr>
      <w:r w:rsidRPr="00730A1E">
        <w:t>6.1. .Czas wykonywania usługi:</w:t>
      </w:r>
    </w:p>
    <w:p w14:paraId="2CCA16D4" w14:textId="77777777" w:rsidR="00AF6DE1" w:rsidRPr="00730A1E" w:rsidRDefault="00AF6DE1" w:rsidP="00AF6DE1">
      <w:pPr>
        <w:spacing w:line="276" w:lineRule="auto"/>
      </w:pPr>
      <w:r w:rsidRPr="00730A1E">
        <w:t xml:space="preserve">- usługa  od poniedziałku do piątku w przedziale czasowym  7.00-15.00 z możliwością indywidualnego umówienia innej godziny rozpoczęcia wykonywania usługi </w:t>
      </w:r>
    </w:p>
    <w:p w14:paraId="5FDA9A15" w14:textId="77777777" w:rsidR="00AF6DE1" w:rsidRPr="00730A1E" w:rsidRDefault="00AF6DE1" w:rsidP="00AF6DE1">
      <w:pPr>
        <w:spacing w:line="276" w:lineRule="auto"/>
      </w:pPr>
      <w:r w:rsidRPr="00730A1E">
        <w:t>przewidywany średni czas wykonywania usługi podczas 1 dyżuru: 2 godziny.</w:t>
      </w:r>
    </w:p>
    <w:p w14:paraId="6055F404" w14:textId="77777777" w:rsidR="00AF6DE1" w:rsidRPr="00730A1E" w:rsidRDefault="00AF6DE1" w:rsidP="00AF6DE1">
      <w:r w:rsidRPr="00730A1E">
        <w:t>6.2. Powierzchnia do sprzątania :</w:t>
      </w:r>
    </w:p>
    <w:p w14:paraId="5C7F15DE" w14:textId="77777777" w:rsidR="00AF6DE1" w:rsidRPr="00730A1E" w:rsidRDefault="00AF6DE1" w:rsidP="00AF6DE1">
      <w:r w:rsidRPr="00730A1E">
        <w:t>- 522,00 m2 w tym:</w:t>
      </w:r>
      <w:r w:rsidRPr="00730A1E">
        <w:rPr>
          <w:color w:val="FF0000"/>
        </w:rPr>
        <w:t xml:space="preserve"> </w:t>
      </w:r>
      <w:r w:rsidRPr="00730A1E">
        <w:t>6</w:t>
      </w:r>
      <w:r w:rsidRPr="00730A1E">
        <w:rPr>
          <w:color w:val="FF0000"/>
        </w:rPr>
        <w:t xml:space="preserve"> </w:t>
      </w:r>
      <w:r w:rsidRPr="00730A1E">
        <w:t>łazienek o łącznej powierzchni ok 100 m2, korytarze i schody o łącznej ok 422,00 m2.</w:t>
      </w:r>
    </w:p>
    <w:p w14:paraId="1276CC61" w14:textId="77777777" w:rsidR="00AF6DE1" w:rsidRPr="00730A1E" w:rsidRDefault="00AF6DE1" w:rsidP="00AF6DE1">
      <w:r w:rsidRPr="00730A1E">
        <w:t>6.3. Czynności do wykonania codziennie :</w:t>
      </w:r>
    </w:p>
    <w:p w14:paraId="728B59D6" w14:textId="77777777" w:rsidR="00AF6DE1" w:rsidRPr="00730A1E" w:rsidRDefault="00AF6DE1" w:rsidP="00AF6DE1">
      <w:r w:rsidRPr="00730A1E">
        <w:t>- kompleksowe czyszczenie toalet (umycie umywalek, lustra, wylanie środkami dezynfekcyjnymi misek klozetowych);</w:t>
      </w:r>
    </w:p>
    <w:p w14:paraId="67025436" w14:textId="77777777" w:rsidR="00AF6DE1" w:rsidRPr="00730A1E" w:rsidRDefault="00AF6DE1" w:rsidP="00AF6DE1">
      <w:r w:rsidRPr="00730A1E">
        <w:t>- opróżnianie koszy na śmieci;</w:t>
      </w:r>
    </w:p>
    <w:p w14:paraId="5F6583FE" w14:textId="77777777" w:rsidR="00AF6DE1" w:rsidRPr="00730A1E" w:rsidRDefault="00AF6DE1" w:rsidP="00AF6DE1">
      <w:r w:rsidRPr="00730A1E">
        <w:t>- uzupełnianie środków czystości – mydła w dozownikach, papieru toaletowego, ręczników papierowych.</w:t>
      </w:r>
    </w:p>
    <w:p w14:paraId="54858216" w14:textId="77777777" w:rsidR="00AF6DE1" w:rsidRPr="00730A1E" w:rsidRDefault="00AF6DE1" w:rsidP="00AF6DE1">
      <w:r w:rsidRPr="00730A1E">
        <w:t>6.4. Czynności do wykonania raz w tygodniu:</w:t>
      </w:r>
    </w:p>
    <w:p w14:paraId="20DC6587" w14:textId="77777777" w:rsidR="00AF6DE1" w:rsidRPr="00730A1E" w:rsidRDefault="00AF6DE1" w:rsidP="00AF6DE1">
      <w:r w:rsidRPr="00730A1E">
        <w:t>- mycie podłóg na klatkach i korytarzach;</w:t>
      </w:r>
    </w:p>
    <w:p w14:paraId="422FB639" w14:textId="77777777" w:rsidR="00AF6DE1" w:rsidRPr="00730A1E" w:rsidRDefault="00AF6DE1" w:rsidP="00AF6DE1">
      <w:r w:rsidRPr="00730A1E">
        <w:t xml:space="preserve">- umycie drzwi wejściowych </w:t>
      </w:r>
    </w:p>
    <w:p w14:paraId="3B6E7BCE" w14:textId="77777777" w:rsidR="00AF6DE1" w:rsidRPr="00730A1E" w:rsidRDefault="00AF6DE1" w:rsidP="00AF6DE1">
      <w:r w:rsidRPr="00730A1E">
        <w:t>6.5. Czynności do wykonania raz w miesiącu</w:t>
      </w:r>
    </w:p>
    <w:p w14:paraId="1890522C" w14:textId="77777777" w:rsidR="00AF6DE1" w:rsidRPr="00730A1E" w:rsidRDefault="00AF6DE1" w:rsidP="00AF6DE1">
      <w:r w:rsidRPr="00730A1E">
        <w:t>- dezynfekowanie poręczy schodowych, klamek drzwi i okien, włączników.</w:t>
      </w:r>
    </w:p>
    <w:p w14:paraId="73AD2EA2" w14:textId="77777777" w:rsidR="00AF6DE1" w:rsidRPr="00730A1E" w:rsidRDefault="00AF6DE1" w:rsidP="00AF6DE1">
      <w:pPr>
        <w:rPr>
          <w:b/>
          <w:bCs/>
        </w:rPr>
      </w:pPr>
      <w:r w:rsidRPr="00730A1E">
        <w:rPr>
          <w:b/>
          <w:bCs/>
        </w:rPr>
        <w:t>ILOŚĆ GODZIN DLA LOKALIZACJI DUCHNICKA W OKRESIE 19.03.2024 r. do 31.12.2024 r. 3.152 h</w:t>
      </w:r>
    </w:p>
    <w:p w14:paraId="55E2F616" w14:textId="77777777" w:rsidR="00AF6DE1" w:rsidRPr="00730A1E" w:rsidRDefault="00AF6DE1" w:rsidP="00AF6DE1"/>
    <w:p w14:paraId="7F077FEE" w14:textId="77777777" w:rsidR="00AF6DE1" w:rsidRPr="00730A1E" w:rsidRDefault="00AF6DE1" w:rsidP="00AF6DE1">
      <w:pPr>
        <w:rPr>
          <w:b/>
          <w:bCs/>
          <w:u w:val="single"/>
        </w:rPr>
      </w:pPr>
      <w:r w:rsidRPr="00730A1E">
        <w:rPr>
          <w:b/>
          <w:bCs/>
          <w:u w:val="single"/>
        </w:rPr>
        <w:t>7. Czynności do wykonania 1 raz w roku (maj - wrzesień): w budynkach 1,2 i 5 ul. Duchnicka 3</w:t>
      </w:r>
    </w:p>
    <w:p w14:paraId="5DC3DAC6" w14:textId="77777777" w:rsidR="00AF6DE1" w:rsidRPr="00730A1E" w:rsidRDefault="00AF6DE1" w:rsidP="00AF6DE1">
      <w:r w:rsidRPr="00730A1E">
        <w:t xml:space="preserve"> -  dwustronne umycie okien i ram okiennych (powierzchnia okien 2.202 m2 ) </w:t>
      </w:r>
    </w:p>
    <w:p w14:paraId="347E07C1" w14:textId="77777777" w:rsidR="00A45EF8" w:rsidRPr="00730A1E" w:rsidRDefault="00A45EF8" w:rsidP="00C079A3">
      <w:pPr>
        <w:spacing w:after="160"/>
        <w:rPr>
          <w:rFonts w:eastAsia="Calibri"/>
          <w:color w:val="FF0000"/>
          <w:kern w:val="2"/>
          <w:sz w:val="20"/>
          <w:szCs w:val="20"/>
          <w:lang w:val="pl-PL" w:eastAsia="en-US"/>
        </w:rPr>
      </w:pPr>
    </w:p>
    <w:p w14:paraId="61FC3DC5" w14:textId="77777777" w:rsidR="00A45EF8" w:rsidRPr="00730A1E" w:rsidRDefault="00A45EF8" w:rsidP="00C079A3">
      <w:pPr>
        <w:spacing w:after="160"/>
        <w:rPr>
          <w:rFonts w:eastAsia="Calibri"/>
          <w:b/>
          <w:bCs/>
          <w:kern w:val="2"/>
          <w:lang w:val="pl-PL" w:eastAsia="en-US"/>
        </w:rPr>
      </w:pPr>
      <w:r w:rsidRPr="00730A1E">
        <w:rPr>
          <w:rFonts w:eastAsia="Calibri"/>
          <w:b/>
          <w:bCs/>
          <w:kern w:val="2"/>
          <w:lang w:val="pl-PL" w:eastAsia="en-US"/>
        </w:rPr>
        <w:t>Uwaga:</w:t>
      </w:r>
    </w:p>
    <w:p w14:paraId="24DA936C" w14:textId="77777777" w:rsidR="00A45EF8" w:rsidRPr="00730A1E" w:rsidRDefault="00A45EF8" w:rsidP="00C079A3">
      <w:pPr>
        <w:numPr>
          <w:ilvl w:val="0"/>
          <w:numId w:val="16"/>
        </w:numPr>
        <w:spacing w:after="160"/>
        <w:contextualSpacing/>
        <w:jc w:val="left"/>
        <w:rPr>
          <w:lang w:val="pl-PL" w:eastAsia="en-US"/>
        </w:rPr>
      </w:pPr>
      <w:r w:rsidRPr="00730A1E">
        <w:rPr>
          <w:lang w:val="pl-PL" w:eastAsia="en-US"/>
        </w:rPr>
        <w:t xml:space="preserve">Wykonawca do prac porządkowych zapewni środki (min. worki na śmieci w kolorystyce odpowiedniej dla danej frakcji z zastrzeżeniem, że dla frakcji „bio” – będą to worki biodegradowalne w dowolnej kolorystyce, odświeżacze powietrza do toalet w formie aerozolu, płyny do mycia podłóg, płyny do mycia sanitariatów, mydła ręczniki jednorazowe itp.) i sprzęt (min. odkurzacze, mopy płaskie, wózki serwisowe). Stosowane przez Wykonawcę środki myjąco - czyszczące muszą posiadać aktualne atesty lub </w:t>
      </w:r>
      <w:r w:rsidRPr="00730A1E">
        <w:rPr>
          <w:lang w:val="pl-PL" w:eastAsia="en-US"/>
        </w:rPr>
        <w:lastRenderedPageBreak/>
        <w:t>certyfikaty dopuszczające je do stosowania na rynku polskim zgodnie z obowiązującymi przepisami prawa, w tym w zakresie bezpieczeństwa użytkowania, ochrony zdrowia i środowiska. W przypadku jakichkolwiek wątpliwości Zamawiający ma prawo zażądać, a Wykonawca ma obowiązek udokumentować spełnienie wymogu w zakresie wskazanym w zdaniu pierwszym. W przypadku nieudokumentowania przez Wykonawcę spełnienia wymogu jw., Wykonawca zobowiązany jest do natychmiastowego zaprzestania używania takiego środka czystości i zastąpienia go innym zgodnym z wymaganiami Zamawiającego.</w:t>
      </w:r>
    </w:p>
    <w:p w14:paraId="70565C71" w14:textId="77777777" w:rsidR="00A45EF8" w:rsidRPr="00730A1E" w:rsidRDefault="00A45EF8" w:rsidP="00C079A3">
      <w:pPr>
        <w:numPr>
          <w:ilvl w:val="0"/>
          <w:numId w:val="16"/>
        </w:numPr>
        <w:spacing w:after="160"/>
        <w:contextualSpacing/>
        <w:jc w:val="left"/>
        <w:rPr>
          <w:lang w:val="pl-PL" w:eastAsia="en-US"/>
        </w:rPr>
      </w:pPr>
      <w:r w:rsidRPr="00730A1E">
        <w:rPr>
          <w:lang w:val="pl-PL" w:eastAsia="en-US"/>
        </w:rPr>
        <w:t>Osoba sprzątająca własnoręcznym podpisem potwierdza wykonanie prac w zeszycie uwag.</w:t>
      </w:r>
    </w:p>
    <w:p w14:paraId="3C253C75" w14:textId="77777777" w:rsidR="00A45EF8" w:rsidRPr="00730A1E" w:rsidRDefault="00A45EF8" w:rsidP="00C079A3">
      <w:pPr>
        <w:numPr>
          <w:ilvl w:val="0"/>
          <w:numId w:val="16"/>
        </w:numPr>
        <w:spacing w:after="160"/>
        <w:contextualSpacing/>
        <w:jc w:val="left"/>
        <w:rPr>
          <w:lang w:val="pl-PL" w:eastAsia="en-US"/>
        </w:rPr>
      </w:pPr>
      <w:r w:rsidRPr="00730A1E">
        <w:rPr>
          <w:lang w:val="pl-PL" w:eastAsia="en-US"/>
        </w:rPr>
        <w:t>Jeżeli Wykonawca do wykonania niektórych prac porządkowych będzie chciał skorzystać z dodatkowych osób musi nawiązać niezwłocznie kontakt z administratorem danej nieruchomości i ustalić warunki przebywania tych osób na terenie Instytutu.</w:t>
      </w:r>
    </w:p>
    <w:p w14:paraId="7B8D336F" w14:textId="77777777" w:rsidR="00A45EF8" w:rsidRPr="00730A1E" w:rsidRDefault="00A45EF8" w:rsidP="00C079A3">
      <w:pPr>
        <w:numPr>
          <w:ilvl w:val="0"/>
          <w:numId w:val="16"/>
        </w:numPr>
        <w:spacing w:after="160"/>
        <w:contextualSpacing/>
        <w:jc w:val="left"/>
        <w:rPr>
          <w:lang w:val="pl-PL" w:eastAsia="en-US"/>
        </w:rPr>
      </w:pPr>
      <w:r w:rsidRPr="00730A1E">
        <w:rPr>
          <w:lang w:val="pl-PL" w:eastAsia="en-US"/>
        </w:rPr>
        <w:t>Osoby sprzątające powinny być wyposażone w odzież ochronną.</w:t>
      </w:r>
    </w:p>
    <w:p w14:paraId="72FB2ED8" w14:textId="77777777" w:rsidR="00A45EF8" w:rsidRPr="00730A1E" w:rsidRDefault="00A45EF8" w:rsidP="00C079A3">
      <w:pPr>
        <w:numPr>
          <w:ilvl w:val="0"/>
          <w:numId w:val="16"/>
        </w:numPr>
        <w:spacing w:after="160"/>
        <w:contextualSpacing/>
        <w:jc w:val="left"/>
        <w:rPr>
          <w:lang w:val="pl-PL" w:eastAsia="en-US"/>
        </w:rPr>
      </w:pPr>
      <w:r w:rsidRPr="00730A1E">
        <w:rPr>
          <w:lang w:val="pl-PL" w:eastAsia="en-US"/>
        </w:rPr>
        <w:t>W przypadku zmiany osoby sprzątającej, czy też zapewnienia zastępstwa na czas jej nieobecności Wykonawca musi nawiązać niezwłocznie kontakt z administratorem danej nieruchomości i ustalić warunki przyjęcia nowej osoby.</w:t>
      </w:r>
    </w:p>
    <w:p w14:paraId="294108AF" w14:textId="77777777" w:rsidR="00A45EF8" w:rsidRPr="00730A1E" w:rsidRDefault="00A45EF8" w:rsidP="00C079A3">
      <w:pPr>
        <w:numPr>
          <w:ilvl w:val="0"/>
          <w:numId w:val="16"/>
        </w:numPr>
        <w:spacing w:after="160"/>
        <w:contextualSpacing/>
        <w:jc w:val="left"/>
        <w:rPr>
          <w:lang w:val="pl-PL" w:eastAsia="en-US"/>
        </w:rPr>
      </w:pPr>
      <w:r w:rsidRPr="00730A1E">
        <w:rPr>
          <w:lang w:val="pl-PL" w:eastAsia="en-US"/>
        </w:rPr>
        <w:t>Wykonawca zobowiązany jest do bezzwłocznego poinformowania Zamawiającego o wszelkich dostrzeżonych w czasie sprzątania obiektów, awariach i uszkodzeniach w pomieszczeniach oraz w wyposażeniu pomieszczeń.</w:t>
      </w:r>
    </w:p>
    <w:p w14:paraId="3EF6F0EC" w14:textId="77777777" w:rsidR="00A45EF8" w:rsidRPr="00730A1E" w:rsidRDefault="00A45EF8" w:rsidP="00C079A3">
      <w:pPr>
        <w:spacing w:after="160"/>
        <w:ind w:left="1068"/>
        <w:contextualSpacing/>
        <w:jc w:val="left"/>
        <w:rPr>
          <w:lang w:val="pl-PL" w:eastAsia="en-US"/>
        </w:rPr>
      </w:pPr>
    </w:p>
    <w:p w14:paraId="34064ED6" w14:textId="77777777" w:rsidR="00840E06" w:rsidRPr="00730A1E" w:rsidRDefault="00840E06" w:rsidP="00C079A3">
      <w:pPr>
        <w:pStyle w:val="p"/>
      </w:pPr>
    </w:p>
    <w:p w14:paraId="59C19BF9" w14:textId="484B98FE" w:rsidR="00952855" w:rsidRPr="00730A1E" w:rsidRDefault="00952855" w:rsidP="00C079A3">
      <w:pPr>
        <w:pStyle w:val="p"/>
        <w:rPr>
          <w:b/>
          <w:bCs/>
        </w:rPr>
      </w:pPr>
      <w:r w:rsidRPr="00730A1E">
        <w:rPr>
          <w:b/>
          <w:bCs/>
        </w:rPr>
        <w:t xml:space="preserve">Zamawijący informuje, że w uprzednio prowadzonym postępowaniu wpłyneły poniższe pytania do SWZ: </w:t>
      </w:r>
    </w:p>
    <w:p w14:paraId="63272E96" w14:textId="77777777" w:rsidR="00A45EF8" w:rsidRPr="00730A1E" w:rsidRDefault="00A45EF8" w:rsidP="00C079A3">
      <w:pPr>
        <w:pStyle w:val="p"/>
      </w:pPr>
    </w:p>
    <w:p w14:paraId="7C05B771" w14:textId="77777777" w:rsidR="00A45EF8" w:rsidRPr="00730A1E" w:rsidRDefault="00A45EF8" w:rsidP="00C079A3">
      <w:pPr>
        <w:pStyle w:val="p"/>
      </w:pPr>
    </w:p>
    <w:p w14:paraId="33346ECE" w14:textId="77777777" w:rsidR="00952855" w:rsidRPr="00730A1E" w:rsidRDefault="00952855" w:rsidP="00952855">
      <w:pPr>
        <w:pStyle w:val="p"/>
        <w:rPr>
          <w:b/>
          <w:bCs/>
        </w:rPr>
      </w:pPr>
      <w:r w:rsidRPr="00730A1E">
        <w:rPr>
          <w:b/>
          <w:bCs/>
        </w:rPr>
        <w:t>Pytanie nr 1:</w:t>
      </w:r>
    </w:p>
    <w:p w14:paraId="7D8BB0EB" w14:textId="77777777" w:rsidR="00952855" w:rsidRPr="00730A1E" w:rsidRDefault="00952855" w:rsidP="00952855">
      <w:pPr>
        <w:pStyle w:val="p"/>
      </w:pPr>
      <w:r w:rsidRPr="00730A1E">
        <w:t>pomimo informacji w SWZ, iż "zamawiający nie określa warunków odbycia wizji lokalnej przez wykonawcę" chcielibyśmy przed złożeniem oferty i dokumentacji mieć możliwość obejrzenia powierzchni i pomieszczeń których ma dotyczyć usługa. Kiedy moglibyśmy się spotkać z Państwem na miejscu i przeprowadzić wizję lokalną?</w:t>
      </w:r>
    </w:p>
    <w:p w14:paraId="57BE5E55" w14:textId="77777777" w:rsidR="00952855" w:rsidRPr="00730A1E" w:rsidRDefault="00952855" w:rsidP="00952855">
      <w:pPr>
        <w:pStyle w:val="p"/>
      </w:pPr>
    </w:p>
    <w:p w14:paraId="730F30A3" w14:textId="77777777" w:rsidR="00952855" w:rsidRPr="00730A1E" w:rsidRDefault="00952855" w:rsidP="00952855">
      <w:pPr>
        <w:pStyle w:val="p"/>
      </w:pPr>
      <w:r w:rsidRPr="00730A1E">
        <w:rPr>
          <w:b/>
          <w:bCs/>
        </w:rPr>
        <w:t xml:space="preserve">Odpowiedź: </w:t>
      </w:r>
      <w:r w:rsidRPr="00730A1E">
        <w:t>Zamawiający informuje, że nie przewiduje wizji lokalnej.</w:t>
      </w:r>
    </w:p>
    <w:p w14:paraId="52228A2E" w14:textId="77777777" w:rsidR="00952855" w:rsidRPr="00730A1E" w:rsidRDefault="00952855" w:rsidP="00952855">
      <w:pPr>
        <w:pStyle w:val="p"/>
      </w:pPr>
    </w:p>
    <w:p w14:paraId="35179251" w14:textId="62268000" w:rsidR="00952855" w:rsidRPr="00730A1E" w:rsidRDefault="00952855" w:rsidP="00952855">
      <w:pPr>
        <w:pStyle w:val="p"/>
        <w:rPr>
          <w:b/>
          <w:bCs/>
        </w:rPr>
      </w:pPr>
      <w:r w:rsidRPr="00730A1E">
        <w:rPr>
          <w:b/>
          <w:bCs/>
        </w:rPr>
        <w:t xml:space="preserve">Pytanie nr </w:t>
      </w:r>
      <w:r w:rsidR="008E2E61" w:rsidRPr="00730A1E">
        <w:rPr>
          <w:b/>
          <w:bCs/>
        </w:rPr>
        <w:t>2</w:t>
      </w:r>
      <w:r w:rsidRPr="00730A1E">
        <w:rPr>
          <w:b/>
          <w:bCs/>
        </w:rPr>
        <w:t>:</w:t>
      </w:r>
    </w:p>
    <w:p w14:paraId="64550A1C" w14:textId="77777777" w:rsidR="00952855" w:rsidRPr="00730A1E" w:rsidRDefault="00952855" w:rsidP="00952855">
      <w:pPr>
        <w:pStyle w:val="p"/>
      </w:pPr>
      <w:r w:rsidRPr="00730A1E">
        <w:t>Ile osób dziennie pracuje i uczy się w każdej z wymienionych lokalizacji?</w:t>
      </w:r>
    </w:p>
    <w:p w14:paraId="045177FB" w14:textId="77777777" w:rsidR="00952855" w:rsidRPr="00730A1E" w:rsidRDefault="00952855" w:rsidP="00952855">
      <w:pPr>
        <w:pStyle w:val="p"/>
        <w:rPr>
          <w:b/>
          <w:bCs/>
        </w:rPr>
      </w:pPr>
    </w:p>
    <w:p w14:paraId="7462DDD0" w14:textId="72AA24C4" w:rsidR="00952855" w:rsidRPr="00730A1E" w:rsidRDefault="00952855" w:rsidP="00952855">
      <w:pPr>
        <w:pStyle w:val="p"/>
        <w:rPr>
          <w:b/>
          <w:bCs/>
        </w:rPr>
      </w:pPr>
      <w:r w:rsidRPr="00730A1E">
        <w:rPr>
          <w:b/>
          <w:bCs/>
        </w:rPr>
        <w:t>Odpowiedź:</w:t>
      </w:r>
    </w:p>
    <w:p w14:paraId="53D95E76" w14:textId="77777777" w:rsidR="00952855" w:rsidRPr="00730A1E" w:rsidRDefault="00952855" w:rsidP="00952855">
      <w:pPr>
        <w:pStyle w:val="p"/>
      </w:pPr>
      <w:r w:rsidRPr="00730A1E">
        <w:t>Zamawiający poniżej przedstawia liczbę osób pracujących w każdej z</w:t>
      </w:r>
    </w:p>
    <w:p w14:paraId="5509A69D" w14:textId="77777777" w:rsidR="00952855" w:rsidRPr="00730A1E" w:rsidRDefault="00952855" w:rsidP="00952855">
      <w:pPr>
        <w:pStyle w:val="p"/>
      </w:pPr>
      <w:r w:rsidRPr="00730A1E">
        <w:t>wymienionych lokalizacji:</w:t>
      </w:r>
    </w:p>
    <w:p w14:paraId="6E49B564" w14:textId="77777777" w:rsidR="00952855" w:rsidRPr="00730A1E" w:rsidRDefault="00952855" w:rsidP="00952855">
      <w:pPr>
        <w:pStyle w:val="p"/>
      </w:pPr>
      <w:r w:rsidRPr="00730A1E">
        <w:t>• Lokalizacja Suwak 4 - około 60 osób,</w:t>
      </w:r>
    </w:p>
    <w:p w14:paraId="1CC0ADCC" w14:textId="77777777" w:rsidR="00952855" w:rsidRPr="00730A1E" w:rsidRDefault="00952855" w:rsidP="00952855">
      <w:pPr>
        <w:pStyle w:val="p"/>
      </w:pPr>
      <w:r w:rsidRPr="00730A1E">
        <w:t>• Lokalizacja Racjonalizacji 6/8 - około 110 osób,</w:t>
      </w:r>
    </w:p>
    <w:p w14:paraId="26D83750" w14:textId="77777777" w:rsidR="00952855" w:rsidRPr="00730A1E" w:rsidRDefault="00952855" w:rsidP="00952855">
      <w:pPr>
        <w:pStyle w:val="p"/>
      </w:pPr>
      <w:r w:rsidRPr="00730A1E">
        <w:t>• Lokalizacja Mrówcza 243 - około 100 osób,</w:t>
      </w:r>
    </w:p>
    <w:p w14:paraId="52C82D6D" w14:textId="4FCEC77C" w:rsidR="00952855" w:rsidRPr="00730A1E" w:rsidRDefault="00952855" w:rsidP="00952855">
      <w:pPr>
        <w:pStyle w:val="p"/>
      </w:pPr>
      <w:r w:rsidRPr="00730A1E">
        <w:t>• Lokalizacja Duchnicka 3- około 140 osób.</w:t>
      </w:r>
    </w:p>
    <w:p w14:paraId="13AF5BC6" w14:textId="77777777" w:rsidR="00A45EF8" w:rsidRPr="00730A1E" w:rsidRDefault="00A45EF8" w:rsidP="00C079A3">
      <w:pPr>
        <w:pStyle w:val="p"/>
      </w:pPr>
    </w:p>
    <w:p w14:paraId="41970A3C" w14:textId="587FA876" w:rsidR="00952855" w:rsidRPr="00730A1E" w:rsidRDefault="00952855" w:rsidP="00952855">
      <w:pPr>
        <w:pStyle w:val="p"/>
        <w:rPr>
          <w:b/>
          <w:bCs/>
        </w:rPr>
      </w:pPr>
      <w:r w:rsidRPr="00730A1E">
        <w:rPr>
          <w:b/>
          <w:bCs/>
        </w:rPr>
        <w:t xml:space="preserve">Pytanie nr </w:t>
      </w:r>
      <w:r w:rsidR="008E2E61" w:rsidRPr="00730A1E">
        <w:rPr>
          <w:b/>
          <w:bCs/>
        </w:rPr>
        <w:t>3</w:t>
      </w:r>
      <w:r w:rsidRPr="00730A1E">
        <w:rPr>
          <w:b/>
          <w:bCs/>
        </w:rPr>
        <w:t>:</w:t>
      </w:r>
    </w:p>
    <w:p w14:paraId="5A707151" w14:textId="77777777" w:rsidR="00952855" w:rsidRPr="00730A1E" w:rsidRDefault="00952855" w:rsidP="00952855">
      <w:pPr>
        <w:pStyle w:val="p"/>
      </w:pPr>
      <w:r w:rsidRPr="00730A1E">
        <w:t>Proszę podać ilość dozowników na ręczniki papierowe, papier toaletowy, mydło</w:t>
      </w:r>
    </w:p>
    <w:p w14:paraId="26B8223E" w14:textId="77777777" w:rsidR="00952855" w:rsidRPr="00730A1E" w:rsidRDefault="00952855" w:rsidP="00952855">
      <w:pPr>
        <w:pStyle w:val="p"/>
      </w:pPr>
      <w:r w:rsidRPr="00730A1E">
        <w:t>w płynie?</w:t>
      </w:r>
    </w:p>
    <w:p w14:paraId="2189CF71" w14:textId="77777777" w:rsidR="008E2E61" w:rsidRPr="00730A1E" w:rsidRDefault="008E2E61" w:rsidP="00952855">
      <w:pPr>
        <w:pStyle w:val="p"/>
      </w:pPr>
    </w:p>
    <w:p w14:paraId="01067AFF" w14:textId="77777777" w:rsidR="00952855" w:rsidRPr="00730A1E" w:rsidRDefault="00952855" w:rsidP="00952855">
      <w:pPr>
        <w:pStyle w:val="p"/>
        <w:rPr>
          <w:b/>
          <w:bCs/>
        </w:rPr>
      </w:pPr>
      <w:r w:rsidRPr="00730A1E">
        <w:rPr>
          <w:b/>
          <w:bCs/>
        </w:rPr>
        <w:t>Odpowiedź:</w:t>
      </w:r>
    </w:p>
    <w:p w14:paraId="70A92D46" w14:textId="77777777" w:rsidR="00952855" w:rsidRPr="00730A1E" w:rsidRDefault="00952855" w:rsidP="00952855">
      <w:pPr>
        <w:pStyle w:val="p"/>
      </w:pPr>
      <w:r w:rsidRPr="00730A1E">
        <w:lastRenderedPageBreak/>
        <w:t>Zamawiający przedstawia szczegółową informację na temat ilości dozowników</w:t>
      </w:r>
    </w:p>
    <w:p w14:paraId="253ACFD1" w14:textId="77777777" w:rsidR="00952855" w:rsidRPr="00730A1E" w:rsidRDefault="00952855" w:rsidP="00952855">
      <w:pPr>
        <w:pStyle w:val="p"/>
      </w:pPr>
      <w:r w:rsidRPr="00730A1E">
        <w:t>dla każdego z wymienionych produktów na poszczególnych lokalizacjach:</w:t>
      </w:r>
    </w:p>
    <w:p w14:paraId="5C434DD4" w14:textId="77777777" w:rsidR="00952855" w:rsidRPr="00730A1E" w:rsidRDefault="00952855" w:rsidP="00952855">
      <w:pPr>
        <w:pStyle w:val="p"/>
      </w:pPr>
      <w:r w:rsidRPr="00730A1E">
        <w:t>1. Duchnicka 3:</w:t>
      </w:r>
    </w:p>
    <w:p w14:paraId="1D0DB41B" w14:textId="77777777" w:rsidR="00952855" w:rsidRPr="00730A1E" w:rsidRDefault="00952855" w:rsidP="00952855">
      <w:pPr>
        <w:pStyle w:val="p"/>
      </w:pPr>
      <w:r w:rsidRPr="00730A1E">
        <w:t>• Papier toaletowy: 38 szt.</w:t>
      </w:r>
    </w:p>
    <w:p w14:paraId="31C32D7A" w14:textId="77777777" w:rsidR="00952855" w:rsidRPr="00730A1E" w:rsidRDefault="00952855" w:rsidP="00952855">
      <w:pPr>
        <w:pStyle w:val="p"/>
      </w:pPr>
      <w:r w:rsidRPr="00730A1E">
        <w:t>• Ręczniki papierowe: 22 szt.</w:t>
      </w:r>
    </w:p>
    <w:p w14:paraId="27B4679B" w14:textId="77777777" w:rsidR="00952855" w:rsidRPr="00730A1E" w:rsidRDefault="00952855" w:rsidP="00952855">
      <w:pPr>
        <w:pStyle w:val="p"/>
      </w:pPr>
      <w:r w:rsidRPr="00730A1E">
        <w:t>• Dozownik mydła: 22 szt.</w:t>
      </w:r>
    </w:p>
    <w:p w14:paraId="4EF76752" w14:textId="77777777" w:rsidR="00952855" w:rsidRPr="00730A1E" w:rsidRDefault="00952855" w:rsidP="00952855">
      <w:pPr>
        <w:pStyle w:val="p"/>
      </w:pPr>
      <w:r w:rsidRPr="00730A1E">
        <w:t>2. Suwak 4:</w:t>
      </w:r>
    </w:p>
    <w:p w14:paraId="04438F9B" w14:textId="77777777" w:rsidR="00952855" w:rsidRPr="00730A1E" w:rsidRDefault="00952855" w:rsidP="00952855">
      <w:pPr>
        <w:pStyle w:val="p"/>
      </w:pPr>
      <w:r w:rsidRPr="00730A1E">
        <w:t>• Ręczniki papierowe: 8 szt.</w:t>
      </w:r>
    </w:p>
    <w:p w14:paraId="2EE8E67B" w14:textId="77777777" w:rsidR="00952855" w:rsidRPr="00730A1E" w:rsidRDefault="00952855" w:rsidP="00952855">
      <w:pPr>
        <w:pStyle w:val="p"/>
      </w:pPr>
      <w:r w:rsidRPr="00730A1E">
        <w:t>• Papier toaletowy: 12 szt.</w:t>
      </w:r>
    </w:p>
    <w:p w14:paraId="37DEC6DD" w14:textId="77777777" w:rsidR="00952855" w:rsidRPr="00730A1E" w:rsidRDefault="00952855" w:rsidP="00952855">
      <w:pPr>
        <w:pStyle w:val="p"/>
      </w:pPr>
      <w:r w:rsidRPr="00730A1E">
        <w:t>• Mydło w płynie: 8 szt.</w:t>
      </w:r>
    </w:p>
    <w:p w14:paraId="787FDF61" w14:textId="77777777" w:rsidR="00952855" w:rsidRPr="00730A1E" w:rsidRDefault="00952855" w:rsidP="00952855">
      <w:pPr>
        <w:pStyle w:val="p"/>
      </w:pPr>
      <w:r w:rsidRPr="00730A1E">
        <w:t>3. Racjonalizacji 6/8:</w:t>
      </w:r>
    </w:p>
    <w:p w14:paraId="5CA976EF" w14:textId="77777777" w:rsidR="00952855" w:rsidRPr="00730A1E" w:rsidRDefault="00952855" w:rsidP="00952855">
      <w:pPr>
        <w:pStyle w:val="p"/>
      </w:pPr>
      <w:r w:rsidRPr="00730A1E">
        <w:t>• Papier toaletowy: 32 szt.</w:t>
      </w:r>
    </w:p>
    <w:p w14:paraId="6C44A1D6" w14:textId="77777777" w:rsidR="00952855" w:rsidRPr="00730A1E" w:rsidRDefault="00952855" w:rsidP="00952855">
      <w:pPr>
        <w:pStyle w:val="p"/>
      </w:pPr>
      <w:r w:rsidRPr="00730A1E">
        <w:t>• Dozowniki do mydła: 27 szt.</w:t>
      </w:r>
    </w:p>
    <w:p w14:paraId="200187FA" w14:textId="77777777" w:rsidR="00952855" w:rsidRPr="00730A1E" w:rsidRDefault="00952855" w:rsidP="00952855">
      <w:pPr>
        <w:pStyle w:val="p"/>
      </w:pPr>
      <w:r w:rsidRPr="00730A1E">
        <w:t>• Pojemniki na ręczniki papierowe: 28 szt.</w:t>
      </w:r>
    </w:p>
    <w:p w14:paraId="75CA57C3" w14:textId="77777777" w:rsidR="00952855" w:rsidRPr="00730A1E" w:rsidRDefault="00952855" w:rsidP="00952855">
      <w:pPr>
        <w:pStyle w:val="p"/>
      </w:pPr>
      <w:r w:rsidRPr="00730A1E">
        <w:t>4. Mrówcza 243:</w:t>
      </w:r>
    </w:p>
    <w:p w14:paraId="6E95BACA" w14:textId="77777777" w:rsidR="00952855" w:rsidRPr="00730A1E" w:rsidRDefault="00952855" w:rsidP="00952855">
      <w:pPr>
        <w:pStyle w:val="p"/>
      </w:pPr>
      <w:r w:rsidRPr="00730A1E">
        <w:t>• Ręczniki papierowe: 20 szt.</w:t>
      </w:r>
    </w:p>
    <w:p w14:paraId="012BC768" w14:textId="77777777" w:rsidR="00952855" w:rsidRPr="00730A1E" w:rsidRDefault="00952855" w:rsidP="00952855">
      <w:pPr>
        <w:pStyle w:val="p"/>
      </w:pPr>
      <w:r w:rsidRPr="00730A1E">
        <w:t>• Papier toaletowy: 34 szt.</w:t>
      </w:r>
    </w:p>
    <w:p w14:paraId="155FC5A5" w14:textId="078D832D" w:rsidR="00952855" w:rsidRPr="00730A1E" w:rsidRDefault="00952855" w:rsidP="00952855">
      <w:pPr>
        <w:pStyle w:val="p"/>
      </w:pPr>
      <w:r w:rsidRPr="00730A1E">
        <w:t>• Mydło w płynie: 20 szt.</w:t>
      </w:r>
    </w:p>
    <w:p w14:paraId="175AF0B6" w14:textId="77777777" w:rsidR="00A45EF8" w:rsidRPr="00730A1E" w:rsidRDefault="00A45EF8" w:rsidP="00C079A3">
      <w:pPr>
        <w:pStyle w:val="p"/>
      </w:pPr>
    </w:p>
    <w:p w14:paraId="0744A279" w14:textId="0FFA49B5" w:rsidR="00952855" w:rsidRPr="00730A1E" w:rsidRDefault="00952855" w:rsidP="00952855">
      <w:pPr>
        <w:pStyle w:val="p"/>
        <w:rPr>
          <w:b/>
          <w:bCs/>
        </w:rPr>
      </w:pPr>
      <w:r w:rsidRPr="00730A1E">
        <w:rPr>
          <w:b/>
          <w:bCs/>
        </w:rPr>
        <w:t xml:space="preserve">Pytanie nr </w:t>
      </w:r>
      <w:r w:rsidR="008E2E61" w:rsidRPr="00730A1E">
        <w:rPr>
          <w:b/>
          <w:bCs/>
        </w:rPr>
        <w:t>4</w:t>
      </w:r>
      <w:r w:rsidRPr="00730A1E">
        <w:rPr>
          <w:b/>
          <w:bCs/>
        </w:rPr>
        <w:t>:</w:t>
      </w:r>
    </w:p>
    <w:p w14:paraId="6F199D5F" w14:textId="77777777" w:rsidR="00952855" w:rsidRPr="00730A1E" w:rsidRDefault="00952855" w:rsidP="00952855">
      <w:pPr>
        <w:pStyle w:val="p"/>
      </w:pPr>
      <w:r w:rsidRPr="00730A1E">
        <w:t>Proszę podać jakie jest zużycie w skali miesiąca - ręczniki papierowe, papier</w:t>
      </w:r>
    </w:p>
    <w:p w14:paraId="44B7462A" w14:textId="77777777" w:rsidR="00952855" w:rsidRPr="00730A1E" w:rsidRDefault="00952855" w:rsidP="00952855">
      <w:pPr>
        <w:pStyle w:val="p"/>
      </w:pPr>
      <w:r w:rsidRPr="00730A1E">
        <w:t>toaletowy, mydło w płynie.</w:t>
      </w:r>
    </w:p>
    <w:p w14:paraId="5F256BA5" w14:textId="77777777" w:rsidR="008E2E61" w:rsidRPr="00730A1E" w:rsidRDefault="008E2E61" w:rsidP="00952855">
      <w:pPr>
        <w:pStyle w:val="p"/>
      </w:pPr>
    </w:p>
    <w:p w14:paraId="460B8E74" w14:textId="77777777" w:rsidR="00952855" w:rsidRPr="00730A1E" w:rsidRDefault="00952855" w:rsidP="00952855">
      <w:pPr>
        <w:pStyle w:val="p"/>
        <w:rPr>
          <w:b/>
          <w:bCs/>
        </w:rPr>
      </w:pPr>
      <w:r w:rsidRPr="00730A1E">
        <w:rPr>
          <w:b/>
          <w:bCs/>
        </w:rPr>
        <w:t>Odpowiedź:</w:t>
      </w:r>
    </w:p>
    <w:p w14:paraId="4464BFC6" w14:textId="77777777" w:rsidR="00952855" w:rsidRPr="00730A1E" w:rsidRDefault="00952855" w:rsidP="00952855">
      <w:pPr>
        <w:pStyle w:val="p"/>
      </w:pPr>
      <w:r w:rsidRPr="00730A1E">
        <w:t>Zamawiający informuje, że nie zna ilości zużycia ręczników papierowych,</w:t>
      </w:r>
    </w:p>
    <w:p w14:paraId="681DDB48" w14:textId="77777777" w:rsidR="00952855" w:rsidRPr="00730A1E" w:rsidRDefault="00952855" w:rsidP="00952855">
      <w:pPr>
        <w:pStyle w:val="p"/>
      </w:pPr>
      <w:r w:rsidRPr="00730A1E">
        <w:t>papieru toaletowego i mydła w płynie, ponieważ obecny wykonawca dostarcza</w:t>
      </w:r>
    </w:p>
    <w:p w14:paraId="702D09C9" w14:textId="5C723684" w:rsidR="00A45EF8" w:rsidRPr="00730A1E" w:rsidRDefault="00952855" w:rsidP="00952855">
      <w:pPr>
        <w:pStyle w:val="p"/>
      </w:pPr>
      <w:r w:rsidRPr="00730A1E">
        <w:t>wymienione materiały, a informacje na temat ich zużycia nie są dostępne.</w:t>
      </w:r>
    </w:p>
    <w:p w14:paraId="699CF8FD" w14:textId="77777777" w:rsidR="00A45EF8" w:rsidRPr="00730A1E" w:rsidRDefault="00A45EF8" w:rsidP="00C079A3">
      <w:pPr>
        <w:pStyle w:val="p"/>
      </w:pPr>
    </w:p>
    <w:p w14:paraId="21542940" w14:textId="2B7E6A29" w:rsidR="008E2E61" w:rsidRPr="00730A1E" w:rsidRDefault="00952855" w:rsidP="00952855">
      <w:pPr>
        <w:pStyle w:val="p"/>
        <w:rPr>
          <w:b/>
          <w:bCs/>
        </w:rPr>
      </w:pPr>
      <w:r w:rsidRPr="00730A1E">
        <w:rPr>
          <w:b/>
          <w:bCs/>
        </w:rPr>
        <w:t xml:space="preserve">Pytanie nr </w:t>
      </w:r>
      <w:r w:rsidR="008E2E61" w:rsidRPr="00730A1E">
        <w:rPr>
          <w:b/>
          <w:bCs/>
        </w:rPr>
        <w:t>5</w:t>
      </w:r>
      <w:r w:rsidRPr="00730A1E">
        <w:rPr>
          <w:b/>
          <w:bCs/>
        </w:rPr>
        <w:t xml:space="preserve">: </w:t>
      </w:r>
    </w:p>
    <w:p w14:paraId="675037FB" w14:textId="626394E6" w:rsidR="00952855" w:rsidRPr="00730A1E" w:rsidRDefault="00952855" w:rsidP="00952855">
      <w:pPr>
        <w:pStyle w:val="p"/>
      </w:pPr>
      <w:r w:rsidRPr="00730A1E">
        <w:t>Proszę o podanie rodzaju środków czystości typu ZZ, papier toaletowy, mydło, płyn do naczyń, worki na śmieci(wielkości) wymaganych u was na obiektach jak również średnie miesięczne zużycie wspominanych środków do prawidłowego obliczenia usługi na wszystkich punktach wykonywania prac.</w:t>
      </w:r>
    </w:p>
    <w:p w14:paraId="5E3459F0" w14:textId="77777777" w:rsidR="008E2E61" w:rsidRPr="00730A1E" w:rsidRDefault="008E2E61" w:rsidP="00952855">
      <w:pPr>
        <w:pStyle w:val="p"/>
      </w:pPr>
    </w:p>
    <w:p w14:paraId="2AE38734" w14:textId="77777777" w:rsidR="008E2E61" w:rsidRPr="00730A1E" w:rsidRDefault="00952855" w:rsidP="00952855">
      <w:pPr>
        <w:pStyle w:val="p"/>
      </w:pPr>
      <w:r w:rsidRPr="00730A1E">
        <w:rPr>
          <w:b/>
          <w:bCs/>
        </w:rPr>
        <w:t>Odpowiedź:</w:t>
      </w:r>
      <w:r w:rsidRPr="00730A1E">
        <w:t xml:space="preserve"> </w:t>
      </w:r>
    </w:p>
    <w:p w14:paraId="226C1D31" w14:textId="77777777" w:rsidR="008E2E61" w:rsidRPr="00730A1E" w:rsidRDefault="00952855" w:rsidP="00952855">
      <w:pPr>
        <w:pStyle w:val="p"/>
      </w:pPr>
      <w:r w:rsidRPr="00730A1E">
        <w:t xml:space="preserve">Zamawiający informuje, że nie zna ilości zużycia środków czystości, ponieważ obecny wykonawca dostarcza wymienione materiały, a informacje na temat ich zużycia nie są dostępne. </w:t>
      </w:r>
    </w:p>
    <w:p w14:paraId="0B8077DF" w14:textId="707A6470" w:rsidR="00952855" w:rsidRPr="00730A1E" w:rsidRDefault="00952855" w:rsidP="00952855">
      <w:pPr>
        <w:pStyle w:val="p"/>
      </w:pPr>
      <w:r w:rsidRPr="00730A1E">
        <w:t>Zamawiający poniżej przedstawia Opis i rodzaje środków czystości:</w:t>
      </w:r>
    </w:p>
    <w:p w14:paraId="3940515F" w14:textId="77777777" w:rsidR="008E2E61" w:rsidRPr="00730A1E" w:rsidRDefault="008E2E61" w:rsidP="00952855">
      <w:pPr>
        <w:pStyle w:val="p"/>
      </w:pPr>
    </w:p>
    <w:p w14:paraId="5A8357C3" w14:textId="0C993A26" w:rsidR="00952855" w:rsidRPr="00730A1E" w:rsidRDefault="00952855" w:rsidP="008E2E61">
      <w:pPr>
        <w:pStyle w:val="p"/>
        <w:numPr>
          <w:ilvl w:val="0"/>
          <w:numId w:val="45"/>
        </w:numPr>
      </w:pPr>
      <w:r w:rsidRPr="00730A1E">
        <w:t>Wszystkie środki i materiały stosowane przy realizacji zmówienia muszą być:</w:t>
      </w:r>
    </w:p>
    <w:p w14:paraId="7BCAC50E" w14:textId="12FA06BE" w:rsidR="00952855" w:rsidRPr="00730A1E" w:rsidRDefault="00952855" w:rsidP="008E2E61">
      <w:pPr>
        <w:pStyle w:val="p"/>
        <w:numPr>
          <w:ilvl w:val="1"/>
          <w:numId w:val="45"/>
        </w:numPr>
      </w:pPr>
      <w:r w:rsidRPr="00730A1E">
        <w:t>bezspornie dobrej jakości,</w:t>
      </w:r>
    </w:p>
    <w:p w14:paraId="2CF69589" w14:textId="117D34B3" w:rsidR="00952855" w:rsidRPr="00730A1E" w:rsidRDefault="00952855" w:rsidP="008E2E61">
      <w:pPr>
        <w:pStyle w:val="p"/>
        <w:numPr>
          <w:ilvl w:val="1"/>
          <w:numId w:val="45"/>
        </w:numPr>
      </w:pPr>
      <w:r w:rsidRPr="00730A1E">
        <w:t>skuteczne w stosowaniu,</w:t>
      </w:r>
    </w:p>
    <w:p w14:paraId="0AD36E88" w14:textId="0B5B7D9D" w:rsidR="00952855" w:rsidRPr="00730A1E" w:rsidRDefault="00952855" w:rsidP="008E2E61">
      <w:pPr>
        <w:pStyle w:val="p"/>
        <w:numPr>
          <w:ilvl w:val="1"/>
          <w:numId w:val="45"/>
        </w:numPr>
      </w:pPr>
      <w:r w:rsidRPr="00730A1E">
        <w:t>dopuszczone do użytkowania i obrotu na rynku polskim, zgodnie z aktualnie obowiązującymi przepisami, w szczególności zezwolenia dopuszczające do stosowania w pomieszczeniach stale użytkowanych przez ludzi, właściwe do zainstalowanych pojemników oraz dozowników. Wskazane środki czystości winny być także odpowiednie dla poszczególnych powierzchni, gwarantujące bezpieczeństwo (antypoślizgowe),</w:t>
      </w:r>
    </w:p>
    <w:p w14:paraId="6C440F00" w14:textId="4FEEA78E" w:rsidR="00952855" w:rsidRPr="00730A1E" w:rsidRDefault="00952855" w:rsidP="008E2E61">
      <w:pPr>
        <w:pStyle w:val="p"/>
        <w:numPr>
          <w:ilvl w:val="1"/>
          <w:numId w:val="45"/>
        </w:numPr>
      </w:pPr>
      <w:r w:rsidRPr="00730A1E">
        <w:t>spełniające normy wymagane przepisami prawa,</w:t>
      </w:r>
    </w:p>
    <w:p w14:paraId="0A006AAA" w14:textId="119EE348" w:rsidR="00952855" w:rsidRPr="00730A1E" w:rsidRDefault="00952855" w:rsidP="008E2E61">
      <w:pPr>
        <w:pStyle w:val="p"/>
        <w:numPr>
          <w:ilvl w:val="1"/>
          <w:numId w:val="45"/>
        </w:numPr>
      </w:pPr>
      <w:r w:rsidRPr="00730A1E">
        <w:t>posiadające niskie stężenie robocze,</w:t>
      </w:r>
    </w:p>
    <w:p w14:paraId="4D08B261" w14:textId="1781FBD4" w:rsidR="00952855" w:rsidRPr="00730A1E" w:rsidRDefault="00952855" w:rsidP="008E2E61">
      <w:pPr>
        <w:pStyle w:val="p"/>
        <w:numPr>
          <w:ilvl w:val="1"/>
          <w:numId w:val="45"/>
        </w:numPr>
      </w:pPr>
      <w:r w:rsidRPr="00730A1E">
        <w:t>nietoksyczne,</w:t>
      </w:r>
    </w:p>
    <w:p w14:paraId="61B01D09" w14:textId="70A6B01B" w:rsidR="00952855" w:rsidRPr="00730A1E" w:rsidRDefault="00952855" w:rsidP="008E2E61">
      <w:pPr>
        <w:pStyle w:val="p"/>
        <w:numPr>
          <w:ilvl w:val="1"/>
          <w:numId w:val="45"/>
        </w:numPr>
      </w:pPr>
      <w:r w:rsidRPr="00730A1E">
        <w:lastRenderedPageBreak/>
        <w:t>szybkie działanie i łatwość wypłukujące się,</w:t>
      </w:r>
    </w:p>
    <w:p w14:paraId="3C56CE64" w14:textId="45BEEF93" w:rsidR="00952855" w:rsidRPr="00730A1E" w:rsidRDefault="00952855" w:rsidP="008E2E61">
      <w:pPr>
        <w:pStyle w:val="p"/>
        <w:numPr>
          <w:ilvl w:val="1"/>
          <w:numId w:val="45"/>
        </w:numPr>
      </w:pPr>
      <w:r w:rsidRPr="00730A1E">
        <w:t>posiadające właściwości odtłuszczająco-myjące,</w:t>
      </w:r>
    </w:p>
    <w:p w14:paraId="6938B049" w14:textId="48F9A64E" w:rsidR="00952855" w:rsidRPr="00730A1E" w:rsidRDefault="00952855" w:rsidP="008E2E61">
      <w:pPr>
        <w:pStyle w:val="p"/>
        <w:numPr>
          <w:ilvl w:val="1"/>
          <w:numId w:val="45"/>
        </w:numPr>
      </w:pPr>
      <w:r w:rsidRPr="00730A1E">
        <w:t>powszechnie dostępne i używane na rynku,</w:t>
      </w:r>
    </w:p>
    <w:p w14:paraId="3ECFD82E" w14:textId="2C6DD840" w:rsidR="00952855" w:rsidRPr="00730A1E" w:rsidRDefault="00952855" w:rsidP="008E2E61">
      <w:pPr>
        <w:pStyle w:val="p"/>
        <w:numPr>
          <w:ilvl w:val="1"/>
          <w:numId w:val="45"/>
        </w:numPr>
      </w:pPr>
      <w:r w:rsidRPr="00730A1E">
        <w:t>bezpieczne dla każdej zmywanej powierzchni, nie wywierające ujemnego wpływu na myte powierzchnie,</w:t>
      </w:r>
    </w:p>
    <w:p w14:paraId="46A5399F" w14:textId="0D0DE7E5" w:rsidR="00952855" w:rsidRPr="00730A1E" w:rsidRDefault="00952855" w:rsidP="008E2E61">
      <w:pPr>
        <w:pStyle w:val="p"/>
        <w:numPr>
          <w:ilvl w:val="1"/>
          <w:numId w:val="45"/>
        </w:numPr>
      </w:pPr>
      <w:r w:rsidRPr="00730A1E">
        <w:t>do łazienek i toalet preparaty dezynfekujące (bakteriobójcze i grzybobójcze), z zawartością chloru, dla pozostałych pomieszczeń preparaty bez zawartości chloru,</w:t>
      </w:r>
    </w:p>
    <w:p w14:paraId="4BA06B97" w14:textId="6985EB18" w:rsidR="00952855" w:rsidRPr="00730A1E" w:rsidRDefault="00952855" w:rsidP="008E2E61">
      <w:pPr>
        <w:pStyle w:val="p"/>
        <w:numPr>
          <w:ilvl w:val="1"/>
          <w:numId w:val="45"/>
        </w:numPr>
      </w:pPr>
      <w:r w:rsidRPr="00730A1E">
        <w:t>rozkładalne, niestanowiące zagrożenia dla życia, mienia i środowiska naturalnego,</w:t>
      </w:r>
    </w:p>
    <w:p w14:paraId="75ED3151" w14:textId="5198ECAE" w:rsidR="00A45EF8" w:rsidRPr="00730A1E" w:rsidRDefault="00952855" w:rsidP="008E2E61">
      <w:pPr>
        <w:pStyle w:val="p"/>
        <w:numPr>
          <w:ilvl w:val="1"/>
          <w:numId w:val="45"/>
        </w:numPr>
      </w:pPr>
      <w:r w:rsidRPr="00730A1E">
        <w:t>posiadające aktualny termin ważności.</w:t>
      </w:r>
    </w:p>
    <w:p w14:paraId="5E213F33" w14:textId="72BCBDCD" w:rsidR="00952855" w:rsidRPr="00730A1E" w:rsidRDefault="00952855" w:rsidP="008E2E61">
      <w:pPr>
        <w:pStyle w:val="p"/>
        <w:numPr>
          <w:ilvl w:val="0"/>
          <w:numId w:val="45"/>
        </w:numPr>
      </w:pPr>
      <w:r w:rsidRPr="00730A1E">
        <w:t>Ręczniki papierowe – składanki typu „zz”):</w:t>
      </w:r>
    </w:p>
    <w:p w14:paraId="3C826D5B" w14:textId="4DCA6592" w:rsidR="00952855" w:rsidRPr="00730A1E" w:rsidRDefault="00952855" w:rsidP="008E2E61">
      <w:pPr>
        <w:pStyle w:val="p"/>
        <w:numPr>
          <w:ilvl w:val="1"/>
          <w:numId w:val="45"/>
        </w:numPr>
      </w:pPr>
      <w:r w:rsidRPr="00730A1E">
        <w:t>niebarwiące rąk,</w:t>
      </w:r>
    </w:p>
    <w:p w14:paraId="72AA1020" w14:textId="68A774DE" w:rsidR="00952855" w:rsidRPr="00730A1E" w:rsidRDefault="00952855" w:rsidP="008E2E61">
      <w:pPr>
        <w:pStyle w:val="p"/>
        <w:numPr>
          <w:ilvl w:val="1"/>
          <w:numId w:val="45"/>
        </w:numPr>
      </w:pPr>
      <w:r w:rsidRPr="00730A1E">
        <w:t>celulozowe, o niskim stopniu pylności,</w:t>
      </w:r>
    </w:p>
    <w:p w14:paraId="01399430" w14:textId="7B3B58E3" w:rsidR="00952855" w:rsidRPr="00730A1E" w:rsidRDefault="00952855" w:rsidP="008E2E61">
      <w:pPr>
        <w:pStyle w:val="p"/>
        <w:numPr>
          <w:ilvl w:val="1"/>
          <w:numId w:val="45"/>
        </w:numPr>
      </w:pPr>
      <w:r w:rsidRPr="00730A1E">
        <w:t>dobrze wchłaniające wodę,</w:t>
      </w:r>
    </w:p>
    <w:p w14:paraId="18F6B2F5" w14:textId="2ECE006A" w:rsidR="00952855" w:rsidRPr="00730A1E" w:rsidRDefault="00952855" w:rsidP="008E2E61">
      <w:pPr>
        <w:pStyle w:val="p"/>
        <w:numPr>
          <w:ilvl w:val="1"/>
          <w:numId w:val="45"/>
        </w:numPr>
      </w:pPr>
      <w:r w:rsidRPr="00730A1E">
        <w:t>nieprzedzierające się podczas wycierania lub wyciągania z pojemnika,</w:t>
      </w:r>
    </w:p>
    <w:p w14:paraId="4B3C195A" w14:textId="2FF2B767" w:rsidR="00952855" w:rsidRPr="00730A1E" w:rsidRDefault="00952855" w:rsidP="008E2E61">
      <w:pPr>
        <w:pStyle w:val="p"/>
        <w:numPr>
          <w:ilvl w:val="1"/>
          <w:numId w:val="45"/>
        </w:numPr>
      </w:pPr>
      <w:r w:rsidRPr="00730A1E">
        <w:t>niepozostawiające zapachu na rękach,</w:t>
      </w:r>
    </w:p>
    <w:p w14:paraId="5BA56773" w14:textId="0D72BC8B" w:rsidR="00952855" w:rsidRPr="00730A1E" w:rsidRDefault="00952855" w:rsidP="008E2E61">
      <w:pPr>
        <w:pStyle w:val="p"/>
        <w:numPr>
          <w:ilvl w:val="1"/>
          <w:numId w:val="45"/>
        </w:numPr>
      </w:pPr>
      <w:r w:rsidRPr="00730A1E">
        <w:t>dwuwarstwowe, białe, miękkie.</w:t>
      </w:r>
    </w:p>
    <w:p w14:paraId="737E8F86" w14:textId="05B7D6F9" w:rsidR="00952855" w:rsidRPr="00730A1E" w:rsidRDefault="00952855" w:rsidP="008E2E61">
      <w:pPr>
        <w:pStyle w:val="p"/>
        <w:numPr>
          <w:ilvl w:val="0"/>
          <w:numId w:val="45"/>
        </w:numPr>
      </w:pPr>
      <w:r w:rsidRPr="00730A1E">
        <w:t>Papier toaletowy (przeznaczony do pojemników zamontowanych w łazienkach – w rolce):</w:t>
      </w:r>
    </w:p>
    <w:p w14:paraId="59550555" w14:textId="78BEC3F4" w:rsidR="00952855" w:rsidRPr="00730A1E" w:rsidRDefault="00952855" w:rsidP="008E2E61">
      <w:pPr>
        <w:pStyle w:val="p"/>
        <w:numPr>
          <w:ilvl w:val="1"/>
          <w:numId w:val="45"/>
        </w:numPr>
      </w:pPr>
      <w:r w:rsidRPr="00730A1E">
        <w:t>co najmniej dwuwarstwowy, biały, miękki,</w:t>
      </w:r>
    </w:p>
    <w:p w14:paraId="2DBA7F3F" w14:textId="49705C01" w:rsidR="00952855" w:rsidRPr="00730A1E" w:rsidRDefault="00952855" w:rsidP="008E2E61">
      <w:pPr>
        <w:pStyle w:val="p"/>
        <w:numPr>
          <w:ilvl w:val="1"/>
          <w:numId w:val="45"/>
        </w:numPr>
      </w:pPr>
      <w:r w:rsidRPr="00730A1E">
        <w:t>celuloza 100%.</w:t>
      </w:r>
    </w:p>
    <w:p w14:paraId="66B066E8" w14:textId="76866FA5" w:rsidR="00952855" w:rsidRPr="00730A1E" w:rsidRDefault="00952855" w:rsidP="008E2E61">
      <w:pPr>
        <w:pStyle w:val="p"/>
        <w:numPr>
          <w:ilvl w:val="0"/>
          <w:numId w:val="45"/>
        </w:numPr>
      </w:pPr>
      <w:r w:rsidRPr="00730A1E">
        <w:t>Mydło w płynie (do uzupełniania w pojemnikach zamontowanych w łazience):</w:t>
      </w:r>
    </w:p>
    <w:p w14:paraId="1868B603" w14:textId="1E76129E" w:rsidR="00952855" w:rsidRPr="00730A1E" w:rsidRDefault="00952855" w:rsidP="008E2E61">
      <w:pPr>
        <w:pStyle w:val="p"/>
        <w:numPr>
          <w:ilvl w:val="1"/>
          <w:numId w:val="45"/>
        </w:numPr>
      </w:pPr>
      <w:r w:rsidRPr="00730A1E">
        <w:t>delikatne dla rąk, nie powodujące podrażnień, wysuszenia ani alergii skóry,</w:t>
      </w:r>
    </w:p>
    <w:p w14:paraId="041B61DE" w14:textId="32B4ECAC" w:rsidR="00952855" w:rsidRPr="00730A1E" w:rsidRDefault="00952855" w:rsidP="008E2E61">
      <w:pPr>
        <w:pStyle w:val="p"/>
        <w:numPr>
          <w:ilvl w:val="1"/>
          <w:numId w:val="45"/>
        </w:numPr>
      </w:pPr>
      <w:r w:rsidRPr="00730A1E">
        <w:t>zawierające poziom ok. pH 5,5</w:t>
      </w:r>
    </w:p>
    <w:p w14:paraId="29862DC8" w14:textId="61E861F1" w:rsidR="00952855" w:rsidRPr="00730A1E" w:rsidRDefault="00952855" w:rsidP="008E2E61">
      <w:pPr>
        <w:pStyle w:val="p"/>
        <w:numPr>
          <w:ilvl w:val="1"/>
          <w:numId w:val="45"/>
        </w:numPr>
      </w:pPr>
      <w:r w:rsidRPr="00730A1E">
        <w:t>zawierające lanolinę i glicerynę</w:t>
      </w:r>
    </w:p>
    <w:p w14:paraId="1B972AF9" w14:textId="2B024420" w:rsidR="00952855" w:rsidRPr="00730A1E" w:rsidRDefault="00952855" w:rsidP="008E2E61">
      <w:pPr>
        <w:pStyle w:val="p"/>
        <w:numPr>
          <w:ilvl w:val="0"/>
          <w:numId w:val="45"/>
        </w:numPr>
      </w:pPr>
      <w:r w:rsidRPr="00730A1E">
        <w:t>Środek do codziennego mycia sanitariatów:</w:t>
      </w:r>
    </w:p>
    <w:p w14:paraId="115859B8" w14:textId="10FC56D8" w:rsidR="00952855" w:rsidRPr="00730A1E" w:rsidRDefault="00952855" w:rsidP="008E2E61">
      <w:pPr>
        <w:pStyle w:val="p"/>
        <w:numPr>
          <w:ilvl w:val="1"/>
          <w:numId w:val="45"/>
        </w:numPr>
      </w:pPr>
      <w:r w:rsidRPr="00730A1E">
        <w:t>skutecznie usuwający kamień, zacieki, rdzę, osady wapienne i mydlane,</w:t>
      </w:r>
    </w:p>
    <w:p w14:paraId="0576915C" w14:textId="3B9C606E" w:rsidR="00952855" w:rsidRPr="00730A1E" w:rsidRDefault="00952855" w:rsidP="008E2E61">
      <w:pPr>
        <w:pStyle w:val="p"/>
        <w:numPr>
          <w:ilvl w:val="1"/>
          <w:numId w:val="45"/>
        </w:numPr>
      </w:pPr>
      <w:r w:rsidRPr="00730A1E">
        <w:t>dezynfekujący (antybakteryjny, antygrzybiczny i antykorozyjny),</w:t>
      </w:r>
    </w:p>
    <w:p w14:paraId="30B31BAA" w14:textId="792C2C22" w:rsidR="00952855" w:rsidRPr="00730A1E" w:rsidRDefault="00952855" w:rsidP="008E2E61">
      <w:pPr>
        <w:pStyle w:val="p"/>
        <w:numPr>
          <w:ilvl w:val="1"/>
          <w:numId w:val="45"/>
        </w:numPr>
      </w:pPr>
      <w:r w:rsidRPr="00730A1E">
        <w:t>pozostawiający długotrwały przyjemny, świeży zapach.</w:t>
      </w:r>
    </w:p>
    <w:p w14:paraId="623906CC" w14:textId="2EA5FBD4" w:rsidR="00952855" w:rsidRPr="00730A1E" w:rsidRDefault="00952855" w:rsidP="008E2E61">
      <w:pPr>
        <w:pStyle w:val="p"/>
        <w:numPr>
          <w:ilvl w:val="0"/>
          <w:numId w:val="45"/>
        </w:numPr>
      </w:pPr>
      <w:r w:rsidRPr="00730A1E">
        <w:t>Płyn do mycia podłóg:</w:t>
      </w:r>
    </w:p>
    <w:p w14:paraId="40C6A93C" w14:textId="30BAC803" w:rsidR="00952855" w:rsidRPr="00730A1E" w:rsidRDefault="00952855" w:rsidP="008E2E61">
      <w:pPr>
        <w:pStyle w:val="p"/>
        <w:numPr>
          <w:ilvl w:val="1"/>
          <w:numId w:val="45"/>
        </w:numPr>
      </w:pPr>
      <w:r w:rsidRPr="00730A1E">
        <w:t>specjalistyczne nisko pieniące płyny do codziennego mycia płytek gresowych i ceramicznych w obiektach o dużym natężeniu ruchu,</w:t>
      </w:r>
    </w:p>
    <w:p w14:paraId="20573692" w14:textId="0897E652" w:rsidR="00952855" w:rsidRPr="00730A1E" w:rsidRDefault="00952855" w:rsidP="008E2E61">
      <w:pPr>
        <w:pStyle w:val="p"/>
        <w:numPr>
          <w:ilvl w:val="1"/>
          <w:numId w:val="45"/>
        </w:numPr>
      </w:pPr>
      <w:r w:rsidRPr="00730A1E">
        <w:t>posiadające właściwości antystatyczne;</w:t>
      </w:r>
    </w:p>
    <w:p w14:paraId="4CD5355D" w14:textId="466B995A" w:rsidR="00952855" w:rsidRPr="00730A1E" w:rsidRDefault="00952855" w:rsidP="008E2E61">
      <w:pPr>
        <w:pStyle w:val="p"/>
        <w:numPr>
          <w:ilvl w:val="1"/>
          <w:numId w:val="45"/>
        </w:numPr>
      </w:pPr>
      <w:r w:rsidRPr="00730A1E">
        <w:t>nadające połysk i trwały, przyjemny zapach,</w:t>
      </w:r>
    </w:p>
    <w:p w14:paraId="2A6CFEB6" w14:textId="28E6E910" w:rsidR="00952855" w:rsidRPr="00730A1E" w:rsidRDefault="00952855" w:rsidP="008E2E61">
      <w:pPr>
        <w:pStyle w:val="p"/>
        <w:numPr>
          <w:ilvl w:val="1"/>
          <w:numId w:val="45"/>
        </w:numPr>
      </w:pPr>
      <w:r w:rsidRPr="00730A1E">
        <w:t>niepozostawiające smug i zacieków,</w:t>
      </w:r>
    </w:p>
    <w:p w14:paraId="3274625C" w14:textId="3D87DCB6" w:rsidR="00952855" w:rsidRPr="00730A1E" w:rsidRDefault="00952855" w:rsidP="008E2E61">
      <w:pPr>
        <w:pStyle w:val="p"/>
        <w:numPr>
          <w:ilvl w:val="1"/>
          <w:numId w:val="45"/>
        </w:numPr>
      </w:pPr>
      <w:r w:rsidRPr="00730A1E">
        <w:t>do łazienek i toalet preparaty o działaniu dezynfekującym (bakteriobójczym oraz grzybobójczym) oraz pozostawiające długotrwały świeży zapach.</w:t>
      </w:r>
    </w:p>
    <w:p w14:paraId="0FF48852" w14:textId="202AFA0D" w:rsidR="00952855" w:rsidRPr="00730A1E" w:rsidRDefault="00952855" w:rsidP="008E2E61">
      <w:pPr>
        <w:pStyle w:val="p"/>
        <w:numPr>
          <w:ilvl w:val="0"/>
          <w:numId w:val="45"/>
        </w:numPr>
      </w:pPr>
      <w:r w:rsidRPr="00730A1E">
        <w:t>Preparat do impregnacji i zabezpieczania podłóg: przeznaczony do impregnacji i zabezpieczania posadzek z płytek ceramicznych (gres) do stosowania w obiektach użyteczności publicznej, szybkoschnący, przeznaczony do długotrwałego zabezpieczania podłóg w obiektach o dużym natężeniu ruchu, wykazujący właściwości antypoślizgowe i antystatyczne, odporny na alkohole, wodę, detergenty, środki dezynfekujące, wilgotność i niską temperaturę, dobrze przylegający do podłoża, posiadający wysoką odporność na ścieranie i zarysowania, tworzący trwałą powłokę ochronną, zabezpieczającą przed zniszczeniem i zabrudzeniem powierzchni.</w:t>
      </w:r>
    </w:p>
    <w:p w14:paraId="0F967FDF" w14:textId="2BC78696" w:rsidR="00952855" w:rsidRPr="00730A1E" w:rsidRDefault="00952855" w:rsidP="008E2E61">
      <w:pPr>
        <w:pStyle w:val="Akapitzlist"/>
        <w:numPr>
          <w:ilvl w:val="0"/>
          <w:numId w:val="45"/>
        </w:numPr>
        <w:spacing w:line="280" w:lineRule="atLeast"/>
        <w:jc w:val="left"/>
        <w:rPr>
          <w:rFonts w:eastAsia="Calibri"/>
          <w:kern w:val="2"/>
          <w:lang w:val="pl-PL" w:eastAsia="en-US"/>
        </w:rPr>
      </w:pPr>
      <w:r w:rsidRPr="00730A1E">
        <w:rPr>
          <w:rFonts w:eastAsia="Calibri"/>
          <w:kern w:val="2"/>
          <w:lang w:val="pl-PL" w:eastAsia="en-US"/>
        </w:rPr>
        <w:t>Kostki do WC: zapewniające czystość i dezynfekcję, chroniące przed osadzaniem się kamienia, niebarwiące toalety; pozostawiające świeży zapach.</w:t>
      </w:r>
    </w:p>
    <w:p w14:paraId="6C1AEBCA" w14:textId="7DECEF59" w:rsidR="006E1316" w:rsidRPr="00730A1E" w:rsidRDefault="00952855" w:rsidP="008E2E61">
      <w:pPr>
        <w:pStyle w:val="Akapitzlist"/>
        <w:numPr>
          <w:ilvl w:val="0"/>
          <w:numId w:val="45"/>
        </w:numPr>
        <w:spacing w:line="280" w:lineRule="atLeast"/>
        <w:jc w:val="left"/>
        <w:rPr>
          <w:rFonts w:eastAsia="Calibri"/>
          <w:kern w:val="2"/>
          <w:lang w:val="pl-PL" w:eastAsia="en-US"/>
        </w:rPr>
      </w:pPr>
      <w:r w:rsidRPr="00730A1E">
        <w:rPr>
          <w:rFonts w:eastAsia="Calibri"/>
          <w:kern w:val="2"/>
          <w:lang w:val="pl-PL" w:eastAsia="en-US"/>
        </w:rPr>
        <w:t>Środki antypoślizgowe: niepowodujące uszkodzeń powierzchni, naturalne i przyjazne dla środowiska, nieszkodliwe dla zwierząt i zieleni, niepozostawiające nalotu na obuwiu, do usuwania lodu i śniegu, skuteczne także przy niskich temperaturach.</w:t>
      </w:r>
    </w:p>
    <w:p w14:paraId="793F9CE4" w14:textId="77777777" w:rsidR="006E1316" w:rsidRPr="00730A1E" w:rsidRDefault="006E1316" w:rsidP="00C079A3">
      <w:pPr>
        <w:spacing w:line="280" w:lineRule="atLeast"/>
        <w:ind w:left="1080" w:hanging="720"/>
        <w:jc w:val="right"/>
        <w:rPr>
          <w:rFonts w:eastAsia="Calibri"/>
          <w:kern w:val="2"/>
          <w:lang w:val="pl-PL" w:eastAsia="en-US"/>
        </w:rPr>
      </w:pPr>
    </w:p>
    <w:p w14:paraId="093739A7" w14:textId="77777777" w:rsidR="006E1316" w:rsidRPr="00730A1E" w:rsidRDefault="006E1316" w:rsidP="00C079A3">
      <w:pPr>
        <w:spacing w:line="280" w:lineRule="atLeast"/>
        <w:ind w:left="1080" w:hanging="720"/>
        <w:jc w:val="right"/>
        <w:rPr>
          <w:rFonts w:eastAsia="Calibri"/>
          <w:kern w:val="2"/>
          <w:lang w:val="pl-PL" w:eastAsia="en-US"/>
        </w:rPr>
      </w:pPr>
    </w:p>
    <w:p w14:paraId="08038B82" w14:textId="34DE1B11" w:rsidR="008E2E61" w:rsidRPr="00730A1E" w:rsidRDefault="008E2E61" w:rsidP="008E2E61">
      <w:pPr>
        <w:pStyle w:val="p"/>
        <w:rPr>
          <w:b/>
          <w:bCs/>
        </w:rPr>
      </w:pPr>
      <w:r w:rsidRPr="00730A1E">
        <w:rPr>
          <w:b/>
          <w:bCs/>
        </w:rPr>
        <w:t xml:space="preserve">Zamawijący informuje, że w/w udzielone odpowiedzi są nadal aktualne. </w:t>
      </w:r>
    </w:p>
    <w:p w14:paraId="5587CDF1" w14:textId="0EC94DDC" w:rsidR="00A45EF8" w:rsidRPr="00730A1E" w:rsidRDefault="00A45EF8" w:rsidP="00C079A3">
      <w:pPr>
        <w:spacing w:line="280" w:lineRule="atLeast"/>
        <w:ind w:left="1080" w:hanging="720"/>
        <w:jc w:val="right"/>
        <w:rPr>
          <w:rFonts w:eastAsia="Calibri"/>
          <w:kern w:val="2"/>
          <w:lang w:val="pl-PL" w:eastAsia="en-US"/>
        </w:rPr>
      </w:pPr>
      <w:r w:rsidRPr="00730A1E">
        <w:rPr>
          <w:rFonts w:eastAsia="Calibri"/>
          <w:kern w:val="2"/>
          <w:lang w:val="pl-PL" w:eastAsia="en-US"/>
        </w:rPr>
        <w:lastRenderedPageBreak/>
        <w:t>Załącznik nr 3</w:t>
      </w:r>
    </w:p>
    <w:p w14:paraId="48F40C47" w14:textId="77777777" w:rsidR="00A45EF8" w:rsidRPr="00730A1E" w:rsidRDefault="00A45EF8" w:rsidP="00C079A3"/>
    <w:p w14:paraId="74F81EB7" w14:textId="6E36D771" w:rsidR="00A45EF8" w:rsidRPr="00730A1E" w:rsidRDefault="00A45EF8" w:rsidP="00C079A3">
      <w:pPr>
        <w:rPr>
          <w:b/>
          <w:bCs/>
        </w:rPr>
      </w:pPr>
      <w:r w:rsidRPr="00730A1E">
        <w:t xml:space="preserve">Nazwa postępowania: </w:t>
      </w:r>
      <w:r w:rsidRPr="00730A1E">
        <w:rPr>
          <w:b/>
          <w:bCs/>
        </w:rPr>
        <w:t>Wykonanie usługi polegającej na sprzątaniu biur i innych pomieszczeń w Sieć Badawcza Łukasiewicz – Warszawskim Instytucie Technologicznym</w:t>
      </w:r>
    </w:p>
    <w:p w14:paraId="6DBF54EE" w14:textId="77777777" w:rsidR="00A45EF8" w:rsidRPr="00730A1E" w:rsidRDefault="00A45EF8" w:rsidP="00C079A3">
      <w:pPr>
        <w:pStyle w:val="p"/>
      </w:pPr>
    </w:p>
    <w:p w14:paraId="602A1171" w14:textId="77777777" w:rsidR="00A45EF8" w:rsidRPr="00730A1E" w:rsidRDefault="00A45EF8" w:rsidP="00C079A3">
      <w:pPr>
        <w:pStyle w:val="p"/>
      </w:pPr>
    </w:p>
    <w:p w14:paraId="48EBF3F1" w14:textId="77777777" w:rsidR="00A45EF8" w:rsidRPr="00730A1E" w:rsidRDefault="00A45EF8" w:rsidP="00C079A3">
      <w:pPr>
        <w:pStyle w:val="center"/>
      </w:pPr>
      <w:r w:rsidRPr="00730A1E">
        <w:rPr>
          <w:rStyle w:val="bold"/>
        </w:rPr>
        <w:t>WYKAZ USŁUG</w:t>
      </w:r>
    </w:p>
    <w:p w14:paraId="1EFA40DD" w14:textId="77777777" w:rsidR="00A45EF8" w:rsidRPr="00730A1E" w:rsidRDefault="00A45EF8" w:rsidP="00C079A3">
      <w:pPr>
        <w:pStyle w:val="p"/>
      </w:pPr>
    </w:p>
    <w:p w14:paraId="01972FBD" w14:textId="77777777" w:rsidR="00A45EF8" w:rsidRPr="00730A1E" w:rsidRDefault="00A45EF8" w:rsidP="00C079A3">
      <w:pPr>
        <w:pStyle w:val="p"/>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486"/>
        <w:gridCol w:w="1534"/>
        <w:gridCol w:w="1256"/>
        <w:gridCol w:w="1143"/>
        <w:gridCol w:w="1078"/>
        <w:gridCol w:w="1078"/>
        <w:gridCol w:w="1222"/>
        <w:gridCol w:w="1368"/>
      </w:tblGrid>
      <w:tr w:rsidR="00A45EF8" w:rsidRPr="00730A1E" w14:paraId="2741005E" w14:textId="77777777" w:rsidTr="00681797">
        <w:tc>
          <w:tcPr>
            <w:tcW w:w="571" w:type="dxa"/>
            <w:vAlign w:val="center"/>
          </w:tcPr>
          <w:p w14:paraId="200F03C9" w14:textId="77777777" w:rsidR="00A45EF8" w:rsidRPr="00730A1E" w:rsidRDefault="00A45EF8" w:rsidP="00C079A3">
            <w:pPr>
              <w:jc w:val="center"/>
            </w:pPr>
            <w:r w:rsidRPr="00730A1E">
              <w:rPr>
                <w:b/>
                <w:bCs/>
              </w:rPr>
              <w:t>L.p.</w:t>
            </w:r>
          </w:p>
        </w:tc>
        <w:tc>
          <w:tcPr>
            <w:tcW w:w="3251" w:type="dxa"/>
            <w:vAlign w:val="center"/>
          </w:tcPr>
          <w:p w14:paraId="7B10EA3E" w14:textId="77777777" w:rsidR="00A45EF8" w:rsidRPr="00730A1E" w:rsidRDefault="00A45EF8" w:rsidP="00C079A3">
            <w:pPr>
              <w:jc w:val="center"/>
            </w:pPr>
            <w:r w:rsidRPr="00730A1E">
              <w:rPr>
                <w:b/>
                <w:bCs/>
              </w:rPr>
              <w:t>Opis zrealizowanej usługi wraz z zakresem realizacji tej usługi przez podmiot, który wykazuje się doświadczeniem</w:t>
            </w:r>
          </w:p>
        </w:tc>
        <w:tc>
          <w:tcPr>
            <w:tcW w:w="3300" w:type="dxa"/>
            <w:vAlign w:val="center"/>
          </w:tcPr>
          <w:p w14:paraId="52F74904" w14:textId="77777777" w:rsidR="00A45EF8" w:rsidRPr="00730A1E" w:rsidRDefault="00A45EF8" w:rsidP="00C079A3">
            <w:pPr>
              <w:jc w:val="center"/>
            </w:pPr>
            <w:r w:rsidRPr="00730A1E">
              <w:rPr>
                <w:b/>
                <w:bCs/>
              </w:rPr>
              <w:t>Podmiot, na rzecz którego były wykonane / są wykonywane usługi</w:t>
            </w:r>
          </w:p>
        </w:tc>
        <w:tc>
          <w:tcPr>
            <w:tcW w:w="3175" w:type="dxa"/>
            <w:vAlign w:val="center"/>
          </w:tcPr>
          <w:p w14:paraId="73B903AE" w14:textId="77777777" w:rsidR="00A45EF8" w:rsidRPr="00730A1E" w:rsidRDefault="00A45EF8" w:rsidP="00C079A3">
            <w:pPr>
              <w:jc w:val="center"/>
            </w:pPr>
            <w:r w:rsidRPr="00730A1E">
              <w:rPr>
                <w:b/>
                <w:bCs/>
              </w:rPr>
              <w:t>Podmiot realizujący zamówienie</w:t>
            </w:r>
          </w:p>
        </w:tc>
        <w:tc>
          <w:tcPr>
            <w:tcW w:w="3149" w:type="dxa"/>
            <w:vAlign w:val="center"/>
          </w:tcPr>
          <w:p w14:paraId="1BCF1343" w14:textId="77777777" w:rsidR="00A45EF8" w:rsidRPr="00730A1E" w:rsidRDefault="00A45EF8" w:rsidP="00C079A3">
            <w:pPr>
              <w:jc w:val="center"/>
            </w:pPr>
            <w:r w:rsidRPr="00730A1E">
              <w:rPr>
                <w:b/>
                <w:bCs/>
              </w:rPr>
              <w:t>Data wykonania usług</w:t>
            </w:r>
          </w:p>
        </w:tc>
        <w:tc>
          <w:tcPr>
            <w:tcW w:w="3149" w:type="dxa"/>
            <w:vAlign w:val="center"/>
          </w:tcPr>
          <w:p w14:paraId="7222BE4A" w14:textId="77777777" w:rsidR="00A45EF8" w:rsidRPr="00730A1E" w:rsidRDefault="00A45EF8" w:rsidP="00C079A3">
            <w:pPr>
              <w:jc w:val="center"/>
            </w:pPr>
            <w:r w:rsidRPr="00730A1E">
              <w:rPr>
                <w:b/>
                <w:bCs/>
              </w:rPr>
              <w:t>Miejsce wykonania usług</w:t>
            </w:r>
          </w:p>
        </w:tc>
        <w:tc>
          <w:tcPr>
            <w:tcW w:w="3207" w:type="dxa"/>
            <w:vAlign w:val="center"/>
          </w:tcPr>
          <w:p w14:paraId="39EB0BA1" w14:textId="77777777" w:rsidR="00A45EF8" w:rsidRPr="00730A1E" w:rsidRDefault="00A45EF8" w:rsidP="00C079A3">
            <w:pPr>
              <w:jc w:val="center"/>
            </w:pPr>
            <w:r w:rsidRPr="00730A1E">
              <w:rPr>
                <w:b/>
                <w:bCs/>
              </w:rPr>
              <w:t>Wartość wykonanych usług</w:t>
            </w:r>
          </w:p>
        </w:tc>
        <w:tc>
          <w:tcPr>
            <w:tcW w:w="3265" w:type="dxa"/>
            <w:vAlign w:val="center"/>
          </w:tcPr>
          <w:p w14:paraId="0929E4F3" w14:textId="77777777" w:rsidR="00A45EF8" w:rsidRPr="00730A1E" w:rsidRDefault="00A45EF8" w:rsidP="00C079A3">
            <w:pPr>
              <w:jc w:val="center"/>
            </w:pPr>
            <w:r w:rsidRPr="00730A1E">
              <w:rPr>
                <w:b/>
                <w:bCs/>
              </w:rPr>
              <w:t>Podstawa do dysponowania – określenie zasobu</w:t>
            </w:r>
          </w:p>
        </w:tc>
      </w:tr>
      <w:tr w:rsidR="00A45EF8" w:rsidRPr="00730A1E" w14:paraId="67BBDC15" w14:textId="77777777" w:rsidTr="00681797">
        <w:tc>
          <w:tcPr>
            <w:tcW w:w="571" w:type="dxa"/>
            <w:vAlign w:val="center"/>
          </w:tcPr>
          <w:p w14:paraId="03B7D192" w14:textId="77777777" w:rsidR="00A45EF8" w:rsidRPr="00730A1E" w:rsidRDefault="00A45EF8" w:rsidP="00C079A3">
            <w:r w:rsidRPr="00730A1E">
              <w:t>1</w:t>
            </w:r>
          </w:p>
        </w:tc>
        <w:tc>
          <w:tcPr>
            <w:tcW w:w="3251" w:type="dxa"/>
            <w:vAlign w:val="center"/>
          </w:tcPr>
          <w:p w14:paraId="3DEF8317" w14:textId="77777777" w:rsidR="00A45EF8" w:rsidRPr="00730A1E" w:rsidRDefault="00A45EF8" w:rsidP="00C079A3">
            <w:pPr>
              <w:jc w:val="center"/>
            </w:pPr>
            <w:r w:rsidRPr="00730A1E">
              <w:t>Zgodny z wymogiem pkt. 8.1.4 SWZ:</w:t>
            </w:r>
          </w:p>
          <w:p w14:paraId="2884D3E9" w14:textId="77777777" w:rsidR="00A45EF8" w:rsidRPr="00730A1E" w:rsidRDefault="00A45EF8" w:rsidP="00C079A3">
            <w:pPr>
              <w:jc w:val="center"/>
            </w:pPr>
            <w:r w:rsidRPr="00730A1E">
              <w:t xml:space="preserve">TAK / NIE *** </w:t>
            </w:r>
          </w:p>
        </w:tc>
        <w:tc>
          <w:tcPr>
            <w:tcW w:w="3300" w:type="dxa"/>
            <w:vAlign w:val="center"/>
          </w:tcPr>
          <w:p w14:paraId="0AC26139" w14:textId="77777777" w:rsidR="00A45EF8" w:rsidRPr="00730A1E" w:rsidRDefault="00A45EF8" w:rsidP="00C079A3">
            <w:pPr>
              <w:jc w:val="center"/>
            </w:pPr>
            <w:r w:rsidRPr="00730A1E">
              <w:t xml:space="preserve"> </w:t>
            </w:r>
          </w:p>
        </w:tc>
        <w:tc>
          <w:tcPr>
            <w:tcW w:w="3175" w:type="dxa"/>
            <w:vAlign w:val="center"/>
          </w:tcPr>
          <w:p w14:paraId="5E18776F" w14:textId="77777777" w:rsidR="00A45EF8" w:rsidRPr="00730A1E" w:rsidRDefault="00A45EF8" w:rsidP="00C079A3">
            <w:pPr>
              <w:jc w:val="center"/>
            </w:pPr>
            <w:r w:rsidRPr="00730A1E">
              <w:t xml:space="preserve"> </w:t>
            </w:r>
          </w:p>
        </w:tc>
        <w:tc>
          <w:tcPr>
            <w:tcW w:w="3149" w:type="dxa"/>
            <w:vAlign w:val="center"/>
          </w:tcPr>
          <w:p w14:paraId="6BAAD236" w14:textId="77777777" w:rsidR="00A45EF8" w:rsidRPr="00730A1E" w:rsidRDefault="00A45EF8" w:rsidP="00C079A3">
            <w:pPr>
              <w:jc w:val="center"/>
            </w:pPr>
            <w:r w:rsidRPr="00730A1E">
              <w:t xml:space="preserve"> </w:t>
            </w:r>
          </w:p>
        </w:tc>
        <w:tc>
          <w:tcPr>
            <w:tcW w:w="3149" w:type="dxa"/>
            <w:vAlign w:val="center"/>
          </w:tcPr>
          <w:p w14:paraId="134F493F" w14:textId="77777777" w:rsidR="00A45EF8" w:rsidRPr="00730A1E" w:rsidRDefault="00A45EF8" w:rsidP="00C079A3">
            <w:pPr>
              <w:jc w:val="center"/>
            </w:pPr>
            <w:r w:rsidRPr="00730A1E">
              <w:t xml:space="preserve"> </w:t>
            </w:r>
          </w:p>
        </w:tc>
        <w:tc>
          <w:tcPr>
            <w:tcW w:w="3207" w:type="dxa"/>
            <w:vAlign w:val="center"/>
          </w:tcPr>
          <w:p w14:paraId="63B9B174" w14:textId="77777777" w:rsidR="00A45EF8" w:rsidRPr="00730A1E" w:rsidRDefault="00A45EF8" w:rsidP="00C079A3">
            <w:pPr>
              <w:jc w:val="center"/>
            </w:pPr>
            <w:r w:rsidRPr="00730A1E">
              <w:t xml:space="preserve"> </w:t>
            </w:r>
          </w:p>
        </w:tc>
        <w:tc>
          <w:tcPr>
            <w:tcW w:w="3265" w:type="dxa"/>
            <w:vAlign w:val="center"/>
          </w:tcPr>
          <w:p w14:paraId="65D9987D" w14:textId="77777777" w:rsidR="00A45EF8" w:rsidRPr="00730A1E" w:rsidRDefault="00A45EF8" w:rsidP="00C079A3">
            <w:pPr>
              <w:jc w:val="center"/>
            </w:pPr>
            <w:r w:rsidRPr="00730A1E">
              <w:rPr>
                <w:rFonts w:eastAsia="Arial"/>
                <w:color w:val="000000"/>
                <w:sz w:val="20"/>
                <w:szCs w:val="20"/>
              </w:rPr>
              <w:t>Zasoby własne/zasoby innych podmiotów **</w:t>
            </w:r>
            <w:r w:rsidRPr="00730A1E">
              <w:t xml:space="preserve"> </w:t>
            </w:r>
          </w:p>
        </w:tc>
      </w:tr>
      <w:tr w:rsidR="00A45EF8" w:rsidRPr="00730A1E" w14:paraId="1C35114E" w14:textId="77777777" w:rsidTr="00681797">
        <w:tc>
          <w:tcPr>
            <w:tcW w:w="571" w:type="dxa"/>
            <w:vAlign w:val="center"/>
          </w:tcPr>
          <w:p w14:paraId="2CF70851" w14:textId="77777777" w:rsidR="00A45EF8" w:rsidRPr="00730A1E" w:rsidRDefault="00A45EF8" w:rsidP="00C079A3">
            <w:r w:rsidRPr="00730A1E">
              <w:t>2</w:t>
            </w:r>
          </w:p>
        </w:tc>
        <w:tc>
          <w:tcPr>
            <w:tcW w:w="3251" w:type="dxa"/>
            <w:vAlign w:val="center"/>
          </w:tcPr>
          <w:p w14:paraId="1C06DA7A" w14:textId="77777777" w:rsidR="00A45EF8" w:rsidRPr="00730A1E" w:rsidRDefault="00A45EF8" w:rsidP="00C079A3">
            <w:pPr>
              <w:jc w:val="center"/>
            </w:pPr>
            <w:r w:rsidRPr="00730A1E">
              <w:t>Zgodny z wymogiem pkt. 8.1.4 SWZ:</w:t>
            </w:r>
          </w:p>
          <w:p w14:paraId="4DF845FF" w14:textId="77777777" w:rsidR="00A45EF8" w:rsidRPr="00730A1E" w:rsidRDefault="00A45EF8" w:rsidP="00C079A3">
            <w:pPr>
              <w:jc w:val="center"/>
            </w:pPr>
            <w:r w:rsidRPr="00730A1E">
              <w:t>TAK / NIE ***</w:t>
            </w:r>
          </w:p>
        </w:tc>
        <w:tc>
          <w:tcPr>
            <w:tcW w:w="3300" w:type="dxa"/>
            <w:vAlign w:val="center"/>
          </w:tcPr>
          <w:p w14:paraId="48A23302" w14:textId="77777777" w:rsidR="00A45EF8" w:rsidRPr="00730A1E" w:rsidRDefault="00A45EF8" w:rsidP="00C079A3">
            <w:pPr>
              <w:jc w:val="center"/>
            </w:pPr>
            <w:r w:rsidRPr="00730A1E">
              <w:t xml:space="preserve"> </w:t>
            </w:r>
          </w:p>
        </w:tc>
        <w:tc>
          <w:tcPr>
            <w:tcW w:w="3175" w:type="dxa"/>
            <w:vAlign w:val="center"/>
          </w:tcPr>
          <w:p w14:paraId="118BB8BC" w14:textId="77777777" w:rsidR="00A45EF8" w:rsidRPr="00730A1E" w:rsidRDefault="00A45EF8" w:rsidP="00C079A3">
            <w:pPr>
              <w:jc w:val="center"/>
            </w:pPr>
            <w:r w:rsidRPr="00730A1E">
              <w:t xml:space="preserve"> </w:t>
            </w:r>
          </w:p>
        </w:tc>
        <w:tc>
          <w:tcPr>
            <w:tcW w:w="3149" w:type="dxa"/>
            <w:vAlign w:val="center"/>
          </w:tcPr>
          <w:p w14:paraId="383AB214" w14:textId="77777777" w:rsidR="00A45EF8" w:rsidRPr="00730A1E" w:rsidRDefault="00A45EF8" w:rsidP="00C079A3">
            <w:pPr>
              <w:jc w:val="center"/>
            </w:pPr>
            <w:r w:rsidRPr="00730A1E">
              <w:t xml:space="preserve"> </w:t>
            </w:r>
          </w:p>
        </w:tc>
        <w:tc>
          <w:tcPr>
            <w:tcW w:w="3149" w:type="dxa"/>
            <w:vAlign w:val="center"/>
          </w:tcPr>
          <w:p w14:paraId="3ECE826E" w14:textId="77777777" w:rsidR="00A45EF8" w:rsidRPr="00730A1E" w:rsidRDefault="00A45EF8" w:rsidP="00C079A3">
            <w:pPr>
              <w:jc w:val="center"/>
            </w:pPr>
            <w:r w:rsidRPr="00730A1E">
              <w:t xml:space="preserve"> </w:t>
            </w:r>
          </w:p>
        </w:tc>
        <w:tc>
          <w:tcPr>
            <w:tcW w:w="3207" w:type="dxa"/>
            <w:vAlign w:val="center"/>
          </w:tcPr>
          <w:p w14:paraId="136E95A6" w14:textId="77777777" w:rsidR="00A45EF8" w:rsidRPr="00730A1E" w:rsidRDefault="00A45EF8" w:rsidP="00C079A3">
            <w:pPr>
              <w:jc w:val="center"/>
            </w:pPr>
            <w:r w:rsidRPr="00730A1E">
              <w:t xml:space="preserve"> </w:t>
            </w:r>
          </w:p>
        </w:tc>
        <w:tc>
          <w:tcPr>
            <w:tcW w:w="3265" w:type="dxa"/>
            <w:vAlign w:val="center"/>
          </w:tcPr>
          <w:p w14:paraId="146FB30F" w14:textId="77777777" w:rsidR="00A45EF8" w:rsidRPr="00730A1E" w:rsidRDefault="00A45EF8" w:rsidP="00C079A3">
            <w:pPr>
              <w:jc w:val="center"/>
            </w:pPr>
            <w:r w:rsidRPr="00730A1E">
              <w:rPr>
                <w:rFonts w:eastAsia="Arial"/>
                <w:color w:val="000000"/>
                <w:sz w:val="20"/>
                <w:szCs w:val="20"/>
              </w:rPr>
              <w:t>Zasoby własne/zasoby innych podmiotów **</w:t>
            </w:r>
            <w:r w:rsidRPr="00730A1E">
              <w:t xml:space="preserve"> </w:t>
            </w:r>
          </w:p>
        </w:tc>
      </w:tr>
      <w:tr w:rsidR="00A45EF8" w:rsidRPr="00730A1E" w14:paraId="5B27ECB3" w14:textId="77777777" w:rsidTr="00681797">
        <w:tc>
          <w:tcPr>
            <w:tcW w:w="571" w:type="dxa"/>
            <w:vAlign w:val="center"/>
          </w:tcPr>
          <w:p w14:paraId="3AE5A26C" w14:textId="77777777" w:rsidR="00A45EF8" w:rsidRPr="00730A1E" w:rsidRDefault="00A45EF8" w:rsidP="00C079A3">
            <w:r w:rsidRPr="00730A1E">
              <w:t>3</w:t>
            </w:r>
          </w:p>
        </w:tc>
        <w:tc>
          <w:tcPr>
            <w:tcW w:w="3251" w:type="dxa"/>
            <w:vAlign w:val="center"/>
          </w:tcPr>
          <w:p w14:paraId="1694CED8" w14:textId="77777777" w:rsidR="00A45EF8" w:rsidRPr="00730A1E" w:rsidRDefault="00A45EF8" w:rsidP="00C079A3">
            <w:pPr>
              <w:jc w:val="center"/>
            </w:pPr>
            <w:r w:rsidRPr="00730A1E">
              <w:t>Zgodny z wymogiem pkt. 8.1.4 SWZ:</w:t>
            </w:r>
          </w:p>
          <w:p w14:paraId="65D0047D" w14:textId="77777777" w:rsidR="00A45EF8" w:rsidRPr="00730A1E" w:rsidRDefault="00A45EF8" w:rsidP="00C079A3">
            <w:pPr>
              <w:jc w:val="center"/>
            </w:pPr>
            <w:r w:rsidRPr="00730A1E">
              <w:t>TAK / NIE ***</w:t>
            </w:r>
          </w:p>
        </w:tc>
        <w:tc>
          <w:tcPr>
            <w:tcW w:w="3300" w:type="dxa"/>
            <w:vAlign w:val="center"/>
          </w:tcPr>
          <w:p w14:paraId="78492F4F" w14:textId="77777777" w:rsidR="00A45EF8" w:rsidRPr="00730A1E" w:rsidRDefault="00A45EF8" w:rsidP="00C079A3">
            <w:pPr>
              <w:jc w:val="center"/>
            </w:pPr>
            <w:r w:rsidRPr="00730A1E">
              <w:t xml:space="preserve"> </w:t>
            </w:r>
          </w:p>
        </w:tc>
        <w:tc>
          <w:tcPr>
            <w:tcW w:w="3175" w:type="dxa"/>
            <w:vAlign w:val="center"/>
          </w:tcPr>
          <w:p w14:paraId="2AA8EC3A" w14:textId="77777777" w:rsidR="00A45EF8" w:rsidRPr="00730A1E" w:rsidRDefault="00A45EF8" w:rsidP="00C079A3">
            <w:pPr>
              <w:jc w:val="center"/>
            </w:pPr>
            <w:r w:rsidRPr="00730A1E">
              <w:t xml:space="preserve"> </w:t>
            </w:r>
          </w:p>
        </w:tc>
        <w:tc>
          <w:tcPr>
            <w:tcW w:w="3149" w:type="dxa"/>
            <w:vAlign w:val="center"/>
          </w:tcPr>
          <w:p w14:paraId="2D7B30BB" w14:textId="77777777" w:rsidR="00A45EF8" w:rsidRPr="00730A1E" w:rsidRDefault="00A45EF8" w:rsidP="00C079A3">
            <w:pPr>
              <w:jc w:val="center"/>
            </w:pPr>
            <w:r w:rsidRPr="00730A1E">
              <w:t xml:space="preserve"> </w:t>
            </w:r>
          </w:p>
        </w:tc>
        <w:tc>
          <w:tcPr>
            <w:tcW w:w="3149" w:type="dxa"/>
            <w:vAlign w:val="center"/>
          </w:tcPr>
          <w:p w14:paraId="6A095098" w14:textId="77777777" w:rsidR="00A45EF8" w:rsidRPr="00730A1E" w:rsidRDefault="00A45EF8" w:rsidP="00C079A3">
            <w:pPr>
              <w:jc w:val="center"/>
            </w:pPr>
            <w:r w:rsidRPr="00730A1E">
              <w:t xml:space="preserve"> </w:t>
            </w:r>
          </w:p>
        </w:tc>
        <w:tc>
          <w:tcPr>
            <w:tcW w:w="3207" w:type="dxa"/>
            <w:vAlign w:val="center"/>
          </w:tcPr>
          <w:p w14:paraId="0265CF2F" w14:textId="77777777" w:rsidR="00A45EF8" w:rsidRPr="00730A1E" w:rsidRDefault="00A45EF8" w:rsidP="00C079A3">
            <w:pPr>
              <w:jc w:val="center"/>
            </w:pPr>
            <w:r w:rsidRPr="00730A1E">
              <w:t xml:space="preserve"> </w:t>
            </w:r>
          </w:p>
        </w:tc>
        <w:tc>
          <w:tcPr>
            <w:tcW w:w="3265" w:type="dxa"/>
            <w:vAlign w:val="center"/>
          </w:tcPr>
          <w:p w14:paraId="16C9EA23" w14:textId="77777777" w:rsidR="00A45EF8" w:rsidRPr="00730A1E" w:rsidRDefault="00A45EF8" w:rsidP="00C079A3">
            <w:pPr>
              <w:jc w:val="center"/>
            </w:pPr>
            <w:r w:rsidRPr="00730A1E">
              <w:rPr>
                <w:rFonts w:eastAsia="Arial"/>
                <w:color w:val="000000"/>
                <w:sz w:val="20"/>
                <w:szCs w:val="20"/>
              </w:rPr>
              <w:t>Zasoby własne/zasoby innych podmiotów **</w:t>
            </w:r>
            <w:r w:rsidRPr="00730A1E">
              <w:t xml:space="preserve"> </w:t>
            </w:r>
          </w:p>
        </w:tc>
      </w:tr>
    </w:tbl>
    <w:p w14:paraId="25B07169" w14:textId="77777777" w:rsidR="00A45EF8" w:rsidRPr="00730A1E" w:rsidRDefault="00A45EF8" w:rsidP="00C079A3">
      <w:pPr>
        <w:pStyle w:val="right"/>
      </w:pPr>
    </w:p>
    <w:p w14:paraId="7CFB8F93" w14:textId="77777777" w:rsidR="00A45EF8" w:rsidRPr="00730A1E" w:rsidRDefault="00A45EF8" w:rsidP="00C079A3">
      <w:pPr>
        <w:pStyle w:val="right"/>
        <w:jc w:val="left"/>
      </w:pPr>
      <w:r w:rsidRPr="00730A1E">
        <w:t>*W sytuacji, gdy podmiot realizował zamówienie w ramach konsorcjum powinien wykazać, że faktycznie brał udział w realizacji tego zamówienia</w:t>
      </w:r>
    </w:p>
    <w:p w14:paraId="59BFF0B6" w14:textId="77777777" w:rsidR="00A45EF8" w:rsidRPr="00730A1E" w:rsidRDefault="00A45EF8" w:rsidP="00C079A3">
      <w:pPr>
        <w:pStyle w:val="right"/>
        <w:jc w:val="left"/>
      </w:pPr>
      <w:r w:rsidRPr="00730A1E">
        <w:t>** Dla każdej usługi wymienionej w wykazie wykonawca załącza dowody określające,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3826F21" w14:textId="77777777" w:rsidR="00A45EF8" w:rsidRPr="00730A1E" w:rsidRDefault="00A45EF8" w:rsidP="00C079A3">
      <w:pPr>
        <w:pStyle w:val="right"/>
        <w:jc w:val="left"/>
      </w:pPr>
    </w:p>
    <w:p w14:paraId="2DEE05E1" w14:textId="77777777" w:rsidR="00A45EF8" w:rsidRPr="00730A1E" w:rsidRDefault="00A45EF8" w:rsidP="00C079A3">
      <w:pPr>
        <w:pStyle w:val="right"/>
        <w:jc w:val="left"/>
      </w:pPr>
      <w:r w:rsidRPr="00730A1E">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9E02C23" w14:textId="3FBEA294" w:rsidR="00A45EF8" w:rsidRPr="00730A1E" w:rsidRDefault="00A45EF8" w:rsidP="00C079A3">
      <w:pPr>
        <w:spacing w:line="280" w:lineRule="atLeast"/>
        <w:ind w:left="1080" w:hanging="720"/>
        <w:jc w:val="right"/>
        <w:rPr>
          <w:rFonts w:eastAsia="Calibri"/>
          <w:kern w:val="2"/>
          <w:lang w:val="pl-PL" w:eastAsia="en-US"/>
        </w:rPr>
      </w:pPr>
      <w:r w:rsidRPr="00730A1E">
        <w:rPr>
          <w:rFonts w:eastAsia="Calibri"/>
          <w:kern w:val="2"/>
          <w:lang w:val="pl-PL" w:eastAsia="en-US"/>
        </w:rPr>
        <w:lastRenderedPageBreak/>
        <w:t>Załącznik nr 4</w:t>
      </w:r>
    </w:p>
    <w:p w14:paraId="2DC0D7D1" w14:textId="77777777" w:rsidR="00A45EF8" w:rsidRPr="00730A1E" w:rsidRDefault="00A45EF8" w:rsidP="00C079A3">
      <w:pPr>
        <w:pStyle w:val="p"/>
      </w:pPr>
    </w:p>
    <w:p w14:paraId="5DC24D5B" w14:textId="77777777" w:rsidR="00A45EF8" w:rsidRPr="00730A1E" w:rsidRDefault="00A45EF8" w:rsidP="00C079A3">
      <w:r w:rsidRPr="00730A1E">
        <w:rPr>
          <w:color w:val="000000"/>
        </w:rPr>
        <w:t xml:space="preserve">Nazwa postępowania: </w:t>
      </w:r>
      <w:r w:rsidRPr="00730A1E">
        <w:rPr>
          <w:b/>
          <w:bCs/>
          <w:color w:val="000000"/>
        </w:rPr>
        <w:t>Wykonanie usługi polegającej na sprzątaniu biur i innych pomieszczeń w Sieć Badawcza Łukasiewicz – Warszawskim Instytucie Technologicznym</w:t>
      </w:r>
      <w:r w:rsidRPr="00730A1E">
        <w:t xml:space="preserve"> </w:t>
      </w:r>
    </w:p>
    <w:p w14:paraId="021E7C32" w14:textId="77777777" w:rsidR="00A45EF8" w:rsidRPr="00730A1E" w:rsidRDefault="00A45EF8" w:rsidP="00C079A3">
      <w:pPr>
        <w:pStyle w:val="p"/>
      </w:pPr>
    </w:p>
    <w:p w14:paraId="668F3F5C" w14:textId="77777777" w:rsidR="00A45EF8" w:rsidRPr="00730A1E" w:rsidRDefault="00A45EF8" w:rsidP="00C079A3">
      <w:pPr>
        <w:pStyle w:val="p"/>
      </w:pPr>
    </w:p>
    <w:p w14:paraId="207EAB48" w14:textId="77777777" w:rsidR="00A45EF8" w:rsidRPr="00730A1E" w:rsidRDefault="00A45EF8" w:rsidP="00C079A3">
      <w:pPr>
        <w:pStyle w:val="center"/>
      </w:pPr>
      <w:r w:rsidRPr="00730A1E">
        <w:rPr>
          <w:rStyle w:val="bold"/>
        </w:rPr>
        <w:t>WYKAZ OSÓB</w:t>
      </w:r>
    </w:p>
    <w:p w14:paraId="367DA121" w14:textId="77777777" w:rsidR="00A45EF8" w:rsidRPr="00730A1E" w:rsidRDefault="00A45EF8" w:rsidP="00C079A3">
      <w:pPr>
        <w:pStyle w:val="p"/>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529"/>
        <w:gridCol w:w="2429"/>
        <w:gridCol w:w="3073"/>
        <w:gridCol w:w="1517"/>
        <w:gridCol w:w="1617"/>
      </w:tblGrid>
      <w:tr w:rsidR="00A45EF8" w:rsidRPr="00730A1E" w14:paraId="1EC09D5F" w14:textId="77777777" w:rsidTr="00EF137E">
        <w:trPr>
          <w:trHeight w:val="954"/>
        </w:trPr>
        <w:tc>
          <w:tcPr>
            <w:tcW w:w="549" w:type="dxa"/>
            <w:vMerge w:val="restart"/>
            <w:vAlign w:val="center"/>
          </w:tcPr>
          <w:p w14:paraId="0C9B3CC4" w14:textId="77777777" w:rsidR="00A45EF8" w:rsidRPr="00730A1E" w:rsidRDefault="00A45EF8" w:rsidP="00C079A3">
            <w:pPr>
              <w:jc w:val="center"/>
            </w:pPr>
            <w:r w:rsidRPr="00730A1E">
              <w:rPr>
                <w:b/>
                <w:bCs/>
              </w:rPr>
              <w:t>L.p.</w:t>
            </w:r>
          </w:p>
        </w:tc>
        <w:tc>
          <w:tcPr>
            <w:tcW w:w="4552" w:type="dxa"/>
            <w:vMerge w:val="restart"/>
            <w:vAlign w:val="center"/>
          </w:tcPr>
          <w:p w14:paraId="3A76F382" w14:textId="711C0628" w:rsidR="00A45EF8" w:rsidRPr="00730A1E" w:rsidRDefault="00A45EF8" w:rsidP="00C079A3">
            <w:pPr>
              <w:jc w:val="center"/>
            </w:pPr>
            <w:r w:rsidRPr="00730A1E">
              <w:rPr>
                <w:b/>
                <w:bCs/>
              </w:rPr>
              <w:t xml:space="preserve">Osoby, którymi Wykonawca dysponuje lub będzie dysponować podczas wykonywania zamówienia (zgodny z pkt 8.1.6 SWZ) Zespół co najmniej </w:t>
            </w:r>
            <w:r w:rsidR="00EF137E" w:rsidRPr="00730A1E">
              <w:rPr>
                <w:b/>
                <w:bCs/>
              </w:rPr>
              <w:t>6</w:t>
            </w:r>
            <w:r w:rsidRPr="00730A1E">
              <w:rPr>
                <w:b/>
                <w:bCs/>
              </w:rPr>
              <w:t xml:space="preserve"> osób (którzy będą wykonywać usługę)</w:t>
            </w:r>
          </w:p>
        </w:tc>
        <w:tc>
          <w:tcPr>
            <w:tcW w:w="4458" w:type="dxa"/>
            <w:vAlign w:val="center"/>
          </w:tcPr>
          <w:p w14:paraId="0068A6EF" w14:textId="77777777" w:rsidR="00A45EF8" w:rsidRPr="00730A1E" w:rsidRDefault="00A45EF8" w:rsidP="00C079A3">
            <w:pPr>
              <w:jc w:val="center"/>
            </w:pPr>
            <w:r w:rsidRPr="00730A1E">
              <w:rPr>
                <w:b/>
                <w:bCs/>
              </w:rPr>
              <w:t>Informacje pozwalające stwierdzić spełnienie warunków</w:t>
            </w:r>
          </w:p>
        </w:tc>
        <w:tc>
          <w:tcPr>
            <w:tcW w:w="4583" w:type="dxa"/>
            <w:gridSpan w:val="2"/>
            <w:vAlign w:val="center"/>
          </w:tcPr>
          <w:p w14:paraId="49D8D718" w14:textId="77777777" w:rsidR="00A45EF8" w:rsidRPr="00730A1E" w:rsidRDefault="00A45EF8" w:rsidP="00C079A3">
            <w:pPr>
              <w:jc w:val="center"/>
            </w:pPr>
            <w:r w:rsidRPr="00730A1E">
              <w:rPr>
                <w:b/>
                <w:bCs/>
              </w:rPr>
              <w:t>Informacja o podstawie dysponowania osobą wskazaną w wykazie</w:t>
            </w:r>
          </w:p>
        </w:tc>
      </w:tr>
      <w:tr w:rsidR="00A45EF8" w:rsidRPr="00730A1E" w14:paraId="2B3F634E" w14:textId="77777777" w:rsidTr="00EF137E">
        <w:trPr>
          <w:trHeight w:val="954"/>
        </w:trPr>
        <w:tc>
          <w:tcPr>
            <w:tcW w:w="549" w:type="dxa"/>
            <w:vMerge/>
            <w:vAlign w:val="center"/>
          </w:tcPr>
          <w:p w14:paraId="5E620BB8" w14:textId="77777777" w:rsidR="00A45EF8" w:rsidRPr="00730A1E" w:rsidRDefault="00A45EF8" w:rsidP="00C079A3">
            <w:pPr>
              <w:jc w:val="center"/>
              <w:rPr>
                <w:b/>
                <w:bCs/>
              </w:rPr>
            </w:pPr>
          </w:p>
        </w:tc>
        <w:tc>
          <w:tcPr>
            <w:tcW w:w="4552" w:type="dxa"/>
            <w:vMerge/>
            <w:vAlign w:val="center"/>
          </w:tcPr>
          <w:p w14:paraId="7268733F" w14:textId="77777777" w:rsidR="00A45EF8" w:rsidRPr="00730A1E" w:rsidRDefault="00A45EF8" w:rsidP="00C079A3">
            <w:pPr>
              <w:jc w:val="center"/>
              <w:rPr>
                <w:b/>
                <w:bCs/>
              </w:rPr>
            </w:pPr>
          </w:p>
        </w:tc>
        <w:tc>
          <w:tcPr>
            <w:tcW w:w="4458" w:type="dxa"/>
          </w:tcPr>
          <w:p w14:paraId="2C1A3D30" w14:textId="77777777" w:rsidR="00A45EF8" w:rsidRPr="00730A1E" w:rsidRDefault="00A45EF8" w:rsidP="00C079A3">
            <w:pPr>
              <w:jc w:val="center"/>
              <w:rPr>
                <w:b/>
                <w:bCs/>
              </w:rPr>
            </w:pPr>
            <w:r w:rsidRPr="00730A1E">
              <w:rPr>
                <w:rFonts w:eastAsia="Lucida Sans Unicode"/>
                <w:lang w:eastAsia="ar-SA"/>
              </w:rPr>
              <w:t>Uprawnienia/kwalifikacje</w:t>
            </w:r>
          </w:p>
        </w:tc>
        <w:tc>
          <w:tcPr>
            <w:tcW w:w="2291" w:type="dxa"/>
            <w:vAlign w:val="center"/>
          </w:tcPr>
          <w:p w14:paraId="05AA1350" w14:textId="77777777" w:rsidR="00A45EF8" w:rsidRPr="00730A1E" w:rsidRDefault="00A45EF8" w:rsidP="00C079A3">
            <w:pPr>
              <w:widowControl w:val="0"/>
              <w:suppressAutoHyphens/>
              <w:snapToGrid w:val="0"/>
              <w:spacing w:line="276" w:lineRule="auto"/>
              <w:jc w:val="center"/>
              <w:rPr>
                <w:rFonts w:eastAsia="Calibri"/>
                <w:lang w:eastAsia="en-US"/>
              </w:rPr>
            </w:pPr>
            <w:r w:rsidRPr="00730A1E">
              <w:rPr>
                <w:rFonts w:eastAsia="Calibri"/>
                <w:lang w:eastAsia="en-US"/>
              </w:rPr>
              <w:t xml:space="preserve">Dysponuję: </w:t>
            </w:r>
          </w:p>
          <w:p w14:paraId="68B3925E" w14:textId="77777777" w:rsidR="00A45EF8" w:rsidRPr="00730A1E" w:rsidRDefault="00A45EF8" w:rsidP="00C079A3">
            <w:pPr>
              <w:jc w:val="center"/>
              <w:rPr>
                <w:b/>
                <w:bCs/>
              </w:rPr>
            </w:pPr>
            <w:r w:rsidRPr="00730A1E">
              <w:rPr>
                <w:rFonts w:eastAsia="Calibri"/>
                <w:lang w:eastAsia="en-US"/>
              </w:rPr>
              <w:t>(zaznaczyć właściwe znakiem „X”)</w:t>
            </w:r>
          </w:p>
        </w:tc>
        <w:tc>
          <w:tcPr>
            <w:tcW w:w="2292" w:type="dxa"/>
            <w:vAlign w:val="center"/>
          </w:tcPr>
          <w:p w14:paraId="4C0303BA" w14:textId="77777777" w:rsidR="00A45EF8" w:rsidRPr="00730A1E" w:rsidRDefault="00A45EF8" w:rsidP="00C079A3">
            <w:pPr>
              <w:widowControl w:val="0"/>
              <w:suppressAutoHyphens/>
              <w:spacing w:line="276" w:lineRule="auto"/>
              <w:jc w:val="center"/>
              <w:rPr>
                <w:rFonts w:eastAsia="Calibri"/>
                <w:lang w:eastAsia="en-US"/>
              </w:rPr>
            </w:pPr>
            <w:r w:rsidRPr="00730A1E">
              <w:rPr>
                <w:rFonts w:eastAsia="Calibri"/>
                <w:lang w:eastAsia="en-US"/>
              </w:rPr>
              <w:t xml:space="preserve">Będę dysponować: </w:t>
            </w:r>
          </w:p>
          <w:p w14:paraId="2AB2DFC5" w14:textId="77777777" w:rsidR="00A45EF8" w:rsidRPr="00730A1E" w:rsidRDefault="00A45EF8" w:rsidP="00C079A3">
            <w:pPr>
              <w:jc w:val="center"/>
              <w:rPr>
                <w:b/>
                <w:bCs/>
              </w:rPr>
            </w:pPr>
            <w:r w:rsidRPr="00730A1E">
              <w:rPr>
                <w:rFonts w:eastAsia="Calibri"/>
                <w:lang w:eastAsia="en-US"/>
              </w:rPr>
              <w:t>(zaznaczyć właściwe znakiem „X”)</w:t>
            </w:r>
          </w:p>
        </w:tc>
      </w:tr>
      <w:tr w:rsidR="00A45EF8" w:rsidRPr="00730A1E" w14:paraId="29F92642" w14:textId="77777777" w:rsidTr="00EF137E">
        <w:tc>
          <w:tcPr>
            <w:tcW w:w="549" w:type="dxa"/>
            <w:vAlign w:val="center"/>
          </w:tcPr>
          <w:p w14:paraId="39D17FE7" w14:textId="77777777" w:rsidR="00A45EF8" w:rsidRPr="00730A1E" w:rsidRDefault="00A45EF8" w:rsidP="00C079A3">
            <w:r w:rsidRPr="00730A1E">
              <w:t>1</w:t>
            </w:r>
          </w:p>
        </w:tc>
        <w:tc>
          <w:tcPr>
            <w:tcW w:w="4552" w:type="dxa"/>
            <w:vAlign w:val="center"/>
          </w:tcPr>
          <w:p w14:paraId="35248F38" w14:textId="77777777" w:rsidR="00A45EF8" w:rsidRPr="00730A1E" w:rsidRDefault="00A45EF8" w:rsidP="00C079A3">
            <w:pPr>
              <w:jc w:val="center"/>
            </w:pPr>
            <w:r w:rsidRPr="00730A1E">
              <w:t xml:space="preserve">imię i nazwisko </w:t>
            </w:r>
          </w:p>
        </w:tc>
        <w:tc>
          <w:tcPr>
            <w:tcW w:w="4458" w:type="dxa"/>
          </w:tcPr>
          <w:p w14:paraId="56972A10" w14:textId="77777777" w:rsidR="00A45EF8" w:rsidRPr="00730A1E" w:rsidRDefault="00A45EF8" w:rsidP="00C079A3">
            <w:pPr>
              <w:jc w:val="center"/>
            </w:pPr>
            <w:r w:rsidRPr="00730A1E">
              <w:rPr>
                <w:rFonts w:eastAsia="Lucida Sans Unicode"/>
                <w:lang w:eastAsia="ar-SA"/>
              </w:rPr>
              <w:t>Nie dotyczy</w:t>
            </w:r>
          </w:p>
        </w:tc>
        <w:tc>
          <w:tcPr>
            <w:tcW w:w="2291" w:type="dxa"/>
            <w:vAlign w:val="center"/>
          </w:tcPr>
          <w:p w14:paraId="00359609" w14:textId="77777777" w:rsidR="00A45EF8" w:rsidRPr="00730A1E" w:rsidRDefault="00A45EF8" w:rsidP="00C079A3">
            <w:pPr>
              <w:jc w:val="center"/>
            </w:pPr>
            <w:r w:rsidRPr="00730A1E">
              <w:t xml:space="preserve"> </w:t>
            </w:r>
          </w:p>
        </w:tc>
        <w:tc>
          <w:tcPr>
            <w:tcW w:w="2292" w:type="dxa"/>
            <w:vAlign w:val="center"/>
          </w:tcPr>
          <w:p w14:paraId="22C9922A" w14:textId="77777777" w:rsidR="00A45EF8" w:rsidRPr="00730A1E" w:rsidRDefault="00A45EF8" w:rsidP="00C079A3">
            <w:pPr>
              <w:jc w:val="center"/>
            </w:pPr>
          </w:p>
        </w:tc>
      </w:tr>
      <w:tr w:rsidR="00A45EF8" w:rsidRPr="00730A1E" w14:paraId="308BA480" w14:textId="77777777" w:rsidTr="00EF137E">
        <w:tc>
          <w:tcPr>
            <w:tcW w:w="549" w:type="dxa"/>
            <w:vAlign w:val="center"/>
          </w:tcPr>
          <w:p w14:paraId="563D8166" w14:textId="77777777" w:rsidR="00A45EF8" w:rsidRPr="00730A1E" w:rsidRDefault="00A45EF8" w:rsidP="00C079A3">
            <w:r w:rsidRPr="00730A1E">
              <w:t>2</w:t>
            </w:r>
          </w:p>
        </w:tc>
        <w:tc>
          <w:tcPr>
            <w:tcW w:w="4552" w:type="dxa"/>
            <w:vAlign w:val="center"/>
          </w:tcPr>
          <w:p w14:paraId="109A1494" w14:textId="77777777" w:rsidR="00A45EF8" w:rsidRPr="00730A1E" w:rsidRDefault="00A45EF8" w:rsidP="00C079A3">
            <w:pPr>
              <w:jc w:val="center"/>
            </w:pPr>
            <w:r w:rsidRPr="00730A1E">
              <w:t xml:space="preserve">imię i nazwisko </w:t>
            </w:r>
          </w:p>
        </w:tc>
        <w:tc>
          <w:tcPr>
            <w:tcW w:w="4458" w:type="dxa"/>
          </w:tcPr>
          <w:p w14:paraId="0214222C" w14:textId="77777777" w:rsidR="00A45EF8" w:rsidRPr="00730A1E" w:rsidRDefault="00A45EF8" w:rsidP="00C079A3">
            <w:pPr>
              <w:jc w:val="center"/>
            </w:pPr>
            <w:r w:rsidRPr="00730A1E">
              <w:rPr>
                <w:rFonts w:eastAsia="Lucida Sans Unicode"/>
                <w:lang w:eastAsia="ar-SA"/>
              </w:rPr>
              <w:t>Nie dotyczy</w:t>
            </w:r>
          </w:p>
        </w:tc>
        <w:tc>
          <w:tcPr>
            <w:tcW w:w="2291" w:type="dxa"/>
            <w:vAlign w:val="center"/>
          </w:tcPr>
          <w:p w14:paraId="596FB27F" w14:textId="77777777" w:rsidR="00A45EF8" w:rsidRPr="00730A1E" w:rsidRDefault="00A45EF8" w:rsidP="00C079A3">
            <w:pPr>
              <w:jc w:val="center"/>
            </w:pPr>
            <w:r w:rsidRPr="00730A1E">
              <w:t xml:space="preserve"> </w:t>
            </w:r>
          </w:p>
        </w:tc>
        <w:tc>
          <w:tcPr>
            <w:tcW w:w="2292" w:type="dxa"/>
            <w:vAlign w:val="center"/>
          </w:tcPr>
          <w:p w14:paraId="2D1F9B0A" w14:textId="77777777" w:rsidR="00A45EF8" w:rsidRPr="00730A1E" w:rsidRDefault="00A45EF8" w:rsidP="00C079A3">
            <w:pPr>
              <w:jc w:val="center"/>
            </w:pPr>
          </w:p>
        </w:tc>
      </w:tr>
      <w:tr w:rsidR="00A45EF8" w:rsidRPr="00730A1E" w14:paraId="59EA03E0" w14:textId="77777777" w:rsidTr="00EF137E">
        <w:tc>
          <w:tcPr>
            <w:tcW w:w="549" w:type="dxa"/>
            <w:vAlign w:val="center"/>
          </w:tcPr>
          <w:p w14:paraId="7832A27B" w14:textId="77777777" w:rsidR="00A45EF8" w:rsidRPr="00730A1E" w:rsidRDefault="00A45EF8" w:rsidP="00C079A3">
            <w:r w:rsidRPr="00730A1E">
              <w:t>3</w:t>
            </w:r>
          </w:p>
        </w:tc>
        <w:tc>
          <w:tcPr>
            <w:tcW w:w="4552" w:type="dxa"/>
            <w:vAlign w:val="center"/>
          </w:tcPr>
          <w:p w14:paraId="49903CAC" w14:textId="77777777" w:rsidR="00A45EF8" w:rsidRPr="00730A1E" w:rsidRDefault="00A45EF8" w:rsidP="00C079A3">
            <w:pPr>
              <w:jc w:val="center"/>
            </w:pPr>
            <w:r w:rsidRPr="00730A1E">
              <w:t xml:space="preserve">imię i nazwisko </w:t>
            </w:r>
          </w:p>
        </w:tc>
        <w:tc>
          <w:tcPr>
            <w:tcW w:w="4458" w:type="dxa"/>
          </w:tcPr>
          <w:p w14:paraId="3D747338" w14:textId="77777777" w:rsidR="00A45EF8" w:rsidRPr="00730A1E" w:rsidRDefault="00A45EF8" w:rsidP="00C079A3">
            <w:pPr>
              <w:jc w:val="center"/>
            </w:pPr>
            <w:r w:rsidRPr="00730A1E">
              <w:rPr>
                <w:rFonts w:eastAsia="Lucida Sans Unicode"/>
                <w:lang w:eastAsia="ar-SA"/>
              </w:rPr>
              <w:t>Nie dotyczy</w:t>
            </w:r>
          </w:p>
        </w:tc>
        <w:tc>
          <w:tcPr>
            <w:tcW w:w="2291" w:type="dxa"/>
            <w:vAlign w:val="center"/>
          </w:tcPr>
          <w:p w14:paraId="3774F1ED" w14:textId="77777777" w:rsidR="00A45EF8" w:rsidRPr="00730A1E" w:rsidRDefault="00A45EF8" w:rsidP="00C079A3">
            <w:pPr>
              <w:jc w:val="center"/>
            </w:pPr>
            <w:r w:rsidRPr="00730A1E">
              <w:t xml:space="preserve"> </w:t>
            </w:r>
          </w:p>
        </w:tc>
        <w:tc>
          <w:tcPr>
            <w:tcW w:w="2292" w:type="dxa"/>
            <w:vAlign w:val="center"/>
          </w:tcPr>
          <w:p w14:paraId="1C71EEFC" w14:textId="77777777" w:rsidR="00A45EF8" w:rsidRPr="00730A1E" w:rsidRDefault="00A45EF8" w:rsidP="00C079A3">
            <w:pPr>
              <w:jc w:val="center"/>
            </w:pPr>
          </w:p>
        </w:tc>
      </w:tr>
      <w:tr w:rsidR="00A45EF8" w:rsidRPr="00730A1E" w14:paraId="58BBF9DD" w14:textId="77777777" w:rsidTr="00EF137E">
        <w:tc>
          <w:tcPr>
            <w:tcW w:w="549" w:type="dxa"/>
            <w:vAlign w:val="center"/>
          </w:tcPr>
          <w:p w14:paraId="01A38969" w14:textId="77777777" w:rsidR="00A45EF8" w:rsidRPr="00730A1E" w:rsidRDefault="00A45EF8" w:rsidP="00C079A3">
            <w:r w:rsidRPr="00730A1E">
              <w:t>4</w:t>
            </w:r>
          </w:p>
        </w:tc>
        <w:tc>
          <w:tcPr>
            <w:tcW w:w="4552" w:type="dxa"/>
            <w:vAlign w:val="center"/>
          </w:tcPr>
          <w:p w14:paraId="79DB3D3C" w14:textId="77777777" w:rsidR="00A45EF8" w:rsidRPr="00730A1E" w:rsidRDefault="00A45EF8" w:rsidP="00C079A3">
            <w:pPr>
              <w:jc w:val="center"/>
            </w:pPr>
            <w:r w:rsidRPr="00730A1E">
              <w:t xml:space="preserve">imię i nazwisko </w:t>
            </w:r>
          </w:p>
        </w:tc>
        <w:tc>
          <w:tcPr>
            <w:tcW w:w="4458" w:type="dxa"/>
          </w:tcPr>
          <w:p w14:paraId="6AC91A8F" w14:textId="77777777" w:rsidR="00A45EF8" w:rsidRPr="00730A1E" w:rsidRDefault="00A45EF8" w:rsidP="00C079A3">
            <w:pPr>
              <w:jc w:val="center"/>
            </w:pPr>
            <w:r w:rsidRPr="00730A1E">
              <w:rPr>
                <w:rFonts w:eastAsia="Lucida Sans Unicode"/>
                <w:lang w:eastAsia="ar-SA"/>
              </w:rPr>
              <w:t>Nie dotyczy</w:t>
            </w:r>
          </w:p>
        </w:tc>
        <w:tc>
          <w:tcPr>
            <w:tcW w:w="2291" w:type="dxa"/>
            <w:vAlign w:val="center"/>
          </w:tcPr>
          <w:p w14:paraId="400CDDC1" w14:textId="77777777" w:rsidR="00A45EF8" w:rsidRPr="00730A1E" w:rsidRDefault="00A45EF8" w:rsidP="00C079A3">
            <w:pPr>
              <w:jc w:val="center"/>
            </w:pPr>
          </w:p>
        </w:tc>
        <w:tc>
          <w:tcPr>
            <w:tcW w:w="2292" w:type="dxa"/>
            <w:vAlign w:val="center"/>
          </w:tcPr>
          <w:p w14:paraId="48A40E0E" w14:textId="77777777" w:rsidR="00A45EF8" w:rsidRPr="00730A1E" w:rsidRDefault="00A45EF8" w:rsidP="00C079A3">
            <w:pPr>
              <w:jc w:val="center"/>
            </w:pPr>
          </w:p>
        </w:tc>
      </w:tr>
      <w:tr w:rsidR="00A45EF8" w:rsidRPr="00730A1E" w14:paraId="79469857" w14:textId="77777777" w:rsidTr="00EF137E">
        <w:tc>
          <w:tcPr>
            <w:tcW w:w="549" w:type="dxa"/>
            <w:vAlign w:val="center"/>
          </w:tcPr>
          <w:p w14:paraId="3E6D77C4" w14:textId="77777777" w:rsidR="00A45EF8" w:rsidRPr="00730A1E" w:rsidRDefault="00A45EF8" w:rsidP="00C079A3">
            <w:r w:rsidRPr="00730A1E">
              <w:t>5</w:t>
            </w:r>
          </w:p>
        </w:tc>
        <w:tc>
          <w:tcPr>
            <w:tcW w:w="4552" w:type="dxa"/>
            <w:vAlign w:val="center"/>
          </w:tcPr>
          <w:p w14:paraId="089863F0" w14:textId="77777777" w:rsidR="00A45EF8" w:rsidRPr="00730A1E" w:rsidRDefault="00A45EF8" w:rsidP="00C079A3">
            <w:pPr>
              <w:jc w:val="center"/>
            </w:pPr>
            <w:r w:rsidRPr="00730A1E">
              <w:t xml:space="preserve">imię i nazwisko </w:t>
            </w:r>
          </w:p>
        </w:tc>
        <w:tc>
          <w:tcPr>
            <w:tcW w:w="4458" w:type="dxa"/>
          </w:tcPr>
          <w:p w14:paraId="593E9779" w14:textId="77777777" w:rsidR="00A45EF8" w:rsidRPr="00730A1E" w:rsidRDefault="00A45EF8" w:rsidP="00C079A3">
            <w:pPr>
              <w:jc w:val="center"/>
            </w:pPr>
            <w:r w:rsidRPr="00730A1E">
              <w:rPr>
                <w:rFonts w:eastAsia="Lucida Sans Unicode"/>
                <w:lang w:eastAsia="ar-SA"/>
              </w:rPr>
              <w:t>Nie dotyczy</w:t>
            </w:r>
          </w:p>
        </w:tc>
        <w:tc>
          <w:tcPr>
            <w:tcW w:w="2291" w:type="dxa"/>
            <w:vAlign w:val="center"/>
          </w:tcPr>
          <w:p w14:paraId="5145DA04" w14:textId="77777777" w:rsidR="00A45EF8" w:rsidRPr="00730A1E" w:rsidRDefault="00A45EF8" w:rsidP="00C079A3">
            <w:pPr>
              <w:jc w:val="center"/>
            </w:pPr>
          </w:p>
        </w:tc>
        <w:tc>
          <w:tcPr>
            <w:tcW w:w="2292" w:type="dxa"/>
            <w:vAlign w:val="center"/>
          </w:tcPr>
          <w:p w14:paraId="7FC9BC37" w14:textId="77777777" w:rsidR="00A45EF8" w:rsidRPr="00730A1E" w:rsidRDefault="00A45EF8" w:rsidP="00C079A3">
            <w:pPr>
              <w:jc w:val="center"/>
            </w:pPr>
          </w:p>
        </w:tc>
      </w:tr>
      <w:tr w:rsidR="00A45EF8" w:rsidRPr="00730A1E" w14:paraId="76F146C2" w14:textId="77777777" w:rsidTr="00EF137E">
        <w:tc>
          <w:tcPr>
            <w:tcW w:w="549" w:type="dxa"/>
            <w:vAlign w:val="center"/>
          </w:tcPr>
          <w:p w14:paraId="069C7E85" w14:textId="0C560282" w:rsidR="00A45EF8" w:rsidRPr="00730A1E" w:rsidRDefault="00EF137E" w:rsidP="00C079A3">
            <w:r w:rsidRPr="00730A1E">
              <w:t>6</w:t>
            </w:r>
          </w:p>
        </w:tc>
        <w:tc>
          <w:tcPr>
            <w:tcW w:w="4552" w:type="dxa"/>
            <w:vAlign w:val="center"/>
          </w:tcPr>
          <w:p w14:paraId="3CAE69E4" w14:textId="77777777" w:rsidR="00A45EF8" w:rsidRPr="00730A1E" w:rsidRDefault="00A45EF8" w:rsidP="00C079A3">
            <w:pPr>
              <w:jc w:val="center"/>
            </w:pPr>
            <w:r w:rsidRPr="00730A1E">
              <w:t xml:space="preserve">imię i nazwisko </w:t>
            </w:r>
          </w:p>
        </w:tc>
        <w:tc>
          <w:tcPr>
            <w:tcW w:w="4458" w:type="dxa"/>
          </w:tcPr>
          <w:p w14:paraId="0A2124CD" w14:textId="6F797166" w:rsidR="00A45EF8" w:rsidRPr="00730A1E" w:rsidRDefault="00A45EF8" w:rsidP="00C079A3">
            <w:pPr>
              <w:jc w:val="center"/>
            </w:pPr>
            <w:r w:rsidRPr="00730A1E">
              <w:rPr>
                <w:rFonts w:eastAsia="Lucida Sans Unicode"/>
                <w:lang w:eastAsia="ar-SA"/>
              </w:rPr>
              <w:t>Posiada uprawnienia zgodne z pkt. 8.1.6, ppkt: I), II) i III) SWZ</w:t>
            </w:r>
          </w:p>
        </w:tc>
        <w:tc>
          <w:tcPr>
            <w:tcW w:w="2291" w:type="dxa"/>
            <w:vAlign w:val="center"/>
          </w:tcPr>
          <w:p w14:paraId="348D7F33" w14:textId="77777777" w:rsidR="00A45EF8" w:rsidRPr="00730A1E" w:rsidRDefault="00A45EF8" w:rsidP="00C079A3">
            <w:pPr>
              <w:jc w:val="center"/>
            </w:pPr>
          </w:p>
        </w:tc>
        <w:tc>
          <w:tcPr>
            <w:tcW w:w="2292" w:type="dxa"/>
            <w:vAlign w:val="center"/>
          </w:tcPr>
          <w:p w14:paraId="3355A03E" w14:textId="77777777" w:rsidR="00A45EF8" w:rsidRPr="00730A1E" w:rsidRDefault="00A45EF8" w:rsidP="00C079A3">
            <w:pPr>
              <w:jc w:val="center"/>
            </w:pPr>
          </w:p>
        </w:tc>
      </w:tr>
    </w:tbl>
    <w:p w14:paraId="21347152" w14:textId="77777777" w:rsidR="00A45EF8" w:rsidRPr="00730A1E" w:rsidRDefault="00A45EF8" w:rsidP="00C079A3">
      <w:pPr>
        <w:pStyle w:val="right"/>
      </w:pPr>
    </w:p>
    <w:p w14:paraId="3D25FA17" w14:textId="77777777" w:rsidR="00A45EF8" w:rsidRPr="00730A1E" w:rsidRDefault="00A45EF8" w:rsidP="00C079A3">
      <w:pPr>
        <w:pStyle w:val="p"/>
      </w:pPr>
    </w:p>
    <w:p w14:paraId="2DE0AB26" w14:textId="77777777" w:rsidR="00A45EF8" w:rsidRPr="00730A1E" w:rsidRDefault="00A45EF8" w:rsidP="00C079A3">
      <w:pPr>
        <w:pStyle w:val="p"/>
      </w:pPr>
    </w:p>
    <w:p w14:paraId="25976240" w14:textId="77777777" w:rsidR="00A45EF8" w:rsidRPr="00730A1E" w:rsidRDefault="00A45EF8" w:rsidP="00C079A3">
      <w:pPr>
        <w:pStyle w:val="p"/>
      </w:pPr>
    </w:p>
    <w:p w14:paraId="2A86F64C" w14:textId="77777777" w:rsidR="00A45EF8" w:rsidRPr="00730A1E" w:rsidRDefault="00A45EF8" w:rsidP="00C079A3">
      <w:pPr>
        <w:pStyle w:val="p"/>
      </w:pPr>
    </w:p>
    <w:p w14:paraId="1D86BCD7" w14:textId="77777777" w:rsidR="00A45EF8" w:rsidRPr="00730A1E" w:rsidRDefault="00A45EF8" w:rsidP="00C079A3">
      <w:pPr>
        <w:pStyle w:val="p"/>
      </w:pPr>
    </w:p>
    <w:p w14:paraId="12B52C3E" w14:textId="77777777" w:rsidR="00A45EF8" w:rsidRPr="00730A1E" w:rsidRDefault="00A45EF8" w:rsidP="00C079A3">
      <w:pPr>
        <w:pStyle w:val="p"/>
      </w:pPr>
    </w:p>
    <w:p w14:paraId="7AF289BF" w14:textId="77777777" w:rsidR="00A45EF8" w:rsidRPr="00730A1E" w:rsidRDefault="00A45EF8" w:rsidP="00C079A3">
      <w:pPr>
        <w:pStyle w:val="p"/>
      </w:pPr>
    </w:p>
    <w:p w14:paraId="75A56438" w14:textId="77777777" w:rsidR="00A45EF8" w:rsidRPr="00730A1E" w:rsidRDefault="00A45EF8" w:rsidP="00C079A3">
      <w:pPr>
        <w:pStyle w:val="p"/>
      </w:pPr>
    </w:p>
    <w:p w14:paraId="3077F256" w14:textId="77777777" w:rsidR="00A45EF8" w:rsidRPr="00730A1E" w:rsidRDefault="00A45EF8" w:rsidP="00C079A3">
      <w:pPr>
        <w:pStyle w:val="p"/>
      </w:pPr>
    </w:p>
    <w:p w14:paraId="6B1E7289" w14:textId="77777777" w:rsidR="00A45EF8" w:rsidRPr="00730A1E" w:rsidRDefault="00A45EF8" w:rsidP="00C079A3">
      <w:pPr>
        <w:pStyle w:val="p"/>
      </w:pPr>
    </w:p>
    <w:p w14:paraId="13CF0B62" w14:textId="77777777" w:rsidR="00A45EF8" w:rsidRPr="00730A1E" w:rsidRDefault="00A45EF8" w:rsidP="00C079A3">
      <w:pPr>
        <w:pStyle w:val="p"/>
      </w:pPr>
    </w:p>
    <w:p w14:paraId="21A89359" w14:textId="77777777" w:rsidR="00A45EF8" w:rsidRPr="00730A1E" w:rsidRDefault="00A45EF8" w:rsidP="00C079A3">
      <w:pPr>
        <w:pStyle w:val="p"/>
      </w:pPr>
    </w:p>
    <w:p w14:paraId="20ADCF89" w14:textId="77777777" w:rsidR="002B62C7" w:rsidRPr="00730A1E" w:rsidRDefault="002B62C7" w:rsidP="00C079A3">
      <w:pPr>
        <w:pStyle w:val="p"/>
      </w:pPr>
    </w:p>
    <w:p w14:paraId="51B0A77D" w14:textId="77777777" w:rsidR="002B62C7" w:rsidRPr="00730A1E" w:rsidRDefault="002B62C7" w:rsidP="00C079A3">
      <w:pPr>
        <w:pStyle w:val="p"/>
      </w:pPr>
    </w:p>
    <w:p w14:paraId="4C91F598" w14:textId="77777777" w:rsidR="002B62C7" w:rsidRPr="00730A1E" w:rsidRDefault="002B62C7" w:rsidP="00C079A3">
      <w:pPr>
        <w:pStyle w:val="p"/>
      </w:pPr>
    </w:p>
    <w:p w14:paraId="6F57D471" w14:textId="77777777" w:rsidR="002B62C7" w:rsidRPr="00730A1E" w:rsidRDefault="002B62C7" w:rsidP="00C079A3">
      <w:pPr>
        <w:pStyle w:val="p"/>
      </w:pPr>
    </w:p>
    <w:p w14:paraId="52941CD8" w14:textId="77777777" w:rsidR="002B62C7" w:rsidRPr="00730A1E" w:rsidRDefault="002B62C7" w:rsidP="00C079A3">
      <w:pPr>
        <w:pStyle w:val="p"/>
      </w:pPr>
    </w:p>
    <w:p w14:paraId="16FB878F" w14:textId="77777777" w:rsidR="00BC7BB0" w:rsidRPr="00730A1E" w:rsidRDefault="00BC7BB0" w:rsidP="00C079A3">
      <w:pPr>
        <w:pStyle w:val="p"/>
      </w:pPr>
    </w:p>
    <w:p w14:paraId="0106A6F4" w14:textId="77777777" w:rsidR="00BC7BB0" w:rsidRPr="00730A1E" w:rsidRDefault="00BC7BB0" w:rsidP="00C079A3">
      <w:pPr>
        <w:pStyle w:val="p"/>
      </w:pPr>
    </w:p>
    <w:p w14:paraId="45448B6E" w14:textId="77777777" w:rsidR="002B62C7" w:rsidRPr="00730A1E" w:rsidRDefault="002B62C7" w:rsidP="00C079A3">
      <w:pPr>
        <w:pStyle w:val="p"/>
      </w:pPr>
    </w:p>
    <w:p w14:paraId="5FAE68CF" w14:textId="77777777" w:rsidR="00A45EF8" w:rsidRPr="00730A1E" w:rsidRDefault="00A45EF8" w:rsidP="00C079A3">
      <w:pPr>
        <w:pStyle w:val="p"/>
      </w:pPr>
    </w:p>
    <w:p w14:paraId="15CEE7A5" w14:textId="3E9CD5A6" w:rsidR="00A45EF8" w:rsidRPr="00730A1E" w:rsidRDefault="00A45EF8" w:rsidP="00C079A3">
      <w:pPr>
        <w:spacing w:line="280" w:lineRule="atLeast"/>
        <w:ind w:left="1080" w:hanging="720"/>
        <w:jc w:val="right"/>
        <w:rPr>
          <w:rFonts w:eastAsia="Calibri"/>
          <w:kern w:val="2"/>
          <w:lang w:val="pl-PL" w:eastAsia="en-US"/>
        </w:rPr>
      </w:pPr>
      <w:r w:rsidRPr="00730A1E">
        <w:rPr>
          <w:rFonts w:eastAsia="Calibri"/>
          <w:kern w:val="2"/>
          <w:lang w:val="pl-PL" w:eastAsia="en-US"/>
        </w:rPr>
        <w:lastRenderedPageBreak/>
        <w:t>Załącznik nr 5</w:t>
      </w:r>
    </w:p>
    <w:p w14:paraId="4377CAD8" w14:textId="77777777" w:rsidR="00A45EF8" w:rsidRPr="00730A1E" w:rsidRDefault="00A45EF8" w:rsidP="00C079A3">
      <w:pPr>
        <w:widowControl w:val="0"/>
        <w:tabs>
          <w:tab w:val="left" w:pos="6663"/>
        </w:tabs>
        <w:suppressAutoHyphens/>
        <w:autoSpaceDE w:val="0"/>
        <w:autoSpaceDN w:val="0"/>
        <w:adjustRightInd w:val="0"/>
        <w:spacing w:after="120" w:line="360" w:lineRule="auto"/>
        <w:jc w:val="center"/>
        <w:rPr>
          <w:rFonts w:eastAsia="Lucida Sans Unicode" w:cstheme="minorHAnsi"/>
          <w:b/>
          <w:lang w:eastAsia="ar-SA"/>
        </w:rPr>
      </w:pPr>
      <w:r w:rsidRPr="00730A1E">
        <w:rPr>
          <w:rFonts w:eastAsia="Lucida Sans Unicode" w:cstheme="minorHAnsi"/>
          <w:b/>
          <w:lang w:eastAsia="ar-SA"/>
        </w:rPr>
        <w:t>Projektowane postanowienia umowy</w:t>
      </w:r>
    </w:p>
    <w:p w14:paraId="65AD87CC" w14:textId="77777777" w:rsidR="00A45EF8" w:rsidRPr="00730A1E" w:rsidRDefault="00A45EF8" w:rsidP="00C079A3">
      <w:pPr>
        <w:widowControl w:val="0"/>
        <w:tabs>
          <w:tab w:val="left" w:pos="6663"/>
        </w:tabs>
        <w:suppressAutoHyphens/>
        <w:autoSpaceDE w:val="0"/>
        <w:autoSpaceDN w:val="0"/>
        <w:adjustRightInd w:val="0"/>
        <w:spacing w:after="120" w:line="360" w:lineRule="auto"/>
        <w:rPr>
          <w:rFonts w:eastAsia="Lucida Sans Unicode" w:cstheme="minorHAnsi"/>
          <w:lang w:eastAsia="ar-SA"/>
        </w:rPr>
      </w:pPr>
    </w:p>
    <w:p w14:paraId="4D3F9A50" w14:textId="77777777" w:rsidR="00A45EF8" w:rsidRPr="00730A1E" w:rsidRDefault="00A45EF8" w:rsidP="00C079A3">
      <w:pPr>
        <w:widowControl w:val="0"/>
        <w:suppressAutoHyphens/>
        <w:spacing w:after="120" w:line="360" w:lineRule="auto"/>
        <w:rPr>
          <w:rFonts w:eastAsia="Lucida Sans Unicode" w:cstheme="minorHAnsi"/>
          <w:lang w:eastAsia="ar-SA"/>
        </w:rPr>
      </w:pPr>
      <w:r w:rsidRPr="00730A1E">
        <w:rPr>
          <w:rFonts w:eastAsia="Lucida Sans Unicode" w:cstheme="minorHAnsi"/>
          <w:lang w:eastAsia="ar-SA"/>
        </w:rPr>
        <w:t>zawarta w dniu ………………………….. 2023 r. w Warszawie, pomiędzy:</w:t>
      </w:r>
    </w:p>
    <w:p w14:paraId="1C0FDCE9" w14:textId="77777777" w:rsidR="00A45EF8" w:rsidRPr="00730A1E" w:rsidRDefault="00A45EF8" w:rsidP="00C079A3">
      <w:pPr>
        <w:autoSpaceDE w:val="0"/>
        <w:autoSpaceDN w:val="0"/>
        <w:adjustRightInd w:val="0"/>
        <w:spacing w:after="200" w:line="360" w:lineRule="auto"/>
        <w:rPr>
          <w:rFonts w:eastAsia="Lucida Sans Unicode" w:cstheme="minorHAnsi"/>
          <w:spacing w:val="-1"/>
          <w:lang w:eastAsia="ar-SA"/>
        </w:rPr>
      </w:pPr>
      <w:r w:rsidRPr="00730A1E">
        <w:rPr>
          <w:rFonts w:eastAsia="Lucida Sans Unicode" w:cstheme="minorHAnsi"/>
          <w:spacing w:val="-1"/>
          <w:lang w:eastAsia="ar-SA"/>
        </w:rPr>
        <w:t>……………………, zwanym dalej „</w:t>
      </w:r>
      <w:r w:rsidRPr="00730A1E">
        <w:rPr>
          <w:rFonts w:eastAsia="Lucida Sans Unicode" w:cstheme="minorHAnsi"/>
          <w:b/>
          <w:bCs/>
          <w:spacing w:val="-1"/>
          <w:lang w:eastAsia="ar-SA"/>
        </w:rPr>
        <w:t>Zamawiającym</w:t>
      </w:r>
      <w:r w:rsidRPr="00730A1E">
        <w:rPr>
          <w:rFonts w:eastAsia="Lucida Sans Unicode" w:cstheme="minorHAnsi"/>
          <w:spacing w:val="-1"/>
          <w:lang w:eastAsia="ar-SA"/>
        </w:rPr>
        <w:t>”, reprezentowanym przez:</w:t>
      </w:r>
    </w:p>
    <w:p w14:paraId="279A9510" w14:textId="77777777" w:rsidR="00A45EF8" w:rsidRPr="00730A1E" w:rsidRDefault="00A45EF8" w:rsidP="00C079A3">
      <w:pPr>
        <w:autoSpaceDE w:val="0"/>
        <w:autoSpaceDN w:val="0"/>
        <w:adjustRightInd w:val="0"/>
        <w:spacing w:after="200" w:line="360" w:lineRule="auto"/>
        <w:ind w:right="567"/>
        <w:rPr>
          <w:rFonts w:eastAsia="Lucida Sans Unicode" w:cstheme="minorHAnsi"/>
          <w:b/>
          <w:spacing w:val="-1"/>
          <w:lang w:eastAsia="ar-SA"/>
        </w:rPr>
      </w:pPr>
      <w:r w:rsidRPr="00730A1E">
        <w:rPr>
          <w:rFonts w:eastAsia="Lucida Sans Unicode" w:cstheme="minorHAnsi"/>
          <w:b/>
          <w:spacing w:val="-1"/>
          <w:lang w:eastAsia="ar-SA"/>
        </w:rPr>
        <w:t>………………………</w:t>
      </w:r>
    </w:p>
    <w:p w14:paraId="7055460D" w14:textId="77777777" w:rsidR="00A45EF8" w:rsidRPr="00730A1E" w:rsidRDefault="00A45EF8" w:rsidP="00C079A3">
      <w:pPr>
        <w:autoSpaceDE w:val="0"/>
        <w:autoSpaceDN w:val="0"/>
        <w:adjustRightInd w:val="0"/>
        <w:spacing w:after="200" w:line="360" w:lineRule="auto"/>
        <w:ind w:right="567"/>
        <w:rPr>
          <w:rFonts w:eastAsia="Calibri" w:cstheme="minorHAnsi"/>
          <w:lang w:eastAsia="en-US"/>
        </w:rPr>
      </w:pPr>
      <w:r w:rsidRPr="00730A1E">
        <w:rPr>
          <w:rFonts w:eastAsia="Calibri" w:cstheme="minorHAnsi"/>
        </w:rPr>
        <w:t>a</w:t>
      </w:r>
    </w:p>
    <w:p w14:paraId="126D4641" w14:textId="77777777" w:rsidR="00A45EF8" w:rsidRPr="00730A1E" w:rsidRDefault="00A45EF8" w:rsidP="00C079A3">
      <w:pPr>
        <w:widowControl w:val="0"/>
        <w:suppressAutoHyphens/>
        <w:spacing w:after="120" w:line="360" w:lineRule="auto"/>
        <w:rPr>
          <w:rFonts w:eastAsia="Calibri" w:cstheme="minorHAnsi"/>
        </w:rPr>
      </w:pPr>
      <w:r w:rsidRPr="00730A1E">
        <w:rPr>
          <w:rFonts w:eastAsia="Calibri" w:cstheme="minorHAnsi"/>
          <w:b/>
        </w:rPr>
        <w:t>………………………………………</w:t>
      </w:r>
      <w:r w:rsidRPr="00730A1E">
        <w:rPr>
          <w:rFonts w:eastAsia="Calibri" w:cstheme="minorHAnsi"/>
        </w:rPr>
        <w:t>, zwanym dalej „</w:t>
      </w:r>
      <w:r w:rsidRPr="00730A1E">
        <w:rPr>
          <w:rFonts w:eastAsia="Calibri" w:cstheme="minorHAnsi"/>
          <w:b/>
        </w:rPr>
        <w:t>Wykonawcą</w:t>
      </w:r>
      <w:r w:rsidRPr="00730A1E">
        <w:rPr>
          <w:rFonts w:eastAsia="Calibri" w:cstheme="minorHAnsi"/>
        </w:rPr>
        <w:t>”, reprezentowanym przez: ….., łącznie zwanymi dalej „Stronami”.</w:t>
      </w:r>
    </w:p>
    <w:p w14:paraId="052CE3E3" w14:textId="77777777" w:rsidR="00A45EF8" w:rsidRPr="00730A1E" w:rsidRDefault="00A45EF8" w:rsidP="00C079A3">
      <w:pPr>
        <w:widowControl w:val="0"/>
        <w:suppressAutoHyphens/>
        <w:spacing w:after="120" w:line="360" w:lineRule="auto"/>
        <w:rPr>
          <w:rFonts w:eastAsia="Calibri" w:cstheme="minorHAnsi"/>
        </w:rPr>
      </w:pPr>
    </w:p>
    <w:p w14:paraId="262F3EC1" w14:textId="77777777" w:rsidR="00A45EF8" w:rsidRPr="00730A1E" w:rsidRDefault="00A45EF8" w:rsidP="00C079A3">
      <w:pPr>
        <w:widowControl w:val="0"/>
        <w:suppressAutoHyphens/>
        <w:spacing w:after="120" w:line="360" w:lineRule="auto"/>
        <w:rPr>
          <w:rFonts w:eastAsia="Calibri" w:cstheme="minorHAnsi"/>
          <w:lang w:bidi="pl-PL"/>
        </w:rPr>
      </w:pPr>
      <w:r w:rsidRPr="00730A1E">
        <w:rPr>
          <w:rFonts w:eastAsia="Calibri" w:cstheme="minorHAnsi"/>
          <w:lang w:bidi="pl-PL"/>
        </w:rPr>
        <w:t>W wyniku przeprowadzenia na podstawie ustawy z 11 września 2019 r. Prawo zamówień publicznych (Dz.U. z 2023 r., poz. 1605 tj.) zwanej dalej „ustawą PZP”, w trybie podstawowym, postępowania o udzielenie zamówienia publicznego pn. „………………………………………………..”, została zawarta Umowa o następującej treści:</w:t>
      </w:r>
    </w:p>
    <w:p w14:paraId="7D8729EE" w14:textId="77777777" w:rsidR="00A45EF8" w:rsidRPr="00730A1E" w:rsidRDefault="00A45EF8" w:rsidP="00C079A3">
      <w:pPr>
        <w:widowControl w:val="0"/>
        <w:suppressAutoHyphens/>
        <w:spacing w:line="240" w:lineRule="auto"/>
        <w:rPr>
          <w:rFonts w:eastAsia="Lucida Sans Unicode" w:cstheme="minorHAnsi"/>
          <w:lang w:eastAsia="ar-SA"/>
        </w:rPr>
      </w:pPr>
    </w:p>
    <w:p w14:paraId="45609C07" w14:textId="77777777" w:rsidR="00A45EF8" w:rsidRPr="00730A1E" w:rsidRDefault="00A45EF8" w:rsidP="00C079A3">
      <w:pPr>
        <w:widowControl w:val="0"/>
        <w:suppressAutoHyphens/>
        <w:spacing w:line="360" w:lineRule="auto"/>
        <w:ind w:right="-286"/>
        <w:jc w:val="center"/>
        <w:rPr>
          <w:rFonts w:eastAsia="Lucida Sans Unicode" w:cstheme="minorHAnsi"/>
          <w:b/>
          <w:lang w:eastAsia="ar-SA"/>
        </w:rPr>
      </w:pPr>
    </w:p>
    <w:p w14:paraId="264E8918" w14:textId="77777777" w:rsidR="00A45EF8" w:rsidRPr="00730A1E" w:rsidRDefault="00A45EF8" w:rsidP="00C079A3">
      <w:pPr>
        <w:widowControl w:val="0"/>
        <w:suppressAutoHyphens/>
        <w:spacing w:line="360" w:lineRule="auto"/>
        <w:ind w:right="-286"/>
        <w:jc w:val="center"/>
        <w:rPr>
          <w:rFonts w:eastAsia="Lucida Sans Unicode" w:cstheme="minorHAnsi"/>
          <w:b/>
        </w:rPr>
      </w:pPr>
      <w:r w:rsidRPr="00730A1E">
        <w:rPr>
          <w:rFonts w:eastAsia="Lucida Sans Unicode" w:cstheme="minorHAnsi"/>
          <w:b/>
          <w:lang w:eastAsia="ar-SA"/>
        </w:rPr>
        <w:t>§ 1.</w:t>
      </w:r>
    </w:p>
    <w:p w14:paraId="2DEE1B50" w14:textId="77777777" w:rsidR="00A45EF8" w:rsidRPr="00730A1E" w:rsidRDefault="00A45EF8" w:rsidP="00C079A3">
      <w:pPr>
        <w:widowControl w:val="0"/>
        <w:tabs>
          <w:tab w:val="left" w:pos="284"/>
        </w:tabs>
        <w:suppressAutoHyphens/>
        <w:spacing w:line="360" w:lineRule="auto"/>
        <w:ind w:right="-286"/>
        <w:jc w:val="center"/>
        <w:rPr>
          <w:rFonts w:eastAsia="Lucida Sans Unicode" w:cstheme="minorHAnsi"/>
          <w:b/>
          <w:lang w:eastAsia="ar-SA"/>
        </w:rPr>
      </w:pPr>
      <w:r w:rsidRPr="00730A1E">
        <w:rPr>
          <w:rFonts w:eastAsia="Lucida Sans Unicode" w:cstheme="minorHAnsi"/>
          <w:b/>
          <w:lang w:eastAsia="ar-SA"/>
        </w:rPr>
        <w:t>Przedmiot Umowy</w:t>
      </w:r>
    </w:p>
    <w:p w14:paraId="229A8B61" w14:textId="77777777" w:rsidR="00A45EF8" w:rsidRPr="00730A1E" w:rsidRDefault="00A45EF8" w:rsidP="00C079A3">
      <w:pPr>
        <w:widowControl w:val="0"/>
        <w:numPr>
          <w:ilvl w:val="0"/>
          <w:numId w:val="17"/>
        </w:numPr>
        <w:tabs>
          <w:tab w:val="left" w:pos="284"/>
        </w:tabs>
        <w:suppressAutoHyphens/>
        <w:spacing w:line="360" w:lineRule="auto"/>
        <w:ind w:right="-2"/>
        <w:rPr>
          <w:rFonts w:eastAsia="Lucida Sans Unicode" w:cstheme="minorHAnsi"/>
          <w:spacing w:val="-1"/>
          <w:lang w:eastAsia="ar-SA"/>
        </w:rPr>
      </w:pPr>
      <w:bookmarkStart w:id="18" w:name="_Hlk128659004"/>
      <w:r w:rsidRPr="00730A1E">
        <w:rPr>
          <w:rFonts w:eastAsia="Lucida Sans Unicode" w:cstheme="minorHAnsi"/>
          <w:spacing w:val="-1"/>
          <w:lang w:eastAsia="ar-SA"/>
        </w:rPr>
        <w:t>Zamawiający zleca a Wykonawca przyjmuje do wykonania usługę polegającą na sprzątaniu biur i innych pomieszczeń w Sieć Badawcza Łukasiewicz – Warszawskim Instytucie Technologicznym w czterech  poniższych lokalizacjach:</w:t>
      </w:r>
    </w:p>
    <w:p w14:paraId="1DE1CE60" w14:textId="77777777" w:rsidR="00A45EF8" w:rsidRPr="00730A1E" w:rsidRDefault="00A45EF8" w:rsidP="00C079A3">
      <w:pPr>
        <w:pStyle w:val="Akapitzlist"/>
        <w:widowControl w:val="0"/>
        <w:numPr>
          <w:ilvl w:val="0"/>
          <w:numId w:val="18"/>
        </w:numPr>
        <w:tabs>
          <w:tab w:val="left" w:pos="284"/>
        </w:tabs>
        <w:suppressAutoHyphens/>
        <w:spacing w:line="360" w:lineRule="auto"/>
        <w:ind w:right="-2"/>
        <w:rPr>
          <w:rFonts w:eastAsia="Lucida Sans Unicode" w:cstheme="minorHAnsi"/>
          <w:spacing w:val="-1"/>
          <w:lang w:eastAsia="ar-SA"/>
        </w:rPr>
      </w:pPr>
      <w:r w:rsidRPr="00730A1E">
        <w:rPr>
          <w:rFonts w:eastAsia="Lucida Sans Unicode" w:cstheme="minorHAnsi"/>
          <w:spacing w:val="-1"/>
          <w:lang w:eastAsia="ar-SA"/>
        </w:rPr>
        <w:t>ul. Racjonalizacji 6/8, Warszawa,</w:t>
      </w:r>
    </w:p>
    <w:p w14:paraId="7AB6ECF2" w14:textId="77777777" w:rsidR="00A45EF8" w:rsidRPr="00730A1E" w:rsidRDefault="00A45EF8" w:rsidP="00C079A3">
      <w:pPr>
        <w:pStyle w:val="Akapitzlist"/>
        <w:widowControl w:val="0"/>
        <w:numPr>
          <w:ilvl w:val="0"/>
          <w:numId w:val="18"/>
        </w:numPr>
        <w:tabs>
          <w:tab w:val="left" w:pos="284"/>
        </w:tabs>
        <w:suppressAutoHyphens/>
        <w:spacing w:line="360" w:lineRule="auto"/>
        <w:ind w:right="-2"/>
        <w:rPr>
          <w:rFonts w:eastAsia="Lucida Sans Unicode" w:cstheme="minorHAnsi"/>
          <w:spacing w:val="-1"/>
          <w:lang w:eastAsia="ar-SA"/>
        </w:rPr>
      </w:pPr>
      <w:r w:rsidRPr="00730A1E">
        <w:rPr>
          <w:rFonts w:eastAsia="Lucida Sans Unicode" w:cstheme="minorHAnsi"/>
          <w:spacing w:val="-1"/>
          <w:lang w:eastAsia="ar-SA"/>
        </w:rPr>
        <w:t>ul. Suwak 4, Warszawa,</w:t>
      </w:r>
    </w:p>
    <w:p w14:paraId="56AD0955" w14:textId="77777777" w:rsidR="00A45EF8" w:rsidRPr="00730A1E" w:rsidRDefault="00A45EF8" w:rsidP="00C079A3">
      <w:pPr>
        <w:pStyle w:val="Akapitzlist"/>
        <w:widowControl w:val="0"/>
        <w:numPr>
          <w:ilvl w:val="0"/>
          <w:numId w:val="18"/>
        </w:numPr>
        <w:tabs>
          <w:tab w:val="left" w:pos="284"/>
        </w:tabs>
        <w:suppressAutoHyphens/>
        <w:spacing w:line="360" w:lineRule="auto"/>
        <w:ind w:right="-2"/>
        <w:rPr>
          <w:rFonts w:eastAsia="Lucida Sans Unicode" w:cstheme="minorHAnsi"/>
          <w:spacing w:val="-1"/>
          <w:lang w:eastAsia="ar-SA"/>
        </w:rPr>
      </w:pPr>
      <w:r w:rsidRPr="00730A1E">
        <w:rPr>
          <w:rFonts w:eastAsia="Lucida Sans Unicode" w:cstheme="minorHAnsi"/>
          <w:spacing w:val="-1"/>
          <w:lang w:eastAsia="ar-SA"/>
        </w:rPr>
        <w:t xml:space="preserve">ul. Mrówcza 243, Warszawa </w:t>
      </w:r>
    </w:p>
    <w:p w14:paraId="474BE0D0" w14:textId="77777777" w:rsidR="00A45EF8" w:rsidRPr="00730A1E" w:rsidRDefault="00A45EF8" w:rsidP="00C079A3">
      <w:pPr>
        <w:pStyle w:val="Akapitzlist"/>
        <w:widowControl w:val="0"/>
        <w:numPr>
          <w:ilvl w:val="0"/>
          <w:numId w:val="18"/>
        </w:numPr>
        <w:tabs>
          <w:tab w:val="left" w:pos="284"/>
        </w:tabs>
        <w:suppressAutoHyphens/>
        <w:spacing w:line="360" w:lineRule="auto"/>
        <w:ind w:right="-2"/>
        <w:rPr>
          <w:rFonts w:eastAsia="Lucida Sans Unicode" w:cstheme="minorHAnsi"/>
          <w:spacing w:val="-1"/>
          <w:lang w:eastAsia="ar-SA"/>
        </w:rPr>
      </w:pPr>
      <w:r w:rsidRPr="00730A1E">
        <w:rPr>
          <w:rFonts w:eastAsia="Lucida Sans Unicode" w:cstheme="minorHAnsi"/>
          <w:spacing w:val="-1"/>
          <w:lang w:eastAsia="ar-SA"/>
        </w:rPr>
        <w:t xml:space="preserve"> ul. Duchnicka 3, Warszawa </w:t>
      </w:r>
    </w:p>
    <w:p w14:paraId="44FC6AB9" w14:textId="77777777" w:rsidR="00A45EF8" w:rsidRPr="00730A1E" w:rsidRDefault="00A45EF8" w:rsidP="00C079A3">
      <w:pPr>
        <w:pStyle w:val="Akapitzlist"/>
        <w:widowControl w:val="0"/>
        <w:tabs>
          <w:tab w:val="left" w:pos="284"/>
        </w:tabs>
        <w:suppressAutoHyphens/>
        <w:spacing w:line="360" w:lineRule="auto"/>
        <w:ind w:left="1099" w:right="-2"/>
        <w:rPr>
          <w:rFonts w:eastAsia="Lucida Sans Unicode" w:cstheme="minorHAnsi"/>
          <w:spacing w:val="-1"/>
          <w:lang w:eastAsia="ar-SA"/>
        </w:rPr>
      </w:pPr>
      <w:r w:rsidRPr="00730A1E">
        <w:rPr>
          <w:rFonts w:eastAsia="Lucida Sans Unicode" w:cstheme="minorHAnsi"/>
          <w:spacing w:val="-1"/>
          <w:lang w:eastAsia="ar-SA"/>
        </w:rPr>
        <w:t>oraz raz do roku w okresie obowiązywania Umowy w miesiącach kwiecień-wrzesień usługę dwustronnego mycia okien i ram w poniższych  czterech lokalizacjach:</w:t>
      </w:r>
    </w:p>
    <w:p w14:paraId="229708E9" w14:textId="77777777" w:rsidR="00A45EF8" w:rsidRPr="00730A1E" w:rsidRDefault="00A45EF8" w:rsidP="00C079A3">
      <w:pPr>
        <w:pStyle w:val="Akapitzlist"/>
        <w:widowControl w:val="0"/>
        <w:numPr>
          <w:ilvl w:val="0"/>
          <w:numId w:val="19"/>
        </w:numPr>
        <w:tabs>
          <w:tab w:val="left" w:pos="284"/>
        </w:tabs>
        <w:suppressAutoHyphens/>
        <w:spacing w:line="360" w:lineRule="auto"/>
        <w:ind w:right="-2"/>
        <w:rPr>
          <w:rFonts w:eastAsia="Lucida Sans Unicode" w:cstheme="minorHAnsi"/>
          <w:spacing w:val="-1"/>
          <w:lang w:eastAsia="ar-SA"/>
        </w:rPr>
      </w:pPr>
      <w:r w:rsidRPr="00730A1E">
        <w:rPr>
          <w:rFonts w:eastAsia="Lucida Sans Unicode" w:cstheme="minorHAnsi"/>
          <w:spacing w:val="-1"/>
          <w:lang w:eastAsia="ar-SA"/>
        </w:rPr>
        <w:t>Lokalizacja nr 1: ul. Mrówcza 243, 04-697 Warszawa,</w:t>
      </w:r>
    </w:p>
    <w:p w14:paraId="173D93FC" w14:textId="77777777" w:rsidR="00A45EF8" w:rsidRPr="00730A1E" w:rsidRDefault="00A45EF8" w:rsidP="00C079A3">
      <w:pPr>
        <w:pStyle w:val="Akapitzlist"/>
        <w:widowControl w:val="0"/>
        <w:numPr>
          <w:ilvl w:val="0"/>
          <w:numId w:val="19"/>
        </w:numPr>
        <w:tabs>
          <w:tab w:val="left" w:pos="284"/>
        </w:tabs>
        <w:suppressAutoHyphens/>
        <w:spacing w:line="360" w:lineRule="auto"/>
        <w:ind w:right="-2"/>
        <w:rPr>
          <w:rFonts w:eastAsia="Lucida Sans Unicode" w:cstheme="minorHAnsi"/>
          <w:spacing w:val="-1"/>
          <w:lang w:eastAsia="ar-SA"/>
        </w:rPr>
      </w:pPr>
      <w:r w:rsidRPr="00730A1E">
        <w:rPr>
          <w:rFonts w:eastAsia="Lucida Sans Unicode" w:cstheme="minorHAnsi"/>
          <w:spacing w:val="-1"/>
          <w:lang w:eastAsia="ar-SA"/>
        </w:rPr>
        <w:t>Lokalizacja nr 2: ul. Racjonalizacji 6/8, 02-673 Warszawa,</w:t>
      </w:r>
    </w:p>
    <w:p w14:paraId="3062ED02" w14:textId="77777777" w:rsidR="00A45EF8" w:rsidRPr="00730A1E" w:rsidRDefault="00A45EF8" w:rsidP="00C079A3">
      <w:pPr>
        <w:pStyle w:val="Akapitzlist"/>
        <w:widowControl w:val="0"/>
        <w:numPr>
          <w:ilvl w:val="0"/>
          <w:numId w:val="19"/>
        </w:numPr>
        <w:tabs>
          <w:tab w:val="left" w:pos="284"/>
        </w:tabs>
        <w:suppressAutoHyphens/>
        <w:spacing w:line="360" w:lineRule="auto"/>
        <w:ind w:right="-2"/>
        <w:rPr>
          <w:rFonts w:eastAsia="Lucida Sans Unicode" w:cstheme="minorHAnsi"/>
          <w:spacing w:val="-1"/>
          <w:lang w:eastAsia="ar-SA"/>
        </w:rPr>
      </w:pPr>
      <w:r w:rsidRPr="00730A1E">
        <w:rPr>
          <w:rFonts w:eastAsia="Lucida Sans Unicode" w:cstheme="minorHAnsi"/>
          <w:spacing w:val="-1"/>
          <w:lang w:eastAsia="ar-SA"/>
        </w:rPr>
        <w:t>Lokalizacja nr 3: ul. Suwak 4, 02-676 Warszawa,</w:t>
      </w:r>
    </w:p>
    <w:p w14:paraId="5E2B43FC" w14:textId="77777777" w:rsidR="00A45EF8" w:rsidRPr="00730A1E" w:rsidRDefault="00A45EF8" w:rsidP="00C079A3">
      <w:pPr>
        <w:pStyle w:val="Akapitzlist"/>
        <w:widowControl w:val="0"/>
        <w:numPr>
          <w:ilvl w:val="0"/>
          <w:numId w:val="19"/>
        </w:numPr>
        <w:tabs>
          <w:tab w:val="left" w:pos="284"/>
        </w:tabs>
        <w:suppressAutoHyphens/>
        <w:spacing w:line="360" w:lineRule="auto"/>
        <w:ind w:right="-2"/>
        <w:rPr>
          <w:rFonts w:eastAsia="Lucida Sans Unicode" w:cstheme="minorHAnsi"/>
          <w:spacing w:val="-1"/>
          <w:lang w:eastAsia="ar-SA"/>
        </w:rPr>
      </w:pPr>
      <w:r w:rsidRPr="00730A1E">
        <w:rPr>
          <w:rFonts w:eastAsia="Lucida Sans Unicode" w:cstheme="minorHAnsi"/>
          <w:spacing w:val="-1"/>
          <w:lang w:eastAsia="ar-SA"/>
        </w:rPr>
        <w:t>Lokalizacja nr 4: ul. Duchnicka 3, 01-796 Warszawa,</w:t>
      </w:r>
    </w:p>
    <w:p w14:paraId="3CDC07B8" w14:textId="77777777" w:rsidR="00A45EF8" w:rsidRPr="00730A1E" w:rsidRDefault="00A45EF8" w:rsidP="00C079A3">
      <w:pPr>
        <w:widowControl w:val="0"/>
        <w:tabs>
          <w:tab w:val="left" w:pos="284"/>
        </w:tabs>
        <w:suppressAutoHyphens/>
        <w:spacing w:line="360" w:lineRule="auto"/>
        <w:ind w:left="284" w:right="-2"/>
        <w:rPr>
          <w:rFonts w:eastAsia="Lucida Sans Unicode" w:cstheme="minorHAnsi"/>
          <w:spacing w:val="-1"/>
          <w:lang w:eastAsia="ar-SA"/>
        </w:rPr>
      </w:pPr>
    </w:p>
    <w:bookmarkEnd w:id="18"/>
    <w:p w14:paraId="6020EA45" w14:textId="77777777" w:rsidR="00A45EF8" w:rsidRPr="00730A1E" w:rsidRDefault="00A45EF8" w:rsidP="00C079A3">
      <w:pPr>
        <w:pStyle w:val="Akapitzlist"/>
        <w:widowControl w:val="0"/>
        <w:tabs>
          <w:tab w:val="left" w:pos="284"/>
        </w:tabs>
        <w:suppressAutoHyphens/>
        <w:spacing w:line="360" w:lineRule="auto"/>
        <w:ind w:left="644" w:right="-2"/>
        <w:rPr>
          <w:rFonts w:eastAsia="Lucida Sans Unicode" w:cstheme="minorHAnsi"/>
          <w:spacing w:val="-1"/>
          <w:lang w:eastAsia="ar-SA"/>
        </w:rPr>
      </w:pPr>
    </w:p>
    <w:p w14:paraId="69C83D65" w14:textId="77777777" w:rsidR="00A45EF8" w:rsidRPr="00730A1E" w:rsidRDefault="00A45EF8" w:rsidP="00C079A3">
      <w:pPr>
        <w:pStyle w:val="Akapitzlist"/>
        <w:widowControl w:val="0"/>
        <w:tabs>
          <w:tab w:val="left" w:pos="284"/>
        </w:tabs>
        <w:suppressAutoHyphens/>
        <w:spacing w:line="360" w:lineRule="auto"/>
        <w:ind w:left="284" w:right="-2"/>
        <w:rPr>
          <w:rFonts w:eastAsia="Lucida Sans Unicode" w:cstheme="minorHAnsi"/>
          <w:spacing w:val="-1"/>
          <w:lang w:eastAsia="ar-SA"/>
        </w:rPr>
      </w:pPr>
      <w:bookmarkStart w:id="19" w:name="_Hlk128658604"/>
      <w:r w:rsidRPr="00730A1E">
        <w:rPr>
          <w:rFonts w:eastAsia="Lucida Sans Unicode" w:cstheme="minorHAnsi"/>
          <w:spacing w:val="-1"/>
          <w:lang w:eastAsia="ar-SA"/>
        </w:rPr>
        <w:t xml:space="preserve">zgodnie z Opisem przedmiotu zamówienia, stanowiącym Załącznik nr 1 do Umowy </w:t>
      </w:r>
      <w:bookmarkEnd w:id="19"/>
      <w:r w:rsidRPr="00730A1E">
        <w:rPr>
          <w:rFonts w:eastAsia="Lucida Sans Unicode" w:cstheme="minorHAnsi"/>
          <w:spacing w:val="-1"/>
          <w:lang w:eastAsia="ar-SA"/>
        </w:rPr>
        <w:t xml:space="preserve">oraz zgodnie z </w:t>
      </w:r>
      <w:r w:rsidRPr="00730A1E">
        <w:rPr>
          <w:rFonts w:eastAsia="Lucida Sans Unicode" w:cstheme="minorHAnsi"/>
          <w:spacing w:val="-1"/>
          <w:lang w:eastAsia="ar-SA"/>
        </w:rPr>
        <w:lastRenderedPageBreak/>
        <w:t>Formularzem Oferty Wykonawcy, stanowiącym Załącznik Nr 2 do Umowy.</w:t>
      </w:r>
    </w:p>
    <w:p w14:paraId="41E82DD9" w14:textId="77777777" w:rsidR="00A45EF8" w:rsidRPr="00730A1E" w:rsidRDefault="00A45EF8" w:rsidP="00C079A3">
      <w:pPr>
        <w:autoSpaceDE w:val="0"/>
        <w:autoSpaceDN w:val="0"/>
        <w:adjustRightInd w:val="0"/>
        <w:spacing w:line="360" w:lineRule="auto"/>
        <w:jc w:val="center"/>
        <w:rPr>
          <w:rFonts w:cstheme="minorHAnsi"/>
          <w:b/>
          <w:bCs/>
        </w:rPr>
      </w:pPr>
    </w:p>
    <w:p w14:paraId="0333B5BA" w14:textId="77777777" w:rsidR="00A45EF8" w:rsidRPr="00730A1E" w:rsidRDefault="00A45EF8" w:rsidP="00C079A3">
      <w:pPr>
        <w:autoSpaceDE w:val="0"/>
        <w:autoSpaceDN w:val="0"/>
        <w:adjustRightInd w:val="0"/>
        <w:spacing w:line="360" w:lineRule="auto"/>
        <w:jc w:val="center"/>
        <w:rPr>
          <w:rFonts w:cstheme="minorHAnsi"/>
          <w:b/>
          <w:bCs/>
        </w:rPr>
      </w:pPr>
      <w:r w:rsidRPr="00730A1E">
        <w:rPr>
          <w:rFonts w:cstheme="minorHAnsi"/>
          <w:b/>
          <w:bCs/>
        </w:rPr>
        <w:t>§2.</w:t>
      </w:r>
    </w:p>
    <w:p w14:paraId="71CF5684" w14:textId="77777777" w:rsidR="00A45EF8" w:rsidRPr="00730A1E" w:rsidRDefault="00A45EF8" w:rsidP="00C079A3">
      <w:pPr>
        <w:autoSpaceDE w:val="0"/>
        <w:autoSpaceDN w:val="0"/>
        <w:adjustRightInd w:val="0"/>
        <w:spacing w:line="360" w:lineRule="auto"/>
        <w:jc w:val="center"/>
        <w:rPr>
          <w:rFonts w:cstheme="minorHAnsi"/>
        </w:rPr>
      </w:pPr>
      <w:r w:rsidRPr="00730A1E">
        <w:rPr>
          <w:rFonts w:cstheme="minorHAnsi"/>
          <w:b/>
          <w:bCs/>
        </w:rPr>
        <w:t>Oświadczenia i obowiązki Wykonawcy</w:t>
      </w:r>
    </w:p>
    <w:p w14:paraId="3A36FDC4"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cstheme="minorHAnsi"/>
        </w:rPr>
      </w:pPr>
      <w:r w:rsidRPr="00730A1E">
        <w:rPr>
          <w:rFonts w:cstheme="minorHAnsi"/>
        </w:rPr>
        <w:t xml:space="preserve">Wykonawca oświadcza, iż dysponuje odpowiednim potencjałem osobowym, materiałowym oraz technicznym, pozwalającym na prawidłowe zrealizowanie całości Przedmiotu Umowy. Wykonawca oświadcza, że usługi będące przedmiotem Umowy wykona przy użyciu własnych narzędzi i materiałów. Środki niezbędne do realizacji Umowy, w szczególności takie jak środki czystości (tj. m.in. mydło w płynie, płyn do mycia naczyń, papier toaletowy, ręczniki papierowe, kostki wc, płyn do mycia okien i podłóg, odświeżacze powietrza, środki do pielęgnacji mebli) Wykonawca będzie nabywać w ramach wynagrodzenia określonego w § 4 ust. 1 Umowy. </w:t>
      </w:r>
    </w:p>
    <w:p w14:paraId="6AB223B0"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cstheme="minorHAnsi"/>
        </w:rPr>
      </w:pPr>
      <w:r w:rsidRPr="00730A1E">
        <w:rPr>
          <w:rFonts w:cstheme="minorHAnsi"/>
        </w:rPr>
        <w:t xml:space="preserve">Wykonawca oświadcza, że jest przedsiębiorcą i do wykonywania usług będących przedmiotem niniejszej umowy skieruje wyłącznie osoby zatrudnione na podstawie umowy o pracę. </w:t>
      </w:r>
    </w:p>
    <w:p w14:paraId="4F100ED2"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cstheme="minorHAnsi"/>
        </w:rPr>
      </w:pPr>
      <w:r w:rsidRPr="00730A1E">
        <w:rPr>
          <w:rFonts w:cstheme="minorHAnsi"/>
        </w:rPr>
        <w:t>Wykonawca oświadcza, że stosowane stawki wynagrodzeń w przedsiębiorstwie Wykonawcy nie są niższe niż stawki minimalne wskazane w przepisach o wynagrodzeniach minimalnych.</w:t>
      </w:r>
    </w:p>
    <w:p w14:paraId="3615801B"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cstheme="minorHAnsi"/>
        </w:rPr>
      </w:pPr>
      <w:r w:rsidRPr="00730A1E">
        <w:rPr>
          <w:rFonts w:cstheme="minorHAnsi"/>
        </w:rPr>
        <w:t>Wykonawca oświadcza, że dostarczył Zamawiającemu do dnia zawarcia Umowy listę pracowników skierowanych do realizacji Umowy oraz poświadczone za zgodność z oryginałem kopie umów o pracę, zawartych zgodnie z wymaganiami Zamawiającego określonymi w SWZ, zanonimizowane w szczególności w zakresie ich danych adresowych i nr PESEL, pozostawiając imię i nazwisko, datę zawarcia umowy, rodzaj umowy o pracę i zakres obowiązków pracownika. Przy każdorazowej zmianie osób zatrudnionych, skierowanych do realizacji Umowy Wykonawca w terminie do 3 dni od zmiany będzie zobowiązany dostarczyć Zamawiającemu zaktualizowaną listę osób oraz zanonimizowane we wskazany wyżej sposób poświadczone za zgodność z oryginałem kopie umów o pracę.</w:t>
      </w:r>
    </w:p>
    <w:p w14:paraId="71E06246"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cstheme="minorHAnsi"/>
        </w:rPr>
      </w:pPr>
      <w:r w:rsidRPr="00730A1E">
        <w:rPr>
          <w:rFonts w:eastAsia="Lucida Sans Unicode" w:cstheme="minorHAnsi"/>
          <w:lang w:eastAsia="ar-SA"/>
        </w:rPr>
        <w:t>Wykonawca jest zobowiązany do dostarczania Zamawiającemu co miesiąc, do 15 dnia każdego miesiąca, oświadczenia Wykonawcy o zatrudnieniu osób o których mowa w ust. 2 na podstawie umów o pracę.</w:t>
      </w:r>
    </w:p>
    <w:p w14:paraId="482708CC"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730A1E">
        <w:rPr>
          <w:rFonts w:eastAsia="Lucida Sans Unicode" w:cstheme="minorHAnsi"/>
          <w:lang w:eastAsia="ar-SA"/>
        </w:rPr>
        <w:t>W przypadku, gdy Wykonawca będzie realizował zamówienie przy udziale podwykonawców, każdorazowo jest on zobowiązany do przekazania Zamawiającemu, najpóźniej na 3 dni przed rozpoczęciem realizacji usługi przez podwykonawcę, Wykazu osób skierowanych przez podwykonawcę do realizacji usługi będącej przedmiotem zamówienia, wraz z kopiami zawartych z tymi osobami umów o pracę, zanonimizowanych w szczególności w zakresie ich danych adresowych, nr PESEL, pozostawiając imię i nazwisko, datę zawarcia umowy, rodzaj umowy o pracę i zakres obowiązków pracownika.</w:t>
      </w:r>
      <w:r w:rsidRPr="00730A1E">
        <w:rPr>
          <w:rFonts w:cstheme="minorHAnsi"/>
        </w:rPr>
        <w:t xml:space="preserve"> Przy każdorazowej zmianie osób zatrudnionych, skierowanych do realizacji Umowy przez Podwykonawcę, Wykonawca w terminie do 3 dni od zmiany będzie zobowiązany dostarczyć Zamawiającemu zaktualizowaną listę osób oraz </w:t>
      </w:r>
      <w:r w:rsidRPr="00730A1E">
        <w:rPr>
          <w:rFonts w:cstheme="minorHAnsi"/>
        </w:rPr>
        <w:lastRenderedPageBreak/>
        <w:t>zanonimizowane we wskazany wyżej sposób poświadczone za zgodność z oryginałem kopie umów o pracę.</w:t>
      </w:r>
    </w:p>
    <w:p w14:paraId="1C894D35"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730A1E">
        <w:rPr>
          <w:rFonts w:eastAsia="Lucida Sans Unicode" w:cstheme="minorHAnsi"/>
          <w:lang w:eastAsia="ar-SA"/>
        </w:rPr>
        <w:t>Obowiązek, o którym mowa w ust. 6 dotyczy również podwykonawców.</w:t>
      </w:r>
    </w:p>
    <w:p w14:paraId="5A63AE96"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730A1E">
        <w:rPr>
          <w:rFonts w:eastAsia="Lucida Sans Unicode" w:cstheme="minorHAnsi"/>
          <w:lang w:eastAsia="ar-SA"/>
        </w:rPr>
        <w:t>W przypadku uzasadnionych wątpliwości co do przestrzegania prawa pracy przez wykonawcę lub podwykonawcę, zamawiający może zwrócić się o przeprowadzenie kontroli przez Państwową Inspekcję Pracy.</w:t>
      </w:r>
    </w:p>
    <w:p w14:paraId="3D2DA382"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cstheme="minorHAnsi"/>
        </w:rPr>
      </w:pPr>
      <w:r w:rsidRPr="00730A1E">
        <w:rPr>
          <w:rFonts w:eastAsia="Lucida Sans Unicode" w:cstheme="minorHAnsi"/>
          <w:lang w:eastAsia="ar-SA"/>
        </w:rPr>
        <w:t>Wykonawca zobowiązuje się do przestrzegania podczas świadczenia usługi odpowiednich przepisów prawa powszechnie obowiązującego, w szczególności przepisów BHP i przepisów przeciwpożarowych.</w:t>
      </w:r>
    </w:p>
    <w:p w14:paraId="1AE6851A"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cstheme="minorHAnsi"/>
        </w:rPr>
      </w:pPr>
      <w:r w:rsidRPr="00730A1E">
        <w:rPr>
          <w:rFonts w:cstheme="minorHAnsi"/>
        </w:rPr>
        <w:t>Wykonawca zobowiązuje się do:</w:t>
      </w:r>
    </w:p>
    <w:p w14:paraId="188CE5E1" w14:textId="77777777" w:rsidR="00A45EF8" w:rsidRPr="00730A1E" w:rsidRDefault="00A45EF8" w:rsidP="00C079A3">
      <w:pPr>
        <w:widowControl w:val="0"/>
        <w:numPr>
          <w:ilvl w:val="0"/>
          <w:numId w:val="21"/>
        </w:numPr>
        <w:suppressAutoHyphens/>
        <w:spacing w:line="360" w:lineRule="auto"/>
        <w:rPr>
          <w:rFonts w:eastAsia="Lucida Sans Unicode" w:cstheme="minorHAnsi"/>
          <w:lang w:eastAsia="ar-SA"/>
        </w:rPr>
      </w:pPr>
      <w:r w:rsidRPr="00730A1E">
        <w:rPr>
          <w:rFonts w:eastAsia="Lucida Sans Unicode" w:cstheme="minorHAnsi"/>
          <w:lang w:eastAsia="ar-SA"/>
        </w:rPr>
        <w:t xml:space="preserve">powierzenia wykonywania usługi sprzątania osobom przeszkolonym pod względem BHP i p. poż. oraz wyposażonym w odzież roboczą, środki ochrony indywidualnej i identyfikatory z logo firmy (małe), </w:t>
      </w:r>
    </w:p>
    <w:p w14:paraId="705B9B63" w14:textId="77777777" w:rsidR="00A45EF8" w:rsidRPr="00730A1E" w:rsidRDefault="00A45EF8" w:rsidP="00C079A3">
      <w:pPr>
        <w:widowControl w:val="0"/>
        <w:numPr>
          <w:ilvl w:val="0"/>
          <w:numId w:val="21"/>
        </w:numPr>
        <w:suppressAutoHyphens/>
        <w:spacing w:line="360" w:lineRule="auto"/>
        <w:rPr>
          <w:rFonts w:eastAsia="Lucida Sans Unicode" w:cstheme="minorHAnsi"/>
          <w:lang w:eastAsia="ar-SA"/>
        </w:rPr>
      </w:pPr>
      <w:r w:rsidRPr="00730A1E">
        <w:rPr>
          <w:rFonts w:eastAsia="Lucida Sans Unicode" w:cstheme="minorHAnsi"/>
          <w:lang w:eastAsia="ar-SA"/>
        </w:rPr>
        <w:t>przestrzegania w toku realizacji Umowy, obowiązujących u Zamawiającego zasad bezpieczeństwa i ochrony informacji, w tym danych osobowych oraz informacji niejawnych. Wykonawca zobowiązuje się do nieograniczonego w czasie zachowania w tajemnicy wszelkich informacji związanych z wykonywaniem zadań na rzecz Zamawiającego oraz odpowiada w tym zakresie za pracowników, którzy w jego imieniu wykonują zadania na rzecz Zamawiającego,</w:t>
      </w:r>
    </w:p>
    <w:p w14:paraId="05651D14" w14:textId="77777777" w:rsidR="00A45EF8" w:rsidRPr="00730A1E" w:rsidRDefault="00A45EF8" w:rsidP="00C079A3">
      <w:pPr>
        <w:widowControl w:val="0"/>
        <w:numPr>
          <w:ilvl w:val="0"/>
          <w:numId w:val="21"/>
        </w:numPr>
        <w:suppressAutoHyphens/>
        <w:spacing w:line="360" w:lineRule="auto"/>
        <w:ind w:right="-2"/>
        <w:rPr>
          <w:rFonts w:eastAsia="Lucida Sans Unicode" w:cstheme="minorHAnsi"/>
          <w:lang w:eastAsia="ar-SA"/>
        </w:rPr>
      </w:pPr>
      <w:r w:rsidRPr="00730A1E">
        <w:rPr>
          <w:rFonts w:eastAsia="Lucida Sans Unicode" w:cstheme="minorHAnsi"/>
          <w:lang w:eastAsia="ar-SA"/>
        </w:rPr>
        <w:t>przestrzegania przez personel sprzątający wewnętrznych instrukcji i zarządzeń porządkowych obowiązujących w budynkach Zamawiającego i innych przepisów wewnętrznych, w zakresie niezbędnym do realizacji Umowy,</w:t>
      </w:r>
    </w:p>
    <w:p w14:paraId="13194257" w14:textId="77777777" w:rsidR="00A45EF8" w:rsidRPr="00730A1E" w:rsidRDefault="00A45EF8" w:rsidP="00C079A3">
      <w:pPr>
        <w:widowControl w:val="0"/>
        <w:numPr>
          <w:ilvl w:val="0"/>
          <w:numId w:val="21"/>
        </w:numPr>
        <w:suppressAutoHyphens/>
        <w:spacing w:line="360" w:lineRule="auto"/>
        <w:ind w:right="-2"/>
        <w:rPr>
          <w:rFonts w:eastAsia="Lucida Sans Unicode" w:cstheme="minorHAnsi"/>
          <w:lang w:eastAsia="ar-SA"/>
        </w:rPr>
      </w:pPr>
      <w:r w:rsidRPr="00730A1E">
        <w:rPr>
          <w:rFonts w:eastAsia="Lucida Sans Unicode" w:cstheme="minorHAnsi"/>
          <w:lang w:eastAsia="ar-SA"/>
        </w:rPr>
        <w:t>niezwłocznego informowania Zamawiającego o wszelkich zauważonych uszkodzeniach, zagrożeniach i brakach w mieniu Zamawiającego.</w:t>
      </w:r>
    </w:p>
    <w:p w14:paraId="4B12AE50"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730A1E">
        <w:rPr>
          <w:rFonts w:eastAsia="Lucida Sans Unicode" w:cstheme="minorHAnsi"/>
          <w:lang w:eastAsia="ar-SA"/>
        </w:rPr>
        <w:t xml:space="preserve">Osoba sprzątająca każdorazowo winna potwierdzić własnoręcznym podpisem w dzienniku prac porządkowych prawidłowe ich wykonanie. </w:t>
      </w:r>
    </w:p>
    <w:p w14:paraId="26B6216F"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730A1E">
        <w:rPr>
          <w:rFonts w:eastAsia="Lucida Sans Unicode" w:cstheme="minorHAnsi"/>
          <w:lang w:eastAsia="ar-SA"/>
        </w:rPr>
        <w:t>Zamawiający obowiązany jest do przekazania Wykonawcy dokumentów zawierających przepisy, o których mowa w ust. 10 pkt 3, nie później niż na 7 dni roboczych przed dniem rozpoczęcia świadczenia usługi przez Wykonawcę, a ich zmian – nie później niż na 5 dni roboczych przed dniem ich wejścia w życie albo niezwłocznie, gdy wchodzą w życie z dniem ich wydania.</w:t>
      </w:r>
    </w:p>
    <w:p w14:paraId="342D6828"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730A1E">
        <w:rPr>
          <w:rFonts w:eastAsia="Lucida Sans Unicode" w:cstheme="minorHAnsi"/>
          <w:lang w:eastAsia="ar-SA"/>
        </w:rPr>
        <w:t xml:space="preserve">Pracownicy Wykonawcy odpowiadają za wyłączenie oświetlenia i urządzeń Wykonawcy, zamknięcie okien, drzwi, pobranie i zdeponowanie kluczy od pomieszczeń w depozytorze. </w:t>
      </w:r>
    </w:p>
    <w:p w14:paraId="4D018F49"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730A1E">
        <w:rPr>
          <w:rFonts w:eastAsia="Lucida Sans Unicode" w:cstheme="minorHAnsi"/>
          <w:lang w:eastAsia="ar-SA"/>
        </w:rPr>
        <w:t xml:space="preserve">Wykonawca nie może bez uprzedniej pisemnej zgody Zamawiającego potrącić ani przenieść na osobę trzecią żadnych wierzytelności wynikających z niniejszej Umowy. </w:t>
      </w:r>
    </w:p>
    <w:p w14:paraId="4FE2CBAB"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730A1E">
        <w:rPr>
          <w:rFonts w:eastAsia="Lucida Sans Unicode" w:cstheme="minorHAnsi"/>
          <w:lang w:eastAsia="ar-SA"/>
        </w:rPr>
        <w:t xml:space="preserve">Zgoda Zamawiającego, o której mowa w ust. 14, musi zostać udzielona Wykonawcy w formie </w:t>
      </w:r>
      <w:r w:rsidRPr="00730A1E">
        <w:rPr>
          <w:rFonts w:eastAsia="Lucida Sans Unicode" w:cstheme="minorHAnsi"/>
          <w:lang w:eastAsia="ar-SA"/>
        </w:rPr>
        <w:lastRenderedPageBreak/>
        <w:t xml:space="preserve">pisemnej pod rygorem nieważności. </w:t>
      </w:r>
    </w:p>
    <w:p w14:paraId="4AAC4B64"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730A1E">
        <w:rPr>
          <w:rFonts w:eastAsia="Lucida Sans Unicode" w:cstheme="minorHAnsi"/>
          <w:lang w:eastAsia="ar-SA"/>
        </w:rPr>
        <w:t xml:space="preserve">W przypadku skierowania przez osoby trzecie jakichkolwiek roszczeń wobec Zamawiającego związanych z niewykonaniem lub nienależytym wykonaniem Umowy przez Wykonawcę, Wykonawca zobowiązany jest niezwłocznie przystąpić do sporu i zwolnić Zamawiającego od udziału w postępowaniu. </w:t>
      </w:r>
    </w:p>
    <w:p w14:paraId="4ED52739"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730A1E">
        <w:rPr>
          <w:rFonts w:eastAsia="Lucida Sans Unicode" w:cstheme="minorHAnsi"/>
          <w:lang w:eastAsia="ar-SA"/>
        </w:rPr>
        <w:t>Wykonawca oświadcza, że jest wytwarzającym i posiadaczem powstałych odpadów oraz zobowiązuje się do przestrzegania powszechnie obowiązujących w tym zakresie przepisów prawa, w szczególności w zakresie ewidencjonowania, o ile obowiązek taki wynika z tych przepisów. Wykonawca w ramach wynagrodzenia ustalonego Umową zobowiązuje się do usuwania wszelkich odpadów powstałych w toku realizacji Usług, w tym w szczególności opakowań, wkładów, pozostałości po środkach czystości, środków czystości, których termin przydatności upłynął, z uwzględnieniem przepisów ustawy o odpadach, przyjmując na siebie pełną odpowiedzialność za gospodarowanie ewentualnymi odpadami powstałymi w związku lub przy okazji wykonywania Umowy. W przypadku niewywiązania się z tego obowiązku Zamawiający jest uprawniony do wykonania tych czynności na koszt i ryzyko Wykonawcy bez odrębnego upoważnienia sądowego, na co Wykonawca niniejszym wyraża zgodę.</w:t>
      </w:r>
    </w:p>
    <w:p w14:paraId="624EA520" w14:textId="77777777" w:rsidR="00A45EF8" w:rsidRPr="00730A1E"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730A1E">
        <w:rPr>
          <w:rFonts w:eastAsia="Lucida Sans Unicode" w:cstheme="minorHAnsi"/>
          <w:lang w:eastAsia="ar-SA"/>
        </w:rPr>
        <w:t xml:space="preserve">Wykonawca oświadcza, że zna i stosuje przepisy z zakresu ochrony danych osobowych, w szczególności, że z dniem obowiązywania Rozporządzenia Parlamentu Europejskiego i Rady (UE) 2016/679 z dnia 27 kwietnia 2016 r. w sprawie ochrony osób fizycznych w związku z przetwarzaniem danych osobowych i w sprawie swobodnego przepływu takich danych oraz uchylenia dyrektywy 95/46/WE </w:t>
      </w:r>
      <w:bookmarkStart w:id="20" w:name="_Hlk124942232"/>
      <w:r w:rsidRPr="00730A1E">
        <w:rPr>
          <w:rFonts w:ascii="Open Sans" w:hAnsi="Open Sans" w:cs="Open Sans"/>
        </w:rPr>
        <w:t>(Dz. Urz. UE L119 z 04.05.2016, str.1, z późn. zm.)</w:t>
      </w:r>
      <w:bookmarkEnd w:id="20"/>
      <w:r w:rsidRPr="00730A1E">
        <w:rPr>
          <w:rFonts w:eastAsia="Lucida Sans Unicode" w:cstheme="minorHAnsi"/>
          <w:lang w:eastAsia="ar-SA"/>
        </w:rPr>
        <w:t xml:space="preserve"> dalej jako RODO, jak również daje gwarancje wdrożenia odpowiednich środków technicznych i organizacyjnych, aby przetwarzanie danych osobowych spełniało wymogi RODO i chroniło prawa i wolności osób, których dane dotyczą. </w:t>
      </w:r>
    </w:p>
    <w:p w14:paraId="7E219A48" w14:textId="77777777" w:rsidR="00A45EF8" w:rsidRPr="00730A1E" w:rsidRDefault="00A45EF8" w:rsidP="00C079A3">
      <w:pPr>
        <w:widowControl w:val="0"/>
        <w:tabs>
          <w:tab w:val="left" w:pos="360"/>
        </w:tabs>
        <w:suppressAutoHyphens/>
        <w:spacing w:line="360" w:lineRule="auto"/>
        <w:ind w:right="567"/>
        <w:rPr>
          <w:rFonts w:eastAsia="Lucida Sans Unicode" w:cstheme="minorHAnsi"/>
          <w:b/>
          <w:lang w:eastAsia="ar-SA"/>
        </w:rPr>
      </w:pPr>
    </w:p>
    <w:p w14:paraId="6A28BE4E" w14:textId="77777777" w:rsidR="00A45EF8" w:rsidRPr="00730A1E" w:rsidRDefault="00A45EF8" w:rsidP="00C079A3">
      <w:pPr>
        <w:widowControl w:val="0"/>
        <w:tabs>
          <w:tab w:val="left" w:pos="360"/>
        </w:tabs>
        <w:suppressAutoHyphens/>
        <w:spacing w:line="360" w:lineRule="auto"/>
        <w:ind w:right="567"/>
        <w:jc w:val="center"/>
        <w:rPr>
          <w:rFonts w:eastAsia="Lucida Sans Unicode" w:cstheme="minorHAnsi"/>
          <w:b/>
          <w:lang w:eastAsia="ar-SA"/>
        </w:rPr>
      </w:pPr>
      <w:r w:rsidRPr="00730A1E">
        <w:rPr>
          <w:rFonts w:eastAsia="Lucida Sans Unicode" w:cstheme="minorHAnsi"/>
          <w:b/>
          <w:lang w:eastAsia="ar-SA"/>
        </w:rPr>
        <w:t>§ 3.</w:t>
      </w:r>
    </w:p>
    <w:p w14:paraId="3819A3CF" w14:textId="77777777" w:rsidR="00A45EF8" w:rsidRPr="00730A1E" w:rsidRDefault="00A45EF8" w:rsidP="00C079A3">
      <w:pPr>
        <w:widowControl w:val="0"/>
        <w:tabs>
          <w:tab w:val="left" w:pos="360"/>
        </w:tabs>
        <w:suppressAutoHyphens/>
        <w:spacing w:line="360" w:lineRule="auto"/>
        <w:ind w:right="567"/>
        <w:jc w:val="center"/>
        <w:rPr>
          <w:rFonts w:eastAsia="Lucida Sans Unicode" w:cstheme="minorHAnsi"/>
          <w:b/>
          <w:lang w:eastAsia="ar-SA"/>
        </w:rPr>
      </w:pPr>
      <w:r w:rsidRPr="00730A1E">
        <w:rPr>
          <w:rFonts w:eastAsia="Lucida Sans Unicode" w:cstheme="minorHAnsi"/>
          <w:b/>
          <w:lang w:eastAsia="ar-SA"/>
        </w:rPr>
        <w:t>Okres obowiązywania</w:t>
      </w:r>
    </w:p>
    <w:p w14:paraId="4AADFE23" w14:textId="4A47EE16" w:rsidR="00A45EF8" w:rsidRPr="00730A1E" w:rsidRDefault="00A45EF8" w:rsidP="00C079A3">
      <w:pPr>
        <w:widowControl w:val="0"/>
        <w:numPr>
          <w:ilvl w:val="0"/>
          <w:numId w:val="22"/>
        </w:numPr>
        <w:suppressAutoHyphens/>
        <w:spacing w:line="360" w:lineRule="auto"/>
        <w:ind w:left="426" w:right="-2" w:hanging="426"/>
        <w:rPr>
          <w:rFonts w:eastAsia="Lucida Sans Unicode" w:cstheme="minorHAnsi"/>
          <w:lang w:eastAsia="ar-SA"/>
        </w:rPr>
      </w:pPr>
      <w:r w:rsidRPr="00730A1E">
        <w:rPr>
          <w:rFonts w:eastAsia="Lucida Sans Unicode" w:cstheme="minorHAnsi"/>
          <w:lang w:eastAsia="ar-SA"/>
        </w:rPr>
        <w:t xml:space="preserve">Umowa zostaje zawarta na okres. od dnia </w:t>
      </w:r>
      <w:r w:rsidR="00BC7BB0" w:rsidRPr="00730A1E">
        <w:rPr>
          <w:rFonts w:eastAsia="Lucida Sans Unicode" w:cstheme="minorHAnsi"/>
          <w:lang w:eastAsia="ar-SA"/>
        </w:rPr>
        <w:t>19.03.</w:t>
      </w:r>
      <w:r w:rsidRPr="00730A1E">
        <w:rPr>
          <w:rFonts w:eastAsia="Lucida Sans Unicode" w:cstheme="minorHAnsi"/>
          <w:lang w:eastAsia="ar-SA"/>
        </w:rPr>
        <w:t xml:space="preserve">2024 r. do dnia   31.12.2024 r. </w:t>
      </w:r>
    </w:p>
    <w:p w14:paraId="0FFB5890" w14:textId="77777777" w:rsidR="00A45EF8" w:rsidRPr="00730A1E" w:rsidRDefault="00A45EF8" w:rsidP="00C079A3">
      <w:pPr>
        <w:widowControl w:val="0"/>
        <w:tabs>
          <w:tab w:val="left" w:pos="360"/>
        </w:tabs>
        <w:suppressAutoHyphens/>
        <w:spacing w:line="360" w:lineRule="auto"/>
        <w:ind w:right="567"/>
        <w:jc w:val="center"/>
        <w:rPr>
          <w:rFonts w:eastAsia="Lucida Sans Unicode" w:cstheme="minorHAnsi"/>
          <w:b/>
          <w:lang w:eastAsia="ar-SA"/>
        </w:rPr>
      </w:pPr>
    </w:p>
    <w:p w14:paraId="3881499B" w14:textId="77777777" w:rsidR="00A45EF8" w:rsidRPr="00730A1E" w:rsidRDefault="00A45EF8" w:rsidP="00C079A3">
      <w:pPr>
        <w:widowControl w:val="0"/>
        <w:tabs>
          <w:tab w:val="left" w:pos="360"/>
        </w:tabs>
        <w:suppressAutoHyphens/>
        <w:spacing w:line="360" w:lineRule="auto"/>
        <w:ind w:right="567"/>
        <w:jc w:val="center"/>
        <w:rPr>
          <w:rFonts w:eastAsia="Lucida Sans Unicode" w:cstheme="minorHAnsi"/>
          <w:b/>
          <w:lang w:eastAsia="ar-SA"/>
        </w:rPr>
      </w:pPr>
    </w:p>
    <w:p w14:paraId="52F1891D" w14:textId="77777777" w:rsidR="00A45EF8" w:rsidRPr="00730A1E" w:rsidRDefault="00A45EF8" w:rsidP="00C079A3">
      <w:pPr>
        <w:widowControl w:val="0"/>
        <w:tabs>
          <w:tab w:val="left" w:pos="360"/>
        </w:tabs>
        <w:suppressAutoHyphens/>
        <w:spacing w:line="360" w:lineRule="auto"/>
        <w:ind w:right="567"/>
        <w:jc w:val="center"/>
        <w:rPr>
          <w:rFonts w:eastAsia="Lucida Sans Unicode" w:cstheme="minorHAnsi"/>
          <w:b/>
          <w:lang w:eastAsia="ar-SA"/>
        </w:rPr>
      </w:pPr>
    </w:p>
    <w:p w14:paraId="1725F428" w14:textId="77777777" w:rsidR="00A45EF8" w:rsidRPr="00730A1E" w:rsidRDefault="00A45EF8" w:rsidP="00C079A3">
      <w:pPr>
        <w:widowControl w:val="0"/>
        <w:tabs>
          <w:tab w:val="left" w:pos="360"/>
        </w:tabs>
        <w:suppressAutoHyphens/>
        <w:spacing w:line="360" w:lineRule="auto"/>
        <w:ind w:right="567"/>
        <w:jc w:val="center"/>
        <w:rPr>
          <w:rFonts w:eastAsia="Lucida Sans Unicode" w:cstheme="minorHAnsi"/>
          <w:b/>
          <w:lang w:eastAsia="ar-SA"/>
        </w:rPr>
      </w:pPr>
      <w:r w:rsidRPr="00730A1E">
        <w:rPr>
          <w:rFonts w:eastAsia="Lucida Sans Unicode" w:cstheme="minorHAnsi"/>
          <w:b/>
          <w:lang w:eastAsia="ar-SA"/>
        </w:rPr>
        <w:t>§ 4.</w:t>
      </w:r>
    </w:p>
    <w:p w14:paraId="2614551C" w14:textId="77777777" w:rsidR="00A45EF8" w:rsidRPr="00730A1E" w:rsidRDefault="00A45EF8" w:rsidP="00C079A3">
      <w:pPr>
        <w:widowControl w:val="0"/>
        <w:tabs>
          <w:tab w:val="left" w:pos="360"/>
        </w:tabs>
        <w:suppressAutoHyphens/>
        <w:spacing w:line="360" w:lineRule="auto"/>
        <w:ind w:right="567"/>
        <w:jc w:val="center"/>
        <w:rPr>
          <w:rFonts w:eastAsia="Lucida Sans Unicode" w:cstheme="minorHAnsi"/>
          <w:b/>
          <w:lang w:eastAsia="ar-SA"/>
        </w:rPr>
      </w:pPr>
      <w:r w:rsidRPr="00730A1E">
        <w:rPr>
          <w:rFonts w:eastAsia="Lucida Sans Unicode" w:cstheme="minorHAnsi"/>
          <w:b/>
          <w:lang w:eastAsia="ar-SA"/>
        </w:rPr>
        <w:t>Wysokość wynagrodzenia</w:t>
      </w:r>
    </w:p>
    <w:p w14:paraId="7511DDF3" w14:textId="77777777" w:rsidR="00A45EF8" w:rsidRPr="00730A1E" w:rsidRDefault="00A45EF8" w:rsidP="00C079A3">
      <w:pPr>
        <w:widowControl w:val="0"/>
        <w:tabs>
          <w:tab w:val="left" w:pos="360"/>
        </w:tabs>
        <w:suppressAutoHyphens/>
        <w:spacing w:line="360" w:lineRule="auto"/>
        <w:ind w:right="567"/>
        <w:rPr>
          <w:rFonts w:eastAsia="Lucida Sans Unicode" w:cstheme="minorHAnsi"/>
          <w:bCs/>
          <w:lang w:eastAsia="ar-SA"/>
        </w:rPr>
      </w:pPr>
      <w:r w:rsidRPr="00730A1E">
        <w:rPr>
          <w:rFonts w:eastAsia="Lucida Sans Unicode" w:cstheme="minorHAnsi"/>
          <w:bCs/>
          <w:lang w:eastAsia="ar-SA"/>
        </w:rPr>
        <w:t>1.</w:t>
      </w:r>
      <w:r w:rsidRPr="00730A1E">
        <w:rPr>
          <w:rFonts w:eastAsia="Lucida Sans Unicode" w:cstheme="minorHAnsi"/>
          <w:bCs/>
          <w:lang w:eastAsia="ar-SA"/>
        </w:rPr>
        <w:tab/>
        <w:t xml:space="preserve">Z tytułu wykonania przedmiotu umowy Zamawiający zapłaci Wykonawcy maksymalne wynagrodzenie w kwocie łącznej nie większej niż …………………………  zł brutto (słownie………………………………………..   …………/100  zł brutto), w tym </w:t>
      </w:r>
      <w:r w:rsidRPr="00730A1E">
        <w:rPr>
          <w:rFonts w:eastAsia="Lucida Sans Unicode" w:cstheme="minorHAnsi"/>
          <w:bCs/>
          <w:lang w:eastAsia="ar-SA"/>
        </w:rPr>
        <w:lastRenderedPageBreak/>
        <w:t xml:space="preserve">wynagrodzenie miesięczne ryczałtowe za wykonanie usługi sprzątania, o której mowa w § 1 ust. 1 dla lokalizacji: </w:t>
      </w:r>
    </w:p>
    <w:p w14:paraId="497C97C2" w14:textId="77777777" w:rsidR="00A45EF8" w:rsidRPr="00730A1E" w:rsidRDefault="00A45EF8" w:rsidP="00C079A3">
      <w:pPr>
        <w:widowControl w:val="0"/>
        <w:tabs>
          <w:tab w:val="left" w:pos="360"/>
        </w:tabs>
        <w:suppressAutoHyphens/>
        <w:spacing w:line="360" w:lineRule="auto"/>
        <w:ind w:right="567"/>
        <w:rPr>
          <w:rFonts w:eastAsia="Lucida Sans Unicode" w:cstheme="minorHAnsi"/>
          <w:bCs/>
          <w:lang w:eastAsia="ar-SA"/>
        </w:rPr>
      </w:pPr>
      <w:r w:rsidRPr="00730A1E">
        <w:rPr>
          <w:rFonts w:eastAsia="Lucida Sans Unicode" w:cstheme="minorHAnsi"/>
          <w:bCs/>
          <w:lang w:eastAsia="ar-SA"/>
        </w:rPr>
        <w:t>1)</w:t>
      </w:r>
      <w:r w:rsidRPr="00730A1E">
        <w:rPr>
          <w:rFonts w:eastAsia="Lucida Sans Unicode" w:cstheme="minorHAnsi"/>
          <w:bCs/>
          <w:lang w:eastAsia="ar-SA"/>
        </w:rPr>
        <w:tab/>
        <w:t xml:space="preserve">ul. Racjonalizacji 6/8  Warszawa, Strony ustalają w wysokości ……….. złotych (słownie: …………………………) netto, powiększone o należny podatek VAT w wysokości ….. zł (słownie: ……………….), łącznie ………… zł brutto (słownie: ……….). </w:t>
      </w:r>
    </w:p>
    <w:p w14:paraId="4BD6B748" w14:textId="77777777" w:rsidR="00A45EF8" w:rsidRPr="00730A1E" w:rsidRDefault="00A45EF8" w:rsidP="00C079A3">
      <w:pPr>
        <w:widowControl w:val="0"/>
        <w:tabs>
          <w:tab w:val="left" w:pos="360"/>
        </w:tabs>
        <w:suppressAutoHyphens/>
        <w:spacing w:line="360" w:lineRule="auto"/>
        <w:ind w:right="567"/>
        <w:rPr>
          <w:rFonts w:eastAsia="Lucida Sans Unicode" w:cstheme="minorHAnsi"/>
          <w:bCs/>
          <w:lang w:eastAsia="ar-SA"/>
        </w:rPr>
      </w:pPr>
      <w:r w:rsidRPr="00730A1E">
        <w:rPr>
          <w:rFonts w:eastAsia="Lucida Sans Unicode" w:cstheme="minorHAnsi"/>
          <w:bCs/>
          <w:lang w:eastAsia="ar-SA"/>
        </w:rPr>
        <w:t>2)</w:t>
      </w:r>
      <w:r w:rsidRPr="00730A1E">
        <w:rPr>
          <w:rFonts w:eastAsia="Lucida Sans Unicode" w:cstheme="minorHAnsi"/>
          <w:bCs/>
          <w:lang w:eastAsia="ar-SA"/>
        </w:rPr>
        <w:tab/>
        <w:t>ul. Suwak 4 Warszawa, Strony ustalają w wysokości ……………. złotych (słownie: …………………………….) netto, powiększone o należny podatek VAT w wysokości ….. zł (słownie: ……………….), łącznie ………… zł brutto (słownie: ……….).</w:t>
      </w:r>
    </w:p>
    <w:p w14:paraId="07421BC7" w14:textId="77777777" w:rsidR="00A45EF8" w:rsidRPr="00730A1E" w:rsidRDefault="00A45EF8" w:rsidP="00C079A3">
      <w:pPr>
        <w:widowControl w:val="0"/>
        <w:tabs>
          <w:tab w:val="left" w:pos="360"/>
        </w:tabs>
        <w:suppressAutoHyphens/>
        <w:spacing w:line="360" w:lineRule="auto"/>
        <w:ind w:right="567"/>
        <w:rPr>
          <w:rFonts w:eastAsia="Lucida Sans Unicode" w:cstheme="minorHAnsi"/>
          <w:bCs/>
          <w:lang w:eastAsia="ar-SA"/>
        </w:rPr>
      </w:pPr>
      <w:r w:rsidRPr="00730A1E">
        <w:rPr>
          <w:rFonts w:eastAsia="Lucida Sans Unicode" w:cstheme="minorHAnsi"/>
          <w:bCs/>
          <w:lang w:eastAsia="ar-SA"/>
        </w:rPr>
        <w:t>3)</w:t>
      </w:r>
      <w:r w:rsidRPr="00730A1E">
        <w:rPr>
          <w:rFonts w:eastAsia="Lucida Sans Unicode" w:cstheme="minorHAnsi"/>
          <w:bCs/>
          <w:lang w:eastAsia="ar-SA"/>
        </w:rPr>
        <w:tab/>
        <w:t>ul. Mrówcza 243  Warszawa, Strony ustalają w wysokości ………………… złotych (słownie: …………………….) netto, powiększone o należny podatek VAT w wysokości ….. zł (słownie: ……………….), łącznie ………… zł brutto (słownie: ……….).</w:t>
      </w:r>
    </w:p>
    <w:p w14:paraId="0E3053DF" w14:textId="77777777" w:rsidR="00A45EF8" w:rsidRPr="00730A1E" w:rsidRDefault="00A45EF8" w:rsidP="00C079A3">
      <w:pPr>
        <w:widowControl w:val="0"/>
        <w:tabs>
          <w:tab w:val="left" w:pos="360"/>
        </w:tabs>
        <w:suppressAutoHyphens/>
        <w:spacing w:line="360" w:lineRule="auto"/>
        <w:ind w:right="567"/>
        <w:rPr>
          <w:rFonts w:eastAsia="Lucida Sans Unicode" w:cstheme="minorHAnsi"/>
          <w:bCs/>
          <w:lang w:eastAsia="ar-SA"/>
        </w:rPr>
      </w:pPr>
      <w:r w:rsidRPr="00730A1E">
        <w:rPr>
          <w:rFonts w:eastAsia="Lucida Sans Unicode" w:cstheme="minorHAnsi"/>
          <w:bCs/>
          <w:lang w:eastAsia="ar-SA"/>
        </w:rPr>
        <w:t>4)</w:t>
      </w:r>
      <w:r w:rsidRPr="00730A1E">
        <w:rPr>
          <w:rFonts w:eastAsia="Lucida Sans Unicode" w:cstheme="minorHAnsi"/>
          <w:bCs/>
          <w:lang w:eastAsia="ar-SA"/>
        </w:rPr>
        <w:tab/>
        <w:t>ul. Duchnicka 3 Warszawa, Strony ustalają w wysokości …………. złotych (słownie……………….) netto, powiększone o należny podatek VAT w wysokości ….. zł (słownie: ……………….), łącznie ………… zł brutto (słownie: ……….).</w:t>
      </w:r>
    </w:p>
    <w:p w14:paraId="6F0E5CCA" w14:textId="77777777" w:rsidR="00A45EF8" w:rsidRPr="00730A1E" w:rsidRDefault="00A45EF8" w:rsidP="00C079A3">
      <w:pPr>
        <w:widowControl w:val="0"/>
        <w:tabs>
          <w:tab w:val="left" w:pos="360"/>
        </w:tabs>
        <w:suppressAutoHyphens/>
        <w:spacing w:line="360" w:lineRule="auto"/>
        <w:ind w:right="567"/>
        <w:jc w:val="center"/>
        <w:rPr>
          <w:rFonts w:eastAsia="Lucida Sans Unicode" w:cstheme="minorHAnsi"/>
          <w:b/>
          <w:lang w:eastAsia="ar-SA"/>
        </w:rPr>
      </w:pPr>
    </w:p>
    <w:p w14:paraId="150A95DD" w14:textId="77777777" w:rsidR="00A45EF8" w:rsidRPr="00730A1E" w:rsidRDefault="00A45EF8" w:rsidP="00C079A3">
      <w:pPr>
        <w:widowControl w:val="0"/>
        <w:tabs>
          <w:tab w:val="num" w:pos="720"/>
        </w:tabs>
        <w:suppressAutoHyphens/>
        <w:autoSpaceDE w:val="0"/>
        <w:spacing w:line="360" w:lineRule="auto"/>
        <w:ind w:left="360" w:right="-2"/>
        <w:jc w:val="center"/>
        <w:rPr>
          <w:rFonts w:eastAsia="Lucida Sans Unicode" w:cstheme="minorHAnsi"/>
          <w:b/>
          <w:lang w:eastAsia="ar-SA"/>
        </w:rPr>
      </w:pPr>
    </w:p>
    <w:p w14:paraId="52240917" w14:textId="77777777" w:rsidR="00A45EF8" w:rsidRPr="00730A1E" w:rsidRDefault="00A45EF8" w:rsidP="00C079A3">
      <w:pPr>
        <w:widowControl w:val="0"/>
        <w:tabs>
          <w:tab w:val="num" w:pos="720"/>
        </w:tabs>
        <w:suppressAutoHyphens/>
        <w:autoSpaceDE w:val="0"/>
        <w:spacing w:line="360" w:lineRule="auto"/>
        <w:ind w:left="360" w:right="-2"/>
        <w:jc w:val="center"/>
        <w:rPr>
          <w:rFonts w:eastAsia="Lucida Sans Unicode" w:cstheme="minorHAnsi"/>
          <w:b/>
          <w:lang w:eastAsia="ar-SA"/>
        </w:rPr>
      </w:pPr>
      <w:r w:rsidRPr="00730A1E">
        <w:rPr>
          <w:rFonts w:eastAsia="Lucida Sans Unicode" w:cstheme="minorHAnsi"/>
          <w:b/>
          <w:lang w:eastAsia="ar-SA"/>
        </w:rPr>
        <w:t>§ 5.</w:t>
      </w:r>
    </w:p>
    <w:p w14:paraId="4B7D8DF9" w14:textId="77777777" w:rsidR="00A45EF8" w:rsidRPr="00730A1E" w:rsidRDefault="00A45EF8" w:rsidP="00C079A3">
      <w:pPr>
        <w:widowControl w:val="0"/>
        <w:suppressAutoHyphens/>
        <w:spacing w:line="360" w:lineRule="auto"/>
        <w:jc w:val="center"/>
        <w:rPr>
          <w:rFonts w:eastAsia="Lucida Sans Unicode" w:cstheme="minorHAnsi"/>
          <w:b/>
          <w:lang w:eastAsia="ar-SA"/>
        </w:rPr>
      </w:pPr>
      <w:r w:rsidRPr="00730A1E">
        <w:rPr>
          <w:rFonts w:eastAsia="Lucida Sans Unicode" w:cstheme="minorHAnsi"/>
          <w:b/>
          <w:lang w:eastAsia="ar-SA"/>
        </w:rPr>
        <w:t>Odbiór usługi</w:t>
      </w:r>
    </w:p>
    <w:p w14:paraId="2ABC6266" w14:textId="77777777" w:rsidR="00A45EF8" w:rsidRPr="00730A1E" w:rsidRDefault="00A45EF8" w:rsidP="00C079A3">
      <w:pPr>
        <w:widowControl w:val="0"/>
        <w:numPr>
          <w:ilvl w:val="0"/>
          <w:numId w:val="23"/>
        </w:numPr>
        <w:suppressAutoHyphens/>
        <w:spacing w:line="360" w:lineRule="auto"/>
        <w:ind w:left="426" w:hanging="426"/>
        <w:rPr>
          <w:rFonts w:eastAsia="Lucida Sans Unicode" w:cstheme="minorHAnsi"/>
          <w:lang w:eastAsia="ar-SA"/>
        </w:rPr>
      </w:pPr>
      <w:r w:rsidRPr="00730A1E">
        <w:rPr>
          <w:rFonts w:eastAsia="Lucida Sans Unicode" w:cstheme="minorHAnsi"/>
          <w:lang w:eastAsia="ar-SA"/>
        </w:rPr>
        <w:t>Zamawiający dokonuje odbioru usługi wykonanej w danym cyklu rozliczeniowym, poprzez podpisanie miesięcznego protokołu odbioru usługi, którego wzór stanowi załącznik nr 3 do Umowy.</w:t>
      </w:r>
    </w:p>
    <w:p w14:paraId="1817ADD6" w14:textId="77777777" w:rsidR="00A45EF8" w:rsidRPr="00730A1E" w:rsidRDefault="00A45EF8" w:rsidP="00C079A3">
      <w:pPr>
        <w:widowControl w:val="0"/>
        <w:numPr>
          <w:ilvl w:val="0"/>
          <w:numId w:val="23"/>
        </w:numPr>
        <w:suppressAutoHyphens/>
        <w:spacing w:line="360" w:lineRule="auto"/>
        <w:ind w:left="426" w:hanging="426"/>
        <w:rPr>
          <w:rFonts w:eastAsia="Lucida Sans Unicode" w:cstheme="minorHAnsi"/>
          <w:lang w:eastAsia="ar-SA"/>
        </w:rPr>
      </w:pPr>
      <w:r w:rsidRPr="00730A1E">
        <w:rPr>
          <w:rFonts w:eastAsia="Lucida Sans Unicode" w:cstheme="minorHAnsi"/>
          <w:lang w:eastAsia="ar-SA"/>
        </w:rPr>
        <w:t>Cyklem rozliczeniowym jest miesiąc kalendarzowy.</w:t>
      </w:r>
    </w:p>
    <w:p w14:paraId="5F74A8DB" w14:textId="77777777" w:rsidR="00A45EF8" w:rsidRPr="00730A1E" w:rsidRDefault="00A45EF8" w:rsidP="00C079A3">
      <w:pPr>
        <w:widowControl w:val="0"/>
        <w:numPr>
          <w:ilvl w:val="0"/>
          <w:numId w:val="23"/>
        </w:numPr>
        <w:suppressAutoHyphens/>
        <w:spacing w:line="360" w:lineRule="auto"/>
        <w:ind w:left="426" w:hanging="426"/>
        <w:rPr>
          <w:rFonts w:eastAsia="Lucida Sans Unicode" w:cstheme="minorHAnsi"/>
          <w:lang w:eastAsia="ar-SA"/>
        </w:rPr>
      </w:pPr>
      <w:r w:rsidRPr="00730A1E">
        <w:rPr>
          <w:rFonts w:eastAsia="Lucida Sans Unicode" w:cstheme="minorHAnsi"/>
          <w:lang w:eastAsia="ar-SA"/>
        </w:rPr>
        <w:t>Wykonawca zobowiązany jest do prawidłowego wypełnienia i przedłożenia Zamawiającemu miesięcznego protokołu odbioru usługi w terminie 2 dni roboczych od dnia zakończenia danego cyklu rozliczeniowego.</w:t>
      </w:r>
    </w:p>
    <w:p w14:paraId="197EC9A7" w14:textId="77777777" w:rsidR="00A45EF8" w:rsidRPr="00730A1E" w:rsidRDefault="00A45EF8" w:rsidP="00C079A3">
      <w:pPr>
        <w:widowControl w:val="0"/>
        <w:numPr>
          <w:ilvl w:val="0"/>
          <w:numId w:val="23"/>
        </w:numPr>
        <w:suppressAutoHyphens/>
        <w:spacing w:line="360" w:lineRule="auto"/>
        <w:ind w:left="426" w:hanging="426"/>
        <w:rPr>
          <w:rFonts w:eastAsia="Lucida Sans Unicode" w:cstheme="minorHAnsi"/>
          <w:iCs/>
          <w:lang w:eastAsia="ar-SA"/>
        </w:rPr>
      </w:pPr>
      <w:r w:rsidRPr="00730A1E">
        <w:rPr>
          <w:rFonts w:eastAsia="Lucida Sans Unicode" w:cstheme="minorHAnsi"/>
          <w:iCs/>
          <w:lang w:eastAsia="ar-SA"/>
        </w:rPr>
        <w:t>W terminie do 2 dni roboczych od dnia przedłożenia Zamawiającemu miesięcznego protokołu odbioru usługi Zamawiający:</w:t>
      </w:r>
    </w:p>
    <w:p w14:paraId="300ADB51" w14:textId="77777777" w:rsidR="00A45EF8" w:rsidRPr="00730A1E" w:rsidRDefault="00A45EF8" w:rsidP="00C079A3">
      <w:pPr>
        <w:widowControl w:val="0"/>
        <w:numPr>
          <w:ilvl w:val="0"/>
          <w:numId w:val="24"/>
        </w:numPr>
        <w:suppressAutoHyphens/>
        <w:spacing w:line="360" w:lineRule="auto"/>
        <w:rPr>
          <w:rFonts w:eastAsia="Lucida Sans Unicode" w:cstheme="minorHAnsi"/>
          <w:lang w:eastAsia="ar-SA"/>
        </w:rPr>
      </w:pPr>
      <w:r w:rsidRPr="00730A1E">
        <w:rPr>
          <w:rFonts w:eastAsia="Lucida Sans Unicode" w:cstheme="minorHAnsi"/>
          <w:lang w:eastAsia="ar-SA"/>
        </w:rPr>
        <w:t>stwierdzając należyte wykonanie przez Wykonawcę usługi, przekaże Wykonawcy podpisany miesięczny protokół odbioru usługi albo</w:t>
      </w:r>
    </w:p>
    <w:p w14:paraId="2B8C8F7D" w14:textId="77777777" w:rsidR="00A45EF8" w:rsidRPr="00730A1E" w:rsidRDefault="00A45EF8" w:rsidP="00C079A3">
      <w:pPr>
        <w:widowControl w:val="0"/>
        <w:numPr>
          <w:ilvl w:val="0"/>
          <w:numId w:val="24"/>
        </w:numPr>
        <w:suppressAutoHyphens/>
        <w:spacing w:line="360" w:lineRule="auto"/>
        <w:rPr>
          <w:rFonts w:eastAsia="Lucida Sans Unicode" w:cstheme="minorHAnsi"/>
          <w:lang w:eastAsia="ar-SA"/>
        </w:rPr>
      </w:pPr>
      <w:r w:rsidRPr="00730A1E">
        <w:rPr>
          <w:rFonts w:eastAsia="Lucida Sans Unicode" w:cstheme="minorHAnsi"/>
          <w:lang w:eastAsia="ar-SA"/>
        </w:rPr>
        <w:t>stwierdzając częściowe należyte wykonywanie przez Wykonawcę usługi, przekaże Wykonawcy podpisany miesięczny protokół odbioru usługi, zawierający informacje o zakresie, w jakim przedmiot Umowy w ocenie Zamawiającego wykonywany był nienależycie oraz podstawie i wysokości naliczonej(-ych) z tego tytułu kar(-y) umownej(-ych), w przypadku wystąpienia okoliczności skutkujących obowiązkiem Wykonawcy zapłaty kary umownej, albo</w:t>
      </w:r>
    </w:p>
    <w:p w14:paraId="4A6978D0" w14:textId="77777777" w:rsidR="00A45EF8" w:rsidRPr="00730A1E" w:rsidRDefault="00A45EF8" w:rsidP="00C079A3">
      <w:pPr>
        <w:widowControl w:val="0"/>
        <w:numPr>
          <w:ilvl w:val="0"/>
          <w:numId w:val="24"/>
        </w:numPr>
        <w:suppressAutoHyphens/>
        <w:spacing w:line="360" w:lineRule="auto"/>
        <w:rPr>
          <w:rFonts w:eastAsia="Lucida Sans Unicode" w:cstheme="minorHAnsi"/>
          <w:lang w:eastAsia="ar-SA"/>
        </w:rPr>
      </w:pPr>
      <w:r w:rsidRPr="00730A1E">
        <w:rPr>
          <w:rFonts w:eastAsia="Lucida Sans Unicode" w:cstheme="minorHAnsi"/>
          <w:lang w:eastAsia="ar-SA"/>
        </w:rPr>
        <w:t xml:space="preserve">stwierdzając nienależyte wykonanie przez Wykonawcę usługi, odmówi podpisania </w:t>
      </w:r>
      <w:r w:rsidRPr="00730A1E">
        <w:rPr>
          <w:rFonts w:eastAsia="Lucida Sans Unicode" w:cstheme="minorHAnsi"/>
          <w:lang w:eastAsia="ar-SA"/>
        </w:rPr>
        <w:lastRenderedPageBreak/>
        <w:t>miesięcznego protokołu odbioru usługi i poinformuje o tym Wykonawcę na piśmie, zawierającym uzasadnienie oraz informacje o podstawie i wysokości naliczonej(-ych) z tego tytułu kar(-y) umownej(-ych), w przypadku wystąpienia okoliczności skutkujących obowiązkiem Wykonawcy zapłaty kary umownej.</w:t>
      </w:r>
    </w:p>
    <w:p w14:paraId="4B4CAB90" w14:textId="77777777" w:rsidR="00A45EF8" w:rsidRPr="00730A1E" w:rsidRDefault="00A45EF8" w:rsidP="00C079A3">
      <w:pPr>
        <w:widowControl w:val="0"/>
        <w:suppressAutoHyphens/>
        <w:spacing w:line="360" w:lineRule="auto"/>
        <w:ind w:right="567"/>
        <w:jc w:val="center"/>
        <w:rPr>
          <w:rFonts w:eastAsia="Lucida Sans Unicode" w:cstheme="minorHAnsi"/>
          <w:b/>
          <w:lang w:eastAsia="ar-SA"/>
        </w:rPr>
      </w:pPr>
    </w:p>
    <w:p w14:paraId="575E91A5" w14:textId="77777777" w:rsidR="00A45EF8" w:rsidRPr="00730A1E" w:rsidRDefault="00A45EF8" w:rsidP="00C079A3">
      <w:pPr>
        <w:widowControl w:val="0"/>
        <w:suppressAutoHyphens/>
        <w:spacing w:line="360" w:lineRule="auto"/>
        <w:ind w:right="567"/>
        <w:jc w:val="center"/>
        <w:rPr>
          <w:rFonts w:eastAsia="Lucida Sans Unicode" w:cstheme="minorHAnsi"/>
          <w:b/>
          <w:lang w:eastAsia="ar-SA"/>
        </w:rPr>
      </w:pPr>
      <w:r w:rsidRPr="00730A1E">
        <w:rPr>
          <w:rFonts w:eastAsia="Lucida Sans Unicode" w:cstheme="minorHAnsi"/>
          <w:b/>
          <w:lang w:eastAsia="ar-SA"/>
        </w:rPr>
        <w:t>§ 6.</w:t>
      </w:r>
    </w:p>
    <w:p w14:paraId="62065B14" w14:textId="77777777" w:rsidR="00A45EF8" w:rsidRPr="00730A1E" w:rsidRDefault="00A45EF8" w:rsidP="00C079A3">
      <w:pPr>
        <w:widowControl w:val="0"/>
        <w:suppressAutoHyphens/>
        <w:spacing w:line="360" w:lineRule="auto"/>
        <w:ind w:right="567"/>
        <w:jc w:val="center"/>
        <w:rPr>
          <w:rFonts w:eastAsia="Lucida Sans Unicode" w:cstheme="minorHAnsi"/>
          <w:b/>
          <w:lang w:eastAsia="ar-SA"/>
        </w:rPr>
      </w:pPr>
      <w:r w:rsidRPr="00730A1E">
        <w:rPr>
          <w:rFonts w:eastAsia="Lucida Sans Unicode" w:cstheme="minorHAnsi"/>
          <w:b/>
          <w:lang w:eastAsia="ar-SA"/>
        </w:rPr>
        <w:t>Warunki płatności</w:t>
      </w:r>
    </w:p>
    <w:p w14:paraId="28E0FCF0" w14:textId="77777777" w:rsidR="00A45EF8" w:rsidRPr="00730A1E" w:rsidRDefault="00A45EF8" w:rsidP="00C079A3">
      <w:pPr>
        <w:widowControl w:val="0"/>
        <w:numPr>
          <w:ilvl w:val="0"/>
          <w:numId w:val="25"/>
        </w:numPr>
        <w:suppressAutoHyphens/>
        <w:spacing w:line="360" w:lineRule="auto"/>
        <w:ind w:right="-286"/>
        <w:rPr>
          <w:rFonts w:eastAsia="Lucida Sans Unicode" w:cstheme="minorHAnsi"/>
          <w:lang w:eastAsia="ar-SA"/>
        </w:rPr>
      </w:pPr>
      <w:r w:rsidRPr="00730A1E">
        <w:rPr>
          <w:rFonts w:eastAsia="Lucida Sans Unicode" w:cstheme="minorHAnsi"/>
          <w:lang w:eastAsia="ar-SA"/>
        </w:rPr>
        <w:t xml:space="preserve">Podstawą zapłaty wynagrodzenia będzie każdorazowo prawidłowo wystawiona przez Wykonawcę faktura VAT na koniec każdego miesiąca kalendarzowego trwania Umowy. Faktura będzie wystawiona w ciągu 2 dni roboczych od podpisania przez Zamawiającego miesięcznego protokołu odbioru usługi stwierdzającego należyte lub częściowo należyte wykonanie przez Wykonawcę usługi. </w:t>
      </w:r>
      <w:r w:rsidRPr="00730A1E">
        <w:rPr>
          <w:rFonts w:eastAsia="Lucida Sans Unicode" w:cstheme="minorHAnsi"/>
          <w:b/>
          <w:bCs/>
          <w:lang w:eastAsia="ar-SA"/>
        </w:rPr>
        <w:t>Zamawiający zobowiązuje się do zapłaty należności w terminie do 21 (słownie: dwudziestu jeden) dni od daty dostarczenia prawidłowo wystawionej przez Wykonawcę faktury VAT.</w:t>
      </w:r>
      <w:r w:rsidRPr="00730A1E">
        <w:rPr>
          <w:rFonts w:eastAsia="Lucida Sans Unicode" w:cstheme="minorHAnsi"/>
          <w:lang w:eastAsia="ar-SA"/>
        </w:rPr>
        <w:t xml:space="preserve"> </w:t>
      </w:r>
    </w:p>
    <w:p w14:paraId="5A544187" w14:textId="77777777" w:rsidR="00A45EF8" w:rsidRPr="00730A1E" w:rsidRDefault="00A45EF8" w:rsidP="00C079A3">
      <w:pPr>
        <w:widowControl w:val="0"/>
        <w:numPr>
          <w:ilvl w:val="0"/>
          <w:numId w:val="25"/>
        </w:numPr>
        <w:suppressAutoHyphens/>
        <w:spacing w:line="360" w:lineRule="auto"/>
        <w:ind w:right="-286"/>
        <w:rPr>
          <w:rFonts w:eastAsia="Lucida Sans Unicode" w:cstheme="minorHAnsi"/>
          <w:lang w:eastAsia="ar-SA"/>
        </w:rPr>
      </w:pPr>
      <w:r w:rsidRPr="00730A1E">
        <w:rPr>
          <w:rFonts w:eastAsia="Lucida Sans Unicode" w:cstheme="minorHAnsi"/>
          <w:lang w:eastAsia="ar-SA"/>
        </w:rPr>
        <w:t xml:space="preserve">Faktury będą płatne przelewem na konto Wykonawcy wskazane na fakturze, przy czym za dzień zapłaty uważa się dzień obciążenia rachunku bankowego Zamawiającego. </w:t>
      </w:r>
    </w:p>
    <w:p w14:paraId="6D62B6AD" w14:textId="77777777" w:rsidR="00A45EF8" w:rsidRPr="00730A1E" w:rsidRDefault="00A45EF8" w:rsidP="00C079A3">
      <w:pPr>
        <w:widowControl w:val="0"/>
        <w:numPr>
          <w:ilvl w:val="0"/>
          <w:numId w:val="25"/>
        </w:numPr>
        <w:suppressAutoHyphens/>
        <w:spacing w:line="360" w:lineRule="auto"/>
        <w:ind w:right="-286"/>
        <w:rPr>
          <w:rFonts w:eastAsia="Lucida Sans Unicode" w:cstheme="minorHAnsi"/>
          <w:lang w:eastAsia="ar-SA"/>
        </w:rPr>
      </w:pPr>
      <w:r w:rsidRPr="00730A1E">
        <w:rPr>
          <w:rFonts w:eastAsia="Lucida Sans Unicode" w:cstheme="minorHAnsi"/>
          <w:lang w:eastAsia="ar-SA"/>
        </w:rPr>
        <w:t xml:space="preserve">Stawka podatku VAT zostanie naliczona zgodnie z przepisami obowiązującymi w dniu wystawienia faktury VAT. </w:t>
      </w:r>
    </w:p>
    <w:p w14:paraId="7F06F47E" w14:textId="77777777" w:rsidR="00A45EF8" w:rsidRPr="00730A1E" w:rsidRDefault="00A45EF8" w:rsidP="00C079A3">
      <w:pPr>
        <w:widowControl w:val="0"/>
        <w:numPr>
          <w:ilvl w:val="0"/>
          <w:numId w:val="25"/>
        </w:numPr>
        <w:suppressAutoHyphens/>
        <w:spacing w:line="360" w:lineRule="auto"/>
        <w:ind w:right="-286"/>
        <w:rPr>
          <w:rFonts w:eastAsia="Lucida Sans Unicode" w:cstheme="minorHAnsi"/>
          <w:lang w:eastAsia="ar-SA"/>
        </w:rPr>
      </w:pPr>
      <w:r w:rsidRPr="00730A1E">
        <w:rPr>
          <w:rFonts w:eastAsia="Lucida Sans Unicode" w:cstheme="minorHAnsi"/>
          <w:lang w:eastAsia="ar-SA"/>
        </w:rPr>
        <w:t xml:space="preserve">Faktura nieprawidłowo wystawiona nie zostanie przez Zamawiającego zaakceptowana i będzie odesłana Wykonawcy do uzupełnienia. </w:t>
      </w:r>
    </w:p>
    <w:p w14:paraId="48DE8A79" w14:textId="77777777" w:rsidR="00A45EF8" w:rsidRPr="00730A1E" w:rsidRDefault="00A45EF8" w:rsidP="00C079A3">
      <w:pPr>
        <w:widowControl w:val="0"/>
        <w:numPr>
          <w:ilvl w:val="0"/>
          <w:numId w:val="25"/>
        </w:numPr>
        <w:suppressAutoHyphens/>
        <w:spacing w:line="360" w:lineRule="auto"/>
        <w:ind w:right="-286"/>
        <w:rPr>
          <w:rFonts w:eastAsia="Lucida Sans Unicode" w:cstheme="minorHAnsi"/>
          <w:lang w:eastAsia="ar-SA"/>
        </w:rPr>
      </w:pPr>
      <w:r w:rsidRPr="00730A1E">
        <w:rPr>
          <w:rFonts w:eastAsia="Lucida Sans Unicode" w:cstheme="minorHAnsi"/>
          <w:lang w:eastAsia="ar-SA"/>
        </w:rPr>
        <w:t>Koszty obsługi bankowej powstałe poza bankiem Zamawiającego pokrywa Wykonawca.</w:t>
      </w:r>
    </w:p>
    <w:p w14:paraId="1C7311CF" w14:textId="77777777" w:rsidR="00A45EF8" w:rsidRPr="00730A1E" w:rsidRDefault="00A45EF8" w:rsidP="00C079A3">
      <w:pPr>
        <w:widowControl w:val="0"/>
        <w:numPr>
          <w:ilvl w:val="0"/>
          <w:numId w:val="25"/>
        </w:numPr>
        <w:suppressAutoHyphens/>
        <w:spacing w:after="120" w:line="360" w:lineRule="auto"/>
        <w:rPr>
          <w:rFonts w:eastAsia="Lucida Sans Unicode" w:cstheme="minorHAnsi"/>
          <w:lang w:eastAsia="en-US"/>
        </w:rPr>
      </w:pPr>
      <w:r w:rsidRPr="00730A1E">
        <w:rPr>
          <w:rFonts w:eastAsia="Lucida Sans Unicode" w:cstheme="minorHAnsi"/>
          <w:lang w:eastAsia="ar-SA"/>
        </w:rPr>
        <w:t xml:space="preserve">Za niedotrzymanie terminu płatności faktury VAT Wykonawca może naliczyć odsetki </w:t>
      </w:r>
      <w:r w:rsidRPr="00730A1E">
        <w:rPr>
          <w:rFonts w:eastAsia="Lucida Sans Unicode" w:cstheme="minorHAnsi"/>
          <w:lang w:eastAsia="ar-SA"/>
        </w:rPr>
        <w:br/>
        <w:t>w ustawowej wysokości.</w:t>
      </w:r>
    </w:p>
    <w:p w14:paraId="057F017A" w14:textId="77777777" w:rsidR="00A45EF8" w:rsidRPr="00730A1E" w:rsidRDefault="00A45EF8" w:rsidP="00C079A3">
      <w:pPr>
        <w:spacing w:after="120" w:line="360" w:lineRule="auto"/>
        <w:ind w:left="360"/>
        <w:rPr>
          <w:rFonts w:eastAsia="Lucida Sans Unicode" w:cstheme="minorHAnsi"/>
        </w:rPr>
      </w:pPr>
    </w:p>
    <w:p w14:paraId="74685F89" w14:textId="77777777" w:rsidR="00A45EF8" w:rsidRPr="00730A1E" w:rsidRDefault="00A45EF8" w:rsidP="00C079A3">
      <w:pPr>
        <w:widowControl w:val="0"/>
        <w:suppressAutoHyphens/>
        <w:autoSpaceDE w:val="0"/>
        <w:autoSpaceDN w:val="0"/>
        <w:adjustRightInd w:val="0"/>
        <w:spacing w:line="360" w:lineRule="auto"/>
        <w:ind w:left="-567"/>
        <w:jc w:val="center"/>
        <w:rPr>
          <w:rFonts w:eastAsia="Lucida Sans Unicode" w:cstheme="minorHAnsi"/>
          <w:b/>
          <w:spacing w:val="11"/>
        </w:rPr>
      </w:pPr>
      <w:r w:rsidRPr="00730A1E">
        <w:rPr>
          <w:rFonts w:eastAsia="Lucida Sans Unicode" w:cstheme="minorHAnsi"/>
          <w:b/>
          <w:spacing w:val="11"/>
          <w:lang w:eastAsia="ar-SA"/>
        </w:rPr>
        <w:t>§7.</w:t>
      </w:r>
    </w:p>
    <w:p w14:paraId="63261024" w14:textId="77777777" w:rsidR="00A45EF8" w:rsidRPr="00730A1E" w:rsidRDefault="00A45EF8" w:rsidP="00C079A3">
      <w:pPr>
        <w:widowControl w:val="0"/>
        <w:suppressAutoHyphens/>
        <w:autoSpaceDE w:val="0"/>
        <w:autoSpaceDN w:val="0"/>
        <w:adjustRightInd w:val="0"/>
        <w:spacing w:line="360" w:lineRule="auto"/>
        <w:ind w:left="-567"/>
        <w:jc w:val="center"/>
        <w:rPr>
          <w:rFonts w:eastAsia="Lucida Sans Unicode" w:cstheme="minorHAnsi"/>
          <w:b/>
          <w:spacing w:val="11"/>
          <w:lang w:eastAsia="ar-SA"/>
        </w:rPr>
      </w:pPr>
      <w:r w:rsidRPr="00730A1E">
        <w:rPr>
          <w:rFonts w:eastAsia="Lucida Sans Unicode" w:cstheme="minorHAnsi"/>
          <w:b/>
          <w:spacing w:val="11"/>
          <w:lang w:eastAsia="ar-SA"/>
        </w:rPr>
        <w:t>Warunki realizacji Umowy</w:t>
      </w:r>
    </w:p>
    <w:p w14:paraId="46461B35" w14:textId="77777777" w:rsidR="00A45EF8" w:rsidRPr="00730A1E" w:rsidRDefault="00A45EF8" w:rsidP="00C079A3">
      <w:pPr>
        <w:widowControl w:val="0"/>
        <w:numPr>
          <w:ilvl w:val="0"/>
          <w:numId w:val="26"/>
        </w:numPr>
        <w:suppressAutoHyphens/>
        <w:autoSpaceDE w:val="0"/>
        <w:autoSpaceDN w:val="0"/>
        <w:adjustRightInd w:val="0"/>
        <w:spacing w:line="360" w:lineRule="auto"/>
        <w:ind w:left="426" w:hanging="426"/>
        <w:rPr>
          <w:rFonts w:eastAsia="Lucida Sans Unicode" w:cstheme="minorHAnsi"/>
          <w:lang w:eastAsia="ar-SA"/>
        </w:rPr>
      </w:pPr>
      <w:r w:rsidRPr="00730A1E">
        <w:rPr>
          <w:rFonts w:eastAsia="Lucida Sans Unicode" w:cstheme="minorHAnsi"/>
          <w:lang w:eastAsia="ar-SA"/>
        </w:rPr>
        <w:t>Ze strony Zamawiającego osobą wyznaczoną i upoważnioną do kontaktów z Wykonawcą w sprawach nadzoru nad realizacją Umowy jest:</w:t>
      </w:r>
    </w:p>
    <w:p w14:paraId="0A8E89D6" w14:textId="77777777" w:rsidR="00A45EF8" w:rsidRPr="00730A1E" w:rsidRDefault="00A45EF8" w:rsidP="00C079A3">
      <w:pPr>
        <w:widowControl w:val="0"/>
        <w:suppressAutoHyphens/>
        <w:autoSpaceDE w:val="0"/>
        <w:autoSpaceDN w:val="0"/>
        <w:adjustRightInd w:val="0"/>
        <w:spacing w:line="360" w:lineRule="auto"/>
        <w:ind w:left="426"/>
        <w:rPr>
          <w:rFonts w:eastAsia="Lucida Sans Unicode" w:cstheme="minorHAnsi"/>
          <w:lang w:eastAsia="ar-SA"/>
        </w:rPr>
      </w:pPr>
      <w:r w:rsidRPr="00730A1E">
        <w:rPr>
          <w:rFonts w:eastAsia="Lucida Sans Unicode" w:cstheme="minorHAnsi"/>
          <w:lang w:eastAsia="ar-SA"/>
        </w:rPr>
        <w:t>Administrator:</w:t>
      </w:r>
    </w:p>
    <w:p w14:paraId="194A9875" w14:textId="77777777" w:rsidR="00A45EF8" w:rsidRPr="00730A1E" w:rsidRDefault="00A45EF8" w:rsidP="00C079A3">
      <w:pPr>
        <w:widowControl w:val="0"/>
        <w:suppressAutoHyphens/>
        <w:autoSpaceDE w:val="0"/>
        <w:autoSpaceDN w:val="0"/>
        <w:adjustRightInd w:val="0"/>
        <w:spacing w:line="360" w:lineRule="auto"/>
        <w:ind w:left="426"/>
        <w:rPr>
          <w:rFonts w:eastAsia="Lucida Sans Unicode" w:cstheme="minorHAnsi"/>
          <w:lang w:eastAsia="ar-SA"/>
        </w:rPr>
      </w:pPr>
      <w:r w:rsidRPr="00730A1E">
        <w:rPr>
          <w:rFonts w:eastAsia="Lucida Sans Unicode" w:cstheme="minorHAnsi"/>
          <w:lang w:eastAsia="ar-SA"/>
        </w:rPr>
        <w:t>……………………………………….</w:t>
      </w:r>
    </w:p>
    <w:p w14:paraId="5DC77F71" w14:textId="77777777" w:rsidR="00A45EF8" w:rsidRPr="00730A1E" w:rsidRDefault="00A45EF8" w:rsidP="00C079A3">
      <w:pPr>
        <w:widowControl w:val="0"/>
        <w:numPr>
          <w:ilvl w:val="0"/>
          <w:numId w:val="26"/>
        </w:numPr>
        <w:suppressAutoHyphens/>
        <w:autoSpaceDE w:val="0"/>
        <w:autoSpaceDN w:val="0"/>
        <w:adjustRightInd w:val="0"/>
        <w:spacing w:line="360" w:lineRule="auto"/>
        <w:ind w:left="426" w:hanging="426"/>
        <w:rPr>
          <w:rFonts w:eastAsia="Lucida Sans Unicode" w:cstheme="minorHAnsi"/>
          <w:lang w:val="pl-PL" w:eastAsia="ar-SA"/>
        </w:rPr>
      </w:pPr>
      <w:r w:rsidRPr="00730A1E">
        <w:rPr>
          <w:rFonts w:eastAsia="Lucida Sans Unicode" w:cstheme="minorHAnsi"/>
          <w:lang w:eastAsia="ar-SA"/>
        </w:rPr>
        <w:t xml:space="preserve">Ze strony Wykonawcy osobą wyznaczoną i upoważnioną do kontaktów z Zamawiającym w sprawach nadzoru nad realizacją Umowy jest ……………………. </w:t>
      </w:r>
    </w:p>
    <w:p w14:paraId="49710211" w14:textId="77777777" w:rsidR="00A45EF8" w:rsidRPr="00730A1E" w:rsidRDefault="00A45EF8" w:rsidP="00C079A3">
      <w:pPr>
        <w:widowControl w:val="0"/>
        <w:suppressAutoHyphens/>
        <w:overflowPunct w:val="0"/>
        <w:autoSpaceDE w:val="0"/>
        <w:autoSpaceDN w:val="0"/>
        <w:adjustRightInd w:val="0"/>
        <w:spacing w:line="360" w:lineRule="auto"/>
        <w:ind w:left="426"/>
        <w:rPr>
          <w:rFonts w:eastAsia="Lucida Sans Unicode" w:cstheme="minorHAnsi"/>
          <w:lang w:eastAsia="ar-SA"/>
        </w:rPr>
      </w:pPr>
      <w:r w:rsidRPr="00730A1E">
        <w:rPr>
          <w:rFonts w:eastAsia="Lucida Sans Unicode" w:cstheme="minorHAnsi"/>
          <w:lang w:eastAsia="ar-SA"/>
        </w:rPr>
        <w:t xml:space="preserve">3. Osoby, o których mowa w ust. 1 i 2, uprawnione są do dokonywania wszelkich wezwań, zawiadomień w stosunku do drugiej strony Umowy. </w:t>
      </w:r>
    </w:p>
    <w:p w14:paraId="0F693539" w14:textId="77777777" w:rsidR="00A45EF8" w:rsidRPr="00730A1E" w:rsidRDefault="00A45EF8" w:rsidP="00C079A3">
      <w:pPr>
        <w:widowControl w:val="0"/>
        <w:suppressAutoHyphens/>
        <w:overflowPunct w:val="0"/>
        <w:autoSpaceDE w:val="0"/>
        <w:autoSpaceDN w:val="0"/>
        <w:adjustRightInd w:val="0"/>
        <w:spacing w:line="360" w:lineRule="auto"/>
        <w:rPr>
          <w:rFonts w:eastAsia="Lucida Sans Unicode" w:cstheme="minorHAnsi"/>
          <w:lang w:eastAsia="ar-SA"/>
        </w:rPr>
      </w:pPr>
      <w:r w:rsidRPr="00730A1E">
        <w:rPr>
          <w:rFonts w:eastAsia="Lucida Sans Unicode" w:cstheme="minorHAnsi"/>
          <w:lang w:eastAsia="ar-SA"/>
        </w:rPr>
        <w:t xml:space="preserve">4. Każda ze Stron jest zobowiązana zawiadomić drugą Stronę o zmianie wszelkich danych, które uniemożliwią należytą współpracę pomiędzy Stronami. W szczególności dotyczy to zmiany adresu do </w:t>
      </w:r>
      <w:r w:rsidRPr="00730A1E">
        <w:rPr>
          <w:rFonts w:eastAsia="Lucida Sans Unicode" w:cstheme="minorHAnsi"/>
          <w:lang w:eastAsia="ar-SA"/>
        </w:rPr>
        <w:lastRenderedPageBreak/>
        <w:t>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14:paraId="522B8686" w14:textId="77777777" w:rsidR="00A45EF8" w:rsidRPr="00730A1E" w:rsidRDefault="00A45EF8" w:rsidP="00C079A3">
      <w:pPr>
        <w:widowControl w:val="0"/>
        <w:suppressAutoHyphens/>
        <w:spacing w:line="360" w:lineRule="auto"/>
        <w:ind w:right="567"/>
        <w:rPr>
          <w:rFonts w:eastAsia="Lucida Sans Unicode" w:cstheme="minorHAnsi"/>
          <w:lang w:eastAsia="ar-SA"/>
        </w:rPr>
      </w:pPr>
      <w:r w:rsidRPr="00730A1E">
        <w:rPr>
          <w:rFonts w:eastAsia="Lucida Sans Unicode" w:cstheme="minorHAnsi"/>
          <w:bCs/>
          <w:lang w:eastAsia="ar-SA"/>
        </w:rPr>
        <w:t xml:space="preserve">5.   </w:t>
      </w:r>
      <w:r w:rsidRPr="00730A1E">
        <w:rPr>
          <w:rFonts w:eastAsia="Lucida Sans Unicode" w:cstheme="minorHAnsi"/>
          <w:lang w:eastAsia="ar-SA"/>
        </w:rPr>
        <w:t>Zamawiający zobowiązuje się do zapewnienia Wykonawcy:</w:t>
      </w:r>
    </w:p>
    <w:p w14:paraId="6AD4B312" w14:textId="77777777" w:rsidR="00A45EF8" w:rsidRPr="00730A1E" w:rsidRDefault="00A45EF8" w:rsidP="00C079A3">
      <w:pPr>
        <w:widowControl w:val="0"/>
        <w:suppressAutoHyphens/>
        <w:spacing w:line="360" w:lineRule="auto"/>
        <w:ind w:left="426" w:right="567" w:hanging="142"/>
        <w:rPr>
          <w:rFonts w:eastAsia="Lucida Sans Unicode" w:cstheme="minorHAnsi"/>
          <w:lang w:eastAsia="ar-SA"/>
        </w:rPr>
      </w:pPr>
      <w:r w:rsidRPr="00730A1E">
        <w:rPr>
          <w:rFonts w:eastAsia="Lucida Sans Unicode" w:cstheme="minorHAnsi"/>
          <w:lang w:eastAsia="ar-SA"/>
        </w:rPr>
        <w:t>1)  warunków umożliwiających bezpieczne przechowywanie sprzętu i materiałów,</w:t>
      </w:r>
    </w:p>
    <w:p w14:paraId="7CE6A50F" w14:textId="77777777" w:rsidR="00A45EF8" w:rsidRPr="00730A1E" w:rsidRDefault="00A45EF8" w:rsidP="00C079A3">
      <w:pPr>
        <w:widowControl w:val="0"/>
        <w:suppressAutoHyphens/>
        <w:spacing w:line="360" w:lineRule="auto"/>
        <w:ind w:left="284" w:right="567"/>
        <w:rPr>
          <w:rFonts w:eastAsia="Lucida Sans Unicode" w:cstheme="minorHAnsi"/>
          <w:lang w:eastAsia="ar-SA"/>
        </w:rPr>
      </w:pPr>
      <w:r w:rsidRPr="00730A1E">
        <w:rPr>
          <w:rFonts w:eastAsia="Lucida Sans Unicode" w:cstheme="minorHAnsi"/>
          <w:lang w:eastAsia="ar-SA"/>
        </w:rPr>
        <w:t>2)  źródeł poboru wody i energii elektrycznej,</w:t>
      </w:r>
    </w:p>
    <w:p w14:paraId="37572377" w14:textId="77777777" w:rsidR="00A45EF8" w:rsidRPr="00730A1E" w:rsidRDefault="00A45EF8" w:rsidP="00C079A3">
      <w:pPr>
        <w:widowControl w:val="0"/>
        <w:suppressAutoHyphens/>
        <w:spacing w:line="360" w:lineRule="auto"/>
        <w:ind w:left="284" w:right="567"/>
        <w:rPr>
          <w:rFonts w:eastAsia="Lucida Sans Unicode" w:cstheme="minorHAnsi"/>
          <w:lang w:eastAsia="ar-SA"/>
        </w:rPr>
      </w:pPr>
      <w:r w:rsidRPr="00730A1E">
        <w:rPr>
          <w:rFonts w:eastAsia="Lucida Sans Unicode" w:cstheme="minorHAnsi"/>
          <w:lang w:eastAsia="ar-SA"/>
        </w:rPr>
        <w:t>3)  dostępu do pomieszczeń i pojemników na śmieci,</w:t>
      </w:r>
    </w:p>
    <w:p w14:paraId="24F85F2E" w14:textId="77777777" w:rsidR="00A45EF8" w:rsidRPr="00730A1E" w:rsidRDefault="00A45EF8" w:rsidP="00C079A3">
      <w:pPr>
        <w:widowControl w:val="0"/>
        <w:suppressAutoHyphens/>
        <w:spacing w:line="360" w:lineRule="auto"/>
        <w:ind w:left="284" w:right="567"/>
        <w:rPr>
          <w:rFonts w:eastAsia="Lucida Sans Unicode" w:cstheme="minorHAnsi"/>
          <w:lang w:eastAsia="ar-SA"/>
        </w:rPr>
      </w:pPr>
      <w:r w:rsidRPr="00730A1E">
        <w:rPr>
          <w:rFonts w:eastAsia="Lucida Sans Unicode" w:cstheme="minorHAnsi"/>
          <w:lang w:eastAsia="ar-SA"/>
        </w:rPr>
        <w:t>4)  udostępnienia kluczy do sprzątanych pomieszczeń.</w:t>
      </w:r>
    </w:p>
    <w:p w14:paraId="67681E1B" w14:textId="77777777" w:rsidR="00A45EF8" w:rsidRPr="00730A1E" w:rsidRDefault="00A45EF8" w:rsidP="00C079A3">
      <w:pPr>
        <w:widowControl w:val="0"/>
        <w:numPr>
          <w:ilvl w:val="0"/>
          <w:numId w:val="27"/>
        </w:numPr>
        <w:suppressAutoHyphens/>
        <w:autoSpaceDE w:val="0"/>
        <w:autoSpaceDN w:val="0"/>
        <w:adjustRightInd w:val="0"/>
        <w:spacing w:line="360" w:lineRule="auto"/>
        <w:ind w:left="284" w:hanging="284"/>
        <w:rPr>
          <w:rFonts w:cstheme="minorHAnsi"/>
        </w:rPr>
      </w:pPr>
      <w:r w:rsidRPr="00730A1E">
        <w:rPr>
          <w:rFonts w:cstheme="minorHAnsi"/>
        </w:rPr>
        <w:t>Zamawiający dostarczy Wykonawcy, będącemu pracodawcą dla osób wykonujących usługi na podstawie niniejszej Umowy, w celu przekazania pracownikom - informacje, o których mowa w art. 207 ¹ Kodeksu pracy, dotyczące w szczególności zagrożeń występujących w zakładzie pracy oraz o działaniach mających na celu ich wyeliminowanie lub ograniczenie, jak również o pracownikach wyznaczonych do udzielenia pierwszej pomocy, zwalczania pożarów i ewakuacji pracowników.</w:t>
      </w:r>
    </w:p>
    <w:p w14:paraId="2057ED11" w14:textId="77777777" w:rsidR="00A45EF8" w:rsidRPr="00730A1E" w:rsidRDefault="00A45EF8" w:rsidP="00C079A3">
      <w:pPr>
        <w:widowControl w:val="0"/>
        <w:numPr>
          <w:ilvl w:val="0"/>
          <w:numId w:val="27"/>
        </w:numPr>
        <w:suppressAutoHyphens/>
        <w:autoSpaceDE w:val="0"/>
        <w:autoSpaceDN w:val="0"/>
        <w:adjustRightInd w:val="0"/>
        <w:spacing w:line="360" w:lineRule="auto"/>
        <w:ind w:left="284" w:hanging="284"/>
        <w:rPr>
          <w:rFonts w:cstheme="minorHAnsi"/>
        </w:rPr>
      </w:pPr>
      <w:r w:rsidRPr="00730A1E">
        <w:rPr>
          <w:rFonts w:eastAsia="Lucida Sans Unicode" w:cstheme="minorHAnsi"/>
          <w:lang w:eastAsia="ar-SA"/>
        </w:rPr>
        <w:t xml:space="preserve">Stwierdzone przez Zamawiającego nieprawidłowości w wykonaniu usługi zgłaszane będą Wykonawcy na bieżąco w formie pisemnej/drogą elektroniczną, a w nagłych wypadkach ustnie lub telefonicznie – osobom wskazanym w § 7 ust. 2. </w:t>
      </w:r>
    </w:p>
    <w:p w14:paraId="682E774C" w14:textId="77777777" w:rsidR="00A45EF8" w:rsidRPr="00730A1E" w:rsidRDefault="00A45EF8" w:rsidP="00C079A3">
      <w:pPr>
        <w:widowControl w:val="0"/>
        <w:numPr>
          <w:ilvl w:val="0"/>
          <w:numId w:val="27"/>
        </w:numPr>
        <w:suppressAutoHyphens/>
        <w:autoSpaceDE w:val="0"/>
        <w:autoSpaceDN w:val="0"/>
        <w:adjustRightInd w:val="0"/>
        <w:spacing w:line="360" w:lineRule="auto"/>
        <w:ind w:left="284" w:hanging="284"/>
        <w:rPr>
          <w:rFonts w:cstheme="minorHAnsi"/>
        </w:rPr>
      </w:pPr>
      <w:r w:rsidRPr="00730A1E">
        <w:rPr>
          <w:rFonts w:eastAsia="Lucida Sans Unicode" w:cstheme="minorHAnsi"/>
          <w:lang w:eastAsia="ar-SA"/>
        </w:rPr>
        <w:t>Wykonawca zobowiązany jest do usunięcia zgłoszonych mu nieprawidłowości w zakresie wykonywanych poszczególnych usług wyszczególnionych w Opisie przedmiotu zamówienia, który stanowi Załącznik nr 1 do Umowy, w terminie do 4 h od zgłoszenia przez Zamawiającego.</w:t>
      </w:r>
    </w:p>
    <w:p w14:paraId="59A37B72" w14:textId="77777777" w:rsidR="00A45EF8" w:rsidRPr="00730A1E" w:rsidRDefault="00A45EF8" w:rsidP="00C079A3">
      <w:pPr>
        <w:widowControl w:val="0"/>
        <w:suppressAutoHyphens/>
        <w:spacing w:line="360" w:lineRule="auto"/>
        <w:jc w:val="center"/>
        <w:rPr>
          <w:rFonts w:eastAsia="Lucida Sans Unicode" w:cstheme="minorHAnsi"/>
          <w:b/>
          <w:lang w:eastAsia="ar-SA"/>
        </w:rPr>
      </w:pPr>
    </w:p>
    <w:p w14:paraId="6FC3A046" w14:textId="77777777" w:rsidR="00A45EF8" w:rsidRPr="00730A1E" w:rsidRDefault="00A45EF8" w:rsidP="00C079A3">
      <w:pPr>
        <w:widowControl w:val="0"/>
        <w:suppressAutoHyphens/>
        <w:spacing w:line="360" w:lineRule="auto"/>
        <w:jc w:val="center"/>
        <w:rPr>
          <w:rFonts w:eastAsia="Lucida Sans Unicode" w:cstheme="minorHAnsi"/>
          <w:b/>
          <w:lang w:eastAsia="ar-SA"/>
        </w:rPr>
      </w:pPr>
      <w:r w:rsidRPr="00730A1E">
        <w:rPr>
          <w:rFonts w:eastAsia="Lucida Sans Unicode" w:cstheme="minorHAnsi"/>
          <w:b/>
          <w:lang w:eastAsia="ar-SA"/>
        </w:rPr>
        <w:t>§ 8.</w:t>
      </w:r>
    </w:p>
    <w:p w14:paraId="3EE891CB" w14:textId="77777777" w:rsidR="00A45EF8" w:rsidRPr="00730A1E" w:rsidRDefault="00A45EF8" w:rsidP="00C079A3">
      <w:pPr>
        <w:widowControl w:val="0"/>
        <w:suppressAutoHyphens/>
        <w:spacing w:line="360" w:lineRule="auto"/>
        <w:jc w:val="center"/>
        <w:rPr>
          <w:rFonts w:eastAsia="Lucida Sans Unicode" w:cstheme="minorHAnsi"/>
          <w:b/>
          <w:lang w:eastAsia="ar-SA"/>
        </w:rPr>
      </w:pPr>
      <w:r w:rsidRPr="00730A1E">
        <w:rPr>
          <w:rFonts w:eastAsia="Lucida Sans Unicode" w:cstheme="minorHAnsi"/>
          <w:b/>
          <w:lang w:eastAsia="ar-SA"/>
        </w:rPr>
        <w:t xml:space="preserve"> Personel Wykonawcy</w:t>
      </w:r>
    </w:p>
    <w:p w14:paraId="7B2DF607" w14:textId="77777777" w:rsidR="00A45EF8" w:rsidRPr="00730A1E" w:rsidRDefault="00A45EF8" w:rsidP="00C079A3">
      <w:pPr>
        <w:widowControl w:val="0"/>
        <w:numPr>
          <w:ilvl w:val="0"/>
          <w:numId w:val="28"/>
        </w:numPr>
        <w:suppressAutoHyphens/>
        <w:spacing w:line="360" w:lineRule="auto"/>
        <w:ind w:left="426" w:hanging="426"/>
        <w:rPr>
          <w:rFonts w:eastAsia="Lucida Sans Unicode" w:cstheme="minorHAnsi"/>
          <w:lang w:eastAsia="ar-SA"/>
        </w:rPr>
      </w:pPr>
      <w:r w:rsidRPr="00730A1E">
        <w:rPr>
          <w:rFonts w:eastAsia="Lucida Sans Unicode" w:cstheme="minorHAnsi"/>
          <w:lang w:eastAsia="ar-SA"/>
        </w:rPr>
        <w:t xml:space="preserve">Wykonawca zobowiązuje się, że Pracownicy świadczący usługę będą w całym okresie realizacji Umowy zatrudnieni na podstawie umowy o pracę w rozumieniu przepisów ustawy z dnia 26 czerwca 1974 r. - Kodeks pracy (Dz.U. z 2023 r. poz. 1465 ze zm.). Wykonawca zobowiązuje się ściśle przestrzegać w stosunku do tych pracowników przepisów prawa pracy i ubezpieczeń społecznych, szczególnie norm dotyczących czasu pracy i obowiązku odprowadzania składek na ubezpieczenia społeczne. </w:t>
      </w:r>
    </w:p>
    <w:p w14:paraId="2D447037" w14:textId="77777777" w:rsidR="00A45EF8" w:rsidRPr="00730A1E" w:rsidRDefault="00A45EF8" w:rsidP="00C079A3">
      <w:pPr>
        <w:widowControl w:val="0"/>
        <w:numPr>
          <w:ilvl w:val="0"/>
          <w:numId w:val="28"/>
        </w:numPr>
        <w:suppressAutoHyphens/>
        <w:spacing w:line="360" w:lineRule="auto"/>
        <w:ind w:left="426" w:hanging="426"/>
        <w:rPr>
          <w:rFonts w:eastAsia="Lucida Sans Unicode" w:cstheme="minorHAnsi"/>
          <w:lang w:eastAsia="ar-SA"/>
        </w:rPr>
      </w:pPr>
      <w:r w:rsidRPr="00730A1E">
        <w:rPr>
          <w:rFonts w:eastAsia="Lucida Sans Unicode" w:cstheme="minorHAnsi"/>
          <w:lang w:eastAsia="ar-SA"/>
        </w:rPr>
        <w:t>Wykonawca ma obowiązek na każde żądanie Zamawiającego, przedstawić w terminie wskazanym przez Zamawiającego, nie krótszym niż 3 dni robocze, odpowiednio zanonimizowane</w:t>
      </w:r>
      <w:r w:rsidRPr="00730A1E">
        <w:rPr>
          <w:rFonts w:cstheme="minorHAnsi"/>
        </w:rPr>
        <w:t xml:space="preserve"> (w szczególności w zakresie ich danych adresowych i nr PESEL, pozostawiając imię i nazwisko, datę zawarcia umowy, rodzaj umowy o pracę, zakres obowiązków pracownika) </w:t>
      </w:r>
      <w:r w:rsidRPr="00730A1E">
        <w:rPr>
          <w:rFonts w:eastAsia="Lucida Sans Unicode" w:cstheme="minorHAnsi"/>
          <w:lang w:eastAsia="ar-SA"/>
        </w:rPr>
        <w:t xml:space="preserve">poświadczone za zgodność z oryginałem kopie umów o pracę oraz oświadczenia pracowników  umożliwiające stwierdzenie w odniesieniu do Pracowników świadczących usługę wywiązywanie </w:t>
      </w:r>
      <w:r w:rsidRPr="00730A1E">
        <w:rPr>
          <w:rFonts w:eastAsia="Lucida Sans Unicode" w:cstheme="minorHAnsi"/>
          <w:lang w:eastAsia="ar-SA"/>
        </w:rPr>
        <w:lastRenderedPageBreak/>
        <w:t xml:space="preserve">się z obowiązku, o którym mowa w ust. 1.  </w:t>
      </w:r>
    </w:p>
    <w:p w14:paraId="3591C99E" w14:textId="77777777" w:rsidR="00A45EF8" w:rsidRPr="00730A1E" w:rsidRDefault="00A45EF8" w:rsidP="00C079A3">
      <w:pPr>
        <w:widowControl w:val="0"/>
        <w:numPr>
          <w:ilvl w:val="0"/>
          <w:numId w:val="28"/>
        </w:numPr>
        <w:suppressAutoHyphens/>
        <w:spacing w:line="360" w:lineRule="auto"/>
        <w:ind w:left="426" w:hanging="426"/>
        <w:rPr>
          <w:rFonts w:eastAsia="Lucida Sans Unicode" w:cstheme="minorHAnsi"/>
          <w:lang w:eastAsia="ar-SA"/>
        </w:rPr>
      </w:pPr>
      <w:r w:rsidRPr="00730A1E">
        <w:rPr>
          <w:rFonts w:eastAsia="Lucida Sans Unicode" w:cstheme="minorHAnsi"/>
          <w:lang w:eastAsia="ar-SA"/>
        </w:rPr>
        <w:t>Nieprzedłożenie przez Wykonawcę dokumentów, o których mowa w ust. 2, w terminie wskazanym przez Zamawiającego będzie traktowane jako niewypełnienie obowiązku zatrudnienia Pracowników świadczących usługę na podstawie umowy o pracę</w:t>
      </w:r>
    </w:p>
    <w:p w14:paraId="34F091DC" w14:textId="77777777" w:rsidR="00A45EF8" w:rsidRPr="00730A1E" w:rsidRDefault="00A45EF8" w:rsidP="00C079A3">
      <w:pPr>
        <w:widowControl w:val="0"/>
        <w:numPr>
          <w:ilvl w:val="0"/>
          <w:numId w:val="28"/>
        </w:numPr>
        <w:suppressAutoHyphens/>
        <w:spacing w:line="360" w:lineRule="auto"/>
        <w:ind w:left="426" w:hanging="426"/>
        <w:rPr>
          <w:rFonts w:eastAsia="Lucida Sans Unicode" w:cstheme="minorHAnsi"/>
          <w:lang w:eastAsia="ar-SA"/>
        </w:rPr>
      </w:pPr>
      <w:r w:rsidRPr="00730A1E">
        <w:rPr>
          <w:rFonts w:eastAsia="Lucida Sans Unicode" w:cstheme="minorHAnsi"/>
          <w:lang w:eastAsia="ar-SA"/>
        </w:rPr>
        <w:t xml:space="preserve">Wykonawca zobowiązuje się, że Pracownikami świadczącymi usługę będą osoby, które nie figurują w Krajowym Rejestrze Karnym. </w:t>
      </w:r>
    </w:p>
    <w:p w14:paraId="0C186823" w14:textId="77777777" w:rsidR="00A45EF8" w:rsidRPr="00730A1E" w:rsidRDefault="00A45EF8" w:rsidP="00C079A3">
      <w:pPr>
        <w:widowControl w:val="0"/>
        <w:numPr>
          <w:ilvl w:val="0"/>
          <w:numId w:val="28"/>
        </w:numPr>
        <w:suppressAutoHyphens/>
        <w:spacing w:line="360" w:lineRule="auto"/>
        <w:ind w:left="426" w:hanging="426"/>
        <w:rPr>
          <w:rFonts w:eastAsia="Lucida Sans Unicode" w:cstheme="minorHAnsi"/>
          <w:lang w:eastAsia="ar-SA"/>
        </w:rPr>
      </w:pPr>
      <w:r w:rsidRPr="00730A1E">
        <w:rPr>
          <w:rFonts w:eastAsia="Lucida Sans Unicode" w:cstheme="minorHAnsi"/>
          <w:lang w:eastAsia="ar-SA"/>
        </w:rPr>
        <w:t>Wykonawca najpóźniej w dniu podpisania Umowy przekaże kserokopię zanonimizowanych</w:t>
      </w:r>
      <w:r w:rsidRPr="00730A1E">
        <w:rPr>
          <w:rFonts w:cstheme="minorHAnsi"/>
        </w:rPr>
        <w:t xml:space="preserve"> (w zakresie daty urodzenia, pozostawiając imię i nazwisko)</w:t>
      </w:r>
      <w:r w:rsidRPr="00730A1E">
        <w:rPr>
          <w:rFonts w:eastAsia="Lucida Sans Unicode" w:cstheme="minorHAnsi"/>
          <w:lang w:eastAsia="ar-SA"/>
        </w:rPr>
        <w:t xml:space="preserve"> zaświadczeń o odbytych przez Pracowników mających świadczyć usługę przeszkoleniach z zakresu przepisów BHP. W przypadku zatrudnienia przez Wykonawcę nowego pracownika, Wykonawca zobowiązuje się przekazać Zamawiającemu ww. zaświadczenie w terminie do 3 dni od jego zatrudnienia. </w:t>
      </w:r>
    </w:p>
    <w:p w14:paraId="1F5FB792" w14:textId="77777777" w:rsidR="00A45EF8" w:rsidRPr="00730A1E" w:rsidRDefault="00A45EF8" w:rsidP="00C079A3">
      <w:pPr>
        <w:widowControl w:val="0"/>
        <w:numPr>
          <w:ilvl w:val="0"/>
          <w:numId w:val="28"/>
        </w:numPr>
        <w:suppressAutoHyphens/>
        <w:spacing w:line="360" w:lineRule="auto"/>
        <w:ind w:left="426" w:hanging="426"/>
        <w:rPr>
          <w:rFonts w:eastAsia="Lucida Sans Unicode" w:cstheme="minorHAnsi"/>
          <w:lang w:eastAsia="ar-SA"/>
        </w:rPr>
      </w:pPr>
      <w:r w:rsidRPr="00730A1E">
        <w:rPr>
          <w:rFonts w:eastAsia="Lucida Sans Unicode" w:cstheme="minorHAnsi"/>
          <w:lang w:eastAsia="ar-SA"/>
        </w:rPr>
        <w:t>Pracownicy świadczący usługę powinni być w czasie wykonywania Przedmiotu Umowy jednolicie ubrani i posiadać identyfikatory umieszczone w widocznym miejscu.</w:t>
      </w:r>
    </w:p>
    <w:p w14:paraId="36122000" w14:textId="77777777" w:rsidR="00A45EF8" w:rsidRPr="00730A1E" w:rsidRDefault="00A45EF8" w:rsidP="00C079A3">
      <w:pPr>
        <w:widowControl w:val="0"/>
        <w:numPr>
          <w:ilvl w:val="0"/>
          <w:numId w:val="28"/>
        </w:numPr>
        <w:suppressAutoHyphens/>
        <w:spacing w:line="360" w:lineRule="auto"/>
        <w:ind w:left="426" w:hanging="426"/>
        <w:rPr>
          <w:rFonts w:eastAsia="Lucida Sans Unicode" w:cstheme="minorHAnsi"/>
          <w:lang w:eastAsia="ar-SA"/>
        </w:rPr>
      </w:pPr>
      <w:r w:rsidRPr="00730A1E">
        <w:rPr>
          <w:rFonts w:eastAsia="Lucida Sans Unicode" w:cstheme="minorHAnsi"/>
          <w:lang w:eastAsia="ar-SA"/>
        </w:rPr>
        <w:t>Zmiana Pracownika świadczącego usługę będzie także możliwa w na żądanie Zamawiającego w przypadku nienależytego świadczenia przez niego usługi.</w:t>
      </w:r>
    </w:p>
    <w:p w14:paraId="7062702C" w14:textId="77777777" w:rsidR="00A45EF8" w:rsidRPr="00730A1E" w:rsidRDefault="00A45EF8" w:rsidP="00C079A3">
      <w:pPr>
        <w:widowControl w:val="0"/>
        <w:numPr>
          <w:ilvl w:val="0"/>
          <w:numId w:val="28"/>
        </w:numPr>
        <w:suppressAutoHyphens/>
        <w:spacing w:line="360" w:lineRule="auto"/>
        <w:ind w:left="426" w:hanging="426"/>
        <w:rPr>
          <w:rFonts w:eastAsia="Lucida Sans Unicode" w:cstheme="minorHAnsi"/>
          <w:lang w:eastAsia="ar-SA"/>
        </w:rPr>
      </w:pPr>
      <w:r w:rsidRPr="00730A1E">
        <w:rPr>
          <w:rFonts w:cstheme="minorHAnsi"/>
        </w:rPr>
        <w:t xml:space="preserve">W przypadku zmiany Pracownika świadczącego usługę Wykonawca zobowiązany będzie do potwierdzenia, iż osoba ta spełnia wymagania określone w Specyfikacji Warunków Zamówienia oraz postanowieniach Umowy. </w:t>
      </w:r>
    </w:p>
    <w:p w14:paraId="0B762F77" w14:textId="77777777" w:rsidR="00A45EF8" w:rsidRPr="00730A1E" w:rsidRDefault="00A45EF8" w:rsidP="00C079A3">
      <w:pPr>
        <w:widowControl w:val="0"/>
        <w:suppressAutoHyphens/>
        <w:spacing w:line="360" w:lineRule="auto"/>
        <w:rPr>
          <w:rFonts w:eastAsia="Lucida Sans Unicode" w:cstheme="minorHAnsi"/>
          <w:lang w:eastAsia="ar-SA"/>
        </w:rPr>
      </w:pPr>
    </w:p>
    <w:p w14:paraId="500795DC" w14:textId="77777777" w:rsidR="00A45EF8" w:rsidRPr="00730A1E" w:rsidRDefault="00A45EF8" w:rsidP="00C079A3">
      <w:pPr>
        <w:widowControl w:val="0"/>
        <w:suppressAutoHyphens/>
        <w:spacing w:line="360" w:lineRule="auto"/>
        <w:jc w:val="center"/>
        <w:rPr>
          <w:rFonts w:eastAsia="Lucida Sans Unicode" w:cstheme="minorHAnsi"/>
          <w:b/>
          <w:lang w:eastAsia="ar-SA"/>
        </w:rPr>
      </w:pPr>
      <w:r w:rsidRPr="00730A1E">
        <w:rPr>
          <w:rFonts w:eastAsia="Lucida Sans Unicode" w:cstheme="minorHAnsi"/>
          <w:b/>
          <w:lang w:eastAsia="ar-SA"/>
        </w:rPr>
        <w:t>§ 9.</w:t>
      </w:r>
    </w:p>
    <w:p w14:paraId="4E0D0A83" w14:textId="77777777" w:rsidR="00A45EF8" w:rsidRPr="00730A1E" w:rsidRDefault="00A45EF8" w:rsidP="00C079A3">
      <w:pPr>
        <w:widowControl w:val="0"/>
        <w:suppressAutoHyphens/>
        <w:spacing w:line="360" w:lineRule="auto"/>
        <w:jc w:val="center"/>
        <w:rPr>
          <w:rFonts w:eastAsia="Lucida Sans Unicode" w:cstheme="minorHAnsi"/>
          <w:b/>
          <w:lang w:eastAsia="ar-SA"/>
        </w:rPr>
      </w:pPr>
      <w:r w:rsidRPr="00730A1E">
        <w:rPr>
          <w:rFonts w:eastAsia="Lucida Sans Unicode" w:cstheme="minorHAnsi"/>
          <w:b/>
          <w:lang w:eastAsia="ar-SA"/>
        </w:rPr>
        <w:t xml:space="preserve"> Odpowiedzialność Wykonawcy</w:t>
      </w:r>
    </w:p>
    <w:p w14:paraId="65592B83" w14:textId="77777777" w:rsidR="00A45EF8" w:rsidRPr="00730A1E" w:rsidRDefault="00A45EF8" w:rsidP="00C079A3">
      <w:pPr>
        <w:widowControl w:val="0"/>
        <w:numPr>
          <w:ilvl w:val="0"/>
          <w:numId w:val="29"/>
        </w:numPr>
        <w:suppressAutoHyphens/>
        <w:autoSpaceDE w:val="0"/>
        <w:autoSpaceDN w:val="0"/>
        <w:adjustRightInd w:val="0"/>
        <w:spacing w:after="27" w:line="360" w:lineRule="auto"/>
        <w:ind w:left="284" w:hanging="284"/>
        <w:rPr>
          <w:rFonts w:cstheme="minorHAnsi"/>
        </w:rPr>
      </w:pPr>
      <w:r w:rsidRPr="00730A1E">
        <w:rPr>
          <w:rFonts w:cstheme="minorHAnsi"/>
        </w:rPr>
        <w:t xml:space="preserve">Wykonawca przyjmuje na siebie odpowiedzialność materialną za pomieszczenia socjalne przekazane mu przez Zamawiającego i zobowiązuje się zwrócić je po wykonaniu Umowy w stanie niepogorszonym (poza normalnym zużyciem) i  pomieszczenia dodatkowo posprzątane. </w:t>
      </w:r>
    </w:p>
    <w:p w14:paraId="28E73E52" w14:textId="77777777" w:rsidR="00A45EF8" w:rsidRPr="00730A1E" w:rsidRDefault="00A45EF8" w:rsidP="00C079A3">
      <w:pPr>
        <w:widowControl w:val="0"/>
        <w:numPr>
          <w:ilvl w:val="0"/>
          <w:numId w:val="29"/>
        </w:numPr>
        <w:suppressAutoHyphens/>
        <w:autoSpaceDE w:val="0"/>
        <w:autoSpaceDN w:val="0"/>
        <w:adjustRightInd w:val="0"/>
        <w:spacing w:after="27" w:line="360" w:lineRule="auto"/>
        <w:ind w:left="284" w:hanging="284"/>
        <w:rPr>
          <w:rFonts w:cstheme="minorHAnsi"/>
        </w:rPr>
      </w:pPr>
      <w:r w:rsidRPr="00730A1E">
        <w:rPr>
          <w:rFonts w:cstheme="minorHAnsi"/>
        </w:rPr>
        <w:t xml:space="preserve">W wypadku pogorszenia stanu pomieszczeń przekraczającego stan zwykłego zużycia, Wykonawca będzie zobowiązany w odniesieniu do pomieszczeń – wedle wyboru Zamawiającego – do przywrócenia stanu poprzedniego bądź zwrotu kosztów przywrócenia do stanu poprzedniego. </w:t>
      </w:r>
    </w:p>
    <w:p w14:paraId="4A4EA1AF" w14:textId="77777777" w:rsidR="00A45EF8" w:rsidRPr="00730A1E" w:rsidRDefault="00A45EF8" w:rsidP="00C079A3">
      <w:pPr>
        <w:widowControl w:val="0"/>
        <w:numPr>
          <w:ilvl w:val="0"/>
          <w:numId w:val="29"/>
        </w:numPr>
        <w:suppressAutoHyphens/>
        <w:autoSpaceDE w:val="0"/>
        <w:autoSpaceDN w:val="0"/>
        <w:adjustRightInd w:val="0"/>
        <w:spacing w:after="27" w:line="360" w:lineRule="auto"/>
        <w:ind w:left="284" w:hanging="284"/>
        <w:rPr>
          <w:rFonts w:cstheme="minorHAnsi"/>
        </w:rPr>
      </w:pPr>
      <w:r w:rsidRPr="00730A1E">
        <w:rPr>
          <w:rFonts w:cstheme="minorHAnsi"/>
        </w:rPr>
        <w:t xml:space="preserve">Wykonawca jest zobowiązany do ponoszenia wszelkiej odpowiedzialności i wszelkich kosztów finansowych – z tytułu szkód wyrządzonych przez osoby wyznaczone przez Wykonawcę do realizacji przedmiotu umowy w czasie wykonywania usługi – wobec Zamawiającego i wobec osób trzecich. </w:t>
      </w:r>
    </w:p>
    <w:p w14:paraId="459DA4DE" w14:textId="77777777" w:rsidR="00A45EF8" w:rsidRPr="00730A1E" w:rsidRDefault="00A45EF8" w:rsidP="00C079A3">
      <w:pPr>
        <w:widowControl w:val="0"/>
        <w:numPr>
          <w:ilvl w:val="0"/>
          <w:numId w:val="29"/>
        </w:numPr>
        <w:suppressAutoHyphens/>
        <w:autoSpaceDE w:val="0"/>
        <w:autoSpaceDN w:val="0"/>
        <w:adjustRightInd w:val="0"/>
        <w:spacing w:after="27" w:line="360" w:lineRule="auto"/>
        <w:ind w:left="284" w:hanging="284"/>
        <w:rPr>
          <w:rFonts w:cstheme="minorHAnsi"/>
        </w:rPr>
      </w:pPr>
      <w:r w:rsidRPr="00730A1E">
        <w:rPr>
          <w:rFonts w:cstheme="minorHAnsi"/>
        </w:rPr>
        <w:t xml:space="preserve">W przypadku, gdy szkoda nie zostanie naprawiona w terminie 30 dni po ustaleniu jej rozmiarów i poinformowaniu o niej Wykonawcy, Zamawiający ma prawo do potrącenia kwoty równoważnej wartości szkody z należnego Wykonawcy wynagrodzenia, na co niniejszym Wykonawca wyraża zgodę. </w:t>
      </w:r>
    </w:p>
    <w:p w14:paraId="4BCAC0E0" w14:textId="77777777" w:rsidR="00A45EF8" w:rsidRPr="00730A1E" w:rsidRDefault="00A45EF8" w:rsidP="00C079A3">
      <w:pPr>
        <w:widowControl w:val="0"/>
        <w:numPr>
          <w:ilvl w:val="0"/>
          <w:numId w:val="29"/>
        </w:numPr>
        <w:suppressAutoHyphens/>
        <w:autoSpaceDE w:val="0"/>
        <w:autoSpaceDN w:val="0"/>
        <w:adjustRightInd w:val="0"/>
        <w:spacing w:after="27" w:line="360" w:lineRule="auto"/>
        <w:ind w:left="284" w:hanging="284"/>
        <w:rPr>
          <w:rFonts w:cstheme="minorHAnsi"/>
        </w:rPr>
      </w:pPr>
      <w:r w:rsidRPr="00730A1E">
        <w:rPr>
          <w:rFonts w:cstheme="minorHAnsi"/>
        </w:rPr>
        <w:t xml:space="preserve">Wykonawca ponosi pełną odpowiedzialność za szkody i następstwa nieszczęśliwych wypadków </w:t>
      </w:r>
      <w:r w:rsidRPr="00730A1E">
        <w:rPr>
          <w:rFonts w:cstheme="minorHAnsi"/>
        </w:rPr>
        <w:lastRenderedPageBreak/>
        <w:t>dotyczące Pracowników świadczących usługę i osób trzecich, wynikające bezpośrednio z wykonywanej usługi, spowodowane z winy Wykonawcy.</w:t>
      </w:r>
    </w:p>
    <w:p w14:paraId="3C561E41" w14:textId="77777777" w:rsidR="00A45EF8" w:rsidRPr="00730A1E" w:rsidRDefault="00A45EF8" w:rsidP="00C079A3">
      <w:pPr>
        <w:widowControl w:val="0"/>
        <w:spacing w:after="120" w:line="360" w:lineRule="auto"/>
        <w:jc w:val="center"/>
        <w:rPr>
          <w:rFonts w:eastAsia="Malgun Gothic" w:cstheme="minorHAnsi"/>
          <w:b/>
          <w:bCs/>
          <w:lang w:eastAsia="ar-SA"/>
        </w:rPr>
      </w:pPr>
    </w:p>
    <w:p w14:paraId="4ED36506" w14:textId="77777777" w:rsidR="00A45EF8" w:rsidRPr="00730A1E" w:rsidRDefault="00A45EF8" w:rsidP="00C079A3">
      <w:pPr>
        <w:widowControl w:val="0"/>
        <w:spacing w:line="360" w:lineRule="auto"/>
        <w:jc w:val="center"/>
        <w:rPr>
          <w:rFonts w:eastAsia="Malgun Gothic" w:cstheme="minorHAnsi"/>
          <w:b/>
          <w:bCs/>
          <w:lang w:eastAsia="ar-SA"/>
        </w:rPr>
      </w:pPr>
      <w:r w:rsidRPr="00730A1E">
        <w:rPr>
          <w:rFonts w:eastAsia="Malgun Gothic" w:cstheme="minorHAnsi"/>
          <w:b/>
          <w:bCs/>
          <w:lang w:eastAsia="ar-SA"/>
        </w:rPr>
        <w:t xml:space="preserve">§ </w:t>
      </w:r>
      <w:r w:rsidRPr="00730A1E">
        <w:rPr>
          <w:rFonts w:eastAsia="Book Antiqua" w:cstheme="minorHAnsi"/>
          <w:b/>
          <w:lang w:eastAsia="ar-SA"/>
        </w:rPr>
        <w:t>10</w:t>
      </w:r>
      <w:r w:rsidRPr="00730A1E">
        <w:rPr>
          <w:rFonts w:eastAsia="Malgun Gothic" w:cstheme="minorHAnsi"/>
          <w:b/>
          <w:bCs/>
          <w:lang w:eastAsia="ar-SA"/>
        </w:rPr>
        <w:t>.</w:t>
      </w:r>
    </w:p>
    <w:p w14:paraId="1ED786FA" w14:textId="77777777" w:rsidR="00A45EF8" w:rsidRPr="00730A1E" w:rsidRDefault="00A45EF8" w:rsidP="00C079A3">
      <w:pPr>
        <w:widowControl w:val="0"/>
        <w:suppressAutoHyphens/>
        <w:spacing w:line="360" w:lineRule="auto"/>
        <w:jc w:val="center"/>
        <w:rPr>
          <w:rFonts w:eastAsia="Lucida Sans Unicode" w:cstheme="minorHAnsi"/>
          <w:b/>
          <w:lang w:eastAsia="ar-SA"/>
        </w:rPr>
      </w:pPr>
      <w:r w:rsidRPr="00730A1E">
        <w:rPr>
          <w:rFonts w:eastAsia="Lucida Sans Unicode" w:cstheme="minorHAnsi"/>
          <w:b/>
          <w:lang w:eastAsia="ar-SA"/>
        </w:rPr>
        <w:t>Podwykonawstwo</w:t>
      </w:r>
    </w:p>
    <w:p w14:paraId="4D61D898" w14:textId="77777777" w:rsidR="00A45EF8" w:rsidRPr="00730A1E" w:rsidRDefault="00A45EF8" w:rsidP="00C079A3">
      <w:pPr>
        <w:pStyle w:val="Akapitzlist"/>
        <w:widowControl w:val="0"/>
        <w:numPr>
          <w:ilvl w:val="1"/>
          <w:numId w:val="25"/>
        </w:numPr>
        <w:suppressAutoHyphens/>
        <w:autoSpaceDE w:val="0"/>
        <w:autoSpaceDN w:val="0"/>
        <w:adjustRightInd w:val="0"/>
        <w:spacing w:after="27" w:line="360" w:lineRule="auto"/>
        <w:rPr>
          <w:rFonts w:cstheme="minorHAnsi"/>
        </w:rPr>
      </w:pPr>
      <w:r w:rsidRPr="00730A1E">
        <w:rPr>
          <w:rFonts w:cstheme="minorHAnsi"/>
        </w:rPr>
        <w:t>Zgodnie z oświadczeniem zawartym w ofercie Wykonawca nie powierza podwykonawcy(om) wykonania części przedmiotu Umowy/ Zgodnie z oświadczeniem zawartym w ofercie Wykonawca powierza wykonanie części przedmiotu Umowy w zakresie ………… następującemu podwykonawcy: ………………….. (dane kontaktowe: ….)</w:t>
      </w:r>
    </w:p>
    <w:p w14:paraId="3DBF2CC4" w14:textId="77777777" w:rsidR="00A45EF8" w:rsidRPr="00730A1E" w:rsidRDefault="00A45EF8" w:rsidP="00C079A3">
      <w:pPr>
        <w:pStyle w:val="Akapitzlist"/>
        <w:widowControl w:val="0"/>
        <w:numPr>
          <w:ilvl w:val="1"/>
          <w:numId w:val="25"/>
        </w:numPr>
        <w:suppressAutoHyphens/>
        <w:autoSpaceDE w:val="0"/>
        <w:autoSpaceDN w:val="0"/>
        <w:adjustRightInd w:val="0"/>
        <w:spacing w:after="27" w:line="360" w:lineRule="auto"/>
        <w:rPr>
          <w:rFonts w:cstheme="minorHAnsi"/>
        </w:rPr>
      </w:pPr>
      <w:r w:rsidRPr="00730A1E">
        <w:rPr>
          <w:rFonts w:cstheme="minorHAnsi"/>
        </w:rPr>
        <w:t xml:space="preserve">Wykonawca zobowiązany jest do zawiadamiania Zamawiającego o wszelkich zmianach w odniesieniu do informacji, o których mowa w zdaniu pierwszym, w trakcie realizacji zamówienia, a także zobowiązany jest przekazywać wymagane informacje na temat nowych podwykonawców, którym w późniejszym okresie zamierza powierzyć realizację poszczególnych usług. </w:t>
      </w:r>
    </w:p>
    <w:p w14:paraId="6A25241B" w14:textId="77777777" w:rsidR="00A45EF8" w:rsidRPr="00730A1E" w:rsidRDefault="00A45EF8" w:rsidP="00C079A3">
      <w:pPr>
        <w:widowControl w:val="0"/>
        <w:suppressAutoHyphens/>
        <w:spacing w:line="360" w:lineRule="auto"/>
        <w:ind w:right="-2"/>
        <w:rPr>
          <w:rFonts w:eastAsia="Lucida Sans Unicode" w:cstheme="minorHAnsi"/>
          <w:b/>
          <w:bCs/>
          <w:lang w:eastAsia="ar-SA"/>
        </w:rPr>
      </w:pPr>
    </w:p>
    <w:p w14:paraId="2DE715E6" w14:textId="77777777" w:rsidR="00A45EF8" w:rsidRPr="00730A1E" w:rsidRDefault="00A45EF8" w:rsidP="00C079A3">
      <w:pPr>
        <w:widowControl w:val="0"/>
        <w:suppressAutoHyphens/>
        <w:spacing w:line="360" w:lineRule="auto"/>
        <w:ind w:right="-2"/>
        <w:jc w:val="center"/>
        <w:rPr>
          <w:rFonts w:eastAsia="Lucida Sans Unicode" w:cstheme="minorHAnsi"/>
          <w:b/>
          <w:bCs/>
          <w:lang w:eastAsia="ar-SA"/>
        </w:rPr>
      </w:pPr>
      <w:r w:rsidRPr="00730A1E">
        <w:rPr>
          <w:rFonts w:eastAsia="Lucida Sans Unicode" w:cstheme="minorHAnsi"/>
          <w:b/>
          <w:bCs/>
          <w:lang w:eastAsia="ar-SA"/>
        </w:rPr>
        <w:t>§ 11.</w:t>
      </w:r>
    </w:p>
    <w:p w14:paraId="153FD639" w14:textId="77777777" w:rsidR="00A45EF8" w:rsidRPr="00730A1E" w:rsidRDefault="00A45EF8" w:rsidP="00C079A3">
      <w:pPr>
        <w:widowControl w:val="0"/>
        <w:suppressAutoHyphens/>
        <w:spacing w:line="360" w:lineRule="auto"/>
        <w:ind w:right="567"/>
        <w:jc w:val="center"/>
        <w:rPr>
          <w:rFonts w:eastAsia="Lucida Sans Unicode" w:cstheme="minorHAnsi"/>
          <w:b/>
          <w:lang w:eastAsia="ar-SA"/>
        </w:rPr>
      </w:pPr>
      <w:r w:rsidRPr="00730A1E">
        <w:rPr>
          <w:rFonts w:eastAsia="Lucida Sans Unicode" w:cstheme="minorHAnsi"/>
          <w:b/>
          <w:lang w:eastAsia="ar-SA"/>
        </w:rPr>
        <w:t xml:space="preserve">          Kary umowne</w:t>
      </w:r>
    </w:p>
    <w:p w14:paraId="4D0A0EFD" w14:textId="77777777" w:rsidR="00A45EF8" w:rsidRPr="00730A1E" w:rsidRDefault="00A45EF8" w:rsidP="00C079A3">
      <w:pPr>
        <w:widowControl w:val="0"/>
        <w:suppressAutoHyphens/>
        <w:spacing w:line="360" w:lineRule="auto"/>
        <w:ind w:left="426" w:right="-2" w:hanging="426"/>
        <w:rPr>
          <w:rFonts w:eastAsia="Lucida Sans Unicode" w:cstheme="minorHAnsi"/>
          <w:lang w:eastAsia="ar-SA"/>
        </w:rPr>
      </w:pPr>
      <w:r w:rsidRPr="00730A1E">
        <w:rPr>
          <w:rFonts w:eastAsia="Lucida Sans Unicode" w:cstheme="minorHAnsi"/>
          <w:lang w:eastAsia="ar-SA"/>
        </w:rPr>
        <w:t xml:space="preserve">1. </w:t>
      </w:r>
      <w:r w:rsidRPr="00730A1E">
        <w:rPr>
          <w:rFonts w:eastAsia="Lucida Sans Unicode" w:cstheme="minorHAnsi"/>
          <w:lang w:eastAsia="ar-SA"/>
        </w:rPr>
        <w:tab/>
        <w:t xml:space="preserve"> Wykonawca zapłaci Zamawiającemu kary umowne:</w:t>
      </w:r>
    </w:p>
    <w:p w14:paraId="15EDE84A" w14:textId="77777777" w:rsidR="00A45EF8" w:rsidRPr="00730A1E" w:rsidRDefault="00A45EF8" w:rsidP="00C079A3">
      <w:pPr>
        <w:widowControl w:val="0"/>
        <w:suppressAutoHyphens/>
        <w:spacing w:line="360" w:lineRule="auto"/>
        <w:ind w:left="567" w:right="-2"/>
        <w:rPr>
          <w:rFonts w:eastAsia="Lucida Sans Unicode" w:cstheme="minorHAnsi"/>
          <w:lang w:eastAsia="ar-SA"/>
        </w:rPr>
      </w:pPr>
      <w:r w:rsidRPr="00730A1E">
        <w:rPr>
          <w:rFonts w:eastAsia="Lucida Sans Unicode" w:cstheme="minorHAnsi"/>
          <w:lang w:eastAsia="ar-SA"/>
        </w:rPr>
        <w:t xml:space="preserve">1) za każdy przypadek nienależytego wykonania usługi sprzątania w danej lokalizacji, stwierdzony przez Zamawiającego - w wysokości 1 % (słownie: jeden procent) miesięcznego wynagrodzenia brutto dla danej lokalizacji, określonego w § 4 ust. 1 Umowy (np. w przypadku pozostawienia piasku i innych zanieczyszczeń na podłogach, kurzu na meblach, odpadków w koszach, brudnych toalet, piasku i brudu na schodach, </w:t>
      </w:r>
    </w:p>
    <w:p w14:paraId="62F51355" w14:textId="77777777" w:rsidR="00A45EF8" w:rsidRPr="00730A1E" w:rsidRDefault="00A45EF8" w:rsidP="00C079A3">
      <w:pPr>
        <w:widowControl w:val="0"/>
        <w:suppressAutoHyphens/>
        <w:spacing w:line="360" w:lineRule="auto"/>
        <w:ind w:left="567" w:right="-2"/>
        <w:rPr>
          <w:rFonts w:eastAsia="Lucida Sans Unicode" w:cstheme="minorHAnsi"/>
          <w:lang w:eastAsia="ar-SA"/>
        </w:rPr>
      </w:pPr>
      <w:r w:rsidRPr="00730A1E">
        <w:rPr>
          <w:rFonts w:eastAsia="Lucida Sans Unicode" w:cstheme="minorHAnsi"/>
          <w:lang w:eastAsia="ar-SA"/>
        </w:rPr>
        <w:t xml:space="preserve">2) za przerwę w świadczeniu usługi dla danej lokalizacji, trwającą minimum 24 godziny, z przyczyn leżących po stronie Wykonawcy – w wysokości 10 % (słownie: dziesięć procent) miesięcznego wynagrodzenia brutto dla danej lokalizacji, określonego w § 4 ust. 1 Umowy za każdy dzień przerwy w świadczeniu usługi; </w:t>
      </w:r>
    </w:p>
    <w:p w14:paraId="6EF38369" w14:textId="77777777" w:rsidR="00A45EF8" w:rsidRPr="00730A1E" w:rsidRDefault="00A45EF8" w:rsidP="00C079A3">
      <w:pPr>
        <w:widowControl w:val="0"/>
        <w:suppressAutoHyphens/>
        <w:spacing w:line="360" w:lineRule="auto"/>
        <w:ind w:left="567" w:right="-2"/>
        <w:rPr>
          <w:rFonts w:eastAsia="Lucida Sans Unicode" w:cstheme="minorHAnsi"/>
          <w:lang w:eastAsia="ar-SA"/>
        </w:rPr>
      </w:pPr>
      <w:r w:rsidRPr="00730A1E">
        <w:rPr>
          <w:rFonts w:eastAsia="Lucida Sans Unicode" w:cstheme="minorHAnsi"/>
          <w:lang w:eastAsia="ar-SA"/>
        </w:rPr>
        <w:t>3) z tytułu odstąpienia od Umowy albo jej wypowiedzenia przez Wykonawcę lub przez Zamawiającego z przyczyn leżących po stronie Wykonawcy - w wysokości 10% (słownie: dziesięć procent)  całkowitego wynagrodzenia brutto dla wszystkich lokalizacji, określonego w § 4 ust. 1 Umowy;</w:t>
      </w:r>
    </w:p>
    <w:p w14:paraId="0F0543B1" w14:textId="77777777" w:rsidR="00A45EF8" w:rsidRPr="00730A1E" w:rsidRDefault="00A45EF8" w:rsidP="00C079A3">
      <w:pPr>
        <w:widowControl w:val="0"/>
        <w:suppressAutoHyphens/>
        <w:spacing w:line="360" w:lineRule="auto"/>
        <w:ind w:left="567" w:right="-2"/>
        <w:rPr>
          <w:rFonts w:eastAsia="Lucida Sans Unicode" w:cstheme="minorHAnsi"/>
          <w:lang w:eastAsia="ar-SA"/>
        </w:rPr>
      </w:pPr>
      <w:r w:rsidRPr="00730A1E">
        <w:rPr>
          <w:rFonts w:eastAsia="Lucida Sans Unicode" w:cstheme="minorHAnsi"/>
          <w:lang w:eastAsia="ar-SA"/>
        </w:rPr>
        <w:t xml:space="preserve">4) za każdy przypadek naruszenia obowiązku poufności, o którym mowa w § 14 - 1 % (słownie: jeden procent) całkowitego wynagrodzenia brutto Wykonawcy, o którym mowa w § 4 ust. 1 Umowy; </w:t>
      </w:r>
    </w:p>
    <w:p w14:paraId="58028A2F" w14:textId="77777777" w:rsidR="00A45EF8" w:rsidRPr="00730A1E" w:rsidRDefault="00A45EF8" w:rsidP="00C079A3">
      <w:pPr>
        <w:widowControl w:val="0"/>
        <w:suppressAutoHyphens/>
        <w:spacing w:line="360" w:lineRule="auto"/>
        <w:ind w:left="567" w:right="-2"/>
        <w:rPr>
          <w:rFonts w:eastAsia="Lucida Sans Unicode" w:cstheme="minorHAnsi"/>
          <w:lang w:eastAsia="ar-SA"/>
        </w:rPr>
      </w:pPr>
      <w:r w:rsidRPr="00730A1E">
        <w:rPr>
          <w:rFonts w:eastAsia="Lucida Sans Unicode" w:cstheme="minorHAnsi"/>
          <w:lang w:eastAsia="ar-SA"/>
        </w:rPr>
        <w:t xml:space="preserve">5) za każdy przypadek nieprzedłożenia poświadczonej za zgodność z oryginałem kopii umowy o pracę zawartej z pracownikiem, o którym mowa w § 2 ust. 2 Umowy lub dokumentów, o </w:t>
      </w:r>
      <w:r w:rsidRPr="00730A1E">
        <w:rPr>
          <w:rFonts w:eastAsia="Lucida Sans Unicode" w:cstheme="minorHAnsi"/>
          <w:lang w:eastAsia="ar-SA"/>
        </w:rPr>
        <w:lastRenderedPageBreak/>
        <w:t xml:space="preserve">których mowa w § 8 ust. 2 – w wysokości 1000 zł za każdy rozpoczęty miesiąc zaangażowania przez Wykonawcę danego pracownika do świadczenia usług będących przedmiotem Umowy;  </w:t>
      </w:r>
    </w:p>
    <w:p w14:paraId="747BFF58" w14:textId="77777777" w:rsidR="00A45EF8" w:rsidRPr="00730A1E" w:rsidRDefault="00A45EF8" w:rsidP="00C079A3">
      <w:pPr>
        <w:autoSpaceDE w:val="0"/>
        <w:autoSpaceDN w:val="0"/>
        <w:adjustRightInd w:val="0"/>
        <w:spacing w:line="360" w:lineRule="auto"/>
        <w:ind w:left="567"/>
        <w:rPr>
          <w:rFonts w:eastAsia="Lucida Sans Unicode" w:cstheme="minorHAnsi"/>
          <w:lang w:eastAsia="ar-SA"/>
        </w:rPr>
      </w:pPr>
      <w:r w:rsidRPr="00730A1E">
        <w:rPr>
          <w:rFonts w:eastAsia="Lucida Sans Unicode" w:cstheme="minorHAnsi"/>
          <w:lang w:eastAsia="ar-SA"/>
        </w:rPr>
        <w:t>6) za każdy przypadek nieusunięcia zgłoszonych Wykonawcy nieprawidłowości w zakresie wykonywanych, usług wyszczególnionych w Opisie przedmiotu zamówienia, który stanowi Załącznik nr 1 do umowy w terminie do 4h od zgłoszenia przez Zamawiającego - w wysokości 0,1 % (słownie: zero przecinek jeden dziesiętny procenta) miesięcznego wynagrodzenia brutto dla danej lokalizacji, określonej w § 4 ust. 1 Umowy;</w:t>
      </w:r>
    </w:p>
    <w:p w14:paraId="53FFBDBE" w14:textId="77777777" w:rsidR="00A45EF8" w:rsidRPr="00730A1E" w:rsidRDefault="00A45EF8" w:rsidP="00C079A3">
      <w:pPr>
        <w:widowControl w:val="0"/>
        <w:suppressAutoHyphens/>
        <w:spacing w:line="360" w:lineRule="auto"/>
        <w:ind w:left="567" w:right="-2"/>
        <w:rPr>
          <w:rFonts w:eastAsia="Lucida Sans Unicode" w:cstheme="minorHAnsi"/>
          <w:lang w:eastAsia="ar-SA"/>
        </w:rPr>
      </w:pPr>
      <w:r w:rsidRPr="00730A1E">
        <w:rPr>
          <w:rFonts w:eastAsia="Lucida Sans Unicode" w:cstheme="minorHAnsi"/>
          <w:lang w:eastAsia="ar-SA"/>
        </w:rPr>
        <w:t>7) w przypadku nieprzedłożenia Zamawiającemu oświadczenia, o którym mowa w § 2 ust. 5 lub dokumentów, o których mowa w § 2 ust. 6 w wysokości 500 zł (słownie: pięćset złotych) dziennie za każdy rozpoczęty dzień zwłoki;</w:t>
      </w:r>
    </w:p>
    <w:p w14:paraId="151EF5B9" w14:textId="77777777" w:rsidR="00A45EF8" w:rsidRPr="00730A1E" w:rsidRDefault="00A45EF8" w:rsidP="00C079A3">
      <w:pPr>
        <w:widowControl w:val="0"/>
        <w:suppressAutoHyphens/>
        <w:spacing w:line="360" w:lineRule="auto"/>
        <w:ind w:left="567" w:right="-2"/>
        <w:rPr>
          <w:rFonts w:eastAsia="Lucida Sans Unicode" w:cstheme="minorHAnsi"/>
          <w:lang w:eastAsia="ar-SA"/>
        </w:rPr>
      </w:pPr>
      <w:r w:rsidRPr="00730A1E">
        <w:rPr>
          <w:rFonts w:eastAsia="Lucida Sans Unicode" w:cstheme="minorHAnsi"/>
          <w:lang w:eastAsia="ar-SA"/>
        </w:rPr>
        <w:t>8) w przypadku nieprzedłożenia Zamawiającemu w terminie zaświadczeń, o których mowa w § 8 ust. 5 w wysokości 500 zł (słownie pięćset złotych) dziennie za każdy rozpoczęty dzień zwłoki.</w:t>
      </w:r>
    </w:p>
    <w:p w14:paraId="5FC5698F" w14:textId="77777777" w:rsidR="00A45EF8" w:rsidRPr="00730A1E" w:rsidRDefault="00A45EF8" w:rsidP="00C079A3">
      <w:pPr>
        <w:widowControl w:val="0"/>
        <w:suppressAutoHyphens/>
        <w:spacing w:line="360" w:lineRule="auto"/>
        <w:ind w:left="284" w:right="-2" w:hanging="284"/>
        <w:rPr>
          <w:rFonts w:eastAsia="Lucida Sans Unicode" w:cstheme="minorHAnsi"/>
          <w:lang w:eastAsia="ar-SA"/>
        </w:rPr>
      </w:pPr>
      <w:r w:rsidRPr="00730A1E">
        <w:rPr>
          <w:rFonts w:eastAsia="Lucida Sans Unicode" w:cstheme="minorHAnsi"/>
          <w:lang w:eastAsia="ar-SA"/>
        </w:rPr>
        <w:t>2. Kary naliczane są niezależnie od siebie. Łączna wartość naliczonych kar umownych nie może przekroczyć 20% (słownie: dwadzieścia procent) kwoty brutto całkowitego wynagrodzenia określonego w § 4 ust. 1 Umowy.</w:t>
      </w:r>
    </w:p>
    <w:p w14:paraId="336F8B5C" w14:textId="77777777" w:rsidR="00A45EF8" w:rsidRPr="00730A1E" w:rsidRDefault="00A45EF8" w:rsidP="00C079A3">
      <w:pPr>
        <w:widowControl w:val="0"/>
        <w:suppressAutoHyphens/>
        <w:spacing w:line="360" w:lineRule="auto"/>
        <w:ind w:left="284" w:right="-2" w:hanging="284"/>
        <w:rPr>
          <w:rFonts w:eastAsia="Lucida Sans Unicode" w:cstheme="minorHAnsi"/>
          <w:lang w:eastAsia="ar-SA"/>
        </w:rPr>
      </w:pPr>
      <w:r w:rsidRPr="00730A1E">
        <w:rPr>
          <w:rFonts w:eastAsia="Lucida Sans Unicode" w:cstheme="minorHAnsi"/>
          <w:lang w:eastAsia="ar-SA"/>
        </w:rPr>
        <w:t>3. W przypadku nienależytego wykonania usługi Zamawiający ma prawo obciążyć Wykonawcę kosztami zastępczego wykonania usługi niezależnie od kar umownych, o których mowa w ust. 1, na co Wykonawca niniejszym wyraża zgodę. Zamawiający ma prawo potrącić koszty zastępczego wykonania usługi z wynagrodzeniem przysługującym Wykonawcy, na co Wykonawca niniejszym wyraża zgodę.</w:t>
      </w:r>
    </w:p>
    <w:p w14:paraId="59421E4A" w14:textId="77777777" w:rsidR="00A45EF8" w:rsidRPr="00730A1E" w:rsidRDefault="00A45EF8" w:rsidP="00C079A3">
      <w:pPr>
        <w:widowControl w:val="0"/>
        <w:suppressAutoHyphens/>
        <w:spacing w:line="360" w:lineRule="auto"/>
        <w:ind w:left="284" w:right="-2" w:hanging="284"/>
        <w:rPr>
          <w:rFonts w:eastAsia="Lucida Sans Unicode" w:cstheme="minorHAnsi"/>
          <w:lang w:eastAsia="ar-SA"/>
        </w:rPr>
      </w:pPr>
      <w:r w:rsidRPr="00730A1E">
        <w:rPr>
          <w:rFonts w:eastAsia="Lucida Sans Unicode" w:cstheme="minorHAnsi"/>
          <w:lang w:eastAsia="ar-SA"/>
        </w:rPr>
        <w:t>4. Zamawiający ma prawo dochodzić odszkodowania uzupełniającego przewyższającego wysokość zastrzeżonej kary umownej na zasadach ogólnych.</w:t>
      </w:r>
    </w:p>
    <w:p w14:paraId="5890DCDD" w14:textId="77777777" w:rsidR="00A45EF8" w:rsidRPr="00730A1E" w:rsidRDefault="00A45EF8" w:rsidP="00C079A3">
      <w:pPr>
        <w:widowControl w:val="0"/>
        <w:suppressAutoHyphens/>
        <w:spacing w:line="360" w:lineRule="auto"/>
        <w:ind w:left="284" w:right="-2" w:hanging="284"/>
        <w:rPr>
          <w:rFonts w:eastAsia="Lucida Sans Unicode" w:cstheme="minorHAnsi"/>
          <w:lang w:eastAsia="ar-SA"/>
        </w:rPr>
      </w:pPr>
      <w:r w:rsidRPr="00730A1E">
        <w:rPr>
          <w:rFonts w:cstheme="minorHAnsi"/>
        </w:rPr>
        <w:t xml:space="preserve">5. Wykonawca wyraża zgodę na potrącanie przez Zamawiającego kar naliczonych w związku z realizacją umowy z wynagrodzeniem przysługującym Wykonawcy, na co Wykonawca niniejszym wyraża zgodę. </w:t>
      </w:r>
    </w:p>
    <w:p w14:paraId="4875FE46" w14:textId="77777777" w:rsidR="00A45EF8" w:rsidRPr="00730A1E" w:rsidRDefault="00A45EF8" w:rsidP="00C079A3">
      <w:pPr>
        <w:widowControl w:val="0"/>
        <w:suppressAutoHyphens/>
        <w:autoSpaceDE w:val="0"/>
        <w:autoSpaceDN w:val="0"/>
        <w:adjustRightInd w:val="0"/>
        <w:spacing w:line="360" w:lineRule="auto"/>
        <w:ind w:left="-567"/>
        <w:jc w:val="center"/>
        <w:rPr>
          <w:rFonts w:eastAsia="Lucida Sans Unicode" w:cstheme="minorHAnsi"/>
          <w:b/>
          <w:spacing w:val="11"/>
          <w:lang w:eastAsia="ar-SA"/>
        </w:rPr>
      </w:pPr>
    </w:p>
    <w:p w14:paraId="71A8A429" w14:textId="77777777" w:rsidR="00A45EF8" w:rsidRPr="00730A1E" w:rsidRDefault="00A45EF8" w:rsidP="00C079A3">
      <w:pPr>
        <w:widowControl w:val="0"/>
        <w:suppressAutoHyphens/>
        <w:autoSpaceDE w:val="0"/>
        <w:autoSpaceDN w:val="0"/>
        <w:adjustRightInd w:val="0"/>
        <w:spacing w:line="360" w:lineRule="auto"/>
        <w:ind w:left="-567"/>
        <w:jc w:val="center"/>
        <w:rPr>
          <w:rFonts w:eastAsia="Lucida Sans Unicode" w:cstheme="minorHAnsi"/>
          <w:b/>
          <w:spacing w:val="11"/>
          <w:lang w:eastAsia="ar-SA"/>
        </w:rPr>
      </w:pPr>
      <w:r w:rsidRPr="00730A1E">
        <w:rPr>
          <w:rFonts w:eastAsia="Lucida Sans Unicode" w:cstheme="minorHAnsi"/>
          <w:b/>
          <w:spacing w:val="11"/>
          <w:lang w:eastAsia="ar-SA"/>
        </w:rPr>
        <w:t>§12.</w:t>
      </w:r>
    </w:p>
    <w:p w14:paraId="6DAEA5D6" w14:textId="77777777" w:rsidR="00A45EF8" w:rsidRPr="00730A1E" w:rsidRDefault="00A45EF8" w:rsidP="00C079A3">
      <w:pPr>
        <w:widowControl w:val="0"/>
        <w:suppressAutoHyphens/>
        <w:autoSpaceDE w:val="0"/>
        <w:autoSpaceDN w:val="0"/>
        <w:adjustRightInd w:val="0"/>
        <w:spacing w:line="360" w:lineRule="auto"/>
        <w:ind w:left="-567"/>
        <w:jc w:val="center"/>
        <w:rPr>
          <w:rFonts w:eastAsia="Lucida Sans Unicode" w:cstheme="minorHAnsi"/>
          <w:b/>
          <w:spacing w:val="11"/>
          <w:lang w:eastAsia="ar-SA"/>
        </w:rPr>
      </w:pPr>
      <w:r w:rsidRPr="00730A1E">
        <w:rPr>
          <w:rFonts w:eastAsia="Lucida Sans Unicode" w:cstheme="minorHAnsi"/>
          <w:b/>
          <w:spacing w:val="11"/>
          <w:lang w:eastAsia="ar-SA"/>
        </w:rPr>
        <w:t>Odstąpienie od Umowy, wypowiedzenie Umowy</w:t>
      </w:r>
    </w:p>
    <w:p w14:paraId="601D0724" w14:textId="77777777" w:rsidR="00A45EF8" w:rsidRPr="00730A1E" w:rsidRDefault="00A45EF8" w:rsidP="00C079A3">
      <w:pPr>
        <w:widowControl w:val="0"/>
        <w:numPr>
          <w:ilvl w:val="0"/>
          <w:numId w:val="30"/>
        </w:numPr>
        <w:tabs>
          <w:tab w:val="num" w:pos="426"/>
        </w:tabs>
        <w:suppressAutoHyphens/>
        <w:spacing w:line="360" w:lineRule="auto"/>
        <w:ind w:left="426" w:right="-2" w:hanging="426"/>
        <w:rPr>
          <w:rFonts w:eastAsia="Lucida Sans Unicode" w:cstheme="minorHAnsi"/>
          <w:lang w:eastAsia="ar-SA"/>
        </w:rPr>
      </w:pPr>
      <w:r w:rsidRPr="00730A1E">
        <w:rPr>
          <w:rFonts w:eastAsia="Lucida Sans Unicode" w:cstheme="minorHAnsi"/>
          <w:lang w:eastAsia="ar-SA"/>
        </w:rPr>
        <w:t xml:space="preserve">Zamawiającemu przysługuje prawo odstąpienia od Umowy w całości bądź w części </w:t>
      </w:r>
      <w:r w:rsidRPr="00730A1E">
        <w:rPr>
          <w:rFonts w:eastAsia="Lucida Sans Unicode" w:cstheme="minorHAnsi"/>
          <w:lang w:eastAsia="ar-SA"/>
        </w:rPr>
        <w:br/>
        <w:t xml:space="preserve">w przypadkach określonych Kodeksem Cywilnym oraz niezależnie od tych przypadków,  jeżeli Wykonawca bez uzasadnionej przyczyny nie rozpoczął realizacji Umowy pomimo dodatkowego wezwania Zamawiającego. </w:t>
      </w:r>
    </w:p>
    <w:p w14:paraId="54A7C86B" w14:textId="77777777" w:rsidR="00A45EF8" w:rsidRPr="00730A1E" w:rsidRDefault="00A45EF8" w:rsidP="00C079A3">
      <w:pPr>
        <w:widowControl w:val="0"/>
        <w:numPr>
          <w:ilvl w:val="0"/>
          <w:numId w:val="30"/>
        </w:numPr>
        <w:tabs>
          <w:tab w:val="num" w:pos="426"/>
        </w:tabs>
        <w:suppressAutoHyphens/>
        <w:spacing w:line="360" w:lineRule="auto"/>
        <w:ind w:left="426" w:right="-2" w:hanging="426"/>
        <w:rPr>
          <w:rFonts w:eastAsia="Lucida Sans Unicode" w:cstheme="minorHAnsi"/>
          <w:lang w:eastAsia="ar-SA"/>
        </w:rPr>
      </w:pPr>
      <w:r w:rsidRPr="00730A1E">
        <w:rPr>
          <w:rFonts w:eastAsia="Lucida Sans Unicode" w:cstheme="minorHAnsi"/>
          <w:lang w:eastAsia="ar-SA"/>
        </w:rPr>
        <w:t xml:space="preserve">Zamawiającemu przysługuje prawo wypowiedzenia Umowy: </w:t>
      </w:r>
    </w:p>
    <w:p w14:paraId="43C090A1" w14:textId="77777777" w:rsidR="00A45EF8" w:rsidRPr="00730A1E" w:rsidRDefault="00A45EF8" w:rsidP="00C079A3">
      <w:pPr>
        <w:widowControl w:val="0"/>
        <w:numPr>
          <w:ilvl w:val="0"/>
          <w:numId w:val="31"/>
        </w:numPr>
        <w:tabs>
          <w:tab w:val="num" w:pos="426"/>
        </w:tabs>
        <w:suppressAutoHyphens/>
        <w:autoSpaceDE w:val="0"/>
        <w:autoSpaceDN w:val="0"/>
        <w:adjustRightInd w:val="0"/>
        <w:spacing w:line="360" w:lineRule="auto"/>
        <w:ind w:left="426" w:right="-2"/>
        <w:rPr>
          <w:rFonts w:eastAsia="Lucida Sans Unicode" w:cstheme="minorHAnsi"/>
          <w:lang w:eastAsia="ar-SA"/>
        </w:rPr>
      </w:pPr>
      <w:r w:rsidRPr="00730A1E">
        <w:rPr>
          <w:rFonts w:eastAsia="Lucida Sans Unicode" w:cstheme="minorHAnsi"/>
          <w:lang w:eastAsia="ar-SA"/>
        </w:rPr>
        <w:t>jeżeli Wykonawca nie wykonuje, z przyczyn leżących po jego stronie, obowiązków wynikających z Umowy przez okres dłuższy niż 2 dni; pomimo wezwania skierowanego przez Zamawiającego</w:t>
      </w:r>
    </w:p>
    <w:p w14:paraId="4D794F92" w14:textId="77777777" w:rsidR="00A45EF8" w:rsidRPr="00730A1E" w:rsidRDefault="00A45EF8" w:rsidP="00C079A3">
      <w:pPr>
        <w:widowControl w:val="0"/>
        <w:numPr>
          <w:ilvl w:val="0"/>
          <w:numId w:val="31"/>
        </w:numPr>
        <w:tabs>
          <w:tab w:val="num" w:pos="426"/>
        </w:tabs>
        <w:suppressAutoHyphens/>
        <w:autoSpaceDE w:val="0"/>
        <w:autoSpaceDN w:val="0"/>
        <w:adjustRightInd w:val="0"/>
        <w:spacing w:line="360" w:lineRule="auto"/>
        <w:ind w:left="426" w:right="-2"/>
        <w:rPr>
          <w:rFonts w:eastAsia="Lucida Sans Unicode" w:cstheme="minorHAnsi"/>
          <w:spacing w:val="-1"/>
          <w:lang w:eastAsia="ar-SA"/>
        </w:rPr>
      </w:pPr>
      <w:r w:rsidRPr="00730A1E">
        <w:rPr>
          <w:rFonts w:eastAsia="Lucida Sans Unicode" w:cstheme="minorHAnsi"/>
          <w:lang w:eastAsia="ar-SA"/>
        </w:rPr>
        <w:t xml:space="preserve">jeżeli Wykonawca utracił właściwości lub uprawnienia niezbędne do wykonywania niniejszej </w:t>
      </w:r>
      <w:r w:rsidRPr="00730A1E">
        <w:rPr>
          <w:rFonts w:eastAsia="Lucida Sans Unicode" w:cstheme="minorHAnsi"/>
          <w:lang w:eastAsia="ar-SA"/>
        </w:rPr>
        <w:lastRenderedPageBreak/>
        <w:t>Umowy;</w:t>
      </w:r>
    </w:p>
    <w:p w14:paraId="41EE8123" w14:textId="77777777" w:rsidR="00A45EF8" w:rsidRPr="00730A1E" w:rsidRDefault="00A45EF8" w:rsidP="00C079A3">
      <w:pPr>
        <w:widowControl w:val="0"/>
        <w:numPr>
          <w:ilvl w:val="0"/>
          <w:numId w:val="31"/>
        </w:numPr>
        <w:tabs>
          <w:tab w:val="num" w:pos="426"/>
        </w:tabs>
        <w:suppressAutoHyphens/>
        <w:autoSpaceDE w:val="0"/>
        <w:autoSpaceDN w:val="0"/>
        <w:adjustRightInd w:val="0"/>
        <w:spacing w:line="360" w:lineRule="auto"/>
        <w:ind w:left="426" w:right="-2"/>
        <w:rPr>
          <w:rFonts w:eastAsia="Lucida Sans Unicode" w:cstheme="minorHAnsi"/>
          <w:lang w:eastAsia="ar-SA"/>
        </w:rPr>
      </w:pPr>
      <w:r w:rsidRPr="00730A1E">
        <w:rPr>
          <w:rFonts w:eastAsia="Lucida Sans Unicode" w:cstheme="minorHAnsi"/>
          <w:lang w:eastAsia="ar-SA"/>
        </w:rPr>
        <w:t>jeżeli pomimo uprzednich pisemnych 2-krotnych zastrzeżeń ze strony Zamawiającego Wykonawca nadal nie wykonuje należycie usług zgodnie z warunkami Umowy lub w rażący sposób zaniedbuje zobowiązania umowne;</w:t>
      </w:r>
    </w:p>
    <w:p w14:paraId="75DCE12C" w14:textId="77777777" w:rsidR="00A45EF8" w:rsidRPr="00730A1E" w:rsidRDefault="00A45EF8" w:rsidP="00C079A3">
      <w:pPr>
        <w:widowControl w:val="0"/>
        <w:numPr>
          <w:ilvl w:val="0"/>
          <w:numId w:val="31"/>
        </w:numPr>
        <w:tabs>
          <w:tab w:val="num" w:pos="426"/>
        </w:tabs>
        <w:suppressAutoHyphens/>
        <w:autoSpaceDE w:val="0"/>
        <w:autoSpaceDN w:val="0"/>
        <w:adjustRightInd w:val="0"/>
        <w:spacing w:line="360" w:lineRule="auto"/>
        <w:ind w:left="426" w:right="-2"/>
        <w:rPr>
          <w:rFonts w:eastAsia="Lucida Sans Unicode" w:cstheme="minorHAnsi"/>
          <w:lang w:eastAsia="ar-SA"/>
        </w:rPr>
      </w:pPr>
      <w:r w:rsidRPr="00730A1E">
        <w:rPr>
          <w:rFonts w:eastAsia="Lucida Sans Unicode" w:cstheme="minorHAnsi"/>
          <w:lang w:eastAsia="ar-SA"/>
        </w:rPr>
        <w:t>jeżeli zostały naliczone Wykonawcy trzy kary umowne za nienależyte wykonywanie usługi zgodnie z warunkami Umowy;</w:t>
      </w:r>
    </w:p>
    <w:p w14:paraId="35B73D6F" w14:textId="77777777" w:rsidR="00A45EF8" w:rsidRPr="00730A1E" w:rsidRDefault="00A45EF8" w:rsidP="00C079A3">
      <w:pPr>
        <w:widowControl w:val="0"/>
        <w:numPr>
          <w:ilvl w:val="0"/>
          <w:numId w:val="31"/>
        </w:numPr>
        <w:tabs>
          <w:tab w:val="num" w:pos="426"/>
        </w:tabs>
        <w:suppressAutoHyphens/>
        <w:autoSpaceDE w:val="0"/>
        <w:autoSpaceDN w:val="0"/>
        <w:adjustRightInd w:val="0"/>
        <w:spacing w:line="360" w:lineRule="auto"/>
        <w:ind w:left="426" w:right="-2"/>
        <w:rPr>
          <w:rFonts w:eastAsia="Lucida Sans Unicode" w:cstheme="minorHAnsi"/>
          <w:lang w:eastAsia="ar-SA"/>
        </w:rPr>
      </w:pPr>
      <w:r w:rsidRPr="00730A1E">
        <w:rPr>
          <w:rFonts w:eastAsia="Lucida Sans Unicode" w:cstheme="minorHAnsi"/>
          <w:lang w:eastAsia="ar-SA"/>
        </w:rPr>
        <w:t>jeżeli Wykonawca powierzył wykonanie Umowy osobie trzeciej lub rozszerzył zakres podwykonawstwa Umowy bez zgody Zamawiającego i nie zmienił sposobu realizacji Umowy mimo wezwania go do tego przez Zamawiającego;</w:t>
      </w:r>
    </w:p>
    <w:p w14:paraId="51BCAD41" w14:textId="77777777" w:rsidR="00A45EF8" w:rsidRPr="00730A1E" w:rsidRDefault="00A45EF8" w:rsidP="00C079A3">
      <w:pPr>
        <w:widowControl w:val="0"/>
        <w:numPr>
          <w:ilvl w:val="0"/>
          <w:numId w:val="30"/>
        </w:numPr>
        <w:tabs>
          <w:tab w:val="num" w:pos="426"/>
        </w:tabs>
        <w:suppressAutoHyphens/>
        <w:spacing w:line="360" w:lineRule="auto"/>
        <w:ind w:left="426" w:right="-2" w:hanging="426"/>
        <w:rPr>
          <w:rFonts w:eastAsia="Lucida Sans Unicode" w:cstheme="minorHAnsi"/>
          <w:lang w:eastAsia="ar-SA"/>
        </w:rPr>
      </w:pPr>
      <w:r w:rsidRPr="00730A1E">
        <w:rPr>
          <w:rFonts w:eastAsia="Lucida Sans Unicode" w:cstheme="minorHAnsi"/>
          <w:lang w:eastAsia="ar-SA"/>
        </w:rPr>
        <w:t xml:space="preserve">Odstąpienie od Umowy  lub wypowiedzenie Umowy powinno nastąpić w formie pisemnej, pod rygorem nieważności. Zamawiający uprawniony jest do odstąpienia od Umowy bądź jej wypowiedzenia w terminie 14 dni od dnia powzięcia wiadomości o przesłance stanowiącej odpowiednio podstawę odstąpienia od Umowy lub jej wypowiedzenia. W przypadku odstąpienia od Umowy lub jej wypowiedzenia Wykonawca może żądać wyłącznie wynagrodzenia należnego z tytułu prawidłowo wykonanej części Umowy, wg. stanu na dzień odstąpienia lub wypowiedzenia. </w:t>
      </w:r>
    </w:p>
    <w:p w14:paraId="4E4F7FF6" w14:textId="77777777" w:rsidR="00A45EF8" w:rsidRPr="00730A1E" w:rsidRDefault="00A45EF8" w:rsidP="00C079A3">
      <w:pPr>
        <w:widowControl w:val="0"/>
        <w:numPr>
          <w:ilvl w:val="0"/>
          <w:numId w:val="30"/>
        </w:numPr>
        <w:tabs>
          <w:tab w:val="num" w:pos="426"/>
        </w:tabs>
        <w:suppressAutoHyphens/>
        <w:spacing w:line="360" w:lineRule="auto"/>
        <w:ind w:left="426" w:right="-2" w:hanging="426"/>
        <w:rPr>
          <w:rFonts w:eastAsia="Lucida Sans Unicode" w:cstheme="minorHAnsi"/>
          <w:lang w:eastAsia="ar-SA"/>
        </w:rPr>
      </w:pPr>
      <w:r w:rsidRPr="00730A1E">
        <w:rPr>
          <w:rFonts w:eastAsia="Lucida Sans Unicode" w:cstheme="minorHAnsi"/>
          <w:lang w:eastAsia="ar-SA"/>
        </w:rPr>
        <w:t xml:space="preserve">Odstąpienie od Umowy lub jej wypowiedzenie nie ogranicza możliwości dochodzenia przez Zamawiającego kar umownych. </w:t>
      </w:r>
    </w:p>
    <w:p w14:paraId="5AECE90A" w14:textId="77777777" w:rsidR="00A45EF8" w:rsidRPr="00730A1E" w:rsidRDefault="00A45EF8" w:rsidP="00C079A3">
      <w:pPr>
        <w:widowControl w:val="0"/>
        <w:numPr>
          <w:ilvl w:val="0"/>
          <w:numId w:val="30"/>
        </w:numPr>
        <w:tabs>
          <w:tab w:val="num" w:pos="426"/>
        </w:tabs>
        <w:suppressAutoHyphens/>
        <w:spacing w:line="360" w:lineRule="auto"/>
        <w:ind w:left="426" w:right="-2" w:hanging="426"/>
        <w:rPr>
          <w:rFonts w:eastAsia="Lucida Sans Unicode" w:cstheme="minorHAnsi"/>
          <w:lang w:eastAsia="ar-SA"/>
        </w:rPr>
      </w:pPr>
      <w:r w:rsidRPr="00730A1E">
        <w:rPr>
          <w:rFonts w:eastAsia="Lucida Sans Unicode" w:cstheme="minorHAnsi"/>
          <w:lang w:eastAsia="ar-SA"/>
        </w:rPr>
        <w:t xml:space="preserve">Zamawiający zastrzega sobie prawo natychmiastowego wypowiedzenia Umowy, tj. w terminie do 3 dni, bez wzywania do usunięcia naruszeń, w przypadku stwierdzenia nieprzestrzegania przez Wykonawcę warunków bezpieczeństwa i ochrony informacji niejawnych lub obowiązku poufności. </w:t>
      </w:r>
    </w:p>
    <w:p w14:paraId="4DB51B52" w14:textId="77777777" w:rsidR="00A45EF8" w:rsidRPr="00730A1E" w:rsidRDefault="00A45EF8" w:rsidP="00C079A3">
      <w:pPr>
        <w:widowControl w:val="0"/>
        <w:suppressAutoHyphens/>
        <w:spacing w:line="360" w:lineRule="auto"/>
        <w:ind w:right="-286"/>
        <w:jc w:val="center"/>
        <w:rPr>
          <w:rFonts w:eastAsia="Lucida Sans Unicode" w:cstheme="minorHAnsi"/>
          <w:b/>
          <w:lang w:eastAsia="ar-SA"/>
        </w:rPr>
      </w:pPr>
      <w:r w:rsidRPr="00730A1E">
        <w:rPr>
          <w:rFonts w:eastAsia="Lucida Sans Unicode" w:cstheme="minorHAnsi"/>
          <w:b/>
          <w:lang w:eastAsia="ar-SA"/>
        </w:rPr>
        <w:t>§13.</w:t>
      </w:r>
      <w:r w:rsidRPr="00730A1E">
        <w:rPr>
          <w:rFonts w:eastAsia="Lucida Sans Unicode" w:cstheme="minorHAnsi"/>
          <w:b/>
          <w:lang w:eastAsia="ar-SA"/>
        </w:rPr>
        <w:br/>
      </w:r>
      <w:bookmarkStart w:id="21" w:name="bookmark173"/>
      <w:bookmarkEnd w:id="21"/>
      <w:r w:rsidRPr="00730A1E">
        <w:rPr>
          <w:rFonts w:eastAsia="Lucida Sans Unicode" w:cstheme="minorHAnsi"/>
          <w:b/>
          <w:lang w:eastAsia="ar-SA"/>
        </w:rPr>
        <w:t xml:space="preserve">Zmiany umowy w zakresie wynagrodzenia </w:t>
      </w:r>
    </w:p>
    <w:p w14:paraId="37E5E7D7" w14:textId="77777777" w:rsidR="00A45EF8" w:rsidRPr="00730A1E" w:rsidRDefault="00A45EF8" w:rsidP="00C079A3">
      <w:pPr>
        <w:widowControl w:val="0"/>
        <w:suppressAutoHyphens/>
        <w:spacing w:line="360" w:lineRule="auto"/>
        <w:ind w:right="-286"/>
        <w:jc w:val="center"/>
        <w:rPr>
          <w:rFonts w:eastAsia="Lucida Sans Unicode" w:cstheme="minorHAnsi"/>
          <w:b/>
          <w:lang w:eastAsia="ar-SA"/>
        </w:rPr>
      </w:pPr>
      <w:r w:rsidRPr="00730A1E">
        <w:rPr>
          <w:rFonts w:eastAsia="Lucida Sans Unicode" w:cstheme="minorHAnsi"/>
          <w:b/>
          <w:lang w:eastAsia="ar-SA"/>
        </w:rPr>
        <w:t>Spowodowane zmianami rynkowymi</w:t>
      </w:r>
    </w:p>
    <w:p w14:paraId="09FBEEC9" w14:textId="77777777" w:rsidR="00A45EF8" w:rsidRPr="00730A1E" w:rsidRDefault="00A45EF8" w:rsidP="00C079A3">
      <w:pPr>
        <w:pStyle w:val="Akapitzlist"/>
        <w:numPr>
          <w:ilvl w:val="0"/>
          <w:numId w:val="32"/>
        </w:numPr>
        <w:spacing w:before="100" w:beforeAutospacing="1" w:after="100" w:afterAutospacing="1" w:line="360" w:lineRule="auto"/>
        <w:rPr>
          <w:rFonts w:cs="Calibri"/>
          <w:color w:val="000000"/>
        </w:rPr>
      </w:pPr>
      <w:r w:rsidRPr="00730A1E">
        <w:rPr>
          <w:rFonts w:cs="Calibri"/>
          <w:color w:val="000000"/>
        </w:rPr>
        <w:t>Zamawiający przewiduje możliwość zmiany wysokości wynagrodzenia należnego Wykonawcy (jego zwiększenia lub zmniejszenia), w przypadku, gdy w okresie obowiązywania Umowy wystąpią zmiany ceny materiałów lub kosztów związanych z wykonaniem Umowy przez Wykonawcę, a zmiany te nie były możliwe do przewidzenia na etapie zawarcia Umowy, na następujących zasadach:</w:t>
      </w:r>
    </w:p>
    <w:p w14:paraId="21045A08" w14:textId="77777777" w:rsidR="00A45EF8" w:rsidRPr="00730A1E" w:rsidRDefault="00A45EF8" w:rsidP="00C079A3">
      <w:pPr>
        <w:pStyle w:val="Akapitzlist"/>
        <w:spacing w:before="100" w:beforeAutospacing="1" w:after="100" w:afterAutospacing="1" w:line="360" w:lineRule="auto"/>
        <w:ind w:left="360"/>
        <w:rPr>
          <w:rFonts w:cs="Calibri"/>
          <w:color w:val="000000"/>
        </w:rPr>
      </w:pPr>
      <w:r w:rsidRPr="00730A1E">
        <w:rPr>
          <w:rFonts w:cs="Calibri"/>
          <w:color w:val="000000"/>
        </w:rPr>
        <w:t>1) dla potrzeb wyliczenia zmiany wynagrodzenia Strony przyjmują ceny według szybkiego szacunku wskaźnika cen towarów i usług konsumpcyjnych opublikowanego przez Prezesa Głównego Urzędu Statystycznego w miesiącu, w którym wykonawca złożył wniosek, o którym mowa w pkt. 5 albo Zamawiający wystosował do Wykonawcy pismo informujące o okolicznościach, o których mowa w pkt 4., w porównaniu z analogicznym miesiącem ub. roku;</w:t>
      </w:r>
    </w:p>
    <w:p w14:paraId="3EFEA38C" w14:textId="77777777" w:rsidR="00A45EF8" w:rsidRPr="00730A1E" w:rsidRDefault="00A45EF8" w:rsidP="00C079A3">
      <w:pPr>
        <w:pStyle w:val="Akapitzlist"/>
        <w:spacing w:before="100" w:beforeAutospacing="1" w:after="100" w:afterAutospacing="1" w:line="360" w:lineRule="auto"/>
        <w:ind w:left="360"/>
        <w:rPr>
          <w:rFonts w:cs="Calibri"/>
          <w:color w:val="000000"/>
        </w:rPr>
      </w:pPr>
      <w:r w:rsidRPr="00730A1E">
        <w:rPr>
          <w:rFonts w:cs="Calibri"/>
          <w:color w:val="000000"/>
        </w:rPr>
        <w:lastRenderedPageBreak/>
        <w:t>2) zmiana wynagrodzenia może nastąpić pod warunkiem, że zmiana wskaźnika GUS, o której mowa w pkt. 1, ma rzeczywisty wpływ na zmianę cen materiałów lub kosztów wykonania Umowy;</w:t>
      </w:r>
    </w:p>
    <w:p w14:paraId="49D50601" w14:textId="77777777" w:rsidR="00A45EF8" w:rsidRPr="00730A1E" w:rsidRDefault="00A45EF8" w:rsidP="00C079A3">
      <w:pPr>
        <w:pStyle w:val="Akapitzlist"/>
        <w:spacing w:before="100" w:beforeAutospacing="1" w:after="100" w:afterAutospacing="1" w:line="360" w:lineRule="auto"/>
        <w:ind w:left="360"/>
        <w:rPr>
          <w:rFonts w:cs="Calibri"/>
          <w:color w:val="000000"/>
        </w:rPr>
      </w:pPr>
      <w:r w:rsidRPr="00730A1E">
        <w:rPr>
          <w:rFonts w:cs="Calibri"/>
          <w:color w:val="000000"/>
        </w:rPr>
        <w:t>3) zmiana wynagrodzenia może nastąpić, jeśli wskaźnik GUS, o którym mowa w pkt. 1, uprawniający do zwiększenia wynagrodzenia Wykonawcy, wzrośnie o co najmniej 10% (inflacja);</w:t>
      </w:r>
    </w:p>
    <w:p w14:paraId="0C542D88" w14:textId="77777777" w:rsidR="00A45EF8" w:rsidRPr="00730A1E" w:rsidRDefault="00A45EF8" w:rsidP="00C079A3">
      <w:pPr>
        <w:pStyle w:val="Akapitzlist"/>
        <w:spacing w:before="100" w:beforeAutospacing="1" w:after="100" w:afterAutospacing="1" w:line="360" w:lineRule="auto"/>
        <w:ind w:left="360"/>
        <w:rPr>
          <w:rFonts w:cs="Calibri"/>
          <w:color w:val="000000"/>
        </w:rPr>
      </w:pPr>
      <w:r w:rsidRPr="00730A1E">
        <w:rPr>
          <w:rFonts w:cs="Calibri"/>
          <w:color w:val="000000"/>
        </w:rPr>
        <w:t>4) zmiana wynagrodzenia może nastąpić, jeśli wskaźnik GUS, o którym mowa w pkt. 1, uprawniający do zmniejszenia wynagrodzenia Wykonawcy, spadnie o co najmniej 10% (deflacja);</w:t>
      </w:r>
    </w:p>
    <w:p w14:paraId="146373BB" w14:textId="77777777" w:rsidR="00A45EF8" w:rsidRPr="00730A1E" w:rsidRDefault="00A45EF8" w:rsidP="00C079A3">
      <w:pPr>
        <w:pStyle w:val="Akapitzlist"/>
        <w:spacing w:before="100" w:beforeAutospacing="1" w:after="100" w:afterAutospacing="1" w:line="360" w:lineRule="auto"/>
        <w:ind w:left="360"/>
        <w:rPr>
          <w:rFonts w:cs="Calibri"/>
          <w:color w:val="000000"/>
        </w:rPr>
      </w:pPr>
      <w:r w:rsidRPr="00730A1E">
        <w:rPr>
          <w:rFonts w:cs="Calibri"/>
          <w:color w:val="000000"/>
        </w:rPr>
        <w:t>5) w przypadku, o którym mowa w pkt. 3, Wykonawca składa do Zamawiającego pisemny wniosek o zmianę wynagrodzenia, uzasadniając, że zaistniała zmiana wskaźnika, o której mowa w pkt. 3, ma rzeczywisty wpływ na koszty wykonania Umowy. Zamawiający zastrzega sobie prawo do żądania przedstawienia przez Wykonawcę dokumentów potwierdzających zasadność zwrócenia się Wykonawcy o zmianę wynagrodzenia, w szczególności rzeczywistego zastosowania określonych materiałów lub poniesienie poszczególnych kosztów w ramach wykonania Umowy. Zmiana wynagrodzenia nastąpi na podstawie aneksu do Umowy zawartego w formie pisemnej pod rygorem nieważności;</w:t>
      </w:r>
    </w:p>
    <w:p w14:paraId="465B7EB0" w14:textId="77777777" w:rsidR="00A45EF8" w:rsidRPr="00730A1E" w:rsidRDefault="00A45EF8" w:rsidP="00C079A3">
      <w:pPr>
        <w:pStyle w:val="Akapitzlist"/>
        <w:spacing w:before="100" w:beforeAutospacing="1" w:after="100" w:afterAutospacing="1" w:line="360" w:lineRule="auto"/>
        <w:ind w:left="360"/>
        <w:rPr>
          <w:rFonts w:cs="Calibri"/>
          <w:color w:val="000000"/>
        </w:rPr>
      </w:pPr>
      <w:r w:rsidRPr="00730A1E">
        <w:rPr>
          <w:rFonts w:cs="Calibri"/>
          <w:color w:val="000000"/>
        </w:rPr>
        <w:t>6) w przypadku, o którym mowa w pkt. 4, Zamawiający przekazuje do Wykonawcy informację o uzasadnionym zmniejszeniu należnego mu wynagrodzenia wynikającym ze spadku wartości wskaźnika GUS, o której mowa w pkt. 4;</w:t>
      </w:r>
    </w:p>
    <w:p w14:paraId="3F17F0CB" w14:textId="77777777" w:rsidR="00A45EF8" w:rsidRPr="00730A1E" w:rsidRDefault="00A45EF8" w:rsidP="00C079A3">
      <w:pPr>
        <w:pStyle w:val="Akapitzlist"/>
        <w:spacing w:before="100" w:beforeAutospacing="1" w:after="100" w:afterAutospacing="1" w:line="360" w:lineRule="auto"/>
        <w:ind w:left="360"/>
        <w:rPr>
          <w:rFonts w:cs="Calibri"/>
          <w:color w:val="000000"/>
        </w:rPr>
      </w:pPr>
      <w:r w:rsidRPr="00730A1E">
        <w:rPr>
          <w:rFonts w:cs="Calibri"/>
          <w:color w:val="000000"/>
        </w:rPr>
        <w:t>7) zmiana wynagrodzenia może być dokonana wyłącznie raz w roku kalendarzowym;</w:t>
      </w:r>
    </w:p>
    <w:p w14:paraId="147D60D5" w14:textId="77777777" w:rsidR="00A45EF8" w:rsidRPr="00730A1E" w:rsidRDefault="00A45EF8" w:rsidP="00C079A3">
      <w:pPr>
        <w:pStyle w:val="Akapitzlist"/>
        <w:spacing w:before="100" w:beforeAutospacing="1" w:after="100" w:afterAutospacing="1" w:line="360" w:lineRule="auto"/>
        <w:ind w:left="360"/>
        <w:rPr>
          <w:rFonts w:cs="Calibri"/>
          <w:color w:val="000000"/>
        </w:rPr>
      </w:pPr>
      <w:r w:rsidRPr="00730A1E">
        <w:rPr>
          <w:rFonts w:cs="Calibri"/>
          <w:color w:val="000000"/>
        </w:rPr>
        <w:t>8) zwiększenie lub zmniejszenie wynagrodzenia przez Strony może być dokonane nie wcześniej niż po upływie 6 miesięcy wykonywania Umowy;</w:t>
      </w:r>
    </w:p>
    <w:p w14:paraId="28F890FD" w14:textId="77777777" w:rsidR="00A45EF8" w:rsidRPr="00730A1E" w:rsidRDefault="00A45EF8" w:rsidP="00C079A3">
      <w:pPr>
        <w:pStyle w:val="Akapitzlist"/>
        <w:spacing w:before="100" w:beforeAutospacing="1" w:after="100" w:afterAutospacing="1" w:line="360" w:lineRule="auto"/>
        <w:ind w:left="360"/>
        <w:rPr>
          <w:rFonts w:cs="Calibri"/>
          <w:color w:val="000000"/>
        </w:rPr>
      </w:pPr>
      <w:r w:rsidRPr="00730A1E">
        <w:rPr>
          <w:rFonts w:cs="Calibri"/>
          <w:color w:val="000000"/>
        </w:rPr>
        <w:t>9) maksymalna wartość zmiany wynagrodzenia nie może przekroczyć 10% całkowitego wynagrodzenia brutto, określonego w § 4 ust. 1 Umowy</w:t>
      </w:r>
    </w:p>
    <w:p w14:paraId="62DF09EF" w14:textId="77777777" w:rsidR="00A45EF8" w:rsidRPr="00730A1E" w:rsidRDefault="00A45EF8" w:rsidP="00C079A3">
      <w:pPr>
        <w:pStyle w:val="Akapitzlist"/>
        <w:numPr>
          <w:ilvl w:val="0"/>
          <w:numId w:val="32"/>
        </w:numPr>
        <w:spacing w:before="100" w:beforeAutospacing="1" w:after="100" w:afterAutospacing="1" w:line="360" w:lineRule="auto"/>
        <w:rPr>
          <w:rFonts w:cs="Calibri"/>
          <w:color w:val="000000"/>
        </w:rPr>
      </w:pPr>
      <w:bookmarkStart w:id="22" w:name="bookmark149"/>
      <w:bookmarkStart w:id="23" w:name="bookmark150"/>
      <w:bookmarkEnd w:id="22"/>
      <w:bookmarkEnd w:id="23"/>
      <w:r w:rsidRPr="00730A1E">
        <w:rPr>
          <w:rFonts w:cs="Calibri"/>
          <w:color w:val="000000"/>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18CEF5E" w14:textId="77777777" w:rsidR="00A45EF8" w:rsidRPr="00730A1E" w:rsidRDefault="00A45EF8" w:rsidP="00C079A3">
      <w:pPr>
        <w:widowControl w:val="0"/>
        <w:numPr>
          <w:ilvl w:val="0"/>
          <w:numId w:val="33"/>
        </w:numPr>
        <w:tabs>
          <w:tab w:val="left" w:pos="536"/>
        </w:tabs>
        <w:spacing w:line="360" w:lineRule="auto"/>
        <w:rPr>
          <w:rFonts w:eastAsia="Verdana" w:cstheme="minorHAnsi"/>
          <w:lang w:eastAsia="en-US"/>
        </w:rPr>
      </w:pPr>
      <w:r w:rsidRPr="00730A1E">
        <w:rPr>
          <w:rFonts w:eastAsia="Verdana" w:cstheme="minorHAnsi"/>
        </w:rPr>
        <w:t>przedmiotem Umowy są dostawy lub usługi;</w:t>
      </w:r>
    </w:p>
    <w:p w14:paraId="36C79EF3" w14:textId="77777777" w:rsidR="00A45EF8" w:rsidRPr="00730A1E" w:rsidRDefault="00A45EF8" w:rsidP="00C079A3">
      <w:pPr>
        <w:widowControl w:val="0"/>
        <w:numPr>
          <w:ilvl w:val="0"/>
          <w:numId w:val="33"/>
        </w:numPr>
        <w:tabs>
          <w:tab w:val="left" w:pos="536"/>
        </w:tabs>
        <w:spacing w:line="360" w:lineRule="auto"/>
        <w:rPr>
          <w:rFonts w:eastAsia="Verdana" w:cstheme="minorHAnsi"/>
        </w:rPr>
      </w:pPr>
      <w:r w:rsidRPr="00730A1E">
        <w:rPr>
          <w:rFonts w:eastAsia="Verdana" w:cstheme="minorHAnsi"/>
        </w:rPr>
        <w:t>okres obowiązywania Umowy z podwykonawcą przekracza 6 miesięcy.</w:t>
      </w:r>
    </w:p>
    <w:p w14:paraId="232993CA" w14:textId="77777777" w:rsidR="00A45EF8" w:rsidRPr="00730A1E" w:rsidRDefault="00A45EF8" w:rsidP="00C079A3">
      <w:pPr>
        <w:pStyle w:val="Akapitzlist"/>
        <w:numPr>
          <w:ilvl w:val="0"/>
          <w:numId w:val="32"/>
        </w:numPr>
        <w:spacing w:before="100" w:beforeAutospacing="1" w:after="100" w:afterAutospacing="1" w:line="360" w:lineRule="auto"/>
        <w:rPr>
          <w:rFonts w:cs="Calibri"/>
          <w:color w:val="000000"/>
        </w:rPr>
      </w:pPr>
      <w:r w:rsidRPr="00730A1E">
        <w:rPr>
          <w:rFonts w:cs="Calibri"/>
          <w:color w:val="000000"/>
        </w:rPr>
        <w:t>Zmiany Umowy wymagają zachowania formy pisemnej pod rygorem nieważności i obowiązywać będą od dnia zawarcia przez Strony aneksu w tym zakresie.</w:t>
      </w:r>
    </w:p>
    <w:p w14:paraId="0D17791D" w14:textId="77777777" w:rsidR="00A45EF8" w:rsidRPr="00730A1E" w:rsidRDefault="00A45EF8" w:rsidP="00C079A3">
      <w:pPr>
        <w:widowControl w:val="0"/>
        <w:suppressAutoHyphens/>
        <w:spacing w:line="276" w:lineRule="auto"/>
        <w:jc w:val="center"/>
        <w:rPr>
          <w:rFonts w:eastAsia="Lucida Sans Unicode" w:cstheme="minorHAnsi"/>
          <w:b/>
          <w:lang w:eastAsia="ar-SA"/>
        </w:rPr>
      </w:pPr>
      <w:r w:rsidRPr="00730A1E">
        <w:rPr>
          <w:rFonts w:eastAsia="Lucida Sans Unicode" w:cstheme="minorHAnsi"/>
          <w:b/>
          <w:lang w:eastAsia="ar-SA"/>
        </w:rPr>
        <w:t>§ 14.</w:t>
      </w:r>
    </w:p>
    <w:p w14:paraId="588E0102" w14:textId="77777777" w:rsidR="00A45EF8" w:rsidRPr="00730A1E" w:rsidRDefault="00A45EF8" w:rsidP="00C079A3">
      <w:pPr>
        <w:widowControl w:val="0"/>
        <w:suppressAutoHyphens/>
        <w:spacing w:line="276" w:lineRule="auto"/>
        <w:jc w:val="center"/>
        <w:rPr>
          <w:rFonts w:eastAsia="Lucida Sans Unicode" w:cstheme="minorHAnsi"/>
          <w:b/>
          <w:lang w:eastAsia="ar-SA"/>
        </w:rPr>
      </w:pPr>
      <w:r w:rsidRPr="00730A1E">
        <w:rPr>
          <w:rFonts w:eastAsia="Lucida Sans Unicode" w:cstheme="minorHAnsi"/>
          <w:b/>
          <w:lang w:eastAsia="ar-SA"/>
        </w:rPr>
        <w:t xml:space="preserve"> Zasady poufności</w:t>
      </w:r>
    </w:p>
    <w:p w14:paraId="5AC9A1C3" w14:textId="77777777" w:rsidR="00A45EF8" w:rsidRPr="00730A1E" w:rsidRDefault="00A45EF8" w:rsidP="00C079A3">
      <w:pPr>
        <w:widowControl w:val="0"/>
        <w:numPr>
          <w:ilvl w:val="0"/>
          <w:numId w:val="34"/>
        </w:numPr>
        <w:suppressAutoHyphens/>
        <w:spacing w:line="360" w:lineRule="auto"/>
        <w:ind w:left="426" w:hanging="426"/>
        <w:rPr>
          <w:rFonts w:eastAsia="Calibri" w:cstheme="minorHAnsi"/>
          <w:lang w:eastAsia="en-US"/>
        </w:rPr>
      </w:pPr>
      <w:r w:rsidRPr="00730A1E">
        <w:rPr>
          <w:rFonts w:eastAsia="Calibri" w:cstheme="minorHAnsi"/>
        </w:rPr>
        <w:lastRenderedPageBreak/>
        <w:t xml:space="preserve">Z zastrzeżeniem postanowienia ust. 2, Wykonawca zobowiązuje się do zachowania w poufności wszelkich dotyczących Zamawiającego danych i informacji uzyskanych w związku z wykonywaniem Umowy, w jakikolwiek sposób (zamierzony lub przypadkowy), bez względu na sposób i formę ich pozyskania, nazywanych dalej łącznie „Informacjami Poufnymi”. </w:t>
      </w:r>
    </w:p>
    <w:p w14:paraId="044F8F3C" w14:textId="77777777" w:rsidR="00A45EF8" w:rsidRPr="00730A1E" w:rsidRDefault="00A45EF8" w:rsidP="00C079A3">
      <w:pPr>
        <w:widowControl w:val="0"/>
        <w:numPr>
          <w:ilvl w:val="0"/>
          <w:numId w:val="34"/>
        </w:numPr>
        <w:suppressAutoHyphens/>
        <w:spacing w:line="360" w:lineRule="auto"/>
        <w:ind w:left="426" w:hanging="426"/>
        <w:rPr>
          <w:rFonts w:eastAsia="Calibri" w:cstheme="minorHAnsi"/>
        </w:rPr>
      </w:pPr>
      <w:r w:rsidRPr="00730A1E">
        <w:rPr>
          <w:rFonts w:eastAsia="Calibri" w:cstheme="minorHAnsi"/>
        </w:rPr>
        <w:t xml:space="preserve">Z obowiązku zachowania poufności zwolnione są następujące dane i informacje: </w:t>
      </w:r>
    </w:p>
    <w:p w14:paraId="7B3698A8" w14:textId="77777777" w:rsidR="00A45EF8" w:rsidRPr="00730A1E" w:rsidRDefault="00A45EF8" w:rsidP="00C079A3">
      <w:pPr>
        <w:widowControl w:val="0"/>
        <w:numPr>
          <w:ilvl w:val="0"/>
          <w:numId w:val="35"/>
        </w:numPr>
        <w:suppressAutoHyphens/>
        <w:spacing w:line="360" w:lineRule="auto"/>
        <w:ind w:left="709" w:hanging="283"/>
        <w:rPr>
          <w:rFonts w:eastAsia="Calibri" w:cstheme="minorHAnsi"/>
        </w:rPr>
      </w:pPr>
      <w:r w:rsidRPr="00730A1E">
        <w:rPr>
          <w:rFonts w:eastAsia="Calibri" w:cstheme="minorHAnsi"/>
        </w:rPr>
        <w:t xml:space="preserve">dostępne publicznie; </w:t>
      </w:r>
    </w:p>
    <w:p w14:paraId="788B5725" w14:textId="77777777" w:rsidR="00A45EF8" w:rsidRPr="00730A1E" w:rsidRDefault="00A45EF8" w:rsidP="00C079A3">
      <w:pPr>
        <w:widowControl w:val="0"/>
        <w:numPr>
          <w:ilvl w:val="0"/>
          <w:numId w:val="35"/>
        </w:numPr>
        <w:suppressAutoHyphens/>
        <w:spacing w:line="360" w:lineRule="auto"/>
        <w:ind w:left="709" w:hanging="283"/>
        <w:rPr>
          <w:rFonts w:eastAsia="Calibri" w:cstheme="minorHAnsi"/>
        </w:rPr>
      </w:pPr>
      <w:r w:rsidRPr="00730A1E">
        <w:rPr>
          <w:rFonts w:eastAsia="Calibri" w:cstheme="minorHAnsi"/>
        </w:rPr>
        <w:t xml:space="preserve">otrzymane przez Wykonawcę, zgodnie z przepisami prawa powszechnie obowiązującego, od osoby trzeciej jako informacje niebędące Informacjami Poufnymi (bez obowiązku zachowania poufności); </w:t>
      </w:r>
    </w:p>
    <w:p w14:paraId="149B18DC" w14:textId="77777777" w:rsidR="00A45EF8" w:rsidRPr="00730A1E" w:rsidRDefault="00A45EF8" w:rsidP="00C079A3">
      <w:pPr>
        <w:widowControl w:val="0"/>
        <w:numPr>
          <w:ilvl w:val="0"/>
          <w:numId w:val="35"/>
        </w:numPr>
        <w:suppressAutoHyphens/>
        <w:spacing w:line="360" w:lineRule="auto"/>
        <w:ind w:left="709" w:hanging="283"/>
        <w:rPr>
          <w:rFonts w:eastAsia="Calibri" w:cstheme="minorHAnsi"/>
        </w:rPr>
      </w:pPr>
      <w:r w:rsidRPr="00730A1E">
        <w:rPr>
          <w:rFonts w:eastAsia="Calibri" w:cstheme="minorHAnsi"/>
        </w:rPr>
        <w:t xml:space="preserve">znane Wykonawcy, w czasie ich przekazywania na potrzeby wykonywania niniejszej Umowy jako informacje niebędące Informacjami Poufnymi (bez obowiązku zachowania poufności); </w:t>
      </w:r>
    </w:p>
    <w:p w14:paraId="1D15717D" w14:textId="77777777" w:rsidR="00A45EF8" w:rsidRPr="00730A1E" w:rsidRDefault="00A45EF8" w:rsidP="00C079A3">
      <w:pPr>
        <w:widowControl w:val="0"/>
        <w:numPr>
          <w:ilvl w:val="0"/>
          <w:numId w:val="35"/>
        </w:numPr>
        <w:suppressAutoHyphens/>
        <w:spacing w:line="360" w:lineRule="auto"/>
        <w:ind w:left="709" w:hanging="283"/>
        <w:rPr>
          <w:rFonts w:eastAsia="Calibri" w:cstheme="minorHAnsi"/>
        </w:rPr>
      </w:pPr>
      <w:r w:rsidRPr="00730A1E">
        <w:rPr>
          <w:rFonts w:eastAsia="Calibri" w:cstheme="minorHAnsi"/>
        </w:rPr>
        <w:t xml:space="preserve">objęte uprzednią zgodą Zamawiającego na ujawnienie, wyrażoną w formie pisemnej lub w formie wiadomości wysłanej na adres poczty elektronicznej Wykonawcy. </w:t>
      </w:r>
    </w:p>
    <w:p w14:paraId="5AAF7969" w14:textId="77777777" w:rsidR="00A45EF8" w:rsidRPr="00730A1E" w:rsidRDefault="00A45EF8" w:rsidP="00C079A3">
      <w:pPr>
        <w:widowControl w:val="0"/>
        <w:numPr>
          <w:ilvl w:val="0"/>
          <w:numId w:val="34"/>
        </w:numPr>
        <w:suppressAutoHyphens/>
        <w:spacing w:line="360" w:lineRule="auto"/>
        <w:ind w:left="426" w:hanging="426"/>
        <w:rPr>
          <w:rFonts w:eastAsia="Calibri" w:cstheme="minorHAnsi"/>
        </w:rPr>
      </w:pPr>
      <w:r w:rsidRPr="00730A1E">
        <w:rPr>
          <w:rFonts w:eastAsia="Calibri" w:cstheme="minorHAnsi"/>
        </w:rPr>
        <w:t xml:space="preserve">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 </w:t>
      </w:r>
    </w:p>
    <w:p w14:paraId="18D1A968" w14:textId="77777777" w:rsidR="00A45EF8" w:rsidRPr="00730A1E" w:rsidRDefault="00A45EF8" w:rsidP="00C079A3">
      <w:pPr>
        <w:widowControl w:val="0"/>
        <w:numPr>
          <w:ilvl w:val="0"/>
          <w:numId w:val="34"/>
        </w:numPr>
        <w:suppressAutoHyphens/>
        <w:spacing w:line="360" w:lineRule="auto"/>
        <w:ind w:left="426" w:hanging="426"/>
        <w:rPr>
          <w:rFonts w:eastAsia="Calibri" w:cstheme="minorHAnsi"/>
        </w:rPr>
      </w:pPr>
      <w:r w:rsidRPr="00730A1E">
        <w:rPr>
          <w:rFonts w:eastAsia="Calibri" w:cstheme="minorHAnsi"/>
        </w:rPr>
        <w:t xml:space="preserve">Wykonawca zobowiązuje się do: </w:t>
      </w:r>
    </w:p>
    <w:p w14:paraId="3E5CC2B6" w14:textId="77777777" w:rsidR="00A45EF8" w:rsidRPr="00730A1E" w:rsidRDefault="00A45EF8" w:rsidP="00C079A3">
      <w:pPr>
        <w:widowControl w:val="0"/>
        <w:numPr>
          <w:ilvl w:val="0"/>
          <w:numId w:val="36"/>
        </w:numPr>
        <w:suppressAutoHyphens/>
        <w:spacing w:line="360" w:lineRule="auto"/>
        <w:rPr>
          <w:rFonts w:eastAsia="Calibri" w:cstheme="minorHAnsi"/>
        </w:rPr>
      </w:pPr>
      <w:r w:rsidRPr="00730A1E">
        <w:rPr>
          <w:rFonts w:eastAsia="Calibri" w:cstheme="minorHAnsi"/>
        </w:rPr>
        <w:t xml:space="preserve">dołożenia właściwych starań w celu zabezpieczenia Informacji Poufnych przed ich utratą, zniekształceniem oraz dostępem nieupoważnionych osób trzecich; </w:t>
      </w:r>
    </w:p>
    <w:p w14:paraId="07A6A859" w14:textId="77777777" w:rsidR="00A45EF8" w:rsidRPr="00730A1E" w:rsidRDefault="00A45EF8" w:rsidP="00C079A3">
      <w:pPr>
        <w:widowControl w:val="0"/>
        <w:numPr>
          <w:ilvl w:val="0"/>
          <w:numId w:val="36"/>
        </w:numPr>
        <w:suppressAutoHyphens/>
        <w:spacing w:line="360" w:lineRule="auto"/>
        <w:rPr>
          <w:rFonts w:eastAsia="Calibri" w:cstheme="minorHAnsi"/>
        </w:rPr>
      </w:pPr>
      <w:r w:rsidRPr="00730A1E">
        <w:rPr>
          <w:rFonts w:eastAsia="Calibri" w:cstheme="minorHAnsi"/>
        </w:rPr>
        <w:t xml:space="preserve">wykorzystywania Informacji Poufnych wyłącznie w celu wykonania Umowy oraz zabezpieczenia niewykorzystania Informacji Poufnych w celach innych niż wykonanie Umowy; </w:t>
      </w:r>
    </w:p>
    <w:p w14:paraId="1F9504D9" w14:textId="77777777" w:rsidR="00A45EF8" w:rsidRPr="00730A1E" w:rsidRDefault="00A45EF8" w:rsidP="00C079A3">
      <w:pPr>
        <w:widowControl w:val="0"/>
        <w:numPr>
          <w:ilvl w:val="0"/>
          <w:numId w:val="36"/>
        </w:numPr>
        <w:suppressAutoHyphens/>
        <w:spacing w:line="360" w:lineRule="auto"/>
        <w:rPr>
          <w:rFonts w:eastAsia="Calibri" w:cstheme="minorHAnsi"/>
        </w:rPr>
      </w:pPr>
      <w:r w:rsidRPr="00730A1E">
        <w:rPr>
          <w:rFonts w:eastAsia="Calibri" w:cstheme="minorHAnsi"/>
        </w:rPr>
        <w:t xml:space="preserve">nieujawniania Informacji Poufnych osobom trzecim - z wyjątkiem ujawnienia pracownikom Wykonawcy i podwykonawcom w zakresie niezbędnym do należytego wykonywania Umowy, na warunkach opisanych poniżej w ust. 5. </w:t>
      </w:r>
    </w:p>
    <w:p w14:paraId="32E7BA3F" w14:textId="77777777" w:rsidR="00A45EF8" w:rsidRPr="00730A1E" w:rsidRDefault="00A45EF8" w:rsidP="00C079A3">
      <w:pPr>
        <w:widowControl w:val="0"/>
        <w:numPr>
          <w:ilvl w:val="0"/>
          <w:numId w:val="34"/>
        </w:numPr>
        <w:suppressAutoHyphens/>
        <w:spacing w:line="360" w:lineRule="auto"/>
        <w:ind w:left="426" w:hanging="426"/>
        <w:rPr>
          <w:rFonts w:eastAsia="Calibri" w:cstheme="minorHAnsi"/>
        </w:rPr>
      </w:pPr>
      <w:r w:rsidRPr="00730A1E">
        <w:rPr>
          <w:rFonts w:eastAsia="Calibri" w:cstheme="minorHAnsi"/>
        </w:rPr>
        <w:t xml:space="preserve">Wykonawca zobowiązuje się do poinformowania każdej z osób, przy pomocy których wykonuje Umowę,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 </w:t>
      </w:r>
    </w:p>
    <w:p w14:paraId="7EE0CC50" w14:textId="77777777" w:rsidR="00A45EF8" w:rsidRPr="00730A1E" w:rsidRDefault="00A45EF8" w:rsidP="00C079A3">
      <w:pPr>
        <w:widowControl w:val="0"/>
        <w:numPr>
          <w:ilvl w:val="0"/>
          <w:numId w:val="34"/>
        </w:numPr>
        <w:suppressAutoHyphens/>
        <w:spacing w:line="360" w:lineRule="auto"/>
        <w:ind w:left="426" w:hanging="426"/>
        <w:rPr>
          <w:rFonts w:eastAsia="Calibri" w:cstheme="minorHAnsi"/>
        </w:rPr>
      </w:pPr>
      <w:r w:rsidRPr="00730A1E">
        <w:rPr>
          <w:rFonts w:eastAsia="Calibri" w:cstheme="minorHAnsi"/>
        </w:rPr>
        <w:t xml:space="preserve">W przypadku utraty lub zniekształcenia Informacji Poufnych lub dostępu nieupoważnionej osoby </w:t>
      </w:r>
      <w:r w:rsidRPr="00730A1E">
        <w:rPr>
          <w:rFonts w:eastAsia="Calibri" w:cstheme="minorHAnsi"/>
        </w:rPr>
        <w:lastRenderedPageBreak/>
        <w:t xml:space="preserve">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 </w:t>
      </w:r>
    </w:p>
    <w:p w14:paraId="110B1991" w14:textId="77777777" w:rsidR="00A45EF8" w:rsidRPr="00730A1E" w:rsidRDefault="00A45EF8" w:rsidP="00C079A3">
      <w:pPr>
        <w:widowControl w:val="0"/>
        <w:numPr>
          <w:ilvl w:val="0"/>
          <w:numId w:val="34"/>
        </w:numPr>
        <w:suppressAutoHyphens/>
        <w:spacing w:line="360" w:lineRule="auto"/>
        <w:ind w:left="426" w:hanging="426"/>
        <w:rPr>
          <w:rFonts w:eastAsia="Calibri" w:cstheme="minorHAnsi"/>
        </w:rPr>
      </w:pPr>
      <w:r w:rsidRPr="00730A1E">
        <w:rPr>
          <w:rFonts w:eastAsia="Calibri" w:cstheme="minorHAnsi"/>
        </w:rPr>
        <w:t xml:space="preserve">Strony zobowiązują się do przestrzegania obowiązujących przepisów prawa, w tym w szczególności przepisów związanych z ochroną informacji. </w:t>
      </w:r>
    </w:p>
    <w:p w14:paraId="71E096EE" w14:textId="77777777" w:rsidR="00A45EF8" w:rsidRPr="00730A1E" w:rsidRDefault="00A45EF8" w:rsidP="00C079A3">
      <w:pPr>
        <w:widowControl w:val="0"/>
        <w:numPr>
          <w:ilvl w:val="0"/>
          <w:numId w:val="34"/>
        </w:numPr>
        <w:suppressAutoHyphens/>
        <w:spacing w:line="360" w:lineRule="auto"/>
        <w:ind w:left="426" w:hanging="426"/>
        <w:rPr>
          <w:rFonts w:eastAsia="Calibri" w:cstheme="minorHAnsi"/>
        </w:rPr>
      </w:pPr>
      <w:r w:rsidRPr="00730A1E">
        <w:rPr>
          <w:rFonts w:eastAsia="Calibri" w:cstheme="minorHAnsi"/>
        </w:rPr>
        <w:t>W razie wątpliwości czy określona informacja stanowi tajemnicę, Wykonawca zobowiązany jest zwrócić się w formie pisemnej do Zamawiającego o wyjaśnienie takiej wątpliwości.</w:t>
      </w:r>
    </w:p>
    <w:p w14:paraId="500B1EB2" w14:textId="77777777" w:rsidR="00A45EF8" w:rsidRPr="00730A1E" w:rsidRDefault="00A45EF8" w:rsidP="00C079A3">
      <w:pPr>
        <w:widowControl w:val="0"/>
        <w:numPr>
          <w:ilvl w:val="0"/>
          <w:numId w:val="34"/>
        </w:numPr>
        <w:suppressAutoHyphens/>
        <w:spacing w:line="360" w:lineRule="auto"/>
        <w:ind w:left="426" w:hanging="426"/>
        <w:rPr>
          <w:rFonts w:eastAsia="Calibri" w:cstheme="minorHAnsi"/>
        </w:rPr>
      </w:pPr>
      <w:r w:rsidRPr="00730A1E">
        <w:rPr>
          <w:rFonts w:eastAsia="Calibri" w:cstheme="minorHAnsi"/>
        </w:rPr>
        <w:t xml:space="preserve">Strony zgodnie oświadczają, że wypełniły wobec osób upoważnionych do reprezentowania Stron i osób upoważnionych przez Strony do kontaktów związanych z realizacją Umowy obowiązki informacyjne wynikające z art. 13 i 14 RODO. </w:t>
      </w:r>
    </w:p>
    <w:p w14:paraId="55A584C7" w14:textId="77777777" w:rsidR="00A45EF8" w:rsidRPr="00730A1E" w:rsidRDefault="00A45EF8" w:rsidP="00C079A3">
      <w:pPr>
        <w:widowControl w:val="0"/>
        <w:suppressAutoHyphens/>
        <w:spacing w:line="360" w:lineRule="auto"/>
        <w:ind w:right="-286"/>
        <w:jc w:val="center"/>
        <w:rPr>
          <w:rFonts w:eastAsia="Lucida Sans Unicode" w:cstheme="minorHAnsi"/>
          <w:b/>
          <w:lang w:eastAsia="ar-SA"/>
        </w:rPr>
      </w:pPr>
    </w:p>
    <w:p w14:paraId="49E3B8A2" w14:textId="77777777" w:rsidR="00A45EF8" w:rsidRPr="00730A1E" w:rsidRDefault="00A45EF8" w:rsidP="00C079A3">
      <w:pPr>
        <w:widowControl w:val="0"/>
        <w:suppressAutoHyphens/>
        <w:spacing w:line="360" w:lineRule="auto"/>
        <w:ind w:right="-286"/>
        <w:jc w:val="center"/>
        <w:rPr>
          <w:rFonts w:eastAsia="Lucida Sans Unicode" w:cstheme="minorHAnsi"/>
          <w:b/>
          <w:lang w:eastAsia="ar-SA"/>
        </w:rPr>
      </w:pPr>
      <w:r w:rsidRPr="00730A1E">
        <w:rPr>
          <w:rFonts w:eastAsia="Lucida Sans Unicode" w:cstheme="minorHAnsi"/>
          <w:b/>
          <w:lang w:eastAsia="ar-SA"/>
        </w:rPr>
        <w:t>§ 15.</w:t>
      </w:r>
    </w:p>
    <w:p w14:paraId="402EFFBC" w14:textId="77777777" w:rsidR="00A45EF8" w:rsidRPr="00730A1E" w:rsidRDefault="00A45EF8" w:rsidP="00C079A3">
      <w:pPr>
        <w:widowControl w:val="0"/>
        <w:suppressAutoHyphens/>
        <w:spacing w:line="360" w:lineRule="auto"/>
        <w:ind w:right="-286"/>
        <w:jc w:val="center"/>
        <w:rPr>
          <w:rFonts w:eastAsia="Lucida Sans Unicode" w:cstheme="minorHAnsi"/>
          <w:b/>
          <w:lang w:eastAsia="ar-SA"/>
        </w:rPr>
      </w:pPr>
      <w:r w:rsidRPr="00730A1E">
        <w:rPr>
          <w:rFonts w:eastAsia="Lucida Sans Unicode" w:cstheme="minorHAnsi"/>
          <w:b/>
          <w:lang w:eastAsia="ar-SA"/>
        </w:rPr>
        <w:t>Zabezpieczenie należytego wykonania Umowy</w:t>
      </w:r>
    </w:p>
    <w:p w14:paraId="6615A3D0" w14:textId="77777777" w:rsidR="00A45EF8" w:rsidRPr="00730A1E" w:rsidRDefault="00A45EF8" w:rsidP="00C079A3">
      <w:pPr>
        <w:spacing w:line="360" w:lineRule="auto"/>
        <w:rPr>
          <w:rFonts w:eastAsia="Calibri" w:cstheme="minorHAnsi"/>
          <w:lang w:eastAsia="en-US"/>
        </w:rPr>
      </w:pPr>
      <w:r w:rsidRPr="00730A1E">
        <w:rPr>
          <w:rFonts w:eastAsia="Calibri" w:cstheme="minorHAnsi"/>
        </w:rPr>
        <w:t>Strony zgodnie potwierdzają, że przed dniem zawarcia Umowy Wykonawca wniósł zabezpieczenie należytego wykonania Umowy, w wysokości 5% (słownie: pięć procent) całkowitego wynagrodzenia umownego brutto określonego w § 4 ust. 1, które służyć będzie pokryciu roszczeń Zamawiającego z tytułu niewykonania lub nienależytego wykonania Umowy. W przypadku uznania przez Zamawiającego Umowy za należycie wykonaną, zabezpieczenie zostanie zwrócone przez Zamawiającego w terminie 30 dni od dnia wykonania Umowy.</w:t>
      </w:r>
    </w:p>
    <w:p w14:paraId="673A5E91" w14:textId="77777777" w:rsidR="00A45EF8" w:rsidRPr="00730A1E" w:rsidRDefault="00A45EF8" w:rsidP="00C079A3">
      <w:pPr>
        <w:widowControl w:val="0"/>
        <w:suppressAutoHyphens/>
        <w:spacing w:line="360" w:lineRule="auto"/>
        <w:ind w:right="-286"/>
        <w:jc w:val="center"/>
        <w:rPr>
          <w:rFonts w:eastAsia="Lucida Sans Unicode" w:cstheme="minorHAnsi"/>
          <w:b/>
          <w:lang w:eastAsia="ar-SA"/>
        </w:rPr>
      </w:pPr>
    </w:p>
    <w:p w14:paraId="454AD21E" w14:textId="77777777" w:rsidR="00A45EF8" w:rsidRPr="00730A1E" w:rsidRDefault="00A45EF8" w:rsidP="00C079A3">
      <w:pPr>
        <w:widowControl w:val="0"/>
        <w:suppressAutoHyphens/>
        <w:spacing w:line="360" w:lineRule="auto"/>
        <w:ind w:right="-286"/>
        <w:jc w:val="center"/>
        <w:rPr>
          <w:rFonts w:eastAsia="Lucida Sans Unicode" w:cstheme="minorHAnsi"/>
          <w:b/>
          <w:lang w:eastAsia="ar-SA"/>
        </w:rPr>
      </w:pPr>
      <w:r w:rsidRPr="00730A1E">
        <w:rPr>
          <w:rFonts w:eastAsia="Lucida Sans Unicode" w:cstheme="minorHAnsi"/>
          <w:b/>
          <w:lang w:eastAsia="ar-SA"/>
        </w:rPr>
        <w:t>§ 16.</w:t>
      </w:r>
    </w:p>
    <w:p w14:paraId="626BA2E3" w14:textId="77777777" w:rsidR="00A45EF8" w:rsidRPr="00730A1E" w:rsidRDefault="00A45EF8" w:rsidP="00C079A3">
      <w:pPr>
        <w:widowControl w:val="0"/>
        <w:suppressAutoHyphens/>
        <w:spacing w:line="360" w:lineRule="auto"/>
        <w:ind w:right="-286"/>
        <w:jc w:val="center"/>
        <w:rPr>
          <w:rFonts w:eastAsia="Lucida Sans Unicode" w:cstheme="minorHAnsi"/>
          <w:b/>
          <w:lang w:eastAsia="ar-SA"/>
        </w:rPr>
      </w:pPr>
      <w:r w:rsidRPr="00730A1E">
        <w:rPr>
          <w:rFonts w:eastAsia="Lucida Sans Unicode" w:cstheme="minorHAnsi"/>
          <w:b/>
          <w:lang w:eastAsia="ar-SA"/>
        </w:rPr>
        <w:t>Postanowienia końcowe</w:t>
      </w:r>
    </w:p>
    <w:p w14:paraId="5654BE13" w14:textId="77777777" w:rsidR="00A45EF8" w:rsidRPr="00730A1E" w:rsidRDefault="00A45EF8" w:rsidP="00C079A3">
      <w:pPr>
        <w:widowControl w:val="0"/>
        <w:numPr>
          <w:ilvl w:val="0"/>
          <w:numId w:val="37"/>
        </w:numPr>
        <w:suppressAutoHyphens/>
        <w:autoSpaceDE w:val="0"/>
        <w:autoSpaceDN w:val="0"/>
        <w:adjustRightInd w:val="0"/>
        <w:spacing w:after="28" w:line="360" w:lineRule="auto"/>
        <w:ind w:left="426" w:hanging="426"/>
        <w:rPr>
          <w:rFonts w:eastAsiaTheme="minorHAnsi" w:cstheme="minorBidi"/>
          <w:lang w:eastAsia="en-US"/>
        </w:rPr>
      </w:pPr>
      <w:r w:rsidRPr="00730A1E">
        <w:t>Wykonawca, z zastrzeżeniem § 14, zobowiązany jest do zachowania w tajemnicy przed osobami trzecimi wszystkich informacji i wiadomości powziętych w związku z realizacją przedmiotu Umowy, w tym dotyczących działalności Zamawiającego, jak również do pozostawiania w stanie nienaruszonym wszelkich materiałów, z którymi z racji wykonywania Umowy mógłby się zetknąć.</w:t>
      </w:r>
    </w:p>
    <w:p w14:paraId="0C0CB00E" w14:textId="77777777" w:rsidR="00A45EF8" w:rsidRPr="00730A1E" w:rsidRDefault="00A45EF8" w:rsidP="00C079A3">
      <w:pPr>
        <w:widowControl w:val="0"/>
        <w:numPr>
          <w:ilvl w:val="0"/>
          <w:numId w:val="37"/>
        </w:numPr>
        <w:suppressAutoHyphens/>
        <w:autoSpaceDE w:val="0"/>
        <w:autoSpaceDN w:val="0"/>
        <w:adjustRightInd w:val="0"/>
        <w:spacing w:after="28" w:line="360" w:lineRule="auto"/>
        <w:ind w:left="426" w:hanging="426"/>
      </w:pPr>
      <w:r w:rsidRPr="00730A1E">
        <w:t xml:space="preserve">Obowiązek zachowania tajemnicy, o którym mowa w ust. 2, nie dotyczy informacji dostępnych publicznie oraz informacji żądanych przez uprawnione organy, w zakresie, w jakim te organy są uprawnione do ich żądania zgodnie z obowiązującymi przepisami prawa. </w:t>
      </w:r>
    </w:p>
    <w:p w14:paraId="5DCAB1B2" w14:textId="77777777" w:rsidR="00A45EF8" w:rsidRPr="00730A1E" w:rsidRDefault="00A45EF8" w:rsidP="00C079A3">
      <w:pPr>
        <w:widowControl w:val="0"/>
        <w:numPr>
          <w:ilvl w:val="0"/>
          <w:numId w:val="37"/>
        </w:numPr>
        <w:suppressAutoHyphens/>
        <w:autoSpaceDE w:val="0"/>
        <w:autoSpaceDN w:val="0"/>
        <w:adjustRightInd w:val="0"/>
        <w:spacing w:after="28" w:line="360" w:lineRule="auto"/>
        <w:ind w:left="426" w:hanging="426"/>
      </w:pPr>
      <w:r w:rsidRPr="00730A1E">
        <w:t>Wykonawca zobowiązuje się powiadomić każdą osobę działającą na jego zlecenie</w:t>
      </w:r>
      <w:r w:rsidRPr="00730A1E">
        <w:br/>
        <w:t xml:space="preserve"> o obowiązkach, o których mowa § 14.</w:t>
      </w:r>
    </w:p>
    <w:p w14:paraId="440FE4BD" w14:textId="77777777" w:rsidR="00A45EF8" w:rsidRPr="00730A1E" w:rsidRDefault="00A45EF8" w:rsidP="00C079A3">
      <w:pPr>
        <w:widowControl w:val="0"/>
        <w:numPr>
          <w:ilvl w:val="0"/>
          <w:numId w:val="37"/>
        </w:numPr>
        <w:suppressAutoHyphens/>
        <w:autoSpaceDE w:val="0"/>
        <w:autoSpaceDN w:val="0"/>
        <w:adjustRightInd w:val="0"/>
        <w:spacing w:after="28" w:line="360" w:lineRule="auto"/>
        <w:ind w:left="426" w:hanging="426"/>
      </w:pPr>
      <w:r w:rsidRPr="00730A1E">
        <w:t>Wykonawca oświadcza, że zawarcie i wykonywanie Umowy nie stanowi naruszenia żadnych praw osób trzecich.</w:t>
      </w:r>
    </w:p>
    <w:p w14:paraId="30C6EFCB" w14:textId="77777777" w:rsidR="00A45EF8" w:rsidRPr="00730A1E" w:rsidRDefault="00A45EF8" w:rsidP="00C079A3">
      <w:pPr>
        <w:widowControl w:val="0"/>
        <w:numPr>
          <w:ilvl w:val="0"/>
          <w:numId w:val="37"/>
        </w:numPr>
        <w:suppressAutoHyphens/>
        <w:autoSpaceDE w:val="0"/>
        <w:autoSpaceDN w:val="0"/>
        <w:adjustRightInd w:val="0"/>
        <w:spacing w:after="28" w:line="360" w:lineRule="auto"/>
        <w:ind w:left="426" w:hanging="426"/>
      </w:pPr>
      <w:r w:rsidRPr="00730A1E">
        <w:lastRenderedPageBreak/>
        <w:t xml:space="preserve">W granicach wyznaczonych przez bezwzględnie obowiązujące przepisy prawa, nieważność jakiejkolwiek części niniejszej Umowy, pozostaje bez wpływu na ważność jej pozostałej części. W przypadku zaistnienia takiej sytuacji Strony zastąpią takie postanowienia, ważnymi postanowieniami wywołującymi taki sam skutek gospodarczy. </w:t>
      </w:r>
    </w:p>
    <w:p w14:paraId="5AE9FD03" w14:textId="77777777" w:rsidR="00A45EF8" w:rsidRPr="00730A1E" w:rsidRDefault="00A45EF8" w:rsidP="00C079A3">
      <w:pPr>
        <w:widowControl w:val="0"/>
        <w:numPr>
          <w:ilvl w:val="0"/>
          <w:numId w:val="37"/>
        </w:numPr>
        <w:suppressAutoHyphens/>
        <w:autoSpaceDE w:val="0"/>
        <w:autoSpaceDN w:val="0"/>
        <w:adjustRightInd w:val="0"/>
        <w:spacing w:after="28" w:line="360" w:lineRule="auto"/>
        <w:ind w:left="426" w:hanging="426"/>
      </w:pPr>
      <w:r w:rsidRPr="00730A1E">
        <w:t>Wykonawca zwalnia Zamawiającego od wszelkiej odpowiedzialności w przypadku jakichkolwiek roszczeń osób trzecich, powstałych w związku z wykonywaniem przez Wykonawcę Umowy.</w:t>
      </w:r>
    </w:p>
    <w:p w14:paraId="5D9C33C1" w14:textId="77777777" w:rsidR="00A45EF8" w:rsidRPr="00730A1E" w:rsidRDefault="00A45EF8" w:rsidP="00C079A3">
      <w:pPr>
        <w:widowControl w:val="0"/>
        <w:numPr>
          <w:ilvl w:val="0"/>
          <w:numId w:val="37"/>
        </w:numPr>
        <w:suppressAutoHyphens/>
        <w:autoSpaceDE w:val="0"/>
        <w:autoSpaceDN w:val="0"/>
        <w:adjustRightInd w:val="0"/>
        <w:spacing w:after="28" w:line="360" w:lineRule="auto"/>
        <w:ind w:left="426" w:hanging="426"/>
      </w:pPr>
      <w:r w:rsidRPr="00730A1E">
        <w:t xml:space="preserve">W przypadku jakiegokolwiek sporu prawnego o naruszenie praw strony trzeciej, </w:t>
      </w:r>
      <w:r w:rsidRPr="00730A1E">
        <w:br/>
        <w:t>w związku z zawarciem i wykonywaniem przez Wykonawcę Umowy, Wykonawca podejmie na swój koszt wszelkie działania w celu rozwiązania takiego sporu łącznie z prowadzeniem postępowania sądowego i wykonaniem wyroku.</w:t>
      </w:r>
    </w:p>
    <w:p w14:paraId="4C7A60E2" w14:textId="77777777" w:rsidR="00A45EF8" w:rsidRPr="00730A1E" w:rsidRDefault="00A45EF8" w:rsidP="00C079A3">
      <w:pPr>
        <w:widowControl w:val="0"/>
        <w:numPr>
          <w:ilvl w:val="0"/>
          <w:numId w:val="37"/>
        </w:numPr>
        <w:suppressAutoHyphens/>
        <w:autoSpaceDE w:val="0"/>
        <w:autoSpaceDN w:val="0"/>
        <w:adjustRightInd w:val="0"/>
        <w:spacing w:after="28" w:line="360" w:lineRule="auto"/>
        <w:ind w:left="426" w:hanging="426"/>
      </w:pPr>
      <w:r w:rsidRPr="00730A1E">
        <w:t>Wykonawca zobowiązany jest do naprawienia wszelkich szkód powstałych w związku z zawarciem i wykonywaniem przez Wykonawcę Umowy, zarówno po stronie Zamawiającego, jak i osób trzecich.</w:t>
      </w:r>
    </w:p>
    <w:p w14:paraId="0DE39BEA" w14:textId="77777777" w:rsidR="00A45EF8" w:rsidRPr="00730A1E" w:rsidRDefault="00A45EF8" w:rsidP="00C079A3">
      <w:pPr>
        <w:widowControl w:val="0"/>
        <w:numPr>
          <w:ilvl w:val="0"/>
          <w:numId w:val="37"/>
        </w:numPr>
        <w:suppressAutoHyphens/>
        <w:autoSpaceDE w:val="0"/>
        <w:autoSpaceDN w:val="0"/>
        <w:adjustRightInd w:val="0"/>
        <w:spacing w:after="28" w:line="360" w:lineRule="auto"/>
        <w:ind w:left="426" w:hanging="426"/>
      </w:pPr>
      <w:r w:rsidRPr="00730A1E">
        <w:t xml:space="preserve">W sprawach nieuregulowanych Umową będą miały zastosowanie przepisy Kodeksu cywilnego i ustawy Prawo zamówień publicznych (zwaną w treści Umowy „ustawą PZP”) </w:t>
      </w:r>
    </w:p>
    <w:p w14:paraId="6FE1235E" w14:textId="77777777" w:rsidR="00A45EF8" w:rsidRPr="00730A1E" w:rsidRDefault="00A45EF8" w:rsidP="00C079A3">
      <w:pPr>
        <w:widowControl w:val="0"/>
        <w:numPr>
          <w:ilvl w:val="0"/>
          <w:numId w:val="37"/>
        </w:numPr>
        <w:suppressAutoHyphens/>
        <w:autoSpaceDE w:val="0"/>
        <w:autoSpaceDN w:val="0"/>
        <w:adjustRightInd w:val="0"/>
        <w:spacing w:after="28" w:line="360" w:lineRule="auto"/>
        <w:ind w:left="426" w:hanging="426"/>
      </w:pPr>
      <w:r w:rsidRPr="00730A1E">
        <w:t>Wszelkie spory mogące wyniknąć pomiędzy stronami przy realizowaniu przedmiotu Umowy lub z nim związane w przypadku braku możliwości ich polubownego załatwienia, będą rozpatrywane przez sąd powszechny właściwy dla siedziby Zamawiającego.</w:t>
      </w:r>
    </w:p>
    <w:p w14:paraId="2B16B24E" w14:textId="77777777" w:rsidR="00A45EF8" w:rsidRPr="00730A1E" w:rsidRDefault="00A45EF8" w:rsidP="00C079A3">
      <w:pPr>
        <w:widowControl w:val="0"/>
        <w:numPr>
          <w:ilvl w:val="0"/>
          <w:numId w:val="37"/>
        </w:numPr>
        <w:suppressAutoHyphens/>
        <w:autoSpaceDE w:val="0"/>
        <w:autoSpaceDN w:val="0"/>
        <w:adjustRightInd w:val="0"/>
        <w:spacing w:after="28" w:line="360" w:lineRule="auto"/>
        <w:ind w:left="426" w:hanging="426"/>
      </w:pPr>
      <w:r w:rsidRPr="00730A1E">
        <w:t xml:space="preserve">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powiadomić o nich Zamawiającego. </w:t>
      </w:r>
    </w:p>
    <w:p w14:paraId="20C31635" w14:textId="77777777" w:rsidR="00A45EF8" w:rsidRPr="00730A1E" w:rsidRDefault="00A45EF8" w:rsidP="00C079A3">
      <w:pPr>
        <w:widowControl w:val="0"/>
        <w:numPr>
          <w:ilvl w:val="0"/>
          <w:numId w:val="37"/>
        </w:numPr>
        <w:suppressAutoHyphens/>
        <w:autoSpaceDE w:val="0"/>
        <w:autoSpaceDN w:val="0"/>
        <w:adjustRightInd w:val="0"/>
        <w:spacing w:after="28" w:line="360" w:lineRule="auto"/>
        <w:ind w:left="426" w:hanging="426"/>
      </w:pPr>
      <w:r w:rsidRPr="00730A1E">
        <w:t xml:space="preserve">Reprezentanci Wykonawcy podpisujący Umowy oświadczają, że są </w:t>
      </w:r>
      <w:r w:rsidRPr="00730A1E">
        <w:rPr>
          <w:rFonts w:cstheme="minorHAnsi"/>
        </w:rPr>
        <w:t>umocowani</w:t>
      </w:r>
      <w:r w:rsidRPr="00730A1E">
        <w:t xml:space="preserve"> do reprezentacji Wykonawcy, a złożone dokumenty wymienione w załącznikach i dołączone do Umowy są aktualne na dzień podpisania niniejszej Umowy.</w:t>
      </w:r>
    </w:p>
    <w:p w14:paraId="7737A7BF" w14:textId="77777777" w:rsidR="00A45EF8" w:rsidRPr="00730A1E" w:rsidRDefault="00A45EF8" w:rsidP="00C079A3">
      <w:pPr>
        <w:widowControl w:val="0"/>
        <w:numPr>
          <w:ilvl w:val="0"/>
          <w:numId w:val="37"/>
        </w:numPr>
        <w:suppressAutoHyphens/>
        <w:autoSpaceDE w:val="0"/>
        <w:autoSpaceDN w:val="0"/>
        <w:adjustRightInd w:val="0"/>
        <w:spacing w:after="28" w:line="360" w:lineRule="auto"/>
        <w:ind w:left="426" w:hanging="426"/>
        <w:rPr>
          <w:rFonts w:cstheme="minorHAnsi"/>
          <w:b/>
          <w:bCs/>
        </w:rPr>
      </w:pPr>
      <w:r w:rsidRPr="00730A1E">
        <w:rPr>
          <w:rFonts w:cstheme="minorHAnsi"/>
          <w:b/>
          <w:bCs/>
        </w:rPr>
        <w:t>Załączniki do Umowy stanowią jej integralną część:</w:t>
      </w:r>
    </w:p>
    <w:p w14:paraId="2D2B48F1" w14:textId="77777777" w:rsidR="00A45EF8" w:rsidRPr="00730A1E" w:rsidRDefault="00A45EF8" w:rsidP="00C079A3">
      <w:pPr>
        <w:widowControl w:val="0"/>
        <w:suppressAutoHyphens/>
        <w:spacing w:line="360" w:lineRule="auto"/>
        <w:ind w:left="360" w:right="-286" w:firstLine="66"/>
        <w:rPr>
          <w:rFonts w:eastAsia="Lucida Sans Unicode" w:cstheme="minorHAnsi"/>
          <w:lang w:eastAsia="ar-SA"/>
        </w:rPr>
      </w:pPr>
      <w:r w:rsidRPr="00730A1E">
        <w:rPr>
          <w:rFonts w:eastAsia="Lucida Sans Unicode" w:cstheme="minorHAnsi"/>
          <w:lang w:eastAsia="ar-SA"/>
        </w:rPr>
        <w:t>Załącznik nr 1: Opis przedmiotu zamówienia - KOPIA,</w:t>
      </w:r>
    </w:p>
    <w:p w14:paraId="709A1772" w14:textId="77777777" w:rsidR="00A45EF8" w:rsidRPr="00730A1E" w:rsidRDefault="00A45EF8" w:rsidP="00C079A3">
      <w:pPr>
        <w:widowControl w:val="0"/>
        <w:suppressAutoHyphens/>
        <w:spacing w:line="360" w:lineRule="auto"/>
        <w:ind w:left="360" w:right="-286" w:firstLine="66"/>
        <w:rPr>
          <w:rFonts w:eastAsia="Lucida Sans Unicode" w:cstheme="minorHAnsi"/>
          <w:lang w:eastAsia="ar-SA"/>
        </w:rPr>
      </w:pPr>
      <w:r w:rsidRPr="00730A1E">
        <w:rPr>
          <w:rFonts w:eastAsia="Lucida Sans Unicode" w:cstheme="minorHAnsi"/>
          <w:lang w:eastAsia="ar-SA"/>
        </w:rPr>
        <w:t>Załącznik nr 2: Formularz Oferty Wykonawcy – KOPIA,</w:t>
      </w:r>
    </w:p>
    <w:p w14:paraId="62825EB5" w14:textId="77777777" w:rsidR="00A45EF8" w:rsidRPr="00730A1E" w:rsidRDefault="00A45EF8" w:rsidP="00C079A3">
      <w:pPr>
        <w:widowControl w:val="0"/>
        <w:suppressAutoHyphens/>
        <w:spacing w:line="360" w:lineRule="auto"/>
        <w:ind w:left="360" w:right="-286" w:firstLine="66"/>
        <w:rPr>
          <w:rFonts w:eastAsia="Lucida Sans Unicode" w:cstheme="minorHAnsi"/>
          <w:lang w:eastAsia="ar-SA"/>
        </w:rPr>
      </w:pPr>
      <w:r w:rsidRPr="00730A1E">
        <w:rPr>
          <w:rFonts w:eastAsia="Lucida Sans Unicode" w:cstheme="minorHAnsi"/>
          <w:lang w:eastAsia="ar-SA"/>
        </w:rPr>
        <w:t xml:space="preserve">Załącznik nr 3: Miesięczny protokół odbioru usługi, </w:t>
      </w:r>
    </w:p>
    <w:p w14:paraId="3E782DFB" w14:textId="77777777" w:rsidR="00A45EF8" w:rsidRPr="00730A1E" w:rsidRDefault="00A45EF8" w:rsidP="00C079A3">
      <w:pPr>
        <w:widowControl w:val="0"/>
        <w:suppressAutoHyphens/>
        <w:spacing w:line="360" w:lineRule="auto"/>
        <w:ind w:left="360" w:right="-286" w:firstLine="66"/>
        <w:rPr>
          <w:rFonts w:eastAsia="Lucida Sans Unicode" w:cstheme="minorHAnsi"/>
          <w:lang w:eastAsia="ar-SA"/>
        </w:rPr>
      </w:pPr>
      <w:r w:rsidRPr="00730A1E">
        <w:rPr>
          <w:rFonts w:eastAsia="Lucida Sans Unicode" w:cstheme="minorHAnsi"/>
          <w:lang w:eastAsia="ar-SA"/>
        </w:rPr>
        <w:t>Załącznik nr 4: dokumenty rejestrowe.</w:t>
      </w:r>
    </w:p>
    <w:p w14:paraId="2388C310" w14:textId="77777777" w:rsidR="00A45EF8" w:rsidRPr="00730A1E" w:rsidRDefault="00A45EF8" w:rsidP="00C079A3">
      <w:pPr>
        <w:widowControl w:val="0"/>
        <w:numPr>
          <w:ilvl w:val="0"/>
          <w:numId w:val="37"/>
        </w:numPr>
        <w:suppressAutoHyphens/>
        <w:spacing w:line="360" w:lineRule="auto"/>
        <w:ind w:left="426" w:right="-286" w:hanging="426"/>
        <w:rPr>
          <w:rFonts w:eastAsia="Lucida Sans Unicode" w:cstheme="minorHAnsi"/>
          <w:lang w:eastAsia="ar-SA"/>
        </w:rPr>
      </w:pPr>
      <w:r w:rsidRPr="00730A1E">
        <w:rPr>
          <w:rFonts w:eastAsia="Lucida Sans Unicode" w:cstheme="minorHAnsi"/>
          <w:lang w:eastAsia="ar-SA"/>
        </w:rPr>
        <w:t>Umowa sporządzona została w trzech jednobrzmiących egzemplarzach, dwóch dla Zamawiającego i jednym dla Wykonawcy.</w:t>
      </w:r>
    </w:p>
    <w:p w14:paraId="50AFFE39" w14:textId="77777777" w:rsidR="00A45EF8" w:rsidRPr="00730A1E" w:rsidRDefault="00A45EF8" w:rsidP="00C079A3">
      <w:pPr>
        <w:widowControl w:val="0"/>
        <w:suppressAutoHyphens/>
        <w:spacing w:line="480" w:lineRule="auto"/>
        <w:ind w:right="-286"/>
        <w:rPr>
          <w:rFonts w:eastAsia="Lucida Sans Unicode" w:cstheme="minorHAnsi"/>
          <w:b/>
          <w:caps/>
          <w:lang w:eastAsia="ar-SA"/>
        </w:rPr>
      </w:pPr>
    </w:p>
    <w:p w14:paraId="2EE70C1E" w14:textId="70C8951D" w:rsidR="00E86683" w:rsidRPr="00730A1E" w:rsidRDefault="00A45EF8" w:rsidP="00C079A3">
      <w:pPr>
        <w:widowControl w:val="0"/>
        <w:suppressAutoHyphens/>
        <w:spacing w:line="240" w:lineRule="auto"/>
        <w:rPr>
          <w:rFonts w:eastAsia="Lucida Sans Unicode" w:cstheme="minorHAnsi"/>
          <w:b/>
          <w:caps/>
          <w:lang w:eastAsia="ar-SA"/>
        </w:rPr>
      </w:pPr>
      <w:r w:rsidRPr="00730A1E">
        <w:rPr>
          <w:rFonts w:eastAsia="Lucida Sans Unicode" w:cstheme="minorHAnsi"/>
          <w:b/>
          <w:caps/>
          <w:lang w:eastAsia="ar-SA"/>
        </w:rPr>
        <w:lastRenderedPageBreak/>
        <w:t>ZAMAWIAJĄCY</w:t>
      </w:r>
      <w:r w:rsidRPr="00730A1E">
        <w:rPr>
          <w:rFonts w:eastAsia="Lucida Sans Unicode" w:cstheme="minorHAnsi"/>
          <w:b/>
          <w:caps/>
          <w:lang w:eastAsia="ar-SA"/>
        </w:rPr>
        <w:tab/>
      </w:r>
      <w:r w:rsidRPr="00730A1E">
        <w:rPr>
          <w:rFonts w:eastAsia="Lucida Sans Unicode" w:cstheme="minorHAnsi"/>
          <w:b/>
          <w:caps/>
          <w:lang w:eastAsia="ar-SA"/>
        </w:rPr>
        <w:tab/>
      </w:r>
      <w:r w:rsidRPr="00730A1E">
        <w:rPr>
          <w:rFonts w:eastAsia="Lucida Sans Unicode" w:cstheme="minorHAnsi"/>
          <w:b/>
          <w:caps/>
          <w:lang w:eastAsia="ar-SA"/>
        </w:rPr>
        <w:tab/>
      </w:r>
      <w:r w:rsidRPr="00730A1E">
        <w:rPr>
          <w:rFonts w:eastAsia="Lucida Sans Unicode" w:cstheme="minorHAnsi"/>
          <w:b/>
          <w:caps/>
          <w:lang w:eastAsia="ar-SA"/>
        </w:rPr>
        <w:tab/>
      </w:r>
      <w:r w:rsidRPr="00730A1E">
        <w:rPr>
          <w:rFonts w:eastAsia="Lucida Sans Unicode" w:cstheme="minorHAnsi"/>
          <w:b/>
          <w:caps/>
          <w:lang w:eastAsia="ar-SA"/>
        </w:rPr>
        <w:tab/>
      </w:r>
      <w:r w:rsidRPr="00730A1E">
        <w:rPr>
          <w:rFonts w:eastAsia="Lucida Sans Unicode" w:cstheme="minorHAnsi"/>
          <w:b/>
          <w:caps/>
          <w:lang w:eastAsia="ar-SA"/>
        </w:rPr>
        <w:tab/>
      </w:r>
      <w:r w:rsidRPr="00730A1E">
        <w:rPr>
          <w:rFonts w:eastAsia="Lucida Sans Unicode" w:cstheme="minorHAnsi"/>
          <w:b/>
          <w:caps/>
          <w:lang w:eastAsia="ar-SA"/>
        </w:rPr>
        <w:tab/>
      </w:r>
      <w:r w:rsidRPr="00730A1E">
        <w:rPr>
          <w:rFonts w:eastAsia="Lucida Sans Unicode" w:cstheme="minorHAnsi"/>
          <w:b/>
          <w:caps/>
          <w:lang w:eastAsia="ar-SA"/>
        </w:rPr>
        <w:tab/>
        <w:t>WykONAWCA</w:t>
      </w:r>
    </w:p>
    <w:p w14:paraId="52CA7068" w14:textId="77777777" w:rsidR="00E86683" w:rsidRPr="00730A1E" w:rsidRDefault="00E86683" w:rsidP="00C079A3">
      <w:pPr>
        <w:widowControl w:val="0"/>
        <w:suppressAutoHyphens/>
        <w:spacing w:line="240" w:lineRule="auto"/>
        <w:rPr>
          <w:rFonts w:eastAsia="Lucida Sans Unicode" w:cstheme="minorHAnsi"/>
          <w:b/>
          <w:caps/>
          <w:lang w:eastAsia="ar-SA"/>
        </w:rPr>
      </w:pPr>
    </w:p>
    <w:p w14:paraId="35E4E249" w14:textId="77777777" w:rsidR="00E86683" w:rsidRPr="00730A1E" w:rsidRDefault="00E86683" w:rsidP="00C079A3">
      <w:pPr>
        <w:widowControl w:val="0"/>
        <w:suppressAutoHyphens/>
        <w:spacing w:line="240" w:lineRule="auto"/>
        <w:rPr>
          <w:rFonts w:eastAsia="Lucida Sans Unicode" w:cstheme="minorHAnsi"/>
          <w:b/>
          <w:caps/>
          <w:lang w:eastAsia="ar-SA"/>
        </w:rPr>
      </w:pPr>
    </w:p>
    <w:p w14:paraId="60427D85" w14:textId="77777777" w:rsidR="00E86683" w:rsidRPr="00730A1E" w:rsidRDefault="00E86683" w:rsidP="00C079A3">
      <w:pPr>
        <w:widowControl w:val="0"/>
        <w:suppressAutoHyphens/>
        <w:spacing w:line="240" w:lineRule="auto"/>
        <w:rPr>
          <w:rFonts w:eastAsia="Lucida Sans Unicode" w:cstheme="minorHAnsi"/>
          <w:b/>
          <w:caps/>
          <w:lang w:eastAsia="ar-SA"/>
        </w:rPr>
      </w:pPr>
    </w:p>
    <w:p w14:paraId="4456189B" w14:textId="77777777" w:rsidR="00E86683" w:rsidRPr="00730A1E" w:rsidRDefault="00E86683" w:rsidP="00C079A3">
      <w:pPr>
        <w:widowControl w:val="0"/>
        <w:suppressAutoHyphens/>
        <w:spacing w:line="240" w:lineRule="auto"/>
        <w:rPr>
          <w:rFonts w:eastAsia="Lucida Sans Unicode" w:cstheme="minorHAnsi"/>
          <w:b/>
          <w:caps/>
          <w:lang w:eastAsia="ar-SA"/>
        </w:rPr>
      </w:pPr>
    </w:p>
    <w:p w14:paraId="6F1AFAA2" w14:textId="77777777" w:rsidR="00E86683" w:rsidRPr="00730A1E" w:rsidRDefault="00E86683" w:rsidP="00C079A3">
      <w:pPr>
        <w:widowControl w:val="0"/>
        <w:suppressAutoHyphens/>
        <w:spacing w:line="240" w:lineRule="auto"/>
        <w:rPr>
          <w:rFonts w:eastAsia="Lucida Sans Unicode" w:cstheme="minorHAnsi"/>
          <w:b/>
          <w:caps/>
          <w:lang w:eastAsia="ar-SA"/>
        </w:rPr>
      </w:pPr>
    </w:p>
    <w:p w14:paraId="2A491DD7" w14:textId="77777777" w:rsidR="00E86683" w:rsidRPr="00730A1E" w:rsidRDefault="00E86683" w:rsidP="00C079A3">
      <w:pPr>
        <w:widowControl w:val="0"/>
        <w:suppressAutoHyphens/>
        <w:spacing w:line="240" w:lineRule="auto"/>
        <w:rPr>
          <w:rFonts w:eastAsia="Lucida Sans Unicode" w:cstheme="minorHAnsi"/>
          <w:b/>
          <w:caps/>
          <w:lang w:eastAsia="ar-SA"/>
        </w:rPr>
      </w:pPr>
    </w:p>
    <w:p w14:paraId="6F219DA4" w14:textId="592EB3FE" w:rsidR="00A45EF8" w:rsidRPr="00730A1E" w:rsidRDefault="00BC7BB0" w:rsidP="00C079A3">
      <w:pPr>
        <w:keepNext/>
        <w:widowControl w:val="0"/>
        <w:tabs>
          <w:tab w:val="num" w:pos="0"/>
        </w:tabs>
        <w:suppressAutoHyphens/>
        <w:spacing w:line="276" w:lineRule="auto"/>
        <w:jc w:val="right"/>
        <w:outlineLvl w:val="0"/>
        <w:rPr>
          <w:rFonts w:cstheme="minorHAnsi"/>
          <w:b/>
          <w:bCs/>
          <w:kern w:val="2"/>
          <w:sz w:val="24"/>
          <w:szCs w:val="24"/>
          <w:lang w:eastAsia="en-US"/>
        </w:rPr>
      </w:pPr>
      <w:r w:rsidRPr="00730A1E">
        <w:rPr>
          <w:rFonts w:cstheme="minorHAnsi"/>
          <w:b/>
          <w:bCs/>
          <w:kern w:val="2"/>
          <w:sz w:val="24"/>
          <w:szCs w:val="24"/>
        </w:rPr>
        <w:t>z</w:t>
      </w:r>
      <w:r w:rsidR="00A45EF8" w:rsidRPr="00730A1E">
        <w:rPr>
          <w:rFonts w:cstheme="minorHAnsi"/>
          <w:b/>
          <w:bCs/>
          <w:kern w:val="2"/>
          <w:sz w:val="24"/>
          <w:szCs w:val="24"/>
        </w:rPr>
        <w:t>ałącznik nr 3 do Umowy</w:t>
      </w:r>
    </w:p>
    <w:p w14:paraId="77A9816E" w14:textId="77777777" w:rsidR="00A45EF8" w:rsidRPr="00730A1E" w:rsidRDefault="00A45EF8" w:rsidP="00C079A3">
      <w:pPr>
        <w:keepNext/>
        <w:widowControl w:val="0"/>
        <w:tabs>
          <w:tab w:val="num" w:pos="0"/>
        </w:tabs>
        <w:suppressAutoHyphens/>
        <w:spacing w:line="276" w:lineRule="auto"/>
        <w:jc w:val="center"/>
        <w:outlineLvl w:val="0"/>
        <w:rPr>
          <w:rFonts w:cstheme="minorHAnsi"/>
          <w:b/>
          <w:bCs/>
          <w:kern w:val="2"/>
          <w:sz w:val="24"/>
          <w:szCs w:val="24"/>
          <w:lang w:eastAsia="ar-SA"/>
        </w:rPr>
      </w:pPr>
    </w:p>
    <w:p w14:paraId="3CD745AF" w14:textId="77777777" w:rsidR="00A45EF8" w:rsidRPr="00730A1E" w:rsidRDefault="00A45EF8" w:rsidP="00C079A3">
      <w:pPr>
        <w:keepNext/>
        <w:tabs>
          <w:tab w:val="num" w:pos="0"/>
        </w:tabs>
        <w:spacing w:line="276" w:lineRule="auto"/>
        <w:jc w:val="center"/>
        <w:outlineLvl w:val="0"/>
        <w:rPr>
          <w:rFonts w:cstheme="minorHAnsi"/>
          <w:b/>
          <w:bCs/>
          <w:kern w:val="2"/>
          <w:lang w:eastAsia="en-US"/>
        </w:rPr>
      </w:pPr>
    </w:p>
    <w:p w14:paraId="299913A2" w14:textId="77777777" w:rsidR="00A45EF8" w:rsidRPr="00730A1E" w:rsidRDefault="00A45EF8" w:rsidP="00C079A3">
      <w:pPr>
        <w:keepNext/>
        <w:tabs>
          <w:tab w:val="num" w:pos="0"/>
        </w:tabs>
        <w:spacing w:line="276" w:lineRule="auto"/>
        <w:jc w:val="center"/>
        <w:outlineLvl w:val="0"/>
        <w:rPr>
          <w:rFonts w:cstheme="minorHAnsi"/>
          <w:b/>
          <w:bCs/>
          <w:kern w:val="2"/>
          <w:sz w:val="24"/>
          <w:szCs w:val="24"/>
        </w:rPr>
      </w:pPr>
      <w:r w:rsidRPr="00730A1E">
        <w:rPr>
          <w:rFonts w:cstheme="minorHAnsi"/>
          <w:b/>
          <w:bCs/>
          <w:kern w:val="2"/>
          <w:sz w:val="24"/>
          <w:szCs w:val="24"/>
        </w:rPr>
        <w:t>Wzór miesięcznego protokołu odbioru usługi</w:t>
      </w:r>
    </w:p>
    <w:p w14:paraId="7092E525" w14:textId="77777777" w:rsidR="00A45EF8" w:rsidRPr="00730A1E" w:rsidRDefault="00A45EF8" w:rsidP="00C079A3">
      <w:pPr>
        <w:spacing w:line="276" w:lineRule="auto"/>
        <w:jc w:val="center"/>
        <w:rPr>
          <w:rFonts w:eastAsia="Calibri" w:cstheme="minorHAnsi"/>
          <w:b/>
          <w:sz w:val="24"/>
          <w:szCs w:val="24"/>
        </w:rPr>
      </w:pPr>
      <w:r w:rsidRPr="00730A1E">
        <w:rPr>
          <w:rFonts w:eastAsia="Calibri" w:cstheme="minorHAnsi"/>
          <w:b/>
          <w:sz w:val="24"/>
          <w:szCs w:val="24"/>
        </w:rPr>
        <w:t xml:space="preserve">do umowy nr ………………………….… </w:t>
      </w:r>
    </w:p>
    <w:p w14:paraId="4E6DBE97" w14:textId="77777777" w:rsidR="00A45EF8" w:rsidRPr="00730A1E" w:rsidRDefault="00A45EF8" w:rsidP="00C079A3">
      <w:pPr>
        <w:spacing w:line="276" w:lineRule="auto"/>
        <w:jc w:val="center"/>
        <w:rPr>
          <w:rFonts w:eastAsia="Calibri" w:cstheme="minorHAnsi"/>
          <w:b/>
          <w:sz w:val="24"/>
          <w:szCs w:val="24"/>
        </w:rPr>
      </w:pPr>
      <w:r w:rsidRPr="00730A1E">
        <w:rPr>
          <w:rFonts w:eastAsia="Calibri" w:cstheme="minorHAnsi"/>
          <w:b/>
          <w:sz w:val="24"/>
          <w:szCs w:val="24"/>
        </w:rPr>
        <w:t>zawartej dnia ……………... 2023 r.</w:t>
      </w:r>
    </w:p>
    <w:p w14:paraId="63359453" w14:textId="77777777" w:rsidR="00A45EF8" w:rsidRPr="00730A1E" w:rsidRDefault="00A45EF8" w:rsidP="00C079A3">
      <w:pPr>
        <w:spacing w:line="276" w:lineRule="auto"/>
        <w:jc w:val="center"/>
        <w:rPr>
          <w:rFonts w:eastAsia="Calibri" w:cstheme="minorHAnsi"/>
          <w:b/>
          <w:sz w:val="24"/>
          <w:szCs w:val="24"/>
        </w:rPr>
      </w:pPr>
      <w:r w:rsidRPr="00730A1E">
        <w:rPr>
          <w:rFonts w:eastAsia="Calibri" w:cstheme="minorHAnsi"/>
          <w:b/>
          <w:sz w:val="24"/>
          <w:szCs w:val="24"/>
        </w:rPr>
        <w:t>za miesiąc ……………………….</w:t>
      </w:r>
    </w:p>
    <w:p w14:paraId="19881C75" w14:textId="77777777" w:rsidR="00A45EF8" w:rsidRPr="00730A1E" w:rsidRDefault="00A45EF8" w:rsidP="00C079A3">
      <w:pPr>
        <w:spacing w:after="200" w:line="276" w:lineRule="auto"/>
        <w:jc w:val="center"/>
        <w:rPr>
          <w:rFonts w:eastAsia="Calibri" w:cstheme="minorHAnsi"/>
          <w:b/>
        </w:rPr>
      </w:pPr>
    </w:p>
    <w:p w14:paraId="15B861FD" w14:textId="77777777" w:rsidR="00A45EF8" w:rsidRPr="00730A1E" w:rsidRDefault="00A45EF8" w:rsidP="00C079A3">
      <w:pPr>
        <w:widowControl w:val="0"/>
        <w:numPr>
          <w:ilvl w:val="6"/>
          <w:numId w:val="38"/>
        </w:numPr>
        <w:tabs>
          <w:tab w:val="num" w:pos="426"/>
        </w:tabs>
        <w:suppressAutoHyphens/>
        <w:spacing w:after="200" w:line="276" w:lineRule="auto"/>
        <w:ind w:hanging="5040"/>
        <w:rPr>
          <w:rFonts w:eastAsia="Calibri" w:cstheme="minorHAnsi"/>
          <w:sz w:val="24"/>
          <w:szCs w:val="24"/>
        </w:rPr>
      </w:pPr>
      <w:r w:rsidRPr="00730A1E">
        <w:rPr>
          <w:rFonts w:eastAsia="Calibri" w:cstheme="minorHAnsi"/>
          <w:sz w:val="24"/>
          <w:szCs w:val="24"/>
        </w:rPr>
        <w:t>Zakres sprawdzonej powierzchni podlegającej sprzątaniu:</w:t>
      </w:r>
    </w:p>
    <w:p w14:paraId="5D93E433" w14:textId="77777777" w:rsidR="00A45EF8" w:rsidRPr="00730A1E" w:rsidRDefault="00A45EF8" w:rsidP="00C079A3">
      <w:pPr>
        <w:spacing w:line="276" w:lineRule="auto"/>
        <w:rPr>
          <w:rFonts w:eastAsia="Calibri" w:cstheme="minorHAnsi"/>
        </w:rPr>
      </w:pPr>
      <w:r w:rsidRPr="00730A1E">
        <w:rPr>
          <w:rFonts w:eastAsia="Calibri" w:cstheme="minorHAnsi"/>
        </w:rPr>
        <w:t>……………………………………………………………………………………………………………………………………………………………</w:t>
      </w:r>
    </w:p>
    <w:p w14:paraId="0DA668B3" w14:textId="77777777" w:rsidR="00A45EF8" w:rsidRPr="00730A1E" w:rsidRDefault="00A45EF8" w:rsidP="00C079A3">
      <w:pPr>
        <w:spacing w:line="276" w:lineRule="auto"/>
        <w:rPr>
          <w:rFonts w:eastAsia="Calibri" w:cstheme="minorHAnsi"/>
        </w:rPr>
      </w:pPr>
      <w:r w:rsidRPr="00730A1E">
        <w:rPr>
          <w:rFonts w:eastAsia="Calibri" w:cstheme="minorHAnsi"/>
        </w:rPr>
        <w:t>……………………………………………………………………………………………………………………………………………………………</w:t>
      </w:r>
    </w:p>
    <w:p w14:paraId="440B4B48" w14:textId="77777777" w:rsidR="00A45EF8" w:rsidRPr="00730A1E" w:rsidRDefault="00A45EF8" w:rsidP="00C079A3">
      <w:pPr>
        <w:spacing w:line="276" w:lineRule="auto"/>
        <w:rPr>
          <w:rFonts w:eastAsia="Calibri" w:cstheme="minorHAnsi"/>
        </w:rPr>
      </w:pPr>
      <w:r w:rsidRPr="00730A1E">
        <w:rPr>
          <w:rFonts w:eastAsia="Calibri" w:cstheme="minorHAnsi"/>
        </w:rPr>
        <w:t>……………………………………………………………………………………………………………………………………………………………</w:t>
      </w:r>
    </w:p>
    <w:p w14:paraId="0053E21A" w14:textId="77777777" w:rsidR="00A45EF8" w:rsidRPr="00730A1E" w:rsidRDefault="00A45EF8" w:rsidP="00C079A3">
      <w:pPr>
        <w:spacing w:line="276" w:lineRule="auto"/>
        <w:rPr>
          <w:rFonts w:eastAsia="Calibri" w:cstheme="minorHAnsi"/>
        </w:rPr>
      </w:pPr>
      <w:r w:rsidRPr="00730A1E">
        <w:rPr>
          <w:rFonts w:eastAsia="Calibri" w:cstheme="minorHAnsi"/>
        </w:rPr>
        <w:t>……………………………………………………………………………………………………………………………………………………………</w:t>
      </w:r>
    </w:p>
    <w:p w14:paraId="2D15A3DD" w14:textId="77777777" w:rsidR="00A45EF8" w:rsidRPr="00730A1E" w:rsidRDefault="00A45EF8" w:rsidP="00C079A3">
      <w:pPr>
        <w:spacing w:line="276" w:lineRule="auto"/>
        <w:rPr>
          <w:rFonts w:eastAsia="Calibri" w:cstheme="minorHAnsi"/>
        </w:rPr>
      </w:pPr>
      <w:r w:rsidRPr="00730A1E">
        <w:rPr>
          <w:rFonts w:eastAsia="Calibri" w:cstheme="minorHAnsi"/>
        </w:rPr>
        <w:t>……………………………………………………………………………………………………………………………………………………………</w:t>
      </w:r>
    </w:p>
    <w:p w14:paraId="323C1367" w14:textId="77777777" w:rsidR="00A45EF8" w:rsidRPr="00730A1E" w:rsidRDefault="00A45EF8" w:rsidP="00C079A3">
      <w:pPr>
        <w:spacing w:line="276" w:lineRule="auto"/>
        <w:rPr>
          <w:rFonts w:eastAsia="Calibri" w:cstheme="minorHAnsi"/>
        </w:rPr>
      </w:pPr>
      <w:r w:rsidRPr="00730A1E">
        <w:rPr>
          <w:rFonts w:eastAsia="Calibri" w:cstheme="minorHAnsi"/>
        </w:rPr>
        <w:t>……………………………………………………………………………………………………………………………………………………………</w:t>
      </w:r>
    </w:p>
    <w:p w14:paraId="45C12E89" w14:textId="77777777" w:rsidR="00A45EF8" w:rsidRPr="00730A1E" w:rsidRDefault="00A45EF8" w:rsidP="00C079A3">
      <w:pPr>
        <w:spacing w:line="276" w:lineRule="auto"/>
        <w:rPr>
          <w:rFonts w:eastAsia="Calibri" w:cstheme="minorHAnsi"/>
        </w:rPr>
      </w:pPr>
      <w:r w:rsidRPr="00730A1E">
        <w:rPr>
          <w:rFonts w:eastAsia="Calibri" w:cstheme="minorHAnsi"/>
        </w:rPr>
        <w:t>……………………………………………………………………………………………………………………………………………………………</w:t>
      </w:r>
    </w:p>
    <w:p w14:paraId="1F2308A0" w14:textId="77777777" w:rsidR="00A45EF8" w:rsidRPr="00730A1E" w:rsidRDefault="00A45EF8" w:rsidP="00C079A3">
      <w:pPr>
        <w:spacing w:line="276" w:lineRule="auto"/>
        <w:rPr>
          <w:rFonts w:eastAsia="Calibri" w:cstheme="minorHAnsi"/>
        </w:rPr>
      </w:pPr>
      <w:r w:rsidRPr="00730A1E">
        <w:rPr>
          <w:rFonts w:eastAsia="Calibri" w:cstheme="minorHAnsi"/>
        </w:rPr>
        <w:t>……………………………………………………………………………………………………………………………………………………………</w:t>
      </w:r>
    </w:p>
    <w:p w14:paraId="1E0EA736" w14:textId="77777777" w:rsidR="00A45EF8" w:rsidRPr="00730A1E" w:rsidRDefault="00A45EF8" w:rsidP="00C079A3">
      <w:pPr>
        <w:widowControl w:val="0"/>
        <w:numPr>
          <w:ilvl w:val="0"/>
          <w:numId w:val="38"/>
        </w:numPr>
        <w:tabs>
          <w:tab w:val="num" w:pos="284"/>
        </w:tabs>
        <w:suppressAutoHyphens/>
        <w:spacing w:after="200" w:line="276" w:lineRule="auto"/>
        <w:ind w:left="284" w:hanging="284"/>
        <w:rPr>
          <w:rFonts w:eastAsia="Calibri" w:cstheme="minorHAnsi"/>
          <w:sz w:val="24"/>
          <w:szCs w:val="24"/>
        </w:rPr>
      </w:pPr>
      <w:r w:rsidRPr="00730A1E">
        <w:rPr>
          <w:rFonts w:eastAsia="Calibri" w:cstheme="minorHAnsi"/>
          <w:sz w:val="24"/>
          <w:szCs w:val="24"/>
        </w:rPr>
        <w:t>Wykonane prace Zamawiający przyjmuje bez zastrzeżeń * / stwierdza zastrzeżenia *</w:t>
      </w:r>
    </w:p>
    <w:p w14:paraId="3331883A" w14:textId="77777777" w:rsidR="00A45EF8" w:rsidRPr="00730A1E" w:rsidRDefault="00A45EF8" w:rsidP="00C079A3">
      <w:pPr>
        <w:spacing w:after="200" w:line="276" w:lineRule="auto"/>
        <w:rPr>
          <w:rFonts w:eastAsia="Calibri" w:cstheme="minorHAnsi"/>
        </w:rPr>
      </w:pPr>
      <w:r w:rsidRPr="00730A1E">
        <w:rPr>
          <w:rFonts w:eastAsia="Calibri" w:cstheme="minorHAnsi"/>
        </w:rPr>
        <w:t>……………………………………………………………………………………………………………………………………………………………………………………………………………………………………………………………………………………………………………………….</w:t>
      </w:r>
    </w:p>
    <w:p w14:paraId="0E43E919" w14:textId="77777777" w:rsidR="00A45EF8" w:rsidRPr="00730A1E" w:rsidRDefault="00A45EF8" w:rsidP="00C079A3">
      <w:pPr>
        <w:widowControl w:val="0"/>
        <w:numPr>
          <w:ilvl w:val="0"/>
          <w:numId w:val="38"/>
        </w:numPr>
        <w:tabs>
          <w:tab w:val="num" w:pos="426"/>
        </w:tabs>
        <w:suppressAutoHyphens/>
        <w:spacing w:after="200" w:line="276" w:lineRule="auto"/>
        <w:ind w:left="426" w:hanging="426"/>
        <w:rPr>
          <w:rFonts w:eastAsia="Calibri" w:cstheme="minorHAnsi"/>
          <w:sz w:val="24"/>
          <w:szCs w:val="24"/>
        </w:rPr>
      </w:pPr>
      <w:r w:rsidRPr="00730A1E">
        <w:rPr>
          <w:rFonts w:eastAsia="Calibri" w:cstheme="minorHAnsi"/>
          <w:sz w:val="24"/>
          <w:szCs w:val="24"/>
        </w:rPr>
        <w:t>Termin usunięcia usterek:</w:t>
      </w:r>
    </w:p>
    <w:p w14:paraId="5E521742" w14:textId="77777777" w:rsidR="00A45EF8" w:rsidRPr="00730A1E" w:rsidRDefault="00A45EF8" w:rsidP="00C079A3">
      <w:pPr>
        <w:spacing w:after="200" w:line="276" w:lineRule="auto"/>
        <w:rPr>
          <w:rFonts w:eastAsia="Calibri" w:cstheme="minorHAnsi"/>
        </w:rPr>
      </w:pPr>
      <w:r w:rsidRPr="00730A1E">
        <w:rPr>
          <w:rFonts w:eastAsia="Calibri" w:cstheme="minorHAnsi"/>
        </w:rPr>
        <w:t>……………………………………………………………………………………………………………………………………………………………………………………………………………………………………………………………………………………………………………………….</w:t>
      </w:r>
    </w:p>
    <w:p w14:paraId="0E531B24" w14:textId="77777777" w:rsidR="00A45EF8" w:rsidRPr="00730A1E" w:rsidRDefault="00A45EF8" w:rsidP="00C079A3">
      <w:pPr>
        <w:tabs>
          <w:tab w:val="num" w:pos="426"/>
        </w:tabs>
        <w:spacing w:after="200" w:line="276" w:lineRule="auto"/>
        <w:rPr>
          <w:rFonts w:eastAsia="Calibri" w:cstheme="minorHAnsi"/>
        </w:rPr>
      </w:pPr>
    </w:p>
    <w:p w14:paraId="2544F797" w14:textId="77777777" w:rsidR="00A45EF8" w:rsidRPr="00730A1E" w:rsidRDefault="00A45EF8" w:rsidP="00C079A3">
      <w:pPr>
        <w:tabs>
          <w:tab w:val="num" w:pos="426"/>
        </w:tabs>
        <w:spacing w:after="200" w:line="276" w:lineRule="auto"/>
        <w:rPr>
          <w:rFonts w:eastAsia="Calibri" w:cstheme="minorHAnsi"/>
        </w:rPr>
      </w:pPr>
    </w:p>
    <w:p w14:paraId="61DB2895" w14:textId="77777777" w:rsidR="00A45EF8" w:rsidRPr="00730A1E" w:rsidRDefault="00A45EF8" w:rsidP="00C079A3">
      <w:pPr>
        <w:tabs>
          <w:tab w:val="num" w:pos="426"/>
        </w:tabs>
        <w:spacing w:after="200" w:line="276" w:lineRule="auto"/>
        <w:rPr>
          <w:rFonts w:eastAsia="Calibri" w:cstheme="minorHAnsi"/>
        </w:rPr>
      </w:pPr>
    </w:p>
    <w:p w14:paraId="2FB0B5F8" w14:textId="77777777" w:rsidR="00A45EF8" w:rsidRPr="00730A1E" w:rsidRDefault="00A45EF8" w:rsidP="00C079A3">
      <w:pPr>
        <w:tabs>
          <w:tab w:val="num" w:pos="426"/>
        </w:tabs>
        <w:spacing w:after="200" w:line="276" w:lineRule="auto"/>
        <w:ind w:left="426"/>
        <w:jc w:val="center"/>
        <w:rPr>
          <w:rFonts w:eastAsia="Calibri" w:cstheme="minorHAnsi"/>
          <w:b/>
          <w:sz w:val="24"/>
          <w:szCs w:val="24"/>
        </w:rPr>
      </w:pPr>
      <w:r w:rsidRPr="00730A1E">
        <w:rPr>
          <w:rFonts w:eastAsia="Calibri" w:cstheme="minorHAnsi"/>
          <w:b/>
          <w:sz w:val="24"/>
          <w:szCs w:val="24"/>
        </w:rPr>
        <w:t xml:space="preserve">Zamawiający </w:t>
      </w:r>
      <w:r w:rsidRPr="00730A1E">
        <w:rPr>
          <w:rFonts w:eastAsia="Calibri" w:cstheme="minorHAnsi"/>
          <w:b/>
          <w:sz w:val="24"/>
          <w:szCs w:val="24"/>
        </w:rPr>
        <w:tab/>
      </w:r>
      <w:r w:rsidRPr="00730A1E">
        <w:rPr>
          <w:rFonts w:eastAsia="Calibri" w:cstheme="minorHAnsi"/>
          <w:b/>
          <w:sz w:val="24"/>
          <w:szCs w:val="24"/>
        </w:rPr>
        <w:tab/>
      </w:r>
      <w:r w:rsidRPr="00730A1E">
        <w:rPr>
          <w:rFonts w:eastAsia="Calibri" w:cstheme="minorHAnsi"/>
          <w:b/>
          <w:sz w:val="24"/>
          <w:szCs w:val="24"/>
        </w:rPr>
        <w:tab/>
      </w:r>
      <w:r w:rsidRPr="00730A1E">
        <w:rPr>
          <w:rFonts w:eastAsia="Calibri" w:cstheme="minorHAnsi"/>
          <w:b/>
          <w:sz w:val="24"/>
          <w:szCs w:val="24"/>
        </w:rPr>
        <w:tab/>
      </w:r>
      <w:r w:rsidRPr="00730A1E">
        <w:rPr>
          <w:rFonts w:eastAsia="Calibri" w:cstheme="minorHAnsi"/>
          <w:b/>
          <w:sz w:val="24"/>
          <w:szCs w:val="24"/>
        </w:rPr>
        <w:tab/>
      </w:r>
      <w:r w:rsidRPr="00730A1E">
        <w:rPr>
          <w:rFonts w:eastAsia="Calibri" w:cstheme="minorHAnsi"/>
          <w:b/>
          <w:sz w:val="24"/>
          <w:szCs w:val="24"/>
        </w:rPr>
        <w:tab/>
      </w:r>
      <w:r w:rsidRPr="00730A1E">
        <w:rPr>
          <w:rFonts w:eastAsia="Calibri" w:cstheme="minorHAnsi"/>
          <w:b/>
          <w:sz w:val="24"/>
          <w:szCs w:val="24"/>
        </w:rPr>
        <w:tab/>
        <w:t>Wykonawca</w:t>
      </w:r>
    </w:p>
    <w:p w14:paraId="2941BCC4" w14:textId="77777777" w:rsidR="00A45EF8" w:rsidRPr="00730A1E" w:rsidRDefault="00A45EF8" w:rsidP="00C079A3">
      <w:pPr>
        <w:tabs>
          <w:tab w:val="num" w:pos="426"/>
        </w:tabs>
        <w:spacing w:after="200" w:line="276" w:lineRule="auto"/>
        <w:ind w:left="426"/>
        <w:jc w:val="center"/>
        <w:rPr>
          <w:rFonts w:eastAsia="Calibri" w:cstheme="minorHAnsi"/>
          <w:b/>
        </w:rPr>
      </w:pPr>
    </w:p>
    <w:p w14:paraId="59F38497" w14:textId="77777777" w:rsidR="00A45EF8" w:rsidRPr="00730A1E" w:rsidRDefault="00A45EF8" w:rsidP="00C079A3">
      <w:pPr>
        <w:spacing w:after="200" w:line="276" w:lineRule="auto"/>
        <w:rPr>
          <w:rFonts w:eastAsia="Calibri" w:cstheme="minorHAnsi"/>
        </w:rPr>
      </w:pPr>
    </w:p>
    <w:p w14:paraId="6E328971" w14:textId="77777777" w:rsidR="00A45EF8" w:rsidRPr="00730A1E" w:rsidRDefault="00A45EF8" w:rsidP="00C079A3">
      <w:pPr>
        <w:spacing w:after="200" w:line="276" w:lineRule="auto"/>
        <w:rPr>
          <w:rFonts w:eastAsia="Calibri" w:cstheme="minorHAnsi"/>
        </w:rPr>
      </w:pPr>
    </w:p>
    <w:p w14:paraId="23CFA62B" w14:textId="77777777" w:rsidR="00A45EF8" w:rsidRPr="00730A1E" w:rsidRDefault="00A45EF8" w:rsidP="00C079A3">
      <w:pPr>
        <w:spacing w:after="200" w:line="276" w:lineRule="auto"/>
        <w:rPr>
          <w:rFonts w:eastAsia="Calibri" w:cstheme="minorHAnsi"/>
          <w:sz w:val="24"/>
          <w:szCs w:val="24"/>
        </w:rPr>
      </w:pPr>
      <w:r w:rsidRPr="00730A1E">
        <w:rPr>
          <w:rFonts w:eastAsia="Calibri" w:cstheme="minorHAnsi"/>
          <w:sz w:val="24"/>
          <w:szCs w:val="24"/>
        </w:rPr>
        <w:t>* niepotrzebne skreślić</w:t>
      </w:r>
    </w:p>
    <w:p w14:paraId="70268BAC" w14:textId="77777777" w:rsidR="00A45EF8" w:rsidRPr="00730A1E" w:rsidRDefault="00A45EF8" w:rsidP="00C079A3">
      <w:pPr>
        <w:tabs>
          <w:tab w:val="num" w:pos="426"/>
        </w:tabs>
        <w:spacing w:after="200" w:line="276" w:lineRule="auto"/>
        <w:ind w:left="426"/>
        <w:rPr>
          <w:rFonts w:eastAsia="Lucida Sans Unicode" w:cstheme="minorHAnsi"/>
          <w:b/>
          <w:sz w:val="24"/>
          <w:szCs w:val="24"/>
          <w:lang w:eastAsia="ar-SA"/>
        </w:rPr>
      </w:pPr>
    </w:p>
    <w:p w14:paraId="11C92D57" w14:textId="77777777" w:rsidR="00A45EF8" w:rsidRPr="00730A1E" w:rsidRDefault="00A45EF8" w:rsidP="00C079A3">
      <w:pPr>
        <w:widowControl w:val="0"/>
        <w:suppressAutoHyphens/>
        <w:spacing w:line="240" w:lineRule="auto"/>
        <w:rPr>
          <w:rFonts w:eastAsia="Lucida Sans Unicode" w:cstheme="minorHAnsi"/>
          <w:sz w:val="24"/>
          <w:szCs w:val="24"/>
          <w:lang w:eastAsia="ar-SA"/>
        </w:rPr>
      </w:pPr>
    </w:p>
    <w:p w14:paraId="6DDD0CCA" w14:textId="77777777" w:rsidR="00A45EF8" w:rsidRPr="00730A1E" w:rsidRDefault="00A45EF8" w:rsidP="00C079A3">
      <w:pPr>
        <w:widowControl w:val="0"/>
        <w:suppressAutoHyphens/>
        <w:spacing w:line="240" w:lineRule="auto"/>
        <w:rPr>
          <w:rFonts w:eastAsia="Lucida Sans Unicode" w:cstheme="minorHAnsi"/>
          <w:b/>
          <w:sz w:val="24"/>
          <w:szCs w:val="24"/>
          <w:lang w:eastAsia="ar-SA"/>
        </w:rPr>
      </w:pPr>
    </w:p>
    <w:p w14:paraId="46BB2D8A" w14:textId="77777777" w:rsidR="00A45EF8" w:rsidRPr="00730A1E" w:rsidRDefault="00A45EF8" w:rsidP="00C079A3">
      <w:pPr>
        <w:pStyle w:val="p"/>
      </w:pPr>
    </w:p>
    <w:p w14:paraId="2F8DB9F6" w14:textId="77777777" w:rsidR="00A45EF8" w:rsidRPr="00730A1E" w:rsidRDefault="00A45EF8" w:rsidP="00C079A3">
      <w:pPr>
        <w:pStyle w:val="p"/>
      </w:pPr>
    </w:p>
    <w:p w14:paraId="5BE48207" w14:textId="77777777" w:rsidR="00A45EF8" w:rsidRPr="00730A1E" w:rsidRDefault="00A45EF8" w:rsidP="00C079A3">
      <w:pPr>
        <w:pStyle w:val="p"/>
      </w:pPr>
    </w:p>
    <w:p w14:paraId="5AF77B82" w14:textId="77777777" w:rsidR="00A45EF8" w:rsidRPr="00730A1E" w:rsidRDefault="00A45EF8" w:rsidP="00C079A3">
      <w:pPr>
        <w:pStyle w:val="p"/>
      </w:pPr>
    </w:p>
    <w:p w14:paraId="2D1CE8B9" w14:textId="77777777" w:rsidR="00A45EF8" w:rsidRPr="00730A1E" w:rsidRDefault="00A45EF8" w:rsidP="00C079A3">
      <w:pPr>
        <w:pStyle w:val="p"/>
      </w:pPr>
    </w:p>
    <w:p w14:paraId="589B3869" w14:textId="77777777" w:rsidR="00A45EF8" w:rsidRPr="00730A1E" w:rsidRDefault="00A45EF8" w:rsidP="00C079A3">
      <w:pPr>
        <w:pStyle w:val="p"/>
      </w:pPr>
    </w:p>
    <w:p w14:paraId="277350FE" w14:textId="77777777" w:rsidR="00A45EF8" w:rsidRPr="00730A1E" w:rsidRDefault="00A45EF8" w:rsidP="00C079A3">
      <w:pPr>
        <w:pStyle w:val="p"/>
      </w:pPr>
    </w:p>
    <w:p w14:paraId="553C8F59" w14:textId="77777777" w:rsidR="00A45EF8" w:rsidRPr="00730A1E" w:rsidRDefault="00A45EF8" w:rsidP="00C079A3">
      <w:pPr>
        <w:pStyle w:val="p"/>
      </w:pPr>
    </w:p>
    <w:p w14:paraId="292F6829" w14:textId="77777777" w:rsidR="00A45EF8" w:rsidRPr="00730A1E" w:rsidRDefault="00A45EF8" w:rsidP="00C079A3">
      <w:pPr>
        <w:pStyle w:val="p"/>
      </w:pPr>
    </w:p>
    <w:p w14:paraId="2C461FB3" w14:textId="77777777" w:rsidR="00A45EF8" w:rsidRPr="00730A1E" w:rsidRDefault="00A45EF8" w:rsidP="00C079A3">
      <w:pPr>
        <w:pStyle w:val="p"/>
      </w:pPr>
    </w:p>
    <w:p w14:paraId="04D1AC2B" w14:textId="77777777" w:rsidR="00A45EF8" w:rsidRPr="00730A1E" w:rsidRDefault="00A45EF8" w:rsidP="00C079A3">
      <w:pPr>
        <w:pStyle w:val="p"/>
      </w:pPr>
    </w:p>
    <w:p w14:paraId="3324767A" w14:textId="77777777" w:rsidR="00A45EF8" w:rsidRPr="00730A1E" w:rsidRDefault="00A45EF8" w:rsidP="00C079A3">
      <w:pPr>
        <w:pStyle w:val="p"/>
      </w:pPr>
    </w:p>
    <w:p w14:paraId="2F330D54" w14:textId="77777777" w:rsidR="00A45EF8" w:rsidRPr="00730A1E" w:rsidRDefault="00A45EF8" w:rsidP="00C079A3">
      <w:pPr>
        <w:pStyle w:val="p"/>
      </w:pPr>
    </w:p>
    <w:p w14:paraId="2C0B20B7" w14:textId="77777777" w:rsidR="00A45EF8" w:rsidRPr="00730A1E" w:rsidRDefault="00A45EF8" w:rsidP="00C079A3">
      <w:pPr>
        <w:pStyle w:val="p"/>
      </w:pPr>
    </w:p>
    <w:p w14:paraId="1D44376E" w14:textId="77777777" w:rsidR="00A45EF8" w:rsidRPr="00730A1E" w:rsidRDefault="00A45EF8" w:rsidP="00C079A3">
      <w:pPr>
        <w:pStyle w:val="p"/>
      </w:pPr>
    </w:p>
    <w:p w14:paraId="2D3FF54E" w14:textId="77777777" w:rsidR="00A45EF8" w:rsidRPr="00730A1E" w:rsidRDefault="00A45EF8" w:rsidP="00C079A3">
      <w:pPr>
        <w:pStyle w:val="p"/>
      </w:pPr>
    </w:p>
    <w:p w14:paraId="1EF72D07" w14:textId="77777777" w:rsidR="00A45EF8" w:rsidRPr="00730A1E" w:rsidRDefault="00A45EF8" w:rsidP="00C079A3">
      <w:pPr>
        <w:pStyle w:val="p"/>
      </w:pPr>
    </w:p>
    <w:p w14:paraId="7BD8D3A7" w14:textId="77777777" w:rsidR="006E1316" w:rsidRPr="00730A1E" w:rsidRDefault="006E1316" w:rsidP="00C079A3">
      <w:pPr>
        <w:pStyle w:val="p"/>
      </w:pPr>
    </w:p>
    <w:p w14:paraId="5A433D34" w14:textId="77777777" w:rsidR="006E1316" w:rsidRPr="00730A1E" w:rsidRDefault="006E1316" w:rsidP="00C079A3">
      <w:pPr>
        <w:pStyle w:val="p"/>
      </w:pPr>
    </w:p>
    <w:p w14:paraId="0A8ED12F" w14:textId="77777777" w:rsidR="006E1316" w:rsidRPr="00730A1E" w:rsidRDefault="006E1316" w:rsidP="00C079A3">
      <w:pPr>
        <w:pStyle w:val="p"/>
      </w:pPr>
    </w:p>
    <w:p w14:paraId="08477987" w14:textId="77777777" w:rsidR="006E1316" w:rsidRPr="00730A1E" w:rsidRDefault="006E1316" w:rsidP="00C079A3">
      <w:pPr>
        <w:pStyle w:val="p"/>
      </w:pPr>
    </w:p>
    <w:p w14:paraId="66BE4164" w14:textId="77777777" w:rsidR="006E1316" w:rsidRPr="00730A1E" w:rsidRDefault="006E1316" w:rsidP="00C079A3">
      <w:pPr>
        <w:pStyle w:val="p"/>
      </w:pPr>
    </w:p>
    <w:p w14:paraId="3699E710" w14:textId="77777777" w:rsidR="006E1316" w:rsidRPr="00730A1E" w:rsidRDefault="006E1316" w:rsidP="00C079A3">
      <w:pPr>
        <w:pStyle w:val="p"/>
      </w:pPr>
    </w:p>
    <w:p w14:paraId="0668E883" w14:textId="77777777" w:rsidR="006E1316" w:rsidRPr="00730A1E" w:rsidRDefault="006E1316" w:rsidP="00C079A3">
      <w:pPr>
        <w:pStyle w:val="p"/>
      </w:pPr>
    </w:p>
    <w:p w14:paraId="534CDFB6" w14:textId="77777777" w:rsidR="007A3CED" w:rsidRPr="00730A1E" w:rsidRDefault="007A3CED" w:rsidP="00C079A3">
      <w:pPr>
        <w:pStyle w:val="p"/>
      </w:pPr>
    </w:p>
    <w:p w14:paraId="78F204ED" w14:textId="77777777" w:rsidR="007A3CED" w:rsidRPr="00730A1E" w:rsidRDefault="007A3CED" w:rsidP="00C079A3">
      <w:pPr>
        <w:pStyle w:val="p"/>
      </w:pPr>
    </w:p>
    <w:p w14:paraId="4FE76119" w14:textId="77777777" w:rsidR="007A3CED" w:rsidRPr="00730A1E" w:rsidRDefault="007A3CED" w:rsidP="00C079A3">
      <w:pPr>
        <w:pStyle w:val="p"/>
      </w:pPr>
    </w:p>
    <w:p w14:paraId="535AA410" w14:textId="77777777" w:rsidR="007A3CED" w:rsidRPr="00730A1E" w:rsidRDefault="007A3CED" w:rsidP="00C079A3">
      <w:pPr>
        <w:pStyle w:val="p"/>
      </w:pPr>
    </w:p>
    <w:p w14:paraId="6E1FEA21" w14:textId="77777777" w:rsidR="007A3CED" w:rsidRPr="00730A1E" w:rsidRDefault="007A3CED" w:rsidP="00C079A3">
      <w:pPr>
        <w:pStyle w:val="p"/>
      </w:pPr>
    </w:p>
    <w:p w14:paraId="17B07C20" w14:textId="77777777" w:rsidR="00BC7BB0" w:rsidRPr="00730A1E" w:rsidRDefault="00BC7BB0" w:rsidP="00C079A3">
      <w:pPr>
        <w:pStyle w:val="p"/>
      </w:pPr>
    </w:p>
    <w:p w14:paraId="72CAB175" w14:textId="77777777" w:rsidR="00BC7BB0" w:rsidRPr="00730A1E" w:rsidRDefault="00BC7BB0" w:rsidP="00C079A3">
      <w:pPr>
        <w:pStyle w:val="p"/>
      </w:pPr>
    </w:p>
    <w:p w14:paraId="52F38A7B" w14:textId="77777777" w:rsidR="00BC7BB0" w:rsidRPr="00730A1E" w:rsidRDefault="00BC7BB0" w:rsidP="00C079A3">
      <w:pPr>
        <w:pStyle w:val="p"/>
      </w:pPr>
    </w:p>
    <w:p w14:paraId="0135A69A" w14:textId="77777777" w:rsidR="00BC7BB0" w:rsidRPr="00730A1E" w:rsidRDefault="00BC7BB0" w:rsidP="00C079A3">
      <w:pPr>
        <w:pStyle w:val="p"/>
      </w:pPr>
    </w:p>
    <w:p w14:paraId="2F0BC524" w14:textId="77777777" w:rsidR="00BC7BB0" w:rsidRPr="00730A1E" w:rsidRDefault="00BC7BB0" w:rsidP="00C079A3">
      <w:pPr>
        <w:pStyle w:val="p"/>
      </w:pPr>
    </w:p>
    <w:p w14:paraId="418C56C9" w14:textId="77777777" w:rsidR="00BC7BB0" w:rsidRPr="00730A1E" w:rsidRDefault="00BC7BB0" w:rsidP="00C079A3">
      <w:pPr>
        <w:pStyle w:val="p"/>
      </w:pPr>
    </w:p>
    <w:p w14:paraId="184A1BF5" w14:textId="77777777" w:rsidR="00BC7BB0" w:rsidRPr="00730A1E" w:rsidRDefault="00BC7BB0" w:rsidP="00C079A3">
      <w:pPr>
        <w:pStyle w:val="p"/>
      </w:pPr>
    </w:p>
    <w:p w14:paraId="5CAB37E0" w14:textId="13754B4B" w:rsidR="006E1316" w:rsidRPr="00730A1E" w:rsidRDefault="006E1316" w:rsidP="00C079A3">
      <w:pPr>
        <w:spacing w:line="280" w:lineRule="atLeast"/>
        <w:ind w:left="1080" w:hanging="720"/>
        <w:jc w:val="right"/>
        <w:rPr>
          <w:rFonts w:eastAsia="Calibri"/>
          <w:kern w:val="2"/>
          <w:lang w:val="pl-PL" w:eastAsia="en-US"/>
        </w:rPr>
      </w:pPr>
      <w:r w:rsidRPr="00730A1E">
        <w:rPr>
          <w:rFonts w:eastAsia="Calibri"/>
          <w:kern w:val="2"/>
          <w:lang w:val="pl-PL" w:eastAsia="en-US"/>
        </w:rPr>
        <w:lastRenderedPageBreak/>
        <w:t>Załącznik nr 6</w:t>
      </w:r>
    </w:p>
    <w:p w14:paraId="6B9C0CFD" w14:textId="77777777" w:rsidR="006E1316" w:rsidRPr="00730A1E" w:rsidRDefault="006E1316" w:rsidP="00C079A3">
      <w:pPr>
        <w:pStyle w:val="p"/>
      </w:pPr>
    </w:p>
    <w:p w14:paraId="58536C70" w14:textId="77777777" w:rsidR="00A45EF8" w:rsidRPr="00730A1E" w:rsidRDefault="00A45EF8" w:rsidP="00C079A3">
      <w:pPr>
        <w:pStyle w:val="p"/>
      </w:pPr>
    </w:p>
    <w:p w14:paraId="3821DA2E" w14:textId="77777777" w:rsidR="006E1316" w:rsidRPr="00730A1E" w:rsidRDefault="006E1316" w:rsidP="00C079A3">
      <w:pPr>
        <w:spacing w:line="480" w:lineRule="auto"/>
        <w:ind w:left="5246" w:firstLine="708"/>
        <w:rPr>
          <w:rFonts w:eastAsia="Arial"/>
          <w:color w:val="000000" w:themeColor="text1"/>
          <w:sz w:val="21"/>
          <w:szCs w:val="21"/>
        </w:rPr>
      </w:pPr>
      <w:r w:rsidRPr="00730A1E">
        <w:rPr>
          <w:rFonts w:eastAsia="Arial"/>
          <w:b/>
          <w:bCs/>
          <w:color w:val="000000" w:themeColor="text1"/>
          <w:sz w:val="21"/>
          <w:szCs w:val="21"/>
          <w:lang w:val="pl-PL"/>
        </w:rPr>
        <w:t>Zamawiający:</w:t>
      </w:r>
    </w:p>
    <w:p w14:paraId="05BBE34B" w14:textId="77777777" w:rsidR="006E1316" w:rsidRPr="00730A1E" w:rsidRDefault="006E1316" w:rsidP="00C079A3">
      <w:pPr>
        <w:spacing w:line="480" w:lineRule="auto"/>
        <w:ind w:left="5954"/>
        <w:jc w:val="left"/>
        <w:rPr>
          <w:rFonts w:eastAsia="Arial"/>
          <w:b/>
          <w:bCs/>
          <w:color w:val="000000" w:themeColor="text1"/>
          <w:sz w:val="21"/>
          <w:szCs w:val="21"/>
        </w:rPr>
      </w:pPr>
      <w:r w:rsidRPr="00730A1E">
        <w:rPr>
          <w:rFonts w:eastAsia="Arial"/>
          <w:b/>
          <w:bCs/>
          <w:color w:val="000000" w:themeColor="text1"/>
          <w:sz w:val="21"/>
          <w:szCs w:val="21"/>
          <w:lang w:val="pl-PL"/>
        </w:rPr>
        <w:t>SIEĆ BADAWCZA ŁUKASIEWICZ - WARSZAWSKI INSTYTUT TECHNOLOGICZNY</w:t>
      </w:r>
    </w:p>
    <w:p w14:paraId="140B59CA" w14:textId="77777777" w:rsidR="006E1316" w:rsidRPr="00730A1E" w:rsidRDefault="006E1316" w:rsidP="00C079A3">
      <w:pPr>
        <w:spacing w:line="480" w:lineRule="auto"/>
        <w:ind w:left="5954"/>
        <w:jc w:val="left"/>
        <w:rPr>
          <w:rFonts w:eastAsia="Arial"/>
          <w:b/>
          <w:bCs/>
          <w:color w:val="000000" w:themeColor="text1"/>
          <w:sz w:val="21"/>
          <w:szCs w:val="21"/>
        </w:rPr>
      </w:pPr>
      <w:r w:rsidRPr="00730A1E">
        <w:rPr>
          <w:rFonts w:eastAsia="Arial"/>
          <w:b/>
          <w:bCs/>
          <w:color w:val="000000" w:themeColor="text1"/>
          <w:sz w:val="21"/>
          <w:szCs w:val="21"/>
          <w:lang w:val="pl-PL"/>
        </w:rPr>
        <w:t>ul. Racjonalizacji, nr 6/8, 02-673 Warszawa</w:t>
      </w:r>
    </w:p>
    <w:p w14:paraId="12804DF0" w14:textId="77777777" w:rsidR="006E1316" w:rsidRPr="00730A1E" w:rsidRDefault="006E1316" w:rsidP="00C079A3">
      <w:pPr>
        <w:ind w:left="5954"/>
        <w:jc w:val="center"/>
        <w:rPr>
          <w:rFonts w:eastAsia="Arial"/>
          <w:color w:val="000000" w:themeColor="text1"/>
          <w:sz w:val="16"/>
          <w:szCs w:val="16"/>
        </w:rPr>
      </w:pPr>
      <w:r w:rsidRPr="00730A1E">
        <w:rPr>
          <w:rFonts w:eastAsia="Arial"/>
          <w:i/>
          <w:iCs/>
          <w:color w:val="000000" w:themeColor="text1"/>
          <w:sz w:val="16"/>
          <w:szCs w:val="16"/>
          <w:lang w:val="pl-PL"/>
        </w:rPr>
        <w:t>(pełna nazwa/firma, adres)</w:t>
      </w:r>
    </w:p>
    <w:p w14:paraId="5F3AA276" w14:textId="77777777" w:rsidR="006E1316" w:rsidRPr="00730A1E" w:rsidRDefault="006E1316" w:rsidP="00C079A3">
      <w:pPr>
        <w:spacing w:line="480" w:lineRule="auto"/>
        <w:rPr>
          <w:rFonts w:eastAsia="Arial"/>
          <w:color w:val="000000" w:themeColor="text1"/>
          <w:sz w:val="21"/>
          <w:szCs w:val="21"/>
        </w:rPr>
      </w:pPr>
      <w:r w:rsidRPr="00730A1E">
        <w:rPr>
          <w:rFonts w:eastAsia="Arial"/>
          <w:b/>
          <w:bCs/>
          <w:color w:val="000000" w:themeColor="text1"/>
          <w:sz w:val="21"/>
          <w:szCs w:val="21"/>
          <w:lang w:val="pl-PL"/>
        </w:rPr>
        <w:t>Podmiot:</w:t>
      </w:r>
    </w:p>
    <w:p w14:paraId="6777847F" w14:textId="77777777" w:rsidR="006E1316" w:rsidRPr="00730A1E" w:rsidRDefault="006E1316" w:rsidP="00C079A3">
      <w:pPr>
        <w:spacing w:line="480" w:lineRule="auto"/>
        <w:ind w:right="5954"/>
        <w:rPr>
          <w:rFonts w:eastAsia="Arial"/>
          <w:color w:val="000000" w:themeColor="text1"/>
          <w:sz w:val="21"/>
          <w:szCs w:val="21"/>
        </w:rPr>
      </w:pPr>
      <w:r w:rsidRPr="00730A1E">
        <w:rPr>
          <w:rFonts w:eastAsia="Arial"/>
          <w:color w:val="000000" w:themeColor="text1"/>
          <w:sz w:val="21"/>
          <w:szCs w:val="21"/>
          <w:lang w:val="pl-PL"/>
        </w:rPr>
        <w:t>……………………………………</w:t>
      </w:r>
    </w:p>
    <w:p w14:paraId="6F22F119" w14:textId="77777777" w:rsidR="006E1316" w:rsidRPr="00730A1E" w:rsidRDefault="006E1316" w:rsidP="00C079A3">
      <w:pPr>
        <w:ind w:right="5953"/>
        <w:rPr>
          <w:rFonts w:eastAsia="Arial"/>
          <w:color w:val="000000" w:themeColor="text1"/>
          <w:sz w:val="16"/>
          <w:szCs w:val="16"/>
        </w:rPr>
      </w:pPr>
      <w:r w:rsidRPr="00730A1E">
        <w:rPr>
          <w:rFonts w:eastAsia="Arial"/>
          <w:i/>
          <w:iCs/>
          <w:color w:val="000000" w:themeColor="text1"/>
          <w:sz w:val="16"/>
          <w:szCs w:val="16"/>
          <w:lang w:val="pl-PL"/>
        </w:rPr>
        <w:t>(pełna nazwa/firma, adres, w zależności od podmiotu: NIP/PESEL, KRS/CEiDG)</w:t>
      </w:r>
    </w:p>
    <w:p w14:paraId="2A883AAE" w14:textId="77777777" w:rsidR="006E1316" w:rsidRPr="00730A1E" w:rsidRDefault="006E1316" w:rsidP="00C079A3">
      <w:pPr>
        <w:spacing w:line="480" w:lineRule="auto"/>
        <w:rPr>
          <w:rFonts w:eastAsia="Arial"/>
          <w:color w:val="000000" w:themeColor="text1"/>
          <w:sz w:val="21"/>
          <w:szCs w:val="21"/>
        </w:rPr>
      </w:pPr>
      <w:r w:rsidRPr="00730A1E">
        <w:rPr>
          <w:rFonts w:eastAsia="Arial"/>
          <w:color w:val="000000" w:themeColor="text1"/>
          <w:sz w:val="21"/>
          <w:szCs w:val="21"/>
          <w:u w:val="single"/>
          <w:lang w:val="pl-PL"/>
        </w:rPr>
        <w:t>reprezentowany przez:</w:t>
      </w:r>
    </w:p>
    <w:p w14:paraId="473FDC95" w14:textId="77777777" w:rsidR="006E1316" w:rsidRPr="00730A1E" w:rsidRDefault="006E1316" w:rsidP="00C079A3">
      <w:pPr>
        <w:spacing w:line="480" w:lineRule="auto"/>
        <w:ind w:right="5954"/>
        <w:rPr>
          <w:rFonts w:eastAsia="Arial"/>
          <w:color w:val="000000" w:themeColor="text1"/>
          <w:sz w:val="21"/>
          <w:szCs w:val="21"/>
        </w:rPr>
      </w:pPr>
      <w:r w:rsidRPr="00730A1E">
        <w:rPr>
          <w:rFonts w:eastAsia="Arial"/>
          <w:color w:val="000000" w:themeColor="text1"/>
          <w:sz w:val="21"/>
          <w:szCs w:val="21"/>
          <w:lang w:val="pl-PL"/>
        </w:rPr>
        <w:t>……………………………………</w:t>
      </w:r>
    </w:p>
    <w:p w14:paraId="77FE22E2" w14:textId="77777777" w:rsidR="006E1316" w:rsidRPr="00730A1E" w:rsidRDefault="006E1316" w:rsidP="00C079A3">
      <w:pPr>
        <w:ind w:right="5953"/>
        <w:rPr>
          <w:rFonts w:eastAsia="Arial"/>
          <w:color w:val="000000" w:themeColor="text1"/>
          <w:sz w:val="16"/>
          <w:szCs w:val="16"/>
        </w:rPr>
      </w:pPr>
      <w:r w:rsidRPr="00730A1E">
        <w:rPr>
          <w:rFonts w:eastAsia="Arial"/>
          <w:i/>
          <w:iCs/>
          <w:color w:val="000000" w:themeColor="text1"/>
          <w:sz w:val="16"/>
          <w:szCs w:val="16"/>
          <w:lang w:val="pl-PL"/>
        </w:rPr>
        <w:t>(imię, nazwisko, stanowisko/podstawa do  reprezentacji)</w:t>
      </w:r>
    </w:p>
    <w:p w14:paraId="6B8D2160" w14:textId="77777777" w:rsidR="006E1316" w:rsidRPr="00730A1E" w:rsidRDefault="006E1316" w:rsidP="00C079A3">
      <w:pPr>
        <w:rPr>
          <w:rFonts w:eastAsia="Arial"/>
          <w:color w:val="000000" w:themeColor="text1"/>
          <w:sz w:val="21"/>
          <w:szCs w:val="21"/>
        </w:rPr>
      </w:pPr>
    </w:p>
    <w:p w14:paraId="204641A9" w14:textId="77777777" w:rsidR="006E1316" w:rsidRPr="00730A1E" w:rsidRDefault="006E1316" w:rsidP="00C079A3">
      <w:pPr>
        <w:spacing w:after="120" w:line="360" w:lineRule="auto"/>
        <w:jc w:val="center"/>
        <w:rPr>
          <w:rFonts w:eastAsia="Arial"/>
          <w:color w:val="000000" w:themeColor="text1"/>
        </w:rPr>
      </w:pPr>
      <w:r w:rsidRPr="00730A1E">
        <w:rPr>
          <w:rFonts w:eastAsia="Arial"/>
          <w:b/>
          <w:bCs/>
          <w:color w:val="000000" w:themeColor="text1"/>
          <w:u w:val="single"/>
          <w:lang w:val="pl-PL"/>
        </w:rPr>
        <w:t>Oświadczenia podmiotu udostępniającego zasoby</w:t>
      </w:r>
    </w:p>
    <w:p w14:paraId="4251A585" w14:textId="77777777" w:rsidR="006E1316" w:rsidRPr="00730A1E" w:rsidRDefault="006E1316" w:rsidP="00C079A3">
      <w:pPr>
        <w:spacing w:after="120" w:line="360" w:lineRule="auto"/>
        <w:jc w:val="center"/>
        <w:rPr>
          <w:rFonts w:eastAsia="Arial"/>
          <w:color w:val="000000" w:themeColor="text1"/>
          <w:sz w:val="20"/>
          <w:szCs w:val="20"/>
        </w:rPr>
      </w:pPr>
      <w:r w:rsidRPr="00730A1E">
        <w:rPr>
          <w:rFonts w:eastAsia="Arial"/>
          <w:b/>
          <w:bCs/>
          <w:color w:val="000000" w:themeColor="text1"/>
          <w:sz w:val="20"/>
          <w:szCs w:val="20"/>
          <w:u w:val="single"/>
          <w:lang w:val="pl-PL"/>
        </w:rPr>
        <w:t xml:space="preserve">UWZGLĘDNIAJĄCE PRZESŁANKI WYKLUCZENIA Z ART. 7 UST. 1 USTAWY </w:t>
      </w:r>
      <w:r w:rsidRPr="00730A1E">
        <w:rPr>
          <w:rFonts w:eastAsia="Arial"/>
          <w:b/>
          <w:bCs/>
          <w:caps/>
          <w:color w:val="000000" w:themeColor="text1"/>
          <w:sz w:val="20"/>
          <w:szCs w:val="20"/>
          <w:u w:val="single"/>
          <w:lang w:val="pl-PL"/>
        </w:rPr>
        <w:t>O SZCZEGÓLNYCH ROZWIĄZANIACH W ZAKRESIE PRZECIWDZIAŁANIA WSPIERANIU AGRESJI NA UKRAINĘ ORAZ SŁUŻĄCYCH OCHRONIE BEZPIECZEŃSTWA NARODOWEGO</w:t>
      </w:r>
    </w:p>
    <w:p w14:paraId="5147B0D6" w14:textId="77777777" w:rsidR="006E1316" w:rsidRPr="00730A1E" w:rsidRDefault="006E1316" w:rsidP="00C079A3">
      <w:pPr>
        <w:spacing w:after="120" w:line="360" w:lineRule="auto"/>
        <w:jc w:val="center"/>
        <w:rPr>
          <w:rFonts w:eastAsia="Arial"/>
          <w:color w:val="000000" w:themeColor="text1"/>
          <w:sz w:val="21"/>
          <w:szCs w:val="21"/>
        </w:rPr>
      </w:pPr>
      <w:r w:rsidRPr="00730A1E">
        <w:rPr>
          <w:rFonts w:eastAsia="Arial"/>
          <w:b/>
          <w:bCs/>
          <w:color w:val="000000" w:themeColor="text1"/>
          <w:sz w:val="21"/>
          <w:szCs w:val="21"/>
          <w:lang w:val="pl-PL"/>
        </w:rPr>
        <w:t>składane na podstawie art. 125 ust. 5 ustawy Pzp</w:t>
      </w:r>
    </w:p>
    <w:p w14:paraId="4657F38F" w14:textId="77777777" w:rsidR="006E1316" w:rsidRPr="00730A1E" w:rsidRDefault="006E1316" w:rsidP="00C079A3">
      <w:pPr>
        <w:rPr>
          <w:rFonts w:eastAsia="Arial"/>
          <w:color w:val="000000" w:themeColor="text1"/>
          <w:sz w:val="21"/>
          <w:szCs w:val="21"/>
        </w:rPr>
      </w:pPr>
    </w:p>
    <w:p w14:paraId="37278B6B" w14:textId="77777777" w:rsidR="006E1316" w:rsidRPr="00730A1E" w:rsidRDefault="006E1316" w:rsidP="00C079A3">
      <w:pPr>
        <w:rPr>
          <w:rFonts w:eastAsia="Arial"/>
          <w:color w:val="000000" w:themeColor="text1"/>
          <w:sz w:val="21"/>
          <w:szCs w:val="21"/>
        </w:rPr>
      </w:pPr>
    </w:p>
    <w:p w14:paraId="031C52E1" w14:textId="77777777" w:rsidR="006E1316" w:rsidRPr="00730A1E" w:rsidRDefault="006E1316" w:rsidP="00C079A3">
      <w:pPr>
        <w:spacing w:line="360" w:lineRule="auto"/>
        <w:rPr>
          <w:rFonts w:eastAsia="Arial"/>
          <w:color w:val="000000" w:themeColor="text1"/>
          <w:sz w:val="21"/>
          <w:szCs w:val="21"/>
        </w:rPr>
      </w:pPr>
      <w:r w:rsidRPr="00730A1E">
        <w:rPr>
          <w:rFonts w:eastAsia="Arial"/>
          <w:color w:val="000000" w:themeColor="text1"/>
          <w:sz w:val="21"/>
          <w:szCs w:val="21"/>
          <w:lang w:val="pl-PL"/>
        </w:rPr>
        <w:t xml:space="preserve">Na potrzeby postępowania o udzielenie zamówienia publicznego pn. </w:t>
      </w:r>
      <w:r w:rsidRPr="00730A1E">
        <w:rPr>
          <w:rFonts w:eastAsia="Arial"/>
          <w:b/>
          <w:bCs/>
          <w:color w:val="000000" w:themeColor="text1"/>
          <w:sz w:val="21"/>
          <w:szCs w:val="21"/>
          <w:lang w:val="pl-PL"/>
        </w:rPr>
        <w:t>Wykonanie usługi polegającej na sprzątaniu biur i innych pomieszczeń w Sieć Badawcza Łukasiewicz – Warszawskim Instytucie Technologicznym</w:t>
      </w:r>
      <w:r w:rsidRPr="00730A1E">
        <w:rPr>
          <w:rFonts w:eastAsia="Arial"/>
          <w:color w:val="000000" w:themeColor="text1"/>
          <w:sz w:val="21"/>
          <w:szCs w:val="21"/>
          <w:lang w:val="pl-PL"/>
        </w:rPr>
        <w:t>, oświadczam, co następuje:</w:t>
      </w:r>
    </w:p>
    <w:p w14:paraId="70A42E65" w14:textId="77777777" w:rsidR="006E1316" w:rsidRPr="00730A1E" w:rsidRDefault="006E1316" w:rsidP="00C079A3">
      <w:pPr>
        <w:spacing w:line="360" w:lineRule="auto"/>
        <w:rPr>
          <w:rFonts w:eastAsia="Arial"/>
          <w:color w:val="000000" w:themeColor="text1"/>
          <w:sz w:val="21"/>
          <w:szCs w:val="21"/>
        </w:rPr>
      </w:pPr>
    </w:p>
    <w:p w14:paraId="6594BC6C" w14:textId="77777777" w:rsidR="006E1316" w:rsidRPr="00730A1E" w:rsidRDefault="006E1316" w:rsidP="00C079A3">
      <w:pPr>
        <w:spacing w:before="120" w:line="360" w:lineRule="auto"/>
        <w:rPr>
          <w:rFonts w:eastAsia="Arial"/>
          <w:color w:val="000000" w:themeColor="text1"/>
          <w:sz w:val="21"/>
          <w:szCs w:val="21"/>
        </w:rPr>
      </w:pPr>
      <w:r w:rsidRPr="00730A1E">
        <w:rPr>
          <w:rFonts w:eastAsia="Arial"/>
          <w:b/>
          <w:bCs/>
          <w:color w:val="000000" w:themeColor="text1"/>
          <w:sz w:val="21"/>
          <w:szCs w:val="21"/>
          <w:lang w:val="pl-PL"/>
        </w:rPr>
        <w:t>OŚWIADCZENIA DOTYCZĄCE PODSTAW WYKLUCZENIA:</w:t>
      </w:r>
    </w:p>
    <w:p w14:paraId="160D6303" w14:textId="77777777" w:rsidR="006E1316" w:rsidRPr="00730A1E" w:rsidRDefault="006E1316" w:rsidP="00C079A3">
      <w:pPr>
        <w:pStyle w:val="Akapitzlist"/>
        <w:numPr>
          <w:ilvl w:val="0"/>
          <w:numId w:val="39"/>
        </w:numPr>
        <w:suppressAutoHyphens/>
        <w:spacing w:before="120" w:after="160" w:line="360" w:lineRule="auto"/>
        <w:rPr>
          <w:rFonts w:eastAsiaTheme="minorEastAsia"/>
          <w:color w:val="000000" w:themeColor="text1"/>
          <w:sz w:val="21"/>
          <w:szCs w:val="21"/>
        </w:rPr>
      </w:pPr>
      <w:r w:rsidRPr="00730A1E">
        <w:rPr>
          <w:rFonts w:eastAsia="Arial"/>
          <w:color w:val="000000" w:themeColor="text1"/>
          <w:sz w:val="21"/>
          <w:szCs w:val="21"/>
          <w:lang w:val="pl-PL"/>
        </w:rPr>
        <w:t>Oświadczam, że nie zachodzą w stosunku do mnie przesłanki wykluczenia z postępowania na podstawie  art. 108 ust 1 ustawy Pzp.</w:t>
      </w:r>
      <w:r w:rsidRPr="00730A1E">
        <w:br/>
      </w:r>
      <w:r w:rsidRPr="00730A1E">
        <w:rPr>
          <w:rFonts w:eastAsia="Arial"/>
          <w:color w:val="0070C0"/>
          <w:sz w:val="16"/>
          <w:szCs w:val="16"/>
          <w:lang w:val="pl-PL"/>
        </w:rPr>
        <w:t>[UWAGA</w:t>
      </w:r>
      <w:r w:rsidRPr="00730A1E">
        <w:rPr>
          <w:rFonts w:eastAsia="Arial"/>
          <w:i/>
          <w:iCs/>
          <w:color w:val="0070C0"/>
          <w:sz w:val="16"/>
          <w:szCs w:val="16"/>
          <w:lang w:val="pl-PL"/>
        </w:rPr>
        <w:t>: zastosować tylko wtedy, gdy zamawiający przewidział wykluczenie wykonawcy z postępowania na podstawie którejkolwiek z przesłanek z  art. 109 ust. 1 ustawy Pzp</w:t>
      </w:r>
      <w:r w:rsidRPr="00730A1E">
        <w:rPr>
          <w:rFonts w:eastAsia="Arial"/>
          <w:color w:val="0070C0"/>
          <w:sz w:val="16"/>
          <w:szCs w:val="16"/>
          <w:lang w:val="pl-PL"/>
        </w:rPr>
        <w:t>]</w:t>
      </w:r>
    </w:p>
    <w:p w14:paraId="1A9C3386" w14:textId="77777777" w:rsidR="006E1316" w:rsidRPr="00730A1E" w:rsidRDefault="006E1316" w:rsidP="00C079A3">
      <w:pPr>
        <w:pStyle w:val="Akapitzlist"/>
        <w:numPr>
          <w:ilvl w:val="0"/>
          <w:numId w:val="39"/>
        </w:numPr>
        <w:suppressAutoHyphens/>
        <w:spacing w:before="120" w:after="160" w:line="360" w:lineRule="auto"/>
        <w:rPr>
          <w:color w:val="000000" w:themeColor="text1"/>
          <w:sz w:val="21"/>
          <w:szCs w:val="21"/>
        </w:rPr>
      </w:pPr>
      <w:r w:rsidRPr="00730A1E">
        <w:rPr>
          <w:rFonts w:eastAsia="Arial"/>
          <w:color w:val="000000" w:themeColor="text1"/>
          <w:sz w:val="21"/>
          <w:szCs w:val="21"/>
          <w:lang w:val="pl-PL"/>
        </w:rPr>
        <w:lastRenderedPageBreak/>
        <w:t>Oświadczam, że nie zachodzą w stosunku do mnie przesłanki wykluczenia z postępowania na podstawie art. 109 ust. 1 ustawy Pzp</w:t>
      </w:r>
      <w:r w:rsidRPr="00730A1E">
        <w:rPr>
          <w:rFonts w:eastAsia="Arial"/>
          <w:color w:val="000000" w:themeColor="text1"/>
          <w:sz w:val="20"/>
          <w:szCs w:val="20"/>
          <w:lang w:val="pl-PL"/>
        </w:rPr>
        <w:t>.</w:t>
      </w:r>
    </w:p>
    <w:p w14:paraId="75714F74" w14:textId="77777777" w:rsidR="006E1316" w:rsidRPr="00730A1E" w:rsidRDefault="006E1316" w:rsidP="00C079A3">
      <w:pPr>
        <w:pStyle w:val="Akapitzlist"/>
        <w:numPr>
          <w:ilvl w:val="0"/>
          <w:numId w:val="39"/>
        </w:numPr>
        <w:suppressAutoHyphens/>
        <w:spacing w:before="120" w:after="160" w:line="360" w:lineRule="auto"/>
        <w:rPr>
          <w:color w:val="000000" w:themeColor="text1"/>
          <w:sz w:val="21"/>
          <w:szCs w:val="21"/>
        </w:rPr>
      </w:pPr>
      <w:r w:rsidRPr="00730A1E">
        <w:rPr>
          <w:rFonts w:eastAsia="Arial"/>
          <w:color w:val="000000" w:themeColor="text1"/>
          <w:sz w:val="21"/>
          <w:szCs w:val="21"/>
          <w:lang w:val="pl-PL"/>
        </w:rPr>
        <w:t>Oświadczam, że nie zachodzą w stosunku do mnie przesłanki wykluczenia z postępowania na podstawie art.  7 ust. 1 ustawy z dnia 13 kwietnia 2022 r.</w:t>
      </w:r>
      <w:r w:rsidRPr="00730A1E">
        <w:rPr>
          <w:rFonts w:eastAsia="Arial"/>
          <w:i/>
          <w:iCs/>
          <w:color w:val="000000" w:themeColor="text1"/>
          <w:sz w:val="21"/>
          <w:szCs w:val="21"/>
          <w:lang w:val="pl-PL"/>
        </w:rPr>
        <w:t xml:space="preserve"> </w:t>
      </w:r>
      <w:r w:rsidRPr="00730A1E">
        <w:rPr>
          <w:rFonts w:eastAsia="Arial"/>
          <w:color w:val="000000" w:themeColor="text1"/>
          <w:sz w:val="21"/>
          <w:szCs w:val="21"/>
          <w:lang w:val="pl-PL"/>
        </w:rPr>
        <w:t>o szczególnych rozwiązaniach w zakresie przeciwdziałania wspieraniu agresji na Ukrainę oraz służących ochronie bezpieczeństwa narodowego</w:t>
      </w:r>
      <w:r w:rsidRPr="00730A1E">
        <w:rPr>
          <w:rFonts w:eastAsia="Arial"/>
          <w:i/>
          <w:iCs/>
          <w:color w:val="000000" w:themeColor="text1"/>
          <w:sz w:val="21"/>
          <w:szCs w:val="21"/>
          <w:lang w:val="pl-PL"/>
        </w:rPr>
        <w:t xml:space="preserve"> (Dz. U. poz. 835)</w:t>
      </w:r>
      <w:r w:rsidRPr="00730A1E">
        <w:rPr>
          <w:rFonts w:eastAsia="Arial"/>
          <w:i/>
          <w:iCs/>
          <w:color w:val="000000" w:themeColor="text1"/>
          <w:sz w:val="21"/>
          <w:szCs w:val="21"/>
          <w:vertAlign w:val="superscript"/>
          <w:lang w:val="pl-PL"/>
        </w:rPr>
        <w:t>4</w:t>
      </w:r>
      <w:r w:rsidRPr="00730A1E">
        <w:rPr>
          <w:rFonts w:eastAsia="Arial"/>
          <w:i/>
          <w:iCs/>
          <w:color w:val="000000" w:themeColor="text1"/>
          <w:sz w:val="21"/>
          <w:szCs w:val="21"/>
          <w:lang w:val="pl-PL"/>
        </w:rPr>
        <w:t>.</w:t>
      </w:r>
      <w:r w:rsidRPr="00730A1E">
        <w:rPr>
          <w:rFonts w:eastAsia="Arial"/>
          <w:color w:val="000000" w:themeColor="text1"/>
          <w:sz w:val="21"/>
          <w:szCs w:val="21"/>
          <w:lang w:val="pl-PL"/>
        </w:rPr>
        <w:t xml:space="preserve"> </w:t>
      </w:r>
    </w:p>
    <w:p w14:paraId="170202B0" w14:textId="77777777" w:rsidR="006E1316" w:rsidRPr="00730A1E" w:rsidRDefault="006E1316" w:rsidP="00C079A3">
      <w:pPr>
        <w:spacing w:after="120" w:line="360" w:lineRule="auto"/>
        <w:rPr>
          <w:rFonts w:eastAsia="Arial"/>
          <w:color w:val="000000" w:themeColor="text1"/>
          <w:sz w:val="21"/>
          <w:szCs w:val="21"/>
        </w:rPr>
      </w:pPr>
      <w:r w:rsidRPr="00730A1E">
        <w:rPr>
          <w:rFonts w:eastAsia="Arial"/>
          <w:b/>
          <w:bCs/>
          <w:color w:val="000000" w:themeColor="text1"/>
          <w:sz w:val="21"/>
          <w:szCs w:val="21"/>
          <w:lang w:val="pl-PL"/>
        </w:rPr>
        <w:t>OŚWIADCZENIE DOTYCZĄCE WARUNKÓW UDZIAŁU W POSTĘPOWANIU:</w:t>
      </w:r>
    </w:p>
    <w:p w14:paraId="432DE2FE" w14:textId="77777777" w:rsidR="006E1316" w:rsidRPr="00730A1E" w:rsidRDefault="006E1316" w:rsidP="00C079A3">
      <w:pPr>
        <w:spacing w:after="120" w:line="360" w:lineRule="auto"/>
        <w:rPr>
          <w:rFonts w:eastAsia="Arial"/>
          <w:color w:val="000000" w:themeColor="text1"/>
          <w:sz w:val="21"/>
          <w:szCs w:val="21"/>
        </w:rPr>
      </w:pPr>
      <w:r w:rsidRPr="00730A1E">
        <w:rPr>
          <w:rFonts w:eastAsia="Arial"/>
          <w:color w:val="000000" w:themeColor="text1"/>
          <w:sz w:val="21"/>
          <w:szCs w:val="21"/>
          <w:lang w:val="pl-PL"/>
        </w:rPr>
        <w:t xml:space="preserve">Oświadczam, że spełniam warunki udziału w postępowaniu określone przez zamawiającego w &lt;wskazać punkt przypisany do treści zawartej w punkcie </w:t>
      </w:r>
      <w:r w:rsidRPr="00730A1E">
        <w:rPr>
          <w:rFonts w:eastAsia="Calibri"/>
          <w:color w:val="000000" w:themeColor="text1"/>
          <w:lang w:val="pl-PL"/>
        </w:rPr>
        <w:t>Warunki udziału w postępowaniu&gt;</w:t>
      </w:r>
      <w:r w:rsidRPr="00730A1E">
        <w:rPr>
          <w:rFonts w:eastAsia="Arial"/>
          <w:color w:val="000000" w:themeColor="text1"/>
          <w:sz w:val="21"/>
          <w:szCs w:val="21"/>
          <w:lang w:val="pl-PL"/>
        </w:rPr>
        <w:t xml:space="preserve"> Specyfikacji Warunków Zamówienia w następującym zakresie: </w:t>
      </w:r>
    </w:p>
    <w:p w14:paraId="526A07EF" w14:textId="77777777" w:rsidR="006E1316" w:rsidRPr="00730A1E" w:rsidRDefault="006E1316" w:rsidP="00C079A3">
      <w:pPr>
        <w:spacing w:line="360" w:lineRule="auto"/>
        <w:rPr>
          <w:rFonts w:eastAsia="Arial"/>
          <w:color w:val="000000" w:themeColor="text1"/>
          <w:sz w:val="21"/>
          <w:szCs w:val="21"/>
        </w:rPr>
      </w:pPr>
      <w:r w:rsidRPr="00730A1E">
        <w:rPr>
          <w:rFonts w:eastAsia="Arial"/>
          <w:color w:val="000000" w:themeColor="text1"/>
          <w:sz w:val="21"/>
          <w:szCs w:val="21"/>
          <w:lang w:val="pl-PL"/>
        </w:rPr>
        <w:t>……..…………………………………………………..………………………………………….................</w:t>
      </w:r>
    </w:p>
    <w:p w14:paraId="48BF379C" w14:textId="77777777" w:rsidR="006E1316" w:rsidRPr="00730A1E" w:rsidRDefault="006E1316" w:rsidP="00C079A3">
      <w:pPr>
        <w:spacing w:line="360" w:lineRule="auto"/>
        <w:ind w:left="5664" w:firstLine="708"/>
        <w:rPr>
          <w:rFonts w:eastAsia="Arial"/>
          <w:color w:val="000000" w:themeColor="text1"/>
          <w:sz w:val="16"/>
          <w:szCs w:val="16"/>
        </w:rPr>
      </w:pPr>
    </w:p>
    <w:p w14:paraId="6AC54911" w14:textId="77777777" w:rsidR="006E1316" w:rsidRPr="00730A1E" w:rsidRDefault="006E1316" w:rsidP="00C079A3">
      <w:pPr>
        <w:spacing w:after="120" w:line="360" w:lineRule="auto"/>
        <w:rPr>
          <w:rFonts w:eastAsia="Arial"/>
          <w:color w:val="000000" w:themeColor="text1"/>
          <w:sz w:val="21"/>
          <w:szCs w:val="21"/>
        </w:rPr>
      </w:pPr>
      <w:r w:rsidRPr="00730A1E">
        <w:rPr>
          <w:rFonts w:eastAsia="Arial"/>
          <w:b/>
          <w:bCs/>
          <w:color w:val="000000" w:themeColor="text1"/>
          <w:sz w:val="21"/>
          <w:szCs w:val="21"/>
          <w:lang w:val="pl-PL"/>
        </w:rPr>
        <w:t>OŚWIADCZENIE DOTYCZĄCE PODANYCH INFORMACJI:</w:t>
      </w:r>
    </w:p>
    <w:p w14:paraId="2D90F282" w14:textId="77777777" w:rsidR="006E1316" w:rsidRPr="00730A1E" w:rsidRDefault="006E1316" w:rsidP="00C079A3">
      <w:pPr>
        <w:spacing w:before="120" w:after="120" w:line="360" w:lineRule="auto"/>
        <w:rPr>
          <w:rFonts w:eastAsia="Calibri"/>
          <w:color w:val="000000" w:themeColor="text1"/>
        </w:rPr>
      </w:pPr>
      <w:r w:rsidRPr="00730A1E">
        <w:rPr>
          <w:rFonts w:eastAsia="Arial"/>
          <w:color w:val="000000" w:themeColor="text1"/>
          <w:sz w:val="21"/>
          <w:szCs w:val="21"/>
          <w:lang w:val="pl-PL"/>
        </w:rPr>
        <w:t xml:space="preserve">Oświadczam, że wszystkie informacje podane w powyższych oświadczeniach są aktualne </w:t>
      </w:r>
      <w:r w:rsidRPr="00730A1E">
        <w:br/>
      </w:r>
      <w:r w:rsidRPr="00730A1E">
        <w:rPr>
          <w:rFonts w:eastAsia="Arial"/>
          <w:color w:val="000000" w:themeColor="text1"/>
          <w:sz w:val="21"/>
          <w:szCs w:val="21"/>
          <w:lang w:val="pl-PL"/>
        </w:rPr>
        <w:t>i zgodne z prawdą oraz zostały przedstawione z pełną świadomością konsekwencji wprowadzenia zamawiającego w błąd przy przedstawianiu informacji.</w:t>
      </w:r>
      <w:r w:rsidRPr="00730A1E">
        <w:rPr>
          <w:rFonts w:eastAsia="Calibri"/>
          <w:color w:val="000000" w:themeColor="text1"/>
          <w:lang w:val="pl-PL"/>
        </w:rPr>
        <w:t xml:space="preserve"> </w:t>
      </w:r>
    </w:p>
    <w:p w14:paraId="2CB43D45" w14:textId="77777777" w:rsidR="006E1316" w:rsidRPr="00730A1E" w:rsidRDefault="006E1316" w:rsidP="00C079A3">
      <w:pPr>
        <w:spacing w:after="120" w:line="360" w:lineRule="auto"/>
        <w:rPr>
          <w:rFonts w:eastAsia="Arial"/>
          <w:color w:val="000000" w:themeColor="text1"/>
          <w:sz w:val="21"/>
          <w:szCs w:val="21"/>
        </w:rPr>
      </w:pPr>
      <w:r w:rsidRPr="00730A1E">
        <w:rPr>
          <w:rFonts w:eastAsia="Arial"/>
          <w:b/>
          <w:bCs/>
          <w:color w:val="000000" w:themeColor="text1"/>
          <w:sz w:val="21"/>
          <w:szCs w:val="21"/>
          <w:lang w:val="pl-PL"/>
        </w:rPr>
        <w:t>INFORMACJA DOTYCZĄCA DOSTĘPU DO PODMIOTOWYCH ŚRODKÓW DOWODOWYCH:</w:t>
      </w:r>
    </w:p>
    <w:p w14:paraId="199F43F4" w14:textId="77777777" w:rsidR="006E1316" w:rsidRPr="00730A1E" w:rsidRDefault="006E1316" w:rsidP="00C079A3">
      <w:pPr>
        <w:spacing w:after="120" w:line="360" w:lineRule="auto"/>
        <w:rPr>
          <w:rFonts w:eastAsia="Arial"/>
          <w:color w:val="000000" w:themeColor="text1"/>
          <w:sz w:val="21"/>
          <w:szCs w:val="21"/>
        </w:rPr>
      </w:pPr>
      <w:r w:rsidRPr="00730A1E">
        <w:rPr>
          <w:rFonts w:eastAsia="Arial"/>
          <w:color w:val="000000" w:themeColor="text1"/>
          <w:sz w:val="21"/>
          <w:szCs w:val="21"/>
          <w:lang w:val="pl-PL"/>
        </w:rPr>
        <w:t>Wskazuję następujące podmiotowe środki dowodowe, które można uzyskać za pomocą bezpłatnych i ogólnodostępnych baz danych, oraz</w:t>
      </w:r>
      <w:r w:rsidRPr="00730A1E">
        <w:rPr>
          <w:rFonts w:eastAsia="Calibri"/>
          <w:color w:val="000000" w:themeColor="text1"/>
          <w:lang w:val="pl-PL"/>
        </w:rPr>
        <w:t xml:space="preserve"> </w:t>
      </w:r>
      <w:r w:rsidRPr="00730A1E">
        <w:rPr>
          <w:rFonts w:eastAsia="Arial"/>
          <w:color w:val="000000" w:themeColor="text1"/>
          <w:sz w:val="21"/>
          <w:szCs w:val="21"/>
          <w:lang w:val="pl-PL"/>
        </w:rPr>
        <w:t>dane umożliwiające dostęp do tych środków:</w:t>
      </w:r>
    </w:p>
    <w:p w14:paraId="0DFEB0D9" w14:textId="77777777" w:rsidR="006E1316" w:rsidRPr="00730A1E" w:rsidRDefault="006E1316" w:rsidP="00C079A3">
      <w:pPr>
        <w:spacing w:line="360" w:lineRule="auto"/>
        <w:rPr>
          <w:rFonts w:eastAsia="Arial"/>
          <w:color w:val="000000" w:themeColor="text1"/>
          <w:sz w:val="21"/>
          <w:szCs w:val="21"/>
        </w:rPr>
      </w:pPr>
      <w:r w:rsidRPr="00730A1E">
        <w:rPr>
          <w:rFonts w:eastAsia="Arial"/>
          <w:color w:val="000000" w:themeColor="text1"/>
          <w:sz w:val="21"/>
          <w:szCs w:val="21"/>
          <w:lang w:val="pl-PL"/>
        </w:rPr>
        <w:t>1) ......................................................................................................................................................</w:t>
      </w:r>
    </w:p>
    <w:p w14:paraId="7ED33A10" w14:textId="77777777" w:rsidR="006E1316" w:rsidRPr="00730A1E" w:rsidRDefault="006E1316" w:rsidP="00C079A3">
      <w:pPr>
        <w:spacing w:line="360" w:lineRule="auto"/>
        <w:rPr>
          <w:rFonts w:eastAsia="Arial"/>
          <w:color w:val="000000" w:themeColor="text1"/>
          <w:sz w:val="16"/>
          <w:szCs w:val="16"/>
        </w:rPr>
      </w:pPr>
      <w:r w:rsidRPr="00730A1E">
        <w:rPr>
          <w:rFonts w:eastAsia="Arial"/>
          <w:i/>
          <w:iCs/>
          <w:color w:val="000000" w:themeColor="text1"/>
          <w:sz w:val="16"/>
          <w:szCs w:val="16"/>
          <w:lang w:val="pl-PL"/>
        </w:rPr>
        <w:t>(wskazać podmiotowy środek dowodowy, adres internetowy, wydający urząd lub organ, dokładne dane referencyjne dokumentacji)</w:t>
      </w:r>
    </w:p>
    <w:p w14:paraId="086771B9" w14:textId="77777777" w:rsidR="006E1316" w:rsidRPr="00730A1E" w:rsidRDefault="006E1316" w:rsidP="00C079A3">
      <w:pPr>
        <w:spacing w:line="360" w:lineRule="auto"/>
        <w:rPr>
          <w:rFonts w:eastAsia="Arial"/>
          <w:color w:val="000000" w:themeColor="text1"/>
          <w:sz w:val="21"/>
          <w:szCs w:val="21"/>
        </w:rPr>
      </w:pPr>
      <w:r w:rsidRPr="00730A1E">
        <w:rPr>
          <w:rFonts w:eastAsia="Arial"/>
          <w:color w:val="000000" w:themeColor="text1"/>
          <w:sz w:val="21"/>
          <w:szCs w:val="21"/>
          <w:lang w:val="pl-PL"/>
        </w:rPr>
        <w:t>2) .......................................................................................................................................................</w:t>
      </w:r>
    </w:p>
    <w:p w14:paraId="03828E11" w14:textId="77777777" w:rsidR="006E1316" w:rsidRPr="00730A1E" w:rsidRDefault="006E1316" w:rsidP="00C079A3">
      <w:pPr>
        <w:spacing w:line="360" w:lineRule="auto"/>
        <w:rPr>
          <w:rFonts w:eastAsia="Arial"/>
          <w:color w:val="000000" w:themeColor="text1"/>
          <w:sz w:val="16"/>
          <w:szCs w:val="16"/>
        </w:rPr>
      </w:pPr>
      <w:r w:rsidRPr="00730A1E">
        <w:rPr>
          <w:rFonts w:eastAsia="Arial"/>
          <w:i/>
          <w:iCs/>
          <w:color w:val="000000" w:themeColor="text1"/>
          <w:sz w:val="16"/>
          <w:szCs w:val="16"/>
          <w:lang w:val="pl-PL"/>
        </w:rPr>
        <w:t>(wskazać podmiotowy środek dowodowy, adres internetowy, wydający urząd lub organ, dokładne dane referencyjne dokumentacji)</w:t>
      </w:r>
    </w:p>
    <w:p w14:paraId="4290DD12" w14:textId="77777777" w:rsidR="006E1316" w:rsidRPr="00730A1E" w:rsidRDefault="006E1316" w:rsidP="00C079A3">
      <w:pPr>
        <w:spacing w:line="360" w:lineRule="auto"/>
        <w:rPr>
          <w:rFonts w:eastAsia="Arial"/>
          <w:color w:val="000000" w:themeColor="text1"/>
          <w:sz w:val="21"/>
          <w:szCs w:val="21"/>
        </w:rPr>
      </w:pPr>
    </w:p>
    <w:p w14:paraId="4A7DCC89" w14:textId="77777777" w:rsidR="006E1316" w:rsidRPr="00730A1E" w:rsidRDefault="006E1316" w:rsidP="00C079A3">
      <w:pPr>
        <w:spacing w:line="360" w:lineRule="auto"/>
        <w:rPr>
          <w:rFonts w:eastAsia="Arial"/>
          <w:color w:val="000000" w:themeColor="text1"/>
          <w:sz w:val="21"/>
          <w:szCs w:val="21"/>
        </w:rPr>
      </w:pPr>
      <w:r w:rsidRPr="00730A1E">
        <w:rPr>
          <w:rFonts w:eastAsia="Arial"/>
          <w:color w:val="000000" w:themeColor="text1"/>
          <w:sz w:val="21"/>
          <w:szCs w:val="21"/>
          <w:lang w:val="pl-PL"/>
        </w:rPr>
        <w:t>……………………………………….</w:t>
      </w:r>
    </w:p>
    <w:p w14:paraId="571C8B2B" w14:textId="77777777" w:rsidR="006E1316" w:rsidRPr="00730A1E" w:rsidRDefault="006E1316" w:rsidP="00C079A3">
      <w:pPr>
        <w:spacing w:line="360" w:lineRule="auto"/>
        <w:rPr>
          <w:rFonts w:eastAsia="Arial"/>
          <w:color w:val="000000" w:themeColor="text1"/>
          <w:sz w:val="16"/>
          <w:szCs w:val="16"/>
        </w:rPr>
      </w:pPr>
      <w:r w:rsidRPr="00730A1E">
        <w:rPr>
          <w:rFonts w:eastAsia="Arial"/>
          <w:i/>
          <w:iCs/>
          <w:color w:val="000000" w:themeColor="text1"/>
          <w:sz w:val="16"/>
          <w:szCs w:val="16"/>
          <w:lang w:val="pl-PL"/>
        </w:rPr>
        <w:t>Data; kwalifikowany podpis elektroniczny lub podpis zaufany lub podpis osobisty</w:t>
      </w:r>
    </w:p>
    <w:p w14:paraId="7D13E3EF" w14:textId="77777777" w:rsidR="006E1316" w:rsidRPr="00730A1E" w:rsidRDefault="006E1316" w:rsidP="00C079A3"/>
    <w:p w14:paraId="5EC5375E" w14:textId="77777777" w:rsidR="00A45EF8" w:rsidRPr="00730A1E" w:rsidRDefault="00A45EF8" w:rsidP="00C079A3">
      <w:pPr>
        <w:pStyle w:val="p"/>
      </w:pPr>
    </w:p>
    <w:p w14:paraId="3EDA58FF" w14:textId="77777777" w:rsidR="006E1316" w:rsidRPr="00730A1E" w:rsidRDefault="006E1316" w:rsidP="00C079A3">
      <w:pPr>
        <w:pStyle w:val="p"/>
      </w:pPr>
    </w:p>
    <w:p w14:paraId="4792498D" w14:textId="77777777" w:rsidR="006E1316" w:rsidRPr="00730A1E" w:rsidRDefault="006E1316" w:rsidP="00C079A3">
      <w:pPr>
        <w:pStyle w:val="p"/>
      </w:pPr>
    </w:p>
    <w:p w14:paraId="289AEC4F" w14:textId="77777777" w:rsidR="006E1316" w:rsidRPr="00730A1E" w:rsidRDefault="006E1316" w:rsidP="00C079A3">
      <w:pPr>
        <w:pStyle w:val="p"/>
      </w:pPr>
    </w:p>
    <w:p w14:paraId="6EF9CB44" w14:textId="77777777" w:rsidR="006E1316" w:rsidRPr="00730A1E" w:rsidRDefault="006E1316" w:rsidP="00C079A3">
      <w:pPr>
        <w:pStyle w:val="p"/>
      </w:pPr>
    </w:p>
    <w:p w14:paraId="625A3007" w14:textId="77777777" w:rsidR="006E1316" w:rsidRPr="00730A1E" w:rsidRDefault="006E1316" w:rsidP="00C079A3">
      <w:pPr>
        <w:pStyle w:val="p"/>
      </w:pPr>
    </w:p>
    <w:p w14:paraId="217F91C1" w14:textId="77777777" w:rsidR="006E1316" w:rsidRPr="00730A1E" w:rsidRDefault="006E1316" w:rsidP="00C079A3">
      <w:pPr>
        <w:pStyle w:val="p"/>
      </w:pPr>
    </w:p>
    <w:p w14:paraId="5214C2E3" w14:textId="77777777" w:rsidR="006E1316" w:rsidRPr="00730A1E" w:rsidRDefault="006E1316" w:rsidP="00C079A3">
      <w:pPr>
        <w:pStyle w:val="p"/>
      </w:pPr>
    </w:p>
    <w:p w14:paraId="7570E4CC" w14:textId="77777777" w:rsidR="006E1316" w:rsidRPr="00730A1E" w:rsidRDefault="006E1316" w:rsidP="00C079A3">
      <w:pPr>
        <w:pStyle w:val="p"/>
      </w:pPr>
    </w:p>
    <w:p w14:paraId="17F251FE" w14:textId="77777777" w:rsidR="006E1316" w:rsidRPr="00730A1E" w:rsidRDefault="006E1316" w:rsidP="00C079A3">
      <w:pPr>
        <w:pStyle w:val="p"/>
      </w:pPr>
    </w:p>
    <w:p w14:paraId="2BD0F6ED" w14:textId="77777777" w:rsidR="006E1316" w:rsidRPr="00730A1E" w:rsidRDefault="006E1316" w:rsidP="00C079A3">
      <w:pPr>
        <w:pStyle w:val="p"/>
      </w:pPr>
    </w:p>
    <w:p w14:paraId="5E8DAB63" w14:textId="77777777" w:rsidR="006E1316" w:rsidRPr="00730A1E" w:rsidRDefault="006E1316" w:rsidP="00C079A3">
      <w:pPr>
        <w:pStyle w:val="p"/>
      </w:pPr>
    </w:p>
    <w:p w14:paraId="4ED944FE" w14:textId="16A95520" w:rsidR="006E1316" w:rsidRPr="00730A1E" w:rsidRDefault="006E1316" w:rsidP="00C079A3">
      <w:pPr>
        <w:spacing w:line="280" w:lineRule="atLeast"/>
        <w:ind w:left="1080" w:hanging="720"/>
        <w:jc w:val="right"/>
        <w:rPr>
          <w:rFonts w:eastAsia="Calibri"/>
          <w:kern w:val="2"/>
          <w:lang w:val="pl-PL" w:eastAsia="en-US"/>
        </w:rPr>
      </w:pPr>
      <w:r w:rsidRPr="00730A1E">
        <w:rPr>
          <w:rFonts w:eastAsia="Calibri"/>
          <w:kern w:val="2"/>
          <w:lang w:val="pl-PL" w:eastAsia="en-US"/>
        </w:rPr>
        <w:lastRenderedPageBreak/>
        <w:t>Załącznik nr 7</w:t>
      </w:r>
    </w:p>
    <w:p w14:paraId="37D44984" w14:textId="77777777" w:rsidR="006E1316" w:rsidRPr="00730A1E" w:rsidRDefault="006E1316" w:rsidP="00C079A3">
      <w:pPr>
        <w:spacing w:line="480" w:lineRule="auto"/>
        <w:ind w:left="5246" w:firstLine="708"/>
        <w:rPr>
          <w:rFonts w:eastAsia="Arial"/>
          <w:color w:val="000000" w:themeColor="text1"/>
          <w:sz w:val="21"/>
          <w:szCs w:val="21"/>
        </w:rPr>
      </w:pPr>
      <w:r w:rsidRPr="00730A1E">
        <w:rPr>
          <w:rFonts w:eastAsia="Arial"/>
          <w:b/>
          <w:bCs/>
          <w:color w:val="000000" w:themeColor="text1"/>
          <w:sz w:val="21"/>
          <w:szCs w:val="21"/>
        </w:rPr>
        <w:t>Zamawiający:</w:t>
      </w:r>
    </w:p>
    <w:p w14:paraId="66152059" w14:textId="77777777" w:rsidR="006E1316" w:rsidRPr="00730A1E" w:rsidRDefault="006E1316" w:rsidP="00C079A3">
      <w:pPr>
        <w:spacing w:line="480" w:lineRule="auto"/>
        <w:ind w:left="5954"/>
        <w:jc w:val="left"/>
        <w:rPr>
          <w:rFonts w:eastAsia="Arial"/>
          <w:b/>
          <w:bCs/>
          <w:color w:val="000000" w:themeColor="text1"/>
          <w:sz w:val="21"/>
          <w:szCs w:val="21"/>
        </w:rPr>
      </w:pPr>
      <w:r w:rsidRPr="00730A1E">
        <w:rPr>
          <w:rFonts w:eastAsia="Arial"/>
          <w:b/>
          <w:bCs/>
          <w:color w:val="000000" w:themeColor="text1"/>
          <w:sz w:val="21"/>
          <w:szCs w:val="21"/>
        </w:rPr>
        <w:t>SIEĆ BADAWCZA ŁUKASIEWICZ - WARSZAWSKI INSTYTUT TECHNOLOGICZNY</w:t>
      </w:r>
    </w:p>
    <w:p w14:paraId="5386D68A" w14:textId="77777777" w:rsidR="006E1316" w:rsidRPr="00730A1E" w:rsidRDefault="006E1316" w:rsidP="00C079A3">
      <w:pPr>
        <w:spacing w:line="480" w:lineRule="auto"/>
        <w:ind w:left="5954"/>
        <w:jc w:val="left"/>
        <w:rPr>
          <w:b/>
          <w:bCs/>
        </w:rPr>
      </w:pPr>
      <w:r w:rsidRPr="00730A1E">
        <w:rPr>
          <w:rFonts w:eastAsia="Arial"/>
          <w:b/>
          <w:bCs/>
          <w:color w:val="000000" w:themeColor="text1"/>
          <w:sz w:val="21"/>
          <w:szCs w:val="21"/>
        </w:rPr>
        <w:t>ul. Racjonalizacji, nr 6/8, 02-673 Warszawa</w:t>
      </w:r>
    </w:p>
    <w:p w14:paraId="76E14EA9" w14:textId="77777777" w:rsidR="006E1316" w:rsidRPr="00730A1E" w:rsidRDefault="006E1316" w:rsidP="00C079A3">
      <w:pPr>
        <w:ind w:left="5954"/>
        <w:jc w:val="center"/>
        <w:rPr>
          <w:rFonts w:eastAsia="Arial"/>
          <w:color w:val="000000" w:themeColor="text1"/>
          <w:sz w:val="16"/>
          <w:szCs w:val="16"/>
        </w:rPr>
      </w:pPr>
      <w:r w:rsidRPr="00730A1E">
        <w:rPr>
          <w:rFonts w:eastAsia="Arial"/>
          <w:i/>
          <w:iCs/>
          <w:color w:val="000000" w:themeColor="text1"/>
          <w:sz w:val="16"/>
          <w:szCs w:val="16"/>
        </w:rPr>
        <w:t>(pełna nazwa/firma, adres)</w:t>
      </w:r>
    </w:p>
    <w:p w14:paraId="3C93A421" w14:textId="77777777" w:rsidR="006E1316" w:rsidRPr="00730A1E" w:rsidRDefault="006E1316" w:rsidP="00C079A3">
      <w:pPr>
        <w:spacing w:line="480" w:lineRule="auto"/>
        <w:rPr>
          <w:rFonts w:eastAsia="Arial"/>
          <w:color w:val="000000" w:themeColor="text1"/>
          <w:sz w:val="21"/>
          <w:szCs w:val="21"/>
        </w:rPr>
      </w:pPr>
      <w:r w:rsidRPr="00730A1E">
        <w:rPr>
          <w:rFonts w:eastAsia="Arial"/>
          <w:b/>
          <w:bCs/>
          <w:color w:val="000000" w:themeColor="text1"/>
          <w:sz w:val="21"/>
          <w:szCs w:val="21"/>
        </w:rPr>
        <w:t>Wykonawca:</w:t>
      </w:r>
    </w:p>
    <w:p w14:paraId="070C4DD9" w14:textId="77777777" w:rsidR="006E1316" w:rsidRPr="00730A1E" w:rsidRDefault="006E1316" w:rsidP="00C079A3">
      <w:pPr>
        <w:spacing w:line="480" w:lineRule="auto"/>
        <w:ind w:right="5954"/>
        <w:rPr>
          <w:rFonts w:eastAsia="Arial"/>
          <w:color w:val="000000" w:themeColor="text1"/>
          <w:sz w:val="21"/>
          <w:szCs w:val="21"/>
        </w:rPr>
      </w:pPr>
      <w:r w:rsidRPr="00730A1E">
        <w:rPr>
          <w:rFonts w:eastAsia="Arial"/>
          <w:color w:val="000000" w:themeColor="text1"/>
          <w:sz w:val="21"/>
          <w:szCs w:val="21"/>
        </w:rPr>
        <w:t>……………………………………</w:t>
      </w:r>
    </w:p>
    <w:p w14:paraId="7E1338B9" w14:textId="77777777" w:rsidR="006E1316" w:rsidRPr="00730A1E" w:rsidRDefault="006E1316" w:rsidP="00C079A3">
      <w:pPr>
        <w:ind w:right="5953"/>
        <w:rPr>
          <w:rFonts w:eastAsia="Arial"/>
          <w:color w:val="000000" w:themeColor="text1"/>
          <w:sz w:val="16"/>
          <w:szCs w:val="16"/>
        </w:rPr>
      </w:pPr>
      <w:r w:rsidRPr="00730A1E">
        <w:rPr>
          <w:rFonts w:eastAsia="Arial"/>
          <w:i/>
          <w:iCs/>
          <w:color w:val="000000" w:themeColor="text1"/>
          <w:sz w:val="16"/>
          <w:szCs w:val="16"/>
        </w:rPr>
        <w:t>(pełna nazwa/firma, adres, w zależności od podmiotu: NIP/PESEL, KRS/CEiDG)</w:t>
      </w:r>
    </w:p>
    <w:p w14:paraId="42740891" w14:textId="77777777" w:rsidR="006E1316" w:rsidRPr="00730A1E" w:rsidRDefault="006E1316" w:rsidP="00C079A3">
      <w:pPr>
        <w:spacing w:line="480" w:lineRule="auto"/>
        <w:rPr>
          <w:rFonts w:eastAsia="Arial"/>
          <w:color w:val="000000" w:themeColor="text1"/>
          <w:sz w:val="21"/>
          <w:szCs w:val="21"/>
        </w:rPr>
      </w:pPr>
      <w:r w:rsidRPr="00730A1E">
        <w:rPr>
          <w:rFonts w:eastAsia="Arial"/>
          <w:color w:val="000000" w:themeColor="text1"/>
          <w:sz w:val="21"/>
          <w:szCs w:val="21"/>
          <w:u w:val="single"/>
        </w:rPr>
        <w:t>reprezentowany przez:</w:t>
      </w:r>
    </w:p>
    <w:p w14:paraId="78798A26" w14:textId="77777777" w:rsidR="006E1316" w:rsidRPr="00730A1E" w:rsidRDefault="006E1316" w:rsidP="00C079A3">
      <w:pPr>
        <w:spacing w:line="480" w:lineRule="auto"/>
        <w:ind w:right="5954"/>
        <w:rPr>
          <w:rFonts w:eastAsia="Arial"/>
          <w:color w:val="000000" w:themeColor="text1"/>
          <w:sz w:val="21"/>
          <w:szCs w:val="21"/>
        </w:rPr>
      </w:pPr>
      <w:r w:rsidRPr="00730A1E">
        <w:rPr>
          <w:rFonts w:eastAsia="Arial"/>
          <w:color w:val="000000" w:themeColor="text1"/>
          <w:sz w:val="21"/>
          <w:szCs w:val="21"/>
        </w:rPr>
        <w:t>……………………………………</w:t>
      </w:r>
    </w:p>
    <w:p w14:paraId="69B5CE16" w14:textId="77777777" w:rsidR="006E1316" w:rsidRPr="00730A1E" w:rsidRDefault="006E1316" w:rsidP="00C079A3">
      <w:pPr>
        <w:ind w:right="5953"/>
        <w:rPr>
          <w:rFonts w:eastAsia="Arial"/>
          <w:color w:val="000000" w:themeColor="text1"/>
          <w:sz w:val="16"/>
          <w:szCs w:val="16"/>
        </w:rPr>
      </w:pPr>
      <w:r w:rsidRPr="00730A1E">
        <w:rPr>
          <w:rFonts w:eastAsia="Arial"/>
          <w:i/>
          <w:iCs/>
          <w:color w:val="000000" w:themeColor="text1"/>
          <w:sz w:val="16"/>
          <w:szCs w:val="16"/>
        </w:rPr>
        <w:t>(imię, nazwisko, stanowisko/podstawa do  reprezentacji)</w:t>
      </w:r>
    </w:p>
    <w:p w14:paraId="7EB00C9D" w14:textId="77777777" w:rsidR="006E1316" w:rsidRPr="00730A1E" w:rsidRDefault="006E1316" w:rsidP="00C079A3">
      <w:pPr>
        <w:rPr>
          <w:rFonts w:eastAsia="Arial"/>
          <w:color w:val="000000" w:themeColor="text1"/>
          <w:sz w:val="21"/>
          <w:szCs w:val="21"/>
        </w:rPr>
      </w:pPr>
    </w:p>
    <w:p w14:paraId="42E0CF15" w14:textId="77777777" w:rsidR="006E1316" w:rsidRPr="00730A1E" w:rsidRDefault="006E1316" w:rsidP="00C079A3">
      <w:pPr>
        <w:spacing w:after="120" w:line="360" w:lineRule="auto"/>
        <w:rPr>
          <w:rFonts w:eastAsia="Arial"/>
          <w:color w:val="000000" w:themeColor="text1"/>
        </w:rPr>
      </w:pPr>
    </w:p>
    <w:p w14:paraId="45752FC5" w14:textId="77777777" w:rsidR="006E1316" w:rsidRPr="00730A1E" w:rsidRDefault="006E1316" w:rsidP="00C079A3">
      <w:pPr>
        <w:spacing w:after="120" w:line="360" w:lineRule="auto"/>
        <w:jc w:val="center"/>
        <w:rPr>
          <w:rFonts w:eastAsia="Arial"/>
          <w:color w:val="000000" w:themeColor="text1"/>
        </w:rPr>
      </w:pPr>
      <w:r w:rsidRPr="00730A1E">
        <w:rPr>
          <w:rFonts w:eastAsia="Arial"/>
          <w:b/>
          <w:bCs/>
          <w:color w:val="000000" w:themeColor="text1"/>
          <w:u w:val="single"/>
        </w:rPr>
        <w:t>Oświadczenia wykonawcy/wykonawcy wspólnie ubiegającego się o udzielenie zamówienia</w:t>
      </w:r>
    </w:p>
    <w:p w14:paraId="3BB67BEC" w14:textId="77777777" w:rsidR="006E1316" w:rsidRPr="00730A1E" w:rsidRDefault="006E1316" w:rsidP="00C079A3">
      <w:pPr>
        <w:spacing w:after="120" w:line="360" w:lineRule="auto"/>
        <w:jc w:val="center"/>
        <w:rPr>
          <w:rFonts w:eastAsia="Arial"/>
          <w:color w:val="000000" w:themeColor="text1"/>
          <w:sz w:val="20"/>
          <w:szCs w:val="20"/>
        </w:rPr>
      </w:pPr>
      <w:r w:rsidRPr="00730A1E">
        <w:rPr>
          <w:rFonts w:eastAsia="Arial"/>
          <w:b/>
          <w:bCs/>
          <w:color w:val="000000" w:themeColor="text1"/>
          <w:sz w:val="20"/>
          <w:szCs w:val="20"/>
          <w:u w:val="single"/>
        </w:rPr>
        <w:t xml:space="preserve">UWZGLĘDNIAJĄCE PRZESŁANKI WYKLUCZENIA Z ART. 7 UST. 1 USTAWY </w:t>
      </w:r>
      <w:r w:rsidRPr="00730A1E">
        <w:rPr>
          <w:rFonts w:eastAsia="Arial"/>
          <w:b/>
          <w:bCs/>
          <w:caps/>
          <w:color w:val="000000" w:themeColor="text1"/>
          <w:sz w:val="20"/>
          <w:szCs w:val="20"/>
          <w:u w:val="single"/>
        </w:rPr>
        <w:t>O SZCZEGÓLNYCH ROZWIĄZANIACH W ZAKRESIE PRZECIWDZIAŁANIA WSPIERANIU AGRESJI NA UKRAINĘ ORAZ SŁUŻĄCYCH OCHRONIE BEZPIECZEŃSTWA NARODOWEGO</w:t>
      </w:r>
    </w:p>
    <w:p w14:paraId="62BCE107" w14:textId="77777777" w:rsidR="006E1316" w:rsidRPr="00730A1E" w:rsidRDefault="006E1316" w:rsidP="00C079A3">
      <w:pPr>
        <w:spacing w:line="360" w:lineRule="auto"/>
        <w:jc w:val="center"/>
        <w:rPr>
          <w:rFonts w:eastAsia="Arial"/>
          <w:color w:val="000000" w:themeColor="text1"/>
          <w:sz w:val="21"/>
          <w:szCs w:val="21"/>
        </w:rPr>
      </w:pPr>
      <w:r w:rsidRPr="00730A1E">
        <w:rPr>
          <w:rFonts w:eastAsia="Arial"/>
          <w:b/>
          <w:bCs/>
          <w:color w:val="000000" w:themeColor="text1"/>
          <w:sz w:val="21"/>
          <w:szCs w:val="21"/>
        </w:rPr>
        <w:t xml:space="preserve">składane na podstawie art. 125 ust. 1 ustawy Pzp </w:t>
      </w:r>
    </w:p>
    <w:p w14:paraId="0311B0A6" w14:textId="77777777" w:rsidR="006E1316" w:rsidRPr="00730A1E" w:rsidRDefault="006E1316" w:rsidP="00C079A3">
      <w:pPr>
        <w:spacing w:before="120" w:line="360" w:lineRule="auto"/>
        <w:jc w:val="center"/>
        <w:rPr>
          <w:rFonts w:eastAsia="Arial"/>
          <w:color w:val="000000" w:themeColor="text1"/>
          <w:sz w:val="21"/>
          <w:szCs w:val="21"/>
        </w:rPr>
      </w:pPr>
    </w:p>
    <w:p w14:paraId="58B28162" w14:textId="77777777" w:rsidR="006E1316" w:rsidRPr="00730A1E" w:rsidRDefault="006E1316" w:rsidP="00C079A3">
      <w:pPr>
        <w:rPr>
          <w:rFonts w:eastAsia="Arial"/>
          <w:color w:val="000000" w:themeColor="text1"/>
          <w:sz w:val="21"/>
          <w:szCs w:val="21"/>
        </w:rPr>
      </w:pPr>
    </w:p>
    <w:p w14:paraId="531A6578" w14:textId="77777777" w:rsidR="006E1316" w:rsidRPr="00730A1E" w:rsidRDefault="006E1316" w:rsidP="00C079A3">
      <w:pPr>
        <w:spacing w:line="360" w:lineRule="auto"/>
        <w:rPr>
          <w:rFonts w:eastAsia="Arial"/>
          <w:color w:val="000000" w:themeColor="text1"/>
          <w:sz w:val="21"/>
          <w:szCs w:val="21"/>
        </w:rPr>
      </w:pPr>
      <w:r w:rsidRPr="00730A1E">
        <w:rPr>
          <w:rFonts w:eastAsia="Arial"/>
          <w:color w:val="000000" w:themeColor="text1"/>
          <w:sz w:val="21"/>
          <w:szCs w:val="21"/>
        </w:rPr>
        <w:t xml:space="preserve">Na potrzeby postępowania o udzielenie zamówienia publicznego pn. </w:t>
      </w:r>
      <w:r w:rsidRPr="00730A1E">
        <w:rPr>
          <w:rFonts w:eastAsia="Arial"/>
          <w:b/>
          <w:bCs/>
          <w:color w:val="000000" w:themeColor="text1"/>
          <w:sz w:val="21"/>
          <w:szCs w:val="21"/>
        </w:rPr>
        <w:t>Wykonanie usługi polegającej na sprzątaniu biur i innych pomieszczeń w Sieć Badawcza Łukasiewicz – Warszawskim Instytucie Technologicznym</w:t>
      </w:r>
      <w:r w:rsidRPr="00730A1E">
        <w:rPr>
          <w:rFonts w:eastAsia="Arial"/>
          <w:color w:val="000000" w:themeColor="text1"/>
          <w:sz w:val="21"/>
          <w:szCs w:val="21"/>
        </w:rPr>
        <w:t>, oświadczam, co następuje:</w:t>
      </w:r>
    </w:p>
    <w:p w14:paraId="36B38768" w14:textId="77777777" w:rsidR="006E1316" w:rsidRPr="00730A1E" w:rsidRDefault="006E1316" w:rsidP="00C079A3">
      <w:pPr>
        <w:spacing w:line="360" w:lineRule="auto"/>
        <w:ind w:firstLine="709"/>
        <w:rPr>
          <w:rFonts w:eastAsia="Arial"/>
          <w:color w:val="000000" w:themeColor="text1"/>
          <w:sz w:val="21"/>
          <w:szCs w:val="21"/>
        </w:rPr>
      </w:pPr>
    </w:p>
    <w:p w14:paraId="205E8051" w14:textId="77777777" w:rsidR="006E1316" w:rsidRPr="00730A1E" w:rsidRDefault="006E1316" w:rsidP="00C079A3">
      <w:pPr>
        <w:spacing w:line="360" w:lineRule="auto"/>
        <w:rPr>
          <w:rFonts w:eastAsia="Arial"/>
          <w:color w:val="000000" w:themeColor="text1"/>
          <w:sz w:val="21"/>
          <w:szCs w:val="21"/>
        </w:rPr>
      </w:pPr>
      <w:r w:rsidRPr="00730A1E">
        <w:rPr>
          <w:rFonts w:eastAsia="Arial"/>
          <w:b/>
          <w:bCs/>
          <w:color w:val="000000" w:themeColor="text1"/>
          <w:sz w:val="21"/>
          <w:szCs w:val="21"/>
        </w:rPr>
        <w:t>OŚWIADCZENIA DOTYCZĄCE PODSTAW WYKLUCZENIA:</w:t>
      </w:r>
    </w:p>
    <w:p w14:paraId="646D6D9A" w14:textId="77777777" w:rsidR="006E1316" w:rsidRPr="00730A1E" w:rsidRDefault="006E1316" w:rsidP="00C079A3">
      <w:pPr>
        <w:pStyle w:val="Akapitzlist"/>
        <w:spacing w:line="360" w:lineRule="auto"/>
        <w:ind w:left="0"/>
        <w:rPr>
          <w:rFonts w:eastAsia="Arial"/>
          <w:color w:val="000000" w:themeColor="text1"/>
          <w:sz w:val="21"/>
          <w:szCs w:val="21"/>
        </w:rPr>
      </w:pPr>
    </w:p>
    <w:p w14:paraId="5512A667" w14:textId="77777777" w:rsidR="006E1316" w:rsidRPr="00730A1E" w:rsidRDefault="006E1316" w:rsidP="00C079A3">
      <w:pPr>
        <w:pStyle w:val="Akapitzlist"/>
        <w:numPr>
          <w:ilvl w:val="0"/>
          <w:numId w:val="40"/>
        </w:numPr>
        <w:suppressAutoHyphens/>
        <w:spacing w:after="160" w:line="360" w:lineRule="auto"/>
        <w:rPr>
          <w:rFonts w:eastAsiaTheme="minorEastAsia"/>
          <w:color w:val="000000" w:themeColor="text1"/>
          <w:sz w:val="21"/>
          <w:szCs w:val="21"/>
        </w:rPr>
      </w:pPr>
      <w:bookmarkStart w:id="24" w:name="__DdeLink__82_215009029"/>
      <w:r w:rsidRPr="00730A1E">
        <w:rPr>
          <w:rFonts w:eastAsia="Arial"/>
          <w:color w:val="000000" w:themeColor="text1"/>
          <w:sz w:val="21"/>
          <w:szCs w:val="21"/>
        </w:rPr>
        <w:t>Oświadczam, że nie podlegam wykluczeniu z postępowania na podstawie art. 108 ust. 1 ustawy Pzp.</w:t>
      </w:r>
      <w:bookmarkEnd w:id="24"/>
    </w:p>
    <w:p w14:paraId="4786A81E" w14:textId="77777777" w:rsidR="006E1316" w:rsidRPr="00730A1E" w:rsidRDefault="006E1316" w:rsidP="00C079A3">
      <w:pPr>
        <w:pStyle w:val="Akapitzlist"/>
        <w:numPr>
          <w:ilvl w:val="0"/>
          <w:numId w:val="40"/>
        </w:numPr>
        <w:suppressAutoHyphens/>
        <w:spacing w:after="160" w:line="360" w:lineRule="auto"/>
        <w:rPr>
          <w:rFonts w:eastAsiaTheme="minorEastAsia"/>
          <w:color w:val="000000" w:themeColor="text1"/>
          <w:sz w:val="21"/>
          <w:szCs w:val="21"/>
        </w:rPr>
      </w:pPr>
      <w:r w:rsidRPr="00730A1E">
        <w:rPr>
          <w:rFonts w:eastAsia="Arial"/>
          <w:color w:val="000000" w:themeColor="text1"/>
          <w:sz w:val="21"/>
          <w:szCs w:val="21"/>
        </w:rPr>
        <w:t>Oświadczam, że nie podlegam wykluczeniu z postępowania na podstawie art. 109 ust. 1 ustawy Pzp.</w:t>
      </w:r>
    </w:p>
    <w:p w14:paraId="13EC538E" w14:textId="77777777" w:rsidR="006E1316" w:rsidRPr="00730A1E" w:rsidRDefault="006E1316" w:rsidP="00C079A3">
      <w:pPr>
        <w:pStyle w:val="Akapitzlist"/>
        <w:numPr>
          <w:ilvl w:val="0"/>
          <w:numId w:val="40"/>
        </w:numPr>
        <w:suppressAutoHyphens/>
        <w:spacing w:after="160" w:line="360" w:lineRule="auto"/>
        <w:rPr>
          <w:rFonts w:eastAsiaTheme="minorEastAsia"/>
          <w:color w:val="000000" w:themeColor="text1"/>
          <w:sz w:val="21"/>
          <w:szCs w:val="21"/>
        </w:rPr>
      </w:pPr>
      <w:bookmarkStart w:id="25" w:name="__DdeLink__84_215009029"/>
      <w:r w:rsidRPr="00730A1E">
        <w:rPr>
          <w:rFonts w:eastAsia="Arial"/>
          <w:color w:val="000000" w:themeColor="text1"/>
          <w:sz w:val="21"/>
          <w:szCs w:val="21"/>
        </w:rPr>
        <w:lastRenderedPageBreak/>
        <w:t>Oświadczam, że zachodzą w stosunku do mnie podstawy wykluczenia z postępowania na podstawie art. …………. ustawy Pzp</w:t>
      </w:r>
      <w:r w:rsidRPr="00730A1E">
        <w:rPr>
          <w:rFonts w:eastAsia="Arial"/>
          <w:color w:val="000000" w:themeColor="text1"/>
          <w:sz w:val="20"/>
          <w:szCs w:val="20"/>
        </w:rPr>
        <w:t xml:space="preserve"> </w:t>
      </w:r>
      <w:r w:rsidRPr="00730A1E">
        <w:rPr>
          <w:rFonts w:eastAsia="Arial"/>
          <w:i/>
          <w:iCs/>
          <w:color w:val="000000" w:themeColor="text1"/>
          <w:sz w:val="16"/>
          <w:szCs w:val="16"/>
        </w:rPr>
        <w:t>(podać mającą zastosowanie podstawę wykluczenia spośród wymienionych w art. 108 ust. 1 pkt 1, 2 i 5 lub art. 109 ust. 1 pkt 2-5 i 7-10 ustawy Pzp).</w:t>
      </w:r>
      <w:r w:rsidRPr="00730A1E">
        <w:rPr>
          <w:rFonts w:eastAsia="Arial"/>
          <w:color w:val="000000" w:themeColor="text1"/>
          <w:sz w:val="20"/>
          <w:szCs w:val="20"/>
        </w:rPr>
        <w:t xml:space="preserve"> </w:t>
      </w:r>
      <w:r w:rsidRPr="00730A1E">
        <w:rPr>
          <w:rFonts w:eastAsia="Arial"/>
          <w:color w:val="000000" w:themeColor="text1"/>
          <w:sz w:val="21"/>
          <w:szCs w:val="21"/>
        </w:rPr>
        <w:t>Jednocześnie oświadczam, że w związku z ww. okolicznością, na podstawie art. 110 ust. 2 ustawy Pzp podjąłem następujące środki naprawcze i zapobiegawcze: ………………………………………………………………………………………………………………………………………………………………………………………………………………</w:t>
      </w:r>
      <w:bookmarkEnd w:id="25"/>
    </w:p>
    <w:p w14:paraId="6C4E1B17" w14:textId="77777777" w:rsidR="006E1316" w:rsidRPr="00730A1E" w:rsidRDefault="006E1316" w:rsidP="00C079A3">
      <w:pPr>
        <w:ind w:left="720"/>
        <w:rPr>
          <w:rFonts w:eastAsia="Arial"/>
          <w:color w:val="000000" w:themeColor="text1"/>
          <w:sz w:val="16"/>
          <w:szCs w:val="16"/>
        </w:rPr>
      </w:pPr>
      <w:bookmarkStart w:id="26" w:name="__DdeLink__87_215009029"/>
      <w:r w:rsidRPr="00730A1E">
        <w:rPr>
          <w:rFonts w:eastAsia="Arial"/>
          <w:color w:val="000000" w:themeColor="text1"/>
          <w:sz w:val="16"/>
          <w:szCs w:val="16"/>
        </w:rPr>
        <w:t>Wskazany punkt proszę wypełnić, jeżeli dotyczy on Wykonawcy</w:t>
      </w:r>
      <w:bookmarkEnd w:id="26"/>
    </w:p>
    <w:p w14:paraId="0B723D84" w14:textId="77777777" w:rsidR="006E1316" w:rsidRPr="00730A1E" w:rsidRDefault="006E1316" w:rsidP="00C079A3">
      <w:pPr>
        <w:spacing w:line="360" w:lineRule="auto"/>
        <w:rPr>
          <w:rFonts w:eastAsia="Arial"/>
          <w:color w:val="000000" w:themeColor="text1"/>
          <w:sz w:val="16"/>
          <w:szCs w:val="16"/>
        </w:rPr>
      </w:pPr>
    </w:p>
    <w:p w14:paraId="38AEA3AE" w14:textId="77777777" w:rsidR="006E1316" w:rsidRPr="00730A1E" w:rsidRDefault="006E1316" w:rsidP="00C079A3">
      <w:pPr>
        <w:pStyle w:val="Akapitzlist"/>
        <w:numPr>
          <w:ilvl w:val="0"/>
          <w:numId w:val="40"/>
        </w:numPr>
        <w:suppressAutoHyphens/>
        <w:spacing w:beforeAutospacing="1" w:after="160" w:afterAutospacing="1" w:line="360" w:lineRule="auto"/>
        <w:ind w:left="714" w:hanging="357"/>
        <w:rPr>
          <w:rFonts w:eastAsiaTheme="minorEastAsia"/>
          <w:color w:val="222222"/>
          <w:sz w:val="21"/>
          <w:szCs w:val="21"/>
        </w:rPr>
      </w:pPr>
      <w:bookmarkStart w:id="27" w:name="__DdeLink__89_215009029"/>
      <w:r w:rsidRPr="00730A1E">
        <w:rPr>
          <w:rFonts w:eastAsia="Arial"/>
          <w:color w:val="000000" w:themeColor="text1"/>
          <w:sz w:val="21"/>
          <w:szCs w:val="21"/>
        </w:rPr>
        <w:t>Oświadczam, że nie zachodzą w stosunku do mnie przesłanki wykluczenia z postępowania na podstawie art.  7 ust. 1 ustawy z dnia 13 kwietnia 2022 r.</w:t>
      </w:r>
      <w:r w:rsidRPr="00730A1E">
        <w:rPr>
          <w:rFonts w:eastAsia="Arial"/>
          <w:i/>
          <w:iCs/>
          <w:color w:val="000000" w:themeColor="text1"/>
          <w:sz w:val="21"/>
          <w:szCs w:val="21"/>
        </w:rPr>
        <w:t xml:space="preserve"> </w:t>
      </w:r>
      <w:r w:rsidRPr="00730A1E">
        <w:rPr>
          <w:rFonts w:eastAsia="Arial"/>
          <w:i/>
          <w:iCs/>
          <w:color w:val="222222"/>
          <w:sz w:val="21"/>
          <w:szCs w:val="21"/>
        </w:rPr>
        <w:t xml:space="preserve">o szczególnych rozwiązaniach w zakresie przeciwdziałania wspieraniu agresji na Ukrainę oraz służących ochronie bezpieczeństwa narodowego </w:t>
      </w:r>
      <w:r w:rsidRPr="00730A1E">
        <w:rPr>
          <w:rFonts w:eastAsia="Arial"/>
          <w:color w:val="222222"/>
          <w:sz w:val="21"/>
          <w:szCs w:val="21"/>
        </w:rPr>
        <w:t>(Dz. U. poz. 835)</w:t>
      </w:r>
      <w:r w:rsidRPr="00730A1E">
        <w:rPr>
          <w:rFonts w:eastAsia="Arial"/>
          <w:i/>
          <w:iCs/>
          <w:color w:val="222222"/>
          <w:sz w:val="21"/>
          <w:szCs w:val="21"/>
          <w:vertAlign w:val="superscript"/>
        </w:rPr>
        <w:t>1</w:t>
      </w:r>
      <w:r w:rsidRPr="00730A1E">
        <w:rPr>
          <w:rFonts w:eastAsia="Arial"/>
          <w:i/>
          <w:iCs/>
          <w:color w:val="222222"/>
          <w:sz w:val="21"/>
          <w:szCs w:val="21"/>
        </w:rPr>
        <w:t>.</w:t>
      </w:r>
      <w:r w:rsidRPr="00730A1E">
        <w:rPr>
          <w:rFonts w:eastAsia="Arial"/>
          <w:color w:val="222222"/>
          <w:sz w:val="21"/>
          <w:szCs w:val="21"/>
        </w:rPr>
        <w:t xml:space="preserve"> </w:t>
      </w:r>
      <w:bookmarkEnd w:id="27"/>
    </w:p>
    <w:p w14:paraId="1ECA22EE" w14:textId="77777777" w:rsidR="006E1316" w:rsidRPr="00730A1E" w:rsidRDefault="006E1316" w:rsidP="00C079A3">
      <w:pPr>
        <w:spacing w:line="360" w:lineRule="auto"/>
        <w:rPr>
          <w:rFonts w:eastAsia="Arial"/>
          <w:color w:val="000000" w:themeColor="text1"/>
          <w:sz w:val="21"/>
          <w:szCs w:val="21"/>
        </w:rPr>
      </w:pPr>
      <w:r w:rsidRPr="00730A1E">
        <w:rPr>
          <w:rFonts w:eastAsia="Arial"/>
          <w:b/>
          <w:bCs/>
          <w:color w:val="000000" w:themeColor="text1"/>
          <w:sz w:val="21"/>
          <w:szCs w:val="21"/>
        </w:rPr>
        <w:t>OŚWIADCZENIE DOTYCZĄCE WARUNKÓW UDZIAŁU W POSTĘPOWANIU:</w:t>
      </w:r>
    </w:p>
    <w:p w14:paraId="4BAABA56" w14:textId="77777777" w:rsidR="006E1316" w:rsidRPr="00730A1E" w:rsidRDefault="006E1316" w:rsidP="00C079A3">
      <w:pPr>
        <w:spacing w:line="360" w:lineRule="auto"/>
        <w:rPr>
          <w:rFonts w:eastAsia="Arial"/>
          <w:color w:val="000000" w:themeColor="text1"/>
          <w:sz w:val="21"/>
          <w:szCs w:val="21"/>
        </w:rPr>
      </w:pPr>
    </w:p>
    <w:p w14:paraId="6FBB3FB8" w14:textId="77777777" w:rsidR="006E1316" w:rsidRPr="00730A1E" w:rsidRDefault="006E1316" w:rsidP="00C079A3">
      <w:pPr>
        <w:spacing w:line="360" w:lineRule="auto"/>
        <w:rPr>
          <w:rFonts w:eastAsia="Arial"/>
          <w:color w:val="0070C0"/>
          <w:sz w:val="16"/>
          <w:szCs w:val="16"/>
        </w:rPr>
      </w:pPr>
      <w:r w:rsidRPr="00730A1E">
        <w:rPr>
          <w:rFonts w:eastAsia="Arial"/>
          <w:color w:val="0070C0"/>
          <w:sz w:val="16"/>
          <w:szCs w:val="16"/>
        </w:rPr>
        <w:t xml:space="preserve">[UWAGA: </w:t>
      </w:r>
      <w:r w:rsidRPr="00730A1E">
        <w:rPr>
          <w:rFonts w:eastAsia="Arial"/>
          <w:i/>
          <w:iCs/>
          <w:color w:val="0070C0"/>
          <w:sz w:val="16"/>
          <w:szCs w:val="16"/>
        </w:rPr>
        <w:t>stosuje tylko wykonawca/ wykonawca wspólnie ubiegający się o zamówienie</w:t>
      </w:r>
      <w:r w:rsidRPr="00730A1E">
        <w:rPr>
          <w:rFonts w:eastAsia="Arial"/>
          <w:color w:val="0070C0"/>
          <w:sz w:val="16"/>
          <w:szCs w:val="16"/>
        </w:rPr>
        <w:t>]</w:t>
      </w:r>
    </w:p>
    <w:p w14:paraId="7D8864CF" w14:textId="77777777" w:rsidR="006E1316" w:rsidRPr="00730A1E" w:rsidRDefault="006E1316" w:rsidP="00C079A3">
      <w:pPr>
        <w:spacing w:line="360" w:lineRule="auto"/>
        <w:rPr>
          <w:rFonts w:eastAsia="Arial"/>
          <w:color w:val="000000" w:themeColor="text1"/>
          <w:sz w:val="21"/>
          <w:szCs w:val="21"/>
        </w:rPr>
      </w:pPr>
      <w:r w:rsidRPr="00730A1E">
        <w:rPr>
          <w:rFonts w:eastAsia="Arial"/>
          <w:color w:val="000000" w:themeColor="text1"/>
          <w:sz w:val="21"/>
          <w:szCs w:val="21"/>
        </w:rPr>
        <w:t xml:space="preserve">Oświadczam, że spełniam warunki udziału w postępowaniu określone przez zamawiającego w w punkcie &lt;wskazać punkt przypisany do treści zawartej w punkcie </w:t>
      </w:r>
      <w:r w:rsidRPr="00730A1E">
        <w:rPr>
          <w:rFonts w:eastAsia="Calibri"/>
          <w:color w:val="000000" w:themeColor="text1"/>
        </w:rPr>
        <w:t>Warunki udziału w postępowaniu&gt;</w:t>
      </w:r>
      <w:r w:rsidRPr="00730A1E">
        <w:rPr>
          <w:rFonts w:eastAsia="Arial"/>
          <w:color w:val="000000" w:themeColor="text1"/>
          <w:sz w:val="21"/>
          <w:szCs w:val="21"/>
        </w:rPr>
        <w:t xml:space="preserve"> Specyfikacji Warunków Zamówienia</w:t>
      </w:r>
    </w:p>
    <w:p w14:paraId="749059D9" w14:textId="77777777" w:rsidR="006E1316" w:rsidRPr="00730A1E" w:rsidRDefault="006E1316" w:rsidP="00C079A3">
      <w:pPr>
        <w:spacing w:line="360" w:lineRule="auto"/>
        <w:rPr>
          <w:rFonts w:eastAsia="Arial"/>
          <w:color w:val="000000" w:themeColor="text1"/>
          <w:sz w:val="21"/>
          <w:szCs w:val="21"/>
        </w:rPr>
      </w:pPr>
    </w:p>
    <w:p w14:paraId="60D3D563" w14:textId="77777777" w:rsidR="006E1316" w:rsidRPr="00730A1E" w:rsidRDefault="006E1316" w:rsidP="00C079A3">
      <w:pPr>
        <w:spacing w:line="360" w:lineRule="auto"/>
        <w:rPr>
          <w:rFonts w:eastAsia="Arial"/>
          <w:color w:val="0070C0"/>
          <w:sz w:val="16"/>
          <w:szCs w:val="16"/>
        </w:rPr>
      </w:pPr>
      <w:r w:rsidRPr="00730A1E">
        <w:rPr>
          <w:rFonts w:eastAsia="Arial"/>
          <w:color w:val="0070C0"/>
          <w:sz w:val="16"/>
          <w:szCs w:val="16"/>
        </w:rPr>
        <w:t xml:space="preserve">[UWAGA: </w:t>
      </w:r>
      <w:r w:rsidRPr="00730A1E">
        <w:rPr>
          <w:rFonts w:eastAsia="Arial"/>
          <w:i/>
          <w:iCs/>
          <w:color w:val="0070C0"/>
          <w:sz w:val="16"/>
          <w:szCs w:val="16"/>
        </w:rPr>
        <w:t>stosuje tylko wykonawca/ wykonawca wspólnie ubiegający się o zamówienie, który polega na zdolnościach lub sytuacji  podmiotów udostepniających zasoby, a jednocześnie samodzielnie w pewnym zakresie wykazuje spełnianie warunków</w:t>
      </w:r>
      <w:r w:rsidRPr="00730A1E">
        <w:rPr>
          <w:rFonts w:eastAsia="Arial"/>
          <w:color w:val="0070C0"/>
          <w:sz w:val="16"/>
          <w:szCs w:val="16"/>
        </w:rPr>
        <w:t>]</w:t>
      </w:r>
    </w:p>
    <w:p w14:paraId="39AE2509" w14:textId="77777777" w:rsidR="006E1316" w:rsidRPr="00730A1E" w:rsidRDefault="006E1316" w:rsidP="00C079A3">
      <w:pPr>
        <w:spacing w:line="360" w:lineRule="auto"/>
        <w:rPr>
          <w:rFonts w:eastAsia="Arial"/>
          <w:color w:val="000000" w:themeColor="text1"/>
          <w:sz w:val="21"/>
          <w:szCs w:val="21"/>
        </w:rPr>
      </w:pPr>
      <w:r w:rsidRPr="00730A1E">
        <w:rPr>
          <w:rFonts w:eastAsia="Arial"/>
          <w:color w:val="000000" w:themeColor="text1"/>
          <w:sz w:val="21"/>
          <w:szCs w:val="21"/>
        </w:rPr>
        <w:t xml:space="preserve">Oświadczam, że spełniam warunki udziału w postępowaniu określone przez zamawiającego w &lt;wskazać punkt przypisany do treści zawartej w punkcie </w:t>
      </w:r>
      <w:r w:rsidRPr="00730A1E">
        <w:rPr>
          <w:rFonts w:eastAsia="Calibri"/>
          <w:color w:val="000000" w:themeColor="text1"/>
        </w:rPr>
        <w:t>Warunki udziału w postępowaniu&gt;</w:t>
      </w:r>
      <w:r w:rsidRPr="00730A1E">
        <w:rPr>
          <w:rFonts w:eastAsia="Arial"/>
          <w:color w:val="000000" w:themeColor="text1"/>
          <w:sz w:val="21"/>
          <w:szCs w:val="21"/>
        </w:rPr>
        <w:t xml:space="preserve"> Specyfikacji Warunków Zamówienia</w:t>
      </w:r>
      <w:r w:rsidRPr="00730A1E">
        <w:rPr>
          <w:rFonts w:eastAsia="Arial"/>
          <w:i/>
          <w:iCs/>
          <w:color w:val="000000" w:themeColor="text1"/>
          <w:sz w:val="16"/>
          <w:szCs w:val="16"/>
        </w:rPr>
        <w:t xml:space="preserve"> (wskazać dokument i właściwą jednostkę redakcyjną dokumentu, w której określono warunki udziału w postępowaniu)</w:t>
      </w:r>
      <w:r w:rsidRPr="00730A1E">
        <w:rPr>
          <w:rFonts w:eastAsia="Arial"/>
          <w:color w:val="000000" w:themeColor="text1"/>
          <w:sz w:val="21"/>
          <w:szCs w:val="21"/>
        </w:rPr>
        <w:t xml:space="preserve"> w  następującym zakresie: </w:t>
      </w:r>
    </w:p>
    <w:p w14:paraId="68CF9D96" w14:textId="77777777" w:rsidR="006E1316" w:rsidRPr="00730A1E" w:rsidRDefault="006E1316" w:rsidP="00C079A3">
      <w:pPr>
        <w:spacing w:line="360" w:lineRule="auto"/>
        <w:rPr>
          <w:rFonts w:eastAsia="Arial"/>
          <w:color w:val="000000" w:themeColor="text1"/>
          <w:sz w:val="16"/>
          <w:szCs w:val="16"/>
        </w:rPr>
      </w:pPr>
      <w:r w:rsidRPr="00730A1E">
        <w:rPr>
          <w:rFonts w:eastAsia="Arial"/>
          <w:color w:val="000000" w:themeColor="text1"/>
          <w:sz w:val="21"/>
          <w:szCs w:val="21"/>
        </w:rPr>
        <w:t xml:space="preserve"> …………..…………………………………………………..…………………………………………..</w:t>
      </w:r>
      <w:r w:rsidRPr="00730A1E">
        <w:rPr>
          <w:rFonts w:eastAsia="Arial"/>
          <w:color w:val="000000" w:themeColor="text1"/>
          <w:sz w:val="16"/>
          <w:szCs w:val="16"/>
        </w:rPr>
        <w:t>.</w:t>
      </w:r>
    </w:p>
    <w:p w14:paraId="7FDD8317" w14:textId="77777777" w:rsidR="006E1316" w:rsidRPr="00730A1E" w:rsidRDefault="006E1316" w:rsidP="00C079A3">
      <w:pPr>
        <w:spacing w:line="360" w:lineRule="auto"/>
        <w:ind w:left="5664" w:firstLine="708"/>
        <w:rPr>
          <w:rFonts w:eastAsia="Arial"/>
          <w:color w:val="000000" w:themeColor="text1"/>
          <w:sz w:val="16"/>
          <w:szCs w:val="16"/>
        </w:rPr>
      </w:pPr>
    </w:p>
    <w:p w14:paraId="6FFB165E" w14:textId="77777777" w:rsidR="006E1316" w:rsidRPr="00730A1E" w:rsidRDefault="006E1316" w:rsidP="00C079A3">
      <w:pPr>
        <w:spacing w:after="120" w:line="360" w:lineRule="auto"/>
        <w:rPr>
          <w:rFonts w:eastAsia="Arial"/>
          <w:color w:val="000000" w:themeColor="text1"/>
          <w:sz w:val="21"/>
          <w:szCs w:val="21"/>
        </w:rPr>
      </w:pPr>
    </w:p>
    <w:p w14:paraId="0E960EA9" w14:textId="77777777" w:rsidR="006E1316" w:rsidRPr="00730A1E" w:rsidRDefault="006E1316" w:rsidP="00C079A3">
      <w:pPr>
        <w:spacing w:after="120" w:line="360" w:lineRule="auto"/>
        <w:rPr>
          <w:rFonts w:eastAsia="Arial"/>
          <w:color w:val="000000" w:themeColor="text1"/>
          <w:sz w:val="21"/>
          <w:szCs w:val="21"/>
        </w:rPr>
      </w:pPr>
      <w:r w:rsidRPr="00730A1E">
        <w:rPr>
          <w:rFonts w:eastAsia="Arial"/>
          <w:b/>
          <w:bCs/>
          <w:color w:val="000000" w:themeColor="text1"/>
          <w:sz w:val="21"/>
          <w:szCs w:val="21"/>
        </w:rPr>
        <w:t>INFORMACJA W ZWIĄZKU Z POLEGANIEM NA ZDOLNOŚCIACH LUB SYTUACJI PODMIOTÓW UDOSTEPNIAJĄCYCH ZASOBY</w:t>
      </w:r>
      <w:r w:rsidRPr="00730A1E">
        <w:rPr>
          <w:rFonts w:eastAsia="Arial"/>
          <w:color w:val="000000" w:themeColor="text1"/>
          <w:sz w:val="21"/>
          <w:szCs w:val="21"/>
        </w:rPr>
        <w:t xml:space="preserve">: </w:t>
      </w:r>
    </w:p>
    <w:p w14:paraId="2DBD1C46" w14:textId="77777777" w:rsidR="006E1316" w:rsidRPr="00730A1E" w:rsidRDefault="006E1316" w:rsidP="00C079A3">
      <w:pPr>
        <w:spacing w:after="120" w:line="360" w:lineRule="auto"/>
        <w:rPr>
          <w:rFonts w:eastAsia="Arial"/>
          <w:color w:val="000000" w:themeColor="text1"/>
          <w:sz w:val="21"/>
          <w:szCs w:val="21"/>
        </w:rPr>
      </w:pPr>
      <w:r w:rsidRPr="00730A1E">
        <w:rPr>
          <w:rFonts w:eastAsia="Arial"/>
          <w:color w:val="000000" w:themeColor="text1"/>
          <w:sz w:val="21"/>
          <w:szCs w:val="21"/>
        </w:rPr>
        <w:t xml:space="preserve">Oświadczam, że w celu wykazania spełniania warunków udziału w postępowaniu, określonych przez zamawiającego w &lt;wskazać punkt przypisany do treści zawartej w punkcie </w:t>
      </w:r>
      <w:r w:rsidRPr="00730A1E">
        <w:rPr>
          <w:rFonts w:eastAsia="Calibri"/>
          <w:color w:val="000000" w:themeColor="text1"/>
        </w:rPr>
        <w:t>Warunki udziału w postępowaniu&gt;</w:t>
      </w:r>
      <w:r w:rsidRPr="00730A1E">
        <w:rPr>
          <w:rFonts w:eastAsia="Arial"/>
          <w:color w:val="000000" w:themeColor="text1"/>
          <w:sz w:val="21"/>
          <w:szCs w:val="21"/>
        </w:rPr>
        <w:t xml:space="preserve"> Specyfikacji Warunków Zamówienia</w:t>
      </w:r>
      <w:r w:rsidRPr="00730A1E">
        <w:rPr>
          <w:rFonts w:eastAsia="Arial"/>
          <w:i/>
          <w:iCs/>
          <w:color w:val="000000" w:themeColor="text1"/>
          <w:sz w:val="16"/>
          <w:szCs w:val="16"/>
        </w:rPr>
        <w:t>,</w:t>
      </w:r>
      <w:r w:rsidRPr="00730A1E">
        <w:rPr>
          <w:rFonts w:eastAsia="Arial"/>
          <w:color w:val="000000" w:themeColor="text1"/>
          <w:sz w:val="21"/>
          <w:szCs w:val="21"/>
        </w:rPr>
        <w:t xml:space="preserve"> polegam na zdolnościach lub sytuacji następującego/ych podmiotu/ów udostępniających zasoby: </w:t>
      </w:r>
      <w:r w:rsidRPr="00730A1E">
        <w:rPr>
          <w:rFonts w:eastAsia="Arial"/>
          <w:i/>
          <w:iCs/>
          <w:color w:val="000000" w:themeColor="text1"/>
          <w:sz w:val="16"/>
          <w:szCs w:val="16"/>
        </w:rPr>
        <w:t>(wskazać nazwę/y podmiotu/ów)</w:t>
      </w:r>
      <w:r w:rsidRPr="00730A1E">
        <w:rPr>
          <w:rFonts w:eastAsia="Arial"/>
          <w:color w:val="000000" w:themeColor="text1"/>
          <w:sz w:val="21"/>
          <w:szCs w:val="21"/>
        </w:rPr>
        <w:t>………………… ………………………..……………………………………………… w następującym zakresie: …………………………………………………………………….</w:t>
      </w:r>
    </w:p>
    <w:p w14:paraId="4AF269B8" w14:textId="77777777" w:rsidR="006E1316" w:rsidRPr="00730A1E" w:rsidRDefault="006E1316" w:rsidP="00C079A3">
      <w:pPr>
        <w:spacing w:line="360" w:lineRule="auto"/>
        <w:rPr>
          <w:rFonts w:eastAsia="Arial"/>
          <w:color w:val="000000" w:themeColor="text1"/>
          <w:sz w:val="16"/>
          <w:szCs w:val="16"/>
        </w:rPr>
      </w:pPr>
      <w:r w:rsidRPr="00730A1E">
        <w:rPr>
          <w:rFonts w:eastAsia="Arial"/>
          <w:i/>
          <w:iCs/>
          <w:color w:val="000000" w:themeColor="text1"/>
          <w:sz w:val="16"/>
          <w:szCs w:val="16"/>
        </w:rPr>
        <w:lastRenderedPageBreak/>
        <w:t xml:space="preserve">(określić odpowiedni zakres udostępnianych zasobów dla wskazanego podmiotu). </w:t>
      </w:r>
    </w:p>
    <w:p w14:paraId="50CE8BD6" w14:textId="77777777" w:rsidR="006E1316" w:rsidRPr="00730A1E" w:rsidRDefault="006E1316" w:rsidP="00C079A3">
      <w:pPr>
        <w:spacing w:line="360" w:lineRule="auto"/>
        <w:rPr>
          <w:rFonts w:eastAsia="Arial"/>
          <w:color w:val="000000" w:themeColor="text1"/>
          <w:sz w:val="16"/>
          <w:szCs w:val="16"/>
        </w:rPr>
      </w:pPr>
      <w:r w:rsidRPr="00730A1E">
        <w:br/>
      </w:r>
    </w:p>
    <w:p w14:paraId="1ED78256" w14:textId="77777777" w:rsidR="006E1316" w:rsidRPr="00730A1E" w:rsidRDefault="006E1316" w:rsidP="00C079A3">
      <w:pPr>
        <w:spacing w:after="120" w:line="360" w:lineRule="auto"/>
        <w:rPr>
          <w:rFonts w:eastAsia="Arial"/>
          <w:color w:val="000000" w:themeColor="text1"/>
          <w:sz w:val="21"/>
          <w:szCs w:val="21"/>
        </w:rPr>
      </w:pPr>
      <w:r w:rsidRPr="00730A1E">
        <w:rPr>
          <w:rFonts w:eastAsia="Arial"/>
          <w:b/>
          <w:bCs/>
          <w:color w:val="000000" w:themeColor="text1"/>
          <w:sz w:val="21"/>
          <w:szCs w:val="21"/>
        </w:rPr>
        <w:t>OŚWIADCZENIE DOTYCZĄCE PODANYCH INFORMACJI:</w:t>
      </w:r>
    </w:p>
    <w:p w14:paraId="4CAFDECE" w14:textId="77777777" w:rsidR="006E1316" w:rsidRPr="00730A1E" w:rsidRDefault="006E1316" w:rsidP="00C079A3">
      <w:pPr>
        <w:spacing w:after="120" w:line="360" w:lineRule="auto"/>
        <w:rPr>
          <w:rFonts w:eastAsia="Calibri"/>
          <w:color w:val="000000" w:themeColor="text1"/>
        </w:rPr>
      </w:pPr>
      <w:r w:rsidRPr="00730A1E">
        <w:rPr>
          <w:rFonts w:eastAsia="Arial"/>
          <w:color w:val="000000" w:themeColor="text1"/>
          <w:sz w:val="21"/>
          <w:szCs w:val="21"/>
        </w:rPr>
        <w:t xml:space="preserve">Oświadczam, że wszystkie informacje podane w powyższych oświadczeniach są aktualne </w:t>
      </w:r>
      <w:r w:rsidRPr="00730A1E">
        <w:br/>
      </w:r>
      <w:r w:rsidRPr="00730A1E">
        <w:rPr>
          <w:rFonts w:eastAsia="Arial"/>
          <w:color w:val="000000" w:themeColor="text1"/>
          <w:sz w:val="21"/>
          <w:szCs w:val="21"/>
        </w:rPr>
        <w:t>i zgodne z prawdą oraz zostały przedstawione z pełną świadomością konsekwencji wprowadzenia zamawiającego w błąd przy przedstawianiu informacji.</w:t>
      </w:r>
      <w:r w:rsidRPr="00730A1E">
        <w:rPr>
          <w:rFonts w:eastAsia="Calibri"/>
          <w:color w:val="000000" w:themeColor="text1"/>
        </w:rPr>
        <w:t xml:space="preserve"> </w:t>
      </w:r>
    </w:p>
    <w:p w14:paraId="12035C35" w14:textId="77777777" w:rsidR="006E1316" w:rsidRPr="00730A1E" w:rsidRDefault="006E1316" w:rsidP="00C079A3">
      <w:pPr>
        <w:spacing w:after="120" w:line="360" w:lineRule="auto"/>
        <w:rPr>
          <w:rFonts w:eastAsia="Arial"/>
          <w:color w:val="000000" w:themeColor="text1"/>
          <w:sz w:val="21"/>
          <w:szCs w:val="21"/>
        </w:rPr>
      </w:pPr>
      <w:r w:rsidRPr="00730A1E">
        <w:rPr>
          <w:rFonts w:eastAsia="Arial"/>
          <w:b/>
          <w:bCs/>
          <w:color w:val="000000" w:themeColor="text1"/>
          <w:sz w:val="21"/>
          <w:szCs w:val="21"/>
        </w:rPr>
        <w:t>INFORMACJA DOTYCZĄCA DOSTĘPU DO PODMIOTOWYCH ŚRODKÓW DOWODOWYCH:</w:t>
      </w:r>
    </w:p>
    <w:p w14:paraId="25F508CA" w14:textId="77777777" w:rsidR="006E1316" w:rsidRPr="00730A1E" w:rsidRDefault="006E1316" w:rsidP="00C079A3">
      <w:pPr>
        <w:spacing w:line="360" w:lineRule="auto"/>
        <w:rPr>
          <w:rFonts w:eastAsia="Arial"/>
          <w:color w:val="000000" w:themeColor="text1"/>
          <w:sz w:val="21"/>
          <w:szCs w:val="21"/>
        </w:rPr>
      </w:pPr>
      <w:r w:rsidRPr="00730A1E">
        <w:rPr>
          <w:rFonts w:eastAsia="Arial"/>
          <w:color w:val="000000" w:themeColor="text1"/>
          <w:sz w:val="21"/>
          <w:szCs w:val="21"/>
        </w:rPr>
        <w:t>Wskazuję następujące podmiotowe środki dowodowe, które można uzyskać za pomocą bezpłatnych i ogólnodostępnych baz danych, oraz</w:t>
      </w:r>
      <w:r w:rsidRPr="00730A1E">
        <w:rPr>
          <w:rFonts w:eastAsia="Calibri"/>
          <w:color w:val="000000" w:themeColor="text1"/>
        </w:rPr>
        <w:t xml:space="preserve"> </w:t>
      </w:r>
      <w:r w:rsidRPr="00730A1E">
        <w:rPr>
          <w:rFonts w:eastAsia="Arial"/>
          <w:color w:val="000000" w:themeColor="text1"/>
          <w:sz w:val="21"/>
          <w:szCs w:val="21"/>
        </w:rPr>
        <w:t>dane umożliwiające dostęp do tych środków:</w:t>
      </w:r>
    </w:p>
    <w:p w14:paraId="445EF550" w14:textId="77777777" w:rsidR="006E1316" w:rsidRPr="00730A1E" w:rsidRDefault="006E1316" w:rsidP="00C079A3">
      <w:pPr>
        <w:spacing w:line="360" w:lineRule="auto"/>
        <w:rPr>
          <w:rFonts w:eastAsia="Arial"/>
          <w:color w:val="000000" w:themeColor="text1"/>
          <w:sz w:val="21"/>
          <w:szCs w:val="21"/>
        </w:rPr>
      </w:pPr>
      <w:r w:rsidRPr="00730A1E">
        <w:rPr>
          <w:rFonts w:eastAsia="Arial"/>
          <w:color w:val="000000" w:themeColor="text1"/>
          <w:sz w:val="21"/>
          <w:szCs w:val="21"/>
        </w:rPr>
        <w:t>1) ......................................................................................................................................................</w:t>
      </w:r>
    </w:p>
    <w:p w14:paraId="09F5E64B" w14:textId="77777777" w:rsidR="006E1316" w:rsidRPr="00730A1E" w:rsidRDefault="006E1316" w:rsidP="00C079A3">
      <w:pPr>
        <w:spacing w:line="360" w:lineRule="auto"/>
        <w:rPr>
          <w:rFonts w:eastAsia="Arial"/>
          <w:color w:val="000000" w:themeColor="text1"/>
          <w:sz w:val="16"/>
          <w:szCs w:val="16"/>
        </w:rPr>
      </w:pPr>
      <w:r w:rsidRPr="00730A1E">
        <w:rPr>
          <w:rFonts w:eastAsia="Arial"/>
          <w:i/>
          <w:iCs/>
          <w:color w:val="000000" w:themeColor="text1"/>
          <w:sz w:val="16"/>
          <w:szCs w:val="16"/>
        </w:rPr>
        <w:t>(wskazać podmiotowy środek dowodowy, adres internetowy, wydający urząd lub organ, dokładne dane referencyjne dokumentacji)</w:t>
      </w:r>
    </w:p>
    <w:p w14:paraId="399071C3" w14:textId="77777777" w:rsidR="006E1316" w:rsidRPr="00730A1E" w:rsidRDefault="006E1316" w:rsidP="00C079A3">
      <w:pPr>
        <w:spacing w:line="360" w:lineRule="auto"/>
        <w:rPr>
          <w:rFonts w:eastAsia="Arial"/>
          <w:color w:val="000000" w:themeColor="text1"/>
          <w:sz w:val="21"/>
          <w:szCs w:val="21"/>
        </w:rPr>
      </w:pPr>
      <w:r w:rsidRPr="00730A1E">
        <w:rPr>
          <w:rFonts w:eastAsia="Arial"/>
          <w:color w:val="000000" w:themeColor="text1"/>
          <w:sz w:val="21"/>
          <w:szCs w:val="21"/>
        </w:rPr>
        <w:t>2) .......................................................................................................................................................</w:t>
      </w:r>
    </w:p>
    <w:p w14:paraId="75690740" w14:textId="77777777" w:rsidR="006E1316" w:rsidRPr="00730A1E" w:rsidRDefault="006E1316" w:rsidP="00C079A3">
      <w:pPr>
        <w:spacing w:line="360" w:lineRule="auto"/>
        <w:rPr>
          <w:rFonts w:eastAsia="Arial"/>
          <w:color w:val="000000" w:themeColor="text1"/>
          <w:sz w:val="16"/>
          <w:szCs w:val="16"/>
        </w:rPr>
      </w:pPr>
      <w:r w:rsidRPr="00730A1E">
        <w:rPr>
          <w:rFonts w:eastAsia="Arial"/>
          <w:i/>
          <w:iCs/>
          <w:color w:val="000000" w:themeColor="text1"/>
          <w:sz w:val="16"/>
          <w:szCs w:val="16"/>
        </w:rPr>
        <w:t>(wskazać podmiotowy środek dowodowy, adres internetowy, wydający urząd lub organ, dokładne dane referencyjne dokumentacji)</w:t>
      </w:r>
    </w:p>
    <w:p w14:paraId="5948120B" w14:textId="77777777" w:rsidR="006E1316" w:rsidRPr="00730A1E" w:rsidRDefault="006E1316" w:rsidP="00C079A3">
      <w:pPr>
        <w:spacing w:line="240" w:lineRule="auto"/>
        <w:rPr>
          <w:b/>
          <w:sz w:val="24"/>
          <w:szCs w:val="24"/>
        </w:rPr>
      </w:pPr>
    </w:p>
    <w:p w14:paraId="3CE90A23" w14:textId="77777777" w:rsidR="006E1316" w:rsidRPr="00730A1E" w:rsidRDefault="006E1316" w:rsidP="00C079A3">
      <w:pPr>
        <w:spacing w:line="360" w:lineRule="auto"/>
        <w:rPr>
          <w:rFonts w:eastAsia="Arial"/>
          <w:color w:val="000000" w:themeColor="text1"/>
          <w:sz w:val="21"/>
          <w:szCs w:val="21"/>
        </w:rPr>
      </w:pPr>
      <w:r w:rsidRPr="00730A1E">
        <w:rPr>
          <w:rFonts w:eastAsia="Arial"/>
          <w:color w:val="000000" w:themeColor="text1"/>
          <w:sz w:val="21"/>
          <w:szCs w:val="21"/>
        </w:rPr>
        <w:t>……………………………………….</w:t>
      </w:r>
    </w:p>
    <w:p w14:paraId="5336A7E5" w14:textId="77777777" w:rsidR="006E1316" w:rsidRPr="00730A1E" w:rsidRDefault="006E1316" w:rsidP="00C079A3">
      <w:pPr>
        <w:spacing w:line="360" w:lineRule="auto"/>
        <w:rPr>
          <w:rFonts w:eastAsia="Arial"/>
          <w:color w:val="000000" w:themeColor="text1"/>
          <w:sz w:val="16"/>
          <w:szCs w:val="16"/>
        </w:rPr>
      </w:pPr>
      <w:r w:rsidRPr="00730A1E">
        <w:rPr>
          <w:rFonts w:eastAsia="Arial"/>
          <w:i/>
          <w:iCs/>
          <w:color w:val="000000" w:themeColor="text1"/>
          <w:sz w:val="16"/>
          <w:szCs w:val="16"/>
        </w:rPr>
        <w:t>Data; kwalifikowany podpis elektroniczny lub podpis zaufany lub podpis osobisty</w:t>
      </w:r>
    </w:p>
    <w:p w14:paraId="72D3EB75" w14:textId="77777777" w:rsidR="006E1316" w:rsidRPr="00730A1E" w:rsidRDefault="006E1316" w:rsidP="00C079A3"/>
    <w:p w14:paraId="79EDEE1A" w14:textId="77777777" w:rsidR="006E1316" w:rsidRPr="00730A1E" w:rsidRDefault="006E1316" w:rsidP="00C079A3">
      <w:pPr>
        <w:spacing w:line="280" w:lineRule="atLeast"/>
        <w:ind w:left="1080" w:hanging="720"/>
        <w:jc w:val="right"/>
        <w:rPr>
          <w:rFonts w:eastAsia="Calibri"/>
          <w:kern w:val="2"/>
          <w:lang w:val="pl-PL" w:eastAsia="en-US"/>
        </w:rPr>
      </w:pPr>
    </w:p>
    <w:p w14:paraId="7AE218AB" w14:textId="77777777" w:rsidR="006E1316" w:rsidRPr="00730A1E" w:rsidRDefault="006E1316" w:rsidP="00C079A3">
      <w:pPr>
        <w:pStyle w:val="p"/>
      </w:pPr>
    </w:p>
    <w:p w14:paraId="024FD172" w14:textId="77777777" w:rsidR="006E1316" w:rsidRPr="00730A1E" w:rsidRDefault="006E1316" w:rsidP="00C079A3">
      <w:pPr>
        <w:pStyle w:val="p"/>
      </w:pPr>
    </w:p>
    <w:p w14:paraId="0ACBBE7C" w14:textId="77777777" w:rsidR="006E1316" w:rsidRPr="00730A1E" w:rsidRDefault="006E1316" w:rsidP="00C079A3">
      <w:pPr>
        <w:pStyle w:val="p"/>
      </w:pPr>
    </w:p>
    <w:p w14:paraId="414F7DA5" w14:textId="77777777" w:rsidR="006E1316" w:rsidRPr="00730A1E" w:rsidRDefault="006E1316" w:rsidP="00C079A3">
      <w:pPr>
        <w:pStyle w:val="p"/>
      </w:pPr>
    </w:p>
    <w:p w14:paraId="45B15231" w14:textId="77777777" w:rsidR="006E1316" w:rsidRPr="00730A1E" w:rsidRDefault="006E1316" w:rsidP="00C079A3">
      <w:pPr>
        <w:pStyle w:val="p"/>
      </w:pPr>
    </w:p>
    <w:p w14:paraId="3DEF71FF" w14:textId="77777777" w:rsidR="006E1316" w:rsidRPr="00730A1E" w:rsidRDefault="006E1316" w:rsidP="00C079A3">
      <w:pPr>
        <w:pStyle w:val="p"/>
      </w:pPr>
    </w:p>
    <w:p w14:paraId="45B8372B" w14:textId="77777777" w:rsidR="006E1316" w:rsidRPr="00730A1E" w:rsidRDefault="006E1316" w:rsidP="00C079A3">
      <w:pPr>
        <w:pStyle w:val="p"/>
      </w:pPr>
    </w:p>
    <w:p w14:paraId="140B3F5B" w14:textId="77777777" w:rsidR="006E1316" w:rsidRPr="00730A1E" w:rsidRDefault="006E1316" w:rsidP="00C079A3">
      <w:pPr>
        <w:pStyle w:val="p"/>
      </w:pPr>
    </w:p>
    <w:p w14:paraId="6789118B" w14:textId="77777777" w:rsidR="006E1316" w:rsidRPr="00730A1E" w:rsidRDefault="006E1316" w:rsidP="00C079A3">
      <w:pPr>
        <w:pStyle w:val="p"/>
      </w:pPr>
    </w:p>
    <w:p w14:paraId="2496DE69" w14:textId="77777777" w:rsidR="006E1316" w:rsidRPr="00730A1E" w:rsidRDefault="006E1316" w:rsidP="00C079A3">
      <w:pPr>
        <w:pStyle w:val="p"/>
      </w:pPr>
    </w:p>
    <w:p w14:paraId="701B8F14" w14:textId="77777777" w:rsidR="006E1316" w:rsidRPr="00730A1E" w:rsidRDefault="006E1316" w:rsidP="00C079A3">
      <w:pPr>
        <w:pStyle w:val="p"/>
      </w:pPr>
    </w:p>
    <w:p w14:paraId="5F0FF690" w14:textId="77777777" w:rsidR="006E1316" w:rsidRPr="00730A1E" w:rsidRDefault="006E1316" w:rsidP="00C079A3">
      <w:pPr>
        <w:pStyle w:val="p"/>
      </w:pPr>
    </w:p>
    <w:p w14:paraId="0C16E2ED" w14:textId="77777777" w:rsidR="006E1316" w:rsidRPr="00730A1E" w:rsidRDefault="006E1316" w:rsidP="00C079A3">
      <w:pPr>
        <w:pStyle w:val="p"/>
      </w:pPr>
    </w:p>
    <w:p w14:paraId="248B5E1B" w14:textId="77777777" w:rsidR="006E1316" w:rsidRPr="00730A1E" w:rsidRDefault="006E1316" w:rsidP="00C079A3">
      <w:pPr>
        <w:pStyle w:val="p"/>
      </w:pPr>
    </w:p>
    <w:p w14:paraId="25934519" w14:textId="77777777" w:rsidR="006E1316" w:rsidRPr="00730A1E" w:rsidRDefault="006E1316" w:rsidP="00C079A3">
      <w:pPr>
        <w:pStyle w:val="p"/>
      </w:pPr>
    </w:p>
    <w:p w14:paraId="1834E421" w14:textId="77777777" w:rsidR="006E1316" w:rsidRPr="00730A1E" w:rsidRDefault="006E1316" w:rsidP="00C079A3">
      <w:pPr>
        <w:pStyle w:val="p"/>
      </w:pPr>
    </w:p>
    <w:p w14:paraId="3C7B5264" w14:textId="77777777" w:rsidR="006E1316" w:rsidRPr="00730A1E" w:rsidRDefault="006E1316" w:rsidP="00C079A3">
      <w:pPr>
        <w:pStyle w:val="p"/>
      </w:pPr>
    </w:p>
    <w:p w14:paraId="497A2403" w14:textId="77777777" w:rsidR="006E1316" w:rsidRPr="00730A1E" w:rsidRDefault="006E1316" w:rsidP="00C079A3">
      <w:pPr>
        <w:pStyle w:val="p"/>
      </w:pPr>
    </w:p>
    <w:p w14:paraId="22BBB124" w14:textId="77777777" w:rsidR="006E1316" w:rsidRPr="00730A1E" w:rsidRDefault="006E1316" w:rsidP="00C079A3">
      <w:pPr>
        <w:pStyle w:val="p"/>
      </w:pPr>
    </w:p>
    <w:p w14:paraId="0B40915C" w14:textId="77777777" w:rsidR="006E1316" w:rsidRPr="00730A1E" w:rsidRDefault="006E1316" w:rsidP="00C079A3">
      <w:pPr>
        <w:pStyle w:val="p"/>
      </w:pPr>
    </w:p>
    <w:p w14:paraId="105D0098" w14:textId="77777777" w:rsidR="006E1316" w:rsidRPr="00730A1E" w:rsidRDefault="006E1316" w:rsidP="00C079A3">
      <w:pPr>
        <w:pStyle w:val="p"/>
      </w:pPr>
    </w:p>
    <w:p w14:paraId="3E90404D" w14:textId="77777777" w:rsidR="006E1316" w:rsidRPr="00730A1E" w:rsidRDefault="006E1316" w:rsidP="00C079A3">
      <w:pPr>
        <w:pStyle w:val="p"/>
      </w:pPr>
    </w:p>
    <w:p w14:paraId="6E538A38" w14:textId="77777777" w:rsidR="006E1316" w:rsidRPr="00730A1E" w:rsidRDefault="006E1316" w:rsidP="00C079A3">
      <w:pPr>
        <w:pStyle w:val="p"/>
      </w:pPr>
    </w:p>
    <w:p w14:paraId="5CE8AC44" w14:textId="77777777" w:rsidR="006E1316" w:rsidRPr="00730A1E" w:rsidRDefault="006E1316" w:rsidP="00C079A3">
      <w:pPr>
        <w:pStyle w:val="p"/>
      </w:pPr>
    </w:p>
    <w:p w14:paraId="6E11585C" w14:textId="77777777" w:rsidR="006E1316" w:rsidRPr="00730A1E" w:rsidRDefault="006E1316" w:rsidP="00C079A3">
      <w:pPr>
        <w:pStyle w:val="p"/>
      </w:pPr>
    </w:p>
    <w:p w14:paraId="78DBB9FA" w14:textId="1EB5C207" w:rsidR="006E1316" w:rsidRPr="00730A1E" w:rsidRDefault="006E1316" w:rsidP="00C079A3">
      <w:pPr>
        <w:spacing w:line="280" w:lineRule="atLeast"/>
        <w:ind w:left="1080" w:hanging="720"/>
        <w:jc w:val="right"/>
        <w:rPr>
          <w:rFonts w:eastAsia="Calibri"/>
          <w:kern w:val="2"/>
          <w:lang w:val="pl-PL" w:eastAsia="en-US"/>
        </w:rPr>
      </w:pPr>
      <w:r w:rsidRPr="00730A1E">
        <w:rPr>
          <w:rFonts w:eastAsia="Calibri"/>
          <w:kern w:val="2"/>
          <w:lang w:val="pl-PL" w:eastAsia="en-US"/>
        </w:rPr>
        <w:lastRenderedPageBreak/>
        <w:t>Załącznik nr 8</w:t>
      </w:r>
    </w:p>
    <w:p w14:paraId="06E5A7B0" w14:textId="77777777" w:rsidR="006E1316" w:rsidRPr="00730A1E" w:rsidRDefault="006E1316" w:rsidP="00C079A3">
      <w:pPr>
        <w:spacing w:line="280" w:lineRule="atLeast"/>
        <w:ind w:left="1080" w:hanging="720"/>
        <w:jc w:val="right"/>
        <w:rPr>
          <w:rFonts w:eastAsia="Calibri"/>
          <w:kern w:val="2"/>
          <w:lang w:val="pl-PL" w:eastAsia="en-US"/>
        </w:rPr>
      </w:pPr>
    </w:p>
    <w:p w14:paraId="553421EF" w14:textId="77777777" w:rsidR="006E1316" w:rsidRPr="00730A1E" w:rsidRDefault="006E1316" w:rsidP="00C079A3">
      <w:pPr>
        <w:rPr>
          <w:color w:val="000000" w:themeColor="text1"/>
        </w:rPr>
      </w:pPr>
      <w:r w:rsidRPr="00730A1E">
        <w:rPr>
          <w:color w:val="000000" w:themeColor="text1"/>
        </w:rPr>
        <w:t xml:space="preserve">Wzór </w:t>
      </w:r>
      <w:r w:rsidRPr="00730A1E">
        <w:t>Oświadczenia wykonawcy o przynależności do grupy kapitałowej, stosowany jako dokument na potwierdzenie przesłanki do wykluczenia wykonawcy na podstawie art. 108 ust. 1 pkt 5</w:t>
      </w:r>
    </w:p>
    <w:p w14:paraId="4C06BDB1" w14:textId="77777777" w:rsidR="006E1316" w:rsidRPr="00730A1E" w:rsidRDefault="006E1316" w:rsidP="00C079A3">
      <w:pPr>
        <w:rPr>
          <w:color w:val="000000" w:themeColor="text1"/>
        </w:rPr>
      </w:pPr>
    </w:p>
    <w:p w14:paraId="39A81069" w14:textId="77777777" w:rsidR="006E1316" w:rsidRPr="00730A1E" w:rsidRDefault="006E1316" w:rsidP="00C079A3">
      <w:pPr>
        <w:pStyle w:val="p"/>
        <w:rPr>
          <w:b/>
          <w:bCs/>
        </w:rPr>
      </w:pPr>
      <w:r w:rsidRPr="00730A1E">
        <w:t xml:space="preserve">Nazwa postępowania: </w:t>
      </w:r>
      <w:r w:rsidRPr="00730A1E">
        <w:rPr>
          <w:b/>
          <w:bCs/>
        </w:rPr>
        <w:t>Wykonanie usługi polegającej na sprzątaniu biur i innych pomieszczeń w Sieć Badawcza Łukasiewicz – Warszawskim Instytucie Technologicznym</w:t>
      </w:r>
    </w:p>
    <w:p w14:paraId="7F8A4F34" w14:textId="77777777" w:rsidR="006E1316" w:rsidRPr="00730A1E" w:rsidRDefault="006E1316" w:rsidP="00C079A3">
      <w:pPr>
        <w:pStyle w:val="p"/>
      </w:pPr>
    </w:p>
    <w:p w14:paraId="780D6D88" w14:textId="77777777" w:rsidR="006E1316" w:rsidRPr="00730A1E" w:rsidRDefault="006E1316" w:rsidP="00C079A3">
      <w:pPr>
        <w:pStyle w:val="p"/>
      </w:pPr>
    </w:p>
    <w:p w14:paraId="362FED1F" w14:textId="77777777" w:rsidR="006E1316" w:rsidRPr="00730A1E" w:rsidRDefault="006E1316" w:rsidP="00C079A3">
      <w:pPr>
        <w:pStyle w:val="p"/>
      </w:pPr>
    </w:p>
    <w:p w14:paraId="67A89BB2" w14:textId="77777777" w:rsidR="006E1316" w:rsidRPr="00730A1E" w:rsidRDefault="006E1316" w:rsidP="00C079A3">
      <w:pPr>
        <w:pStyle w:val="center"/>
        <w:rPr>
          <w:rStyle w:val="bold"/>
          <w:color w:val="000000" w:themeColor="text1"/>
          <w:sz w:val="24"/>
          <w:szCs w:val="24"/>
        </w:rPr>
      </w:pPr>
      <w:r w:rsidRPr="00730A1E">
        <w:rPr>
          <w:rStyle w:val="bold"/>
          <w:color w:val="000000" w:themeColor="text1"/>
          <w:sz w:val="24"/>
          <w:szCs w:val="24"/>
        </w:rPr>
        <w:t>OŚWIADCZENIE</w:t>
      </w:r>
    </w:p>
    <w:p w14:paraId="4A69E8E9" w14:textId="77777777" w:rsidR="006E1316" w:rsidRPr="00730A1E" w:rsidRDefault="006E1316" w:rsidP="00C079A3">
      <w:pPr>
        <w:spacing w:line="240" w:lineRule="auto"/>
        <w:jc w:val="center"/>
        <w:rPr>
          <w:b/>
          <w:sz w:val="24"/>
          <w:szCs w:val="24"/>
        </w:rPr>
      </w:pPr>
      <w:r w:rsidRPr="00730A1E">
        <w:rPr>
          <w:rFonts w:eastAsia="Calibri"/>
          <w:b/>
          <w:bCs/>
        </w:rPr>
        <w:t>o przynależności lub braku przynależności do tej samej grupy kapitałowej</w:t>
      </w:r>
    </w:p>
    <w:p w14:paraId="5C19060A" w14:textId="77777777" w:rsidR="006E1316" w:rsidRPr="00730A1E" w:rsidRDefault="006E1316" w:rsidP="00C079A3">
      <w:pPr>
        <w:spacing w:line="240" w:lineRule="auto"/>
        <w:jc w:val="center"/>
        <w:rPr>
          <w:b/>
          <w:sz w:val="24"/>
          <w:szCs w:val="24"/>
        </w:rPr>
      </w:pPr>
    </w:p>
    <w:p w14:paraId="47098DD7" w14:textId="77777777" w:rsidR="006E1316" w:rsidRPr="00730A1E" w:rsidRDefault="006E1316" w:rsidP="00C079A3">
      <w:pPr>
        <w:spacing w:line="240" w:lineRule="auto"/>
        <w:jc w:val="center"/>
        <w:rPr>
          <w:b/>
          <w:sz w:val="24"/>
          <w:szCs w:val="24"/>
        </w:rPr>
      </w:pPr>
    </w:p>
    <w:p w14:paraId="549353A3" w14:textId="77777777" w:rsidR="006E1316" w:rsidRPr="00730A1E" w:rsidRDefault="006E1316" w:rsidP="00C079A3">
      <w:pPr>
        <w:pStyle w:val="justify"/>
      </w:pPr>
      <w:r w:rsidRPr="00730A1E">
        <w:t xml:space="preserve">Składając ofertę w ww. postępowaniu, oświadczam, że w stosunku do wykonawcy, którego reprezentuje: </w:t>
      </w:r>
    </w:p>
    <w:p w14:paraId="32FC6896" w14:textId="77777777" w:rsidR="006E1316" w:rsidRPr="00730A1E" w:rsidRDefault="006E1316" w:rsidP="00C079A3">
      <w:pPr>
        <w:pStyle w:val="justify"/>
      </w:pPr>
    </w:p>
    <w:p w14:paraId="18450A34" w14:textId="77777777" w:rsidR="006E1316" w:rsidRPr="00730A1E" w:rsidRDefault="006E1316" w:rsidP="00C079A3">
      <w:pPr>
        <w:pStyle w:val="justify"/>
      </w:pPr>
      <w:r w:rsidRPr="00730A1E">
        <w:t>Nazwa Wykonawcy</w:t>
      </w:r>
    </w:p>
    <w:p w14:paraId="2BA519D9" w14:textId="77777777" w:rsidR="006E1316" w:rsidRPr="00730A1E" w:rsidRDefault="006E1316" w:rsidP="00C079A3">
      <w:pPr>
        <w:pStyle w:val="justify"/>
      </w:pPr>
      <w:r w:rsidRPr="00730A1E">
        <w:t>…………………………………………………………………………………………</w:t>
      </w:r>
    </w:p>
    <w:p w14:paraId="77DD7312" w14:textId="77777777" w:rsidR="006E1316" w:rsidRPr="00730A1E" w:rsidRDefault="006E1316" w:rsidP="00C079A3">
      <w:pPr>
        <w:pStyle w:val="justify"/>
      </w:pPr>
      <w:r w:rsidRPr="00730A1E">
        <w:t>…………………………………………………………………………………………</w:t>
      </w:r>
    </w:p>
    <w:p w14:paraId="05946032" w14:textId="77777777" w:rsidR="006E1316" w:rsidRPr="00730A1E" w:rsidRDefault="006E1316" w:rsidP="00C079A3">
      <w:pPr>
        <w:pStyle w:val="justify"/>
      </w:pPr>
      <w:r w:rsidRPr="00730A1E">
        <w:t>…………………………………………………………………………………………</w:t>
      </w:r>
    </w:p>
    <w:p w14:paraId="283B0BF2" w14:textId="77777777" w:rsidR="006E1316" w:rsidRPr="00730A1E" w:rsidRDefault="006E1316" w:rsidP="00C079A3">
      <w:pPr>
        <w:spacing w:before="120"/>
      </w:pPr>
      <w:r w:rsidRPr="00730A1E">
        <w:fldChar w:fldCharType="begin">
          <w:ffData>
            <w:name w:val="Wybór1"/>
            <w:enabled/>
            <w:calcOnExit w:val="0"/>
            <w:checkBox>
              <w:sizeAuto/>
              <w:default w:val="0"/>
              <w:checked w:val="0"/>
            </w:checkBox>
          </w:ffData>
        </w:fldChar>
      </w:r>
      <w:r w:rsidRPr="00730A1E">
        <w:instrText xml:space="preserve"> FORMCHECKBOX </w:instrText>
      </w:r>
      <w:r w:rsidR="00000000" w:rsidRPr="00730A1E">
        <w:fldChar w:fldCharType="separate"/>
      </w:r>
      <w:r w:rsidRPr="00730A1E">
        <w:fldChar w:fldCharType="end"/>
      </w:r>
      <w:r w:rsidRPr="00730A1E">
        <w:t xml:space="preserve"> oświadczam, że Wykonawca, którego reprezentuję nie przynależy do tej samej grupy kapitałowej w rozumieniu ustawy z dnia 16 lutego 2007 r. o ochronie konkurencji i konsumentów (tekst jedn.: Dz. U. z 2021 r., poz. 275) z innym wykonawcą, który złożył odrębną ofertę lub ofertę częściową w przedmiotowym postępowaniu*</w:t>
      </w:r>
    </w:p>
    <w:p w14:paraId="7C461C13" w14:textId="77777777" w:rsidR="006E1316" w:rsidRPr="00730A1E" w:rsidRDefault="006E1316" w:rsidP="00C079A3">
      <w:pPr>
        <w:spacing w:before="120"/>
      </w:pPr>
      <w:r w:rsidRPr="00730A1E">
        <w:fldChar w:fldCharType="begin">
          <w:ffData>
            <w:name w:val="Wybór1"/>
            <w:enabled/>
            <w:calcOnExit w:val="0"/>
            <w:checkBox>
              <w:sizeAuto/>
              <w:default w:val="0"/>
              <w:checked w:val="0"/>
            </w:checkBox>
          </w:ffData>
        </w:fldChar>
      </w:r>
      <w:r w:rsidRPr="00730A1E">
        <w:instrText xml:space="preserve"> FORMCHECKBOX </w:instrText>
      </w:r>
      <w:r w:rsidR="00000000" w:rsidRPr="00730A1E">
        <w:fldChar w:fldCharType="separate"/>
      </w:r>
      <w:r w:rsidRPr="00730A1E">
        <w:fldChar w:fldCharType="end"/>
      </w:r>
      <w:r w:rsidRPr="00730A1E">
        <w:t xml:space="preserve"> oświadczam, że Wykonawca, którego reprezentuję przynależy do tej samej grupy kapitałowej w rozumieniu ustawy z dnia 16 lutego 2007 r. o ochronie konkurencji i konsumentów (tekst jedn. Dz. U. z 2021 r., poz. 275) wraz z wykonawcą, który złożył ofertę odrębną lub ofertę częściową w przedmiotowym postępowaniu tj. (podać nazwę i adres)*:</w:t>
      </w:r>
    </w:p>
    <w:p w14:paraId="28B00AF3" w14:textId="77777777" w:rsidR="006E1316" w:rsidRPr="00730A1E" w:rsidRDefault="006E1316" w:rsidP="00C079A3">
      <w:pPr>
        <w:spacing w:before="120"/>
      </w:pPr>
      <w:r w:rsidRPr="00730A1E">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w:t>
      </w:r>
    </w:p>
    <w:p w14:paraId="04A0E479" w14:textId="77777777" w:rsidR="006E1316" w:rsidRPr="00730A1E" w:rsidRDefault="006E1316" w:rsidP="00C079A3">
      <w:pPr>
        <w:spacing w:before="120"/>
        <w:rPr>
          <w:rFonts w:eastAsia="Calibri"/>
        </w:rPr>
      </w:pPr>
    </w:p>
    <w:p w14:paraId="2B69A16B" w14:textId="77777777" w:rsidR="006E1316" w:rsidRPr="00730A1E" w:rsidRDefault="006E1316" w:rsidP="00C079A3">
      <w:pPr>
        <w:autoSpaceDE w:val="0"/>
        <w:autoSpaceDN w:val="0"/>
        <w:adjustRightInd w:val="0"/>
        <w:spacing w:before="120"/>
        <w:rPr>
          <w:rFonts w:eastAsia="Calibri"/>
          <w:bCs/>
          <w:i/>
        </w:rPr>
      </w:pPr>
      <w:r w:rsidRPr="00730A1E">
        <w:rPr>
          <w:rFonts w:eastAsia="Calibri"/>
          <w:bCs/>
          <w:i/>
        </w:rPr>
        <w:t xml:space="preserve">* należy skreślić odpowiedni kwadrat, </w:t>
      </w:r>
    </w:p>
    <w:p w14:paraId="0E6246D6" w14:textId="77777777" w:rsidR="006E1316" w:rsidRPr="00730A1E" w:rsidRDefault="006E1316" w:rsidP="00C079A3">
      <w:pPr>
        <w:spacing w:before="120"/>
        <w:rPr>
          <w:rFonts w:ascii="Cambria" w:eastAsia="Calibri" w:hAnsi="Cambria" w:cs="Arial"/>
          <w:i/>
        </w:rPr>
      </w:pPr>
      <w:r w:rsidRPr="00730A1E">
        <w:rPr>
          <w:rFonts w:eastAsia="Calibri"/>
          <w:i/>
        </w:rPr>
        <w:t>** wraz ze złożeniem oświadczenia o przynależności do tej samej grupy kapitałowej Wykonawca przedkłada dokumenty lub informacje potwierdzające przygotowanie oferty lub oferty częściowej niezależnie od innego Wykonawcy należącego</w:t>
      </w:r>
      <w:r w:rsidRPr="00730A1E">
        <w:rPr>
          <w:rFonts w:ascii="Cambria" w:eastAsia="Calibri" w:hAnsi="Cambria" w:cs="Arial"/>
          <w:i/>
        </w:rPr>
        <w:t xml:space="preserve"> do tej samej grupy kapitałowej.</w:t>
      </w:r>
    </w:p>
    <w:p w14:paraId="71005F38" w14:textId="7DEAC616" w:rsidR="006E1316" w:rsidRPr="00730A1E" w:rsidRDefault="006E1316" w:rsidP="00C079A3">
      <w:pPr>
        <w:spacing w:line="280" w:lineRule="atLeast"/>
        <w:ind w:left="1080" w:hanging="720"/>
        <w:jc w:val="right"/>
        <w:rPr>
          <w:rFonts w:eastAsia="Calibri"/>
          <w:kern w:val="2"/>
          <w:lang w:val="pl-PL" w:eastAsia="en-US"/>
        </w:rPr>
      </w:pPr>
      <w:r w:rsidRPr="00730A1E">
        <w:rPr>
          <w:rFonts w:eastAsia="Calibri"/>
          <w:kern w:val="2"/>
          <w:lang w:val="pl-PL" w:eastAsia="en-US"/>
        </w:rPr>
        <w:lastRenderedPageBreak/>
        <w:t>Załącznik nr 9</w:t>
      </w:r>
    </w:p>
    <w:p w14:paraId="2D525828" w14:textId="77777777" w:rsidR="006E1316" w:rsidRPr="00730A1E" w:rsidRDefault="006E1316" w:rsidP="00C079A3">
      <w:pPr>
        <w:spacing w:line="480" w:lineRule="auto"/>
        <w:ind w:left="5246" w:firstLine="708"/>
        <w:rPr>
          <w:b/>
          <w:bCs/>
          <w:color w:val="000000" w:themeColor="text1"/>
          <w:sz w:val="21"/>
          <w:szCs w:val="21"/>
        </w:rPr>
      </w:pPr>
    </w:p>
    <w:p w14:paraId="1521C3C9" w14:textId="57E5FE1C" w:rsidR="006E1316" w:rsidRPr="00730A1E" w:rsidRDefault="006E1316" w:rsidP="00C079A3">
      <w:pPr>
        <w:spacing w:line="480" w:lineRule="auto"/>
        <w:ind w:left="5246" w:firstLine="708"/>
        <w:rPr>
          <w:color w:val="000000" w:themeColor="text1"/>
          <w:sz w:val="21"/>
          <w:szCs w:val="21"/>
        </w:rPr>
      </w:pPr>
      <w:r w:rsidRPr="00730A1E">
        <w:rPr>
          <w:b/>
          <w:bCs/>
          <w:color w:val="000000" w:themeColor="text1"/>
          <w:sz w:val="21"/>
          <w:szCs w:val="21"/>
        </w:rPr>
        <w:t>Zamawiający:</w:t>
      </w:r>
    </w:p>
    <w:p w14:paraId="4B60B8C8" w14:textId="77777777" w:rsidR="006E1316" w:rsidRPr="00730A1E" w:rsidRDefault="006E1316" w:rsidP="00C079A3">
      <w:pPr>
        <w:spacing w:line="480" w:lineRule="auto"/>
        <w:ind w:left="5954"/>
        <w:jc w:val="left"/>
        <w:rPr>
          <w:b/>
          <w:bCs/>
          <w:color w:val="000000" w:themeColor="text1"/>
          <w:sz w:val="21"/>
          <w:szCs w:val="21"/>
        </w:rPr>
      </w:pPr>
      <w:r w:rsidRPr="00730A1E">
        <w:rPr>
          <w:b/>
          <w:bCs/>
          <w:color w:val="000000" w:themeColor="text1"/>
          <w:sz w:val="21"/>
          <w:szCs w:val="21"/>
        </w:rPr>
        <w:t>SIEĆ BADAWCZA ŁUKASIEWICZ - WARSZAWSKI INSTYTUT TECHNOLOGICZNY</w:t>
      </w:r>
    </w:p>
    <w:p w14:paraId="589DA46D" w14:textId="77777777" w:rsidR="006E1316" w:rsidRPr="00730A1E" w:rsidRDefault="006E1316" w:rsidP="00C079A3">
      <w:pPr>
        <w:spacing w:line="480" w:lineRule="auto"/>
        <w:ind w:left="5954"/>
        <w:jc w:val="left"/>
        <w:rPr>
          <w:b/>
          <w:bCs/>
          <w:color w:val="000000" w:themeColor="text1"/>
          <w:sz w:val="21"/>
          <w:szCs w:val="21"/>
        </w:rPr>
      </w:pPr>
      <w:r w:rsidRPr="00730A1E">
        <w:rPr>
          <w:b/>
          <w:bCs/>
          <w:color w:val="000000" w:themeColor="text1"/>
          <w:sz w:val="21"/>
          <w:szCs w:val="21"/>
        </w:rPr>
        <w:t>ul. Racjonalizacji, nr 6/8, 02-673 Warszawa</w:t>
      </w:r>
    </w:p>
    <w:p w14:paraId="32B9C649" w14:textId="77777777" w:rsidR="006E1316" w:rsidRPr="00730A1E" w:rsidRDefault="006E1316" w:rsidP="00C079A3">
      <w:pPr>
        <w:ind w:left="5954"/>
        <w:jc w:val="center"/>
        <w:rPr>
          <w:color w:val="000000" w:themeColor="text1"/>
          <w:sz w:val="16"/>
          <w:szCs w:val="16"/>
        </w:rPr>
      </w:pPr>
      <w:r w:rsidRPr="00730A1E">
        <w:rPr>
          <w:i/>
          <w:iCs/>
          <w:color w:val="000000" w:themeColor="text1"/>
          <w:sz w:val="16"/>
          <w:szCs w:val="16"/>
        </w:rPr>
        <w:t>(pełna nazwa/firma, adres)</w:t>
      </w:r>
    </w:p>
    <w:p w14:paraId="1BF8AC73" w14:textId="77777777" w:rsidR="006E1316" w:rsidRPr="00730A1E" w:rsidRDefault="006E1316" w:rsidP="00C079A3">
      <w:pPr>
        <w:rPr>
          <w:color w:val="000000" w:themeColor="text1"/>
          <w:sz w:val="20"/>
          <w:szCs w:val="20"/>
        </w:rPr>
      </w:pPr>
      <w:r w:rsidRPr="00730A1E">
        <w:rPr>
          <w:b/>
          <w:bCs/>
          <w:color w:val="000000" w:themeColor="text1"/>
          <w:sz w:val="20"/>
          <w:szCs w:val="20"/>
        </w:rPr>
        <w:t>Wykonawca:</w:t>
      </w:r>
    </w:p>
    <w:p w14:paraId="2DFC67A8" w14:textId="77777777" w:rsidR="006E1316" w:rsidRPr="00730A1E" w:rsidRDefault="006E1316" w:rsidP="00C079A3">
      <w:pPr>
        <w:spacing w:line="480" w:lineRule="auto"/>
        <w:ind w:right="5954"/>
        <w:rPr>
          <w:color w:val="000000" w:themeColor="text1"/>
          <w:sz w:val="20"/>
          <w:szCs w:val="20"/>
        </w:rPr>
      </w:pPr>
      <w:r w:rsidRPr="00730A1E">
        <w:rPr>
          <w:color w:val="000000" w:themeColor="text1"/>
          <w:sz w:val="20"/>
          <w:szCs w:val="20"/>
        </w:rPr>
        <w:t>………………………………………………………………………………</w:t>
      </w:r>
    </w:p>
    <w:p w14:paraId="4721747E" w14:textId="77777777" w:rsidR="006E1316" w:rsidRPr="00730A1E" w:rsidRDefault="006E1316" w:rsidP="00C079A3">
      <w:pPr>
        <w:ind w:right="5953"/>
        <w:rPr>
          <w:color w:val="000000" w:themeColor="text1"/>
          <w:sz w:val="16"/>
          <w:szCs w:val="16"/>
        </w:rPr>
      </w:pPr>
      <w:r w:rsidRPr="00730A1E">
        <w:rPr>
          <w:i/>
          <w:iCs/>
          <w:color w:val="000000" w:themeColor="text1"/>
          <w:sz w:val="16"/>
          <w:szCs w:val="16"/>
        </w:rPr>
        <w:t>(pełna nazwa/firma, adres, w zależności od podmiotu: NIP/PESEL, KRS/CEiDG)</w:t>
      </w:r>
    </w:p>
    <w:p w14:paraId="697EE528" w14:textId="77777777" w:rsidR="006E1316" w:rsidRPr="00730A1E" w:rsidRDefault="006E1316" w:rsidP="00C079A3">
      <w:pPr>
        <w:rPr>
          <w:color w:val="000000" w:themeColor="text1"/>
          <w:sz w:val="20"/>
          <w:szCs w:val="20"/>
        </w:rPr>
      </w:pPr>
      <w:r w:rsidRPr="00730A1E">
        <w:rPr>
          <w:color w:val="000000" w:themeColor="text1"/>
          <w:sz w:val="20"/>
          <w:szCs w:val="20"/>
          <w:u w:val="single"/>
        </w:rPr>
        <w:t>reprezentowany przez:</w:t>
      </w:r>
    </w:p>
    <w:p w14:paraId="442A1223" w14:textId="77777777" w:rsidR="006E1316" w:rsidRPr="00730A1E" w:rsidRDefault="006E1316" w:rsidP="00C079A3">
      <w:pPr>
        <w:spacing w:line="480" w:lineRule="auto"/>
        <w:ind w:right="5954"/>
        <w:rPr>
          <w:color w:val="000000" w:themeColor="text1"/>
          <w:sz w:val="20"/>
          <w:szCs w:val="20"/>
        </w:rPr>
      </w:pPr>
      <w:r w:rsidRPr="00730A1E">
        <w:rPr>
          <w:color w:val="000000" w:themeColor="text1"/>
          <w:sz w:val="20"/>
          <w:szCs w:val="20"/>
        </w:rPr>
        <w:t>………………………………………………………………………………</w:t>
      </w:r>
    </w:p>
    <w:p w14:paraId="1D06A40E" w14:textId="77777777" w:rsidR="006E1316" w:rsidRPr="00730A1E" w:rsidRDefault="006E1316" w:rsidP="00C079A3">
      <w:pPr>
        <w:ind w:right="5953"/>
        <w:rPr>
          <w:color w:val="000000" w:themeColor="text1"/>
          <w:sz w:val="16"/>
          <w:szCs w:val="16"/>
        </w:rPr>
      </w:pPr>
      <w:r w:rsidRPr="00730A1E">
        <w:rPr>
          <w:i/>
          <w:iCs/>
          <w:color w:val="000000" w:themeColor="text1"/>
          <w:sz w:val="16"/>
          <w:szCs w:val="16"/>
        </w:rPr>
        <w:t>(imię, nazwisko, stanowisko/podstawa do reprezentacji)</w:t>
      </w:r>
    </w:p>
    <w:p w14:paraId="22D070AC" w14:textId="77777777" w:rsidR="006E1316" w:rsidRPr="00730A1E" w:rsidRDefault="006E1316" w:rsidP="00C079A3">
      <w:pPr>
        <w:rPr>
          <w:color w:val="000000" w:themeColor="text1"/>
        </w:rPr>
      </w:pPr>
    </w:p>
    <w:p w14:paraId="317F4A2E" w14:textId="77777777" w:rsidR="006E1316" w:rsidRPr="00730A1E" w:rsidRDefault="006E1316" w:rsidP="00C079A3">
      <w:pPr>
        <w:rPr>
          <w:color w:val="000000" w:themeColor="text1"/>
          <w:sz w:val="20"/>
          <w:szCs w:val="20"/>
        </w:rPr>
      </w:pPr>
    </w:p>
    <w:p w14:paraId="7B4D9C6D" w14:textId="77777777" w:rsidR="006E1316" w:rsidRPr="00730A1E" w:rsidRDefault="006E1316" w:rsidP="00C079A3">
      <w:pPr>
        <w:spacing w:after="120" w:line="360" w:lineRule="auto"/>
        <w:jc w:val="center"/>
        <w:rPr>
          <w:color w:val="000000" w:themeColor="text1"/>
        </w:rPr>
      </w:pPr>
      <w:r w:rsidRPr="00730A1E">
        <w:rPr>
          <w:b/>
          <w:bCs/>
          <w:color w:val="000000" w:themeColor="text1"/>
          <w:u w:val="single"/>
        </w:rPr>
        <w:t xml:space="preserve">Oświadczenia wykonawcy/wykonawcy wspólnie ubiegającego się o udzielenie zamówienia </w:t>
      </w:r>
    </w:p>
    <w:p w14:paraId="6B76FA01" w14:textId="77777777" w:rsidR="006E1316" w:rsidRPr="00730A1E" w:rsidRDefault="006E1316" w:rsidP="00C079A3">
      <w:pPr>
        <w:spacing w:before="120" w:line="360" w:lineRule="auto"/>
        <w:jc w:val="center"/>
        <w:rPr>
          <w:color w:val="000000" w:themeColor="text1"/>
          <w:sz w:val="20"/>
          <w:szCs w:val="20"/>
        </w:rPr>
      </w:pPr>
      <w:r w:rsidRPr="00730A1E">
        <w:rPr>
          <w:b/>
          <w:bCs/>
          <w:color w:val="000000" w:themeColor="text1"/>
          <w:sz w:val="20"/>
          <w:szCs w:val="20"/>
          <w:u w:val="single"/>
        </w:rPr>
        <w:t>DOTYCZĄCE AKTUALNOŚCI INFORMACJI ZAWARTYCH W OŚWIADCZENIU, O KTÓRYM MOWA W ART. 125 UST. 1 P.Z.P.</w:t>
      </w:r>
    </w:p>
    <w:p w14:paraId="4E61F4AB" w14:textId="75E345B9" w:rsidR="006E1316" w:rsidRPr="00730A1E" w:rsidRDefault="006E1316" w:rsidP="00C079A3">
      <w:pPr>
        <w:spacing w:line="360" w:lineRule="auto"/>
        <w:rPr>
          <w:color w:val="000000" w:themeColor="text1"/>
        </w:rPr>
      </w:pPr>
      <w:r w:rsidRPr="00730A1E">
        <w:rPr>
          <w:color w:val="000000" w:themeColor="text1"/>
          <w:sz w:val="21"/>
          <w:szCs w:val="21"/>
        </w:rPr>
        <w:t xml:space="preserve">Na potrzeby postępowania o udzielenie zamówienia publicznego pn. </w:t>
      </w:r>
      <w:r w:rsidRPr="00730A1E">
        <w:rPr>
          <w:b/>
          <w:bCs/>
          <w:color w:val="000000" w:themeColor="text1"/>
          <w:sz w:val="21"/>
          <w:szCs w:val="21"/>
        </w:rPr>
        <w:t>Wykonanie usługi polegającej na sprzątaniu biur i innych pomieszczeń w Sieć Badawcza Łukasiewicz – Warszawskim Instytucie Technologicznym</w:t>
      </w:r>
      <w:r w:rsidRPr="00730A1E">
        <w:rPr>
          <w:color w:val="000000" w:themeColor="text1"/>
          <w:sz w:val="21"/>
          <w:szCs w:val="21"/>
        </w:rPr>
        <w:t xml:space="preserve">, oświadczam, że </w:t>
      </w:r>
      <w:r w:rsidRPr="00730A1E">
        <w:rPr>
          <w:color w:val="000000" w:themeColor="text1"/>
        </w:rPr>
        <w:t xml:space="preserve">informacje zawarte w oświadczeniu, o którym mowa w art. 125 ust. 1 ustawy z dnia 11 września 2019 r. przedłożonym wraz z ofertą przez Wykonawcę, są nadal aktualne. </w:t>
      </w:r>
    </w:p>
    <w:p w14:paraId="35022ECB" w14:textId="77777777" w:rsidR="006E1316" w:rsidRPr="00730A1E" w:rsidRDefault="006E1316" w:rsidP="00C079A3">
      <w:pPr>
        <w:spacing w:before="240" w:after="120" w:line="360" w:lineRule="auto"/>
        <w:rPr>
          <w:color w:val="000000" w:themeColor="text1"/>
          <w:sz w:val="21"/>
          <w:szCs w:val="21"/>
        </w:rPr>
      </w:pPr>
      <w:r w:rsidRPr="00730A1E">
        <w:rPr>
          <w:b/>
          <w:bCs/>
          <w:color w:val="000000" w:themeColor="text1"/>
          <w:sz w:val="21"/>
          <w:szCs w:val="21"/>
        </w:rPr>
        <w:t>OŚWIADCZENIE DOTYCZĄCE PODWYKONAWCY LUB PODMIOTU UDOSTĘPNIAJĄCEGO ZASOBY, NA KTÓREGO PRZYPADA PONAD 10% WARTOŚCI ZAMÓWIENIA:</w:t>
      </w:r>
    </w:p>
    <w:p w14:paraId="2FC9FC56" w14:textId="77777777" w:rsidR="006E1316" w:rsidRPr="00730A1E" w:rsidRDefault="006E1316" w:rsidP="00C079A3">
      <w:pPr>
        <w:spacing w:after="120" w:line="360" w:lineRule="auto"/>
        <w:rPr>
          <w:color w:val="0070C0"/>
          <w:sz w:val="16"/>
          <w:szCs w:val="16"/>
        </w:rPr>
      </w:pPr>
      <w:r w:rsidRPr="00730A1E">
        <w:rPr>
          <w:color w:val="0070C0"/>
          <w:sz w:val="16"/>
          <w:szCs w:val="16"/>
        </w:rPr>
        <w:t>[UWAGA</w:t>
      </w:r>
      <w:r w:rsidRPr="00730A1E">
        <w:rPr>
          <w:i/>
          <w:iCs/>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30A1E">
        <w:rPr>
          <w:color w:val="0070C0"/>
          <w:sz w:val="16"/>
          <w:szCs w:val="16"/>
        </w:rPr>
        <w:t>]</w:t>
      </w:r>
    </w:p>
    <w:p w14:paraId="72E239DE" w14:textId="77777777" w:rsidR="006E1316" w:rsidRPr="00730A1E" w:rsidRDefault="006E1316" w:rsidP="00C079A3">
      <w:pPr>
        <w:spacing w:line="360" w:lineRule="auto"/>
        <w:rPr>
          <w:color w:val="000000" w:themeColor="text1"/>
          <w:sz w:val="21"/>
          <w:szCs w:val="21"/>
        </w:rPr>
      </w:pPr>
      <w:r w:rsidRPr="00730A1E">
        <w:rPr>
          <w:color w:val="000000" w:themeColor="text1"/>
          <w:sz w:val="21"/>
          <w:szCs w:val="21"/>
        </w:rPr>
        <w:lastRenderedPageBreak/>
        <w:t>Oświadczam, że w stosunku do następującego podmiotu, będącego podwykonawcą, na którego przypada ponad 10% wartości zamówienia: ……………………………………………………………………………………………….………..….……</w:t>
      </w:r>
      <w:r w:rsidRPr="00730A1E">
        <w:rPr>
          <w:color w:val="000000" w:themeColor="text1"/>
          <w:sz w:val="20"/>
          <w:szCs w:val="20"/>
        </w:rPr>
        <w:t xml:space="preserve"> </w:t>
      </w:r>
      <w:r w:rsidRPr="00730A1E">
        <w:rPr>
          <w:i/>
          <w:iCs/>
          <w:color w:val="000000" w:themeColor="text1"/>
          <w:sz w:val="16"/>
          <w:szCs w:val="16"/>
        </w:rPr>
        <w:t>(podać pełną nazwę/firmę, adres, a także w zależności od podmiotu: NIP/PESEL, KRS/CEiDG)</w:t>
      </w:r>
      <w:r w:rsidRPr="00730A1E">
        <w:rPr>
          <w:color w:val="000000" w:themeColor="text1"/>
          <w:sz w:val="16"/>
          <w:szCs w:val="16"/>
        </w:rPr>
        <w:t>,</w:t>
      </w:r>
      <w:r w:rsidRPr="00730A1E">
        <w:br/>
      </w:r>
      <w:r w:rsidRPr="00730A1E">
        <w:rPr>
          <w:color w:val="000000" w:themeColor="text1"/>
          <w:sz w:val="16"/>
          <w:szCs w:val="16"/>
        </w:rPr>
        <w:t xml:space="preserve">nie </w:t>
      </w:r>
      <w:r w:rsidRPr="00730A1E">
        <w:rPr>
          <w:color w:val="000000" w:themeColor="text1"/>
          <w:sz w:val="21"/>
          <w:szCs w:val="21"/>
        </w:rPr>
        <w:t>zachodzą podstawy wykluczenia z postępowania o udzielenie zamówienia przewidziane w  art.  5k rozporządzenia 833/2014 w brzmieniu nadanym rozporządzeniem 2022/576.</w:t>
      </w:r>
    </w:p>
    <w:p w14:paraId="6BD2F68D" w14:textId="77777777" w:rsidR="006E1316" w:rsidRPr="00730A1E" w:rsidRDefault="006E1316" w:rsidP="00C079A3">
      <w:pPr>
        <w:spacing w:before="240" w:after="120" w:line="360" w:lineRule="auto"/>
        <w:rPr>
          <w:color w:val="000000" w:themeColor="text1"/>
          <w:sz w:val="21"/>
          <w:szCs w:val="21"/>
        </w:rPr>
      </w:pPr>
      <w:r w:rsidRPr="00730A1E">
        <w:rPr>
          <w:b/>
          <w:bCs/>
          <w:color w:val="000000" w:themeColor="text1"/>
          <w:sz w:val="21"/>
          <w:szCs w:val="21"/>
        </w:rPr>
        <w:t>OŚWIADCZENIE DOTYCZĄCE DOSTAWCY, NA KTÓREGO PRZYPADA PONAD 10% WARTOŚCI ZAMÓWIENIA:</w:t>
      </w:r>
    </w:p>
    <w:p w14:paraId="174977A3" w14:textId="77777777" w:rsidR="006E1316" w:rsidRPr="00730A1E" w:rsidRDefault="006E1316" w:rsidP="00C079A3">
      <w:pPr>
        <w:spacing w:after="120" w:line="360" w:lineRule="auto"/>
        <w:rPr>
          <w:color w:val="0070C0"/>
          <w:sz w:val="16"/>
          <w:szCs w:val="16"/>
        </w:rPr>
      </w:pPr>
      <w:r w:rsidRPr="00730A1E">
        <w:rPr>
          <w:color w:val="0070C0"/>
          <w:sz w:val="16"/>
          <w:szCs w:val="16"/>
        </w:rPr>
        <w:t>[UWAGA</w:t>
      </w:r>
      <w:r w:rsidRPr="00730A1E">
        <w:rPr>
          <w:i/>
          <w:iCs/>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730A1E">
        <w:rPr>
          <w:color w:val="0070C0"/>
          <w:sz w:val="16"/>
          <w:szCs w:val="16"/>
        </w:rPr>
        <w:t>]</w:t>
      </w:r>
    </w:p>
    <w:p w14:paraId="787F57CB" w14:textId="77777777" w:rsidR="006E1316" w:rsidRPr="00730A1E" w:rsidRDefault="006E1316" w:rsidP="00C079A3">
      <w:pPr>
        <w:spacing w:line="360" w:lineRule="auto"/>
        <w:rPr>
          <w:color w:val="000000" w:themeColor="text1"/>
          <w:sz w:val="21"/>
          <w:szCs w:val="21"/>
        </w:rPr>
      </w:pPr>
      <w:r w:rsidRPr="00730A1E">
        <w:rPr>
          <w:color w:val="000000" w:themeColor="text1"/>
          <w:sz w:val="21"/>
          <w:szCs w:val="21"/>
        </w:rPr>
        <w:t>Oświadczam, że w stosunku do następującego podmiotu, będącego dostawcą, na którego przypada ponad 10% wartości zamówienia: ……………………………………………………………………………………………….………..….……</w:t>
      </w:r>
      <w:r w:rsidRPr="00730A1E">
        <w:rPr>
          <w:color w:val="000000" w:themeColor="text1"/>
          <w:sz w:val="20"/>
          <w:szCs w:val="20"/>
        </w:rPr>
        <w:t xml:space="preserve"> </w:t>
      </w:r>
      <w:r w:rsidRPr="00730A1E">
        <w:rPr>
          <w:i/>
          <w:iCs/>
          <w:color w:val="000000" w:themeColor="text1"/>
          <w:sz w:val="16"/>
          <w:szCs w:val="16"/>
        </w:rPr>
        <w:t>(podać pełną nazwę/firmę, adres, a także w zależności od podmiotu: NIP/PESEL, KRS/CEiDG)</w:t>
      </w:r>
      <w:r w:rsidRPr="00730A1E">
        <w:rPr>
          <w:color w:val="000000" w:themeColor="text1"/>
          <w:sz w:val="16"/>
          <w:szCs w:val="16"/>
        </w:rPr>
        <w:t>,</w:t>
      </w:r>
      <w:r w:rsidRPr="00730A1E">
        <w:br/>
      </w:r>
      <w:r w:rsidRPr="00730A1E">
        <w:rPr>
          <w:color w:val="000000" w:themeColor="text1"/>
          <w:sz w:val="16"/>
          <w:szCs w:val="16"/>
        </w:rPr>
        <w:t xml:space="preserve">nie </w:t>
      </w:r>
      <w:r w:rsidRPr="00730A1E">
        <w:rPr>
          <w:color w:val="000000" w:themeColor="text1"/>
          <w:sz w:val="21"/>
          <w:szCs w:val="21"/>
        </w:rPr>
        <w:t>zachodzą podstawy wykluczenia z postępowania o udzielenie zamówienia przewidziane w  art.  5k rozporządzenia 833/2014 w brzmieniu nadanym rozporządzeniem 2022/576.</w:t>
      </w:r>
    </w:p>
    <w:p w14:paraId="4857EDB3" w14:textId="77777777" w:rsidR="006E1316" w:rsidRPr="00730A1E" w:rsidRDefault="006E1316" w:rsidP="00C079A3">
      <w:pPr>
        <w:spacing w:line="360" w:lineRule="auto"/>
        <w:ind w:left="5664" w:firstLine="708"/>
        <w:rPr>
          <w:color w:val="000000" w:themeColor="text1"/>
          <w:sz w:val="16"/>
          <w:szCs w:val="16"/>
        </w:rPr>
      </w:pPr>
    </w:p>
    <w:p w14:paraId="7046B5AE" w14:textId="77777777" w:rsidR="006E1316" w:rsidRPr="00730A1E" w:rsidRDefault="006E1316" w:rsidP="00C079A3">
      <w:pPr>
        <w:spacing w:before="240" w:line="360" w:lineRule="auto"/>
        <w:rPr>
          <w:color w:val="000000" w:themeColor="text1"/>
          <w:sz w:val="21"/>
          <w:szCs w:val="21"/>
        </w:rPr>
      </w:pPr>
      <w:r w:rsidRPr="00730A1E">
        <w:rPr>
          <w:b/>
          <w:bCs/>
          <w:color w:val="000000" w:themeColor="text1"/>
          <w:sz w:val="21"/>
          <w:szCs w:val="21"/>
        </w:rPr>
        <w:t>OŚWIADCZENIE DOTYCZĄCE PODANYCH INFORMACJI:</w:t>
      </w:r>
    </w:p>
    <w:p w14:paraId="63B4C341" w14:textId="77777777" w:rsidR="006E1316" w:rsidRPr="00730A1E" w:rsidRDefault="006E1316" w:rsidP="00C079A3">
      <w:pPr>
        <w:spacing w:line="360" w:lineRule="auto"/>
        <w:rPr>
          <w:color w:val="000000" w:themeColor="text1"/>
        </w:rPr>
      </w:pPr>
    </w:p>
    <w:p w14:paraId="28B375F2" w14:textId="77777777" w:rsidR="006E1316" w:rsidRPr="00730A1E" w:rsidRDefault="006E1316" w:rsidP="00C079A3">
      <w:pPr>
        <w:spacing w:line="360" w:lineRule="auto"/>
        <w:rPr>
          <w:color w:val="000000" w:themeColor="text1"/>
          <w:sz w:val="21"/>
          <w:szCs w:val="21"/>
        </w:rPr>
      </w:pPr>
      <w:r w:rsidRPr="00730A1E">
        <w:rPr>
          <w:color w:val="000000" w:themeColor="text1"/>
          <w:sz w:val="21"/>
          <w:szCs w:val="21"/>
        </w:rPr>
        <w:t xml:space="preserve">Oświadczam, że wszystkie informacje podane w powyższych oświadczeniach są aktualne </w:t>
      </w:r>
      <w:r w:rsidRPr="00730A1E">
        <w:br/>
      </w:r>
      <w:r w:rsidRPr="00730A1E">
        <w:rPr>
          <w:color w:val="000000" w:themeColor="text1"/>
          <w:sz w:val="21"/>
          <w:szCs w:val="21"/>
        </w:rPr>
        <w:t>i zgodne z prawdą oraz zostały przedstawione z pełną świadomością konsekwencji wprowadzenia zamawiającego w błąd przy przedstawianiu informacji.</w:t>
      </w:r>
    </w:p>
    <w:p w14:paraId="07C09CE2" w14:textId="77777777" w:rsidR="006E1316" w:rsidRPr="00730A1E" w:rsidRDefault="006E1316" w:rsidP="00C079A3">
      <w:pPr>
        <w:spacing w:line="360" w:lineRule="auto"/>
        <w:rPr>
          <w:color w:val="000000" w:themeColor="text1"/>
          <w:sz w:val="16"/>
          <w:szCs w:val="16"/>
        </w:rPr>
      </w:pPr>
    </w:p>
    <w:p w14:paraId="034F4706" w14:textId="77777777" w:rsidR="006E1316" w:rsidRPr="00730A1E" w:rsidRDefault="006E1316" w:rsidP="00C079A3">
      <w:pPr>
        <w:spacing w:line="360" w:lineRule="auto"/>
        <w:rPr>
          <w:color w:val="000000" w:themeColor="text1"/>
          <w:sz w:val="21"/>
          <w:szCs w:val="21"/>
        </w:rPr>
      </w:pPr>
    </w:p>
    <w:p w14:paraId="13645825" w14:textId="77777777" w:rsidR="006E1316" w:rsidRPr="00730A1E" w:rsidRDefault="006E1316" w:rsidP="00C079A3">
      <w:pPr>
        <w:spacing w:line="360" w:lineRule="auto"/>
        <w:ind w:left="5664"/>
        <w:rPr>
          <w:color w:val="000000" w:themeColor="text1"/>
          <w:sz w:val="21"/>
          <w:szCs w:val="21"/>
        </w:rPr>
      </w:pPr>
      <w:r w:rsidRPr="00730A1E">
        <w:rPr>
          <w:color w:val="000000" w:themeColor="text1"/>
          <w:sz w:val="21"/>
          <w:szCs w:val="21"/>
        </w:rPr>
        <w:t>…………………………………….</w:t>
      </w:r>
    </w:p>
    <w:p w14:paraId="0B96484E" w14:textId="77777777" w:rsidR="006E1316" w:rsidRDefault="006E1316" w:rsidP="00C079A3">
      <w:pPr>
        <w:spacing w:line="360" w:lineRule="auto"/>
        <w:ind w:left="5664"/>
        <w:rPr>
          <w:color w:val="000000" w:themeColor="text1"/>
          <w:sz w:val="16"/>
          <w:szCs w:val="16"/>
        </w:rPr>
      </w:pPr>
      <w:r w:rsidRPr="00730A1E">
        <w:rPr>
          <w:i/>
          <w:iCs/>
          <w:color w:val="000000" w:themeColor="text1"/>
          <w:sz w:val="16"/>
          <w:szCs w:val="16"/>
        </w:rPr>
        <w:t>Data; kwalifikowany podpis elektroniczny</w:t>
      </w:r>
    </w:p>
    <w:p w14:paraId="1F60A00B" w14:textId="77777777" w:rsidR="006E1316" w:rsidRDefault="006E1316" w:rsidP="00C079A3"/>
    <w:p w14:paraId="11D25B9B" w14:textId="77777777" w:rsidR="006E1316" w:rsidRDefault="006E1316" w:rsidP="00C079A3">
      <w:pPr>
        <w:spacing w:line="280" w:lineRule="atLeast"/>
        <w:ind w:left="1080" w:hanging="720"/>
        <w:jc w:val="right"/>
        <w:rPr>
          <w:rFonts w:eastAsia="Calibri"/>
          <w:kern w:val="2"/>
          <w:lang w:val="pl-PL" w:eastAsia="en-US"/>
        </w:rPr>
      </w:pPr>
    </w:p>
    <w:p w14:paraId="7FC6A545" w14:textId="77777777" w:rsidR="006E1316" w:rsidRDefault="006E1316" w:rsidP="00C079A3">
      <w:pPr>
        <w:spacing w:line="280" w:lineRule="atLeast"/>
        <w:ind w:left="1080" w:hanging="720"/>
        <w:jc w:val="right"/>
        <w:rPr>
          <w:rFonts w:eastAsia="Calibri"/>
          <w:kern w:val="2"/>
          <w:lang w:val="pl-PL" w:eastAsia="en-US"/>
        </w:rPr>
      </w:pPr>
    </w:p>
    <w:p w14:paraId="015DD8B5" w14:textId="77777777" w:rsidR="006E1316" w:rsidRDefault="006E1316" w:rsidP="00C079A3">
      <w:pPr>
        <w:spacing w:line="280" w:lineRule="atLeast"/>
        <w:ind w:left="1080" w:hanging="720"/>
        <w:jc w:val="right"/>
        <w:rPr>
          <w:rFonts w:eastAsia="Calibri"/>
          <w:kern w:val="2"/>
          <w:lang w:val="pl-PL" w:eastAsia="en-US"/>
        </w:rPr>
      </w:pPr>
    </w:p>
    <w:p w14:paraId="668A0DA4" w14:textId="77777777" w:rsidR="006E1316" w:rsidRDefault="006E1316" w:rsidP="00C079A3">
      <w:pPr>
        <w:spacing w:line="280" w:lineRule="atLeast"/>
        <w:ind w:left="1080" w:hanging="720"/>
        <w:jc w:val="right"/>
        <w:rPr>
          <w:rFonts w:eastAsia="Calibri"/>
          <w:kern w:val="2"/>
          <w:lang w:val="pl-PL" w:eastAsia="en-US"/>
        </w:rPr>
      </w:pPr>
    </w:p>
    <w:p w14:paraId="2B329ECE" w14:textId="77777777" w:rsidR="006E1316" w:rsidRDefault="006E1316" w:rsidP="00C079A3">
      <w:pPr>
        <w:spacing w:line="280" w:lineRule="atLeast"/>
        <w:ind w:left="1080" w:hanging="720"/>
        <w:jc w:val="right"/>
        <w:rPr>
          <w:rFonts w:eastAsia="Calibri"/>
          <w:kern w:val="2"/>
          <w:lang w:val="pl-PL" w:eastAsia="en-US"/>
        </w:rPr>
      </w:pPr>
    </w:p>
    <w:p w14:paraId="2107B82E" w14:textId="77777777" w:rsidR="006E1316" w:rsidRDefault="006E1316" w:rsidP="00C079A3">
      <w:pPr>
        <w:spacing w:line="280" w:lineRule="atLeast"/>
        <w:ind w:left="1080" w:hanging="720"/>
        <w:jc w:val="right"/>
        <w:rPr>
          <w:rFonts w:eastAsia="Calibri"/>
          <w:kern w:val="2"/>
          <w:lang w:val="pl-PL" w:eastAsia="en-US"/>
        </w:rPr>
      </w:pPr>
    </w:p>
    <w:p w14:paraId="457B5E29" w14:textId="77777777" w:rsidR="006E1316" w:rsidRDefault="006E1316" w:rsidP="00C079A3">
      <w:pPr>
        <w:spacing w:line="280" w:lineRule="atLeast"/>
        <w:ind w:left="1080" w:hanging="720"/>
        <w:jc w:val="right"/>
        <w:rPr>
          <w:rFonts w:eastAsia="Calibri"/>
          <w:kern w:val="2"/>
          <w:lang w:val="pl-PL" w:eastAsia="en-US"/>
        </w:rPr>
      </w:pPr>
    </w:p>
    <w:p w14:paraId="04A4AD64" w14:textId="77777777" w:rsidR="006E1316" w:rsidRDefault="006E1316" w:rsidP="00C079A3">
      <w:pPr>
        <w:spacing w:line="280" w:lineRule="atLeast"/>
        <w:ind w:left="1080" w:hanging="720"/>
        <w:jc w:val="right"/>
        <w:rPr>
          <w:rFonts w:eastAsia="Calibri"/>
          <w:kern w:val="2"/>
          <w:lang w:val="pl-PL" w:eastAsia="en-US"/>
        </w:rPr>
      </w:pPr>
    </w:p>
    <w:p w14:paraId="5ADA6849" w14:textId="77777777" w:rsidR="006E1316" w:rsidRDefault="006E1316" w:rsidP="00C079A3">
      <w:pPr>
        <w:spacing w:line="280" w:lineRule="atLeast"/>
        <w:ind w:left="1080" w:hanging="720"/>
        <w:jc w:val="right"/>
        <w:rPr>
          <w:rFonts w:eastAsia="Calibri"/>
          <w:kern w:val="2"/>
          <w:lang w:val="pl-PL" w:eastAsia="en-US"/>
        </w:rPr>
      </w:pPr>
    </w:p>
    <w:p w14:paraId="27889EE3" w14:textId="77777777" w:rsidR="006E1316" w:rsidRDefault="006E1316" w:rsidP="00C079A3">
      <w:pPr>
        <w:spacing w:line="280" w:lineRule="atLeast"/>
        <w:ind w:left="1080" w:hanging="720"/>
        <w:jc w:val="right"/>
        <w:rPr>
          <w:rFonts w:eastAsia="Calibri"/>
          <w:kern w:val="2"/>
          <w:lang w:val="pl-PL" w:eastAsia="en-US"/>
        </w:rPr>
      </w:pPr>
    </w:p>
    <w:p w14:paraId="38060121" w14:textId="77777777" w:rsidR="006E1316" w:rsidRDefault="006E1316" w:rsidP="00C079A3">
      <w:pPr>
        <w:spacing w:line="280" w:lineRule="atLeast"/>
        <w:ind w:left="1080" w:hanging="720"/>
        <w:jc w:val="right"/>
        <w:rPr>
          <w:rFonts w:eastAsia="Calibri"/>
          <w:kern w:val="2"/>
          <w:lang w:val="pl-PL" w:eastAsia="en-US"/>
        </w:rPr>
      </w:pPr>
    </w:p>
    <w:p w14:paraId="40868FB0" w14:textId="77777777" w:rsidR="006E1316" w:rsidRDefault="006E1316" w:rsidP="00C079A3">
      <w:pPr>
        <w:spacing w:line="280" w:lineRule="atLeast"/>
        <w:ind w:left="1080" w:hanging="720"/>
        <w:jc w:val="right"/>
        <w:rPr>
          <w:rFonts w:eastAsia="Calibri"/>
          <w:kern w:val="2"/>
          <w:lang w:val="pl-PL" w:eastAsia="en-US"/>
        </w:rPr>
      </w:pPr>
    </w:p>
    <w:p w14:paraId="7A61FF42" w14:textId="77777777" w:rsidR="006E1316" w:rsidRDefault="006E1316" w:rsidP="00C079A3">
      <w:pPr>
        <w:spacing w:line="280" w:lineRule="atLeast"/>
        <w:ind w:left="1080" w:hanging="720"/>
        <w:jc w:val="right"/>
        <w:rPr>
          <w:rFonts w:eastAsia="Calibri"/>
          <w:kern w:val="2"/>
          <w:lang w:val="pl-PL" w:eastAsia="en-US"/>
        </w:rPr>
      </w:pPr>
    </w:p>
    <w:p w14:paraId="4EADCFE9" w14:textId="77777777" w:rsidR="006E1316" w:rsidRPr="006E1316" w:rsidRDefault="006E1316" w:rsidP="00C079A3">
      <w:pPr>
        <w:pStyle w:val="p"/>
      </w:pPr>
    </w:p>
    <w:sectPr w:rsidR="006E1316" w:rsidRPr="006E131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9AD5" w14:textId="77777777" w:rsidR="00011C41" w:rsidRDefault="00011C41">
      <w:pPr>
        <w:spacing w:line="240" w:lineRule="auto"/>
      </w:pPr>
      <w:r>
        <w:separator/>
      </w:r>
    </w:p>
  </w:endnote>
  <w:endnote w:type="continuationSeparator" w:id="0">
    <w:p w14:paraId="0BA7ADEA" w14:textId="77777777" w:rsidR="00011C41" w:rsidRDefault="00011C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35A" w14:textId="77777777" w:rsidR="006363A4" w:rsidRDefault="00000000">
    <w:pPr>
      <w:pStyle w:val="right"/>
    </w:pPr>
    <w:r>
      <w:fldChar w:fldCharType="begin"/>
    </w:r>
    <w:r>
      <w:instrText>PAGE</w:instrText>
    </w:r>
    <w:r>
      <w:fldChar w:fldCharType="separate"/>
    </w:r>
    <w:r w:rsidR="00155B4F">
      <w:rPr>
        <w:noProof/>
      </w:rPr>
      <w:t>1</w:t>
    </w:r>
    <w:r>
      <w:fldChar w:fldCharType="end"/>
    </w:r>
  </w:p>
  <w:p w14:paraId="2BF82B5B" w14:textId="7C903E62" w:rsidR="005A7CFE" w:rsidRDefault="005A7CFE" w:rsidP="005A7CFE">
    <w:pPr>
      <w:pStyle w:val="right"/>
      <w:jc w:val="left"/>
    </w:pPr>
    <w:r>
      <w:t>FZ.251.</w:t>
    </w:r>
    <w:r w:rsidR="00AF6DE1">
      <w:t>3</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2F27" w14:textId="77777777" w:rsidR="00011C41" w:rsidRDefault="00011C41">
      <w:pPr>
        <w:spacing w:line="240" w:lineRule="auto"/>
      </w:pPr>
      <w:r>
        <w:separator/>
      </w:r>
    </w:p>
  </w:footnote>
  <w:footnote w:type="continuationSeparator" w:id="0">
    <w:p w14:paraId="29FF5E7A" w14:textId="77777777" w:rsidR="00011C41" w:rsidRDefault="00011C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AA073"/>
    <w:multiLevelType w:val="hybridMultilevel"/>
    <w:tmpl w:val="AD96E4DA"/>
    <w:lvl w:ilvl="0" w:tplc="2FD2D4F8">
      <w:start w:val="1"/>
      <w:numFmt w:val="bullet"/>
      <w:lvlText w:val=""/>
      <w:lvlJc w:val="left"/>
      <w:pPr>
        <w:tabs>
          <w:tab w:val="num" w:pos="360"/>
        </w:tabs>
        <w:ind w:left="360" w:hanging="360"/>
      </w:pPr>
      <w:rPr>
        <w:rFonts w:ascii="Symbol" w:hAnsi="Symbol" w:cs="Symbol" w:hint="default"/>
      </w:rPr>
    </w:lvl>
    <w:lvl w:ilvl="1" w:tplc="EB6C48CA">
      <w:start w:val="1"/>
      <w:numFmt w:val="bullet"/>
      <w:lvlText w:val="o"/>
      <w:lvlJc w:val="left"/>
      <w:pPr>
        <w:tabs>
          <w:tab w:val="num" w:pos="1080"/>
        </w:tabs>
        <w:ind w:left="1080" w:hanging="360"/>
      </w:pPr>
      <w:rPr>
        <w:rFonts w:ascii="Courier New" w:hAnsi="Courier New" w:cs="Courier New" w:hint="default"/>
      </w:rPr>
    </w:lvl>
    <w:lvl w:ilvl="2" w:tplc="CA3E5322">
      <w:start w:val="1"/>
      <w:numFmt w:val="bullet"/>
      <w:lvlText w:val=""/>
      <w:lvlJc w:val="left"/>
      <w:pPr>
        <w:tabs>
          <w:tab w:val="num" w:pos="1800"/>
        </w:tabs>
        <w:ind w:left="1800" w:hanging="360"/>
      </w:pPr>
      <w:rPr>
        <w:rFonts w:ascii="Wingdings" w:hAnsi="Wingdings" w:cs="Wingdings" w:hint="default"/>
      </w:rPr>
    </w:lvl>
    <w:lvl w:ilvl="3" w:tplc="CF241420">
      <w:start w:val="1"/>
      <w:numFmt w:val="bullet"/>
      <w:lvlText w:val=""/>
      <w:lvlJc w:val="left"/>
      <w:pPr>
        <w:tabs>
          <w:tab w:val="num" w:pos="2520"/>
        </w:tabs>
        <w:ind w:left="2520" w:hanging="360"/>
      </w:pPr>
      <w:rPr>
        <w:rFonts w:ascii="Symbol" w:hAnsi="Symbol" w:cs="Symbol" w:hint="default"/>
      </w:rPr>
    </w:lvl>
    <w:lvl w:ilvl="4" w:tplc="4E685814">
      <w:start w:val="1"/>
      <w:numFmt w:val="bullet"/>
      <w:lvlText w:val="o"/>
      <w:lvlJc w:val="left"/>
      <w:pPr>
        <w:tabs>
          <w:tab w:val="num" w:pos="3240"/>
        </w:tabs>
        <w:ind w:left="3240" w:hanging="360"/>
      </w:pPr>
      <w:rPr>
        <w:rFonts w:ascii="Courier New" w:hAnsi="Courier New" w:cs="Courier New" w:hint="default"/>
      </w:rPr>
    </w:lvl>
    <w:lvl w:ilvl="5" w:tplc="7EE6E0E8">
      <w:start w:val="1"/>
      <w:numFmt w:val="bullet"/>
      <w:lvlText w:val=""/>
      <w:lvlJc w:val="left"/>
      <w:pPr>
        <w:tabs>
          <w:tab w:val="num" w:pos="3960"/>
        </w:tabs>
        <w:ind w:left="3960" w:hanging="360"/>
      </w:pPr>
      <w:rPr>
        <w:rFonts w:ascii="Wingdings" w:hAnsi="Wingdings" w:cs="Wingdings" w:hint="default"/>
      </w:rPr>
    </w:lvl>
    <w:lvl w:ilvl="6" w:tplc="DA58E7E8">
      <w:start w:val="1"/>
      <w:numFmt w:val="bullet"/>
      <w:lvlText w:val=""/>
      <w:lvlJc w:val="left"/>
      <w:pPr>
        <w:tabs>
          <w:tab w:val="num" w:pos="4680"/>
        </w:tabs>
        <w:ind w:left="4680" w:hanging="360"/>
      </w:pPr>
      <w:rPr>
        <w:rFonts w:ascii="Symbol" w:hAnsi="Symbol" w:cs="Symbol" w:hint="default"/>
      </w:rPr>
    </w:lvl>
    <w:lvl w:ilvl="7" w:tplc="57AEFED6">
      <w:start w:val="1"/>
      <w:numFmt w:val="bullet"/>
      <w:lvlText w:val="o"/>
      <w:lvlJc w:val="left"/>
      <w:pPr>
        <w:tabs>
          <w:tab w:val="num" w:pos="5400"/>
        </w:tabs>
        <w:ind w:left="5400" w:hanging="360"/>
      </w:pPr>
      <w:rPr>
        <w:rFonts w:ascii="Courier New" w:hAnsi="Courier New" w:cs="Courier New" w:hint="default"/>
      </w:rPr>
    </w:lvl>
    <w:lvl w:ilvl="8" w:tplc="FD74FBD4">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A0A7901B"/>
    <w:multiLevelType w:val="hybridMultilevel"/>
    <w:tmpl w:val="60DC7760"/>
    <w:lvl w:ilvl="0" w:tplc="12220218">
      <w:start w:val="1"/>
      <w:numFmt w:val="bullet"/>
      <w:lvlText w:val=""/>
      <w:lvlJc w:val="left"/>
      <w:pPr>
        <w:tabs>
          <w:tab w:val="num" w:pos="720"/>
        </w:tabs>
        <w:ind w:left="720" w:hanging="360"/>
      </w:pPr>
      <w:rPr>
        <w:rFonts w:ascii="Symbol" w:hAnsi="Symbol" w:cs="Symbol" w:hint="default"/>
      </w:rPr>
    </w:lvl>
    <w:lvl w:ilvl="1" w:tplc="94E46AD6">
      <w:start w:val="1"/>
      <w:numFmt w:val="bullet"/>
      <w:lvlText w:val="o"/>
      <w:lvlJc w:val="left"/>
      <w:pPr>
        <w:tabs>
          <w:tab w:val="num" w:pos="1440"/>
        </w:tabs>
        <w:ind w:left="1440" w:hanging="360"/>
      </w:pPr>
      <w:rPr>
        <w:rFonts w:ascii="Courier New" w:hAnsi="Courier New" w:cs="Courier New" w:hint="default"/>
      </w:rPr>
    </w:lvl>
    <w:lvl w:ilvl="2" w:tplc="F9FA8154">
      <w:start w:val="1"/>
      <w:numFmt w:val="bullet"/>
      <w:lvlText w:val=""/>
      <w:lvlJc w:val="left"/>
      <w:pPr>
        <w:tabs>
          <w:tab w:val="num" w:pos="2160"/>
        </w:tabs>
        <w:ind w:left="2160" w:hanging="360"/>
      </w:pPr>
      <w:rPr>
        <w:rFonts w:ascii="Wingdings" w:hAnsi="Wingdings" w:cs="Wingdings" w:hint="default"/>
      </w:rPr>
    </w:lvl>
    <w:lvl w:ilvl="3" w:tplc="1B8042AC">
      <w:start w:val="1"/>
      <w:numFmt w:val="bullet"/>
      <w:lvlText w:val=""/>
      <w:lvlJc w:val="left"/>
      <w:pPr>
        <w:tabs>
          <w:tab w:val="num" w:pos="2880"/>
        </w:tabs>
        <w:ind w:left="2880" w:hanging="360"/>
      </w:pPr>
      <w:rPr>
        <w:rFonts w:ascii="Symbol" w:hAnsi="Symbol" w:cs="Symbol" w:hint="default"/>
      </w:rPr>
    </w:lvl>
    <w:lvl w:ilvl="4" w:tplc="3EB4E8EE">
      <w:start w:val="1"/>
      <w:numFmt w:val="bullet"/>
      <w:lvlText w:val="o"/>
      <w:lvlJc w:val="left"/>
      <w:pPr>
        <w:tabs>
          <w:tab w:val="num" w:pos="3600"/>
        </w:tabs>
        <w:ind w:left="3600" w:hanging="360"/>
      </w:pPr>
      <w:rPr>
        <w:rFonts w:ascii="Courier New" w:hAnsi="Courier New" w:cs="Courier New" w:hint="default"/>
      </w:rPr>
    </w:lvl>
    <w:lvl w:ilvl="5" w:tplc="7892E782">
      <w:start w:val="1"/>
      <w:numFmt w:val="bullet"/>
      <w:lvlText w:val=""/>
      <w:lvlJc w:val="left"/>
      <w:pPr>
        <w:tabs>
          <w:tab w:val="num" w:pos="4320"/>
        </w:tabs>
        <w:ind w:left="4320" w:hanging="360"/>
      </w:pPr>
      <w:rPr>
        <w:rFonts w:ascii="Wingdings" w:hAnsi="Wingdings" w:cs="Wingdings" w:hint="default"/>
      </w:rPr>
    </w:lvl>
    <w:lvl w:ilvl="6" w:tplc="09CE877E">
      <w:start w:val="1"/>
      <w:numFmt w:val="bullet"/>
      <w:lvlText w:val=""/>
      <w:lvlJc w:val="left"/>
      <w:pPr>
        <w:tabs>
          <w:tab w:val="num" w:pos="5040"/>
        </w:tabs>
        <w:ind w:left="5040" w:hanging="360"/>
      </w:pPr>
      <w:rPr>
        <w:rFonts w:ascii="Symbol" w:hAnsi="Symbol" w:cs="Symbol" w:hint="default"/>
      </w:rPr>
    </w:lvl>
    <w:lvl w:ilvl="7" w:tplc="89C4A884">
      <w:start w:val="1"/>
      <w:numFmt w:val="bullet"/>
      <w:lvlText w:val="o"/>
      <w:lvlJc w:val="left"/>
      <w:pPr>
        <w:tabs>
          <w:tab w:val="num" w:pos="5760"/>
        </w:tabs>
        <w:ind w:left="5760" w:hanging="360"/>
      </w:pPr>
      <w:rPr>
        <w:rFonts w:ascii="Courier New" w:hAnsi="Courier New" w:cs="Courier New" w:hint="default"/>
      </w:rPr>
    </w:lvl>
    <w:lvl w:ilvl="8" w:tplc="5BFC2E4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A17021BC"/>
    <w:multiLevelType w:val="hybridMultilevel"/>
    <w:tmpl w:val="2F9829B2"/>
    <w:lvl w:ilvl="0" w:tplc="12A6D1EC">
      <w:start w:val="1"/>
      <w:numFmt w:val="bullet"/>
      <w:lvlText w:val=""/>
      <w:lvlJc w:val="left"/>
      <w:pPr>
        <w:tabs>
          <w:tab w:val="num" w:pos="720"/>
        </w:tabs>
        <w:ind w:left="720" w:hanging="360"/>
      </w:pPr>
      <w:rPr>
        <w:rFonts w:ascii="Symbol" w:hAnsi="Symbol" w:cs="Symbol" w:hint="default"/>
      </w:rPr>
    </w:lvl>
    <w:lvl w:ilvl="1" w:tplc="DD90936A">
      <w:start w:val="1"/>
      <w:numFmt w:val="bullet"/>
      <w:lvlText w:val="o"/>
      <w:lvlJc w:val="left"/>
      <w:pPr>
        <w:tabs>
          <w:tab w:val="num" w:pos="1440"/>
        </w:tabs>
        <w:ind w:left="1440" w:hanging="360"/>
      </w:pPr>
      <w:rPr>
        <w:rFonts w:ascii="Courier New" w:hAnsi="Courier New" w:cs="Courier New" w:hint="default"/>
      </w:rPr>
    </w:lvl>
    <w:lvl w:ilvl="2" w:tplc="CDDAC55E">
      <w:start w:val="1"/>
      <w:numFmt w:val="bullet"/>
      <w:lvlText w:val=""/>
      <w:lvlJc w:val="left"/>
      <w:pPr>
        <w:tabs>
          <w:tab w:val="num" w:pos="2160"/>
        </w:tabs>
        <w:ind w:left="2160" w:hanging="360"/>
      </w:pPr>
      <w:rPr>
        <w:rFonts w:ascii="Wingdings" w:hAnsi="Wingdings" w:cs="Wingdings" w:hint="default"/>
      </w:rPr>
    </w:lvl>
    <w:lvl w:ilvl="3" w:tplc="327E593A">
      <w:start w:val="1"/>
      <w:numFmt w:val="bullet"/>
      <w:lvlText w:val=""/>
      <w:lvlJc w:val="left"/>
      <w:pPr>
        <w:tabs>
          <w:tab w:val="num" w:pos="2880"/>
        </w:tabs>
        <w:ind w:left="2880" w:hanging="360"/>
      </w:pPr>
      <w:rPr>
        <w:rFonts w:ascii="Symbol" w:hAnsi="Symbol" w:cs="Symbol" w:hint="default"/>
      </w:rPr>
    </w:lvl>
    <w:lvl w:ilvl="4" w:tplc="9C423F00">
      <w:start w:val="1"/>
      <w:numFmt w:val="bullet"/>
      <w:lvlText w:val="o"/>
      <w:lvlJc w:val="left"/>
      <w:pPr>
        <w:tabs>
          <w:tab w:val="num" w:pos="3600"/>
        </w:tabs>
        <w:ind w:left="3600" w:hanging="360"/>
      </w:pPr>
      <w:rPr>
        <w:rFonts w:ascii="Courier New" w:hAnsi="Courier New" w:cs="Courier New" w:hint="default"/>
      </w:rPr>
    </w:lvl>
    <w:lvl w:ilvl="5" w:tplc="6F80E4C2">
      <w:start w:val="1"/>
      <w:numFmt w:val="bullet"/>
      <w:lvlText w:val=""/>
      <w:lvlJc w:val="left"/>
      <w:pPr>
        <w:tabs>
          <w:tab w:val="num" w:pos="4320"/>
        </w:tabs>
        <w:ind w:left="4320" w:hanging="360"/>
      </w:pPr>
      <w:rPr>
        <w:rFonts w:ascii="Wingdings" w:hAnsi="Wingdings" w:cs="Wingdings" w:hint="default"/>
      </w:rPr>
    </w:lvl>
    <w:lvl w:ilvl="6" w:tplc="A7CCB4A6">
      <w:start w:val="1"/>
      <w:numFmt w:val="bullet"/>
      <w:lvlText w:val=""/>
      <w:lvlJc w:val="left"/>
      <w:pPr>
        <w:tabs>
          <w:tab w:val="num" w:pos="5040"/>
        </w:tabs>
        <w:ind w:left="5040" w:hanging="360"/>
      </w:pPr>
      <w:rPr>
        <w:rFonts w:ascii="Symbol" w:hAnsi="Symbol" w:cs="Symbol" w:hint="default"/>
      </w:rPr>
    </w:lvl>
    <w:lvl w:ilvl="7" w:tplc="F95493C4">
      <w:start w:val="1"/>
      <w:numFmt w:val="bullet"/>
      <w:lvlText w:val="o"/>
      <w:lvlJc w:val="left"/>
      <w:pPr>
        <w:tabs>
          <w:tab w:val="num" w:pos="5760"/>
        </w:tabs>
        <w:ind w:left="5760" w:hanging="360"/>
      </w:pPr>
      <w:rPr>
        <w:rFonts w:ascii="Courier New" w:hAnsi="Courier New" w:cs="Courier New" w:hint="default"/>
      </w:rPr>
    </w:lvl>
    <w:lvl w:ilvl="8" w:tplc="5238A4DC">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A427BE6B"/>
    <w:multiLevelType w:val="multilevel"/>
    <w:tmpl w:val="C666EE78"/>
    <w:lvl w:ilvl="0">
      <w:start w:val="1"/>
      <w:numFmt w:val="lowerLetter"/>
      <w:lvlText w:val=""/>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A0FB39E"/>
    <w:multiLevelType w:val="multilevel"/>
    <w:tmpl w:val="12A6D58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D8E489D"/>
    <w:multiLevelType w:val="multilevel"/>
    <w:tmpl w:val="9C527BA4"/>
    <w:lvl w:ilvl="0">
      <w:start w:val="1"/>
      <w:numFmt w:val="lowerLetter"/>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12E73DC"/>
    <w:multiLevelType w:val="multilevel"/>
    <w:tmpl w:val="578ACA0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F90096"/>
    <w:multiLevelType w:val="hybridMultilevel"/>
    <w:tmpl w:val="5068267C"/>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8A26619"/>
    <w:multiLevelType w:val="multilevel"/>
    <w:tmpl w:val="22A2FA7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98D0492"/>
    <w:multiLevelType w:val="hybridMultilevel"/>
    <w:tmpl w:val="90361410"/>
    <w:lvl w:ilvl="0" w:tplc="F03E233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C3E66A0"/>
    <w:multiLevelType w:val="hybridMultilevel"/>
    <w:tmpl w:val="5AC0E0B6"/>
    <w:lvl w:ilvl="0" w:tplc="3AB24BAE">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13E2246"/>
    <w:multiLevelType w:val="hybridMultilevel"/>
    <w:tmpl w:val="AA50318E"/>
    <w:lvl w:ilvl="0" w:tplc="5A445E7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1F21E3E"/>
    <w:multiLevelType w:val="hybridMultilevel"/>
    <w:tmpl w:val="A0DEEA4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3E30E07"/>
    <w:multiLevelType w:val="hybridMultilevel"/>
    <w:tmpl w:val="A5F88A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78D40D3"/>
    <w:multiLevelType w:val="hybridMultilevel"/>
    <w:tmpl w:val="5CA0F8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8D85841"/>
    <w:multiLevelType w:val="hybridMultilevel"/>
    <w:tmpl w:val="1E6A3D12"/>
    <w:lvl w:ilvl="0" w:tplc="481CEACA">
      <w:start w:val="1"/>
      <w:numFmt w:val="decimal"/>
      <w:lvlText w:val="%1)"/>
      <w:lvlJc w:val="left"/>
      <w:pPr>
        <w:tabs>
          <w:tab w:val="num" w:pos="360"/>
        </w:tabs>
        <w:ind w:left="340" w:hanging="340"/>
      </w:pPr>
      <w:rPr>
        <w:rFonts w:ascii="Calibri" w:eastAsia="Lucida Sans Unicode" w:hAnsi="Calibri"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D1305FD"/>
    <w:multiLevelType w:val="hybridMultilevel"/>
    <w:tmpl w:val="F7BA3E66"/>
    <w:lvl w:ilvl="0" w:tplc="3EE09C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B706D7"/>
    <w:multiLevelType w:val="hybridMultilevel"/>
    <w:tmpl w:val="FD4E5EA2"/>
    <w:lvl w:ilvl="0" w:tplc="0415000F">
      <w:start w:val="1"/>
      <w:numFmt w:val="decimal"/>
      <w:lvlText w:val="%1."/>
      <w:lvlJc w:val="left"/>
      <w:pPr>
        <w:ind w:left="739" w:hanging="360"/>
      </w:pPr>
    </w:lvl>
    <w:lvl w:ilvl="1" w:tplc="04150019">
      <w:start w:val="1"/>
      <w:numFmt w:val="lowerLetter"/>
      <w:lvlText w:val="%2."/>
      <w:lvlJc w:val="left"/>
      <w:pPr>
        <w:ind w:left="1459" w:hanging="360"/>
      </w:pPr>
    </w:lvl>
    <w:lvl w:ilvl="2" w:tplc="0415001B">
      <w:start w:val="1"/>
      <w:numFmt w:val="lowerRoman"/>
      <w:lvlText w:val="%3."/>
      <w:lvlJc w:val="right"/>
      <w:pPr>
        <w:ind w:left="2179" w:hanging="180"/>
      </w:pPr>
    </w:lvl>
    <w:lvl w:ilvl="3" w:tplc="0415000F">
      <w:start w:val="1"/>
      <w:numFmt w:val="decimal"/>
      <w:lvlText w:val="%4."/>
      <w:lvlJc w:val="left"/>
      <w:pPr>
        <w:ind w:left="2899" w:hanging="360"/>
      </w:pPr>
    </w:lvl>
    <w:lvl w:ilvl="4" w:tplc="04150019">
      <w:start w:val="1"/>
      <w:numFmt w:val="lowerLetter"/>
      <w:lvlText w:val="%5."/>
      <w:lvlJc w:val="left"/>
      <w:pPr>
        <w:ind w:left="3619" w:hanging="360"/>
      </w:pPr>
    </w:lvl>
    <w:lvl w:ilvl="5" w:tplc="0415001B">
      <w:start w:val="1"/>
      <w:numFmt w:val="lowerRoman"/>
      <w:lvlText w:val="%6."/>
      <w:lvlJc w:val="right"/>
      <w:pPr>
        <w:ind w:left="4339" w:hanging="180"/>
      </w:pPr>
    </w:lvl>
    <w:lvl w:ilvl="6" w:tplc="0415000F">
      <w:start w:val="1"/>
      <w:numFmt w:val="decimal"/>
      <w:lvlText w:val="%7."/>
      <w:lvlJc w:val="left"/>
      <w:pPr>
        <w:ind w:left="5059" w:hanging="360"/>
      </w:pPr>
    </w:lvl>
    <w:lvl w:ilvl="7" w:tplc="04150019">
      <w:start w:val="1"/>
      <w:numFmt w:val="lowerLetter"/>
      <w:lvlText w:val="%8."/>
      <w:lvlJc w:val="left"/>
      <w:pPr>
        <w:ind w:left="5779" w:hanging="360"/>
      </w:pPr>
    </w:lvl>
    <w:lvl w:ilvl="8" w:tplc="0415001B">
      <w:start w:val="1"/>
      <w:numFmt w:val="lowerRoman"/>
      <w:lvlText w:val="%9."/>
      <w:lvlJc w:val="right"/>
      <w:pPr>
        <w:ind w:left="6499" w:hanging="180"/>
      </w:pPr>
    </w:lvl>
  </w:abstractNum>
  <w:abstractNum w:abstractNumId="18" w15:restartNumberingAfterBreak="0">
    <w:nsid w:val="24656462"/>
    <w:multiLevelType w:val="hybridMultilevel"/>
    <w:tmpl w:val="40C89180"/>
    <w:lvl w:ilvl="0" w:tplc="99086F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4B329D2"/>
    <w:multiLevelType w:val="hybridMultilevel"/>
    <w:tmpl w:val="0CFA5082"/>
    <w:lvl w:ilvl="0" w:tplc="F0BA90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25A394"/>
    <w:multiLevelType w:val="hybridMultilevel"/>
    <w:tmpl w:val="2550E1EA"/>
    <w:lvl w:ilvl="0" w:tplc="8D5EEF5A">
      <w:start w:val="1"/>
      <w:numFmt w:val="bullet"/>
      <w:lvlText w:val=""/>
      <w:lvlJc w:val="left"/>
      <w:pPr>
        <w:ind w:left="720" w:hanging="360"/>
      </w:pPr>
      <w:rPr>
        <w:rFonts w:ascii="Symbol" w:hAnsi="Symbol" w:hint="default"/>
      </w:rPr>
    </w:lvl>
    <w:lvl w:ilvl="1" w:tplc="F62699C0">
      <w:start w:val="1"/>
      <w:numFmt w:val="bullet"/>
      <w:lvlText w:val="o"/>
      <w:lvlJc w:val="left"/>
      <w:pPr>
        <w:ind w:left="1440" w:hanging="360"/>
      </w:pPr>
      <w:rPr>
        <w:rFonts w:ascii="Courier New" w:hAnsi="Courier New" w:hint="default"/>
      </w:rPr>
    </w:lvl>
    <w:lvl w:ilvl="2" w:tplc="08C27FE6">
      <w:start w:val="1"/>
      <w:numFmt w:val="bullet"/>
      <w:lvlText w:val=""/>
      <w:lvlJc w:val="left"/>
      <w:pPr>
        <w:ind w:left="2160" w:hanging="360"/>
      </w:pPr>
      <w:rPr>
        <w:rFonts w:ascii="Wingdings" w:hAnsi="Wingdings" w:hint="default"/>
      </w:rPr>
    </w:lvl>
    <w:lvl w:ilvl="3" w:tplc="30BAD5EE">
      <w:start w:val="1"/>
      <w:numFmt w:val="bullet"/>
      <w:lvlText w:val=""/>
      <w:lvlJc w:val="left"/>
      <w:pPr>
        <w:ind w:left="2880" w:hanging="360"/>
      </w:pPr>
      <w:rPr>
        <w:rFonts w:ascii="Symbol" w:hAnsi="Symbol" w:hint="default"/>
      </w:rPr>
    </w:lvl>
    <w:lvl w:ilvl="4" w:tplc="8DBCF1A6">
      <w:start w:val="1"/>
      <w:numFmt w:val="bullet"/>
      <w:lvlText w:val="o"/>
      <w:lvlJc w:val="left"/>
      <w:pPr>
        <w:ind w:left="3600" w:hanging="360"/>
      </w:pPr>
      <w:rPr>
        <w:rFonts w:ascii="Courier New" w:hAnsi="Courier New" w:hint="default"/>
      </w:rPr>
    </w:lvl>
    <w:lvl w:ilvl="5" w:tplc="273EDE2A">
      <w:start w:val="1"/>
      <w:numFmt w:val="bullet"/>
      <w:lvlText w:val=""/>
      <w:lvlJc w:val="left"/>
      <w:pPr>
        <w:ind w:left="4320" w:hanging="360"/>
      </w:pPr>
      <w:rPr>
        <w:rFonts w:ascii="Wingdings" w:hAnsi="Wingdings" w:hint="default"/>
      </w:rPr>
    </w:lvl>
    <w:lvl w:ilvl="6" w:tplc="6EBEF528">
      <w:start w:val="1"/>
      <w:numFmt w:val="bullet"/>
      <w:lvlText w:val=""/>
      <w:lvlJc w:val="left"/>
      <w:pPr>
        <w:ind w:left="5040" w:hanging="360"/>
      </w:pPr>
      <w:rPr>
        <w:rFonts w:ascii="Symbol" w:hAnsi="Symbol" w:hint="default"/>
      </w:rPr>
    </w:lvl>
    <w:lvl w:ilvl="7" w:tplc="AA26EE9E">
      <w:start w:val="1"/>
      <w:numFmt w:val="bullet"/>
      <w:lvlText w:val="o"/>
      <w:lvlJc w:val="left"/>
      <w:pPr>
        <w:ind w:left="5760" w:hanging="360"/>
      </w:pPr>
      <w:rPr>
        <w:rFonts w:ascii="Courier New" w:hAnsi="Courier New" w:hint="default"/>
      </w:rPr>
    </w:lvl>
    <w:lvl w:ilvl="8" w:tplc="B57252C2">
      <w:start w:val="1"/>
      <w:numFmt w:val="bullet"/>
      <w:lvlText w:val=""/>
      <w:lvlJc w:val="left"/>
      <w:pPr>
        <w:ind w:left="6480" w:hanging="360"/>
      </w:pPr>
      <w:rPr>
        <w:rFonts w:ascii="Wingdings" w:hAnsi="Wingdings" w:hint="default"/>
      </w:rPr>
    </w:lvl>
  </w:abstractNum>
  <w:abstractNum w:abstractNumId="21" w15:restartNumberingAfterBreak="0">
    <w:nsid w:val="2E33259E"/>
    <w:multiLevelType w:val="multilevel"/>
    <w:tmpl w:val="24E00CF6"/>
    <w:lvl w:ilvl="0">
      <w:start w:val="1"/>
      <w:numFmt w:val="decimal"/>
      <w:lvlText w:val="%1."/>
      <w:lvlJc w:val="left"/>
      <w:pPr>
        <w:tabs>
          <w:tab w:val="num" w:pos="360"/>
        </w:tabs>
        <w:ind w:left="360" w:hanging="360"/>
      </w:p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E12C5F"/>
    <w:multiLevelType w:val="multilevel"/>
    <w:tmpl w:val="DA8CA5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09F6E32"/>
    <w:multiLevelType w:val="multilevel"/>
    <w:tmpl w:val="A57C37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12E6262"/>
    <w:multiLevelType w:val="hybridMultilevel"/>
    <w:tmpl w:val="A882F7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7492893"/>
    <w:multiLevelType w:val="hybridMultilevel"/>
    <w:tmpl w:val="0BDEAE40"/>
    <w:lvl w:ilvl="0" w:tplc="B2FA9C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CA4F71"/>
    <w:multiLevelType w:val="hybridMultilevel"/>
    <w:tmpl w:val="753C12BA"/>
    <w:lvl w:ilvl="0" w:tplc="A760AC5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D1A4FC4"/>
    <w:multiLevelType w:val="hybridMultilevel"/>
    <w:tmpl w:val="04D0E090"/>
    <w:lvl w:ilvl="0" w:tplc="591C108A">
      <w:start w:val="1"/>
      <w:numFmt w:val="lowerLetter"/>
      <w:lvlText w:val="%1)"/>
      <w:lvlJc w:val="left"/>
      <w:pPr>
        <w:ind w:left="1099" w:hanging="360"/>
      </w:pPr>
    </w:lvl>
    <w:lvl w:ilvl="1" w:tplc="04150019">
      <w:start w:val="1"/>
      <w:numFmt w:val="lowerLetter"/>
      <w:lvlText w:val="%2."/>
      <w:lvlJc w:val="left"/>
      <w:pPr>
        <w:ind w:left="1819" w:hanging="360"/>
      </w:pPr>
    </w:lvl>
    <w:lvl w:ilvl="2" w:tplc="0415001B">
      <w:start w:val="1"/>
      <w:numFmt w:val="lowerRoman"/>
      <w:lvlText w:val="%3."/>
      <w:lvlJc w:val="right"/>
      <w:pPr>
        <w:ind w:left="2539" w:hanging="180"/>
      </w:pPr>
    </w:lvl>
    <w:lvl w:ilvl="3" w:tplc="0415000F">
      <w:start w:val="1"/>
      <w:numFmt w:val="decimal"/>
      <w:lvlText w:val="%4."/>
      <w:lvlJc w:val="left"/>
      <w:pPr>
        <w:ind w:left="3259" w:hanging="360"/>
      </w:pPr>
    </w:lvl>
    <w:lvl w:ilvl="4" w:tplc="04150019">
      <w:start w:val="1"/>
      <w:numFmt w:val="lowerLetter"/>
      <w:lvlText w:val="%5."/>
      <w:lvlJc w:val="left"/>
      <w:pPr>
        <w:ind w:left="3979" w:hanging="360"/>
      </w:pPr>
    </w:lvl>
    <w:lvl w:ilvl="5" w:tplc="0415001B">
      <w:start w:val="1"/>
      <w:numFmt w:val="lowerRoman"/>
      <w:lvlText w:val="%6."/>
      <w:lvlJc w:val="right"/>
      <w:pPr>
        <w:ind w:left="4699" w:hanging="180"/>
      </w:pPr>
    </w:lvl>
    <w:lvl w:ilvl="6" w:tplc="0415000F">
      <w:start w:val="1"/>
      <w:numFmt w:val="decimal"/>
      <w:lvlText w:val="%7."/>
      <w:lvlJc w:val="left"/>
      <w:pPr>
        <w:ind w:left="5419" w:hanging="360"/>
      </w:pPr>
    </w:lvl>
    <w:lvl w:ilvl="7" w:tplc="04150019">
      <w:start w:val="1"/>
      <w:numFmt w:val="lowerLetter"/>
      <w:lvlText w:val="%8."/>
      <w:lvlJc w:val="left"/>
      <w:pPr>
        <w:ind w:left="6139" w:hanging="360"/>
      </w:pPr>
    </w:lvl>
    <w:lvl w:ilvl="8" w:tplc="0415001B">
      <w:start w:val="1"/>
      <w:numFmt w:val="lowerRoman"/>
      <w:lvlText w:val="%9."/>
      <w:lvlJc w:val="right"/>
      <w:pPr>
        <w:ind w:left="6859" w:hanging="180"/>
      </w:pPr>
    </w:lvl>
  </w:abstractNum>
  <w:abstractNum w:abstractNumId="28" w15:restartNumberingAfterBreak="0">
    <w:nsid w:val="3D5116AA"/>
    <w:multiLevelType w:val="hybridMultilevel"/>
    <w:tmpl w:val="41166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C61D56"/>
    <w:multiLevelType w:val="hybridMultilevel"/>
    <w:tmpl w:val="C8725158"/>
    <w:lvl w:ilvl="0" w:tplc="147C4C3A">
      <w:start w:val="1"/>
      <w:numFmt w:val="lowerLetter"/>
      <w:lvlText w:val="%1)"/>
      <w:lvlJc w:val="left"/>
      <w:pPr>
        <w:ind w:left="1099" w:hanging="360"/>
      </w:pPr>
    </w:lvl>
    <w:lvl w:ilvl="1" w:tplc="04150019">
      <w:start w:val="1"/>
      <w:numFmt w:val="lowerLetter"/>
      <w:lvlText w:val="%2."/>
      <w:lvlJc w:val="left"/>
      <w:pPr>
        <w:ind w:left="1819" w:hanging="360"/>
      </w:pPr>
    </w:lvl>
    <w:lvl w:ilvl="2" w:tplc="0415001B">
      <w:start w:val="1"/>
      <w:numFmt w:val="lowerRoman"/>
      <w:lvlText w:val="%3."/>
      <w:lvlJc w:val="right"/>
      <w:pPr>
        <w:ind w:left="2539" w:hanging="180"/>
      </w:pPr>
    </w:lvl>
    <w:lvl w:ilvl="3" w:tplc="0415000F">
      <w:start w:val="1"/>
      <w:numFmt w:val="decimal"/>
      <w:lvlText w:val="%4."/>
      <w:lvlJc w:val="left"/>
      <w:pPr>
        <w:ind w:left="3259" w:hanging="360"/>
      </w:pPr>
    </w:lvl>
    <w:lvl w:ilvl="4" w:tplc="04150019">
      <w:start w:val="1"/>
      <w:numFmt w:val="lowerLetter"/>
      <w:lvlText w:val="%5."/>
      <w:lvlJc w:val="left"/>
      <w:pPr>
        <w:ind w:left="3979" w:hanging="360"/>
      </w:pPr>
    </w:lvl>
    <w:lvl w:ilvl="5" w:tplc="0415001B">
      <w:start w:val="1"/>
      <w:numFmt w:val="lowerRoman"/>
      <w:lvlText w:val="%6."/>
      <w:lvlJc w:val="right"/>
      <w:pPr>
        <w:ind w:left="4699" w:hanging="180"/>
      </w:pPr>
    </w:lvl>
    <w:lvl w:ilvl="6" w:tplc="0415000F">
      <w:start w:val="1"/>
      <w:numFmt w:val="decimal"/>
      <w:lvlText w:val="%7."/>
      <w:lvlJc w:val="left"/>
      <w:pPr>
        <w:ind w:left="5419" w:hanging="360"/>
      </w:pPr>
    </w:lvl>
    <w:lvl w:ilvl="7" w:tplc="04150019">
      <w:start w:val="1"/>
      <w:numFmt w:val="lowerLetter"/>
      <w:lvlText w:val="%8."/>
      <w:lvlJc w:val="left"/>
      <w:pPr>
        <w:ind w:left="6139" w:hanging="360"/>
      </w:pPr>
    </w:lvl>
    <w:lvl w:ilvl="8" w:tplc="0415001B">
      <w:start w:val="1"/>
      <w:numFmt w:val="lowerRoman"/>
      <w:lvlText w:val="%9."/>
      <w:lvlJc w:val="right"/>
      <w:pPr>
        <w:ind w:left="6859" w:hanging="180"/>
      </w:pPr>
    </w:lvl>
  </w:abstractNum>
  <w:abstractNum w:abstractNumId="30" w15:restartNumberingAfterBreak="0">
    <w:nsid w:val="40E976C7"/>
    <w:multiLevelType w:val="hybridMultilevel"/>
    <w:tmpl w:val="7D965882"/>
    <w:lvl w:ilvl="0" w:tplc="FDEA9B1A">
      <w:start w:val="1"/>
      <w:numFmt w:val="decimal"/>
      <w:lvlText w:val="%1."/>
      <w:lvlJc w:val="left"/>
      <w:pPr>
        <w:ind w:left="3338" w:hanging="360"/>
      </w:pPr>
      <w:rPr>
        <w:rFonts w:asciiTheme="minorHAnsi" w:hAnsiTheme="minorHAnsi" w:cstheme="minorHAnsi"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8871B51"/>
    <w:multiLevelType w:val="hybridMultilevel"/>
    <w:tmpl w:val="B942A512"/>
    <w:lvl w:ilvl="0" w:tplc="B99C1C1C">
      <w:start w:val="6"/>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CF7637A"/>
    <w:multiLevelType w:val="hybridMultilevel"/>
    <w:tmpl w:val="8EE807D6"/>
    <w:lvl w:ilvl="0" w:tplc="0415000F">
      <w:start w:val="1"/>
      <w:numFmt w:val="decimal"/>
      <w:lvlText w:val="%1."/>
      <w:lvlJc w:val="left"/>
      <w:pPr>
        <w:ind w:left="720" w:hanging="360"/>
      </w:pPr>
      <w:rPr>
        <w:rFonts w:hint="default"/>
      </w:rPr>
    </w:lvl>
    <w:lvl w:ilvl="1" w:tplc="0C626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0A4D40"/>
    <w:multiLevelType w:val="hybridMultilevel"/>
    <w:tmpl w:val="EC6ECF6E"/>
    <w:lvl w:ilvl="0" w:tplc="97C6051E">
      <w:start w:val="1"/>
      <w:numFmt w:val="decimal"/>
      <w:lvlText w:val="%1)"/>
      <w:lvlJc w:val="left"/>
      <w:pPr>
        <w:tabs>
          <w:tab w:val="num" w:pos="720"/>
        </w:tabs>
        <w:ind w:left="720" w:hanging="360"/>
      </w:pPr>
      <w:rPr>
        <w:sz w:val="24"/>
        <w:szCs w:val="24"/>
      </w:rPr>
    </w:lvl>
    <w:lvl w:ilvl="1" w:tplc="2DF2E79E">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09D5B44"/>
    <w:multiLevelType w:val="hybridMultilevel"/>
    <w:tmpl w:val="F63E4DE2"/>
    <w:lvl w:ilvl="0" w:tplc="65A28248">
      <w:start w:val="1"/>
      <w:numFmt w:val="decimal"/>
      <w:lvlText w:val="%1."/>
      <w:lvlJc w:val="left"/>
      <w:pPr>
        <w:tabs>
          <w:tab w:val="num" w:pos="1050"/>
        </w:tabs>
        <w:ind w:left="1050" w:hanging="510"/>
      </w:pPr>
      <w:rPr>
        <w:i w:val="0"/>
        <w:color w:val="auto"/>
      </w:rPr>
    </w:lvl>
    <w:lvl w:ilvl="1" w:tplc="04150001">
      <w:numFmt w:val="decimal"/>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50E97EF4"/>
    <w:multiLevelType w:val="multilevel"/>
    <w:tmpl w:val="D736CAB6"/>
    <w:lvl w:ilvl="0">
      <w:start w:val="1"/>
      <w:numFmt w:val="lowerLetter"/>
      <w:lvlText w:val="%1)"/>
      <w:lvlJc w:val="left"/>
      <w:pPr>
        <w:tabs>
          <w:tab w:val="num" w:pos="720"/>
        </w:tabs>
        <w:ind w:left="720" w:hanging="360"/>
      </w:pPr>
    </w:lvl>
    <w:lvl w:ilvl="1">
      <w:start w:val="1"/>
      <w:numFmt w:val="bullet"/>
      <w:lvlText w:val="-"/>
      <w:lvlJc w:val="left"/>
      <w:pPr>
        <w:tabs>
          <w:tab w:val="num" w:pos="1120"/>
        </w:tabs>
        <w:ind w:left="11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9E604B"/>
    <w:multiLevelType w:val="hybridMultilevel"/>
    <w:tmpl w:val="259C3832"/>
    <w:lvl w:ilvl="0" w:tplc="D7E8959C">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7" w15:restartNumberingAfterBreak="0">
    <w:nsid w:val="682B0C7E"/>
    <w:multiLevelType w:val="hybridMultilevel"/>
    <w:tmpl w:val="720259EC"/>
    <w:lvl w:ilvl="0" w:tplc="5D7CCDB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321929"/>
    <w:multiLevelType w:val="hybridMultilevel"/>
    <w:tmpl w:val="678A77EE"/>
    <w:lvl w:ilvl="0" w:tplc="B2FA9C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D466DC"/>
    <w:multiLevelType w:val="hybridMultilevel"/>
    <w:tmpl w:val="858CD7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63112C"/>
    <w:multiLevelType w:val="hybridMultilevel"/>
    <w:tmpl w:val="D36C73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79612EB"/>
    <w:multiLevelType w:val="hybridMultilevel"/>
    <w:tmpl w:val="F7BA2D9A"/>
    <w:lvl w:ilvl="0" w:tplc="2B06EFFC">
      <w:start w:val="1"/>
      <w:numFmt w:val="bullet"/>
      <w:lvlText w:val="‒"/>
      <w:lvlJc w:val="left"/>
      <w:pPr>
        <w:ind w:left="720" w:hanging="360"/>
      </w:pPr>
      <w:rPr>
        <w:rFonts w:asciiTheme="majorHAnsi" w:hAnsiTheme="majorHAnsi"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D532B4"/>
    <w:multiLevelType w:val="hybridMultilevel"/>
    <w:tmpl w:val="45CE741A"/>
    <w:lvl w:ilvl="0" w:tplc="848EB312">
      <w:start w:val="1"/>
      <w:numFmt w:val="bullet"/>
      <w:lvlText w:val=""/>
      <w:lvlJc w:val="left"/>
      <w:pPr>
        <w:ind w:left="720" w:hanging="360"/>
      </w:pPr>
      <w:rPr>
        <w:rFonts w:ascii="Symbol" w:hAnsi="Symbol" w:hint="default"/>
      </w:rPr>
    </w:lvl>
    <w:lvl w:ilvl="1" w:tplc="36A230E6">
      <w:start w:val="1"/>
      <w:numFmt w:val="bullet"/>
      <w:lvlText w:val="o"/>
      <w:lvlJc w:val="left"/>
      <w:pPr>
        <w:ind w:left="1440" w:hanging="360"/>
      </w:pPr>
      <w:rPr>
        <w:rFonts w:ascii="Courier New" w:hAnsi="Courier New" w:hint="default"/>
      </w:rPr>
    </w:lvl>
    <w:lvl w:ilvl="2" w:tplc="30D00A22">
      <w:start w:val="1"/>
      <w:numFmt w:val="bullet"/>
      <w:lvlText w:val=""/>
      <w:lvlJc w:val="left"/>
      <w:pPr>
        <w:ind w:left="2160" w:hanging="360"/>
      </w:pPr>
      <w:rPr>
        <w:rFonts w:ascii="Wingdings" w:hAnsi="Wingdings" w:hint="default"/>
      </w:rPr>
    </w:lvl>
    <w:lvl w:ilvl="3" w:tplc="FFF2880A">
      <w:start w:val="1"/>
      <w:numFmt w:val="bullet"/>
      <w:lvlText w:val=""/>
      <w:lvlJc w:val="left"/>
      <w:pPr>
        <w:ind w:left="2880" w:hanging="360"/>
      </w:pPr>
      <w:rPr>
        <w:rFonts w:ascii="Symbol" w:hAnsi="Symbol" w:hint="default"/>
      </w:rPr>
    </w:lvl>
    <w:lvl w:ilvl="4" w:tplc="81F655FC">
      <w:start w:val="1"/>
      <w:numFmt w:val="bullet"/>
      <w:lvlText w:val="o"/>
      <w:lvlJc w:val="left"/>
      <w:pPr>
        <w:ind w:left="3600" w:hanging="360"/>
      </w:pPr>
      <w:rPr>
        <w:rFonts w:ascii="Courier New" w:hAnsi="Courier New" w:hint="default"/>
      </w:rPr>
    </w:lvl>
    <w:lvl w:ilvl="5" w:tplc="2A1246E0">
      <w:start w:val="1"/>
      <w:numFmt w:val="bullet"/>
      <w:lvlText w:val=""/>
      <w:lvlJc w:val="left"/>
      <w:pPr>
        <w:ind w:left="4320" w:hanging="360"/>
      </w:pPr>
      <w:rPr>
        <w:rFonts w:ascii="Wingdings" w:hAnsi="Wingdings" w:hint="default"/>
      </w:rPr>
    </w:lvl>
    <w:lvl w:ilvl="6" w:tplc="6FB889B0">
      <w:start w:val="1"/>
      <w:numFmt w:val="bullet"/>
      <w:lvlText w:val=""/>
      <w:lvlJc w:val="left"/>
      <w:pPr>
        <w:ind w:left="5040" w:hanging="360"/>
      </w:pPr>
      <w:rPr>
        <w:rFonts w:ascii="Symbol" w:hAnsi="Symbol" w:hint="default"/>
      </w:rPr>
    </w:lvl>
    <w:lvl w:ilvl="7" w:tplc="9C2CB10A">
      <w:start w:val="1"/>
      <w:numFmt w:val="bullet"/>
      <w:lvlText w:val="o"/>
      <w:lvlJc w:val="left"/>
      <w:pPr>
        <w:ind w:left="5760" w:hanging="360"/>
      </w:pPr>
      <w:rPr>
        <w:rFonts w:ascii="Courier New" w:hAnsi="Courier New" w:hint="default"/>
      </w:rPr>
    </w:lvl>
    <w:lvl w:ilvl="8" w:tplc="76169900">
      <w:start w:val="1"/>
      <w:numFmt w:val="bullet"/>
      <w:lvlText w:val=""/>
      <w:lvlJc w:val="left"/>
      <w:pPr>
        <w:ind w:left="6480" w:hanging="360"/>
      </w:pPr>
      <w:rPr>
        <w:rFonts w:ascii="Wingdings" w:hAnsi="Wingdings" w:hint="default"/>
      </w:rPr>
    </w:lvl>
  </w:abstractNum>
  <w:abstractNum w:abstractNumId="43" w15:restartNumberingAfterBreak="0">
    <w:nsid w:val="7CC61C3F"/>
    <w:multiLevelType w:val="hybridMultilevel"/>
    <w:tmpl w:val="2E2C9234"/>
    <w:lvl w:ilvl="0" w:tplc="9470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6867748">
    <w:abstractNumId w:val="6"/>
  </w:num>
  <w:num w:numId="2" w16cid:durableId="1965382231">
    <w:abstractNumId w:val="4"/>
  </w:num>
  <w:num w:numId="3" w16cid:durableId="89619644">
    <w:abstractNumId w:val="5"/>
  </w:num>
  <w:num w:numId="4" w16cid:durableId="522862424">
    <w:abstractNumId w:val="3"/>
  </w:num>
  <w:num w:numId="5" w16cid:durableId="1798136573">
    <w:abstractNumId w:val="1"/>
  </w:num>
  <w:num w:numId="6" w16cid:durableId="541291381">
    <w:abstractNumId w:val="35"/>
  </w:num>
  <w:num w:numId="7" w16cid:durableId="149366721">
    <w:abstractNumId w:val="0"/>
  </w:num>
  <w:num w:numId="8" w16cid:durableId="765998796">
    <w:abstractNumId w:val="2"/>
  </w:num>
  <w:num w:numId="9" w16cid:durableId="751044447">
    <w:abstractNumId w:val="41"/>
  </w:num>
  <w:num w:numId="10" w16cid:durableId="295332146">
    <w:abstractNumId w:val="43"/>
  </w:num>
  <w:num w:numId="11" w16cid:durableId="1401557866">
    <w:abstractNumId w:val="19"/>
  </w:num>
  <w:num w:numId="12" w16cid:durableId="477495415">
    <w:abstractNumId w:val="7"/>
  </w:num>
  <w:num w:numId="13" w16cid:durableId="1529679437">
    <w:abstractNumId w:val="25"/>
  </w:num>
  <w:num w:numId="14" w16cid:durableId="1180047740">
    <w:abstractNumId w:val="38"/>
  </w:num>
  <w:num w:numId="15" w16cid:durableId="353968486">
    <w:abstractNumId w:val="39"/>
  </w:num>
  <w:num w:numId="16" w16cid:durableId="402142769">
    <w:abstractNumId w:val="37"/>
  </w:num>
  <w:num w:numId="17" w16cid:durableId="16779971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73122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8531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63640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50467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30092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4976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32640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6788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18479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302338">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5062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13062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59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1367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219532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74291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37405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86496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30039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0375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9760967">
    <w:abstractNumId w:val="34"/>
  </w:num>
  <w:num w:numId="39" w16cid:durableId="715934717">
    <w:abstractNumId w:val="23"/>
  </w:num>
  <w:num w:numId="40" w16cid:durableId="334768058">
    <w:abstractNumId w:val="22"/>
  </w:num>
  <w:num w:numId="41" w16cid:durableId="297339622">
    <w:abstractNumId w:val="42"/>
  </w:num>
  <w:num w:numId="42" w16cid:durableId="1541670625">
    <w:abstractNumId w:val="20"/>
  </w:num>
  <w:num w:numId="43" w16cid:durableId="1937593229">
    <w:abstractNumId w:val="14"/>
  </w:num>
  <w:num w:numId="44" w16cid:durableId="1853763418">
    <w:abstractNumId w:val="28"/>
  </w:num>
  <w:num w:numId="45" w16cid:durableId="92831838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63A4"/>
    <w:rsid w:val="00011C41"/>
    <w:rsid w:val="00023BE1"/>
    <w:rsid w:val="000F6C07"/>
    <w:rsid w:val="00125BB6"/>
    <w:rsid w:val="00155058"/>
    <w:rsid w:val="00155B4F"/>
    <w:rsid w:val="001F50FA"/>
    <w:rsid w:val="00243FD7"/>
    <w:rsid w:val="002B62C7"/>
    <w:rsid w:val="00321D6C"/>
    <w:rsid w:val="0035147B"/>
    <w:rsid w:val="00432430"/>
    <w:rsid w:val="004426D8"/>
    <w:rsid w:val="00565158"/>
    <w:rsid w:val="005A7CFE"/>
    <w:rsid w:val="005E11B0"/>
    <w:rsid w:val="006363A4"/>
    <w:rsid w:val="006D7479"/>
    <w:rsid w:val="006E1316"/>
    <w:rsid w:val="007035D8"/>
    <w:rsid w:val="00730A1E"/>
    <w:rsid w:val="00735464"/>
    <w:rsid w:val="007A3CED"/>
    <w:rsid w:val="00840E06"/>
    <w:rsid w:val="008E2E61"/>
    <w:rsid w:val="00952855"/>
    <w:rsid w:val="00974BDC"/>
    <w:rsid w:val="00A45EF8"/>
    <w:rsid w:val="00AF6DE1"/>
    <w:rsid w:val="00BC7BB0"/>
    <w:rsid w:val="00C079A3"/>
    <w:rsid w:val="00CC1594"/>
    <w:rsid w:val="00E86683"/>
    <w:rsid w:val="00EF137E"/>
    <w:rsid w:val="00F25BEE"/>
    <w:rsid w:val="00F37DD7"/>
    <w:rsid w:val="00FB2181"/>
    <w:rsid w:val="00FB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09D16"/>
  <w15:docId w15:val="{BC839606-4B41-46DF-8274-706C7C22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unhideWhenUsed/>
    <w:rPr>
      <w:vertAlign w:val="superscript"/>
    </w:rPr>
  </w:style>
  <w:style w:type="paragraph" w:customStyle="1" w:styleId="p">
    <w:name w:val="p"/>
    <w:basedOn w:val="Normalny"/>
    <w:qFormat/>
  </w:style>
  <w:style w:type="paragraph" w:customStyle="1" w:styleId="center">
    <w:name w:val="center"/>
    <w:basedOn w:val="Normalny"/>
    <w:pPr>
      <w:jc w:val="center"/>
    </w:pPr>
  </w:style>
  <w:style w:type="paragraph" w:customStyle="1" w:styleId="tableCenter">
    <w:name w:val="tableCenter"/>
    <w:basedOn w:val="Normalny"/>
    <w:pPr>
      <w:jc w:val="center"/>
    </w:pPr>
  </w:style>
  <w:style w:type="paragraph" w:customStyle="1" w:styleId="right">
    <w:name w:val="right"/>
    <w:basedOn w:val="Normalny"/>
    <w:pPr>
      <w:jc w:val="right"/>
    </w:pPr>
  </w:style>
  <w:style w:type="paragraph" w:customStyle="1" w:styleId="justify">
    <w:name w:val="justify"/>
    <w:basedOn w:val="Normalny"/>
    <w:qFormat/>
  </w:style>
  <w:style w:type="character" w:customStyle="1" w:styleId="bold">
    <w:name w:val="bold"/>
    <w:rPr>
      <w:b/>
      <w:bCs/>
    </w:rPr>
  </w:style>
  <w:style w:type="character" w:customStyle="1" w:styleId="bold20">
    <w:name w:val="bold20"/>
    <w:rPr>
      <w:b/>
      <w:bCs/>
      <w:sz w:val="40"/>
      <w:szCs w:val="40"/>
    </w:rPr>
  </w:style>
  <w:style w:type="table" w:customStyle="1" w:styleId="standard">
    <w:name w:val="standard"/>
    <w:uiPriority w:val="9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styleId="Odwoaniedokomentarza">
    <w:name w:val="annotation reference"/>
    <w:basedOn w:val="Domylnaczcionkaakapitu"/>
    <w:uiPriority w:val="99"/>
    <w:semiHidden/>
    <w:unhideWhenUsed/>
    <w:rsid w:val="00155B4F"/>
    <w:rPr>
      <w:sz w:val="16"/>
      <w:szCs w:val="16"/>
    </w:rPr>
  </w:style>
  <w:style w:type="paragraph" w:styleId="Tekstkomentarza">
    <w:name w:val="annotation text"/>
    <w:basedOn w:val="Normalny"/>
    <w:link w:val="TekstkomentarzaZnak"/>
    <w:uiPriority w:val="99"/>
    <w:unhideWhenUsed/>
    <w:rsid w:val="00155B4F"/>
    <w:pPr>
      <w:spacing w:line="240" w:lineRule="auto"/>
    </w:pPr>
    <w:rPr>
      <w:sz w:val="20"/>
      <w:szCs w:val="20"/>
    </w:rPr>
  </w:style>
  <w:style w:type="character" w:customStyle="1" w:styleId="TekstkomentarzaZnak">
    <w:name w:val="Tekst komentarza Znak"/>
    <w:basedOn w:val="Domylnaczcionkaakapitu"/>
    <w:link w:val="Tekstkomentarza"/>
    <w:uiPriority w:val="99"/>
    <w:rsid w:val="00155B4F"/>
    <w:rPr>
      <w:sz w:val="20"/>
      <w:szCs w:val="20"/>
    </w:rPr>
  </w:style>
  <w:style w:type="paragraph" w:styleId="Tematkomentarza">
    <w:name w:val="annotation subject"/>
    <w:basedOn w:val="Tekstkomentarza"/>
    <w:next w:val="Tekstkomentarza"/>
    <w:link w:val="TematkomentarzaZnak"/>
    <w:uiPriority w:val="99"/>
    <w:semiHidden/>
    <w:unhideWhenUsed/>
    <w:rsid w:val="00155B4F"/>
    <w:rPr>
      <w:b/>
      <w:bCs/>
    </w:rPr>
  </w:style>
  <w:style w:type="character" w:customStyle="1" w:styleId="TematkomentarzaZnak">
    <w:name w:val="Temat komentarza Znak"/>
    <w:basedOn w:val="TekstkomentarzaZnak"/>
    <w:link w:val="Tematkomentarza"/>
    <w:uiPriority w:val="99"/>
    <w:semiHidden/>
    <w:rsid w:val="00155B4F"/>
    <w:rPr>
      <w:b/>
      <w:bCs/>
      <w:sz w:val="20"/>
      <w:szCs w:val="20"/>
    </w:rPr>
  </w:style>
  <w:style w:type="paragraph" w:styleId="Akapitzlist">
    <w:name w:val="List Paragraph"/>
    <w:basedOn w:val="Normalny"/>
    <w:link w:val="AkapitzlistZnak"/>
    <w:uiPriority w:val="34"/>
    <w:qFormat/>
    <w:rsid w:val="00155B4F"/>
    <w:pPr>
      <w:ind w:left="720"/>
      <w:contextualSpacing/>
    </w:pPr>
  </w:style>
  <w:style w:type="character" w:customStyle="1" w:styleId="AkapitzlistZnak">
    <w:name w:val="Akapit z listą Znak"/>
    <w:link w:val="Akapitzlist"/>
    <w:uiPriority w:val="34"/>
    <w:locked/>
    <w:rsid w:val="00A45EF8"/>
  </w:style>
  <w:style w:type="paragraph" w:styleId="Nagwek">
    <w:name w:val="header"/>
    <w:basedOn w:val="Normalny"/>
    <w:link w:val="NagwekZnak"/>
    <w:uiPriority w:val="99"/>
    <w:unhideWhenUsed/>
    <w:rsid w:val="005A7CFE"/>
    <w:pPr>
      <w:tabs>
        <w:tab w:val="center" w:pos="4536"/>
        <w:tab w:val="right" w:pos="9072"/>
      </w:tabs>
      <w:spacing w:line="240" w:lineRule="auto"/>
    </w:pPr>
  </w:style>
  <w:style w:type="character" w:customStyle="1" w:styleId="NagwekZnak">
    <w:name w:val="Nagłówek Znak"/>
    <w:basedOn w:val="Domylnaczcionkaakapitu"/>
    <w:link w:val="Nagwek"/>
    <w:uiPriority w:val="99"/>
    <w:rsid w:val="005A7CFE"/>
  </w:style>
  <w:style w:type="paragraph" w:styleId="Stopka">
    <w:name w:val="footer"/>
    <w:basedOn w:val="Normalny"/>
    <w:link w:val="StopkaZnak"/>
    <w:uiPriority w:val="99"/>
    <w:unhideWhenUsed/>
    <w:rsid w:val="005A7CFE"/>
    <w:pPr>
      <w:tabs>
        <w:tab w:val="center" w:pos="4536"/>
        <w:tab w:val="right" w:pos="9072"/>
      </w:tabs>
      <w:spacing w:line="240" w:lineRule="auto"/>
    </w:pPr>
  </w:style>
  <w:style w:type="character" w:customStyle="1" w:styleId="StopkaZnak">
    <w:name w:val="Stopka Znak"/>
    <w:basedOn w:val="Domylnaczcionkaakapitu"/>
    <w:link w:val="Stopka"/>
    <w:uiPriority w:val="99"/>
    <w:rsid w:val="005A7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6013">
      <w:bodyDiv w:val="1"/>
      <w:marLeft w:val="0"/>
      <w:marRight w:val="0"/>
      <w:marTop w:val="0"/>
      <w:marBottom w:val="0"/>
      <w:divBdr>
        <w:top w:val="none" w:sz="0" w:space="0" w:color="auto"/>
        <w:left w:val="none" w:sz="0" w:space="0" w:color="auto"/>
        <w:bottom w:val="none" w:sz="0" w:space="0" w:color="auto"/>
        <w:right w:val="none" w:sz="0" w:space="0" w:color="auto"/>
      </w:divBdr>
    </w:div>
    <w:div w:id="28712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55</Pages>
  <Words>17003</Words>
  <Characters>102024</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Rydel | Łukasiewicz – WIT</dc:creator>
  <cp:keywords/>
  <dc:description/>
  <cp:lastModifiedBy>Marlena Rydel | Łukasiewicz – WIT</cp:lastModifiedBy>
  <cp:revision>15</cp:revision>
  <cp:lastPrinted>2024-01-11T13:07:00Z</cp:lastPrinted>
  <dcterms:created xsi:type="dcterms:W3CDTF">2024-01-05T11:27:00Z</dcterms:created>
  <dcterms:modified xsi:type="dcterms:W3CDTF">2024-02-12T10:28:00Z</dcterms:modified>
  <cp:category/>
</cp:coreProperties>
</file>