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00D7F1" w14:textId="77777777" w:rsidR="00220DD0" w:rsidRPr="000924B7" w:rsidRDefault="00220DD0" w:rsidP="00220DD0">
      <w:pPr>
        <w:pStyle w:val="Standard"/>
        <w:ind w:left="6372" w:firstLine="708"/>
        <w:jc w:val="both"/>
        <w:rPr>
          <w:rFonts w:ascii="Arial Narrow" w:eastAsia="TTE17FFBD0t00" w:hAnsi="Arial Narrow" w:cs="Times New Roman"/>
          <w:sz w:val="22"/>
          <w:szCs w:val="22"/>
        </w:rPr>
      </w:pPr>
      <w:r w:rsidRPr="000924B7">
        <w:rPr>
          <w:rFonts w:ascii="Arial Narrow" w:eastAsia="TTE17FFBD0t00" w:hAnsi="Arial Narrow" w:cs="Times New Roman"/>
          <w:sz w:val="22"/>
          <w:szCs w:val="22"/>
        </w:rPr>
        <w:t>Załącznik nr 5a do SWZ</w:t>
      </w:r>
    </w:p>
    <w:p w14:paraId="6868E43B" w14:textId="77777777" w:rsidR="00220DD0" w:rsidRPr="000924B7" w:rsidRDefault="00220DD0" w:rsidP="00220DD0">
      <w:pPr>
        <w:pStyle w:val="Default"/>
        <w:rPr>
          <w:rFonts w:ascii="Arial Narrow" w:eastAsia="TTE17FFBD0t00" w:hAnsi="Arial Narrow" w:cs="Times New Roman"/>
          <w:color w:val="auto"/>
          <w:kern w:val="3"/>
          <w:sz w:val="22"/>
          <w:szCs w:val="22"/>
          <w:lang w:eastAsia="zh-CN"/>
        </w:rPr>
      </w:pPr>
    </w:p>
    <w:p w14:paraId="1B08A7AB" w14:textId="77777777" w:rsidR="00220DD0" w:rsidRPr="00AB0AEE" w:rsidRDefault="00220DD0" w:rsidP="00220DD0">
      <w:pPr>
        <w:pStyle w:val="Default"/>
        <w:shd w:val="clear" w:color="auto" w:fill="D9D9D9" w:themeFill="background1" w:themeFillShade="D9"/>
        <w:jc w:val="center"/>
        <w:rPr>
          <w:rFonts w:ascii="Arial Narrow" w:hAnsi="Arial Narrow" w:cs="Times New Roman"/>
          <w:b/>
          <w:color w:val="auto"/>
          <w:sz w:val="22"/>
          <w:szCs w:val="22"/>
        </w:rPr>
      </w:pPr>
      <w:r w:rsidRPr="000924B7">
        <w:rPr>
          <w:rFonts w:ascii="Arial Narrow" w:hAnsi="Arial Narrow" w:cs="Times New Roman"/>
          <w:b/>
          <w:color w:val="auto"/>
          <w:sz w:val="22"/>
          <w:szCs w:val="22"/>
        </w:rPr>
        <w:t>PROJEKT UMOWY POWIERZENIA DANYCH OSOBOWYCH</w:t>
      </w:r>
    </w:p>
    <w:p w14:paraId="361504BE" w14:textId="77777777" w:rsidR="00220DD0" w:rsidRPr="000924B7" w:rsidRDefault="00220DD0" w:rsidP="00220DD0">
      <w:pPr>
        <w:pStyle w:val="Default"/>
        <w:rPr>
          <w:rFonts w:ascii="Arial Narrow" w:hAnsi="Arial Narrow" w:cs="Times New Roman"/>
          <w:b/>
          <w:bCs/>
          <w:color w:val="auto"/>
          <w:sz w:val="22"/>
          <w:szCs w:val="22"/>
        </w:rPr>
      </w:pPr>
    </w:p>
    <w:p w14:paraId="5F63BAA6" w14:textId="77777777" w:rsidR="00220DD0" w:rsidRPr="000924B7" w:rsidRDefault="00220DD0" w:rsidP="00220DD0">
      <w:pPr>
        <w:pStyle w:val="Default"/>
        <w:rPr>
          <w:rFonts w:ascii="Arial Narrow" w:hAnsi="Arial Narrow" w:cs="Times New Roman"/>
          <w:color w:val="auto"/>
          <w:sz w:val="22"/>
          <w:szCs w:val="22"/>
        </w:rPr>
      </w:pPr>
      <w:r w:rsidRPr="000924B7">
        <w:rPr>
          <w:rFonts w:ascii="Arial Narrow" w:hAnsi="Arial Narrow" w:cs="Times New Roman"/>
          <w:b/>
          <w:bCs/>
          <w:color w:val="auto"/>
          <w:sz w:val="22"/>
          <w:szCs w:val="22"/>
        </w:rPr>
        <w:t xml:space="preserve">zawarta w Łysomicach w dniu ………………………………. r. pomiędzy: </w:t>
      </w:r>
    </w:p>
    <w:p w14:paraId="0FFC530A" w14:textId="77777777" w:rsidR="00220DD0" w:rsidRPr="000924B7" w:rsidRDefault="00220DD0" w:rsidP="00220DD0">
      <w:pPr>
        <w:pStyle w:val="Default"/>
        <w:rPr>
          <w:rFonts w:ascii="Arial Narrow" w:hAnsi="Arial Narrow" w:cs="Times New Roman"/>
          <w:color w:val="auto"/>
          <w:sz w:val="22"/>
          <w:szCs w:val="22"/>
        </w:rPr>
      </w:pPr>
      <w:r w:rsidRPr="000924B7">
        <w:rPr>
          <w:rFonts w:ascii="Arial Narrow" w:hAnsi="Arial Narrow" w:cs="Times New Roman"/>
          <w:b/>
          <w:bCs/>
          <w:color w:val="auto"/>
          <w:sz w:val="22"/>
          <w:szCs w:val="22"/>
        </w:rPr>
        <w:t xml:space="preserve">Wójtem Gminy Łysomice, </w:t>
      </w:r>
      <w:r w:rsidRPr="000924B7">
        <w:rPr>
          <w:rFonts w:ascii="Arial Narrow" w:hAnsi="Arial Narrow" w:cs="Times New Roman"/>
          <w:color w:val="auto"/>
          <w:sz w:val="22"/>
          <w:szCs w:val="22"/>
        </w:rPr>
        <w:t>87-148 Łysomice, ul. Warszawska 8, powiat toruński, woj. kujawsko-pomorskie, REGON :871118738, NIP: 879-25-93-527, reprezentowaną przez:</w:t>
      </w:r>
      <w:r w:rsidRPr="000924B7">
        <w:rPr>
          <w:rFonts w:ascii="Arial Narrow" w:hAnsi="Arial Narrow" w:cs="Times New Roman"/>
          <w:b/>
          <w:bCs/>
          <w:color w:val="auto"/>
          <w:sz w:val="22"/>
          <w:szCs w:val="22"/>
        </w:rPr>
        <w:t xml:space="preserve"> </w:t>
      </w:r>
    </w:p>
    <w:p w14:paraId="5E0A6D37" w14:textId="77777777" w:rsidR="00220DD0" w:rsidRPr="000924B7" w:rsidRDefault="00220DD0" w:rsidP="00220DD0">
      <w:pPr>
        <w:pStyle w:val="Default"/>
        <w:rPr>
          <w:rFonts w:ascii="Arial Narrow" w:hAnsi="Arial Narrow" w:cs="Times New Roman"/>
          <w:color w:val="auto"/>
          <w:sz w:val="22"/>
          <w:szCs w:val="22"/>
        </w:rPr>
      </w:pPr>
      <w:r w:rsidRPr="000924B7">
        <w:rPr>
          <w:rFonts w:ascii="Arial Narrow" w:hAnsi="Arial Narrow" w:cs="Times New Roman"/>
          <w:color w:val="auto"/>
          <w:sz w:val="22"/>
          <w:szCs w:val="22"/>
        </w:rPr>
        <w:t xml:space="preserve">…………………………………………………………………….. </w:t>
      </w:r>
    </w:p>
    <w:p w14:paraId="510CB4DD" w14:textId="77777777" w:rsidR="00220DD0" w:rsidRPr="00AB0AEE" w:rsidRDefault="00220DD0" w:rsidP="00220DD0">
      <w:pPr>
        <w:pStyle w:val="Teksttreci20"/>
        <w:shd w:val="clear" w:color="auto" w:fill="auto"/>
        <w:spacing w:after="0" w:line="276" w:lineRule="auto"/>
        <w:ind w:firstLine="0"/>
        <w:rPr>
          <w:rFonts w:ascii="Arial Narrow" w:hAnsi="Arial Narrow" w:cs="Arial"/>
          <w:color w:val="000000" w:themeColor="text1"/>
          <w:sz w:val="22"/>
          <w:szCs w:val="22"/>
        </w:rPr>
      </w:pPr>
      <w:r w:rsidRPr="00AB0AEE">
        <w:rPr>
          <w:rFonts w:ascii="Arial Narrow" w:hAnsi="Arial Narrow" w:cs="Arial"/>
          <w:color w:val="000000" w:themeColor="text1"/>
          <w:sz w:val="22"/>
          <w:szCs w:val="22"/>
        </w:rPr>
        <w:t xml:space="preserve">zwanym w dalszej części umowy </w:t>
      </w:r>
      <w:r w:rsidRPr="00AB0AEE">
        <w:rPr>
          <w:rFonts w:ascii="Arial Narrow" w:hAnsi="Arial Narrow" w:cs="Arial"/>
          <w:b/>
          <w:color w:val="000000" w:themeColor="text1"/>
          <w:sz w:val="22"/>
          <w:szCs w:val="22"/>
        </w:rPr>
        <w:t xml:space="preserve">„Administratorem danych” </w:t>
      </w:r>
      <w:r w:rsidRPr="00AB0AEE">
        <w:rPr>
          <w:rFonts w:ascii="Arial Narrow" w:hAnsi="Arial Narrow" w:cs="Arial"/>
          <w:color w:val="000000" w:themeColor="text1"/>
          <w:sz w:val="22"/>
          <w:szCs w:val="22"/>
        </w:rPr>
        <w:t>lub</w:t>
      </w:r>
      <w:r w:rsidRPr="00AB0AEE">
        <w:rPr>
          <w:rFonts w:ascii="Arial Narrow" w:hAnsi="Arial Narrow" w:cs="Arial"/>
          <w:b/>
          <w:color w:val="000000" w:themeColor="text1"/>
          <w:sz w:val="22"/>
          <w:szCs w:val="22"/>
        </w:rPr>
        <w:t xml:space="preserve"> „Administratorem”</w:t>
      </w:r>
    </w:p>
    <w:p w14:paraId="6F8372FA" w14:textId="77777777" w:rsidR="00220DD0" w:rsidRPr="000924B7" w:rsidRDefault="00220DD0" w:rsidP="00220DD0">
      <w:pPr>
        <w:pStyle w:val="Default"/>
        <w:rPr>
          <w:rFonts w:ascii="Arial Narrow" w:hAnsi="Arial Narrow" w:cs="Times New Roman"/>
          <w:color w:val="auto"/>
          <w:sz w:val="22"/>
          <w:szCs w:val="22"/>
        </w:rPr>
      </w:pPr>
      <w:r w:rsidRPr="000924B7">
        <w:rPr>
          <w:rFonts w:ascii="Arial Narrow" w:hAnsi="Arial Narrow" w:cs="Times New Roman"/>
          <w:color w:val="auto"/>
          <w:sz w:val="22"/>
          <w:szCs w:val="22"/>
        </w:rPr>
        <w:t xml:space="preserve">a </w:t>
      </w:r>
    </w:p>
    <w:p w14:paraId="20DEC1DB" w14:textId="03B8FE6B" w:rsidR="00220DD0" w:rsidRPr="000924B7" w:rsidRDefault="00220DD0" w:rsidP="00220DD0">
      <w:pPr>
        <w:pStyle w:val="Default"/>
        <w:rPr>
          <w:rFonts w:ascii="Arial Narrow" w:hAnsi="Arial Narrow" w:cs="Times New Roman"/>
          <w:color w:val="auto"/>
          <w:sz w:val="22"/>
          <w:szCs w:val="22"/>
        </w:rPr>
      </w:pPr>
      <w:r w:rsidRPr="000924B7">
        <w:rPr>
          <w:rFonts w:ascii="Arial Narrow" w:hAnsi="Arial Narrow" w:cs="Times New Roman"/>
          <w:color w:val="auto"/>
          <w:sz w:val="22"/>
          <w:szCs w:val="22"/>
        </w:rPr>
        <w:t>……………………………………………………………………………………………………………………………………</w:t>
      </w:r>
    </w:p>
    <w:p w14:paraId="1CBFAABA" w14:textId="5C640B8B" w:rsidR="00220DD0" w:rsidRPr="000924B7" w:rsidRDefault="00220DD0" w:rsidP="00220DD0">
      <w:pPr>
        <w:pStyle w:val="Default"/>
        <w:rPr>
          <w:rFonts w:ascii="Arial Narrow" w:hAnsi="Arial Narrow" w:cs="Times New Roman"/>
          <w:color w:val="auto"/>
          <w:sz w:val="22"/>
          <w:szCs w:val="22"/>
        </w:rPr>
      </w:pPr>
      <w:r w:rsidRPr="000924B7">
        <w:rPr>
          <w:rFonts w:ascii="Arial Narrow" w:hAnsi="Arial Narrow" w:cs="Times New Roman"/>
          <w:color w:val="auto"/>
          <w:sz w:val="22"/>
          <w:szCs w:val="22"/>
        </w:rPr>
        <w:t>…………………………………………………………………………………………………………………………………</w:t>
      </w:r>
      <w:r>
        <w:rPr>
          <w:rFonts w:ascii="Arial Narrow" w:hAnsi="Arial Narrow" w:cs="Times New Roman"/>
          <w:color w:val="auto"/>
          <w:sz w:val="22"/>
          <w:szCs w:val="22"/>
        </w:rPr>
        <w:t>…</w:t>
      </w:r>
    </w:p>
    <w:p w14:paraId="000575F2" w14:textId="56B5C48C" w:rsidR="00220DD0" w:rsidRPr="000924B7" w:rsidRDefault="00220DD0" w:rsidP="00220DD0">
      <w:pPr>
        <w:pStyle w:val="Default"/>
        <w:rPr>
          <w:rFonts w:ascii="Arial Narrow" w:hAnsi="Arial Narrow" w:cs="Times New Roman"/>
          <w:color w:val="auto"/>
          <w:sz w:val="22"/>
          <w:szCs w:val="22"/>
        </w:rPr>
      </w:pPr>
      <w:r w:rsidRPr="000924B7">
        <w:rPr>
          <w:rFonts w:ascii="Arial Narrow" w:hAnsi="Arial Narrow" w:cs="Times New Roman"/>
          <w:color w:val="auto"/>
          <w:sz w:val="22"/>
          <w:szCs w:val="22"/>
        </w:rPr>
        <w:t xml:space="preserve">……………………………………………………………………………………………………………………………………, reprezentowaną przez:  </w:t>
      </w:r>
    </w:p>
    <w:p w14:paraId="6C8A6641" w14:textId="2A26CE3B" w:rsidR="00220DD0" w:rsidRPr="000924B7" w:rsidRDefault="00220DD0" w:rsidP="00220DD0">
      <w:pPr>
        <w:pStyle w:val="Default"/>
        <w:rPr>
          <w:rFonts w:ascii="Arial Narrow" w:hAnsi="Arial Narrow" w:cs="Times New Roman"/>
          <w:color w:val="auto"/>
          <w:sz w:val="22"/>
          <w:szCs w:val="22"/>
        </w:rPr>
      </w:pPr>
      <w:r w:rsidRPr="000924B7">
        <w:rPr>
          <w:rFonts w:ascii="Arial Narrow" w:hAnsi="Arial Narrow" w:cs="Times New Roman"/>
          <w:color w:val="auto"/>
          <w:sz w:val="22"/>
          <w:szCs w:val="22"/>
        </w:rPr>
        <w:t>……………………………………………………………………………………………………………………………………</w:t>
      </w:r>
    </w:p>
    <w:p w14:paraId="1481C54D" w14:textId="77777777" w:rsidR="00220DD0" w:rsidRPr="000924B7" w:rsidRDefault="00220DD0" w:rsidP="00220DD0">
      <w:pPr>
        <w:pStyle w:val="Default"/>
        <w:rPr>
          <w:rFonts w:ascii="Arial Narrow" w:hAnsi="Arial Narrow" w:cs="Times New Roman"/>
          <w:color w:val="auto"/>
          <w:sz w:val="22"/>
          <w:szCs w:val="22"/>
        </w:rPr>
      </w:pPr>
      <w:r w:rsidRPr="00AB0AEE">
        <w:rPr>
          <w:rFonts w:ascii="Arial Narrow" w:hAnsi="Arial Narrow" w:cs="Arial"/>
          <w:color w:val="000000" w:themeColor="text1"/>
          <w:sz w:val="22"/>
          <w:szCs w:val="22"/>
        </w:rPr>
        <w:t xml:space="preserve">zwaną w dalszej części umowy </w:t>
      </w:r>
      <w:r w:rsidRPr="00AB0AEE">
        <w:rPr>
          <w:rFonts w:ascii="Arial Narrow" w:hAnsi="Arial Narrow" w:cs="Arial"/>
          <w:b/>
          <w:color w:val="000000" w:themeColor="text1"/>
          <w:sz w:val="22"/>
          <w:szCs w:val="22"/>
        </w:rPr>
        <w:t>Podmiotem przetwarzającym</w:t>
      </w:r>
      <w:r w:rsidRPr="00AB0AEE">
        <w:rPr>
          <w:rFonts w:ascii="Arial Narrow" w:hAnsi="Arial Narrow" w:cs="Arial"/>
          <w:color w:val="000000" w:themeColor="text1"/>
          <w:sz w:val="22"/>
          <w:szCs w:val="22"/>
        </w:rPr>
        <w:t xml:space="preserve"> </w:t>
      </w:r>
      <w:proofErr w:type="spellStart"/>
      <w:r w:rsidRPr="00AB0AEE">
        <w:rPr>
          <w:rFonts w:ascii="Arial Narrow" w:hAnsi="Arial Narrow" w:cs="Arial"/>
          <w:color w:val="000000" w:themeColor="text1"/>
          <w:sz w:val="22"/>
          <w:szCs w:val="22"/>
        </w:rPr>
        <w:t>lub</w:t>
      </w:r>
      <w:r w:rsidRPr="00AB0AEE">
        <w:rPr>
          <w:rFonts w:ascii="Arial Narrow" w:hAnsi="Arial Narrow" w:cs="Arial"/>
          <w:b/>
          <w:color w:val="000000" w:themeColor="text1"/>
          <w:sz w:val="22"/>
          <w:szCs w:val="22"/>
        </w:rPr>
        <w:t>„Przetwarzającym</w:t>
      </w:r>
      <w:proofErr w:type="spellEnd"/>
      <w:r w:rsidRPr="00AB0AEE">
        <w:rPr>
          <w:rFonts w:ascii="Arial Narrow" w:hAnsi="Arial Narrow" w:cs="Arial"/>
          <w:b/>
          <w:color w:val="000000" w:themeColor="text1"/>
          <w:sz w:val="22"/>
          <w:szCs w:val="22"/>
        </w:rPr>
        <w:t>”</w:t>
      </w:r>
      <w:r w:rsidRPr="000924B7">
        <w:rPr>
          <w:rFonts w:ascii="Arial Narrow" w:hAnsi="Arial Narrow" w:cs="Times New Roman"/>
          <w:b/>
          <w:bCs/>
          <w:color w:val="auto"/>
          <w:sz w:val="22"/>
          <w:szCs w:val="22"/>
        </w:rPr>
        <w:t xml:space="preserve">, </w:t>
      </w:r>
    </w:p>
    <w:p w14:paraId="517ADBC9" w14:textId="77777777" w:rsidR="00220DD0" w:rsidRPr="000924B7" w:rsidRDefault="00220DD0" w:rsidP="00220DD0">
      <w:pPr>
        <w:pStyle w:val="Default"/>
        <w:rPr>
          <w:rFonts w:ascii="Arial Narrow" w:hAnsi="Arial Narrow" w:cs="Times New Roman"/>
          <w:color w:val="auto"/>
          <w:sz w:val="22"/>
          <w:szCs w:val="22"/>
        </w:rPr>
      </w:pPr>
      <w:r w:rsidRPr="000924B7">
        <w:rPr>
          <w:rFonts w:ascii="Arial Narrow" w:hAnsi="Arial Narrow" w:cs="Times New Roman"/>
          <w:b/>
          <w:bCs/>
          <w:color w:val="auto"/>
          <w:sz w:val="22"/>
          <w:szCs w:val="22"/>
        </w:rPr>
        <w:t xml:space="preserve"> </w:t>
      </w:r>
    </w:p>
    <w:p w14:paraId="6D6E2CB4" w14:textId="2DC2833A" w:rsidR="00220DD0" w:rsidRPr="00AB0AEE" w:rsidRDefault="00220DD0" w:rsidP="00220DD0">
      <w:pPr>
        <w:autoSpaceDE w:val="0"/>
        <w:adjustRightInd w:val="0"/>
        <w:spacing w:after="0"/>
        <w:jc w:val="both"/>
        <w:rPr>
          <w:rFonts w:ascii="Arial Narrow" w:hAnsi="Arial Narrow" w:cs="Arial"/>
          <w:color w:val="000000" w:themeColor="text1"/>
          <w:lang w:eastAsia="pl-PL"/>
        </w:rPr>
      </w:pPr>
      <w:r w:rsidRPr="00E21185">
        <w:rPr>
          <w:rFonts w:ascii="Arial Narrow" w:hAnsi="Arial Narrow" w:cs="Times New Roman"/>
        </w:rPr>
        <w:t xml:space="preserve">łącznie zwane dalej </w:t>
      </w:r>
      <w:proofErr w:type="spellStart"/>
      <w:r w:rsidRPr="00E21185">
        <w:rPr>
          <w:rFonts w:ascii="Arial Narrow" w:hAnsi="Arial Narrow" w:cs="Times New Roman"/>
          <w:b/>
          <w:bCs/>
        </w:rPr>
        <w:t>Stronami</w:t>
      </w:r>
      <w:r w:rsidRPr="00E21185">
        <w:rPr>
          <w:rFonts w:ascii="Arial Narrow" w:hAnsi="Arial Narrow" w:cs="Times New Roman"/>
        </w:rPr>
        <w:t>,</w:t>
      </w:r>
      <w:r w:rsidRPr="00AB0AEE">
        <w:rPr>
          <w:rFonts w:ascii="Arial Narrow" w:hAnsi="Arial Narrow" w:cs="Arial"/>
          <w:color w:val="000000" w:themeColor="text1"/>
          <w:lang w:eastAsia="pl-PL"/>
        </w:rPr>
        <w:t>została</w:t>
      </w:r>
      <w:proofErr w:type="spellEnd"/>
      <w:r w:rsidRPr="00AB0AEE">
        <w:rPr>
          <w:rFonts w:ascii="Arial Narrow" w:hAnsi="Arial Narrow" w:cs="Arial"/>
          <w:color w:val="000000" w:themeColor="text1"/>
          <w:lang w:eastAsia="pl-PL"/>
        </w:rPr>
        <w:t xml:space="preserve"> zawarta umowa powierzenia przetwarzania danych osobowych następującej treści:</w:t>
      </w:r>
    </w:p>
    <w:p w14:paraId="36B5E004" w14:textId="77777777" w:rsidR="00220DD0" w:rsidRPr="00AB0AEE" w:rsidRDefault="00220DD0" w:rsidP="00220DD0">
      <w:pPr>
        <w:spacing w:after="0"/>
        <w:jc w:val="center"/>
        <w:rPr>
          <w:rFonts w:ascii="Arial Narrow" w:hAnsi="Arial Narrow" w:cs="Arial"/>
          <w:b/>
          <w:color w:val="000000" w:themeColor="text1"/>
        </w:rPr>
      </w:pPr>
      <w:r w:rsidRPr="00AB0AEE">
        <w:rPr>
          <w:rFonts w:ascii="Arial Narrow" w:hAnsi="Arial Narrow" w:cs="Arial"/>
          <w:b/>
          <w:color w:val="000000" w:themeColor="text1"/>
        </w:rPr>
        <w:t>§ 1</w:t>
      </w:r>
    </w:p>
    <w:p w14:paraId="7A5FBF35" w14:textId="77777777" w:rsidR="00220DD0" w:rsidRPr="00AB0AEE" w:rsidRDefault="00220DD0" w:rsidP="00220DD0">
      <w:pPr>
        <w:spacing w:after="0"/>
        <w:jc w:val="center"/>
        <w:rPr>
          <w:rFonts w:ascii="Arial Narrow" w:hAnsi="Arial Narrow" w:cs="Arial"/>
          <w:b/>
          <w:color w:val="000000" w:themeColor="text1"/>
        </w:rPr>
      </w:pPr>
      <w:r w:rsidRPr="00AB0AEE">
        <w:rPr>
          <w:rFonts w:ascii="Arial Narrow" w:hAnsi="Arial Narrow" w:cs="Arial"/>
          <w:b/>
          <w:color w:val="000000" w:themeColor="text1"/>
        </w:rPr>
        <w:t>Powierzenie przetwarzania danych osobowych</w:t>
      </w:r>
    </w:p>
    <w:p w14:paraId="46375894" w14:textId="77777777" w:rsidR="00220DD0" w:rsidRPr="00AB0AEE" w:rsidRDefault="00220DD0" w:rsidP="00220DD0">
      <w:pPr>
        <w:pStyle w:val="Akapitzlist"/>
        <w:numPr>
          <w:ilvl w:val="0"/>
          <w:numId w:val="57"/>
        </w:numPr>
        <w:spacing w:after="0"/>
        <w:ind w:left="426"/>
        <w:jc w:val="both"/>
        <w:rPr>
          <w:rFonts w:ascii="Arial Narrow" w:hAnsi="Arial Narrow" w:cs="Arial"/>
          <w:color w:val="000000" w:themeColor="text1"/>
        </w:rPr>
      </w:pPr>
      <w:r w:rsidRPr="00AB0AEE">
        <w:rPr>
          <w:rFonts w:ascii="Arial Narrow" w:hAnsi="Arial Narrow" w:cs="Arial"/>
          <w:color w:val="000000" w:themeColor="text1"/>
        </w:rPr>
        <w:t>Strony postanawiają, że w celu spełnienia obowiązków wynikających z obowiązujących przepisów prawa, a w szczególności Rozporządzenia Parlamentu Europejskiego i Rady (UE) 2016/679 z dnia 27 kwietnia 2016 r. w sprawie ochrony osób fizycznych w związku z przetwarzaniem danych osobowych i w sprawie swobodnego przepływu takich danych oraz uchylenia dyrektywy 95/46/WE (ogólnego rozporządzenia o ochronie danych; RODO; zwanego w dalszej części „Rozporządzeniem”) umożliwienia realizacji postanowień umowy nr……………. na odbieranie i transport odpadów komunalnych z terenu Gminy Łysomice w 2024 r., 2025 r. i 2026 r. dalej Umowa Główna, Administrator danych powierza Przetwarzającemu do przetwarzania dane osobowe, na zasadach i w celu określonym w niniejszej Umowie.</w:t>
      </w:r>
    </w:p>
    <w:p w14:paraId="544DF736" w14:textId="77777777" w:rsidR="00220DD0" w:rsidRPr="00AB0AEE" w:rsidRDefault="00220DD0" w:rsidP="00220DD0">
      <w:pPr>
        <w:pStyle w:val="Akapitzlist"/>
        <w:spacing w:after="0"/>
        <w:ind w:left="426"/>
        <w:jc w:val="both"/>
        <w:rPr>
          <w:rFonts w:ascii="Arial Narrow" w:hAnsi="Arial Narrow" w:cs="Arial"/>
          <w:color w:val="000000" w:themeColor="text1"/>
        </w:rPr>
      </w:pPr>
      <w:r w:rsidRPr="00AB0AEE">
        <w:rPr>
          <w:rFonts w:ascii="Arial Narrow" w:hAnsi="Arial Narrow" w:cs="Arial"/>
          <w:color w:val="000000" w:themeColor="text1"/>
        </w:rPr>
        <w:t>Do przetwarzania powierzone zostaną dane:</w:t>
      </w:r>
    </w:p>
    <w:p w14:paraId="4E11BD77" w14:textId="77777777" w:rsidR="00220DD0" w:rsidRPr="00AB0AEE" w:rsidRDefault="00220DD0" w:rsidP="00220DD0">
      <w:pPr>
        <w:widowControl/>
        <w:numPr>
          <w:ilvl w:val="0"/>
          <w:numId w:val="71"/>
        </w:numPr>
        <w:suppressAutoHyphens w:val="0"/>
        <w:autoSpaceDN/>
        <w:spacing w:after="0"/>
        <w:jc w:val="both"/>
        <w:textAlignment w:val="auto"/>
        <w:rPr>
          <w:rFonts w:ascii="Arial Narrow" w:hAnsi="Arial Narrow" w:cs="Arial"/>
          <w:color w:val="000000" w:themeColor="text1"/>
        </w:rPr>
      </w:pPr>
      <w:r w:rsidRPr="00AB0AEE">
        <w:rPr>
          <w:rFonts w:ascii="Arial Narrow" w:hAnsi="Arial Narrow" w:cs="Arial"/>
          <w:color w:val="000000" w:themeColor="text1"/>
        </w:rPr>
        <w:t>imię i nazwisko właściciela nieruchomości na której powstają odpady komunalne,</w:t>
      </w:r>
    </w:p>
    <w:p w14:paraId="199E58D2" w14:textId="77777777" w:rsidR="00220DD0" w:rsidRPr="00AB0AEE" w:rsidRDefault="00220DD0" w:rsidP="00220DD0">
      <w:pPr>
        <w:widowControl/>
        <w:numPr>
          <w:ilvl w:val="0"/>
          <w:numId w:val="71"/>
        </w:numPr>
        <w:suppressAutoHyphens w:val="0"/>
        <w:autoSpaceDN/>
        <w:spacing w:after="0"/>
        <w:jc w:val="both"/>
        <w:textAlignment w:val="auto"/>
        <w:rPr>
          <w:rFonts w:ascii="Arial Narrow" w:hAnsi="Arial Narrow" w:cs="Arial"/>
          <w:color w:val="000000" w:themeColor="text1"/>
        </w:rPr>
      </w:pPr>
      <w:r w:rsidRPr="00AB0AEE">
        <w:rPr>
          <w:rFonts w:ascii="Arial Narrow" w:hAnsi="Arial Narrow" w:cs="Arial"/>
          <w:color w:val="000000" w:themeColor="text1"/>
        </w:rPr>
        <w:t>lokalizacji nieruchomości z której zbierane są odpady komunalne,</w:t>
      </w:r>
    </w:p>
    <w:p w14:paraId="6AC23AEA" w14:textId="77777777" w:rsidR="00220DD0" w:rsidRPr="00AB0AEE" w:rsidRDefault="00220DD0" w:rsidP="00220DD0">
      <w:pPr>
        <w:widowControl/>
        <w:numPr>
          <w:ilvl w:val="0"/>
          <w:numId w:val="71"/>
        </w:numPr>
        <w:suppressAutoHyphens w:val="0"/>
        <w:autoSpaceDN/>
        <w:spacing w:after="0"/>
        <w:jc w:val="both"/>
        <w:textAlignment w:val="auto"/>
        <w:rPr>
          <w:rFonts w:ascii="Arial Narrow" w:hAnsi="Arial Narrow" w:cs="Arial"/>
          <w:color w:val="000000" w:themeColor="text1"/>
        </w:rPr>
      </w:pPr>
      <w:r w:rsidRPr="00AB0AEE">
        <w:rPr>
          <w:rFonts w:ascii="Arial Narrow" w:hAnsi="Arial Narrow" w:cs="Arial"/>
          <w:color w:val="000000" w:themeColor="text1"/>
        </w:rPr>
        <w:t>numer telefonu właściciela nieruchomości na której powstają odpady komunalne.</w:t>
      </w:r>
    </w:p>
    <w:p w14:paraId="385B1FEA" w14:textId="77777777" w:rsidR="00220DD0" w:rsidRPr="00AB0AEE" w:rsidRDefault="00220DD0" w:rsidP="00220DD0">
      <w:pPr>
        <w:pStyle w:val="Akapitzlist"/>
        <w:numPr>
          <w:ilvl w:val="0"/>
          <w:numId w:val="57"/>
        </w:numPr>
        <w:spacing w:after="0"/>
        <w:ind w:left="426"/>
        <w:jc w:val="both"/>
        <w:rPr>
          <w:rFonts w:ascii="Arial Narrow" w:hAnsi="Arial Narrow" w:cs="Arial"/>
          <w:color w:val="000000" w:themeColor="text1"/>
        </w:rPr>
      </w:pPr>
      <w:r w:rsidRPr="00AB0AEE">
        <w:rPr>
          <w:rFonts w:ascii="Arial Narrow" w:hAnsi="Arial Narrow" w:cs="Arial"/>
          <w:color w:val="000000" w:themeColor="text1"/>
        </w:rPr>
        <w:t>Administrator oświadcza, że jest Administratorem w rozumieniu Rozporządzenia w stosunku do danych powierzonych Przetwarzającemu do przetwarzania.</w:t>
      </w:r>
    </w:p>
    <w:p w14:paraId="1AE425FB" w14:textId="77777777" w:rsidR="00220DD0" w:rsidRPr="00AB0AEE" w:rsidRDefault="00220DD0" w:rsidP="00220DD0">
      <w:pPr>
        <w:pStyle w:val="Akapitzlist"/>
        <w:numPr>
          <w:ilvl w:val="0"/>
          <w:numId w:val="57"/>
        </w:numPr>
        <w:spacing w:after="0"/>
        <w:ind w:left="426"/>
        <w:jc w:val="both"/>
        <w:rPr>
          <w:rFonts w:ascii="Arial Narrow" w:hAnsi="Arial Narrow" w:cs="Arial"/>
          <w:color w:val="000000" w:themeColor="text1"/>
        </w:rPr>
      </w:pPr>
      <w:r w:rsidRPr="00AB0AEE">
        <w:rPr>
          <w:rFonts w:ascii="Arial Narrow" w:hAnsi="Arial Narrow" w:cs="Arial"/>
          <w:color w:val="000000" w:themeColor="text1"/>
        </w:rPr>
        <w:t>Przez pojęcie Przetwarzający rozumie się podmiot/osobę, któremu Administrator danych powierzył przetwarzanie danych osobowych i pozostałych danych w zakresie określonym w niniejszej Umowie.</w:t>
      </w:r>
    </w:p>
    <w:p w14:paraId="3D91DD15" w14:textId="77777777" w:rsidR="00220DD0" w:rsidRPr="00AB0AEE" w:rsidRDefault="00220DD0" w:rsidP="00220DD0">
      <w:pPr>
        <w:pStyle w:val="Akapitzlist"/>
        <w:numPr>
          <w:ilvl w:val="0"/>
          <w:numId w:val="57"/>
        </w:numPr>
        <w:spacing w:after="0"/>
        <w:ind w:left="426"/>
        <w:jc w:val="both"/>
        <w:rPr>
          <w:rFonts w:ascii="Arial Narrow" w:hAnsi="Arial Narrow" w:cs="Arial"/>
          <w:color w:val="000000" w:themeColor="text1"/>
        </w:rPr>
      </w:pPr>
      <w:r w:rsidRPr="00AB0AEE">
        <w:rPr>
          <w:rFonts w:ascii="Arial Narrow" w:hAnsi="Arial Narrow" w:cs="Arial"/>
          <w:color w:val="000000" w:themeColor="text1"/>
        </w:rPr>
        <w:t>Przetwarzający zobowiązuje się przetwarzać powierzone mu dane osobowe zgodnie z niniejszą Umową, Rozporządzeniem oraz z innymi przepisami prawa powszechnie obowiązującego, które chronią prawa osób, których te dane dotyczą.</w:t>
      </w:r>
    </w:p>
    <w:p w14:paraId="1FDB52BC" w14:textId="77777777" w:rsidR="00220DD0" w:rsidRPr="00AB0AEE" w:rsidRDefault="00220DD0" w:rsidP="00220DD0">
      <w:pPr>
        <w:pStyle w:val="Akapitzlist"/>
        <w:numPr>
          <w:ilvl w:val="0"/>
          <w:numId w:val="57"/>
        </w:numPr>
        <w:spacing w:after="0"/>
        <w:ind w:left="426"/>
        <w:jc w:val="both"/>
        <w:rPr>
          <w:rFonts w:ascii="Arial Narrow" w:hAnsi="Arial Narrow" w:cs="Arial"/>
          <w:color w:val="000000" w:themeColor="text1"/>
        </w:rPr>
      </w:pPr>
      <w:r w:rsidRPr="00AB0AEE">
        <w:rPr>
          <w:rFonts w:ascii="Arial Narrow" w:hAnsi="Arial Narrow" w:cs="Arial"/>
          <w:color w:val="000000" w:themeColor="text1"/>
        </w:rPr>
        <w:t xml:space="preserve">Przetwarzający oświadcza, iż stosuje środki bezpieczeństwa spełniające wymogi Rozporządzenia. </w:t>
      </w:r>
    </w:p>
    <w:p w14:paraId="3C01C38C" w14:textId="77777777" w:rsidR="00220DD0" w:rsidRPr="00AB0AEE" w:rsidRDefault="00220DD0" w:rsidP="00220DD0">
      <w:pPr>
        <w:spacing w:after="0"/>
        <w:rPr>
          <w:rFonts w:ascii="Arial Narrow" w:hAnsi="Arial Narrow" w:cs="Arial"/>
          <w:b/>
          <w:color w:val="000000" w:themeColor="text1"/>
        </w:rPr>
      </w:pPr>
    </w:p>
    <w:p w14:paraId="2AB7B61D" w14:textId="77777777" w:rsidR="00220DD0" w:rsidRPr="00AB0AEE" w:rsidRDefault="00220DD0" w:rsidP="00220DD0">
      <w:pPr>
        <w:spacing w:after="0"/>
        <w:jc w:val="center"/>
        <w:rPr>
          <w:rFonts w:ascii="Arial Narrow" w:hAnsi="Arial Narrow" w:cs="Arial"/>
          <w:b/>
          <w:color w:val="000000" w:themeColor="text1"/>
        </w:rPr>
      </w:pPr>
      <w:r w:rsidRPr="00AB0AEE">
        <w:rPr>
          <w:rFonts w:ascii="Arial Narrow" w:hAnsi="Arial Narrow" w:cs="Arial"/>
          <w:b/>
          <w:color w:val="000000" w:themeColor="text1"/>
        </w:rPr>
        <w:t>§2</w:t>
      </w:r>
    </w:p>
    <w:p w14:paraId="64D251B9" w14:textId="77777777" w:rsidR="00220DD0" w:rsidRPr="00AB0AEE" w:rsidRDefault="00220DD0" w:rsidP="00220DD0">
      <w:pPr>
        <w:spacing w:after="0"/>
        <w:jc w:val="center"/>
        <w:rPr>
          <w:rFonts w:ascii="Arial Narrow" w:hAnsi="Arial Narrow" w:cs="Arial"/>
          <w:b/>
          <w:color w:val="000000" w:themeColor="text1"/>
        </w:rPr>
      </w:pPr>
      <w:r w:rsidRPr="00AB0AEE">
        <w:rPr>
          <w:rFonts w:ascii="Arial Narrow" w:hAnsi="Arial Narrow" w:cs="Arial"/>
          <w:b/>
          <w:color w:val="000000" w:themeColor="text1"/>
        </w:rPr>
        <w:t>Zakres i cel przetwarzania danych</w:t>
      </w:r>
    </w:p>
    <w:p w14:paraId="73960237" w14:textId="77777777" w:rsidR="00220DD0" w:rsidRPr="00AB0AEE" w:rsidRDefault="00220DD0" w:rsidP="00220DD0">
      <w:pPr>
        <w:pStyle w:val="Akapitzlist"/>
        <w:numPr>
          <w:ilvl w:val="0"/>
          <w:numId w:val="58"/>
        </w:numPr>
        <w:spacing w:after="0"/>
        <w:ind w:left="426"/>
        <w:jc w:val="both"/>
        <w:rPr>
          <w:rFonts w:ascii="Arial Narrow" w:hAnsi="Arial Narrow" w:cs="Arial"/>
          <w:color w:val="000000" w:themeColor="text1"/>
        </w:rPr>
      </w:pPr>
      <w:r w:rsidRPr="00AB0AEE">
        <w:rPr>
          <w:rFonts w:ascii="Arial Narrow" w:hAnsi="Arial Narrow" w:cs="Arial"/>
          <w:color w:val="000000" w:themeColor="text1"/>
        </w:rPr>
        <w:t>Powierzone przez Administratora dane osobowe i pozostałe dane będą przetwarzane przez Przetwarzającego wyłącznie w celu i zakresie niezbędnym do realizacji Umowy Głównej, w sposób zgodny z treścią niniejszej Umowy i jedynie przez czas jej trwania.</w:t>
      </w:r>
    </w:p>
    <w:p w14:paraId="5CDFFA48" w14:textId="77777777" w:rsidR="00220DD0" w:rsidRPr="00AB0AEE" w:rsidRDefault="00220DD0" w:rsidP="00220DD0">
      <w:pPr>
        <w:pStyle w:val="Akapitzlist"/>
        <w:numPr>
          <w:ilvl w:val="0"/>
          <w:numId w:val="58"/>
        </w:numPr>
        <w:spacing w:after="0"/>
        <w:ind w:left="426"/>
        <w:jc w:val="both"/>
        <w:rPr>
          <w:rFonts w:ascii="Arial Narrow" w:hAnsi="Arial Narrow" w:cs="Arial"/>
          <w:color w:val="000000" w:themeColor="text1"/>
        </w:rPr>
      </w:pPr>
      <w:r w:rsidRPr="00AB0AEE">
        <w:rPr>
          <w:rFonts w:ascii="Arial Narrow" w:hAnsi="Arial Narrow" w:cs="Arial"/>
          <w:color w:val="000000" w:themeColor="text1"/>
        </w:rPr>
        <w:t>Przetwarzający będzie przetwarzał powierzone na podstawie Umowy dane osobowe oraz pozostałe dane znajdujące się w Umowie Głównej.</w:t>
      </w:r>
    </w:p>
    <w:p w14:paraId="17917134" w14:textId="77777777" w:rsidR="00220DD0" w:rsidRPr="00AB0AEE" w:rsidRDefault="00220DD0" w:rsidP="00220DD0">
      <w:pPr>
        <w:pStyle w:val="Akapitzlist"/>
        <w:numPr>
          <w:ilvl w:val="0"/>
          <w:numId w:val="58"/>
        </w:numPr>
        <w:spacing w:after="0"/>
        <w:ind w:left="426"/>
        <w:jc w:val="both"/>
        <w:rPr>
          <w:rFonts w:ascii="Arial Narrow" w:hAnsi="Arial Narrow" w:cs="Arial"/>
          <w:color w:val="000000" w:themeColor="text1"/>
        </w:rPr>
      </w:pPr>
      <w:r w:rsidRPr="00AB0AEE">
        <w:rPr>
          <w:rFonts w:ascii="Arial Narrow" w:hAnsi="Arial Narrow" w:cs="Arial"/>
          <w:color w:val="000000" w:themeColor="text1"/>
        </w:rPr>
        <w:lastRenderedPageBreak/>
        <w:t>Przetwarzający zobowiązuje się  do przetwarzania danych osobowych następujących kategorii osób, których dane dotyczą: właścicieli i użytkowników nieruchomości zamieszkałych na terenie Gminy Łysomice.</w:t>
      </w:r>
    </w:p>
    <w:p w14:paraId="41B09196" w14:textId="77777777" w:rsidR="00220DD0" w:rsidRPr="00AB0AEE" w:rsidRDefault="00220DD0" w:rsidP="00220DD0">
      <w:pPr>
        <w:pStyle w:val="Akapitzlist"/>
        <w:numPr>
          <w:ilvl w:val="0"/>
          <w:numId w:val="58"/>
        </w:numPr>
        <w:spacing w:after="0"/>
        <w:ind w:left="426"/>
        <w:jc w:val="both"/>
        <w:rPr>
          <w:rFonts w:ascii="Arial Narrow" w:hAnsi="Arial Narrow" w:cs="Arial"/>
          <w:color w:val="000000" w:themeColor="text1"/>
          <w:lang w:eastAsia="pl-PL"/>
        </w:rPr>
      </w:pPr>
      <w:r w:rsidRPr="00AB0AEE">
        <w:rPr>
          <w:rFonts w:ascii="Arial Narrow" w:hAnsi="Arial Narrow" w:cs="Arial"/>
          <w:color w:val="000000" w:themeColor="text1"/>
          <w:lang w:eastAsia="pl-PL"/>
        </w:rPr>
        <w:t xml:space="preserve">Cel i zakres powierzenia przetwarzania danych osobowych wynika bezpośrednio i ogranicza się wyłącznie do zadań wynikających z zawartej Umowy Głównej </w:t>
      </w:r>
      <w:r w:rsidRPr="00AB0AEE">
        <w:rPr>
          <w:rFonts w:ascii="Arial Narrow" w:hAnsi="Arial Narrow" w:cs="Arial"/>
          <w:color w:val="000000" w:themeColor="text1"/>
        </w:rPr>
        <w:t>w odniesieniu do:</w:t>
      </w:r>
    </w:p>
    <w:p w14:paraId="2DCDFC16" w14:textId="77777777" w:rsidR="00220DD0" w:rsidRPr="0058173B" w:rsidRDefault="00220DD0" w:rsidP="00220DD0">
      <w:pPr>
        <w:pStyle w:val="Akapitzlist"/>
        <w:numPr>
          <w:ilvl w:val="0"/>
          <w:numId w:val="76"/>
        </w:numPr>
        <w:spacing w:after="0"/>
        <w:jc w:val="both"/>
        <w:rPr>
          <w:rFonts w:ascii="Arial Narrow" w:hAnsi="Arial Narrow" w:cs="Arial"/>
          <w:color w:val="000000" w:themeColor="text1"/>
        </w:rPr>
      </w:pPr>
      <w:r w:rsidRPr="00AB0AEE">
        <w:rPr>
          <w:rFonts w:ascii="Arial Narrow" w:hAnsi="Arial Narrow" w:cs="Arial"/>
          <w:color w:val="000000" w:themeColor="text1"/>
        </w:rPr>
        <w:t>właścicieli i użytkowników wieczystych nieruchomości zamieszkałych na terenie Gminy Łysomice (imię, nazwisko, adres nieruchomości, z których należy odebrać odpady komunalne, lokalizacji nieruchomości, numer telefonu).</w:t>
      </w:r>
    </w:p>
    <w:p w14:paraId="524CB49A" w14:textId="77777777" w:rsidR="00220DD0" w:rsidRPr="00AB0AEE" w:rsidRDefault="00220DD0" w:rsidP="00220DD0">
      <w:pPr>
        <w:spacing w:after="0"/>
        <w:jc w:val="center"/>
        <w:rPr>
          <w:rFonts w:ascii="Arial Narrow" w:hAnsi="Arial Narrow" w:cs="Arial"/>
          <w:b/>
          <w:color w:val="000000" w:themeColor="text1"/>
        </w:rPr>
      </w:pPr>
      <w:r w:rsidRPr="00AB0AEE">
        <w:rPr>
          <w:rFonts w:ascii="Arial Narrow" w:hAnsi="Arial Narrow" w:cs="Arial"/>
          <w:b/>
          <w:color w:val="000000" w:themeColor="text1"/>
        </w:rPr>
        <w:t>§3</w:t>
      </w:r>
    </w:p>
    <w:p w14:paraId="63B96544" w14:textId="77777777" w:rsidR="00220DD0" w:rsidRPr="00AB0AEE" w:rsidRDefault="00220DD0" w:rsidP="00220DD0">
      <w:pPr>
        <w:spacing w:after="0"/>
        <w:jc w:val="center"/>
        <w:rPr>
          <w:rFonts w:ascii="Arial Narrow" w:hAnsi="Arial Narrow" w:cs="Arial"/>
          <w:b/>
          <w:color w:val="000000" w:themeColor="text1"/>
        </w:rPr>
      </w:pPr>
      <w:r w:rsidRPr="00AB0AEE">
        <w:rPr>
          <w:rFonts w:ascii="Arial Narrow" w:hAnsi="Arial Narrow" w:cs="Arial"/>
          <w:b/>
          <w:color w:val="000000" w:themeColor="text1"/>
        </w:rPr>
        <w:t>Prawa i obowiązki stron</w:t>
      </w:r>
    </w:p>
    <w:p w14:paraId="5A6EBC11" w14:textId="77777777" w:rsidR="00220DD0" w:rsidRPr="00AB0AEE" w:rsidRDefault="00220DD0" w:rsidP="00220DD0">
      <w:pPr>
        <w:pStyle w:val="Akapitzlist"/>
        <w:numPr>
          <w:ilvl w:val="0"/>
          <w:numId w:val="59"/>
        </w:numPr>
        <w:spacing w:after="0"/>
        <w:ind w:left="426"/>
        <w:jc w:val="both"/>
        <w:rPr>
          <w:rFonts w:ascii="Arial Narrow" w:hAnsi="Arial Narrow" w:cs="Arial"/>
          <w:color w:val="000000" w:themeColor="text1"/>
        </w:rPr>
      </w:pPr>
      <w:r w:rsidRPr="00AB0AEE">
        <w:rPr>
          <w:rFonts w:ascii="Arial Narrow" w:hAnsi="Arial Narrow" w:cs="Arial"/>
          <w:color w:val="000000" w:themeColor="text1"/>
        </w:rPr>
        <w:t>Przetwarzający zobowiązuje się, przy przetwarzaniu powierzonych danych osobowych, do ich zabezpieczenia poprzez stosowanie odpowiednich środków technicznych i organizacyjnych zapewniających adekwatny stopień bezpieczeństwa odpowiadający ryzyku związanym z przetwarzaniem danych osobowych, o których mowa w art. 32 Rozporządzenia.</w:t>
      </w:r>
    </w:p>
    <w:p w14:paraId="6531B443" w14:textId="77777777" w:rsidR="00220DD0" w:rsidRPr="00AB0AEE" w:rsidRDefault="00220DD0" w:rsidP="00220DD0">
      <w:pPr>
        <w:pStyle w:val="Akapitzlist"/>
        <w:numPr>
          <w:ilvl w:val="0"/>
          <w:numId w:val="59"/>
        </w:numPr>
        <w:spacing w:after="0"/>
        <w:ind w:left="426"/>
        <w:jc w:val="both"/>
        <w:rPr>
          <w:rFonts w:ascii="Arial Narrow" w:hAnsi="Arial Narrow" w:cs="Arial"/>
          <w:color w:val="000000" w:themeColor="text1"/>
        </w:rPr>
      </w:pPr>
      <w:r w:rsidRPr="00AB0AEE">
        <w:rPr>
          <w:rFonts w:ascii="Arial Narrow" w:hAnsi="Arial Narrow" w:cs="Arial"/>
          <w:color w:val="000000" w:themeColor="text1"/>
        </w:rPr>
        <w:t>Przetwarzający zobowiązuje się dysponować zasobami oraz personelem z doświadczeniem fachową wiedzą, które umożliwią mu prawidłowe wykonanie Umowy z zachowaniem należytej staranności przy przetwarzaniu powierzonych danych osobowych oraz w pełnej zgodzie z wymaganiami RODO.</w:t>
      </w:r>
    </w:p>
    <w:p w14:paraId="3EDD513F" w14:textId="77777777" w:rsidR="00220DD0" w:rsidRPr="00AB0AEE" w:rsidRDefault="00220DD0" w:rsidP="00220DD0">
      <w:pPr>
        <w:pStyle w:val="Akapitzlist"/>
        <w:numPr>
          <w:ilvl w:val="0"/>
          <w:numId w:val="59"/>
        </w:numPr>
        <w:spacing w:after="0"/>
        <w:ind w:left="426"/>
        <w:jc w:val="both"/>
        <w:rPr>
          <w:rFonts w:ascii="Arial Narrow" w:hAnsi="Arial Narrow" w:cs="Arial"/>
          <w:color w:val="000000" w:themeColor="text1"/>
          <w:lang w:eastAsia="pl-PL"/>
        </w:rPr>
      </w:pPr>
      <w:r w:rsidRPr="00AB0AEE">
        <w:rPr>
          <w:rFonts w:ascii="Arial Narrow" w:hAnsi="Arial Narrow" w:cs="Arial"/>
          <w:color w:val="000000" w:themeColor="text1"/>
          <w:lang w:eastAsia="pl-PL"/>
        </w:rPr>
        <w:t>Do przetwarzania danych osobowych mogą być dopuszczone wyłącznie osoby posiadające upoważnienie, o których mowa w art. 29 RODO oraz przeszkolone z zakresu przepisów dotyczących ochrony danych osobowych.</w:t>
      </w:r>
    </w:p>
    <w:p w14:paraId="4B82AEBC" w14:textId="77777777" w:rsidR="00220DD0" w:rsidRPr="00AB0AEE" w:rsidRDefault="00220DD0" w:rsidP="00220DD0">
      <w:pPr>
        <w:pStyle w:val="Akapitzlist"/>
        <w:numPr>
          <w:ilvl w:val="0"/>
          <w:numId w:val="59"/>
        </w:numPr>
        <w:spacing w:after="0"/>
        <w:ind w:left="426"/>
        <w:jc w:val="both"/>
        <w:rPr>
          <w:rFonts w:ascii="Arial Narrow" w:hAnsi="Arial Narrow" w:cs="Arial"/>
          <w:color w:val="000000" w:themeColor="text1"/>
          <w:lang w:eastAsia="pl-PL"/>
        </w:rPr>
      </w:pPr>
      <w:r w:rsidRPr="00AB0AEE">
        <w:rPr>
          <w:rFonts w:ascii="Arial Narrow" w:hAnsi="Arial Narrow" w:cs="Arial"/>
          <w:color w:val="000000" w:themeColor="text1"/>
          <w:lang w:eastAsia="pl-PL"/>
        </w:rPr>
        <w:t xml:space="preserve">Administrator upoważnia </w:t>
      </w:r>
      <w:r w:rsidRPr="00AB0AEE">
        <w:rPr>
          <w:rFonts w:ascii="Arial Narrow" w:hAnsi="Arial Narrow" w:cs="Arial"/>
          <w:color w:val="000000" w:themeColor="text1"/>
        </w:rPr>
        <w:t xml:space="preserve">Przetwarzającego </w:t>
      </w:r>
      <w:r w:rsidRPr="00AB0AEE">
        <w:rPr>
          <w:rFonts w:ascii="Arial Narrow" w:hAnsi="Arial Narrow" w:cs="Arial"/>
          <w:color w:val="000000" w:themeColor="text1"/>
          <w:lang w:eastAsia="pl-PL"/>
        </w:rPr>
        <w:t>do wyznaczania osób uprawnionych do przetwarzania danych osobowych w zakresie koniecznym do wypełnienia zobowiązania z tytułu realizowania zapisów niniejszej Umowy.</w:t>
      </w:r>
    </w:p>
    <w:p w14:paraId="6F763BC2" w14:textId="77777777" w:rsidR="00220DD0" w:rsidRPr="00AB0AEE" w:rsidRDefault="00220DD0" w:rsidP="00220DD0">
      <w:pPr>
        <w:pStyle w:val="Akapitzlist"/>
        <w:numPr>
          <w:ilvl w:val="0"/>
          <w:numId w:val="66"/>
        </w:numPr>
        <w:spacing w:after="0"/>
        <w:jc w:val="both"/>
        <w:rPr>
          <w:rFonts w:ascii="Arial Narrow" w:hAnsi="Arial Narrow" w:cs="Arial"/>
          <w:color w:val="000000" w:themeColor="text1"/>
        </w:rPr>
      </w:pPr>
      <w:r w:rsidRPr="00AB0AEE">
        <w:rPr>
          <w:rFonts w:ascii="Arial Narrow" w:hAnsi="Arial Narrow" w:cs="Arial"/>
          <w:color w:val="000000" w:themeColor="text1"/>
        </w:rPr>
        <w:t>Do przetwarzania danych osobowych będą dopuszczone jedynie osoby, które:</w:t>
      </w:r>
    </w:p>
    <w:p w14:paraId="25DF7D09" w14:textId="77777777" w:rsidR="00220DD0" w:rsidRPr="00AB0AEE" w:rsidRDefault="00220DD0" w:rsidP="00220DD0">
      <w:pPr>
        <w:pStyle w:val="Akapitzlist"/>
        <w:numPr>
          <w:ilvl w:val="0"/>
          <w:numId w:val="65"/>
        </w:numPr>
        <w:spacing w:after="0"/>
        <w:ind w:left="851" w:hanging="425"/>
        <w:jc w:val="both"/>
        <w:rPr>
          <w:rFonts w:ascii="Arial Narrow" w:hAnsi="Arial Narrow" w:cs="Arial"/>
          <w:color w:val="000000" w:themeColor="text1"/>
        </w:rPr>
      </w:pPr>
      <w:r w:rsidRPr="00AB0AEE">
        <w:rPr>
          <w:rFonts w:ascii="Arial Narrow" w:hAnsi="Arial Narrow" w:cs="Arial"/>
          <w:color w:val="000000" w:themeColor="text1"/>
        </w:rPr>
        <w:t>posiadają imienne upoważnienie do przetwarzania danych osobowych;</w:t>
      </w:r>
    </w:p>
    <w:p w14:paraId="09CC89FB" w14:textId="77777777" w:rsidR="00220DD0" w:rsidRPr="00AB0AEE" w:rsidRDefault="00220DD0" w:rsidP="00220DD0">
      <w:pPr>
        <w:pStyle w:val="Akapitzlist"/>
        <w:numPr>
          <w:ilvl w:val="0"/>
          <w:numId w:val="65"/>
        </w:numPr>
        <w:spacing w:after="0"/>
        <w:ind w:left="851" w:hanging="425"/>
        <w:jc w:val="both"/>
        <w:rPr>
          <w:rFonts w:ascii="Arial Narrow" w:hAnsi="Arial Narrow" w:cs="Arial"/>
          <w:color w:val="000000" w:themeColor="text1"/>
        </w:rPr>
      </w:pPr>
      <w:r w:rsidRPr="00AB0AEE">
        <w:rPr>
          <w:rFonts w:ascii="Arial Narrow" w:hAnsi="Arial Narrow" w:cs="Arial"/>
          <w:bCs/>
          <w:color w:val="000000" w:themeColor="text1"/>
        </w:rPr>
        <w:t xml:space="preserve">zobowiążą się, przed rozpoczęciem przetwarzania danych, do zachowania w tajemnicy tych danych osobowych oraz sposobów ich zabezpieczenia, także po ustaniu zatrudnienia u Przetwarzającego. </w:t>
      </w:r>
    </w:p>
    <w:p w14:paraId="06D60F25" w14:textId="77777777" w:rsidR="00220DD0" w:rsidRPr="00AB0AEE" w:rsidRDefault="00220DD0" w:rsidP="00220DD0">
      <w:pPr>
        <w:widowControl/>
        <w:numPr>
          <w:ilvl w:val="0"/>
          <w:numId w:val="67"/>
        </w:numPr>
        <w:suppressAutoHyphens w:val="0"/>
        <w:autoSpaceDN/>
        <w:spacing w:after="0"/>
        <w:jc w:val="both"/>
        <w:textAlignment w:val="auto"/>
        <w:rPr>
          <w:rFonts w:ascii="Arial Narrow" w:hAnsi="Arial Narrow" w:cs="Arial"/>
          <w:color w:val="000000" w:themeColor="text1"/>
        </w:rPr>
      </w:pPr>
      <w:r w:rsidRPr="00AB0AEE">
        <w:rPr>
          <w:rFonts w:ascii="Arial Narrow" w:hAnsi="Arial Narrow" w:cs="Arial"/>
          <w:color w:val="000000" w:themeColor="text1"/>
        </w:rPr>
        <w:t>Imienne upoważnienia, o których mowa w ust. 1 są ważne do dnia odwołania, nie później jednak niż do dnia rozwiązania lub wygaśnięcia Umowy. Upoważnienia te zachowują jednak ważność w okresie koniecznym do</w:t>
      </w:r>
      <w:r w:rsidRPr="00AB0AEE">
        <w:rPr>
          <w:rFonts w:ascii="Arial Narrow" w:hAnsi="Arial Narrow" w:cs="Arial"/>
          <w:bCs/>
          <w:color w:val="000000" w:themeColor="text1"/>
        </w:rPr>
        <w:t xml:space="preserve"> usunięcia danych z nośników Przetwarzającego w sposób uniemożliwiający ich odczytanie lub wykorzystanie w możliwie najkrótszym technologicznie i organizacyjnie uzasadnionym terminie (wynikającym z technologii stosowanej przez Przetwarzającego) nie wymagającym niszczenia nośników, przy czym wyłącznie w zakresie dotyczącym tych czynności</w:t>
      </w:r>
      <w:r w:rsidRPr="00AB0AEE">
        <w:rPr>
          <w:rFonts w:ascii="Arial Narrow" w:hAnsi="Arial Narrow" w:cs="Arial"/>
          <w:color w:val="000000" w:themeColor="text1"/>
        </w:rPr>
        <w:t xml:space="preserve">. </w:t>
      </w:r>
    </w:p>
    <w:p w14:paraId="5D0FB151" w14:textId="77777777" w:rsidR="00220DD0" w:rsidRPr="00AB0AEE" w:rsidRDefault="00220DD0" w:rsidP="00220DD0">
      <w:pPr>
        <w:pStyle w:val="Akapitzlist"/>
        <w:numPr>
          <w:ilvl w:val="0"/>
          <w:numId w:val="68"/>
        </w:numPr>
        <w:spacing w:after="0"/>
        <w:jc w:val="both"/>
        <w:rPr>
          <w:rFonts w:ascii="Arial Narrow" w:hAnsi="Arial Narrow" w:cs="Arial"/>
          <w:color w:val="000000" w:themeColor="text1"/>
          <w:lang w:eastAsia="pl-PL"/>
        </w:rPr>
      </w:pPr>
      <w:r w:rsidRPr="00AB0AEE">
        <w:rPr>
          <w:rFonts w:ascii="Arial Narrow" w:hAnsi="Arial Narrow" w:cs="Arial"/>
          <w:color w:val="000000" w:themeColor="text1"/>
        </w:rPr>
        <w:t xml:space="preserve">Przetwarzający </w:t>
      </w:r>
      <w:r w:rsidRPr="00AB0AEE">
        <w:rPr>
          <w:rFonts w:ascii="Arial Narrow" w:hAnsi="Arial Narrow" w:cs="Arial"/>
          <w:color w:val="000000" w:themeColor="text1"/>
          <w:lang w:eastAsia="pl-PL"/>
        </w:rPr>
        <w:t xml:space="preserve">oświadcza, że każda osoba (np. pracownik etatowy, osoba świadcząca czynności na podstawie umów cywilnoprawnych, inne osoby pracujące na rzecz </w:t>
      </w:r>
      <w:r w:rsidRPr="00AB0AEE">
        <w:rPr>
          <w:rFonts w:ascii="Arial Narrow" w:hAnsi="Arial Narrow" w:cs="Arial"/>
          <w:color w:val="000000" w:themeColor="text1"/>
        </w:rPr>
        <w:t>Przetwarzającego</w:t>
      </w:r>
      <w:r w:rsidRPr="00AB0AEE">
        <w:rPr>
          <w:rFonts w:ascii="Arial Narrow" w:hAnsi="Arial Narrow" w:cs="Arial"/>
          <w:color w:val="000000" w:themeColor="text1"/>
          <w:lang w:eastAsia="pl-PL"/>
        </w:rPr>
        <w:t>), która zostanie upoważniona do przetwarzania danych osobowych w związku z realizacją Umowy Głównej, zostanie zobowiązana przed udostępnieniem jej danych do zachowania ich w tajemnicy.</w:t>
      </w:r>
    </w:p>
    <w:p w14:paraId="3E125714" w14:textId="77777777" w:rsidR="00220DD0" w:rsidRPr="00AB0AEE" w:rsidRDefault="00220DD0" w:rsidP="00220DD0">
      <w:pPr>
        <w:pStyle w:val="Akapitzlist"/>
        <w:spacing w:after="0"/>
        <w:ind w:left="426"/>
        <w:jc w:val="both"/>
        <w:rPr>
          <w:rFonts w:ascii="Arial Narrow" w:hAnsi="Arial Narrow" w:cs="Arial"/>
          <w:color w:val="000000" w:themeColor="text1"/>
          <w:lang w:eastAsia="pl-PL"/>
        </w:rPr>
      </w:pPr>
      <w:r w:rsidRPr="00AB0AEE">
        <w:rPr>
          <w:rFonts w:ascii="Arial Narrow" w:hAnsi="Arial Narrow" w:cs="Arial"/>
          <w:color w:val="000000" w:themeColor="text1"/>
          <w:lang w:eastAsia="pl-PL"/>
        </w:rPr>
        <w:t>Tajemnica ta obejmuje również wszelkie informacje dotyczące sposobów zabezpieczenia powierzonych do przetwarzania danych osobowych.</w:t>
      </w:r>
    </w:p>
    <w:p w14:paraId="60A36E42" w14:textId="77777777" w:rsidR="00220DD0" w:rsidRPr="00AB0AEE" w:rsidRDefault="00220DD0" w:rsidP="00220DD0">
      <w:pPr>
        <w:pStyle w:val="Akapitzlist"/>
        <w:numPr>
          <w:ilvl w:val="0"/>
          <w:numId w:val="68"/>
        </w:numPr>
        <w:spacing w:after="0"/>
        <w:ind w:left="426"/>
        <w:jc w:val="both"/>
        <w:rPr>
          <w:rFonts w:ascii="Arial Narrow" w:hAnsi="Arial Narrow" w:cs="Arial"/>
          <w:color w:val="000000" w:themeColor="text1"/>
        </w:rPr>
      </w:pPr>
      <w:r w:rsidRPr="00AB0AEE">
        <w:rPr>
          <w:rFonts w:ascii="Arial Narrow" w:hAnsi="Arial Narrow" w:cs="Arial"/>
          <w:color w:val="000000" w:themeColor="text1"/>
        </w:rPr>
        <w:t>Przetwarzający zobowiązuje się zapewnić zachowanie w tajemnicy, (o której mowa w art. 28 ust 3 pkt b Rozporządzenia) przetwarzanych danych przez osoby, które upoważnia do przetwarzania danych osobowych w celu realizacji niniejszej Umowy, zarówno w trakcie zatrudnienia ich u Przetwarzającego, jak i po jego ustaniu oraz stosowania się do pozostałych obowiązków określonych w art. 28 ust. 3 Rozporządzenia.</w:t>
      </w:r>
    </w:p>
    <w:p w14:paraId="78C9CB91" w14:textId="77777777" w:rsidR="00220DD0" w:rsidRPr="00AB0AEE" w:rsidRDefault="00220DD0" w:rsidP="00220DD0">
      <w:pPr>
        <w:pStyle w:val="Akapitzlist"/>
        <w:numPr>
          <w:ilvl w:val="0"/>
          <w:numId w:val="68"/>
        </w:numPr>
        <w:spacing w:after="0"/>
        <w:ind w:left="426"/>
        <w:jc w:val="both"/>
        <w:rPr>
          <w:rFonts w:ascii="Arial Narrow" w:hAnsi="Arial Narrow" w:cs="Arial"/>
          <w:color w:val="000000" w:themeColor="text1"/>
        </w:rPr>
      </w:pPr>
      <w:r w:rsidRPr="00AB0AEE">
        <w:rPr>
          <w:rFonts w:ascii="Arial Narrow" w:hAnsi="Arial Narrow" w:cs="Arial"/>
          <w:color w:val="000000" w:themeColor="text1"/>
        </w:rPr>
        <w:t>W zakresie wynikającym z Rozporządzenia, Przetwarzający współdziała z Administratorem w:</w:t>
      </w:r>
    </w:p>
    <w:p w14:paraId="70936199" w14:textId="77777777" w:rsidR="00220DD0" w:rsidRPr="00AB0AEE" w:rsidRDefault="00220DD0" w:rsidP="00220DD0">
      <w:pPr>
        <w:pStyle w:val="Akapitzlist"/>
        <w:numPr>
          <w:ilvl w:val="1"/>
          <w:numId w:val="68"/>
        </w:numPr>
        <w:spacing w:after="0"/>
        <w:ind w:left="851"/>
        <w:jc w:val="both"/>
        <w:rPr>
          <w:rFonts w:ascii="Arial Narrow" w:hAnsi="Arial Narrow" w:cs="Arial"/>
          <w:color w:val="000000" w:themeColor="text1"/>
        </w:rPr>
      </w:pPr>
      <w:r w:rsidRPr="00AB0AEE">
        <w:rPr>
          <w:rFonts w:ascii="Arial Narrow" w:hAnsi="Arial Narrow" w:cs="Arial"/>
          <w:color w:val="000000" w:themeColor="text1"/>
        </w:rPr>
        <w:t>niezbędnym zakresie wywiązywania się z obowiązku odpowiadania na żądania osoby, której dane dotyczą oraz wywiązywania się z obowiązków określonych w art. 32-36 Rozporządzenia;</w:t>
      </w:r>
    </w:p>
    <w:p w14:paraId="61142863" w14:textId="77777777" w:rsidR="00220DD0" w:rsidRPr="00AB0AEE" w:rsidRDefault="00220DD0" w:rsidP="00220DD0">
      <w:pPr>
        <w:pStyle w:val="Akapitzlist"/>
        <w:numPr>
          <w:ilvl w:val="1"/>
          <w:numId w:val="68"/>
        </w:numPr>
        <w:spacing w:after="0"/>
        <w:ind w:left="851"/>
        <w:jc w:val="both"/>
        <w:rPr>
          <w:rFonts w:ascii="Arial Narrow" w:hAnsi="Arial Narrow" w:cs="Arial"/>
          <w:color w:val="000000" w:themeColor="text1"/>
        </w:rPr>
      </w:pPr>
      <w:r w:rsidRPr="00AB0AEE">
        <w:rPr>
          <w:rFonts w:ascii="Arial Narrow" w:hAnsi="Arial Narrow" w:cs="Arial"/>
          <w:color w:val="000000" w:themeColor="text1"/>
        </w:rPr>
        <w:t>w miarę możliwości w realizacji obowiązku odpowiadania na żądania osoby, której dane dotyczą, w zakresie wykonywania jej praw określonych w rozdziale III Rozporządzenia.</w:t>
      </w:r>
    </w:p>
    <w:p w14:paraId="5D5E36E7" w14:textId="77777777" w:rsidR="00220DD0" w:rsidRPr="00AB0AEE" w:rsidRDefault="00220DD0" w:rsidP="00220DD0">
      <w:pPr>
        <w:pStyle w:val="Akapitzlist"/>
        <w:numPr>
          <w:ilvl w:val="0"/>
          <w:numId w:val="68"/>
        </w:numPr>
        <w:spacing w:after="0"/>
        <w:ind w:left="426"/>
        <w:jc w:val="both"/>
        <w:rPr>
          <w:rFonts w:ascii="Arial Narrow" w:hAnsi="Arial Narrow" w:cs="Arial"/>
          <w:color w:val="000000" w:themeColor="text1"/>
        </w:rPr>
      </w:pPr>
      <w:r w:rsidRPr="00AB0AEE">
        <w:rPr>
          <w:rFonts w:ascii="Arial Narrow" w:hAnsi="Arial Narrow" w:cs="Arial"/>
          <w:color w:val="000000" w:themeColor="text1"/>
        </w:rPr>
        <w:lastRenderedPageBreak/>
        <w:t>Administrator danych zgodnie z art. 28 Rozporządzenia ma prawo do przeprowadzenia kontroli przestrzegania przez Przetwarzającego zasad przetwarzania danych osobowych, o których mowa w Umowie oraz w obowiązujących przepisach prawa, w szczególności poprzez żądanie udzielenia informacji dotyczących przetwarzania przez Przetwarzającego danych osobowych, stosowanych środków technicznych i organizacyjnych, aby przetwarzanie toczyło się zgodnie z prawem lub dokonywania kontroli w miejscach, w których są przetwarzane powierzone dane osobowe, Przetwarzający dokona niezbędnych czynności w celu umożliwienia wykonania tego uprawnienia przez Administratora.</w:t>
      </w:r>
    </w:p>
    <w:p w14:paraId="026D2D10" w14:textId="77777777" w:rsidR="00220DD0" w:rsidRPr="00AB0AEE" w:rsidRDefault="00220DD0" w:rsidP="00220DD0">
      <w:pPr>
        <w:pStyle w:val="Akapitzlist"/>
        <w:numPr>
          <w:ilvl w:val="0"/>
          <w:numId w:val="68"/>
        </w:numPr>
        <w:spacing w:after="0"/>
        <w:ind w:left="284" w:hanging="284"/>
        <w:jc w:val="both"/>
        <w:rPr>
          <w:rFonts w:ascii="Arial Narrow" w:hAnsi="Arial Narrow" w:cs="Arial"/>
          <w:color w:val="000000" w:themeColor="text1"/>
        </w:rPr>
      </w:pPr>
      <w:r w:rsidRPr="00AB0AEE">
        <w:rPr>
          <w:rFonts w:ascii="Arial Narrow" w:hAnsi="Arial Narrow" w:cs="Arial"/>
          <w:color w:val="000000" w:themeColor="text1"/>
        </w:rPr>
        <w:t xml:space="preserve">Administrator ma prawo do przeprowadzenia kontroli w celu weryfikacji przestrzegania niniejszej Umowy bezpośrednio lub za pośrednictwem upoważnionego audytora, przy czym: </w:t>
      </w:r>
    </w:p>
    <w:p w14:paraId="31667CEE" w14:textId="77777777" w:rsidR="00220DD0" w:rsidRPr="00AB0AEE" w:rsidRDefault="00220DD0" w:rsidP="00220DD0">
      <w:pPr>
        <w:pStyle w:val="Akapitzlist"/>
        <w:numPr>
          <w:ilvl w:val="0"/>
          <w:numId w:val="64"/>
        </w:numPr>
        <w:spacing w:after="0"/>
        <w:jc w:val="both"/>
        <w:rPr>
          <w:rFonts w:ascii="Arial Narrow" w:hAnsi="Arial Narrow" w:cs="Arial"/>
          <w:color w:val="000000" w:themeColor="text1"/>
        </w:rPr>
      </w:pPr>
      <w:r w:rsidRPr="00AB0AEE">
        <w:rPr>
          <w:rFonts w:ascii="Arial Narrow" w:hAnsi="Arial Narrow" w:cs="Arial"/>
          <w:color w:val="000000" w:themeColor="text1"/>
        </w:rPr>
        <w:t>Administrator pokrywa wszystkie własne koszty związane z przeprowadzeniem kontroli jak też wszystkie ewentualne koszty audytora wykonującego kontrolę na jego zlecenie;</w:t>
      </w:r>
    </w:p>
    <w:p w14:paraId="43D38031" w14:textId="77777777" w:rsidR="00220DD0" w:rsidRPr="00AB0AEE" w:rsidRDefault="00220DD0" w:rsidP="00220DD0">
      <w:pPr>
        <w:pStyle w:val="Akapitzlist"/>
        <w:numPr>
          <w:ilvl w:val="0"/>
          <w:numId w:val="64"/>
        </w:numPr>
        <w:spacing w:after="0"/>
        <w:jc w:val="both"/>
        <w:rPr>
          <w:rFonts w:ascii="Arial Narrow" w:hAnsi="Arial Narrow" w:cs="Arial"/>
          <w:color w:val="000000" w:themeColor="text1"/>
        </w:rPr>
      </w:pPr>
      <w:r w:rsidRPr="00AB0AEE">
        <w:rPr>
          <w:rFonts w:ascii="Arial Narrow" w:hAnsi="Arial Narrow" w:cs="Arial"/>
          <w:color w:val="000000" w:themeColor="text1"/>
        </w:rPr>
        <w:t>Przetwarzający ma prawo nie zgodzić się na prowadzenie audytu w imieniu Administratora w sytuacji gdy audytorem wskazanym przez Administratora jest podmiot prowadzący działalność konkurencyjną wobec Przetwarzający, czy też podmiot z nim powiązany lub podmiot/pracownik/osoba z nim współpracująca, bez względu na podstawę zatrudnienia lub współpracy;</w:t>
      </w:r>
    </w:p>
    <w:p w14:paraId="23E9BE74" w14:textId="77777777" w:rsidR="00220DD0" w:rsidRPr="00AB0AEE" w:rsidRDefault="00220DD0" w:rsidP="00220DD0">
      <w:pPr>
        <w:pStyle w:val="Akapitzlist"/>
        <w:numPr>
          <w:ilvl w:val="0"/>
          <w:numId w:val="64"/>
        </w:numPr>
        <w:spacing w:after="0"/>
        <w:jc w:val="both"/>
        <w:rPr>
          <w:rFonts w:ascii="Arial Narrow" w:hAnsi="Arial Narrow" w:cs="Arial"/>
          <w:color w:val="000000" w:themeColor="text1"/>
        </w:rPr>
      </w:pPr>
      <w:r w:rsidRPr="00AB0AEE">
        <w:rPr>
          <w:rFonts w:ascii="Arial Narrow" w:hAnsi="Arial Narrow" w:cs="Arial"/>
          <w:color w:val="000000" w:themeColor="text1"/>
        </w:rPr>
        <w:t>kontrola może obejmować wysyłanie zapytań, analizę dokumentów, rozmowy z pracownikami/współpracownikami Przetwarzający lub jego podwykonawców oraz wizytowanie miejsc przetwarzania danych powierzonych Przetwarzającemu;</w:t>
      </w:r>
    </w:p>
    <w:p w14:paraId="593C3C22" w14:textId="77777777" w:rsidR="00220DD0" w:rsidRPr="00AB0AEE" w:rsidRDefault="00220DD0" w:rsidP="00220DD0">
      <w:pPr>
        <w:pStyle w:val="Akapitzlist"/>
        <w:numPr>
          <w:ilvl w:val="0"/>
          <w:numId w:val="64"/>
        </w:numPr>
        <w:spacing w:after="0"/>
        <w:jc w:val="both"/>
        <w:rPr>
          <w:rFonts w:ascii="Arial Narrow" w:hAnsi="Arial Narrow" w:cs="Arial"/>
          <w:color w:val="000000" w:themeColor="text1"/>
        </w:rPr>
      </w:pPr>
      <w:r w:rsidRPr="00AB0AEE">
        <w:rPr>
          <w:rFonts w:ascii="Arial Narrow" w:hAnsi="Arial Narrow" w:cs="Arial"/>
          <w:color w:val="000000" w:themeColor="text1"/>
        </w:rPr>
        <w:t>udział audytora zewnętrznego lub wyznaczonego pracownika Administratora może być uzależniony od uprzedniego zawarcia odpowiedniej umowy poufności z Przetwarzającym;</w:t>
      </w:r>
    </w:p>
    <w:p w14:paraId="76DBD5F1" w14:textId="77777777" w:rsidR="00220DD0" w:rsidRPr="00AB0AEE" w:rsidRDefault="00220DD0" w:rsidP="00220DD0">
      <w:pPr>
        <w:pStyle w:val="Akapitzlist"/>
        <w:numPr>
          <w:ilvl w:val="0"/>
          <w:numId w:val="64"/>
        </w:numPr>
        <w:spacing w:after="0"/>
        <w:jc w:val="both"/>
        <w:rPr>
          <w:rFonts w:ascii="Arial Narrow" w:hAnsi="Arial Narrow" w:cs="Arial"/>
          <w:color w:val="000000" w:themeColor="text1"/>
        </w:rPr>
      </w:pPr>
      <w:r w:rsidRPr="00AB0AEE">
        <w:rPr>
          <w:rFonts w:ascii="Arial Narrow" w:hAnsi="Arial Narrow" w:cs="Arial"/>
          <w:color w:val="000000" w:themeColor="text1"/>
        </w:rPr>
        <w:t>przedmiotem kontroli nie mogą być informacje lub dokumenty dotyczące innych klientów Przetwarzającego, ani zmierzać lub skutkować uzyskaniem dostępu Administratora do informacji innych niż dane powierzone przez Administratora, lub danych poufnych Przetwarzającego czy innych podmiotów;</w:t>
      </w:r>
    </w:p>
    <w:p w14:paraId="6AAB6679" w14:textId="77777777" w:rsidR="00220DD0" w:rsidRPr="00AB0AEE" w:rsidRDefault="00220DD0" w:rsidP="00220DD0">
      <w:pPr>
        <w:pStyle w:val="Akapitzlist"/>
        <w:numPr>
          <w:ilvl w:val="0"/>
          <w:numId w:val="64"/>
        </w:numPr>
        <w:spacing w:after="0"/>
        <w:jc w:val="both"/>
        <w:rPr>
          <w:rFonts w:ascii="Arial Narrow" w:hAnsi="Arial Narrow" w:cs="Arial"/>
          <w:color w:val="000000" w:themeColor="text1"/>
        </w:rPr>
      </w:pPr>
      <w:r w:rsidRPr="00AB0AEE">
        <w:rPr>
          <w:rFonts w:ascii="Arial Narrow" w:hAnsi="Arial Narrow" w:cs="Arial"/>
          <w:color w:val="000000" w:themeColor="text1"/>
        </w:rPr>
        <w:t>Administrator oraz jego audytor mają obowiązek przestrzegania wewnętrznych procedur i polityk dotyczących bezpieczeństwa o poufności obowiązujących u Przetwarzający;</w:t>
      </w:r>
    </w:p>
    <w:p w14:paraId="4C872DC3" w14:textId="77777777" w:rsidR="00220DD0" w:rsidRPr="00AB0AEE" w:rsidRDefault="00220DD0" w:rsidP="00220DD0">
      <w:pPr>
        <w:pStyle w:val="Akapitzlist"/>
        <w:numPr>
          <w:ilvl w:val="0"/>
          <w:numId w:val="64"/>
        </w:numPr>
        <w:spacing w:after="0"/>
        <w:jc w:val="both"/>
        <w:rPr>
          <w:rFonts w:ascii="Arial Narrow" w:hAnsi="Arial Narrow" w:cs="Arial"/>
          <w:color w:val="000000" w:themeColor="text1"/>
        </w:rPr>
      </w:pPr>
      <w:r w:rsidRPr="00AB0AEE">
        <w:rPr>
          <w:rFonts w:ascii="Arial Narrow" w:hAnsi="Arial Narrow" w:cs="Arial"/>
          <w:color w:val="000000" w:themeColor="text1"/>
        </w:rPr>
        <w:t>Przetwarzający zobowiązuje się do aktywnego udziału w audycie i odpowiedniej współpracy z Administratorem i audytorem;</w:t>
      </w:r>
    </w:p>
    <w:p w14:paraId="78F36AB4" w14:textId="77777777" w:rsidR="00220DD0" w:rsidRPr="00AB0AEE" w:rsidRDefault="00220DD0" w:rsidP="00220DD0">
      <w:pPr>
        <w:pStyle w:val="Akapitzlist"/>
        <w:numPr>
          <w:ilvl w:val="0"/>
          <w:numId w:val="64"/>
        </w:numPr>
        <w:spacing w:after="0"/>
        <w:jc w:val="both"/>
        <w:rPr>
          <w:rFonts w:ascii="Arial Narrow" w:hAnsi="Arial Narrow" w:cs="Arial"/>
          <w:color w:val="000000" w:themeColor="text1"/>
        </w:rPr>
      </w:pPr>
      <w:r w:rsidRPr="00AB0AEE">
        <w:rPr>
          <w:rFonts w:ascii="Arial Narrow" w:hAnsi="Arial Narrow" w:cs="Arial"/>
          <w:color w:val="000000" w:themeColor="text1"/>
        </w:rPr>
        <w:t>kontrola nie powinna być przeprowadzana częściej niż raz w roku kalendarzowym, ale w przypadku zaistnienia okoliczności uzasadnionych potrzebę przeprowadzenia dodatkowych kontroli Administrator ma prawo przeprowadzać je częściej;</w:t>
      </w:r>
    </w:p>
    <w:p w14:paraId="2D516591" w14:textId="77777777" w:rsidR="00220DD0" w:rsidRPr="00AB0AEE" w:rsidRDefault="00220DD0" w:rsidP="00220DD0">
      <w:pPr>
        <w:pStyle w:val="Akapitzlist"/>
        <w:numPr>
          <w:ilvl w:val="0"/>
          <w:numId w:val="64"/>
        </w:numPr>
        <w:spacing w:after="0"/>
        <w:jc w:val="both"/>
        <w:rPr>
          <w:rFonts w:ascii="Arial Narrow" w:hAnsi="Arial Narrow" w:cs="Arial"/>
          <w:color w:val="000000" w:themeColor="text1"/>
        </w:rPr>
      </w:pPr>
      <w:r w:rsidRPr="00AB0AEE">
        <w:rPr>
          <w:rFonts w:ascii="Arial Narrow" w:hAnsi="Arial Narrow" w:cs="Arial"/>
          <w:color w:val="000000" w:themeColor="text1"/>
        </w:rPr>
        <w:t xml:space="preserve">kontrola nie powinna trwać dłużej niż przez czas niezbędny do wykazania spełnienia przez Przetwarzającego ciążących na nim obowiązków określonych w art. 28 Rozporządzenia. </w:t>
      </w:r>
    </w:p>
    <w:p w14:paraId="26B22DFD" w14:textId="77777777" w:rsidR="00220DD0" w:rsidRPr="00AB0AEE" w:rsidRDefault="00220DD0" w:rsidP="00220DD0">
      <w:pPr>
        <w:pStyle w:val="Akapitzlist"/>
        <w:numPr>
          <w:ilvl w:val="0"/>
          <w:numId w:val="68"/>
        </w:numPr>
        <w:spacing w:after="0"/>
        <w:ind w:left="426"/>
        <w:jc w:val="both"/>
        <w:rPr>
          <w:rFonts w:ascii="Arial Narrow" w:hAnsi="Arial Narrow" w:cs="Arial"/>
          <w:color w:val="000000" w:themeColor="text1"/>
        </w:rPr>
      </w:pPr>
      <w:r w:rsidRPr="00AB0AEE">
        <w:rPr>
          <w:rFonts w:ascii="Arial Narrow" w:hAnsi="Arial Narrow" w:cs="Arial"/>
          <w:color w:val="000000" w:themeColor="text1"/>
        </w:rPr>
        <w:t>Przetwarzający jest zobowiązany do zastosowania się do zaleceń Administratora dotyczących zasad przetwarzania powierzonych danych osobowych oraz dotyczących poprawy zabezpieczenia danych osobowych, sporządzonych w wyniku kontroli przeprowadzonych przez Administratora o ile są one zasadne i możliwe do zrealizowania bez zmiany organizacji, nadmiernych kosztów lub naruszenia ciągłości działania Przetwarzającego.</w:t>
      </w:r>
    </w:p>
    <w:p w14:paraId="1C9B133C" w14:textId="77777777" w:rsidR="00220DD0" w:rsidRPr="00AB0AEE" w:rsidRDefault="00220DD0" w:rsidP="00220DD0">
      <w:pPr>
        <w:pStyle w:val="Akapitzlist"/>
        <w:numPr>
          <w:ilvl w:val="0"/>
          <w:numId w:val="68"/>
        </w:numPr>
        <w:spacing w:after="0"/>
        <w:ind w:left="426"/>
        <w:jc w:val="both"/>
        <w:rPr>
          <w:rFonts w:ascii="Arial Narrow" w:hAnsi="Arial Narrow" w:cs="Arial"/>
          <w:color w:val="000000" w:themeColor="text1"/>
        </w:rPr>
      </w:pPr>
      <w:r w:rsidRPr="00AB0AEE">
        <w:rPr>
          <w:rFonts w:ascii="Arial Narrow" w:hAnsi="Arial Narrow" w:cs="Arial"/>
          <w:color w:val="000000" w:themeColor="text1"/>
        </w:rPr>
        <w:t xml:space="preserve">Przetwarzający zobowiązuje się przekazywać Administratorowi, w ciągu 24 godzin od wykrycia zdarzenia, informacje o naruszeniu ochrony powierzonych Przetwarzającemu danych osobowych, w tym informacje niezbędne Administratorowi do zgłoszenia naruszenia ochrony danych organowi nadzorczemu, o którym mowa w art. 33 ust 3 RODO, zgłoszenie takie powinno zostać dokonane na adres: </w:t>
      </w:r>
      <w:proofErr w:type="spellStart"/>
      <w:r w:rsidRPr="000924B7">
        <w:rPr>
          <w:rFonts w:ascii="Arial Narrow" w:eastAsia="Calibri" w:hAnsi="Arial Narrow" w:cs="Arial"/>
        </w:rPr>
        <w:t>iod</w:t>
      </w:r>
      <w:proofErr w:type="spellEnd"/>
      <w:r w:rsidRPr="000924B7">
        <w:rPr>
          <w:rFonts w:ascii="Arial Narrow" w:eastAsia="Calibri" w:hAnsi="Arial Narrow" w:cs="Arial"/>
        </w:rPr>
        <w:t>@</w:t>
      </w:r>
      <w:r w:rsidRPr="000924B7">
        <w:rPr>
          <w:rFonts w:ascii="Arial Narrow" w:hAnsi="Arial Narrow" w:cs="Arial"/>
        </w:rPr>
        <w:t xml:space="preserve"> </w:t>
      </w:r>
      <w:r w:rsidRPr="000924B7">
        <w:rPr>
          <w:rFonts w:ascii="Arial Narrow" w:hAnsi="Arial Narrow"/>
        </w:rPr>
        <w:t xml:space="preserve"> </w:t>
      </w:r>
      <w:hyperlink r:id="rId7" w:history="1">
        <w:r w:rsidRPr="000924B7">
          <w:rPr>
            <w:rStyle w:val="Hipercze"/>
            <w:rFonts w:ascii="Arial Narrow" w:hAnsi="Arial Narrow"/>
          </w:rPr>
          <w:t>inspektor@cbi24.pl</w:t>
        </w:r>
      </w:hyperlink>
    </w:p>
    <w:p w14:paraId="043DB3DA" w14:textId="77777777" w:rsidR="00220DD0" w:rsidRPr="00AB0AEE" w:rsidRDefault="00220DD0" w:rsidP="00220DD0">
      <w:pPr>
        <w:pStyle w:val="Akapitzlist"/>
        <w:numPr>
          <w:ilvl w:val="0"/>
          <w:numId w:val="68"/>
        </w:numPr>
        <w:spacing w:after="0"/>
        <w:ind w:left="426" w:hanging="426"/>
        <w:jc w:val="both"/>
        <w:rPr>
          <w:rFonts w:ascii="Arial Narrow" w:hAnsi="Arial Narrow" w:cs="Arial"/>
          <w:color w:val="000000" w:themeColor="text1"/>
        </w:rPr>
      </w:pPr>
      <w:r w:rsidRPr="00AB0AEE">
        <w:rPr>
          <w:rFonts w:ascii="Arial Narrow" w:hAnsi="Arial Narrow" w:cs="Arial"/>
          <w:color w:val="000000" w:themeColor="text1"/>
        </w:rPr>
        <w:t>Przetwarzający informuje o okolicznościach naruszenia i potencjalnych zagrożeniach dla ochrony powierzonych danych osobowych oraz jest zobowiązany pisemnie określić:</w:t>
      </w:r>
    </w:p>
    <w:p w14:paraId="4E295782" w14:textId="77777777" w:rsidR="00220DD0" w:rsidRPr="00AB0AEE" w:rsidRDefault="00220DD0" w:rsidP="00220DD0">
      <w:pPr>
        <w:pStyle w:val="Akapitzlist"/>
        <w:numPr>
          <w:ilvl w:val="0"/>
          <w:numId w:val="74"/>
        </w:numPr>
        <w:spacing w:after="0"/>
        <w:ind w:left="1560"/>
        <w:jc w:val="both"/>
        <w:rPr>
          <w:rFonts w:ascii="Arial Narrow" w:hAnsi="Arial Narrow" w:cs="Arial"/>
          <w:color w:val="000000" w:themeColor="text1"/>
        </w:rPr>
      </w:pPr>
      <w:r w:rsidRPr="00AB0AEE">
        <w:rPr>
          <w:rFonts w:ascii="Arial Narrow" w:hAnsi="Arial Narrow" w:cs="Arial"/>
          <w:color w:val="000000" w:themeColor="text1"/>
        </w:rPr>
        <w:t>charakter naruszenia ochrony danych osobowych, w tym w miarę możliwości wskazywać kategorie i przybliżoną liczbę osób, których dane dotyczą, oraz kategorie i przybliżoną liczbę wpisów danych osobowych, których dotyczy naruszenie,</w:t>
      </w:r>
    </w:p>
    <w:p w14:paraId="230F019A" w14:textId="77777777" w:rsidR="00220DD0" w:rsidRPr="00AB0AEE" w:rsidRDefault="00220DD0" w:rsidP="00220DD0">
      <w:pPr>
        <w:pStyle w:val="Akapitzlist"/>
        <w:numPr>
          <w:ilvl w:val="0"/>
          <w:numId w:val="74"/>
        </w:numPr>
        <w:spacing w:after="0"/>
        <w:ind w:left="1560"/>
        <w:jc w:val="both"/>
        <w:rPr>
          <w:rFonts w:ascii="Arial Narrow" w:hAnsi="Arial Narrow" w:cs="Arial"/>
          <w:color w:val="000000" w:themeColor="text1"/>
        </w:rPr>
      </w:pPr>
      <w:r w:rsidRPr="00AB0AEE">
        <w:rPr>
          <w:rFonts w:ascii="Arial Narrow" w:hAnsi="Arial Narrow" w:cs="Arial"/>
          <w:color w:val="000000" w:themeColor="text1"/>
        </w:rPr>
        <w:t>możliwe konsekwencje naruszenia ochrony danych osobowych,</w:t>
      </w:r>
    </w:p>
    <w:p w14:paraId="11BD2F97" w14:textId="77777777" w:rsidR="00220DD0" w:rsidRPr="00AB0AEE" w:rsidRDefault="00220DD0" w:rsidP="00220DD0">
      <w:pPr>
        <w:pStyle w:val="Akapitzlist"/>
        <w:numPr>
          <w:ilvl w:val="0"/>
          <w:numId w:val="74"/>
        </w:numPr>
        <w:spacing w:after="0"/>
        <w:ind w:left="1560"/>
        <w:jc w:val="both"/>
        <w:rPr>
          <w:rFonts w:ascii="Arial Narrow" w:hAnsi="Arial Narrow" w:cs="Arial"/>
          <w:color w:val="000000" w:themeColor="text1"/>
        </w:rPr>
      </w:pPr>
      <w:r w:rsidRPr="00AB0AEE">
        <w:rPr>
          <w:rFonts w:ascii="Arial Narrow" w:hAnsi="Arial Narrow" w:cs="Arial"/>
          <w:color w:val="000000" w:themeColor="text1"/>
        </w:rPr>
        <w:lastRenderedPageBreak/>
        <w:t>zastosowane lub proponowane środki w celu zaradzenia naruszeniu ochrony danych osobowych, w tym w stosownych przypadkach środki w celu zminimalizowania jego ewentualnych negatywnych skutków,</w:t>
      </w:r>
    </w:p>
    <w:p w14:paraId="21D761A4" w14:textId="77777777" w:rsidR="00220DD0" w:rsidRPr="00AB0AEE" w:rsidRDefault="00220DD0" w:rsidP="00220DD0">
      <w:pPr>
        <w:pStyle w:val="Akapitzlist"/>
        <w:numPr>
          <w:ilvl w:val="0"/>
          <w:numId w:val="68"/>
        </w:numPr>
        <w:spacing w:after="0"/>
        <w:ind w:left="426" w:hanging="426"/>
        <w:jc w:val="both"/>
        <w:rPr>
          <w:rFonts w:ascii="Arial Narrow" w:hAnsi="Arial Narrow" w:cs="Arial"/>
          <w:color w:val="000000" w:themeColor="text1"/>
        </w:rPr>
      </w:pPr>
      <w:r w:rsidRPr="00AB0AEE">
        <w:rPr>
          <w:rFonts w:ascii="Arial Narrow" w:hAnsi="Arial Narrow" w:cs="Arial"/>
          <w:color w:val="000000" w:themeColor="text1"/>
        </w:rPr>
        <w:t>Procesor, bez zbędnej zwłoki, podejmuje wszelkie rozsądne działania mające na celu ograniczenie i naprawienie negatywnych skutków naruszenia.</w:t>
      </w:r>
    </w:p>
    <w:p w14:paraId="5EC98361" w14:textId="77777777" w:rsidR="00220DD0" w:rsidRPr="00AB0AEE" w:rsidRDefault="00220DD0" w:rsidP="00220DD0">
      <w:pPr>
        <w:pStyle w:val="Akapitzlist"/>
        <w:numPr>
          <w:ilvl w:val="0"/>
          <w:numId w:val="68"/>
        </w:numPr>
        <w:spacing w:after="0"/>
        <w:ind w:left="426" w:hanging="426"/>
        <w:jc w:val="both"/>
        <w:rPr>
          <w:rFonts w:ascii="Arial Narrow" w:hAnsi="Arial Narrow" w:cs="Arial"/>
          <w:color w:val="000000" w:themeColor="text1"/>
        </w:rPr>
      </w:pPr>
      <w:r w:rsidRPr="00AB0AEE">
        <w:rPr>
          <w:rFonts w:ascii="Arial Narrow" w:hAnsi="Arial Narrow" w:cs="Arial"/>
          <w:color w:val="000000" w:themeColor="text1"/>
        </w:rPr>
        <w:t>Procesor nie jest uprawniony ani zobowiązany do powiadamiania o naruszeniu:</w:t>
      </w:r>
    </w:p>
    <w:p w14:paraId="73C1FFEB" w14:textId="77777777" w:rsidR="00220DD0" w:rsidRPr="00AB0AEE" w:rsidRDefault="00220DD0" w:rsidP="00220DD0">
      <w:pPr>
        <w:pStyle w:val="Akapitzlist"/>
        <w:numPr>
          <w:ilvl w:val="0"/>
          <w:numId w:val="75"/>
        </w:numPr>
        <w:spacing w:after="0"/>
        <w:ind w:left="1560"/>
        <w:jc w:val="both"/>
        <w:rPr>
          <w:rFonts w:ascii="Arial Narrow" w:hAnsi="Arial Narrow" w:cs="Arial"/>
          <w:color w:val="000000" w:themeColor="text1"/>
        </w:rPr>
      </w:pPr>
      <w:r w:rsidRPr="00AB0AEE">
        <w:rPr>
          <w:rFonts w:ascii="Arial Narrow" w:hAnsi="Arial Narrow" w:cs="Arial"/>
          <w:color w:val="000000" w:themeColor="text1"/>
        </w:rPr>
        <w:t>osób, których dane dotyczą; ani</w:t>
      </w:r>
    </w:p>
    <w:p w14:paraId="7483D8D9" w14:textId="77777777" w:rsidR="00220DD0" w:rsidRPr="00AB0AEE" w:rsidRDefault="00220DD0" w:rsidP="00220DD0">
      <w:pPr>
        <w:pStyle w:val="Akapitzlist"/>
        <w:numPr>
          <w:ilvl w:val="0"/>
          <w:numId w:val="75"/>
        </w:numPr>
        <w:spacing w:after="0"/>
        <w:ind w:left="1560"/>
        <w:jc w:val="both"/>
        <w:rPr>
          <w:rFonts w:ascii="Arial Narrow" w:hAnsi="Arial Narrow" w:cs="Arial"/>
          <w:color w:val="000000" w:themeColor="text1"/>
        </w:rPr>
      </w:pPr>
      <w:r w:rsidRPr="00AB0AEE">
        <w:rPr>
          <w:rFonts w:ascii="Arial Narrow" w:hAnsi="Arial Narrow" w:cs="Arial"/>
          <w:color w:val="000000" w:themeColor="text1"/>
        </w:rPr>
        <w:t>organu nadzorczego</w:t>
      </w:r>
    </w:p>
    <w:p w14:paraId="0122EE0E" w14:textId="77777777" w:rsidR="00220DD0" w:rsidRPr="00AB0AEE" w:rsidRDefault="00220DD0" w:rsidP="00220DD0">
      <w:pPr>
        <w:spacing w:after="0"/>
        <w:rPr>
          <w:rFonts w:ascii="Arial Narrow" w:hAnsi="Arial Narrow" w:cs="Arial"/>
          <w:b/>
          <w:color w:val="000000" w:themeColor="text1"/>
        </w:rPr>
      </w:pPr>
    </w:p>
    <w:p w14:paraId="34132DE2" w14:textId="77777777" w:rsidR="00220DD0" w:rsidRPr="00AB0AEE" w:rsidRDefault="00220DD0" w:rsidP="00220DD0">
      <w:pPr>
        <w:spacing w:after="0"/>
        <w:jc w:val="center"/>
        <w:rPr>
          <w:rFonts w:ascii="Arial Narrow" w:hAnsi="Arial Narrow" w:cs="Arial"/>
          <w:b/>
          <w:color w:val="000000" w:themeColor="text1"/>
        </w:rPr>
      </w:pPr>
      <w:r w:rsidRPr="00AB0AEE">
        <w:rPr>
          <w:rFonts w:ascii="Arial Narrow" w:hAnsi="Arial Narrow" w:cs="Arial"/>
          <w:b/>
          <w:color w:val="000000" w:themeColor="text1"/>
        </w:rPr>
        <w:t>§ 4</w:t>
      </w:r>
    </w:p>
    <w:p w14:paraId="5ED403AE" w14:textId="77777777" w:rsidR="00220DD0" w:rsidRPr="00AB0AEE" w:rsidRDefault="00220DD0" w:rsidP="00220DD0">
      <w:pPr>
        <w:spacing w:after="0"/>
        <w:jc w:val="center"/>
        <w:rPr>
          <w:rFonts w:ascii="Arial Narrow" w:hAnsi="Arial Narrow" w:cs="Arial"/>
          <w:b/>
          <w:color w:val="000000" w:themeColor="text1"/>
        </w:rPr>
      </w:pPr>
      <w:r w:rsidRPr="00AB0AEE">
        <w:rPr>
          <w:rFonts w:ascii="Arial Narrow" w:hAnsi="Arial Narrow" w:cs="Arial"/>
          <w:b/>
          <w:color w:val="000000" w:themeColor="text1"/>
        </w:rPr>
        <w:t>Dalsze powierzenie danych do przetwarzania</w:t>
      </w:r>
    </w:p>
    <w:p w14:paraId="069E019E" w14:textId="77777777" w:rsidR="00220DD0" w:rsidRPr="00AB0AEE" w:rsidRDefault="00220DD0" w:rsidP="00220DD0">
      <w:pPr>
        <w:numPr>
          <w:ilvl w:val="0"/>
          <w:numId w:val="72"/>
        </w:numPr>
        <w:suppressAutoHyphens w:val="0"/>
        <w:autoSpaceDE w:val="0"/>
        <w:spacing w:after="0"/>
        <w:ind w:left="284" w:hanging="284"/>
        <w:jc w:val="both"/>
        <w:textAlignment w:val="auto"/>
        <w:rPr>
          <w:rFonts w:ascii="Arial Narrow" w:hAnsi="Arial Narrow" w:cs="Arial"/>
          <w:color w:val="000000" w:themeColor="text1"/>
        </w:rPr>
      </w:pPr>
      <w:r w:rsidRPr="00AB0AEE">
        <w:rPr>
          <w:rFonts w:ascii="Arial Narrow" w:hAnsi="Arial Narrow" w:cs="Arial"/>
          <w:color w:val="000000" w:themeColor="text1"/>
        </w:rPr>
        <w:t>Na dzień zawarcia niniejszej Umowy Procesor zamierza powierzyć  dane osobowe następującym podmiotom, co Administrator akceptuje:</w:t>
      </w:r>
    </w:p>
    <w:p w14:paraId="76B0CCA2" w14:textId="77777777" w:rsidR="00220DD0" w:rsidRPr="00AB0AEE" w:rsidRDefault="00220DD0" w:rsidP="00220DD0">
      <w:pPr>
        <w:pStyle w:val="Akapitzlist"/>
        <w:widowControl w:val="0"/>
        <w:numPr>
          <w:ilvl w:val="0"/>
          <w:numId w:val="73"/>
        </w:numPr>
        <w:spacing w:after="0"/>
        <w:jc w:val="both"/>
        <w:rPr>
          <w:rFonts w:ascii="Arial Narrow" w:hAnsi="Arial Narrow" w:cs="Arial"/>
          <w:color w:val="000000" w:themeColor="text1"/>
        </w:rPr>
      </w:pPr>
      <w:r w:rsidRPr="00AB0AEE">
        <w:rPr>
          <w:rFonts w:ascii="Arial Narrow" w:hAnsi="Arial Narrow" w:cs="Arial"/>
          <w:color w:val="000000" w:themeColor="text1"/>
        </w:rPr>
        <w:t>………….,</w:t>
      </w:r>
    </w:p>
    <w:p w14:paraId="77A75291" w14:textId="77777777" w:rsidR="00220DD0" w:rsidRPr="00AB0AEE" w:rsidRDefault="00220DD0" w:rsidP="00220DD0">
      <w:pPr>
        <w:pStyle w:val="Akapitzlist"/>
        <w:widowControl w:val="0"/>
        <w:numPr>
          <w:ilvl w:val="0"/>
          <w:numId w:val="73"/>
        </w:numPr>
        <w:spacing w:after="0"/>
        <w:jc w:val="both"/>
        <w:rPr>
          <w:rFonts w:ascii="Arial Narrow" w:hAnsi="Arial Narrow" w:cs="Arial"/>
          <w:color w:val="000000" w:themeColor="text1"/>
        </w:rPr>
      </w:pPr>
      <w:r w:rsidRPr="00AB0AEE">
        <w:rPr>
          <w:rFonts w:ascii="Arial Narrow" w:hAnsi="Arial Narrow" w:cs="Arial"/>
          <w:color w:val="000000" w:themeColor="text1"/>
        </w:rPr>
        <w:t xml:space="preserve">…………., </w:t>
      </w:r>
    </w:p>
    <w:p w14:paraId="69177E48" w14:textId="77777777" w:rsidR="00220DD0" w:rsidRPr="00AB0AEE" w:rsidRDefault="00220DD0" w:rsidP="00220DD0">
      <w:pPr>
        <w:pStyle w:val="Akapitzlist"/>
        <w:widowControl w:val="0"/>
        <w:numPr>
          <w:ilvl w:val="0"/>
          <w:numId w:val="73"/>
        </w:numPr>
        <w:spacing w:after="0"/>
        <w:jc w:val="both"/>
        <w:rPr>
          <w:rFonts w:ascii="Arial Narrow" w:hAnsi="Arial Narrow" w:cs="Arial"/>
          <w:color w:val="000000" w:themeColor="text1"/>
        </w:rPr>
      </w:pPr>
      <w:r w:rsidRPr="00AB0AEE">
        <w:rPr>
          <w:rFonts w:ascii="Arial Narrow" w:hAnsi="Arial Narrow" w:cs="Arial"/>
          <w:color w:val="000000" w:themeColor="text1"/>
        </w:rPr>
        <w:t>………….,</w:t>
      </w:r>
    </w:p>
    <w:p w14:paraId="455488DE" w14:textId="77777777" w:rsidR="00220DD0" w:rsidRPr="00AB0AEE" w:rsidRDefault="00220DD0" w:rsidP="00220DD0">
      <w:pPr>
        <w:pStyle w:val="Akapitzlist"/>
        <w:numPr>
          <w:ilvl w:val="0"/>
          <w:numId w:val="72"/>
        </w:numPr>
        <w:spacing w:after="0"/>
        <w:ind w:hanging="765"/>
        <w:jc w:val="both"/>
        <w:rPr>
          <w:rFonts w:ascii="Arial Narrow" w:hAnsi="Arial Narrow" w:cs="Arial"/>
          <w:color w:val="000000" w:themeColor="text1"/>
        </w:rPr>
      </w:pPr>
      <w:r w:rsidRPr="00AB0AEE">
        <w:rPr>
          <w:rFonts w:ascii="Arial Narrow" w:hAnsi="Arial Narrow" w:cs="Arial"/>
          <w:color w:val="000000" w:themeColor="text1"/>
        </w:rPr>
        <w:t>Administrator danych wyraża ogólną zgodę na to, by Przetwarzający korzystał z usług innego podmiotu przetwarzającego (Podwykonawcy), przy czym:</w:t>
      </w:r>
    </w:p>
    <w:p w14:paraId="57137806" w14:textId="77777777" w:rsidR="00220DD0" w:rsidRPr="00AB0AEE" w:rsidRDefault="00220DD0" w:rsidP="00220DD0">
      <w:pPr>
        <w:pStyle w:val="Akapitzlist"/>
        <w:numPr>
          <w:ilvl w:val="0"/>
          <w:numId w:val="63"/>
        </w:numPr>
        <w:spacing w:after="0"/>
        <w:ind w:left="851"/>
        <w:jc w:val="both"/>
        <w:rPr>
          <w:rFonts w:ascii="Arial Narrow" w:hAnsi="Arial Narrow" w:cs="Arial"/>
          <w:color w:val="000000" w:themeColor="text1"/>
        </w:rPr>
      </w:pPr>
      <w:r w:rsidRPr="00AB0AEE">
        <w:rPr>
          <w:rFonts w:ascii="Arial Narrow" w:hAnsi="Arial Narrow" w:cs="Arial"/>
          <w:color w:val="000000" w:themeColor="text1"/>
        </w:rPr>
        <w:t>Przetwarzający przedstawi Administratorowi listę z pełnymi danymi podmiotów działającymi przy realizacji zadań związanych z realizacją Umowy Głównej, uprawnionych w zakresie przetwarzania i dostępu do danych, brak wyrażonego sprzeciwu w ciągu 14 dni roboczych od daty potwierdzonej wysyłki listy podmiotów uznaje się jako zaakceptowaną przez Administratora;</w:t>
      </w:r>
    </w:p>
    <w:p w14:paraId="20F0740B" w14:textId="77777777" w:rsidR="00220DD0" w:rsidRPr="00AB0AEE" w:rsidRDefault="00220DD0" w:rsidP="00220DD0">
      <w:pPr>
        <w:pStyle w:val="Akapitzlist"/>
        <w:numPr>
          <w:ilvl w:val="0"/>
          <w:numId w:val="63"/>
        </w:numPr>
        <w:spacing w:after="0"/>
        <w:ind w:left="851"/>
        <w:jc w:val="both"/>
        <w:rPr>
          <w:rFonts w:ascii="Arial Narrow" w:hAnsi="Arial Narrow" w:cs="Arial"/>
          <w:color w:val="000000" w:themeColor="text1"/>
        </w:rPr>
      </w:pPr>
      <w:r w:rsidRPr="00AB0AEE">
        <w:rPr>
          <w:rFonts w:ascii="Arial Narrow" w:hAnsi="Arial Narrow" w:cs="Arial"/>
          <w:color w:val="000000" w:themeColor="text1"/>
        </w:rPr>
        <w:t>Przetwarzający zobowiązany jest poinformować pisemnie Administratora o wszelkich zamierzonych działaniach dotyczących dodania, zmiany lub zastąpienia innych podmiotów przetwarzających, których dane zostały przykazane zgodnie z pkt2, dając tym samym Administratorowi możliwość wyrażenia sprzeciwu wobec tych działań, brak wyrażonego sprzeciwu w ciągu 14 dni roboczych od daty potwierdzonej wysyłki zawiadomienia uznaje się jako akceptację Administratora działań Przetwarzającego;</w:t>
      </w:r>
    </w:p>
    <w:p w14:paraId="43A0991F" w14:textId="77777777" w:rsidR="00220DD0" w:rsidRPr="00AB0AEE" w:rsidRDefault="00220DD0" w:rsidP="00220DD0">
      <w:pPr>
        <w:pStyle w:val="Akapitzlist"/>
        <w:numPr>
          <w:ilvl w:val="0"/>
          <w:numId w:val="63"/>
        </w:numPr>
        <w:spacing w:after="0"/>
        <w:ind w:left="851"/>
        <w:jc w:val="both"/>
        <w:rPr>
          <w:rFonts w:ascii="Arial Narrow" w:hAnsi="Arial Narrow" w:cs="Arial"/>
          <w:color w:val="000000" w:themeColor="text1"/>
        </w:rPr>
      </w:pPr>
      <w:r w:rsidRPr="00AB0AEE">
        <w:rPr>
          <w:rFonts w:ascii="Arial Narrow" w:hAnsi="Arial Narrow" w:cs="Arial"/>
          <w:color w:val="000000" w:themeColor="text1"/>
        </w:rPr>
        <w:t>Podpowiedzenie przetwarzania przez Przetwarzającego innemu podmiotowi wymaga formy  umowy pisemnej lub zastosowania standardowych klauzul umownych;</w:t>
      </w:r>
    </w:p>
    <w:p w14:paraId="031F0CE9" w14:textId="77777777" w:rsidR="00220DD0" w:rsidRPr="00AB0AEE" w:rsidRDefault="00220DD0" w:rsidP="00220DD0">
      <w:pPr>
        <w:pStyle w:val="Akapitzlist"/>
        <w:numPr>
          <w:ilvl w:val="0"/>
          <w:numId w:val="63"/>
        </w:numPr>
        <w:spacing w:after="0"/>
        <w:ind w:left="851"/>
        <w:jc w:val="both"/>
        <w:rPr>
          <w:rFonts w:ascii="Arial Narrow" w:hAnsi="Arial Narrow" w:cs="Arial"/>
          <w:color w:val="000000" w:themeColor="text1"/>
        </w:rPr>
      </w:pPr>
      <w:r w:rsidRPr="00AB0AEE">
        <w:rPr>
          <w:rFonts w:ascii="Arial Narrow" w:hAnsi="Arial Narrow" w:cs="Arial"/>
          <w:color w:val="000000" w:themeColor="text1"/>
        </w:rPr>
        <w:t>Podwykonawca winien spełniać te same gwarancje i obowiązki jakie zostały nałożone na Przetwarzającego w niniejszej Umowie;</w:t>
      </w:r>
    </w:p>
    <w:p w14:paraId="593F0788" w14:textId="77777777" w:rsidR="00220DD0" w:rsidRPr="00AB0AEE" w:rsidRDefault="00220DD0" w:rsidP="00220DD0">
      <w:pPr>
        <w:pStyle w:val="Akapitzlist"/>
        <w:numPr>
          <w:ilvl w:val="0"/>
          <w:numId w:val="63"/>
        </w:numPr>
        <w:spacing w:after="0"/>
        <w:ind w:left="851"/>
        <w:jc w:val="both"/>
        <w:rPr>
          <w:rFonts w:ascii="Arial Narrow" w:hAnsi="Arial Narrow" w:cs="Arial"/>
          <w:color w:val="000000" w:themeColor="text1"/>
        </w:rPr>
      </w:pPr>
      <w:r w:rsidRPr="00AB0AEE">
        <w:rPr>
          <w:rFonts w:ascii="Arial Narrow" w:hAnsi="Arial Narrow" w:cs="Arial"/>
          <w:color w:val="000000" w:themeColor="text1"/>
        </w:rPr>
        <w:t>Przetwarzający odpowiada za działania Podwykonawcy jak za własne.</w:t>
      </w:r>
    </w:p>
    <w:p w14:paraId="6210D1C9" w14:textId="77777777" w:rsidR="00220DD0" w:rsidRPr="00AB0AEE" w:rsidRDefault="00220DD0" w:rsidP="00220DD0">
      <w:pPr>
        <w:pStyle w:val="Akapitzlist"/>
        <w:numPr>
          <w:ilvl w:val="0"/>
          <w:numId w:val="72"/>
        </w:numPr>
        <w:spacing w:after="0"/>
        <w:ind w:left="426"/>
        <w:jc w:val="both"/>
        <w:rPr>
          <w:rFonts w:ascii="Arial Narrow" w:hAnsi="Arial Narrow" w:cs="Arial"/>
          <w:color w:val="000000" w:themeColor="text1"/>
        </w:rPr>
      </w:pPr>
      <w:r w:rsidRPr="00AB0AEE">
        <w:rPr>
          <w:rFonts w:ascii="Arial Narrow" w:hAnsi="Arial Narrow" w:cs="Arial"/>
          <w:color w:val="000000" w:themeColor="text1"/>
        </w:rPr>
        <w:t>Przetwarzający nie może przekazywać powierzonych mu do przetwarzania danych osobowych do podmiotów znajdujących się w państwach spoza Europejskiego Obszaru Gospodarczego.</w:t>
      </w:r>
    </w:p>
    <w:p w14:paraId="3A4CF3A5" w14:textId="77777777" w:rsidR="00220DD0" w:rsidRPr="00AB0AEE" w:rsidRDefault="00220DD0" w:rsidP="00220DD0">
      <w:pPr>
        <w:pStyle w:val="Akapitzlist"/>
        <w:spacing w:after="0"/>
        <w:ind w:left="426"/>
        <w:jc w:val="both"/>
        <w:rPr>
          <w:rFonts w:ascii="Arial Narrow" w:hAnsi="Arial Narrow" w:cs="Arial"/>
          <w:color w:val="000000" w:themeColor="text1"/>
        </w:rPr>
      </w:pPr>
    </w:p>
    <w:p w14:paraId="352BE2CC" w14:textId="77777777" w:rsidR="00220DD0" w:rsidRPr="00AB0AEE" w:rsidRDefault="00220DD0" w:rsidP="00220DD0">
      <w:pPr>
        <w:spacing w:after="0"/>
        <w:jc w:val="center"/>
        <w:rPr>
          <w:rFonts w:ascii="Arial Narrow" w:hAnsi="Arial Narrow" w:cs="Arial"/>
          <w:b/>
          <w:color w:val="000000" w:themeColor="text1"/>
        </w:rPr>
      </w:pPr>
      <w:r w:rsidRPr="00AB0AEE">
        <w:rPr>
          <w:rFonts w:ascii="Arial Narrow" w:hAnsi="Arial Narrow" w:cs="Arial"/>
          <w:b/>
          <w:color w:val="000000" w:themeColor="text1"/>
        </w:rPr>
        <w:t>§ 5</w:t>
      </w:r>
    </w:p>
    <w:p w14:paraId="6FA88E7D" w14:textId="77777777" w:rsidR="00220DD0" w:rsidRPr="00AB0AEE" w:rsidRDefault="00220DD0" w:rsidP="00220DD0">
      <w:pPr>
        <w:spacing w:after="0"/>
        <w:jc w:val="center"/>
        <w:rPr>
          <w:rFonts w:ascii="Arial Narrow" w:hAnsi="Arial Narrow" w:cs="Arial"/>
          <w:b/>
          <w:color w:val="000000" w:themeColor="text1"/>
        </w:rPr>
      </w:pPr>
      <w:r w:rsidRPr="00AB0AEE">
        <w:rPr>
          <w:rFonts w:ascii="Arial Narrow" w:hAnsi="Arial Narrow" w:cs="Arial"/>
          <w:b/>
          <w:color w:val="000000" w:themeColor="text1"/>
        </w:rPr>
        <w:t>Odpowiedzialność Przetwarzającego</w:t>
      </w:r>
    </w:p>
    <w:p w14:paraId="306F3E35" w14:textId="77777777" w:rsidR="00220DD0" w:rsidRPr="00AB0AEE" w:rsidRDefault="00220DD0" w:rsidP="00220DD0">
      <w:pPr>
        <w:pStyle w:val="Akapitzlist"/>
        <w:numPr>
          <w:ilvl w:val="0"/>
          <w:numId w:val="69"/>
        </w:numPr>
        <w:tabs>
          <w:tab w:val="clear" w:pos="720"/>
          <w:tab w:val="left" w:pos="426"/>
        </w:tabs>
        <w:spacing w:after="0"/>
        <w:ind w:left="426" w:hanging="426"/>
        <w:jc w:val="both"/>
        <w:rPr>
          <w:rFonts w:ascii="Arial Narrow" w:hAnsi="Arial Narrow" w:cs="Arial"/>
          <w:color w:val="000000" w:themeColor="text1"/>
        </w:rPr>
      </w:pPr>
      <w:r w:rsidRPr="00AB0AEE">
        <w:rPr>
          <w:rFonts w:ascii="Arial Narrow" w:hAnsi="Arial Narrow" w:cs="Arial"/>
          <w:color w:val="000000" w:themeColor="text1"/>
        </w:rPr>
        <w:t>Przetwarzający jest odpowiedzialny za udostępnienie lub wykorzystanie danych osobowych niezgodnie z treścią Umowy, a w szczególności za udostępnienie powierzonych do przetwarzania danych osobowych osobom nieupoważnionym. Przetwarzający odpowiada za wszelkie wyrządzone osobom trzecim szkody, które powstały w związku z nienależytym przetwarzaniem przez niego powierzonych danych osobowych.</w:t>
      </w:r>
    </w:p>
    <w:p w14:paraId="36B24734" w14:textId="77777777" w:rsidR="00220DD0" w:rsidRPr="00AB0AEE" w:rsidRDefault="00220DD0" w:rsidP="00220DD0">
      <w:pPr>
        <w:pStyle w:val="Akapitzlist"/>
        <w:numPr>
          <w:ilvl w:val="0"/>
          <w:numId w:val="69"/>
        </w:numPr>
        <w:tabs>
          <w:tab w:val="clear" w:pos="720"/>
          <w:tab w:val="left" w:pos="426"/>
        </w:tabs>
        <w:spacing w:after="0"/>
        <w:ind w:left="426" w:hanging="426"/>
        <w:jc w:val="both"/>
        <w:rPr>
          <w:rFonts w:ascii="Arial Narrow" w:hAnsi="Arial Narrow" w:cs="Arial"/>
          <w:color w:val="000000" w:themeColor="text1"/>
        </w:rPr>
      </w:pPr>
      <w:r w:rsidRPr="00AB0AEE">
        <w:rPr>
          <w:rFonts w:ascii="Arial Narrow" w:hAnsi="Arial Narrow" w:cs="Arial"/>
          <w:color w:val="000000" w:themeColor="text1"/>
        </w:rPr>
        <w:t>Przetwarzający jest wyłączony z odpowiedzialności za prawidłowe zabezpieczenie danych osobowych i danych pozostałych w tej części systemu informatycznego, która jest zarządzana przez Administratora danych tj. infrastruktura krytyczna - (m.in. serwery, serwerownia).</w:t>
      </w:r>
    </w:p>
    <w:p w14:paraId="70626875" w14:textId="77777777" w:rsidR="00220DD0" w:rsidRPr="00AB0AEE" w:rsidRDefault="00220DD0" w:rsidP="00220DD0">
      <w:pPr>
        <w:pStyle w:val="Akapitzlist"/>
        <w:numPr>
          <w:ilvl w:val="0"/>
          <w:numId w:val="69"/>
        </w:numPr>
        <w:tabs>
          <w:tab w:val="clear" w:pos="720"/>
          <w:tab w:val="left" w:pos="426"/>
        </w:tabs>
        <w:spacing w:after="0"/>
        <w:ind w:left="426" w:hanging="426"/>
        <w:jc w:val="both"/>
        <w:rPr>
          <w:rFonts w:ascii="Arial Narrow" w:hAnsi="Arial Narrow" w:cs="Arial"/>
          <w:color w:val="000000" w:themeColor="text1"/>
        </w:rPr>
      </w:pPr>
      <w:r w:rsidRPr="00AB0AEE">
        <w:rPr>
          <w:rFonts w:ascii="Arial Narrow" w:hAnsi="Arial Narrow" w:cs="Arial"/>
          <w:color w:val="000000" w:themeColor="text1"/>
        </w:rPr>
        <w:lastRenderedPageBreak/>
        <w:t>Każda ze Stron odpowiada zgodnie z przepisami ustawy, Kodeksu cywilnego, Kodeksu karnego i niniejszej Umowy za szkody wyrządzone drugiej Stronie oraz osobom trzecim w związku  wykonaniem niniejszej Umowy.</w:t>
      </w:r>
    </w:p>
    <w:p w14:paraId="0A4E5727" w14:textId="77777777" w:rsidR="00220DD0" w:rsidRPr="00AB0AEE" w:rsidRDefault="00220DD0" w:rsidP="00220DD0">
      <w:pPr>
        <w:pStyle w:val="Akapitzlist"/>
        <w:numPr>
          <w:ilvl w:val="0"/>
          <w:numId w:val="69"/>
        </w:numPr>
        <w:tabs>
          <w:tab w:val="clear" w:pos="720"/>
          <w:tab w:val="left" w:pos="426"/>
        </w:tabs>
        <w:spacing w:after="0"/>
        <w:ind w:left="426" w:hanging="426"/>
        <w:jc w:val="both"/>
        <w:rPr>
          <w:rFonts w:ascii="Arial Narrow" w:hAnsi="Arial Narrow" w:cs="Arial"/>
          <w:color w:val="000000" w:themeColor="text1"/>
        </w:rPr>
      </w:pPr>
      <w:r w:rsidRPr="00AB0AEE">
        <w:rPr>
          <w:rFonts w:ascii="Arial Narrow" w:hAnsi="Arial Narrow" w:cs="Arial"/>
          <w:color w:val="000000" w:themeColor="text1"/>
        </w:rPr>
        <w:t>W przypadku szkody spowodowanej działaniem Przetwarzającego, Przetwarzający odpowiadać będzie na zasadzie winy za szkody rzeczywiste poniesione przez Administratora danych.</w:t>
      </w:r>
    </w:p>
    <w:p w14:paraId="7A723660" w14:textId="77777777" w:rsidR="00220DD0" w:rsidRPr="00AB0AEE" w:rsidRDefault="00220DD0" w:rsidP="00220DD0">
      <w:pPr>
        <w:pStyle w:val="Akapitzlist"/>
        <w:numPr>
          <w:ilvl w:val="0"/>
          <w:numId w:val="69"/>
        </w:numPr>
        <w:tabs>
          <w:tab w:val="clear" w:pos="720"/>
          <w:tab w:val="left" w:pos="426"/>
        </w:tabs>
        <w:spacing w:after="0"/>
        <w:ind w:left="426" w:hanging="426"/>
        <w:jc w:val="both"/>
        <w:rPr>
          <w:rFonts w:ascii="Arial Narrow" w:hAnsi="Arial Narrow" w:cs="Arial"/>
          <w:color w:val="000000" w:themeColor="text1"/>
        </w:rPr>
      </w:pPr>
      <w:r w:rsidRPr="00AB0AEE">
        <w:rPr>
          <w:rFonts w:ascii="Arial Narrow" w:hAnsi="Arial Narrow" w:cs="Arial"/>
          <w:color w:val="000000" w:themeColor="text1"/>
        </w:rPr>
        <w:t>Osoby upoważnione do realizacji wymagań niniejszej Umowy:</w:t>
      </w:r>
    </w:p>
    <w:p w14:paraId="0A9CFE75" w14:textId="77777777" w:rsidR="00220DD0" w:rsidRPr="00AB0AEE" w:rsidRDefault="00220DD0" w:rsidP="00220DD0">
      <w:pPr>
        <w:pStyle w:val="Akapitzlist"/>
        <w:numPr>
          <w:ilvl w:val="1"/>
          <w:numId w:val="69"/>
        </w:numPr>
        <w:spacing w:after="0"/>
        <w:jc w:val="both"/>
        <w:rPr>
          <w:rFonts w:ascii="Arial Narrow" w:hAnsi="Arial Narrow" w:cs="Arial"/>
          <w:color w:val="000000" w:themeColor="text1"/>
        </w:rPr>
      </w:pPr>
      <w:r w:rsidRPr="00AB0AEE">
        <w:rPr>
          <w:rFonts w:ascii="Arial Narrow" w:hAnsi="Arial Narrow" w:cs="Arial"/>
          <w:color w:val="000000" w:themeColor="text1"/>
        </w:rPr>
        <w:t>z ramienia Przetwarzającego:</w:t>
      </w:r>
    </w:p>
    <w:p w14:paraId="43DA9277" w14:textId="77777777" w:rsidR="00220DD0" w:rsidRPr="00AB0AEE" w:rsidRDefault="00220DD0" w:rsidP="00220DD0">
      <w:pPr>
        <w:pStyle w:val="Akapitzlist"/>
        <w:spacing w:after="0"/>
        <w:ind w:left="1276"/>
        <w:jc w:val="both"/>
        <w:rPr>
          <w:rFonts w:ascii="Arial Narrow" w:hAnsi="Arial Narrow" w:cs="Arial"/>
          <w:color w:val="000000" w:themeColor="text1"/>
        </w:rPr>
      </w:pPr>
      <w:r w:rsidRPr="00AB0AEE">
        <w:rPr>
          <w:rFonts w:ascii="Arial Narrow" w:hAnsi="Arial Narrow" w:cs="Arial"/>
          <w:color w:val="000000" w:themeColor="text1"/>
        </w:rPr>
        <w:t>………………………………………., tel. ……………………..</w:t>
      </w:r>
    </w:p>
    <w:p w14:paraId="3331AF68" w14:textId="77777777" w:rsidR="00220DD0" w:rsidRPr="00AB0AEE" w:rsidRDefault="00220DD0" w:rsidP="00220DD0">
      <w:pPr>
        <w:pStyle w:val="Akapitzlist"/>
        <w:numPr>
          <w:ilvl w:val="1"/>
          <w:numId w:val="69"/>
        </w:numPr>
        <w:spacing w:after="0"/>
        <w:jc w:val="both"/>
        <w:rPr>
          <w:rFonts w:ascii="Arial Narrow" w:hAnsi="Arial Narrow" w:cs="Arial"/>
          <w:color w:val="000000" w:themeColor="text1"/>
        </w:rPr>
      </w:pPr>
      <w:r w:rsidRPr="00AB0AEE">
        <w:rPr>
          <w:rFonts w:ascii="Arial Narrow" w:hAnsi="Arial Narrow" w:cs="Arial"/>
          <w:color w:val="000000" w:themeColor="text1"/>
        </w:rPr>
        <w:t>z ramienia Administratora danych:</w:t>
      </w:r>
    </w:p>
    <w:p w14:paraId="1422E9E6" w14:textId="77777777" w:rsidR="00220DD0" w:rsidRPr="00AB0AEE" w:rsidRDefault="00220DD0" w:rsidP="00220DD0">
      <w:pPr>
        <w:pStyle w:val="Akapitzlist"/>
        <w:spacing w:after="0"/>
        <w:ind w:left="1276"/>
        <w:jc w:val="both"/>
        <w:rPr>
          <w:rFonts w:ascii="Arial Narrow" w:hAnsi="Arial Narrow" w:cs="Arial"/>
          <w:color w:val="000000" w:themeColor="text1"/>
        </w:rPr>
      </w:pPr>
      <w:r w:rsidRPr="00AB0AEE">
        <w:rPr>
          <w:rFonts w:ascii="Arial Narrow" w:hAnsi="Arial Narrow" w:cs="Arial"/>
          <w:color w:val="000000" w:themeColor="text1"/>
        </w:rPr>
        <w:t xml:space="preserve">- ………..  tel. ……………., e-mail: …………….. </w:t>
      </w:r>
    </w:p>
    <w:p w14:paraId="1A73CA1D" w14:textId="77777777" w:rsidR="00220DD0" w:rsidRPr="00AB0AEE" w:rsidRDefault="00220DD0" w:rsidP="00220DD0">
      <w:pPr>
        <w:pStyle w:val="Akapitzlist"/>
        <w:spacing w:after="0"/>
        <w:ind w:left="1276"/>
        <w:jc w:val="both"/>
        <w:rPr>
          <w:rFonts w:ascii="Arial Narrow" w:hAnsi="Arial Narrow" w:cs="Arial"/>
          <w:color w:val="000000" w:themeColor="text1"/>
        </w:rPr>
      </w:pPr>
      <w:r w:rsidRPr="00AB0AEE">
        <w:rPr>
          <w:rFonts w:ascii="Arial Narrow" w:hAnsi="Arial Narrow" w:cs="Arial"/>
          <w:color w:val="000000" w:themeColor="text1"/>
        </w:rPr>
        <w:t xml:space="preserve">- ………… – Inspektor ochrony danych osobowych, tel. ………….., e-mail: </w:t>
      </w:r>
      <w:r w:rsidRPr="00AB0AEE">
        <w:rPr>
          <w:rFonts w:ascii="Arial Narrow" w:hAnsi="Arial Narrow" w:cs="Arial"/>
        </w:rPr>
        <w:t>………………….</w:t>
      </w:r>
      <w:r w:rsidRPr="00AB0AEE">
        <w:rPr>
          <w:rFonts w:ascii="Arial Narrow" w:hAnsi="Arial Narrow" w:cs="Arial"/>
          <w:color w:val="000000" w:themeColor="text1"/>
        </w:rPr>
        <w:t xml:space="preserve">. </w:t>
      </w:r>
    </w:p>
    <w:p w14:paraId="671D7ECB" w14:textId="77777777" w:rsidR="00220DD0" w:rsidRPr="00AB0AEE" w:rsidRDefault="00220DD0" w:rsidP="00220DD0">
      <w:pPr>
        <w:pStyle w:val="Akapitzlist"/>
        <w:numPr>
          <w:ilvl w:val="0"/>
          <w:numId w:val="70"/>
        </w:numPr>
        <w:spacing w:after="0"/>
        <w:jc w:val="both"/>
        <w:rPr>
          <w:rFonts w:ascii="Arial Narrow" w:hAnsi="Arial Narrow" w:cs="Arial"/>
          <w:color w:val="000000" w:themeColor="text1"/>
        </w:rPr>
      </w:pPr>
      <w:r w:rsidRPr="00AB0AEE">
        <w:rPr>
          <w:rFonts w:ascii="Arial Narrow" w:hAnsi="Arial Narrow" w:cs="Arial"/>
          <w:color w:val="000000" w:themeColor="text1"/>
        </w:rPr>
        <w:t xml:space="preserve">Przetwarzający zobowiązuje się do niezwłocznego poinformowania Administratora danych o jakimkolwiek postępowaniu, w szczególności administracyjnym lub sądowym, dotyczącym przetwarzania przez Przetwarzającego danych osobowych określonych w umowie, o jakiejkolwiek decyzji administracyjnej lub orzeczeniu dotyczącym przetwarzania tych danych, skierowanych do Przetwarzającego, a także o wszelkich planowanych, o ile są wiadome lub realizowanych kontrolach i inspekcjach dotyczących przetwarzania u Przetwarzającego tych danych osobowych. Niniejszy ustęp dotyczy wyłącznie danych osobowych powierzonych przez Administratora danych. </w:t>
      </w:r>
    </w:p>
    <w:p w14:paraId="71961DCA" w14:textId="77777777" w:rsidR="00220DD0" w:rsidRPr="00AB0AEE" w:rsidRDefault="00220DD0" w:rsidP="00220DD0">
      <w:pPr>
        <w:pStyle w:val="Nagwek10"/>
        <w:keepNext/>
        <w:keepLines/>
        <w:shd w:val="clear" w:color="auto" w:fill="auto"/>
        <w:spacing w:before="0" w:line="276" w:lineRule="auto"/>
        <w:ind w:right="20"/>
        <w:rPr>
          <w:rFonts w:ascii="Arial Narrow" w:hAnsi="Arial Narrow" w:cs="Arial"/>
          <w:b/>
          <w:color w:val="000000" w:themeColor="text1"/>
          <w:sz w:val="22"/>
          <w:szCs w:val="22"/>
        </w:rPr>
      </w:pPr>
      <w:bookmarkStart w:id="0" w:name="bookmark2"/>
    </w:p>
    <w:p w14:paraId="2701CBBD" w14:textId="77777777" w:rsidR="00220DD0" w:rsidRPr="00AB0AEE" w:rsidRDefault="00220DD0" w:rsidP="00220DD0">
      <w:pPr>
        <w:pStyle w:val="Bezodstpw"/>
        <w:jc w:val="center"/>
        <w:rPr>
          <w:rFonts w:ascii="Arial Narrow" w:hAnsi="Arial Narrow"/>
          <w:b/>
          <w:bCs/>
          <w:sz w:val="22"/>
          <w:szCs w:val="22"/>
        </w:rPr>
      </w:pPr>
      <w:r w:rsidRPr="00AB0AEE">
        <w:rPr>
          <w:rFonts w:ascii="Arial Narrow" w:hAnsi="Arial Narrow"/>
          <w:b/>
          <w:bCs/>
          <w:sz w:val="22"/>
          <w:szCs w:val="22"/>
        </w:rPr>
        <w:t>§</w:t>
      </w:r>
      <w:bookmarkEnd w:id="0"/>
      <w:r w:rsidRPr="00AB0AEE">
        <w:rPr>
          <w:rFonts w:ascii="Arial Narrow" w:hAnsi="Arial Narrow"/>
          <w:b/>
          <w:bCs/>
          <w:sz w:val="22"/>
          <w:szCs w:val="22"/>
        </w:rPr>
        <w:t xml:space="preserve"> 6</w:t>
      </w:r>
    </w:p>
    <w:p w14:paraId="0AF1E728" w14:textId="77777777" w:rsidR="00220DD0" w:rsidRPr="00AB0AEE" w:rsidRDefault="00220DD0" w:rsidP="00220DD0">
      <w:pPr>
        <w:spacing w:after="0"/>
        <w:jc w:val="center"/>
        <w:rPr>
          <w:rFonts w:ascii="Arial Narrow" w:hAnsi="Arial Narrow" w:cs="Arial"/>
          <w:b/>
          <w:color w:val="000000" w:themeColor="text1"/>
        </w:rPr>
      </w:pPr>
      <w:r w:rsidRPr="00AB0AEE">
        <w:rPr>
          <w:rFonts w:ascii="Arial Narrow" w:hAnsi="Arial Narrow" w:cs="Arial"/>
          <w:b/>
          <w:color w:val="000000" w:themeColor="text1"/>
        </w:rPr>
        <w:t>Czas obowiązywania umowy</w:t>
      </w:r>
    </w:p>
    <w:p w14:paraId="7D3DA6AB" w14:textId="77777777" w:rsidR="00220DD0" w:rsidRPr="00AB0AEE" w:rsidRDefault="00220DD0" w:rsidP="00220DD0">
      <w:pPr>
        <w:pStyle w:val="Teksttreci20"/>
        <w:shd w:val="clear" w:color="auto" w:fill="auto"/>
        <w:tabs>
          <w:tab w:val="left" w:pos="426"/>
        </w:tabs>
        <w:spacing w:after="0" w:line="276" w:lineRule="auto"/>
        <w:ind w:left="426" w:firstLine="0"/>
        <w:rPr>
          <w:rFonts w:ascii="Arial Narrow" w:hAnsi="Arial Narrow" w:cs="Arial"/>
          <w:color w:val="000000" w:themeColor="text1"/>
          <w:sz w:val="22"/>
          <w:szCs w:val="22"/>
        </w:rPr>
      </w:pPr>
      <w:r w:rsidRPr="00AB0AEE">
        <w:rPr>
          <w:rFonts w:ascii="Arial Narrow" w:hAnsi="Arial Narrow" w:cs="Arial"/>
          <w:color w:val="000000" w:themeColor="text1"/>
          <w:sz w:val="22"/>
          <w:szCs w:val="22"/>
        </w:rPr>
        <w:t>Niniejsza umowa obowiązuje od dnia jej zawarcia przez czas obowiązywania Umowy Głównej.</w:t>
      </w:r>
    </w:p>
    <w:p w14:paraId="412FF6B7" w14:textId="77777777" w:rsidR="00220DD0" w:rsidRDefault="00220DD0" w:rsidP="00220DD0">
      <w:pPr>
        <w:spacing w:after="0"/>
        <w:jc w:val="center"/>
        <w:rPr>
          <w:rFonts w:ascii="Arial Narrow" w:hAnsi="Arial Narrow" w:cs="Arial"/>
          <w:b/>
          <w:color w:val="000000" w:themeColor="text1"/>
        </w:rPr>
      </w:pPr>
    </w:p>
    <w:p w14:paraId="6818A96A" w14:textId="77777777" w:rsidR="00220DD0" w:rsidRPr="00AB0AEE" w:rsidRDefault="00220DD0" w:rsidP="00220DD0">
      <w:pPr>
        <w:spacing w:after="0"/>
        <w:jc w:val="center"/>
        <w:rPr>
          <w:rFonts w:ascii="Arial Narrow" w:hAnsi="Arial Narrow" w:cs="Arial"/>
          <w:b/>
          <w:color w:val="000000" w:themeColor="text1"/>
        </w:rPr>
      </w:pPr>
      <w:r w:rsidRPr="00AB0AEE">
        <w:rPr>
          <w:rFonts w:ascii="Arial Narrow" w:hAnsi="Arial Narrow" w:cs="Arial"/>
          <w:b/>
          <w:color w:val="000000" w:themeColor="text1"/>
        </w:rPr>
        <w:t>§ 7</w:t>
      </w:r>
    </w:p>
    <w:p w14:paraId="152826AB" w14:textId="77777777" w:rsidR="00220DD0" w:rsidRPr="00AB0AEE" w:rsidRDefault="00220DD0" w:rsidP="00220DD0">
      <w:pPr>
        <w:spacing w:after="0"/>
        <w:jc w:val="center"/>
        <w:rPr>
          <w:rFonts w:ascii="Arial Narrow" w:hAnsi="Arial Narrow" w:cs="Arial"/>
          <w:b/>
          <w:color w:val="000000" w:themeColor="text1"/>
        </w:rPr>
      </w:pPr>
      <w:r w:rsidRPr="00AB0AEE">
        <w:rPr>
          <w:rFonts w:ascii="Arial Narrow" w:hAnsi="Arial Narrow" w:cs="Arial"/>
          <w:b/>
          <w:color w:val="000000" w:themeColor="text1"/>
        </w:rPr>
        <w:t>Rozwiązanie umowy</w:t>
      </w:r>
    </w:p>
    <w:p w14:paraId="40603BD2" w14:textId="77777777" w:rsidR="00220DD0" w:rsidRPr="00AB0AEE" w:rsidRDefault="00220DD0" w:rsidP="00220DD0">
      <w:pPr>
        <w:pStyle w:val="Akapitzlist"/>
        <w:spacing w:after="0"/>
        <w:ind w:left="426"/>
        <w:jc w:val="both"/>
        <w:rPr>
          <w:rFonts w:ascii="Arial Narrow" w:hAnsi="Arial Narrow" w:cs="Arial"/>
          <w:b/>
          <w:color w:val="000000" w:themeColor="text1"/>
        </w:rPr>
      </w:pPr>
      <w:r w:rsidRPr="00AB0AEE">
        <w:rPr>
          <w:rFonts w:ascii="Arial Narrow" w:hAnsi="Arial Narrow" w:cs="Arial"/>
          <w:color w:val="000000" w:themeColor="text1"/>
        </w:rPr>
        <w:t>Administrator danych może rozwiązać niniejszą umowę ze skutkiem natychmiastowym, gdy Przetwarzający:</w:t>
      </w:r>
    </w:p>
    <w:p w14:paraId="46E3CEFD" w14:textId="77777777" w:rsidR="00220DD0" w:rsidRPr="00AB0AEE" w:rsidRDefault="00220DD0" w:rsidP="00220DD0">
      <w:pPr>
        <w:pStyle w:val="Akapitzlist"/>
        <w:numPr>
          <w:ilvl w:val="0"/>
          <w:numId w:val="62"/>
        </w:numPr>
        <w:spacing w:after="0"/>
        <w:ind w:left="851"/>
        <w:jc w:val="both"/>
        <w:rPr>
          <w:rFonts w:ascii="Arial Narrow" w:hAnsi="Arial Narrow" w:cs="Arial"/>
          <w:b/>
          <w:color w:val="000000" w:themeColor="text1"/>
        </w:rPr>
      </w:pPr>
      <w:r w:rsidRPr="00AB0AEE">
        <w:rPr>
          <w:rFonts w:ascii="Arial Narrow" w:hAnsi="Arial Narrow" w:cs="Arial"/>
          <w:color w:val="000000" w:themeColor="text1"/>
        </w:rPr>
        <w:t>pomimo zobowiązania go do usunięcia uchybień stwierdzonych podczas kontroli nie usunie ich w wyznaczonym terminie;</w:t>
      </w:r>
    </w:p>
    <w:p w14:paraId="2C88A8BD" w14:textId="77777777" w:rsidR="00220DD0" w:rsidRPr="00AB0AEE" w:rsidRDefault="00220DD0" w:rsidP="00220DD0">
      <w:pPr>
        <w:pStyle w:val="Akapitzlist"/>
        <w:numPr>
          <w:ilvl w:val="0"/>
          <w:numId w:val="62"/>
        </w:numPr>
        <w:spacing w:after="0"/>
        <w:ind w:left="851"/>
        <w:jc w:val="both"/>
        <w:rPr>
          <w:rFonts w:ascii="Arial Narrow" w:hAnsi="Arial Narrow" w:cs="Arial"/>
          <w:color w:val="000000" w:themeColor="text1"/>
        </w:rPr>
      </w:pPr>
      <w:r w:rsidRPr="00AB0AEE">
        <w:rPr>
          <w:rFonts w:ascii="Arial Narrow" w:hAnsi="Arial Narrow" w:cs="Arial"/>
          <w:color w:val="000000" w:themeColor="text1"/>
        </w:rPr>
        <w:t>przetwarza dane osobowe w sposób niezgodny z umową;</w:t>
      </w:r>
    </w:p>
    <w:p w14:paraId="11BE128F" w14:textId="77777777" w:rsidR="00220DD0" w:rsidRPr="00AB0AEE" w:rsidRDefault="00220DD0" w:rsidP="00220DD0">
      <w:pPr>
        <w:pStyle w:val="Akapitzlist"/>
        <w:numPr>
          <w:ilvl w:val="0"/>
          <w:numId w:val="62"/>
        </w:numPr>
        <w:spacing w:after="0"/>
        <w:ind w:left="851"/>
        <w:jc w:val="both"/>
        <w:rPr>
          <w:rFonts w:ascii="Arial Narrow" w:hAnsi="Arial Narrow" w:cs="Arial"/>
          <w:b/>
          <w:color w:val="000000" w:themeColor="text1"/>
        </w:rPr>
      </w:pPr>
      <w:r w:rsidRPr="00AB0AEE">
        <w:rPr>
          <w:rFonts w:ascii="Arial Narrow" w:hAnsi="Arial Narrow" w:cs="Arial"/>
          <w:color w:val="000000" w:themeColor="text1"/>
        </w:rPr>
        <w:t>powierzył przetwarzanie danych osobowych innemu podmiotowi bez zgody Administratora danych.</w:t>
      </w:r>
    </w:p>
    <w:p w14:paraId="43DABEC2" w14:textId="77777777" w:rsidR="00220DD0" w:rsidRPr="00AB0AEE" w:rsidRDefault="00220DD0" w:rsidP="00220DD0">
      <w:pPr>
        <w:spacing w:after="0"/>
        <w:jc w:val="center"/>
        <w:rPr>
          <w:rFonts w:ascii="Arial Narrow" w:hAnsi="Arial Narrow" w:cs="Arial"/>
          <w:b/>
          <w:color w:val="000000" w:themeColor="text1"/>
        </w:rPr>
      </w:pPr>
    </w:p>
    <w:p w14:paraId="39D4E4E7" w14:textId="77777777" w:rsidR="00220DD0" w:rsidRPr="00AB0AEE" w:rsidRDefault="00220DD0" w:rsidP="00220DD0">
      <w:pPr>
        <w:spacing w:after="0"/>
        <w:jc w:val="center"/>
        <w:rPr>
          <w:rFonts w:ascii="Arial Narrow" w:hAnsi="Arial Narrow" w:cs="Arial"/>
          <w:b/>
          <w:color w:val="000000" w:themeColor="text1"/>
        </w:rPr>
      </w:pPr>
      <w:r w:rsidRPr="00AB0AEE">
        <w:rPr>
          <w:rFonts w:ascii="Arial Narrow" w:hAnsi="Arial Narrow" w:cs="Arial"/>
          <w:b/>
          <w:color w:val="000000" w:themeColor="text1"/>
        </w:rPr>
        <w:t>§ 8</w:t>
      </w:r>
    </w:p>
    <w:p w14:paraId="375E563F" w14:textId="77777777" w:rsidR="00220DD0" w:rsidRPr="00AB0AEE" w:rsidRDefault="00220DD0" w:rsidP="00220DD0">
      <w:pPr>
        <w:spacing w:after="0"/>
        <w:jc w:val="center"/>
        <w:rPr>
          <w:rFonts w:ascii="Arial Narrow" w:hAnsi="Arial Narrow" w:cs="Arial"/>
          <w:b/>
          <w:color w:val="000000" w:themeColor="text1"/>
        </w:rPr>
      </w:pPr>
      <w:r w:rsidRPr="00AB0AEE">
        <w:rPr>
          <w:rFonts w:ascii="Arial Narrow" w:hAnsi="Arial Narrow" w:cs="Arial"/>
          <w:b/>
          <w:color w:val="000000" w:themeColor="text1"/>
        </w:rPr>
        <w:t>Zasady zachowania poufności</w:t>
      </w:r>
    </w:p>
    <w:p w14:paraId="391F910B" w14:textId="77777777" w:rsidR="00220DD0" w:rsidRPr="00AB0AEE" w:rsidRDefault="00220DD0" w:rsidP="00220DD0">
      <w:pPr>
        <w:pStyle w:val="Akapitzlist"/>
        <w:numPr>
          <w:ilvl w:val="0"/>
          <w:numId w:val="60"/>
        </w:numPr>
        <w:spacing w:after="0"/>
        <w:ind w:left="426"/>
        <w:jc w:val="both"/>
        <w:rPr>
          <w:rFonts w:ascii="Arial Narrow" w:hAnsi="Arial Narrow" w:cs="Arial"/>
          <w:color w:val="000000" w:themeColor="text1"/>
        </w:rPr>
      </w:pPr>
      <w:r w:rsidRPr="00AB0AEE">
        <w:rPr>
          <w:rFonts w:ascii="Arial Narrow" w:hAnsi="Arial Narrow" w:cs="Arial"/>
          <w:color w:val="000000" w:themeColor="text1"/>
        </w:rPr>
        <w:t>Przetwarzający zobowiązuje się do zachowania w tajemnicy wszelkich informacji, danych, materiałów, dokumentów otrzymanych od Administratora i od współpracujących z nim osób oraz danych uzyskanych w jakikolwiek inny sposób, zamierzony czy przypadkowy w formie ustnej, pisemnej lub elektronicznej („dane poufne”).</w:t>
      </w:r>
    </w:p>
    <w:p w14:paraId="0B0C2AE4" w14:textId="77777777" w:rsidR="00220DD0" w:rsidRPr="00AB0AEE" w:rsidRDefault="00220DD0" w:rsidP="00220DD0">
      <w:pPr>
        <w:pStyle w:val="Akapitzlist"/>
        <w:numPr>
          <w:ilvl w:val="0"/>
          <w:numId w:val="60"/>
        </w:numPr>
        <w:spacing w:after="0"/>
        <w:ind w:left="426"/>
        <w:jc w:val="both"/>
        <w:rPr>
          <w:rFonts w:ascii="Arial Narrow" w:hAnsi="Arial Narrow" w:cs="Arial"/>
          <w:color w:val="000000" w:themeColor="text1"/>
        </w:rPr>
      </w:pPr>
      <w:r w:rsidRPr="00AB0AEE">
        <w:rPr>
          <w:rFonts w:ascii="Arial Narrow" w:hAnsi="Arial Narrow" w:cs="Arial"/>
          <w:color w:val="000000" w:themeColor="text1"/>
        </w:rPr>
        <w:t>Przetwarzający oświadcza, że w związku ze zobowiązaniem do zachowania w tajemnicy danych poufnych nie będą one wykorzystywane, ujawniane ani udostępniane bez pisemnej zgody Administratora danych w innym celu niż wykonanie Umowy, chyba że konieczność ujawnienia posiadanych informacji wynika  z obowiązujących przepisów prawa lub Umowy.</w:t>
      </w:r>
    </w:p>
    <w:p w14:paraId="6CD622C6" w14:textId="77777777" w:rsidR="00220DD0" w:rsidRPr="00AB0AEE" w:rsidRDefault="00220DD0" w:rsidP="00220DD0">
      <w:pPr>
        <w:pStyle w:val="Akapitzlist"/>
        <w:numPr>
          <w:ilvl w:val="0"/>
          <w:numId w:val="60"/>
        </w:numPr>
        <w:spacing w:after="0"/>
        <w:ind w:left="426"/>
        <w:jc w:val="both"/>
        <w:rPr>
          <w:rFonts w:ascii="Arial Narrow" w:hAnsi="Arial Narrow" w:cs="Arial"/>
          <w:color w:val="000000" w:themeColor="text1"/>
        </w:rPr>
      </w:pPr>
      <w:r w:rsidRPr="00AB0AEE">
        <w:rPr>
          <w:rFonts w:ascii="Arial Narrow" w:hAnsi="Arial Narrow" w:cs="Arial"/>
          <w:color w:val="000000" w:themeColor="text1"/>
        </w:rPr>
        <w:t>Strony zobowiązują się do dołożenia wszelkich starań w celu zapewnienia, aby środki łączności wykorzystywane do odbioru, przekazywania oraz przechowywania danych poufnych gwarantowały zabezpieczenie danych poufnych, w tym w szczególności danych osobowych powierzonych do przetwarzania, przed dostępem osób trzecich nieupoważnionych do zapoznania się z ich treścią.</w:t>
      </w:r>
    </w:p>
    <w:p w14:paraId="6E00FDBD" w14:textId="77777777" w:rsidR="00220DD0" w:rsidRPr="00AB0AEE" w:rsidRDefault="00220DD0" w:rsidP="00220DD0">
      <w:pPr>
        <w:spacing w:after="0"/>
        <w:rPr>
          <w:rFonts w:ascii="Arial Narrow" w:hAnsi="Arial Narrow" w:cs="Arial"/>
          <w:color w:val="000000" w:themeColor="text1"/>
        </w:rPr>
      </w:pPr>
    </w:p>
    <w:p w14:paraId="69CF1ABD" w14:textId="77777777" w:rsidR="00220DD0" w:rsidRDefault="00220DD0" w:rsidP="00220DD0">
      <w:pPr>
        <w:spacing w:after="0"/>
        <w:jc w:val="center"/>
        <w:rPr>
          <w:rFonts w:ascii="Arial Narrow" w:hAnsi="Arial Narrow" w:cs="Arial"/>
          <w:b/>
          <w:color w:val="000000" w:themeColor="text1"/>
        </w:rPr>
      </w:pPr>
    </w:p>
    <w:p w14:paraId="37132695" w14:textId="1A312116" w:rsidR="00220DD0" w:rsidRPr="00AB0AEE" w:rsidRDefault="00220DD0" w:rsidP="00220DD0">
      <w:pPr>
        <w:spacing w:after="0"/>
        <w:jc w:val="center"/>
        <w:rPr>
          <w:rFonts w:ascii="Arial Narrow" w:hAnsi="Arial Narrow" w:cs="Arial"/>
          <w:b/>
          <w:color w:val="000000" w:themeColor="text1"/>
        </w:rPr>
      </w:pPr>
      <w:r w:rsidRPr="00AB0AEE">
        <w:rPr>
          <w:rFonts w:ascii="Arial Narrow" w:hAnsi="Arial Narrow" w:cs="Arial"/>
          <w:b/>
          <w:color w:val="000000" w:themeColor="text1"/>
        </w:rPr>
        <w:lastRenderedPageBreak/>
        <w:t>§ 9</w:t>
      </w:r>
    </w:p>
    <w:p w14:paraId="74BC03C2" w14:textId="77777777" w:rsidR="00220DD0" w:rsidRPr="00AB0AEE" w:rsidRDefault="00220DD0" w:rsidP="00220DD0">
      <w:pPr>
        <w:spacing w:after="0"/>
        <w:jc w:val="center"/>
        <w:rPr>
          <w:rFonts w:ascii="Arial Narrow" w:hAnsi="Arial Narrow" w:cs="Arial"/>
          <w:b/>
          <w:color w:val="000000" w:themeColor="text1"/>
        </w:rPr>
      </w:pPr>
      <w:r w:rsidRPr="00AB0AEE">
        <w:rPr>
          <w:rFonts w:ascii="Arial Narrow" w:hAnsi="Arial Narrow" w:cs="Arial"/>
          <w:b/>
          <w:color w:val="000000" w:themeColor="text1"/>
        </w:rPr>
        <w:t>Postanowienia końcowe</w:t>
      </w:r>
    </w:p>
    <w:p w14:paraId="6BE91D50" w14:textId="77777777" w:rsidR="00220DD0" w:rsidRPr="00AB0AEE" w:rsidRDefault="00220DD0" w:rsidP="00220DD0">
      <w:pPr>
        <w:pStyle w:val="Akapitzlist"/>
        <w:numPr>
          <w:ilvl w:val="0"/>
          <w:numId w:val="61"/>
        </w:numPr>
        <w:spacing w:after="0"/>
        <w:ind w:left="426"/>
        <w:jc w:val="both"/>
        <w:rPr>
          <w:rFonts w:ascii="Arial Narrow" w:hAnsi="Arial Narrow" w:cs="Arial"/>
          <w:color w:val="000000" w:themeColor="text1"/>
        </w:rPr>
      </w:pPr>
      <w:r w:rsidRPr="00AB0AEE">
        <w:rPr>
          <w:rFonts w:ascii="Arial Narrow" w:hAnsi="Arial Narrow" w:cs="Arial"/>
          <w:color w:val="000000" w:themeColor="text1"/>
        </w:rPr>
        <w:t>Wynagrodzenie Przetwarzającego z tytułu niniejszej Umowy zawiera się w wynagrodzeniu ustalonym przez Strony w Umowie Głównej.</w:t>
      </w:r>
    </w:p>
    <w:p w14:paraId="69167F5F" w14:textId="77777777" w:rsidR="00220DD0" w:rsidRPr="00AB0AEE" w:rsidRDefault="00220DD0" w:rsidP="00220DD0">
      <w:pPr>
        <w:pStyle w:val="Akapitzlist"/>
        <w:numPr>
          <w:ilvl w:val="0"/>
          <w:numId w:val="61"/>
        </w:numPr>
        <w:spacing w:after="0"/>
        <w:ind w:left="426"/>
        <w:jc w:val="both"/>
        <w:rPr>
          <w:rFonts w:ascii="Arial Narrow" w:hAnsi="Arial Narrow" w:cs="Arial"/>
          <w:color w:val="000000" w:themeColor="text1"/>
        </w:rPr>
      </w:pPr>
      <w:r w:rsidRPr="00AB0AEE">
        <w:rPr>
          <w:rFonts w:ascii="Arial Narrow" w:hAnsi="Arial Narrow" w:cs="Arial"/>
          <w:color w:val="000000" w:themeColor="text1"/>
        </w:rPr>
        <w:t>W przypadku rozwiązania Umowy, Administrator danych w ciągu 7 dni od dnia wygaśnięcia Umowy samodzielnie zabezpieczy dane w tym dane osobowe powierzone do przetwarzania Przetwarzającemu.</w:t>
      </w:r>
    </w:p>
    <w:p w14:paraId="1F213C5A" w14:textId="77777777" w:rsidR="00220DD0" w:rsidRPr="00AB0AEE" w:rsidRDefault="00220DD0" w:rsidP="00220DD0">
      <w:pPr>
        <w:pStyle w:val="Akapitzlist"/>
        <w:numPr>
          <w:ilvl w:val="0"/>
          <w:numId w:val="61"/>
        </w:numPr>
        <w:spacing w:after="0"/>
        <w:ind w:left="426"/>
        <w:jc w:val="both"/>
        <w:rPr>
          <w:rFonts w:ascii="Arial Narrow" w:hAnsi="Arial Narrow" w:cs="Arial"/>
          <w:color w:val="000000" w:themeColor="text1"/>
        </w:rPr>
      </w:pPr>
      <w:r w:rsidRPr="00AB0AEE">
        <w:rPr>
          <w:rFonts w:ascii="Arial Narrow" w:hAnsi="Arial Narrow" w:cs="Arial"/>
          <w:color w:val="000000" w:themeColor="text1"/>
        </w:rPr>
        <w:t xml:space="preserve">Przetwarzający po 7 dniach od dnia wygaśnięcia Umowy usuwa wszelkie dane osobowe oraz usuwa trwale wszelkie ich istniejące kopie, chyba że prawo Unii lub prawo państwa członkowskiego nakazują przechowywanie danych osobowych. O usunięciu danych Przetwarzający powiadomią Administratora pisemnie, w terminie 5 dni od dnia usunięcia danych. </w:t>
      </w:r>
    </w:p>
    <w:p w14:paraId="5914FE31" w14:textId="77777777" w:rsidR="00220DD0" w:rsidRPr="00AB0AEE" w:rsidRDefault="00220DD0" w:rsidP="00220DD0">
      <w:pPr>
        <w:pStyle w:val="Akapitzlist"/>
        <w:numPr>
          <w:ilvl w:val="0"/>
          <w:numId w:val="61"/>
        </w:numPr>
        <w:spacing w:after="0"/>
        <w:ind w:left="426"/>
        <w:jc w:val="both"/>
        <w:rPr>
          <w:rFonts w:ascii="Arial Narrow" w:hAnsi="Arial Narrow" w:cs="Arial"/>
          <w:color w:val="000000" w:themeColor="text1"/>
        </w:rPr>
      </w:pPr>
      <w:r w:rsidRPr="00AB0AEE">
        <w:rPr>
          <w:rFonts w:ascii="Arial Narrow" w:hAnsi="Arial Narrow" w:cs="Arial"/>
          <w:color w:val="000000" w:themeColor="text1"/>
        </w:rPr>
        <w:t>Umowa została sporządzona w dwóch jednobrzmiących egzemplarzach dla każdej ze stron.</w:t>
      </w:r>
    </w:p>
    <w:p w14:paraId="1568922B" w14:textId="77777777" w:rsidR="00220DD0" w:rsidRPr="00AB0AEE" w:rsidRDefault="00220DD0" w:rsidP="00220DD0">
      <w:pPr>
        <w:pStyle w:val="Akapitzlist"/>
        <w:numPr>
          <w:ilvl w:val="0"/>
          <w:numId w:val="61"/>
        </w:numPr>
        <w:spacing w:after="0"/>
        <w:ind w:left="426"/>
        <w:jc w:val="both"/>
        <w:rPr>
          <w:rFonts w:ascii="Arial Narrow" w:hAnsi="Arial Narrow" w:cs="Arial"/>
          <w:color w:val="000000" w:themeColor="text1"/>
        </w:rPr>
      </w:pPr>
      <w:r w:rsidRPr="00AB0AEE">
        <w:rPr>
          <w:rFonts w:ascii="Arial Narrow" w:hAnsi="Arial Narrow" w:cs="Arial"/>
          <w:color w:val="000000" w:themeColor="text1"/>
        </w:rPr>
        <w:t>Wszelkie zmiany lub uzupełnienia w Umowie wymagają zachowania formy pisemnej pod rygorem nieważności.</w:t>
      </w:r>
    </w:p>
    <w:p w14:paraId="67BC3277" w14:textId="77777777" w:rsidR="00220DD0" w:rsidRPr="00AB0AEE" w:rsidRDefault="00220DD0" w:rsidP="00220DD0">
      <w:pPr>
        <w:pStyle w:val="Akapitzlist"/>
        <w:numPr>
          <w:ilvl w:val="0"/>
          <w:numId w:val="61"/>
        </w:numPr>
        <w:spacing w:after="0"/>
        <w:ind w:left="426"/>
        <w:jc w:val="both"/>
        <w:rPr>
          <w:rFonts w:ascii="Arial Narrow" w:hAnsi="Arial Narrow" w:cs="Arial"/>
          <w:color w:val="000000" w:themeColor="text1"/>
        </w:rPr>
      </w:pPr>
      <w:r w:rsidRPr="00AB0AEE">
        <w:rPr>
          <w:rFonts w:ascii="Arial Narrow" w:hAnsi="Arial Narrow" w:cs="Arial"/>
          <w:color w:val="000000" w:themeColor="text1"/>
        </w:rPr>
        <w:t>W sprawach nieuregulowanych zastosowanie będą miały przepisy Kodeksu cywilnego, ustawy oraz Rozporządzenia.</w:t>
      </w:r>
    </w:p>
    <w:p w14:paraId="39E8FDEF" w14:textId="77777777" w:rsidR="00220DD0" w:rsidRPr="00AB0AEE" w:rsidRDefault="00220DD0" w:rsidP="00220DD0">
      <w:pPr>
        <w:tabs>
          <w:tab w:val="center" w:pos="2268"/>
          <w:tab w:val="center" w:pos="6804"/>
        </w:tabs>
        <w:spacing w:after="0"/>
        <w:jc w:val="both"/>
        <w:rPr>
          <w:rFonts w:ascii="Arial Narrow" w:hAnsi="Arial Narrow" w:cs="Arial"/>
          <w:color w:val="000000" w:themeColor="text1"/>
        </w:rPr>
      </w:pPr>
    </w:p>
    <w:p w14:paraId="3A629995" w14:textId="77777777" w:rsidR="00220DD0" w:rsidRPr="00AB0AEE" w:rsidRDefault="00220DD0" w:rsidP="00220DD0">
      <w:pPr>
        <w:tabs>
          <w:tab w:val="center" w:pos="2268"/>
          <w:tab w:val="center" w:pos="6804"/>
        </w:tabs>
        <w:spacing w:after="0"/>
        <w:jc w:val="both"/>
        <w:rPr>
          <w:rFonts w:ascii="Arial Narrow" w:hAnsi="Arial Narrow" w:cs="Arial"/>
          <w:color w:val="000000" w:themeColor="text1"/>
        </w:rPr>
      </w:pPr>
    </w:p>
    <w:p w14:paraId="73AAC836" w14:textId="77777777" w:rsidR="00220DD0" w:rsidRPr="00AB0AEE" w:rsidRDefault="00220DD0" w:rsidP="00220DD0">
      <w:pPr>
        <w:tabs>
          <w:tab w:val="center" w:pos="2268"/>
          <w:tab w:val="center" w:pos="6804"/>
        </w:tabs>
        <w:spacing w:after="0"/>
        <w:jc w:val="both"/>
        <w:rPr>
          <w:rFonts w:ascii="Arial Narrow" w:hAnsi="Arial Narrow" w:cs="Arial"/>
          <w:color w:val="000000" w:themeColor="text1"/>
        </w:rPr>
      </w:pPr>
      <w:r w:rsidRPr="00AB0AEE">
        <w:rPr>
          <w:rFonts w:ascii="Arial Narrow" w:hAnsi="Arial Narrow" w:cs="Arial"/>
          <w:color w:val="000000" w:themeColor="text1"/>
        </w:rPr>
        <w:tab/>
        <w:t>........................................................</w:t>
      </w:r>
      <w:r w:rsidRPr="00AB0AEE">
        <w:rPr>
          <w:rFonts w:ascii="Arial Narrow" w:hAnsi="Arial Narrow" w:cs="Arial"/>
          <w:color w:val="000000" w:themeColor="text1"/>
        </w:rPr>
        <w:tab/>
        <w:t>........................................................</w:t>
      </w:r>
    </w:p>
    <w:p w14:paraId="79CFACB6" w14:textId="77777777" w:rsidR="00220DD0" w:rsidRPr="00AB0AEE" w:rsidRDefault="00220DD0" w:rsidP="00220DD0">
      <w:pPr>
        <w:tabs>
          <w:tab w:val="center" w:pos="2268"/>
          <w:tab w:val="center" w:pos="6804"/>
        </w:tabs>
        <w:spacing w:after="0"/>
        <w:jc w:val="both"/>
        <w:rPr>
          <w:rFonts w:ascii="Arial Narrow" w:hAnsi="Arial Narrow" w:cs="Arial"/>
          <w:color w:val="000000" w:themeColor="text1"/>
        </w:rPr>
      </w:pPr>
      <w:r w:rsidRPr="00AB0AEE">
        <w:rPr>
          <w:rFonts w:ascii="Arial Narrow" w:hAnsi="Arial Narrow" w:cs="Arial"/>
          <w:color w:val="000000" w:themeColor="text1"/>
        </w:rPr>
        <w:tab/>
        <w:t>(Administrator danych)</w:t>
      </w:r>
      <w:r w:rsidRPr="00AB0AEE">
        <w:rPr>
          <w:rFonts w:ascii="Arial Narrow" w:hAnsi="Arial Narrow" w:cs="Arial"/>
          <w:color w:val="000000" w:themeColor="text1"/>
        </w:rPr>
        <w:tab/>
        <w:t>(Przetwarzający)</w:t>
      </w:r>
    </w:p>
    <w:p w14:paraId="2F21ADF1" w14:textId="77777777" w:rsidR="00220DD0" w:rsidRDefault="00220DD0" w:rsidP="00220DD0">
      <w:pPr>
        <w:pStyle w:val="Standard"/>
        <w:rPr>
          <w:rFonts w:ascii="Arial Narrow" w:eastAsia="TTE17FFBD0t00" w:hAnsi="Arial Narrow" w:cs="Times New Roman"/>
          <w:sz w:val="22"/>
          <w:szCs w:val="22"/>
        </w:rPr>
      </w:pPr>
    </w:p>
    <w:p w14:paraId="08992428" w14:textId="77777777" w:rsidR="008E4A51" w:rsidRPr="00220DD0" w:rsidRDefault="008E4A51" w:rsidP="00220DD0"/>
    <w:sectPr w:rsidR="008E4A51" w:rsidRPr="00220DD0" w:rsidSect="00031E61">
      <w:headerReference w:type="default" r:id="rId8"/>
      <w:footerReference w:type="default" r:id="rId9"/>
      <w:pgSz w:w="11906" w:h="16838"/>
      <w:pgMar w:top="1417" w:right="1417" w:bottom="1417" w:left="1417" w:header="708" w:footer="708" w:gutter="0"/>
      <w:pgBorders w:offsetFrom="page">
        <w:top w:val="single" w:sz="4" w:space="24" w:color="00B050"/>
        <w:left w:val="single" w:sz="4" w:space="24" w:color="00B050"/>
        <w:bottom w:val="single" w:sz="4" w:space="24" w:color="00B050"/>
        <w:right w:val="single" w:sz="4" w:space="24" w:color="00B05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66272F" w14:textId="77777777" w:rsidR="006F2E59" w:rsidRDefault="006F2E59" w:rsidP="00AC383E">
      <w:pPr>
        <w:spacing w:after="0" w:line="240" w:lineRule="auto"/>
      </w:pPr>
      <w:r>
        <w:separator/>
      </w:r>
    </w:p>
  </w:endnote>
  <w:endnote w:type="continuationSeparator" w:id="0">
    <w:p w14:paraId="62EDCDEB" w14:textId="77777777" w:rsidR="006F2E59" w:rsidRDefault="006F2E59" w:rsidP="00AC38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TTE17FFBD0t00">
    <w:altName w:val="Yu Gothic"/>
    <w:panose1 w:val="00000000000000000000"/>
    <w:charset w:val="80"/>
    <w:family w:val="auto"/>
    <w:notTrueType/>
    <w:pitch w:val="default"/>
    <w:sig w:usb0="00000001" w:usb1="08070000" w:usb2="00000010" w:usb3="00000000" w:csb0="0002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Narrow" w:hAnsi="Arial Narrow"/>
        <w:sz w:val="20"/>
        <w:szCs w:val="20"/>
      </w:rPr>
      <w:id w:val="-2041503097"/>
      <w:docPartObj>
        <w:docPartGallery w:val="Page Numbers (Bottom of Page)"/>
        <w:docPartUnique/>
      </w:docPartObj>
    </w:sdtPr>
    <w:sdtContent>
      <w:sdt>
        <w:sdtPr>
          <w:rPr>
            <w:rFonts w:ascii="Arial Narrow" w:hAnsi="Arial Narrow"/>
            <w:sz w:val="20"/>
            <w:szCs w:val="20"/>
          </w:rPr>
          <w:id w:val="-1769616900"/>
          <w:docPartObj>
            <w:docPartGallery w:val="Page Numbers (Top of Page)"/>
            <w:docPartUnique/>
          </w:docPartObj>
        </w:sdtPr>
        <w:sdtContent>
          <w:p w14:paraId="128B5E20" w14:textId="1382973D" w:rsidR="00AA1563" w:rsidRPr="00AA1563" w:rsidRDefault="00AA1563">
            <w:pPr>
              <w:pStyle w:val="Stopka"/>
              <w:jc w:val="right"/>
              <w:rPr>
                <w:rFonts w:ascii="Arial Narrow" w:hAnsi="Arial Narrow"/>
                <w:sz w:val="20"/>
                <w:szCs w:val="20"/>
              </w:rPr>
            </w:pPr>
            <w:r w:rsidRPr="00AA1563">
              <w:rPr>
                <w:rFonts w:ascii="Arial Narrow" w:hAnsi="Arial Narrow"/>
                <w:sz w:val="20"/>
                <w:szCs w:val="20"/>
              </w:rPr>
              <w:t xml:space="preserve">Strona </w:t>
            </w:r>
            <w:r w:rsidRPr="00AA1563">
              <w:rPr>
                <w:rFonts w:ascii="Arial Narrow" w:hAnsi="Arial Narrow"/>
                <w:b/>
                <w:bCs/>
                <w:sz w:val="20"/>
                <w:szCs w:val="20"/>
              </w:rPr>
              <w:fldChar w:fldCharType="begin"/>
            </w:r>
            <w:r w:rsidRPr="00AA1563">
              <w:rPr>
                <w:rFonts w:ascii="Arial Narrow" w:hAnsi="Arial Narrow"/>
                <w:b/>
                <w:bCs/>
                <w:sz w:val="20"/>
                <w:szCs w:val="20"/>
              </w:rPr>
              <w:instrText>PAGE</w:instrText>
            </w:r>
            <w:r w:rsidRPr="00AA1563">
              <w:rPr>
                <w:rFonts w:ascii="Arial Narrow" w:hAnsi="Arial Narrow"/>
                <w:b/>
                <w:bCs/>
                <w:sz w:val="20"/>
                <w:szCs w:val="20"/>
              </w:rPr>
              <w:fldChar w:fldCharType="separate"/>
            </w:r>
            <w:r w:rsidRPr="00AA1563">
              <w:rPr>
                <w:rFonts w:ascii="Arial Narrow" w:hAnsi="Arial Narrow"/>
                <w:b/>
                <w:bCs/>
                <w:sz w:val="20"/>
                <w:szCs w:val="20"/>
              </w:rPr>
              <w:t>2</w:t>
            </w:r>
            <w:r w:rsidRPr="00AA1563">
              <w:rPr>
                <w:rFonts w:ascii="Arial Narrow" w:hAnsi="Arial Narrow"/>
                <w:b/>
                <w:bCs/>
                <w:sz w:val="20"/>
                <w:szCs w:val="20"/>
              </w:rPr>
              <w:fldChar w:fldCharType="end"/>
            </w:r>
            <w:r w:rsidRPr="00AA1563">
              <w:rPr>
                <w:rFonts w:ascii="Arial Narrow" w:hAnsi="Arial Narrow"/>
                <w:sz w:val="20"/>
                <w:szCs w:val="20"/>
              </w:rPr>
              <w:t xml:space="preserve"> z </w:t>
            </w:r>
            <w:r w:rsidRPr="00AA1563">
              <w:rPr>
                <w:rFonts w:ascii="Arial Narrow" w:hAnsi="Arial Narrow"/>
                <w:b/>
                <w:bCs/>
                <w:sz w:val="20"/>
                <w:szCs w:val="20"/>
              </w:rPr>
              <w:fldChar w:fldCharType="begin"/>
            </w:r>
            <w:r w:rsidRPr="00AA1563">
              <w:rPr>
                <w:rFonts w:ascii="Arial Narrow" w:hAnsi="Arial Narrow"/>
                <w:b/>
                <w:bCs/>
                <w:sz w:val="20"/>
                <w:szCs w:val="20"/>
              </w:rPr>
              <w:instrText>NUMPAGES</w:instrText>
            </w:r>
            <w:r w:rsidRPr="00AA1563">
              <w:rPr>
                <w:rFonts w:ascii="Arial Narrow" w:hAnsi="Arial Narrow"/>
                <w:b/>
                <w:bCs/>
                <w:sz w:val="20"/>
                <w:szCs w:val="20"/>
              </w:rPr>
              <w:fldChar w:fldCharType="separate"/>
            </w:r>
            <w:r w:rsidRPr="00AA1563">
              <w:rPr>
                <w:rFonts w:ascii="Arial Narrow" w:hAnsi="Arial Narrow"/>
                <w:b/>
                <w:bCs/>
                <w:sz w:val="20"/>
                <w:szCs w:val="20"/>
              </w:rPr>
              <w:t>2</w:t>
            </w:r>
            <w:r w:rsidRPr="00AA1563">
              <w:rPr>
                <w:rFonts w:ascii="Arial Narrow" w:hAnsi="Arial Narrow"/>
                <w:b/>
                <w:bCs/>
                <w:sz w:val="20"/>
                <w:szCs w:val="20"/>
              </w:rPr>
              <w:fldChar w:fldCharType="end"/>
            </w:r>
          </w:p>
        </w:sdtContent>
      </w:sdt>
    </w:sdtContent>
  </w:sdt>
  <w:p w14:paraId="75056616" w14:textId="77777777" w:rsidR="00AA1563" w:rsidRDefault="00AA156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3E44E7" w14:textId="77777777" w:rsidR="006F2E59" w:rsidRDefault="006F2E59" w:rsidP="00AC383E">
      <w:pPr>
        <w:spacing w:after="0" w:line="240" w:lineRule="auto"/>
      </w:pPr>
      <w:r>
        <w:separator/>
      </w:r>
    </w:p>
  </w:footnote>
  <w:footnote w:type="continuationSeparator" w:id="0">
    <w:p w14:paraId="0351ECDA" w14:textId="77777777" w:rsidR="006F2E59" w:rsidRDefault="006F2E59" w:rsidP="00AC38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1A1811" w14:textId="31034FCE" w:rsidR="00AC383E" w:rsidRPr="00DB7643" w:rsidRDefault="00AC383E" w:rsidP="00AC383E">
    <w:pPr>
      <w:pStyle w:val="Bezodstpw"/>
      <w:rPr>
        <w:rFonts w:ascii="Arial Narrow" w:hAnsi="Arial Narrow"/>
        <w:color w:val="A6A6A6" w:themeColor="background1" w:themeShade="A6"/>
      </w:rPr>
    </w:pPr>
    <w:r>
      <w:rPr>
        <w:rFonts w:ascii="Arial Narrow" w:hAnsi="Arial Narrow"/>
        <w:color w:val="A6A6A6" w:themeColor="background1" w:themeShade="A6"/>
      </w:rPr>
      <w:t>NUMER POSTĘPOWANIA: ZP.271.</w:t>
    </w:r>
    <w:r w:rsidR="003859DD">
      <w:rPr>
        <w:rFonts w:ascii="Arial Narrow" w:hAnsi="Arial Narrow"/>
        <w:color w:val="A6A6A6" w:themeColor="background1" w:themeShade="A6"/>
      </w:rPr>
      <w:t>8</w:t>
    </w:r>
    <w:r>
      <w:rPr>
        <w:rFonts w:ascii="Arial Narrow" w:hAnsi="Arial Narrow"/>
        <w:color w:val="A6A6A6" w:themeColor="background1" w:themeShade="A6"/>
      </w:rPr>
      <w:t>.</w:t>
    </w:r>
    <w:r w:rsidRPr="00DB7643">
      <w:rPr>
        <w:rFonts w:ascii="Arial Narrow" w:hAnsi="Arial Narrow"/>
        <w:color w:val="A6A6A6" w:themeColor="background1" w:themeShade="A6"/>
      </w:rPr>
      <w:t>202</w:t>
    </w:r>
    <w:r>
      <w:rPr>
        <w:rFonts w:ascii="Arial Narrow" w:hAnsi="Arial Narrow"/>
        <w:color w:val="A6A6A6" w:themeColor="background1" w:themeShade="A6"/>
      </w:rPr>
      <w:t>4</w:t>
    </w:r>
  </w:p>
  <w:p w14:paraId="2E1A189F" w14:textId="77777777" w:rsidR="00AC383E" w:rsidRPr="00DB7643" w:rsidRDefault="00AC383E" w:rsidP="00AC383E">
    <w:pPr>
      <w:pStyle w:val="Bezodstpw"/>
      <w:rPr>
        <w:rFonts w:ascii="Arial Narrow" w:hAnsi="Arial Narrow"/>
        <w:color w:val="A6A6A6" w:themeColor="background1" w:themeShade="A6"/>
      </w:rPr>
    </w:pPr>
    <w:r>
      <w:rPr>
        <w:rFonts w:ascii="Arial Narrow" w:hAnsi="Arial Narrow"/>
        <w:color w:val="A6A6A6" w:themeColor="background1" w:themeShade="A6"/>
      </w:rPr>
      <w:t>GMINA ŁYSOMICE, SWZ – Odbiór i transport odpadów komunalnych z nieruchomości zamieszkałych zlokalizowanych na terenie gminy Łysomice</w:t>
    </w:r>
  </w:p>
  <w:p w14:paraId="3CA37305" w14:textId="77777777" w:rsidR="00AC383E" w:rsidRDefault="00AC383E">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96CA9"/>
    <w:multiLevelType w:val="hybridMultilevel"/>
    <w:tmpl w:val="C97E918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1BE79E3"/>
    <w:multiLevelType w:val="hybridMultilevel"/>
    <w:tmpl w:val="EB0E0CB0"/>
    <w:lvl w:ilvl="0" w:tplc="04150011">
      <w:start w:val="1"/>
      <w:numFmt w:val="decimal"/>
      <w:lvlText w:val="%1)"/>
      <w:lvlJc w:val="left"/>
      <w:pPr>
        <w:ind w:left="1080" w:hanging="360"/>
      </w:pPr>
      <w:rPr>
        <w:rFonts w:cs="Times New Roman" w:hint="default"/>
      </w:rPr>
    </w:lvl>
    <w:lvl w:ilvl="1" w:tplc="04150019">
      <w:start w:val="1"/>
      <w:numFmt w:val="lowerLetter"/>
      <w:lvlText w:val="%2."/>
      <w:lvlJc w:val="left"/>
      <w:pPr>
        <w:ind w:left="1800" w:hanging="360"/>
      </w:pPr>
      <w:rPr>
        <w:rFonts w:cs="Times New Roman"/>
      </w:rPr>
    </w:lvl>
    <w:lvl w:ilvl="2" w:tplc="0415001B">
      <w:start w:val="1"/>
      <w:numFmt w:val="lowerRoman"/>
      <w:lvlText w:val="%3."/>
      <w:lvlJc w:val="right"/>
      <w:pPr>
        <w:ind w:left="2520" w:hanging="180"/>
      </w:pPr>
      <w:rPr>
        <w:rFonts w:cs="Times New Roman"/>
      </w:rPr>
    </w:lvl>
    <w:lvl w:ilvl="3" w:tplc="0415000F">
      <w:start w:val="1"/>
      <w:numFmt w:val="decimal"/>
      <w:lvlText w:val="%4."/>
      <w:lvlJc w:val="left"/>
      <w:pPr>
        <w:ind w:left="3240" w:hanging="360"/>
      </w:pPr>
      <w:rPr>
        <w:rFonts w:cs="Times New Roman"/>
      </w:rPr>
    </w:lvl>
    <w:lvl w:ilvl="4" w:tplc="04150019">
      <w:start w:val="1"/>
      <w:numFmt w:val="lowerLetter"/>
      <w:lvlText w:val="%5."/>
      <w:lvlJc w:val="left"/>
      <w:pPr>
        <w:ind w:left="3960" w:hanging="360"/>
      </w:pPr>
      <w:rPr>
        <w:rFonts w:cs="Times New Roman"/>
      </w:rPr>
    </w:lvl>
    <w:lvl w:ilvl="5" w:tplc="0415001B">
      <w:start w:val="1"/>
      <w:numFmt w:val="lowerRoman"/>
      <w:lvlText w:val="%6."/>
      <w:lvlJc w:val="right"/>
      <w:pPr>
        <w:ind w:left="4680" w:hanging="180"/>
      </w:pPr>
      <w:rPr>
        <w:rFonts w:cs="Times New Roman"/>
      </w:rPr>
    </w:lvl>
    <w:lvl w:ilvl="6" w:tplc="0415000F">
      <w:start w:val="1"/>
      <w:numFmt w:val="decimal"/>
      <w:lvlText w:val="%7."/>
      <w:lvlJc w:val="left"/>
      <w:pPr>
        <w:ind w:left="5400" w:hanging="360"/>
      </w:pPr>
      <w:rPr>
        <w:rFonts w:cs="Times New Roman"/>
      </w:rPr>
    </w:lvl>
    <w:lvl w:ilvl="7" w:tplc="04150019">
      <w:start w:val="1"/>
      <w:numFmt w:val="lowerLetter"/>
      <w:lvlText w:val="%8."/>
      <w:lvlJc w:val="left"/>
      <w:pPr>
        <w:ind w:left="6120" w:hanging="360"/>
      </w:pPr>
      <w:rPr>
        <w:rFonts w:cs="Times New Roman"/>
      </w:rPr>
    </w:lvl>
    <w:lvl w:ilvl="8" w:tplc="0415001B">
      <w:start w:val="1"/>
      <w:numFmt w:val="lowerRoman"/>
      <w:lvlText w:val="%9."/>
      <w:lvlJc w:val="right"/>
      <w:pPr>
        <w:ind w:left="6840" w:hanging="180"/>
      </w:pPr>
      <w:rPr>
        <w:rFonts w:cs="Times New Roman"/>
      </w:rPr>
    </w:lvl>
  </w:abstractNum>
  <w:abstractNum w:abstractNumId="2" w15:restartNumberingAfterBreak="0">
    <w:nsid w:val="02D24E98"/>
    <w:multiLevelType w:val="hybridMultilevel"/>
    <w:tmpl w:val="E2CAF53C"/>
    <w:lvl w:ilvl="0" w:tplc="04150011">
      <w:start w:val="1"/>
      <w:numFmt w:val="decimal"/>
      <w:lvlText w:val="%1)"/>
      <w:lvlJc w:val="left"/>
      <w:pPr>
        <w:ind w:left="1495"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 w15:restartNumberingAfterBreak="0">
    <w:nsid w:val="03E7773F"/>
    <w:multiLevelType w:val="hybridMultilevel"/>
    <w:tmpl w:val="675A5A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618665D"/>
    <w:multiLevelType w:val="hybridMultilevel"/>
    <w:tmpl w:val="9EDC03A2"/>
    <w:lvl w:ilvl="0" w:tplc="04150017">
      <w:start w:val="1"/>
      <w:numFmt w:val="lowerLetter"/>
      <w:lvlText w:val="%1)"/>
      <w:lvlJc w:val="left"/>
      <w:pPr>
        <w:ind w:left="1068" w:hanging="360"/>
      </w:pPr>
      <w:rPr>
        <w:b w:val="0"/>
        <w:color w:val="auto"/>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 w15:restartNumberingAfterBreak="0">
    <w:nsid w:val="07627B79"/>
    <w:multiLevelType w:val="hybridMultilevel"/>
    <w:tmpl w:val="EB84B4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9BE7801"/>
    <w:multiLevelType w:val="hybridMultilevel"/>
    <w:tmpl w:val="90C6A3CA"/>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7" w15:restartNumberingAfterBreak="0">
    <w:nsid w:val="0DE77799"/>
    <w:multiLevelType w:val="hybridMultilevel"/>
    <w:tmpl w:val="6638FABC"/>
    <w:lvl w:ilvl="0" w:tplc="39049E16">
      <w:start w:val="7"/>
      <w:numFmt w:val="decimal"/>
      <w:lvlText w:val="%1."/>
      <w:lvlJc w:val="left"/>
      <w:pPr>
        <w:ind w:left="502" w:hanging="360"/>
      </w:pPr>
      <w:rPr>
        <w:rFonts w:cs="Times New Roman" w:hint="default"/>
      </w:rPr>
    </w:lvl>
    <w:lvl w:ilvl="1" w:tplc="04150011">
      <w:start w:val="1"/>
      <w:numFmt w:val="decimal"/>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8" w15:restartNumberingAfterBreak="0">
    <w:nsid w:val="0FC1059B"/>
    <w:multiLevelType w:val="multilevel"/>
    <w:tmpl w:val="5174609C"/>
    <w:lvl w:ilvl="0">
      <w:start w:val="1"/>
      <w:numFmt w:val="decimal"/>
      <w:lvlText w:val="%1)"/>
      <w:lvlJc w:val="left"/>
      <w:pPr>
        <w:ind w:left="1080" w:hanging="360"/>
      </w:pPr>
      <w:rPr>
        <w:rFonts w:cs="Times New Roman"/>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9" w15:restartNumberingAfterBreak="0">
    <w:nsid w:val="10CB6E0B"/>
    <w:multiLevelType w:val="hybridMultilevel"/>
    <w:tmpl w:val="910843D6"/>
    <w:lvl w:ilvl="0" w:tplc="04150011">
      <w:start w:val="1"/>
      <w:numFmt w:val="decimal"/>
      <w:lvlText w:val="%1)"/>
      <w:lvlJc w:val="left"/>
      <w:pPr>
        <w:ind w:left="1080" w:hanging="360"/>
      </w:pPr>
      <w:rPr>
        <w:rFonts w:cs="Times New Roman" w:hint="default"/>
        <w:b w:val="0"/>
      </w:rPr>
    </w:lvl>
    <w:lvl w:ilvl="1" w:tplc="04150019">
      <w:start w:val="1"/>
      <w:numFmt w:val="lowerLetter"/>
      <w:lvlText w:val="%2."/>
      <w:lvlJc w:val="left"/>
      <w:pPr>
        <w:ind w:left="1800" w:hanging="360"/>
      </w:pPr>
      <w:rPr>
        <w:rFonts w:cs="Times New Roman"/>
      </w:rPr>
    </w:lvl>
    <w:lvl w:ilvl="2" w:tplc="0415001B">
      <w:start w:val="1"/>
      <w:numFmt w:val="lowerRoman"/>
      <w:lvlText w:val="%3."/>
      <w:lvlJc w:val="right"/>
      <w:pPr>
        <w:ind w:left="2520" w:hanging="180"/>
      </w:pPr>
      <w:rPr>
        <w:rFonts w:cs="Times New Roman"/>
      </w:rPr>
    </w:lvl>
    <w:lvl w:ilvl="3" w:tplc="0415000F">
      <w:start w:val="1"/>
      <w:numFmt w:val="decimal"/>
      <w:lvlText w:val="%4."/>
      <w:lvlJc w:val="left"/>
      <w:pPr>
        <w:ind w:left="3240" w:hanging="360"/>
      </w:pPr>
      <w:rPr>
        <w:rFonts w:cs="Times New Roman"/>
      </w:rPr>
    </w:lvl>
    <w:lvl w:ilvl="4" w:tplc="04150019">
      <w:start w:val="1"/>
      <w:numFmt w:val="lowerLetter"/>
      <w:lvlText w:val="%5."/>
      <w:lvlJc w:val="left"/>
      <w:pPr>
        <w:ind w:left="3960" w:hanging="360"/>
      </w:pPr>
      <w:rPr>
        <w:rFonts w:cs="Times New Roman"/>
      </w:rPr>
    </w:lvl>
    <w:lvl w:ilvl="5" w:tplc="0415001B">
      <w:start w:val="1"/>
      <w:numFmt w:val="lowerRoman"/>
      <w:lvlText w:val="%6."/>
      <w:lvlJc w:val="right"/>
      <w:pPr>
        <w:ind w:left="4680" w:hanging="180"/>
      </w:pPr>
      <w:rPr>
        <w:rFonts w:cs="Times New Roman"/>
      </w:rPr>
    </w:lvl>
    <w:lvl w:ilvl="6" w:tplc="0415000F">
      <w:start w:val="1"/>
      <w:numFmt w:val="decimal"/>
      <w:lvlText w:val="%7."/>
      <w:lvlJc w:val="left"/>
      <w:pPr>
        <w:ind w:left="5400" w:hanging="360"/>
      </w:pPr>
      <w:rPr>
        <w:rFonts w:cs="Times New Roman"/>
      </w:rPr>
    </w:lvl>
    <w:lvl w:ilvl="7" w:tplc="04150019">
      <w:start w:val="1"/>
      <w:numFmt w:val="lowerLetter"/>
      <w:lvlText w:val="%8."/>
      <w:lvlJc w:val="left"/>
      <w:pPr>
        <w:ind w:left="6120" w:hanging="360"/>
      </w:pPr>
      <w:rPr>
        <w:rFonts w:cs="Times New Roman"/>
      </w:rPr>
    </w:lvl>
    <w:lvl w:ilvl="8" w:tplc="0415001B">
      <w:start w:val="1"/>
      <w:numFmt w:val="lowerRoman"/>
      <w:lvlText w:val="%9."/>
      <w:lvlJc w:val="right"/>
      <w:pPr>
        <w:ind w:left="6840" w:hanging="180"/>
      </w:pPr>
      <w:rPr>
        <w:rFonts w:cs="Times New Roman"/>
      </w:rPr>
    </w:lvl>
  </w:abstractNum>
  <w:abstractNum w:abstractNumId="10" w15:restartNumberingAfterBreak="0">
    <w:nsid w:val="11505515"/>
    <w:multiLevelType w:val="hybridMultilevel"/>
    <w:tmpl w:val="D8B41E10"/>
    <w:lvl w:ilvl="0" w:tplc="0415000F">
      <w:start w:val="1"/>
      <w:numFmt w:val="decimal"/>
      <w:lvlText w:val="%1."/>
      <w:lvlJc w:val="left"/>
      <w:pPr>
        <w:ind w:left="765" w:hanging="360"/>
      </w:pPr>
      <w:rPr>
        <w:rFonts w:cs="Times New Roman" w:hint="default"/>
      </w:rPr>
    </w:lvl>
    <w:lvl w:ilvl="1" w:tplc="04150019">
      <w:start w:val="1"/>
      <w:numFmt w:val="lowerLetter"/>
      <w:lvlText w:val="%2."/>
      <w:lvlJc w:val="left"/>
      <w:pPr>
        <w:ind w:left="1485" w:hanging="360"/>
      </w:pPr>
      <w:rPr>
        <w:rFonts w:cs="Times New Roman"/>
      </w:rPr>
    </w:lvl>
    <w:lvl w:ilvl="2" w:tplc="0415001B">
      <w:start w:val="1"/>
      <w:numFmt w:val="lowerRoman"/>
      <w:lvlText w:val="%3."/>
      <w:lvlJc w:val="right"/>
      <w:pPr>
        <w:ind w:left="2205" w:hanging="180"/>
      </w:pPr>
      <w:rPr>
        <w:rFonts w:cs="Times New Roman"/>
      </w:rPr>
    </w:lvl>
    <w:lvl w:ilvl="3" w:tplc="0415000F">
      <w:start w:val="1"/>
      <w:numFmt w:val="decimal"/>
      <w:lvlText w:val="%4."/>
      <w:lvlJc w:val="left"/>
      <w:pPr>
        <w:ind w:left="2925" w:hanging="360"/>
      </w:pPr>
      <w:rPr>
        <w:rFonts w:cs="Times New Roman"/>
      </w:rPr>
    </w:lvl>
    <w:lvl w:ilvl="4" w:tplc="04150019">
      <w:start w:val="1"/>
      <w:numFmt w:val="lowerLetter"/>
      <w:lvlText w:val="%5."/>
      <w:lvlJc w:val="left"/>
      <w:pPr>
        <w:ind w:left="3645" w:hanging="360"/>
      </w:pPr>
      <w:rPr>
        <w:rFonts w:cs="Times New Roman"/>
      </w:rPr>
    </w:lvl>
    <w:lvl w:ilvl="5" w:tplc="0415001B">
      <w:start w:val="1"/>
      <w:numFmt w:val="lowerRoman"/>
      <w:lvlText w:val="%6."/>
      <w:lvlJc w:val="right"/>
      <w:pPr>
        <w:ind w:left="4365" w:hanging="180"/>
      </w:pPr>
      <w:rPr>
        <w:rFonts w:cs="Times New Roman"/>
      </w:rPr>
    </w:lvl>
    <w:lvl w:ilvl="6" w:tplc="0415000F">
      <w:start w:val="1"/>
      <w:numFmt w:val="decimal"/>
      <w:lvlText w:val="%7."/>
      <w:lvlJc w:val="left"/>
      <w:pPr>
        <w:ind w:left="5085" w:hanging="360"/>
      </w:pPr>
      <w:rPr>
        <w:rFonts w:cs="Times New Roman"/>
      </w:rPr>
    </w:lvl>
    <w:lvl w:ilvl="7" w:tplc="04150019">
      <w:start w:val="1"/>
      <w:numFmt w:val="lowerLetter"/>
      <w:lvlText w:val="%8."/>
      <w:lvlJc w:val="left"/>
      <w:pPr>
        <w:ind w:left="5805" w:hanging="360"/>
      </w:pPr>
      <w:rPr>
        <w:rFonts w:cs="Times New Roman"/>
      </w:rPr>
    </w:lvl>
    <w:lvl w:ilvl="8" w:tplc="0415001B">
      <w:start w:val="1"/>
      <w:numFmt w:val="lowerRoman"/>
      <w:lvlText w:val="%9."/>
      <w:lvlJc w:val="right"/>
      <w:pPr>
        <w:ind w:left="6525" w:hanging="180"/>
      </w:pPr>
      <w:rPr>
        <w:rFonts w:cs="Times New Roman"/>
      </w:rPr>
    </w:lvl>
  </w:abstractNum>
  <w:abstractNum w:abstractNumId="11" w15:restartNumberingAfterBreak="0">
    <w:nsid w:val="11D70673"/>
    <w:multiLevelType w:val="hybridMultilevel"/>
    <w:tmpl w:val="47B67832"/>
    <w:lvl w:ilvl="0" w:tplc="04150017">
      <w:start w:val="1"/>
      <w:numFmt w:val="lowerLetter"/>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2" w15:restartNumberingAfterBreak="0">
    <w:nsid w:val="150C1E04"/>
    <w:multiLevelType w:val="hybridMultilevel"/>
    <w:tmpl w:val="B4026562"/>
    <w:lvl w:ilvl="0" w:tplc="04150011">
      <w:start w:val="1"/>
      <w:numFmt w:val="decimal"/>
      <w:lvlText w:val="%1)"/>
      <w:lvlJc w:val="left"/>
      <w:pPr>
        <w:ind w:left="1083" w:hanging="360"/>
      </w:pPr>
    </w:lvl>
    <w:lvl w:ilvl="1" w:tplc="04150019" w:tentative="1">
      <w:start w:val="1"/>
      <w:numFmt w:val="lowerLetter"/>
      <w:lvlText w:val="%2."/>
      <w:lvlJc w:val="left"/>
      <w:pPr>
        <w:ind w:left="1803" w:hanging="360"/>
      </w:pPr>
    </w:lvl>
    <w:lvl w:ilvl="2" w:tplc="0415001B" w:tentative="1">
      <w:start w:val="1"/>
      <w:numFmt w:val="lowerRoman"/>
      <w:lvlText w:val="%3."/>
      <w:lvlJc w:val="right"/>
      <w:pPr>
        <w:ind w:left="2523" w:hanging="180"/>
      </w:pPr>
    </w:lvl>
    <w:lvl w:ilvl="3" w:tplc="0415000F" w:tentative="1">
      <w:start w:val="1"/>
      <w:numFmt w:val="decimal"/>
      <w:lvlText w:val="%4."/>
      <w:lvlJc w:val="left"/>
      <w:pPr>
        <w:ind w:left="3243" w:hanging="360"/>
      </w:pPr>
    </w:lvl>
    <w:lvl w:ilvl="4" w:tplc="04150019" w:tentative="1">
      <w:start w:val="1"/>
      <w:numFmt w:val="lowerLetter"/>
      <w:lvlText w:val="%5."/>
      <w:lvlJc w:val="left"/>
      <w:pPr>
        <w:ind w:left="3963" w:hanging="360"/>
      </w:pPr>
    </w:lvl>
    <w:lvl w:ilvl="5" w:tplc="0415001B" w:tentative="1">
      <w:start w:val="1"/>
      <w:numFmt w:val="lowerRoman"/>
      <w:lvlText w:val="%6."/>
      <w:lvlJc w:val="right"/>
      <w:pPr>
        <w:ind w:left="4683" w:hanging="180"/>
      </w:pPr>
    </w:lvl>
    <w:lvl w:ilvl="6" w:tplc="0415000F" w:tentative="1">
      <w:start w:val="1"/>
      <w:numFmt w:val="decimal"/>
      <w:lvlText w:val="%7."/>
      <w:lvlJc w:val="left"/>
      <w:pPr>
        <w:ind w:left="5403" w:hanging="360"/>
      </w:pPr>
    </w:lvl>
    <w:lvl w:ilvl="7" w:tplc="04150019" w:tentative="1">
      <w:start w:val="1"/>
      <w:numFmt w:val="lowerLetter"/>
      <w:lvlText w:val="%8."/>
      <w:lvlJc w:val="left"/>
      <w:pPr>
        <w:ind w:left="6123" w:hanging="360"/>
      </w:pPr>
    </w:lvl>
    <w:lvl w:ilvl="8" w:tplc="0415001B" w:tentative="1">
      <w:start w:val="1"/>
      <w:numFmt w:val="lowerRoman"/>
      <w:lvlText w:val="%9."/>
      <w:lvlJc w:val="right"/>
      <w:pPr>
        <w:ind w:left="6843" w:hanging="180"/>
      </w:pPr>
    </w:lvl>
  </w:abstractNum>
  <w:abstractNum w:abstractNumId="13" w15:restartNumberingAfterBreak="0">
    <w:nsid w:val="1854795E"/>
    <w:multiLevelType w:val="multilevel"/>
    <w:tmpl w:val="D09A1C3C"/>
    <w:lvl w:ilvl="0">
      <w:start w:val="1"/>
      <w:numFmt w:val="decimal"/>
      <w:lvlText w:val="%1."/>
      <w:lvlJc w:val="left"/>
      <w:pPr>
        <w:tabs>
          <w:tab w:val="num" w:pos="720"/>
        </w:tabs>
        <w:ind w:left="720" w:hanging="360"/>
      </w:pPr>
      <w:rPr>
        <w:rFonts w:cs="Times New Roman"/>
      </w:rPr>
    </w:lvl>
    <w:lvl w:ilvl="1">
      <w:start w:val="1"/>
      <w:numFmt w:val="decimal"/>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4" w15:restartNumberingAfterBreak="0">
    <w:nsid w:val="19D9444E"/>
    <w:multiLevelType w:val="hybridMultilevel"/>
    <w:tmpl w:val="5770DDF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C4F3A30"/>
    <w:multiLevelType w:val="hybridMultilevel"/>
    <w:tmpl w:val="555868A2"/>
    <w:lvl w:ilvl="0" w:tplc="76FE7008">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D772140"/>
    <w:multiLevelType w:val="hybridMultilevel"/>
    <w:tmpl w:val="B4F0E706"/>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FF23A88"/>
    <w:multiLevelType w:val="hybridMultilevel"/>
    <w:tmpl w:val="681EA4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0673B38"/>
    <w:multiLevelType w:val="hybridMultilevel"/>
    <w:tmpl w:val="48FE8A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0981B08"/>
    <w:multiLevelType w:val="hybridMultilevel"/>
    <w:tmpl w:val="7EB0B280"/>
    <w:lvl w:ilvl="0" w:tplc="6D722608">
      <w:start w:val="1"/>
      <w:numFmt w:val="decimal"/>
      <w:lvlText w:val="%1."/>
      <w:lvlJc w:val="left"/>
      <w:pPr>
        <w:ind w:left="720" w:hanging="360"/>
      </w:pPr>
      <w:rPr>
        <w:rFonts w:hint="default"/>
        <w:color w:val="auto"/>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19A51B9"/>
    <w:multiLevelType w:val="hybridMultilevel"/>
    <w:tmpl w:val="B4EAE9B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3E074FC"/>
    <w:multiLevelType w:val="hybridMultilevel"/>
    <w:tmpl w:val="8ECE049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3E7059F"/>
    <w:multiLevelType w:val="hybridMultilevel"/>
    <w:tmpl w:val="829E527C"/>
    <w:lvl w:ilvl="0" w:tplc="2026AC64">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7AD6189"/>
    <w:multiLevelType w:val="hybridMultilevel"/>
    <w:tmpl w:val="23B43940"/>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294274E7"/>
    <w:multiLevelType w:val="hybridMultilevel"/>
    <w:tmpl w:val="5CDAB1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9EC0FE0"/>
    <w:multiLevelType w:val="hybridMultilevel"/>
    <w:tmpl w:val="D93428D6"/>
    <w:lvl w:ilvl="0" w:tplc="04150011">
      <w:start w:val="1"/>
      <w:numFmt w:val="decimal"/>
      <w:lvlText w:val="%1)"/>
      <w:lvlJc w:val="left"/>
      <w:pPr>
        <w:ind w:left="1287" w:hanging="360"/>
      </w:pPr>
      <w:rPr>
        <w:rFont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6" w15:restartNumberingAfterBreak="0">
    <w:nsid w:val="2CDE748A"/>
    <w:multiLevelType w:val="hybridMultilevel"/>
    <w:tmpl w:val="5B1CA642"/>
    <w:lvl w:ilvl="0" w:tplc="04150017">
      <w:start w:val="1"/>
      <w:numFmt w:val="lowerLetter"/>
      <w:lvlText w:val="%1)"/>
      <w:lvlJc w:val="left"/>
      <w:pPr>
        <w:ind w:left="1495"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7" w15:restartNumberingAfterBreak="0">
    <w:nsid w:val="2DC47DD9"/>
    <w:multiLevelType w:val="hybridMultilevel"/>
    <w:tmpl w:val="1CAC57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EE6646D"/>
    <w:multiLevelType w:val="hybridMultilevel"/>
    <w:tmpl w:val="02BE79C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F191D04"/>
    <w:multiLevelType w:val="hybridMultilevel"/>
    <w:tmpl w:val="62BE97E6"/>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30" w15:restartNumberingAfterBreak="0">
    <w:nsid w:val="312F0804"/>
    <w:multiLevelType w:val="hybridMultilevel"/>
    <w:tmpl w:val="7FAC6E3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15B2B4E"/>
    <w:multiLevelType w:val="hybridMultilevel"/>
    <w:tmpl w:val="FEAE03A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 w15:restartNumberingAfterBreak="0">
    <w:nsid w:val="317E727E"/>
    <w:multiLevelType w:val="hybridMultilevel"/>
    <w:tmpl w:val="5156EB1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1C938AB"/>
    <w:multiLevelType w:val="hybridMultilevel"/>
    <w:tmpl w:val="5FF6EB2A"/>
    <w:lvl w:ilvl="0" w:tplc="B4965676">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1E43088"/>
    <w:multiLevelType w:val="hybridMultilevel"/>
    <w:tmpl w:val="AC26C93A"/>
    <w:lvl w:ilvl="0" w:tplc="2BACB87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3EC2B49"/>
    <w:multiLevelType w:val="hybridMultilevel"/>
    <w:tmpl w:val="9506AFBA"/>
    <w:lvl w:ilvl="0" w:tplc="121865C4">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60E76D5"/>
    <w:multiLevelType w:val="hybridMultilevel"/>
    <w:tmpl w:val="5A2EF8CC"/>
    <w:lvl w:ilvl="0" w:tplc="4E1AB784">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8525F71"/>
    <w:multiLevelType w:val="hybridMultilevel"/>
    <w:tmpl w:val="899A47D8"/>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8" w15:restartNumberingAfterBreak="0">
    <w:nsid w:val="38E30C52"/>
    <w:multiLevelType w:val="hybridMultilevel"/>
    <w:tmpl w:val="96723C2C"/>
    <w:lvl w:ilvl="0" w:tplc="9D929A42">
      <w:start w:val="6"/>
      <w:numFmt w:val="decimal"/>
      <w:lvlText w:val="%1."/>
      <w:lvlJc w:val="left"/>
      <w:pPr>
        <w:ind w:left="502"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9" w15:restartNumberingAfterBreak="0">
    <w:nsid w:val="390C34F9"/>
    <w:multiLevelType w:val="hybridMultilevel"/>
    <w:tmpl w:val="2AF2EF36"/>
    <w:lvl w:ilvl="0" w:tplc="04150011">
      <w:start w:val="1"/>
      <w:numFmt w:val="decimal"/>
      <w:lvlText w:val="%1)"/>
      <w:lvlJc w:val="left"/>
      <w:pPr>
        <w:ind w:left="1287" w:hanging="360"/>
      </w:pPr>
      <w:rPr>
        <w:rFonts w:hint="default"/>
        <w:sz w:val="22"/>
        <w:szCs w:val="22"/>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40" w15:restartNumberingAfterBreak="0">
    <w:nsid w:val="39B05F00"/>
    <w:multiLevelType w:val="hybridMultilevel"/>
    <w:tmpl w:val="BBEE1CF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9B511DD"/>
    <w:multiLevelType w:val="hybridMultilevel"/>
    <w:tmpl w:val="1626332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A464ED7"/>
    <w:multiLevelType w:val="hybridMultilevel"/>
    <w:tmpl w:val="8E528502"/>
    <w:lvl w:ilvl="0" w:tplc="04150017">
      <w:start w:val="1"/>
      <w:numFmt w:val="lowerLetter"/>
      <w:lvlText w:val="%1)"/>
      <w:lvlJc w:val="left"/>
      <w:pPr>
        <w:ind w:left="2007" w:hanging="360"/>
      </w:pPr>
    </w:lvl>
    <w:lvl w:ilvl="1" w:tplc="04150019" w:tentative="1">
      <w:start w:val="1"/>
      <w:numFmt w:val="lowerLetter"/>
      <w:lvlText w:val="%2."/>
      <w:lvlJc w:val="left"/>
      <w:pPr>
        <w:ind w:left="2727" w:hanging="360"/>
      </w:pPr>
    </w:lvl>
    <w:lvl w:ilvl="2" w:tplc="0415001B" w:tentative="1">
      <w:start w:val="1"/>
      <w:numFmt w:val="lowerRoman"/>
      <w:lvlText w:val="%3."/>
      <w:lvlJc w:val="right"/>
      <w:pPr>
        <w:ind w:left="3447" w:hanging="180"/>
      </w:pPr>
    </w:lvl>
    <w:lvl w:ilvl="3" w:tplc="0415000F" w:tentative="1">
      <w:start w:val="1"/>
      <w:numFmt w:val="decimal"/>
      <w:lvlText w:val="%4."/>
      <w:lvlJc w:val="left"/>
      <w:pPr>
        <w:ind w:left="4167" w:hanging="360"/>
      </w:pPr>
    </w:lvl>
    <w:lvl w:ilvl="4" w:tplc="04150019" w:tentative="1">
      <w:start w:val="1"/>
      <w:numFmt w:val="lowerLetter"/>
      <w:lvlText w:val="%5."/>
      <w:lvlJc w:val="left"/>
      <w:pPr>
        <w:ind w:left="4887" w:hanging="360"/>
      </w:pPr>
    </w:lvl>
    <w:lvl w:ilvl="5" w:tplc="0415001B" w:tentative="1">
      <w:start w:val="1"/>
      <w:numFmt w:val="lowerRoman"/>
      <w:lvlText w:val="%6."/>
      <w:lvlJc w:val="right"/>
      <w:pPr>
        <w:ind w:left="5607" w:hanging="180"/>
      </w:pPr>
    </w:lvl>
    <w:lvl w:ilvl="6" w:tplc="0415000F" w:tentative="1">
      <w:start w:val="1"/>
      <w:numFmt w:val="decimal"/>
      <w:lvlText w:val="%7."/>
      <w:lvlJc w:val="left"/>
      <w:pPr>
        <w:ind w:left="6327" w:hanging="360"/>
      </w:pPr>
    </w:lvl>
    <w:lvl w:ilvl="7" w:tplc="04150019" w:tentative="1">
      <w:start w:val="1"/>
      <w:numFmt w:val="lowerLetter"/>
      <w:lvlText w:val="%8."/>
      <w:lvlJc w:val="left"/>
      <w:pPr>
        <w:ind w:left="7047" w:hanging="360"/>
      </w:pPr>
    </w:lvl>
    <w:lvl w:ilvl="8" w:tplc="0415001B" w:tentative="1">
      <w:start w:val="1"/>
      <w:numFmt w:val="lowerRoman"/>
      <w:lvlText w:val="%9."/>
      <w:lvlJc w:val="right"/>
      <w:pPr>
        <w:ind w:left="7767" w:hanging="180"/>
      </w:pPr>
    </w:lvl>
  </w:abstractNum>
  <w:abstractNum w:abstractNumId="43" w15:restartNumberingAfterBreak="0">
    <w:nsid w:val="3AB97BF0"/>
    <w:multiLevelType w:val="hybridMultilevel"/>
    <w:tmpl w:val="E760038E"/>
    <w:lvl w:ilvl="0" w:tplc="95F097A4">
      <w:start w:val="1"/>
      <w:numFmt w:val="decimal"/>
      <w:lvlText w:val="%1."/>
      <w:lvlJc w:val="left"/>
      <w:pPr>
        <w:ind w:left="720" w:hanging="360"/>
      </w:pPr>
      <w:rPr>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BE02F01"/>
    <w:multiLevelType w:val="hybridMultilevel"/>
    <w:tmpl w:val="03123A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BEC1995"/>
    <w:multiLevelType w:val="hybridMultilevel"/>
    <w:tmpl w:val="A256582A"/>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6" w15:restartNumberingAfterBreak="0">
    <w:nsid w:val="3E7D7E64"/>
    <w:multiLevelType w:val="hybridMultilevel"/>
    <w:tmpl w:val="C54EFD0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1813004"/>
    <w:multiLevelType w:val="hybridMultilevel"/>
    <w:tmpl w:val="A6CC8FB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269660C"/>
    <w:multiLevelType w:val="hybridMultilevel"/>
    <w:tmpl w:val="3342F704"/>
    <w:lvl w:ilvl="0" w:tplc="04150017">
      <w:start w:val="1"/>
      <w:numFmt w:val="lowerLetter"/>
      <w:lvlText w:val="%1)"/>
      <w:lvlJc w:val="left"/>
      <w:pPr>
        <w:ind w:left="1069" w:hanging="360"/>
      </w:pPr>
      <w:rPr>
        <w:rFonts w:cs="Times New Roman"/>
      </w:rPr>
    </w:lvl>
    <w:lvl w:ilvl="1" w:tplc="04150019">
      <w:start w:val="1"/>
      <w:numFmt w:val="lowerLetter"/>
      <w:lvlText w:val="%2."/>
      <w:lvlJc w:val="left"/>
      <w:pPr>
        <w:ind w:left="1789" w:hanging="360"/>
      </w:pPr>
      <w:rPr>
        <w:rFonts w:cs="Times New Roman"/>
      </w:rPr>
    </w:lvl>
    <w:lvl w:ilvl="2" w:tplc="0415001B">
      <w:start w:val="1"/>
      <w:numFmt w:val="lowerRoman"/>
      <w:lvlText w:val="%3."/>
      <w:lvlJc w:val="right"/>
      <w:pPr>
        <w:ind w:left="2509" w:hanging="180"/>
      </w:pPr>
      <w:rPr>
        <w:rFonts w:cs="Times New Roman"/>
      </w:rPr>
    </w:lvl>
    <w:lvl w:ilvl="3" w:tplc="0415000F">
      <w:start w:val="1"/>
      <w:numFmt w:val="decimal"/>
      <w:lvlText w:val="%4."/>
      <w:lvlJc w:val="left"/>
      <w:pPr>
        <w:ind w:left="3229" w:hanging="360"/>
      </w:pPr>
      <w:rPr>
        <w:rFonts w:cs="Times New Roman"/>
      </w:rPr>
    </w:lvl>
    <w:lvl w:ilvl="4" w:tplc="04150019">
      <w:start w:val="1"/>
      <w:numFmt w:val="lowerLetter"/>
      <w:lvlText w:val="%5."/>
      <w:lvlJc w:val="left"/>
      <w:pPr>
        <w:ind w:left="3949" w:hanging="360"/>
      </w:pPr>
      <w:rPr>
        <w:rFonts w:cs="Times New Roman"/>
      </w:rPr>
    </w:lvl>
    <w:lvl w:ilvl="5" w:tplc="0415001B">
      <w:start w:val="1"/>
      <w:numFmt w:val="lowerRoman"/>
      <w:lvlText w:val="%6."/>
      <w:lvlJc w:val="right"/>
      <w:pPr>
        <w:ind w:left="4669" w:hanging="180"/>
      </w:pPr>
      <w:rPr>
        <w:rFonts w:cs="Times New Roman"/>
      </w:rPr>
    </w:lvl>
    <w:lvl w:ilvl="6" w:tplc="0415000F">
      <w:start w:val="1"/>
      <w:numFmt w:val="decimal"/>
      <w:lvlText w:val="%7."/>
      <w:lvlJc w:val="left"/>
      <w:pPr>
        <w:ind w:left="5389" w:hanging="360"/>
      </w:pPr>
      <w:rPr>
        <w:rFonts w:cs="Times New Roman"/>
      </w:rPr>
    </w:lvl>
    <w:lvl w:ilvl="7" w:tplc="04150019">
      <w:start w:val="1"/>
      <w:numFmt w:val="lowerLetter"/>
      <w:lvlText w:val="%8."/>
      <w:lvlJc w:val="left"/>
      <w:pPr>
        <w:ind w:left="6109" w:hanging="360"/>
      </w:pPr>
      <w:rPr>
        <w:rFonts w:cs="Times New Roman"/>
      </w:rPr>
    </w:lvl>
    <w:lvl w:ilvl="8" w:tplc="0415001B">
      <w:start w:val="1"/>
      <w:numFmt w:val="lowerRoman"/>
      <w:lvlText w:val="%9."/>
      <w:lvlJc w:val="right"/>
      <w:pPr>
        <w:ind w:left="6829" w:hanging="180"/>
      </w:pPr>
      <w:rPr>
        <w:rFonts w:cs="Times New Roman"/>
      </w:rPr>
    </w:lvl>
  </w:abstractNum>
  <w:abstractNum w:abstractNumId="49" w15:restartNumberingAfterBreak="0">
    <w:nsid w:val="43A72CB1"/>
    <w:multiLevelType w:val="hybridMultilevel"/>
    <w:tmpl w:val="70FAAC8C"/>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43D62D32"/>
    <w:multiLevelType w:val="hybridMultilevel"/>
    <w:tmpl w:val="34DC239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4DE37BD"/>
    <w:multiLevelType w:val="hybridMultilevel"/>
    <w:tmpl w:val="A6466676"/>
    <w:lvl w:ilvl="0" w:tplc="0415000F">
      <w:start w:val="1"/>
      <w:numFmt w:val="decimal"/>
      <w:lvlText w:val="%1."/>
      <w:lvlJc w:val="left"/>
      <w:pPr>
        <w:ind w:left="502" w:hanging="360"/>
      </w:pPr>
      <w:rPr>
        <w:rFonts w:cs="Times New Roman" w:hint="default"/>
      </w:rPr>
    </w:lvl>
    <w:lvl w:ilvl="1" w:tplc="04150011">
      <w:start w:val="1"/>
      <w:numFmt w:val="decimal"/>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2" w15:restartNumberingAfterBreak="0">
    <w:nsid w:val="44FC4B15"/>
    <w:multiLevelType w:val="hybridMultilevel"/>
    <w:tmpl w:val="56880322"/>
    <w:lvl w:ilvl="0" w:tplc="6F6E5796">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54947B0"/>
    <w:multiLevelType w:val="hybridMultilevel"/>
    <w:tmpl w:val="681EA4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56B5910"/>
    <w:multiLevelType w:val="hybridMultilevel"/>
    <w:tmpl w:val="2806F386"/>
    <w:lvl w:ilvl="0" w:tplc="716800BC">
      <w:start w:val="1"/>
      <w:numFmt w:val="decimal"/>
      <w:lvlText w:val="%1."/>
      <w:lvlJc w:val="left"/>
      <w:pPr>
        <w:ind w:left="288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68E7BEF"/>
    <w:multiLevelType w:val="hybridMultilevel"/>
    <w:tmpl w:val="9B8AA2D6"/>
    <w:lvl w:ilvl="0" w:tplc="0415000F">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7472C4C"/>
    <w:multiLevelType w:val="hybridMultilevel"/>
    <w:tmpl w:val="77269180"/>
    <w:lvl w:ilvl="0" w:tplc="04150011">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7" w15:restartNumberingAfterBreak="0">
    <w:nsid w:val="48C152BD"/>
    <w:multiLevelType w:val="hybridMultilevel"/>
    <w:tmpl w:val="4D1A76EC"/>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49DE7FCD"/>
    <w:multiLevelType w:val="hybridMultilevel"/>
    <w:tmpl w:val="796EE08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9" w15:restartNumberingAfterBreak="0">
    <w:nsid w:val="4C3C5EC9"/>
    <w:multiLevelType w:val="hybridMultilevel"/>
    <w:tmpl w:val="A33C9E5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4E793E13"/>
    <w:multiLevelType w:val="hybridMultilevel"/>
    <w:tmpl w:val="1CAC578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 w15:restartNumberingAfterBreak="0">
    <w:nsid w:val="4EC2222C"/>
    <w:multiLevelType w:val="hybridMultilevel"/>
    <w:tmpl w:val="6CEE518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4EEF61C6"/>
    <w:multiLevelType w:val="hybridMultilevel"/>
    <w:tmpl w:val="3E56D034"/>
    <w:lvl w:ilvl="0" w:tplc="CCEE419E">
      <w:start w:val="1"/>
      <w:numFmt w:val="decimal"/>
      <w:lvlText w:val="%1."/>
      <w:lvlJc w:val="left"/>
      <w:pPr>
        <w:ind w:left="72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51ED2D94"/>
    <w:multiLevelType w:val="hybridMultilevel"/>
    <w:tmpl w:val="09E2A0CC"/>
    <w:lvl w:ilvl="0" w:tplc="38C8CC20">
      <w:start w:val="1"/>
      <w:numFmt w:val="lowerLetter"/>
      <w:lvlText w:val="%1)"/>
      <w:lvlJc w:val="left"/>
      <w:pPr>
        <w:ind w:left="1070" w:hanging="360"/>
      </w:pPr>
      <w:rPr>
        <w:rFonts w:ascii="Arial Narrow" w:eastAsia="Times New Roman" w:hAnsi="Arial Narrow" w:cs="Calibri"/>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64" w15:restartNumberingAfterBreak="0">
    <w:nsid w:val="58BE4797"/>
    <w:multiLevelType w:val="hybridMultilevel"/>
    <w:tmpl w:val="62DE5C76"/>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5" w15:restartNumberingAfterBreak="0">
    <w:nsid w:val="5B4B24F6"/>
    <w:multiLevelType w:val="hybridMultilevel"/>
    <w:tmpl w:val="690663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5B906EEA"/>
    <w:multiLevelType w:val="hybridMultilevel"/>
    <w:tmpl w:val="710C728C"/>
    <w:lvl w:ilvl="0" w:tplc="30D49A70">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67" w15:restartNumberingAfterBreak="0">
    <w:nsid w:val="5C2718B2"/>
    <w:multiLevelType w:val="multilevel"/>
    <w:tmpl w:val="19A05332"/>
    <w:lvl w:ilvl="0">
      <w:start w:val="5"/>
      <w:numFmt w:val="decimal"/>
      <w:lvlText w:val="%1."/>
      <w:lvlJc w:val="left"/>
      <w:pPr>
        <w:ind w:left="426" w:hanging="360"/>
      </w:pPr>
      <w:rPr>
        <w:rFonts w:cs="Times New Roman" w:hint="default"/>
      </w:rPr>
    </w:lvl>
    <w:lvl w:ilvl="1">
      <w:start w:val="1"/>
      <w:numFmt w:val="lowerLetter"/>
      <w:lvlText w:val="%2."/>
      <w:lvlJc w:val="left"/>
      <w:pPr>
        <w:ind w:left="1146" w:hanging="360"/>
      </w:pPr>
      <w:rPr>
        <w:rFonts w:cs="Times New Roman" w:hint="default"/>
      </w:rPr>
    </w:lvl>
    <w:lvl w:ilvl="2">
      <w:start w:val="1"/>
      <w:numFmt w:val="lowerRoman"/>
      <w:lvlText w:val="%3."/>
      <w:lvlJc w:val="right"/>
      <w:pPr>
        <w:ind w:left="1866" w:hanging="180"/>
      </w:pPr>
      <w:rPr>
        <w:rFonts w:cs="Times New Roman" w:hint="default"/>
      </w:rPr>
    </w:lvl>
    <w:lvl w:ilvl="3">
      <w:start w:val="1"/>
      <w:numFmt w:val="decimal"/>
      <w:lvlText w:val="%4."/>
      <w:lvlJc w:val="left"/>
      <w:pPr>
        <w:ind w:left="2586" w:hanging="360"/>
      </w:pPr>
      <w:rPr>
        <w:rFonts w:cs="Times New Roman" w:hint="default"/>
      </w:rPr>
    </w:lvl>
    <w:lvl w:ilvl="4">
      <w:start w:val="1"/>
      <w:numFmt w:val="lowerLetter"/>
      <w:lvlText w:val="%5."/>
      <w:lvlJc w:val="left"/>
      <w:pPr>
        <w:ind w:left="3306" w:hanging="360"/>
      </w:pPr>
      <w:rPr>
        <w:rFonts w:cs="Times New Roman" w:hint="default"/>
      </w:rPr>
    </w:lvl>
    <w:lvl w:ilvl="5">
      <w:start w:val="1"/>
      <w:numFmt w:val="lowerRoman"/>
      <w:lvlText w:val="%6."/>
      <w:lvlJc w:val="right"/>
      <w:pPr>
        <w:ind w:left="4026" w:hanging="180"/>
      </w:pPr>
      <w:rPr>
        <w:rFonts w:cs="Times New Roman" w:hint="default"/>
      </w:rPr>
    </w:lvl>
    <w:lvl w:ilvl="6">
      <w:start w:val="1"/>
      <w:numFmt w:val="decimal"/>
      <w:lvlText w:val="%7."/>
      <w:lvlJc w:val="left"/>
      <w:pPr>
        <w:ind w:left="4746" w:hanging="360"/>
      </w:pPr>
      <w:rPr>
        <w:rFonts w:cs="Times New Roman" w:hint="default"/>
      </w:rPr>
    </w:lvl>
    <w:lvl w:ilvl="7">
      <w:start w:val="1"/>
      <w:numFmt w:val="lowerLetter"/>
      <w:lvlText w:val="%8."/>
      <w:lvlJc w:val="left"/>
      <w:pPr>
        <w:ind w:left="5466" w:hanging="360"/>
      </w:pPr>
      <w:rPr>
        <w:rFonts w:cs="Times New Roman" w:hint="default"/>
      </w:rPr>
    </w:lvl>
    <w:lvl w:ilvl="8">
      <w:start w:val="1"/>
      <w:numFmt w:val="lowerRoman"/>
      <w:lvlText w:val="%9."/>
      <w:lvlJc w:val="right"/>
      <w:pPr>
        <w:ind w:left="6186" w:hanging="180"/>
      </w:pPr>
      <w:rPr>
        <w:rFonts w:cs="Times New Roman" w:hint="default"/>
      </w:rPr>
    </w:lvl>
  </w:abstractNum>
  <w:abstractNum w:abstractNumId="68" w15:restartNumberingAfterBreak="0">
    <w:nsid w:val="648A416F"/>
    <w:multiLevelType w:val="hybridMultilevel"/>
    <w:tmpl w:val="EC4E2E00"/>
    <w:lvl w:ilvl="0" w:tplc="0415000F">
      <w:start w:val="1"/>
      <w:numFmt w:val="decimal"/>
      <w:lvlText w:val="%1."/>
      <w:lvlJc w:val="left"/>
      <w:pPr>
        <w:ind w:left="720" w:hanging="360"/>
      </w:pPr>
      <w:rPr>
        <w:rFonts w:cs="Times New Roman" w:hint="default"/>
      </w:rPr>
    </w:lvl>
    <w:lvl w:ilvl="1" w:tplc="04150011">
      <w:start w:val="1"/>
      <w:numFmt w:val="decimal"/>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9" w15:restartNumberingAfterBreak="0">
    <w:nsid w:val="69AB1D2D"/>
    <w:multiLevelType w:val="hybridMultilevel"/>
    <w:tmpl w:val="4D1A76EC"/>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0" w15:restartNumberingAfterBreak="0">
    <w:nsid w:val="6ABD2F23"/>
    <w:multiLevelType w:val="hybridMultilevel"/>
    <w:tmpl w:val="862CAE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6EFD414D"/>
    <w:multiLevelType w:val="hybridMultilevel"/>
    <w:tmpl w:val="B74C81B2"/>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72" w15:restartNumberingAfterBreak="0">
    <w:nsid w:val="70AA03E4"/>
    <w:multiLevelType w:val="hybridMultilevel"/>
    <w:tmpl w:val="9CCA6122"/>
    <w:lvl w:ilvl="0" w:tplc="04150011">
      <w:start w:val="1"/>
      <w:numFmt w:val="decimal"/>
      <w:lvlText w:val="%1)"/>
      <w:lvlJc w:val="left"/>
      <w:pPr>
        <w:ind w:left="502" w:hanging="360"/>
      </w:pPr>
      <w:rPr>
        <w:rFonts w:cs="Times New Roman" w:hint="default"/>
      </w:rPr>
    </w:lvl>
    <w:lvl w:ilvl="1" w:tplc="FFFFFFFF">
      <w:start w:val="1"/>
      <w:numFmt w:val="decimal"/>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73" w15:restartNumberingAfterBreak="0">
    <w:nsid w:val="729E6DB1"/>
    <w:multiLevelType w:val="hybridMultilevel"/>
    <w:tmpl w:val="14B83872"/>
    <w:lvl w:ilvl="0" w:tplc="FBBC10DA">
      <w:start w:val="1"/>
      <w:numFmt w:val="lowerLetter"/>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797C5DC2"/>
    <w:multiLevelType w:val="hybridMultilevel"/>
    <w:tmpl w:val="92FC653C"/>
    <w:lvl w:ilvl="0" w:tplc="04150011">
      <w:start w:val="1"/>
      <w:numFmt w:val="decimal"/>
      <w:lvlText w:val="%1)"/>
      <w:lvlJc w:val="left"/>
      <w:pPr>
        <w:ind w:left="502" w:hanging="360"/>
      </w:pPr>
      <w:rPr>
        <w:rFonts w:cs="Times New Roman" w:hint="default"/>
      </w:rPr>
    </w:lvl>
    <w:lvl w:ilvl="1" w:tplc="FFFFFFFF">
      <w:start w:val="1"/>
      <w:numFmt w:val="decimal"/>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75" w15:restartNumberingAfterBreak="0">
    <w:nsid w:val="7AEE4FA4"/>
    <w:multiLevelType w:val="multilevel"/>
    <w:tmpl w:val="E5F8D95A"/>
    <w:lvl w:ilvl="0">
      <w:start w:val="6"/>
      <w:numFmt w:val="decimal"/>
      <w:lvlText w:val="%1."/>
      <w:lvlJc w:val="left"/>
      <w:pPr>
        <w:ind w:left="426" w:hanging="360"/>
      </w:pPr>
      <w:rPr>
        <w:rFonts w:cs="Times New Roman" w:hint="default"/>
      </w:rPr>
    </w:lvl>
    <w:lvl w:ilvl="1">
      <w:start w:val="1"/>
      <w:numFmt w:val="lowerLetter"/>
      <w:lvlText w:val="%2."/>
      <w:lvlJc w:val="left"/>
      <w:pPr>
        <w:ind w:left="1146" w:hanging="360"/>
      </w:pPr>
      <w:rPr>
        <w:rFonts w:cs="Times New Roman" w:hint="default"/>
      </w:rPr>
    </w:lvl>
    <w:lvl w:ilvl="2">
      <w:start w:val="1"/>
      <w:numFmt w:val="lowerRoman"/>
      <w:lvlText w:val="%3."/>
      <w:lvlJc w:val="right"/>
      <w:pPr>
        <w:ind w:left="1866" w:hanging="180"/>
      </w:pPr>
      <w:rPr>
        <w:rFonts w:cs="Times New Roman" w:hint="default"/>
      </w:rPr>
    </w:lvl>
    <w:lvl w:ilvl="3">
      <w:start w:val="1"/>
      <w:numFmt w:val="decimal"/>
      <w:lvlText w:val="%4."/>
      <w:lvlJc w:val="left"/>
      <w:pPr>
        <w:ind w:left="2586" w:hanging="360"/>
      </w:pPr>
      <w:rPr>
        <w:rFonts w:cs="Times New Roman" w:hint="default"/>
      </w:rPr>
    </w:lvl>
    <w:lvl w:ilvl="4">
      <w:start w:val="1"/>
      <w:numFmt w:val="lowerLetter"/>
      <w:lvlText w:val="%5."/>
      <w:lvlJc w:val="left"/>
      <w:pPr>
        <w:ind w:left="3306" w:hanging="360"/>
      </w:pPr>
      <w:rPr>
        <w:rFonts w:cs="Times New Roman" w:hint="default"/>
      </w:rPr>
    </w:lvl>
    <w:lvl w:ilvl="5">
      <w:start w:val="1"/>
      <w:numFmt w:val="lowerRoman"/>
      <w:lvlText w:val="%6."/>
      <w:lvlJc w:val="right"/>
      <w:pPr>
        <w:ind w:left="4026" w:hanging="180"/>
      </w:pPr>
      <w:rPr>
        <w:rFonts w:cs="Times New Roman" w:hint="default"/>
      </w:rPr>
    </w:lvl>
    <w:lvl w:ilvl="6">
      <w:start w:val="1"/>
      <w:numFmt w:val="decimal"/>
      <w:lvlText w:val="%7."/>
      <w:lvlJc w:val="left"/>
      <w:pPr>
        <w:ind w:left="4746" w:hanging="360"/>
      </w:pPr>
      <w:rPr>
        <w:rFonts w:cs="Times New Roman" w:hint="default"/>
      </w:rPr>
    </w:lvl>
    <w:lvl w:ilvl="7">
      <w:start w:val="1"/>
      <w:numFmt w:val="lowerLetter"/>
      <w:lvlText w:val="%8."/>
      <w:lvlJc w:val="left"/>
      <w:pPr>
        <w:ind w:left="5466" w:hanging="360"/>
      </w:pPr>
      <w:rPr>
        <w:rFonts w:cs="Times New Roman" w:hint="default"/>
      </w:rPr>
    </w:lvl>
    <w:lvl w:ilvl="8">
      <w:start w:val="1"/>
      <w:numFmt w:val="lowerRoman"/>
      <w:lvlText w:val="%9."/>
      <w:lvlJc w:val="right"/>
      <w:pPr>
        <w:ind w:left="6186" w:hanging="180"/>
      </w:pPr>
      <w:rPr>
        <w:rFonts w:cs="Times New Roman" w:hint="default"/>
      </w:rPr>
    </w:lvl>
  </w:abstractNum>
  <w:num w:numId="1" w16cid:durableId="1030490602">
    <w:abstractNumId w:val="46"/>
  </w:num>
  <w:num w:numId="2" w16cid:durableId="160387521">
    <w:abstractNumId w:val="47"/>
  </w:num>
  <w:num w:numId="3" w16cid:durableId="392506328">
    <w:abstractNumId w:val="15"/>
  </w:num>
  <w:num w:numId="4" w16cid:durableId="1030230627">
    <w:abstractNumId w:val="40"/>
  </w:num>
  <w:num w:numId="5" w16cid:durableId="2014992990">
    <w:abstractNumId w:val="32"/>
  </w:num>
  <w:num w:numId="6" w16cid:durableId="1096751004">
    <w:abstractNumId w:val="16"/>
  </w:num>
  <w:num w:numId="7" w16cid:durableId="270087991">
    <w:abstractNumId w:val="29"/>
  </w:num>
  <w:num w:numId="8" w16cid:durableId="774596839">
    <w:abstractNumId w:val="30"/>
  </w:num>
  <w:num w:numId="9" w16cid:durableId="1059866281">
    <w:abstractNumId w:val="61"/>
  </w:num>
  <w:num w:numId="10" w16cid:durableId="1412923371">
    <w:abstractNumId w:val="21"/>
  </w:num>
  <w:num w:numId="11" w16cid:durableId="908225941">
    <w:abstractNumId w:val="14"/>
  </w:num>
  <w:num w:numId="12" w16cid:durableId="657804249">
    <w:abstractNumId w:val="41"/>
  </w:num>
  <w:num w:numId="13" w16cid:durableId="798840124">
    <w:abstractNumId w:val="18"/>
  </w:num>
  <w:num w:numId="14" w16cid:durableId="1639266759">
    <w:abstractNumId w:val="22"/>
  </w:num>
  <w:num w:numId="15" w16cid:durableId="797574563">
    <w:abstractNumId w:val="50"/>
  </w:num>
  <w:num w:numId="16" w16cid:durableId="1955205335">
    <w:abstractNumId w:val="31"/>
  </w:num>
  <w:num w:numId="17" w16cid:durableId="490608476">
    <w:abstractNumId w:val="58"/>
  </w:num>
  <w:num w:numId="18" w16cid:durableId="348724518">
    <w:abstractNumId w:val="59"/>
  </w:num>
  <w:num w:numId="19" w16cid:durableId="442656921">
    <w:abstractNumId w:val="43"/>
  </w:num>
  <w:num w:numId="20" w16cid:durableId="1557931229">
    <w:abstractNumId w:val="52"/>
  </w:num>
  <w:num w:numId="21" w16cid:durableId="1329215334">
    <w:abstractNumId w:val="65"/>
  </w:num>
  <w:num w:numId="22" w16cid:durableId="794179084">
    <w:abstractNumId w:val="0"/>
  </w:num>
  <w:num w:numId="23" w16cid:durableId="1264068487">
    <w:abstractNumId w:val="70"/>
  </w:num>
  <w:num w:numId="24" w16cid:durableId="1185559157">
    <w:abstractNumId w:val="53"/>
  </w:num>
  <w:num w:numId="25" w16cid:durableId="1225336781">
    <w:abstractNumId w:val="34"/>
  </w:num>
  <w:num w:numId="26" w16cid:durableId="1012994307">
    <w:abstractNumId w:val="63"/>
  </w:num>
  <w:num w:numId="27" w16cid:durableId="1147627888">
    <w:abstractNumId w:val="11"/>
  </w:num>
  <w:num w:numId="28" w16cid:durableId="663317368">
    <w:abstractNumId w:val="62"/>
  </w:num>
  <w:num w:numId="29" w16cid:durableId="588464077">
    <w:abstractNumId w:val="36"/>
  </w:num>
  <w:num w:numId="30" w16cid:durableId="1883860482">
    <w:abstractNumId w:val="35"/>
  </w:num>
  <w:num w:numId="31" w16cid:durableId="594484484">
    <w:abstractNumId w:val="20"/>
  </w:num>
  <w:num w:numId="32" w16cid:durableId="171801816">
    <w:abstractNumId w:val="33"/>
  </w:num>
  <w:num w:numId="33" w16cid:durableId="807863701">
    <w:abstractNumId w:val="26"/>
  </w:num>
  <w:num w:numId="34" w16cid:durableId="1090354470">
    <w:abstractNumId w:val="27"/>
  </w:num>
  <w:num w:numId="35" w16cid:durableId="1020854359">
    <w:abstractNumId w:val="17"/>
  </w:num>
  <w:num w:numId="36" w16cid:durableId="148524258">
    <w:abstractNumId w:val="54"/>
  </w:num>
  <w:num w:numId="37" w16cid:durableId="2139446697">
    <w:abstractNumId w:val="44"/>
  </w:num>
  <w:num w:numId="38" w16cid:durableId="877544147">
    <w:abstractNumId w:val="12"/>
  </w:num>
  <w:num w:numId="39" w16cid:durableId="1000884539">
    <w:abstractNumId w:val="37"/>
  </w:num>
  <w:num w:numId="40" w16cid:durableId="340746306">
    <w:abstractNumId w:val="3"/>
  </w:num>
  <w:num w:numId="41" w16cid:durableId="763189383">
    <w:abstractNumId w:val="4"/>
  </w:num>
  <w:num w:numId="42" w16cid:durableId="693043774">
    <w:abstractNumId w:val="60"/>
  </w:num>
  <w:num w:numId="43" w16cid:durableId="1009065889">
    <w:abstractNumId w:val="24"/>
  </w:num>
  <w:num w:numId="44" w16cid:durableId="758407897">
    <w:abstractNumId w:val="19"/>
  </w:num>
  <w:num w:numId="45" w16cid:durableId="1628706218">
    <w:abstractNumId w:val="39"/>
  </w:num>
  <w:num w:numId="46" w16cid:durableId="1173494809">
    <w:abstractNumId w:val="25"/>
  </w:num>
  <w:num w:numId="47" w16cid:durableId="450787439">
    <w:abstractNumId w:val="57"/>
  </w:num>
  <w:num w:numId="48" w16cid:durableId="2099668221">
    <w:abstractNumId w:val="49"/>
  </w:num>
  <w:num w:numId="49" w16cid:durableId="2076969386">
    <w:abstractNumId w:val="42"/>
  </w:num>
  <w:num w:numId="50" w16cid:durableId="1918129589">
    <w:abstractNumId w:val="64"/>
  </w:num>
  <w:num w:numId="51" w16cid:durableId="1061366789">
    <w:abstractNumId w:val="28"/>
  </w:num>
  <w:num w:numId="52" w16cid:durableId="1875851460">
    <w:abstractNumId w:val="55"/>
  </w:num>
  <w:num w:numId="53" w16cid:durableId="40251810">
    <w:abstractNumId w:val="73"/>
  </w:num>
  <w:num w:numId="54" w16cid:durableId="1328678673">
    <w:abstractNumId w:val="23"/>
  </w:num>
  <w:num w:numId="55" w16cid:durableId="1513571962">
    <w:abstractNumId w:val="5"/>
  </w:num>
  <w:num w:numId="56" w16cid:durableId="235819027">
    <w:abstractNumId w:val="69"/>
  </w:num>
  <w:num w:numId="57" w16cid:durableId="277839574">
    <w:abstractNumId w:val="6"/>
  </w:num>
  <w:num w:numId="58" w16cid:durableId="1680237346">
    <w:abstractNumId w:val="68"/>
  </w:num>
  <w:num w:numId="59" w16cid:durableId="1689985405">
    <w:abstractNumId w:val="51"/>
  </w:num>
  <w:num w:numId="60" w16cid:durableId="1098719510">
    <w:abstractNumId w:val="45"/>
  </w:num>
  <w:num w:numId="61" w16cid:durableId="874928256">
    <w:abstractNumId w:val="71"/>
  </w:num>
  <w:num w:numId="62" w16cid:durableId="1571816951">
    <w:abstractNumId w:val="9"/>
  </w:num>
  <w:num w:numId="63" w16cid:durableId="278074884">
    <w:abstractNumId w:val="1"/>
  </w:num>
  <w:num w:numId="64" w16cid:durableId="1328946651">
    <w:abstractNumId w:val="56"/>
  </w:num>
  <w:num w:numId="65" w16cid:durableId="900871229">
    <w:abstractNumId w:val="8"/>
  </w:num>
  <w:num w:numId="66" w16cid:durableId="1159272389">
    <w:abstractNumId w:val="67"/>
  </w:num>
  <w:num w:numId="67" w16cid:durableId="1754275777">
    <w:abstractNumId w:val="75"/>
  </w:num>
  <w:num w:numId="68" w16cid:durableId="1087000375">
    <w:abstractNumId w:val="7"/>
  </w:num>
  <w:num w:numId="69" w16cid:durableId="279260736">
    <w:abstractNumId w:val="13"/>
  </w:num>
  <w:num w:numId="70" w16cid:durableId="993022812">
    <w:abstractNumId w:val="38"/>
  </w:num>
  <w:num w:numId="71" w16cid:durableId="254555202">
    <w:abstractNumId w:val="66"/>
  </w:num>
  <w:num w:numId="72" w16cid:durableId="485709352">
    <w:abstractNumId w:val="10"/>
  </w:num>
  <w:num w:numId="73" w16cid:durableId="540286943">
    <w:abstractNumId w:val="2"/>
  </w:num>
  <w:num w:numId="74" w16cid:durableId="873887513">
    <w:abstractNumId w:val="72"/>
  </w:num>
  <w:num w:numId="75" w16cid:durableId="468594555">
    <w:abstractNumId w:val="74"/>
  </w:num>
  <w:num w:numId="76" w16cid:durableId="615478735">
    <w:abstractNumId w:val="4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83E"/>
    <w:rsid w:val="00031E61"/>
    <w:rsid w:val="00220DD0"/>
    <w:rsid w:val="003859DD"/>
    <w:rsid w:val="004C30C2"/>
    <w:rsid w:val="006F2E59"/>
    <w:rsid w:val="0079435E"/>
    <w:rsid w:val="008812E3"/>
    <w:rsid w:val="008D2E95"/>
    <w:rsid w:val="008E4A51"/>
    <w:rsid w:val="00A070ED"/>
    <w:rsid w:val="00AA1563"/>
    <w:rsid w:val="00AC383E"/>
    <w:rsid w:val="00AC6BEF"/>
    <w:rsid w:val="00E569A7"/>
    <w:rsid w:val="00EE1B21"/>
    <w:rsid w:val="00EF682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0B674A"/>
  <w15:chartTrackingRefBased/>
  <w15:docId w15:val="{8EEB5D4B-09BA-4A50-A10D-B6F9AD24B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C383E"/>
    <w:pPr>
      <w:widowControl w:val="0"/>
      <w:suppressAutoHyphens/>
      <w:autoSpaceDN w:val="0"/>
      <w:spacing w:after="200" w:line="276" w:lineRule="auto"/>
      <w:textAlignment w:val="baseline"/>
    </w:pPr>
    <w:rPr>
      <w:rFonts w:ascii="Calibri" w:eastAsia="Times New Roman" w:hAnsi="Calibri" w:cs="Calibri"/>
      <w:kern w:val="3"/>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AC383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C383E"/>
  </w:style>
  <w:style w:type="paragraph" w:styleId="Stopka">
    <w:name w:val="footer"/>
    <w:basedOn w:val="Normalny"/>
    <w:link w:val="StopkaZnak"/>
    <w:uiPriority w:val="99"/>
    <w:unhideWhenUsed/>
    <w:rsid w:val="00AC383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C383E"/>
  </w:style>
  <w:style w:type="paragraph" w:styleId="Bezodstpw">
    <w:name w:val="No Spacing"/>
    <w:link w:val="BezodstpwZnak"/>
    <w:uiPriority w:val="1"/>
    <w:qFormat/>
    <w:rsid w:val="00AC383E"/>
    <w:pPr>
      <w:suppressAutoHyphens/>
      <w:spacing w:after="0" w:line="240" w:lineRule="auto"/>
    </w:pPr>
    <w:rPr>
      <w:rFonts w:ascii="Times New Roman" w:eastAsia="Times New Roman" w:hAnsi="Times New Roman" w:cs="Times New Roman"/>
      <w:kern w:val="0"/>
      <w:sz w:val="20"/>
      <w:szCs w:val="20"/>
      <w:lang w:eastAsia="ar-SA"/>
      <w14:ligatures w14:val="none"/>
    </w:rPr>
  </w:style>
  <w:style w:type="character" w:customStyle="1" w:styleId="BezodstpwZnak">
    <w:name w:val="Bez odstępów Znak"/>
    <w:link w:val="Bezodstpw"/>
    <w:uiPriority w:val="1"/>
    <w:locked/>
    <w:rsid w:val="00AC383E"/>
    <w:rPr>
      <w:rFonts w:ascii="Times New Roman" w:eastAsia="Times New Roman" w:hAnsi="Times New Roman" w:cs="Times New Roman"/>
      <w:kern w:val="0"/>
      <w:sz w:val="20"/>
      <w:szCs w:val="20"/>
      <w:lang w:eastAsia="ar-SA"/>
      <w14:ligatures w14:val="none"/>
    </w:rPr>
  </w:style>
  <w:style w:type="paragraph" w:customStyle="1" w:styleId="Standard">
    <w:name w:val="Standard"/>
    <w:link w:val="StandardZnak"/>
    <w:rsid w:val="00AC383E"/>
    <w:pPr>
      <w:suppressAutoHyphens/>
      <w:autoSpaceDN w:val="0"/>
      <w:spacing w:after="0" w:line="240" w:lineRule="auto"/>
      <w:textAlignment w:val="baseline"/>
    </w:pPr>
    <w:rPr>
      <w:rFonts w:ascii="Calibri" w:eastAsia="Times New Roman" w:hAnsi="Calibri" w:cs="Calibri"/>
      <w:kern w:val="3"/>
      <w:sz w:val="20"/>
      <w:szCs w:val="20"/>
      <w:lang w:eastAsia="zh-CN"/>
      <w14:ligatures w14:val="none"/>
    </w:rPr>
  </w:style>
  <w:style w:type="table" w:styleId="Tabela-Siatka">
    <w:name w:val="Table Grid"/>
    <w:basedOn w:val="Standardowy"/>
    <w:uiPriority w:val="99"/>
    <w:rsid w:val="00AC383E"/>
    <w:pPr>
      <w:spacing w:after="0" w:line="240" w:lineRule="auto"/>
    </w:pPr>
    <w:rPr>
      <w:rFonts w:ascii="Calibri" w:eastAsia="Times New Roman" w:hAnsi="Calibri" w:cs="Calibri"/>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aliases w:val="Podrozdział"/>
    <w:basedOn w:val="Normalny"/>
    <w:link w:val="TekstprzypisudolnegoZnak"/>
    <w:rsid w:val="00AC383E"/>
    <w:pPr>
      <w:widowControl/>
      <w:autoSpaceDN/>
      <w:spacing w:after="0" w:line="240" w:lineRule="auto"/>
      <w:textAlignment w:val="auto"/>
    </w:pPr>
    <w:rPr>
      <w:kern w:val="1"/>
      <w:sz w:val="20"/>
      <w:szCs w:val="20"/>
      <w:lang w:eastAsia="zh-CN"/>
    </w:rPr>
  </w:style>
  <w:style w:type="character" w:customStyle="1" w:styleId="TekstprzypisudolnegoZnak">
    <w:name w:val="Tekst przypisu dolnego Znak"/>
    <w:aliases w:val="Podrozdział Znak"/>
    <w:basedOn w:val="Domylnaczcionkaakapitu"/>
    <w:link w:val="Tekstprzypisudolnego"/>
    <w:rsid w:val="00AC383E"/>
    <w:rPr>
      <w:rFonts w:ascii="Calibri" w:eastAsia="Times New Roman" w:hAnsi="Calibri" w:cs="Calibri"/>
      <w:kern w:val="1"/>
      <w:sz w:val="20"/>
      <w:szCs w:val="20"/>
      <w:lang w:eastAsia="zh-CN"/>
      <w14:ligatures w14:val="none"/>
    </w:rPr>
  </w:style>
  <w:style w:type="character" w:styleId="Odwoanieprzypisudolnego">
    <w:name w:val="footnote reference"/>
    <w:basedOn w:val="Domylnaczcionkaakapitu"/>
    <w:rsid w:val="00AC383E"/>
    <w:rPr>
      <w:vertAlign w:val="superscript"/>
    </w:rPr>
  </w:style>
  <w:style w:type="character" w:customStyle="1" w:styleId="StandardZnak">
    <w:name w:val="Standard Znak"/>
    <w:link w:val="Standard"/>
    <w:rsid w:val="00AC383E"/>
    <w:rPr>
      <w:rFonts w:ascii="Calibri" w:eastAsia="Times New Roman" w:hAnsi="Calibri" w:cs="Calibri"/>
      <w:kern w:val="3"/>
      <w:sz w:val="20"/>
      <w:szCs w:val="20"/>
      <w:lang w:eastAsia="zh-CN"/>
      <w14:ligatures w14:val="none"/>
    </w:rPr>
  </w:style>
  <w:style w:type="paragraph" w:styleId="Akapitzlist">
    <w:name w:val="List Paragraph"/>
    <w:aliases w:val="CW_Lista,L1,Numerowanie,2 heading,A_wyliczenie,K-P_odwolanie,Akapit z listą5,maz_wyliczenie,opis dzialania"/>
    <w:basedOn w:val="Normalny"/>
    <w:link w:val="AkapitzlistZnak"/>
    <w:uiPriority w:val="99"/>
    <w:qFormat/>
    <w:rsid w:val="004C30C2"/>
    <w:pPr>
      <w:widowControl/>
      <w:suppressAutoHyphens w:val="0"/>
      <w:autoSpaceDN/>
      <w:ind w:left="720"/>
      <w:textAlignment w:val="auto"/>
    </w:pPr>
    <w:rPr>
      <w:kern w:val="0"/>
    </w:rPr>
  </w:style>
  <w:style w:type="paragraph" w:customStyle="1" w:styleId="Default">
    <w:name w:val="Default"/>
    <w:uiPriority w:val="99"/>
    <w:rsid w:val="004C30C2"/>
    <w:pPr>
      <w:autoSpaceDE w:val="0"/>
      <w:autoSpaceDN w:val="0"/>
      <w:adjustRightInd w:val="0"/>
      <w:spacing w:after="0" w:line="240" w:lineRule="auto"/>
    </w:pPr>
    <w:rPr>
      <w:rFonts w:ascii="Calibri" w:eastAsia="Times New Roman" w:hAnsi="Calibri" w:cs="Calibri"/>
      <w:color w:val="000000"/>
      <w:kern w:val="0"/>
      <w:sz w:val="24"/>
      <w:szCs w:val="24"/>
      <w:lang w:eastAsia="pl-PL"/>
      <w14:ligatures w14:val="none"/>
    </w:rPr>
  </w:style>
  <w:style w:type="character" w:styleId="Hipercze">
    <w:name w:val="Hyperlink"/>
    <w:basedOn w:val="Domylnaczcionkaakapitu"/>
    <w:uiPriority w:val="99"/>
    <w:rsid w:val="004C30C2"/>
    <w:rPr>
      <w:color w:val="0000FF"/>
      <w:u w:val="single"/>
    </w:rPr>
  </w:style>
  <w:style w:type="paragraph" w:styleId="Tekstpodstawowy2">
    <w:name w:val="Body Text 2"/>
    <w:basedOn w:val="Normalny"/>
    <w:link w:val="Tekstpodstawowy2Znak"/>
    <w:uiPriority w:val="99"/>
    <w:rsid w:val="004C30C2"/>
    <w:pPr>
      <w:spacing w:after="120" w:line="480" w:lineRule="auto"/>
    </w:pPr>
  </w:style>
  <w:style w:type="character" w:customStyle="1" w:styleId="Tekstpodstawowy2Znak">
    <w:name w:val="Tekst podstawowy 2 Znak"/>
    <w:basedOn w:val="Domylnaczcionkaakapitu"/>
    <w:link w:val="Tekstpodstawowy2"/>
    <w:uiPriority w:val="99"/>
    <w:rsid w:val="004C30C2"/>
    <w:rPr>
      <w:rFonts w:ascii="Calibri" w:eastAsia="Times New Roman" w:hAnsi="Calibri" w:cs="Calibri"/>
      <w:kern w:val="3"/>
      <w14:ligatures w14:val="none"/>
    </w:rPr>
  </w:style>
  <w:style w:type="character" w:customStyle="1" w:styleId="AkapitzlistZnak">
    <w:name w:val="Akapit z listą Znak"/>
    <w:aliases w:val="CW_Lista Znak,L1 Znak,Numerowanie Znak,2 heading Znak,A_wyliczenie Znak,K-P_odwolanie Znak,Akapit z listą5 Znak,maz_wyliczenie Znak,opis dzialania Znak"/>
    <w:link w:val="Akapitzlist"/>
    <w:uiPriority w:val="34"/>
    <w:qFormat/>
    <w:rsid w:val="004C30C2"/>
    <w:rPr>
      <w:rFonts w:ascii="Calibri" w:eastAsia="Times New Roman" w:hAnsi="Calibri" w:cs="Calibri"/>
      <w:kern w:val="0"/>
      <w14:ligatures w14:val="none"/>
    </w:rPr>
  </w:style>
  <w:style w:type="character" w:customStyle="1" w:styleId="markedcontent">
    <w:name w:val="markedcontent"/>
    <w:basedOn w:val="Domylnaczcionkaakapitu"/>
    <w:rsid w:val="004C30C2"/>
  </w:style>
  <w:style w:type="character" w:customStyle="1" w:styleId="gwpd2733881colour">
    <w:name w:val="gwpd2733881_colour"/>
    <w:basedOn w:val="Domylnaczcionkaakapitu"/>
    <w:rsid w:val="004C30C2"/>
  </w:style>
  <w:style w:type="character" w:styleId="Numerstrony">
    <w:name w:val="page number"/>
    <w:basedOn w:val="Domylnaczcionkaakapitu"/>
    <w:rsid w:val="004C30C2"/>
  </w:style>
  <w:style w:type="paragraph" w:customStyle="1" w:styleId="ng-scope">
    <w:name w:val="ng-scope"/>
    <w:basedOn w:val="Normalny"/>
    <w:rsid w:val="004C30C2"/>
    <w:pPr>
      <w:widowControl/>
      <w:suppressAutoHyphens w:val="0"/>
      <w:autoSpaceDN/>
      <w:spacing w:before="100" w:beforeAutospacing="1" w:after="100" w:afterAutospacing="1" w:line="240" w:lineRule="auto"/>
      <w:textAlignment w:val="auto"/>
    </w:pPr>
    <w:rPr>
      <w:rFonts w:ascii="Times New Roman" w:hAnsi="Times New Roman" w:cs="Times New Roman"/>
      <w:kern w:val="0"/>
      <w:sz w:val="24"/>
      <w:szCs w:val="24"/>
      <w:lang w:eastAsia="pl-PL"/>
    </w:rPr>
  </w:style>
  <w:style w:type="character" w:customStyle="1" w:styleId="Teksttreci2">
    <w:name w:val="Tekst treści (2)_"/>
    <w:basedOn w:val="Domylnaczcionkaakapitu"/>
    <w:link w:val="Teksttreci20"/>
    <w:uiPriority w:val="99"/>
    <w:rsid w:val="00AA1563"/>
    <w:rPr>
      <w:rFonts w:cs="Calibri"/>
      <w:sz w:val="20"/>
      <w:szCs w:val="20"/>
      <w:shd w:val="clear" w:color="auto" w:fill="FFFFFF"/>
    </w:rPr>
  </w:style>
  <w:style w:type="paragraph" w:customStyle="1" w:styleId="Teksttreci20">
    <w:name w:val="Tekst treści (2)"/>
    <w:basedOn w:val="Normalny"/>
    <w:link w:val="Teksttreci2"/>
    <w:uiPriority w:val="99"/>
    <w:rsid w:val="00AA1563"/>
    <w:pPr>
      <w:shd w:val="clear" w:color="auto" w:fill="FFFFFF"/>
      <w:suppressAutoHyphens w:val="0"/>
      <w:autoSpaceDN/>
      <w:spacing w:after="500" w:line="244" w:lineRule="exact"/>
      <w:ind w:hanging="360"/>
      <w:jc w:val="both"/>
      <w:textAlignment w:val="auto"/>
    </w:pPr>
    <w:rPr>
      <w:rFonts w:asciiTheme="minorHAnsi" w:eastAsiaTheme="minorHAnsi" w:hAnsiTheme="minorHAnsi"/>
      <w:kern w:val="2"/>
      <w:sz w:val="20"/>
      <w:szCs w:val="20"/>
      <w14:ligatures w14:val="standardContextual"/>
    </w:rPr>
  </w:style>
  <w:style w:type="character" w:customStyle="1" w:styleId="Nagwek1">
    <w:name w:val="Nagłówek #1_"/>
    <w:basedOn w:val="Domylnaczcionkaakapitu"/>
    <w:link w:val="Nagwek10"/>
    <w:uiPriority w:val="99"/>
    <w:rsid w:val="00AA1563"/>
    <w:rPr>
      <w:rFonts w:cs="Calibri"/>
      <w:sz w:val="20"/>
      <w:szCs w:val="20"/>
      <w:shd w:val="clear" w:color="auto" w:fill="FFFFFF"/>
    </w:rPr>
  </w:style>
  <w:style w:type="paragraph" w:customStyle="1" w:styleId="Nagwek10">
    <w:name w:val="Nagłówek #1"/>
    <w:basedOn w:val="Normalny"/>
    <w:link w:val="Nagwek1"/>
    <w:uiPriority w:val="99"/>
    <w:rsid w:val="00AA1563"/>
    <w:pPr>
      <w:shd w:val="clear" w:color="auto" w:fill="FFFFFF"/>
      <w:suppressAutoHyphens w:val="0"/>
      <w:autoSpaceDN/>
      <w:spacing w:before="240" w:after="0" w:line="244" w:lineRule="exact"/>
      <w:jc w:val="center"/>
      <w:textAlignment w:val="auto"/>
      <w:outlineLvl w:val="0"/>
    </w:pPr>
    <w:rPr>
      <w:rFonts w:asciiTheme="minorHAnsi" w:eastAsiaTheme="minorHAnsi" w:hAnsiTheme="minorHAnsi"/>
      <w:kern w:val="2"/>
      <w:sz w:val="20"/>
      <w:szCs w:val="20"/>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spektor@cbi24.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2514</Words>
  <Characters>15087</Characters>
  <Application>Microsoft Office Word</Application>
  <DocSecurity>0</DocSecurity>
  <Lines>125</Lines>
  <Paragraphs>35</Paragraphs>
  <ScaleCrop>false</ScaleCrop>
  <Company/>
  <LinksUpToDate>false</LinksUpToDate>
  <CharactersWithSpaces>17566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Elwira</dc:creator>
  <cp:keywords/>
  <dc:description/>
  <cp:lastModifiedBy>Elwira</cp:lastModifiedBy>
  <cp:revision>2</cp:revision>
  <dcterms:created xsi:type="dcterms:W3CDTF">2024-05-15T06:09:00Z</dcterms:created>
  <dcterms:modified xsi:type="dcterms:W3CDTF">2024-05-15T06:09:00Z</dcterms:modified>
</cp:coreProperties>
</file>