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6569F" w14:textId="1DB158A0" w:rsidR="00AE1A08" w:rsidRPr="006119C5" w:rsidRDefault="00AE1A08" w:rsidP="00AE1A08">
      <w:pPr>
        <w:tabs>
          <w:tab w:val="num" w:pos="0"/>
        </w:tabs>
        <w:suppressAutoHyphens/>
        <w:spacing w:after="40" w:line="360" w:lineRule="auto"/>
        <w:ind w:left="709" w:hanging="709"/>
        <w:jc w:val="right"/>
        <w:rPr>
          <w:rFonts w:ascii="Arial" w:eastAsia="Times New Roman" w:hAnsi="Arial" w:cs="Arial"/>
          <w:b/>
          <w:lang w:eastAsia="pl-PL"/>
        </w:rPr>
      </w:pPr>
      <w:r w:rsidRPr="006119C5">
        <w:rPr>
          <w:rFonts w:ascii="Arial" w:eastAsia="Times New Roman" w:hAnsi="Arial" w:cs="Arial"/>
          <w:b/>
          <w:lang w:eastAsia="pl-PL"/>
        </w:rPr>
        <w:t xml:space="preserve">Załącznik nr </w:t>
      </w:r>
      <w:r w:rsidR="005F0EE5" w:rsidRPr="006119C5">
        <w:rPr>
          <w:rFonts w:ascii="Arial" w:eastAsia="Times New Roman" w:hAnsi="Arial" w:cs="Arial"/>
          <w:b/>
          <w:lang w:eastAsia="pl-PL"/>
        </w:rPr>
        <w:t>8</w:t>
      </w:r>
      <w:r w:rsidRPr="006119C5">
        <w:rPr>
          <w:rFonts w:ascii="Arial" w:eastAsia="Times New Roman" w:hAnsi="Arial" w:cs="Arial"/>
          <w:b/>
          <w:lang w:eastAsia="pl-PL"/>
        </w:rPr>
        <w:t xml:space="preserve"> do SWZ</w:t>
      </w:r>
    </w:p>
    <w:p w14:paraId="54D5E06F" w14:textId="14062136" w:rsidR="00AE1A08" w:rsidRPr="006119C5" w:rsidRDefault="00AE1A08" w:rsidP="00AE1A08">
      <w:pPr>
        <w:autoSpaceDE w:val="0"/>
        <w:autoSpaceDN w:val="0"/>
        <w:adjustRightInd w:val="0"/>
        <w:spacing w:line="240" w:lineRule="auto"/>
        <w:ind w:right="-432"/>
        <w:jc w:val="center"/>
        <w:rPr>
          <w:rFonts w:ascii="Arial" w:eastAsia="Calibri" w:hAnsi="Arial" w:cs="Arial"/>
          <w:b/>
          <w:bCs/>
        </w:rPr>
      </w:pPr>
      <w:r w:rsidRPr="006119C5">
        <w:rPr>
          <w:rFonts w:ascii="Arial" w:eastAsia="Calibri" w:hAnsi="Arial" w:cs="Arial"/>
          <w:b/>
          <w:bCs/>
        </w:rPr>
        <w:t xml:space="preserve">Umowa </w:t>
      </w:r>
      <w:r w:rsidR="00337DAB" w:rsidRPr="006119C5">
        <w:rPr>
          <w:rFonts w:ascii="Arial" w:eastAsia="Calibri" w:hAnsi="Arial" w:cs="Arial"/>
          <w:b/>
          <w:bCs/>
        </w:rPr>
        <w:t xml:space="preserve">nr ………….. </w:t>
      </w:r>
      <w:r w:rsidRPr="006119C5">
        <w:rPr>
          <w:rFonts w:ascii="Arial" w:eastAsia="Calibri" w:hAnsi="Arial" w:cs="Arial"/>
          <w:b/>
          <w:bCs/>
        </w:rPr>
        <w:t>o roboty budowlane (wzór)</w:t>
      </w:r>
    </w:p>
    <w:p w14:paraId="4AAFAC70" w14:textId="649701C7" w:rsidR="00337DAB" w:rsidRPr="006119C5" w:rsidRDefault="00337DAB" w:rsidP="00337DAB">
      <w:pPr>
        <w:spacing w:after="0" w:line="360" w:lineRule="auto"/>
        <w:rPr>
          <w:rFonts w:ascii="Arial" w:eastAsia="Calibri" w:hAnsi="Arial" w:cs="Arial"/>
        </w:rPr>
      </w:pPr>
      <w:r w:rsidRPr="006119C5">
        <w:rPr>
          <w:rFonts w:ascii="Arial" w:eastAsia="Calibri" w:hAnsi="Arial" w:cs="Arial"/>
        </w:rPr>
        <w:t>zawarta w dniu ............................... w  Pińczowie pomiędzy:</w:t>
      </w:r>
    </w:p>
    <w:p w14:paraId="507711A3" w14:textId="77777777" w:rsidR="00337DAB" w:rsidRPr="006119C5" w:rsidRDefault="00337DAB" w:rsidP="00337DAB">
      <w:pPr>
        <w:spacing w:after="0" w:line="360" w:lineRule="auto"/>
        <w:rPr>
          <w:rFonts w:ascii="Arial" w:eastAsia="Calibri" w:hAnsi="Arial" w:cs="Arial"/>
          <w:b/>
          <w:bCs/>
        </w:rPr>
      </w:pPr>
      <w:r w:rsidRPr="006119C5">
        <w:rPr>
          <w:rFonts w:ascii="Arial" w:eastAsia="Calibri" w:hAnsi="Arial" w:cs="Arial"/>
          <w:b/>
          <w:bCs/>
        </w:rPr>
        <w:t>Powiatem Pińczowskim, ul. Zacisze 5</w:t>
      </w:r>
      <w:r w:rsidRPr="006119C5">
        <w:rPr>
          <w:rFonts w:ascii="Arial" w:eastAsia="Calibri" w:hAnsi="Arial" w:cs="Arial"/>
        </w:rPr>
        <w:t xml:space="preserve">, </w:t>
      </w:r>
      <w:r w:rsidRPr="006119C5">
        <w:rPr>
          <w:rFonts w:ascii="Arial" w:eastAsia="Calibri" w:hAnsi="Arial" w:cs="Arial"/>
          <w:b/>
          <w:bCs/>
        </w:rPr>
        <w:t>28-400 Pińczów</w:t>
      </w:r>
      <w:r w:rsidRPr="006119C5">
        <w:rPr>
          <w:rFonts w:ascii="Arial" w:eastAsia="Calibri" w:hAnsi="Arial" w:cs="Arial"/>
        </w:rPr>
        <w:t xml:space="preserve">, </w:t>
      </w:r>
      <w:r w:rsidRPr="006119C5">
        <w:rPr>
          <w:rFonts w:ascii="Arial" w:eastAsia="Calibri" w:hAnsi="Arial" w:cs="Arial"/>
          <w:b/>
          <w:bCs/>
        </w:rPr>
        <w:t xml:space="preserve"> </w:t>
      </w:r>
    </w:p>
    <w:p w14:paraId="02EC88F7" w14:textId="77777777" w:rsidR="00337DAB" w:rsidRPr="006119C5" w:rsidRDefault="00337DAB" w:rsidP="00337DAB">
      <w:pPr>
        <w:spacing w:after="0"/>
        <w:rPr>
          <w:rFonts w:ascii="Arial" w:eastAsia="Calibri" w:hAnsi="Arial" w:cs="Arial"/>
        </w:rPr>
      </w:pPr>
      <w:r w:rsidRPr="006119C5">
        <w:rPr>
          <w:rFonts w:ascii="Arial" w:eastAsia="Calibri" w:hAnsi="Arial" w:cs="Arial"/>
        </w:rPr>
        <w:t xml:space="preserve">w imieniu którego działa </w:t>
      </w:r>
    </w:p>
    <w:p w14:paraId="474F0AAD" w14:textId="77777777" w:rsidR="00337DAB" w:rsidRPr="006119C5" w:rsidRDefault="00337DAB" w:rsidP="00337DAB">
      <w:pPr>
        <w:spacing w:after="0" w:line="360" w:lineRule="auto"/>
        <w:rPr>
          <w:rFonts w:ascii="Arial" w:eastAsia="Calibri" w:hAnsi="Arial" w:cs="Arial"/>
          <w:b/>
          <w:bCs/>
        </w:rPr>
      </w:pPr>
      <w:r w:rsidRPr="006119C5">
        <w:rPr>
          <w:rFonts w:ascii="Arial" w:eastAsia="Calibri" w:hAnsi="Arial" w:cs="Arial"/>
          <w:b/>
          <w:bCs/>
        </w:rPr>
        <w:t xml:space="preserve">Powiatowy Zarząd Dróg w Pińczowie, ul. Przemysłowa 3C, 28-400 Pińczów, </w:t>
      </w:r>
    </w:p>
    <w:p w14:paraId="3E59695D" w14:textId="77777777" w:rsidR="00337DAB" w:rsidRPr="006119C5" w:rsidRDefault="00337DAB" w:rsidP="00337DAB">
      <w:pPr>
        <w:spacing w:after="0" w:line="360" w:lineRule="auto"/>
        <w:rPr>
          <w:rFonts w:ascii="Arial" w:eastAsia="Calibri" w:hAnsi="Arial" w:cs="Arial"/>
        </w:rPr>
      </w:pPr>
      <w:r w:rsidRPr="006119C5">
        <w:rPr>
          <w:rFonts w:ascii="Arial" w:eastAsia="Calibri" w:hAnsi="Arial" w:cs="Arial"/>
        </w:rPr>
        <w:t>reprezentowany przez:</w:t>
      </w:r>
    </w:p>
    <w:p w14:paraId="072BEF74" w14:textId="77777777" w:rsidR="00337DAB" w:rsidRPr="006119C5" w:rsidRDefault="00337DAB" w:rsidP="00337DAB">
      <w:pPr>
        <w:spacing w:after="0" w:line="360" w:lineRule="auto"/>
        <w:rPr>
          <w:rFonts w:ascii="Arial" w:eastAsia="Calibri" w:hAnsi="Arial" w:cs="Arial"/>
        </w:rPr>
      </w:pPr>
      <w:r w:rsidRPr="006119C5">
        <w:rPr>
          <w:rFonts w:ascii="Arial" w:eastAsia="Calibri" w:hAnsi="Arial" w:cs="Arial"/>
        </w:rPr>
        <w:t xml:space="preserve">Dyrektora  - ………………………………………………… </w:t>
      </w:r>
    </w:p>
    <w:p w14:paraId="4CE5954C" w14:textId="2C293562" w:rsidR="00337DAB" w:rsidRPr="006119C5" w:rsidRDefault="00337DAB" w:rsidP="00337DAB">
      <w:pPr>
        <w:widowControl w:val="0"/>
        <w:suppressAutoHyphens/>
        <w:spacing w:after="0" w:line="360" w:lineRule="auto"/>
        <w:rPr>
          <w:rFonts w:ascii="Arial" w:eastAsia="Calibri" w:hAnsi="Arial" w:cs="Arial"/>
          <w:kern w:val="1"/>
          <w:lang w:eastAsia="hi-IN" w:bidi="hi-IN"/>
        </w:rPr>
      </w:pPr>
      <w:r w:rsidRPr="006119C5">
        <w:rPr>
          <w:rFonts w:ascii="Arial" w:eastAsia="Calibri" w:hAnsi="Arial" w:cs="Arial"/>
          <w:kern w:val="1"/>
          <w:lang w:eastAsia="hi-IN" w:bidi="hi-IN"/>
        </w:rPr>
        <w:t>przy kontrasygnacie Głównego Księgowego Powiatowego Zarządu Dróg w Pińczowie:</w:t>
      </w:r>
    </w:p>
    <w:p w14:paraId="1E9D56F5" w14:textId="77777777" w:rsidR="00337DAB" w:rsidRPr="006119C5" w:rsidRDefault="00337DAB" w:rsidP="00337DAB">
      <w:pPr>
        <w:widowControl w:val="0"/>
        <w:suppressAutoHyphens/>
        <w:spacing w:after="0" w:line="360" w:lineRule="auto"/>
        <w:rPr>
          <w:rFonts w:ascii="Arial" w:eastAsia="Calibri" w:hAnsi="Arial" w:cs="Arial"/>
          <w:kern w:val="1"/>
          <w:lang w:eastAsia="hi-IN" w:bidi="hi-IN"/>
        </w:rPr>
      </w:pPr>
      <w:r w:rsidRPr="006119C5">
        <w:rPr>
          <w:rFonts w:ascii="Arial" w:eastAsia="Calibri" w:hAnsi="Arial" w:cs="Arial"/>
          <w:kern w:val="1"/>
          <w:lang w:eastAsia="hi-IN" w:bidi="hi-IN"/>
        </w:rPr>
        <w:t>……………………………………………………………………………………..</w:t>
      </w:r>
    </w:p>
    <w:p w14:paraId="151DC062" w14:textId="77777777" w:rsidR="00337DAB" w:rsidRPr="006119C5" w:rsidRDefault="00337DAB" w:rsidP="00337DAB">
      <w:pPr>
        <w:spacing w:after="0" w:line="240" w:lineRule="auto"/>
        <w:rPr>
          <w:rFonts w:ascii="Arial" w:eastAsia="Calibri" w:hAnsi="Arial" w:cs="Arial"/>
        </w:rPr>
      </w:pPr>
      <w:r w:rsidRPr="006119C5">
        <w:rPr>
          <w:rFonts w:ascii="Arial" w:eastAsia="Calibri" w:hAnsi="Arial" w:cs="Arial"/>
        </w:rPr>
        <w:t>zwanym dalej „Zamawiającym”</w:t>
      </w:r>
    </w:p>
    <w:p w14:paraId="316A3F1A" w14:textId="77777777" w:rsidR="00337DAB" w:rsidRPr="006119C5" w:rsidRDefault="00337DAB" w:rsidP="00337DAB">
      <w:pPr>
        <w:spacing w:after="0" w:line="240" w:lineRule="auto"/>
        <w:rPr>
          <w:rFonts w:ascii="Arial" w:eastAsia="Calibri" w:hAnsi="Arial" w:cs="Arial"/>
        </w:rPr>
      </w:pPr>
    </w:p>
    <w:p w14:paraId="54039792" w14:textId="71F1CD6C" w:rsidR="00337DAB" w:rsidRPr="006119C5" w:rsidRDefault="00337DAB" w:rsidP="00337DAB">
      <w:pPr>
        <w:spacing w:after="0" w:line="360" w:lineRule="auto"/>
        <w:rPr>
          <w:rFonts w:ascii="Arial" w:eastAsia="Calibri" w:hAnsi="Arial" w:cs="Arial"/>
          <w:b/>
          <w:bCs/>
        </w:rPr>
      </w:pPr>
      <w:r w:rsidRPr="006119C5">
        <w:rPr>
          <w:rFonts w:ascii="Arial" w:eastAsia="Calibri" w:hAnsi="Arial" w:cs="Arial"/>
          <w:b/>
          <w:bCs/>
        </w:rPr>
        <w:t>a ....................................................................................................................................................</w:t>
      </w:r>
    </w:p>
    <w:p w14:paraId="28DA8EB0" w14:textId="77777777" w:rsidR="00337DAB" w:rsidRPr="006119C5" w:rsidRDefault="00337DAB" w:rsidP="00337DAB">
      <w:pPr>
        <w:spacing w:after="0" w:line="360" w:lineRule="auto"/>
        <w:rPr>
          <w:rFonts w:ascii="Arial" w:eastAsia="Calibri" w:hAnsi="Arial" w:cs="Arial"/>
        </w:rPr>
      </w:pPr>
      <w:r w:rsidRPr="006119C5">
        <w:rPr>
          <w:rFonts w:ascii="Arial" w:eastAsia="Calibri" w:hAnsi="Arial" w:cs="Arial"/>
        </w:rPr>
        <w:t>zwanym dalej „Wykonawcą” reprezentowanym przez:</w:t>
      </w:r>
    </w:p>
    <w:p w14:paraId="63A0B6D3" w14:textId="5680E78B" w:rsidR="00337DAB" w:rsidRPr="006119C5" w:rsidRDefault="00337DAB" w:rsidP="00337DAB">
      <w:pPr>
        <w:widowControl w:val="0"/>
        <w:suppressAutoHyphens/>
        <w:spacing w:after="0" w:line="240" w:lineRule="auto"/>
        <w:rPr>
          <w:rFonts w:ascii="Arial" w:eastAsia="Calibri" w:hAnsi="Arial" w:cs="Arial"/>
          <w:kern w:val="1"/>
          <w:lang w:eastAsia="hi-IN" w:bidi="hi-IN"/>
        </w:rPr>
      </w:pPr>
      <w:r w:rsidRPr="006119C5">
        <w:rPr>
          <w:rFonts w:ascii="Arial" w:eastAsia="Calibri" w:hAnsi="Arial" w:cs="Arial"/>
          <w:kern w:val="1"/>
          <w:lang w:eastAsia="hi-IN" w:bidi="hi-IN"/>
        </w:rPr>
        <w:t>....................................................................................................................................................</w:t>
      </w:r>
    </w:p>
    <w:p w14:paraId="2792A208" w14:textId="77777777" w:rsidR="00337DAB" w:rsidRPr="006119C5" w:rsidRDefault="00337DAB" w:rsidP="00337DAB">
      <w:pPr>
        <w:widowControl w:val="0"/>
        <w:suppressAutoHyphens/>
        <w:spacing w:after="0" w:line="240" w:lineRule="auto"/>
        <w:rPr>
          <w:rFonts w:ascii="Arial" w:eastAsia="Calibri" w:hAnsi="Arial" w:cs="Arial"/>
          <w:kern w:val="1"/>
          <w:lang w:eastAsia="hi-IN" w:bidi="hi-IN"/>
        </w:rPr>
      </w:pPr>
    </w:p>
    <w:p w14:paraId="1A837C3C" w14:textId="02F8FAC4" w:rsidR="00816A2A" w:rsidRPr="006119C5" w:rsidRDefault="00337DAB" w:rsidP="00C211F7">
      <w:pPr>
        <w:tabs>
          <w:tab w:val="num" w:pos="516"/>
          <w:tab w:val="left" w:pos="720"/>
        </w:tabs>
        <w:spacing w:after="0" w:line="240" w:lineRule="auto"/>
        <w:jc w:val="both"/>
      </w:pPr>
      <w:r w:rsidRPr="006119C5">
        <w:rPr>
          <w:rFonts w:ascii="Arial" w:eastAsia="Calibri" w:hAnsi="Arial" w:cs="Arial"/>
          <w:color w:val="000000"/>
          <w:spacing w:val="-4"/>
        </w:rPr>
        <w:t>W rezultacie dokonania przez Zamawiającego wyboru oferty Wykonawcy, na podstawie</w:t>
      </w:r>
      <w:r w:rsidRPr="006119C5">
        <w:rPr>
          <w:rFonts w:ascii="Arial" w:eastAsia="Calibri" w:hAnsi="Arial" w:cs="Arial"/>
          <w:color w:val="000000"/>
          <w:spacing w:val="-4"/>
        </w:rPr>
        <w:br/>
        <w:t>wyniku postępowania o udzielenie zamówienia publicznego w trybie podstawowym zgodnie</w:t>
      </w:r>
      <w:r w:rsidRPr="006119C5">
        <w:rPr>
          <w:rFonts w:ascii="Arial" w:eastAsia="Calibri" w:hAnsi="Arial" w:cs="Arial"/>
          <w:color w:val="000000"/>
          <w:spacing w:val="-4"/>
        </w:rPr>
        <w:br/>
        <w:t>z art. 275 pkt 1 ustawy z dnia 11 września 2019 r. Prawo zamówień publicznych (Dz. U. z 202</w:t>
      </w:r>
      <w:r w:rsidR="00A51E2F">
        <w:rPr>
          <w:rFonts w:ascii="Arial" w:eastAsia="Calibri" w:hAnsi="Arial" w:cs="Arial"/>
          <w:color w:val="000000"/>
          <w:spacing w:val="-4"/>
        </w:rPr>
        <w:t>3</w:t>
      </w:r>
      <w:r w:rsidRPr="006119C5">
        <w:rPr>
          <w:rFonts w:ascii="Arial" w:eastAsia="Calibri" w:hAnsi="Arial" w:cs="Arial"/>
          <w:color w:val="000000"/>
          <w:spacing w:val="-4"/>
        </w:rPr>
        <w:t xml:space="preserve"> r. poz. 1</w:t>
      </w:r>
      <w:r w:rsidR="00A51E2F">
        <w:rPr>
          <w:rFonts w:ascii="Arial" w:eastAsia="Calibri" w:hAnsi="Arial" w:cs="Arial"/>
          <w:color w:val="000000"/>
          <w:spacing w:val="-4"/>
        </w:rPr>
        <w:t>605</w:t>
      </w:r>
      <w:r w:rsidRPr="006119C5">
        <w:rPr>
          <w:rFonts w:ascii="Arial" w:eastAsia="Calibri" w:hAnsi="Arial" w:cs="Arial"/>
          <w:color w:val="000000"/>
          <w:spacing w:val="-4"/>
        </w:rPr>
        <w:t xml:space="preserve"> z </w:t>
      </w:r>
      <w:proofErr w:type="spellStart"/>
      <w:r w:rsidRPr="006119C5">
        <w:rPr>
          <w:rFonts w:ascii="Arial" w:eastAsia="Calibri" w:hAnsi="Arial" w:cs="Arial"/>
          <w:color w:val="000000"/>
          <w:spacing w:val="-4"/>
        </w:rPr>
        <w:t>późn</w:t>
      </w:r>
      <w:proofErr w:type="spellEnd"/>
      <w:r w:rsidRPr="006119C5">
        <w:rPr>
          <w:rFonts w:ascii="Arial" w:eastAsia="Calibri" w:hAnsi="Arial" w:cs="Arial"/>
          <w:color w:val="000000"/>
          <w:spacing w:val="-4"/>
        </w:rPr>
        <w:t>. zm.) na roboty budowlane w zakresie</w:t>
      </w:r>
      <w:bookmarkStart w:id="0" w:name="_Hlk83916098"/>
      <w:bookmarkStart w:id="1" w:name="_Hlk98092574"/>
      <w:r w:rsidR="0075272D" w:rsidRPr="006119C5">
        <w:rPr>
          <w:rFonts w:ascii="Arial" w:eastAsia="Calibri" w:hAnsi="Arial" w:cs="Arial"/>
          <w:color w:val="000000"/>
          <w:spacing w:val="-4"/>
        </w:rPr>
        <w:t xml:space="preserve"> </w:t>
      </w:r>
      <w:r w:rsidR="00A51E2F" w:rsidRPr="009A56B7">
        <w:rPr>
          <w:rFonts w:ascii="Arial" w:eastAsia="Times New Roman" w:hAnsi="Arial" w:cs="Arial"/>
          <w:b/>
          <w:bCs/>
          <w:lang w:eastAsia="pl-PL" w:bidi="pl-PL"/>
        </w:rPr>
        <w:t>„</w:t>
      </w:r>
      <w:r w:rsidR="000C0BAA">
        <w:rPr>
          <w:rFonts w:ascii="Arial" w:hAnsi="Arial" w:cs="Arial"/>
          <w:b/>
        </w:rPr>
        <w:t xml:space="preserve">Przebudowa drogi powiatowej nr 1659T Górka </w:t>
      </w:r>
      <w:proofErr w:type="spellStart"/>
      <w:r w:rsidR="000C0BAA">
        <w:rPr>
          <w:rFonts w:ascii="Arial" w:hAnsi="Arial" w:cs="Arial"/>
          <w:b/>
        </w:rPr>
        <w:t>Umianowska</w:t>
      </w:r>
      <w:proofErr w:type="spellEnd"/>
      <w:r w:rsidR="000C0BAA">
        <w:rPr>
          <w:rFonts w:ascii="Arial" w:hAnsi="Arial" w:cs="Arial"/>
          <w:b/>
        </w:rPr>
        <w:t xml:space="preserve"> - Umianowice odc. m. Umianowice</w:t>
      </w:r>
      <w:r w:rsidR="000C0BAA">
        <w:rPr>
          <w:rFonts w:ascii="Arial" w:eastAsia="Times New Roman" w:hAnsi="Arial" w:cs="Arial"/>
          <w:b/>
          <w:bCs/>
        </w:rPr>
        <w:t xml:space="preserve">” dł. 315,0 </w:t>
      </w:r>
      <w:proofErr w:type="spellStart"/>
      <w:r w:rsidR="000C0BAA">
        <w:rPr>
          <w:rFonts w:ascii="Arial" w:eastAsia="Times New Roman" w:hAnsi="Arial" w:cs="Arial"/>
          <w:b/>
          <w:bCs/>
        </w:rPr>
        <w:t>mb</w:t>
      </w:r>
      <w:proofErr w:type="spellEnd"/>
      <w:r w:rsidR="000C0BAA">
        <w:rPr>
          <w:rFonts w:ascii="Arial" w:eastAsia="Times New Roman" w:hAnsi="Arial" w:cs="Arial"/>
          <w:b/>
          <w:bCs/>
        </w:rPr>
        <w:t xml:space="preserve">; </w:t>
      </w:r>
      <w:r w:rsidR="000C0BAA">
        <w:rPr>
          <w:rFonts w:ascii="Arial" w:eastAsia="Times New Roman" w:hAnsi="Arial" w:cs="Arial"/>
          <w:b/>
          <w:bCs/>
        </w:rPr>
        <w:br/>
      </w:r>
      <w:r w:rsidR="000C0BAA">
        <w:rPr>
          <w:rFonts w:ascii="Arial" w:eastAsia="Times New Roman" w:hAnsi="Arial" w:cs="Arial"/>
          <w:b/>
          <w:bCs/>
        </w:rPr>
        <w:t>w km 2+025 ÷ 2+340</w:t>
      </w:r>
      <w:r w:rsidR="00816A2A" w:rsidRPr="006119C5">
        <w:t xml:space="preserve">  </w:t>
      </w:r>
    </w:p>
    <w:p w14:paraId="6CE59FAF" w14:textId="77777777" w:rsidR="00816A2A" w:rsidRPr="006119C5" w:rsidRDefault="00816A2A" w:rsidP="0075272D">
      <w:pPr>
        <w:tabs>
          <w:tab w:val="num" w:pos="516"/>
          <w:tab w:val="left" w:pos="720"/>
        </w:tabs>
        <w:spacing w:after="0" w:line="240" w:lineRule="auto"/>
        <w:jc w:val="both"/>
        <w:rPr>
          <w:rFonts w:ascii="Arial" w:eastAsia="Calibri" w:hAnsi="Arial" w:cs="Arial"/>
          <w:color w:val="000000"/>
          <w:spacing w:val="-4"/>
        </w:rPr>
      </w:pPr>
    </w:p>
    <w:bookmarkEnd w:id="0"/>
    <w:bookmarkEnd w:id="1"/>
    <w:p w14:paraId="12AD3BF8" w14:textId="7B87543C" w:rsidR="00337DAB" w:rsidRPr="006119C5" w:rsidRDefault="00337DAB" w:rsidP="00337DAB">
      <w:pPr>
        <w:tabs>
          <w:tab w:val="num" w:pos="516"/>
          <w:tab w:val="left" w:pos="720"/>
        </w:tabs>
        <w:spacing w:after="0" w:line="240" w:lineRule="auto"/>
        <w:jc w:val="both"/>
        <w:rPr>
          <w:rFonts w:ascii="Arial" w:eastAsia="Calibri" w:hAnsi="Arial" w:cs="Arial"/>
          <w:b/>
          <w:bCs/>
          <w:color w:val="000000"/>
          <w:spacing w:val="-4"/>
        </w:rPr>
      </w:pPr>
      <w:r w:rsidRPr="006119C5">
        <w:rPr>
          <w:rFonts w:ascii="Arial" w:eastAsia="Calibri" w:hAnsi="Arial" w:cs="Arial"/>
          <w:color w:val="000000"/>
          <w:spacing w:val="-4"/>
        </w:rPr>
        <w:t>została zawarta umowa o następującej treści:</w:t>
      </w:r>
    </w:p>
    <w:p w14:paraId="4A6E02D7" w14:textId="77777777" w:rsidR="00AE1A08" w:rsidRPr="006119C5" w:rsidRDefault="00AE1A08" w:rsidP="00AE1A08">
      <w:pPr>
        <w:autoSpaceDE w:val="0"/>
        <w:autoSpaceDN w:val="0"/>
        <w:adjustRightInd w:val="0"/>
        <w:spacing w:after="0" w:line="276" w:lineRule="auto"/>
        <w:ind w:right="-432"/>
        <w:jc w:val="both"/>
        <w:rPr>
          <w:rFonts w:ascii="Arial" w:eastAsia="Calibri" w:hAnsi="Arial" w:cs="Arial"/>
        </w:rPr>
      </w:pPr>
    </w:p>
    <w:p w14:paraId="796FCC2B"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t>§ 1 Przedmiot umowy</w:t>
      </w:r>
    </w:p>
    <w:p w14:paraId="64DF7DAC" w14:textId="77777777" w:rsidR="0075272D" w:rsidRPr="006119C5" w:rsidRDefault="00AE1A08" w:rsidP="004A0089">
      <w:pPr>
        <w:autoSpaceDE w:val="0"/>
        <w:autoSpaceDN w:val="0"/>
        <w:adjustRightInd w:val="0"/>
        <w:spacing w:after="0" w:line="276" w:lineRule="auto"/>
        <w:ind w:right="50"/>
        <w:jc w:val="both"/>
        <w:rPr>
          <w:rFonts w:ascii="Arial" w:eastAsia="Calibri" w:hAnsi="Arial" w:cs="Arial"/>
        </w:rPr>
      </w:pPr>
      <w:r w:rsidRPr="006119C5">
        <w:rPr>
          <w:rFonts w:ascii="Arial" w:eastAsia="Calibri" w:hAnsi="Arial" w:cs="Arial"/>
        </w:rPr>
        <w:t>W ramach niniejszej umowy Wykonawca zobowiązuje się do wykonania robót budowlanych dla</w:t>
      </w:r>
      <w:r w:rsidR="0075272D" w:rsidRPr="006119C5">
        <w:rPr>
          <w:rFonts w:ascii="Arial" w:eastAsia="Calibri" w:hAnsi="Arial" w:cs="Arial"/>
        </w:rPr>
        <w:t>:</w:t>
      </w:r>
    </w:p>
    <w:p w14:paraId="084235AF" w14:textId="2A84F2C9" w:rsidR="00C211F7" w:rsidRDefault="00A51E2F" w:rsidP="00816A2A">
      <w:pPr>
        <w:tabs>
          <w:tab w:val="left" w:pos="720"/>
        </w:tabs>
        <w:spacing w:after="0" w:line="240" w:lineRule="auto"/>
        <w:jc w:val="both"/>
        <w:rPr>
          <w:rFonts w:ascii="Arial" w:eastAsia="Times New Roman" w:hAnsi="Arial" w:cs="Arial"/>
          <w:b/>
          <w:bCs/>
        </w:rPr>
      </w:pPr>
      <w:r w:rsidRPr="009A56B7">
        <w:rPr>
          <w:rFonts w:ascii="Arial" w:eastAsia="Times New Roman" w:hAnsi="Arial" w:cs="Arial"/>
          <w:b/>
          <w:bCs/>
          <w:lang w:eastAsia="pl-PL" w:bidi="pl-PL"/>
        </w:rPr>
        <w:t>„</w:t>
      </w:r>
      <w:r w:rsidR="000C0BAA">
        <w:rPr>
          <w:rFonts w:ascii="Arial" w:hAnsi="Arial" w:cs="Arial"/>
          <w:b/>
        </w:rPr>
        <w:t>Przebudow</w:t>
      </w:r>
      <w:r w:rsidR="000C0BAA">
        <w:rPr>
          <w:rFonts w:ascii="Arial" w:hAnsi="Arial" w:cs="Arial"/>
          <w:b/>
        </w:rPr>
        <w:t>y</w:t>
      </w:r>
      <w:r w:rsidR="000C0BAA">
        <w:rPr>
          <w:rFonts w:ascii="Arial" w:hAnsi="Arial" w:cs="Arial"/>
          <w:b/>
        </w:rPr>
        <w:t xml:space="preserve"> drogi powiatowej nr 1659T Górka </w:t>
      </w:r>
      <w:proofErr w:type="spellStart"/>
      <w:r w:rsidR="000C0BAA">
        <w:rPr>
          <w:rFonts w:ascii="Arial" w:hAnsi="Arial" w:cs="Arial"/>
          <w:b/>
        </w:rPr>
        <w:t>Umianowska</w:t>
      </w:r>
      <w:proofErr w:type="spellEnd"/>
      <w:r w:rsidR="000C0BAA">
        <w:rPr>
          <w:rFonts w:ascii="Arial" w:hAnsi="Arial" w:cs="Arial"/>
          <w:b/>
        </w:rPr>
        <w:t xml:space="preserve"> - Umianowice </w:t>
      </w:r>
      <w:r w:rsidR="000C0BAA">
        <w:rPr>
          <w:rFonts w:ascii="Arial" w:hAnsi="Arial" w:cs="Arial"/>
          <w:b/>
        </w:rPr>
        <w:br/>
      </w:r>
      <w:r w:rsidR="000C0BAA">
        <w:rPr>
          <w:rFonts w:ascii="Arial" w:hAnsi="Arial" w:cs="Arial"/>
          <w:b/>
        </w:rPr>
        <w:t>odc. m. Umianowice</w:t>
      </w:r>
      <w:r w:rsidR="000C0BAA">
        <w:rPr>
          <w:rFonts w:ascii="Arial" w:eastAsia="Times New Roman" w:hAnsi="Arial" w:cs="Arial"/>
          <w:b/>
          <w:bCs/>
        </w:rPr>
        <w:t xml:space="preserve">” dł. 315,0 </w:t>
      </w:r>
      <w:proofErr w:type="spellStart"/>
      <w:r w:rsidR="000C0BAA">
        <w:rPr>
          <w:rFonts w:ascii="Arial" w:eastAsia="Times New Roman" w:hAnsi="Arial" w:cs="Arial"/>
          <w:b/>
          <w:bCs/>
        </w:rPr>
        <w:t>mb</w:t>
      </w:r>
      <w:proofErr w:type="spellEnd"/>
      <w:r w:rsidR="000C0BAA">
        <w:rPr>
          <w:rFonts w:ascii="Arial" w:eastAsia="Times New Roman" w:hAnsi="Arial" w:cs="Arial"/>
          <w:b/>
          <w:bCs/>
        </w:rPr>
        <w:t>; w km 2+025 ÷ 2+340</w:t>
      </w:r>
    </w:p>
    <w:p w14:paraId="3F066772" w14:textId="3AFC9DE5" w:rsidR="0075272D" w:rsidRPr="006119C5" w:rsidRDefault="0075272D" w:rsidP="00816A2A">
      <w:pPr>
        <w:tabs>
          <w:tab w:val="left" w:pos="720"/>
        </w:tabs>
        <w:spacing w:after="0" w:line="240" w:lineRule="auto"/>
        <w:jc w:val="both"/>
        <w:rPr>
          <w:rFonts w:ascii="Arial" w:eastAsia="Calibri" w:hAnsi="Arial" w:cs="Arial"/>
          <w:color w:val="000000"/>
          <w:spacing w:val="-4"/>
          <w:lang w:bidi="pl-PL"/>
        </w:rPr>
      </w:pPr>
      <w:r w:rsidRPr="006119C5">
        <w:rPr>
          <w:rFonts w:ascii="Arial" w:eastAsia="Calibri" w:hAnsi="Arial" w:cs="Arial"/>
          <w:color w:val="000000"/>
          <w:spacing w:val="-4"/>
          <w:lang w:bidi="pl-PL"/>
        </w:rPr>
        <w:t xml:space="preserve">  </w:t>
      </w:r>
    </w:p>
    <w:p w14:paraId="070F17CF"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t>§ 2 Zakres robót</w:t>
      </w:r>
    </w:p>
    <w:p w14:paraId="0EC4CBD0" w14:textId="64F82B53" w:rsidR="004A0089" w:rsidRPr="006119C5" w:rsidRDefault="00AE1A08" w:rsidP="004A0089">
      <w:pPr>
        <w:numPr>
          <w:ilvl w:val="0"/>
          <w:numId w:val="12"/>
        </w:numPr>
        <w:tabs>
          <w:tab w:val="left" w:pos="284"/>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Szczegółowy zakres robót podlegających wykonaniu w ramach niniejszej umowy określa:  SWZ </w:t>
      </w:r>
      <w:r w:rsidR="004A0089" w:rsidRPr="006119C5">
        <w:rPr>
          <w:rFonts w:ascii="Arial" w:eastAsia="Calibri" w:hAnsi="Arial" w:cs="Arial"/>
        </w:rPr>
        <w:t>pkt</w:t>
      </w:r>
      <w:r w:rsidRPr="006119C5">
        <w:rPr>
          <w:rFonts w:ascii="Arial" w:eastAsia="Calibri" w:hAnsi="Arial" w:cs="Arial"/>
        </w:rPr>
        <w:t xml:space="preserve"> </w:t>
      </w:r>
      <w:r w:rsidR="00BF6943" w:rsidRPr="006119C5">
        <w:rPr>
          <w:rFonts w:ascii="Arial" w:eastAsia="Calibri" w:hAnsi="Arial" w:cs="Arial"/>
        </w:rPr>
        <w:t>4</w:t>
      </w:r>
      <w:r w:rsidRPr="006119C5">
        <w:rPr>
          <w:rFonts w:ascii="Arial" w:eastAsia="Calibri" w:hAnsi="Arial" w:cs="Arial"/>
        </w:rPr>
        <w:t>. Opis przedmiotu zamówienia stanowiąca załącznik nr 2 do umowy, Specyfikacje Techniczne Wykonania i Odbioru Robót Budowlanych stanowiące załącznik nr 3 do umowy</w:t>
      </w:r>
      <w:r w:rsidR="00BF6943" w:rsidRPr="006119C5">
        <w:rPr>
          <w:rFonts w:ascii="Arial" w:eastAsia="Calibri" w:hAnsi="Arial" w:cs="Arial"/>
        </w:rPr>
        <w:t xml:space="preserve">, </w:t>
      </w:r>
      <w:r w:rsidRPr="006119C5">
        <w:rPr>
          <w:rFonts w:ascii="Arial" w:eastAsia="Calibri" w:hAnsi="Arial" w:cs="Arial"/>
        </w:rPr>
        <w:t>przedmiar robót stanowiący załącznik nr 4 do umowy</w:t>
      </w:r>
      <w:r w:rsidR="00BF6943" w:rsidRPr="006119C5">
        <w:rPr>
          <w:rFonts w:ascii="Arial" w:eastAsia="Calibri" w:hAnsi="Arial" w:cs="Arial"/>
        </w:rPr>
        <w:t xml:space="preserve"> oraz kosztorys ofertowy stanowiący załącznik nr 5 do umowy</w:t>
      </w:r>
      <w:r w:rsidRPr="006119C5">
        <w:rPr>
          <w:rFonts w:ascii="Arial" w:eastAsia="Calibri" w:hAnsi="Arial" w:cs="Arial"/>
        </w:rPr>
        <w:t xml:space="preserve">. Zakres robót podlegających wykonaniu w ramach niniejszej umowy obejmuje również roboty nie ujęte w dokumentacji, a bez których nie można wykonać zamówienia z uwzględnieniem wymagań warunków technicznego wykonania i odbioru robót budowlanych, jak również ich wykonania zgodnie z normami i obowiązującymi przepisami.  </w:t>
      </w:r>
    </w:p>
    <w:p w14:paraId="1FA308D7" w14:textId="77777777" w:rsidR="004A0089" w:rsidRDefault="004A0089" w:rsidP="004A0089">
      <w:pPr>
        <w:tabs>
          <w:tab w:val="left" w:pos="284"/>
        </w:tabs>
        <w:autoSpaceDE w:val="0"/>
        <w:autoSpaceDN w:val="0"/>
        <w:adjustRightInd w:val="0"/>
        <w:spacing w:after="0" w:line="276" w:lineRule="auto"/>
        <w:ind w:left="284" w:right="-92"/>
        <w:jc w:val="both"/>
        <w:rPr>
          <w:rFonts w:ascii="Arial" w:eastAsia="Calibri" w:hAnsi="Arial" w:cs="Arial"/>
        </w:rPr>
      </w:pPr>
    </w:p>
    <w:p w14:paraId="263E68C0" w14:textId="77777777" w:rsidR="00C211F7" w:rsidRDefault="00C211F7" w:rsidP="004A0089">
      <w:pPr>
        <w:tabs>
          <w:tab w:val="left" w:pos="284"/>
        </w:tabs>
        <w:autoSpaceDE w:val="0"/>
        <w:autoSpaceDN w:val="0"/>
        <w:adjustRightInd w:val="0"/>
        <w:spacing w:after="0" w:line="276" w:lineRule="auto"/>
        <w:ind w:left="284" w:right="-92"/>
        <w:jc w:val="both"/>
        <w:rPr>
          <w:rFonts w:ascii="Arial" w:eastAsia="Calibri" w:hAnsi="Arial" w:cs="Arial"/>
        </w:rPr>
      </w:pPr>
    </w:p>
    <w:p w14:paraId="58256337" w14:textId="77777777" w:rsidR="00C211F7" w:rsidRDefault="00C211F7" w:rsidP="004A0089">
      <w:pPr>
        <w:tabs>
          <w:tab w:val="left" w:pos="284"/>
        </w:tabs>
        <w:autoSpaceDE w:val="0"/>
        <w:autoSpaceDN w:val="0"/>
        <w:adjustRightInd w:val="0"/>
        <w:spacing w:after="0" w:line="276" w:lineRule="auto"/>
        <w:ind w:left="284" w:right="-92"/>
        <w:jc w:val="both"/>
        <w:rPr>
          <w:rFonts w:ascii="Arial" w:eastAsia="Calibri" w:hAnsi="Arial" w:cs="Arial"/>
        </w:rPr>
      </w:pPr>
    </w:p>
    <w:p w14:paraId="43CD70A1" w14:textId="77777777" w:rsidR="00C211F7" w:rsidRPr="006119C5" w:rsidRDefault="00C211F7" w:rsidP="004A0089">
      <w:pPr>
        <w:tabs>
          <w:tab w:val="left" w:pos="284"/>
        </w:tabs>
        <w:autoSpaceDE w:val="0"/>
        <w:autoSpaceDN w:val="0"/>
        <w:adjustRightInd w:val="0"/>
        <w:spacing w:after="0" w:line="276" w:lineRule="auto"/>
        <w:ind w:left="284" w:right="-92"/>
        <w:jc w:val="both"/>
        <w:rPr>
          <w:rFonts w:ascii="Arial" w:eastAsia="Calibri" w:hAnsi="Arial" w:cs="Arial"/>
        </w:rPr>
      </w:pPr>
    </w:p>
    <w:p w14:paraId="34A0DFEF" w14:textId="0027B7DA"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lastRenderedPageBreak/>
        <w:t>§ 3 Przekazanie terenu budowy</w:t>
      </w:r>
    </w:p>
    <w:p w14:paraId="1ABBA92C" w14:textId="77777777" w:rsidR="00AE1A08" w:rsidRPr="006119C5" w:rsidRDefault="00AE1A08" w:rsidP="00AE1A08">
      <w:pPr>
        <w:numPr>
          <w:ilvl w:val="0"/>
          <w:numId w:val="1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Przekazanie terenu budowy przez Zamawiającego wraz z wymaganymi dokumentami, niezbędnymi do realizacji robót budowlanych nastąpi Wykonawcy, w obecności Kierownika budowy oraz Inspektora nadzoru, w ciągu 10 dni (dziesięciu dni) od dnia podpisania umowy. </w:t>
      </w:r>
    </w:p>
    <w:p w14:paraId="2C55AC31" w14:textId="77777777" w:rsidR="00AE1A08" w:rsidRPr="006119C5" w:rsidRDefault="00AE1A08" w:rsidP="00AE1A08">
      <w:pPr>
        <w:numPr>
          <w:ilvl w:val="0"/>
          <w:numId w:val="1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Z czynności przekazania terenu budowy sporządzony zostanie protokół, podpisany przez strony. </w:t>
      </w:r>
    </w:p>
    <w:p w14:paraId="6DBB97E8" w14:textId="7F152EBF" w:rsidR="00AE1A08" w:rsidRPr="006119C5" w:rsidRDefault="00AE1A08" w:rsidP="00AE1A08">
      <w:pPr>
        <w:numPr>
          <w:ilvl w:val="0"/>
          <w:numId w:val="1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zobowiązuje się wykonać roboty budowlane w całości, w terminie</w:t>
      </w:r>
      <w:r w:rsidRPr="006119C5">
        <w:rPr>
          <w:rFonts w:ascii="Arial" w:eastAsia="Calibri" w:hAnsi="Arial" w:cs="Arial"/>
        </w:rPr>
        <w:br/>
      </w:r>
      <w:r w:rsidR="00A51E2F">
        <w:rPr>
          <w:rFonts w:ascii="Arial" w:eastAsia="Calibri" w:hAnsi="Arial" w:cs="Arial"/>
          <w:b/>
          <w:bCs/>
        </w:rPr>
        <w:t>18</w:t>
      </w:r>
      <w:r w:rsidR="00816A2A" w:rsidRPr="006119C5">
        <w:rPr>
          <w:rFonts w:ascii="Arial" w:eastAsia="Calibri" w:hAnsi="Arial" w:cs="Arial"/>
          <w:b/>
          <w:bCs/>
        </w:rPr>
        <w:t>0</w:t>
      </w:r>
      <w:r w:rsidRPr="006119C5">
        <w:rPr>
          <w:rFonts w:ascii="Arial" w:eastAsia="Calibri" w:hAnsi="Arial" w:cs="Arial"/>
          <w:b/>
          <w:bCs/>
        </w:rPr>
        <w:t xml:space="preserve"> </w:t>
      </w:r>
      <w:r w:rsidR="005F0EE5" w:rsidRPr="006119C5">
        <w:rPr>
          <w:rFonts w:ascii="Arial" w:eastAsia="Calibri" w:hAnsi="Arial" w:cs="Arial"/>
          <w:b/>
          <w:bCs/>
        </w:rPr>
        <w:t>dni</w:t>
      </w:r>
      <w:r w:rsidRPr="006119C5">
        <w:rPr>
          <w:rFonts w:ascii="Arial" w:eastAsia="Calibri" w:hAnsi="Arial" w:cs="Arial"/>
          <w:b/>
          <w:bCs/>
        </w:rPr>
        <w:t xml:space="preserve"> od dnia podpisania niniejszej umowy</w:t>
      </w:r>
      <w:r w:rsidRPr="006119C5">
        <w:rPr>
          <w:rFonts w:ascii="Arial" w:eastAsia="Calibri" w:hAnsi="Arial" w:cs="Arial"/>
        </w:rPr>
        <w:t xml:space="preserve"> oraz zgłosić na piśmie gotowość robót budowlanych do odbioru końcowego z określeniem daty zakończenia robót budowlanych.</w:t>
      </w:r>
    </w:p>
    <w:p w14:paraId="50BFA3C1" w14:textId="77777777" w:rsidR="00AE1A08" w:rsidRPr="006119C5" w:rsidRDefault="00AE1A08" w:rsidP="00AE1A08">
      <w:pPr>
        <w:numPr>
          <w:ilvl w:val="0"/>
          <w:numId w:val="1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winien chronić informacje, z którymi zapoznał się podczas realizacji zamówienia również po wygaśnięciu umowy na wykonanie robót budowlanych.</w:t>
      </w:r>
    </w:p>
    <w:p w14:paraId="62FA0258" w14:textId="77777777" w:rsidR="00AE1A08" w:rsidRPr="006119C5" w:rsidRDefault="00AE1A08" w:rsidP="00AE1A08">
      <w:pPr>
        <w:autoSpaceDE w:val="0"/>
        <w:autoSpaceDN w:val="0"/>
        <w:adjustRightInd w:val="0"/>
        <w:spacing w:after="0" w:line="276" w:lineRule="auto"/>
        <w:ind w:right="-92"/>
        <w:jc w:val="both"/>
        <w:rPr>
          <w:rFonts w:ascii="Arial" w:eastAsia="Calibri" w:hAnsi="Arial" w:cs="Arial"/>
        </w:rPr>
      </w:pPr>
    </w:p>
    <w:p w14:paraId="2C38E501"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t>§ 4 Kierownik budowy, inspektor nadzoru</w:t>
      </w:r>
    </w:p>
    <w:p w14:paraId="1DB61495" w14:textId="77777777" w:rsidR="00AE1A08" w:rsidRPr="006119C5" w:rsidRDefault="00AE1A08" w:rsidP="00AE1A08">
      <w:pPr>
        <w:numPr>
          <w:ilvl w:val="0"/>
          <w:numId w:val="19"/>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Zamawiający oświadcza, że powołał: </w:t>
      </w:r>
    </w:p>
    <w:p w14:paraId="6D405AF6" w14:textId="77777777" w:rsidR="00AE1A08" w:rsidRPr="006119C5" w:rsidRDefault="00AE1A08" w:rsidP="00AE1A08">
      <w:pPr>
        <w:numPr>
          <w:ilvl w:val="0"/>
          <w:numId w:val="20"/>
        </w:numPr>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inspektora nadzoru w specjalności ……………………………   …….………….. w osobie</w:t>
      </w:r>
    </w:p>
    <w:p w14:paraId="58EE9078" w14:textId="77777777" w:rsidR="00AE1A08" w:rsidRPr="006119C5" w:rsidRDefault="00AE1A08" w:rsidP="00AE1A08">
      <w:pPr>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  </w:t>
      </w:r>
      <w:r w:rsidRPr="006119C5">
        <w:rPr>
          <w:rFonts w:ascii="Arial" w:eastAsia="Calibri" w:hAnsi="Arial" w:cs="Arial"/>
        </w:rPr>
        <w:tab/>
        <w:t>p. ...........................................,</w:t>
      </w:r>
    </w:p>
    <w:p w14:paraId="5329243C" w14:textId="77777777" w:rsidR="00AE1A08" w:rsidRPr="006119C5" w:rsidRDefault="00AE1A08" w:rsidP="00AE1A08">
      <w:pPr>
        <w:numPr>
          <w:ilvl w:val="0"/>
          <w:numId w:val="19"/>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Osobami odpowiedzialnymi za prawidłową realizację umowy są: </w:t>
      </w:r>
    </w:p>
    <w:p w14:paraId="6C5FE710" w14:textId="093B70D9" w:rsidR="00AE1A08" w:rsidRPr="006119C5" w:rsidRDefault="00AE1A08" w:rsidP="00AE1A08">
      <w:pPr>
        <w:numPr>
          <w:ilvl w:val="0"/>
          <w:numId w:val="20"/>
        </w:numPr>
        <w:autoSpaceDE w:val="0"/>
        <w:autoSpaceDN w:val="0"/>
        <w:adjustRightInd w:val="0"/>
        <w:spacing w:after="0" w:line="276" w:lineRule="auto"/>
        <w:ind w:left="567" w:right="-92" w:hanging="283"/>
        <w:jc w:val="both"/>
        <w:rPr>
          <w:rFonts w:ascii="Arial" w:eastAsia="Calibri" w:hAnsi="Arial" w:cs="Arial"/>
        </w:rPr>
      </w:pPr>
      <w:r w:rsidRPr="006119C5">
        <w:rPr>
          <w:rFonts w:ascii="Arial" w:eastAsia="Calibri" w:hAnsi="Arial" w:cs="Arial"/>
        </w:rPr>
        <w:t xml:space="preserve">ze strony Zamawiającego – ………………………………………………………..………., </w:t>
      </w:r>
      <w:r w:rsidRPr="006119C5">
        <w:rPr>
          <w:rFonts w:ascii="Arial" w:eastAsia="Calibri" w:hAnsi="Arial" w:cs="Arial"/>
        </w:rPr>
        <w:br/>
        <w:t>w terminach: od poniedziałku do piątku w godz. pomiędzy 7:</w:t>
      </w:r>
      <w:r w:rsidR="00BF6943" w:rsidRPr="006119C5">
        <w:rPr>
          <w:rFonts w:ascii="Arial" w:eastAsia="Calibri" w:hAnsi="Arial" w:cs="Arial"/>
        </w:rPr>
        <w:t>3</w:t>
      </w:r>
      <w:r w:rsidRPr="006119C5">
        <w:rPr>
          <w:rFonts w:ascii="Arial" w:eastAsia="Calibri" w:hAnsi="Arial" w:cs="Arial"/>
        </w:rPr>
        <w:t>0 a 15:</w:t>
      </w:r>
      <w:r w:rsidR="00BF6943" w:rsidRPr="006119C5">
        <w:rPr>
          <w:rFonts w:ascii="Arial" w:eastAsia="Calibri" w:hAnsi="Arial" w:cs="Arial"/>
        </w:rPr>
        <w:t>3</w:t>
      </w:r>
      <w:r w:rsidRPr="006119C5">
        <w:rPr>
          <w:rFonts w:ascii="Arial" w:eastAsia="Calibri" w:hAnsi="Arial" w:cs="Arial"/>
        </w:rPr>
        <w:t>0</w:t>
      </w:r>
    </w:p>
    <w:p w14:paraId="363045C7" w14:textId="77777777" w:rsidR="00AE1A08" w:rsidRPr="006119C5" w:rsidRDefault="00AE1A08" w:rsidP="00AE1A08">
      <w:pPr>
        <w:numPr>
          <w:ilvl w:val="0"/>
          <w:numId w:val="20"/>
        </w:numPr>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ze strony Wykonawcy – p.  ……………………………………………….., </w:t>
      </w:r>
    </w:p>
    <w:p w14:paraId="74F1AB99" w14:textId="77777777" w:rsidR="00AE1A08" w:rsidRPr="006119C5" w:rsidRDefault="00AE1A08" w:rsidP="00AE1A08">
      <w:pPr>
        <w:numPr>
          <w:ilvl w:val="0"/>
          <w:numId w:val="19"/>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oświadcza, że powołał kierownika budowy posiadającego uprawnienia budowlane do pełnienia samodzielnych funkcji technicznych w budownictwie w specjalności ………………………… do kierowania robotami w osobie p.……………………………………….,  </w:t>
      </w:r>
    </w:p>
    <w:p w14:paraId="7650F148" w14:textId="77777777" w:rsidR="00AE1A08" w:rsidRPr="006119C5" w:rsidRDefault="00AE1A08" w:rsidP="00AE1A08">
      <w:pPr>
        <w:autoSpaceDE w:val="0"/>
        <w:autoSpaceDN w:val="0"/>
        <w:adjustRightInd w:val="0"/>
        <w:spacing w:after="0" w:line="276" w:lineRule="auto"/>
        <w:ind w:right="-92"/>
        <w:jc w:val="center"/>
        <w:rPr>
          <w:rFonts w:ascii="Arial" w:eastAsia="Calibri" w:hAnsi="Arial" w:cs="Arial"/>
          <w:b/>
        </w:rPr>
      </w:pPr>
    </w:p>
    <w:p w14:paraId="1A455C28"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t>§ 5 Jakość wykonania robót budowlanych</w:t>
      </w:r>
    </w:p>
    <w:p w14:paraId="71ED2DE4" w14:textId="77777777" w:rsidR="00AE1A08" w:rsidRPr="006119C5" w:rsidRDefault="00AE1A08" w:rsidP="00AE1A08">
      <w:pPr>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Wykonawca jest odpowiedzialny za jakość wykonania robót budowlanych oraz za zgodność ich przeprowadzenia ze sztuką budowlaną, projektem budowlano-wykonawczym, specyfikacją techniczną, poleceniami inspektora nadzoru oraz zasadami BHP i ppoż. </w:t>
      </w:r>
    </w:p>
    <w:p w14:paraId="330668FC" w14:textId="77777777" w:rsidR="00AE1A08" w:rsidRPr="006119C5" w:rsidRDefault="00AE1A08" w:rsidP="00AE1A08">
      <w:pPr>
        <w:autoSpaceDE w:val="0"/>
        <w:autoSpaceDN w:val="0"/>
        <w:adjustRightInd w:val="0"/>
        <w:spacing w:after="0" w:line="276" w:lineRule="auto"/>
        <w:ind w:right="-92"/>
        <w:jc w:val="both"/>
        <w:rPr>
          <w:rFonts w:ascii="Arial" w:eastAsia="Calibri" w:hAnsi="Arial" w:cs="Arial"/>
        </w:rPr>
      </w:pPr>
    </w:p>
    <w:p w14:paraId="17F6476B"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t>§ 6 Zabezpieczenie terenu robót</w:t>
      </w:r>
    </w:p>
    <w:p w14:paraId="5E1E8C5E" w14:textId="77777777" w:rsidR="00AE1A08" w:rsidRPr="006119C5" w:rsidRDefault="00AE1A08" w:rsidP="00AE1A08">
      <w:pPr>
        <w:numPr>
          <w:ilvl w:val="0"/>
          <w:numId w:val="21"/>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zobowiązuje się przeprowadzić zagospodarowanie terenu budowy na własny koszt. </w:t>
      </w:r>
    </w:p>
    <w:p w14:paraId="54FBCA57" w14:textId="77777777" w:rsidR="00AE1A08" w:rsidRPr="006119C5" w:rsidRDefault="00AE1A08" w:rsidP="00AE1A08">
      <w:pPr>
        <w:numPr>
          <w:ilvl w:val="0"/>
          <w:numId w:val="21"/>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jest zobowiązany do zabezpieczenia i utrzymania bezpieczeństwa na terenie robót budowlanych na czas trwania ich realizacji, aż do momentu zakończenia prac i odbioru końcowego robót budowlanych. W ramach powyższego Wykonawca jest zobowiązany ustawić znaki i tablice ostrzegawcze oraz we własnym zakresie zapewnić inne techniczne warunki prawidłowego zabezpieczenia robót. Wszelkie konsekwencje z tytułu nieodpowiedniego zabezpieczenia terenu robót obciążają Wykonawcę. </w:t>
      </w:r>
    </w:p>
    <w:p w14:paraId="5A8E3D6D" w14:textId="77777777" w:rsidR="00AE1A08" w:rsidRPr="006119C5" w:rsidRDefault="00AE1A08" w:rsidP="00AE1A08">
      <w:pPr>
        <w:numPr>
          <w:ilvl w:val="0"/>
          <w:numId w:val="21"/>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odpowiada ponadto za ochronę terenu robót budowlanych oraz za wszelkie materiały i urządzenia używane do ich realizacji, od momentu rozpoczęcia prac, do dnia ich zakończenia. </w:t>
      </w:r>
    </w:p>
    <w:p w14:paraId="1DD765ED" w14:textId="77777777" w:rsidR="00AE1A08" w:rsidRDefault="00AE1A08" w:rsidP="00AE1A08">
      <w:pPr>
        <w:autoSpaceDE w:val="0"/>
        <w:autoSpaceDN w:val="0"/>
        <w:adjustRightInd w:val="0"/>
        <w:spacing w:after="0" w:line="276" w:lineRule="auto"/>
        <w:ind w:right="-91"/>
        <w:jc w:val="center"/>
        <w:rPr>
          <w:rFonts w:ascii="Arial" w:eastAsia="Calibri" w:hAnsi="Arial" w:cs="Arial"/>
          <w:b/>
        </w:rPr>
      </w:pPr>
    </w:p>
    <w:p w14:paraId="60BF2FD2" w14:textId="77777777" w:rsidR="00C211F7" w:rsidRDefault="00C211F7" w:rsidP="00AE1A08">
      <w:pPr>
        <w:autoSpaceDE w:val="0"/>
        <w:autoSpaceDN w:val="0"/>
        <w:adjustRightInd w:val="0"/>
        <w:spacing w:after="0" w:line="276" w:lineRule="auto"/>
        <w:ind w:right="-91"/>
        <w:jc w:val="center"/>
        <w:rPr>
          <w:rFonts w:ascii="Arial" w:eastAsia="Calibri" w:hAnsi="Arial" w:cs="Arial"/>
          <w:b/>
        </w:rPr>
      </w:pPr>
    </w:p>
    <w:p w14:paraId="3E511031" w14:textId="77777777" w:rsidR="00C211F7" w:rsidRDefault="00C211F7" w:rsidP="00AE1A08">
      <w:pPr>
        <w:autoSpaceDE w:val="0"/>
        <w:autoSpaceDN w:val="0"/>
        <w:adjustRightInd w:val="0"/>
        <w:spacing w:after="0" w:line="276" w:lineRule="auto"/>
        <w:ind w:right="-91"/>
        <w:jc w:val="center"/>
        <w:rPr>
          <w:rFonts w:ascii="Arial" w:eastAsia="Calibri" w:hAnsi="Arial" w:cs="Arial"/>
          <w:b/>
        </w:rPr>
      </w:pPr>
    </w:p>
    <w:p w14:paraId="2576566D" w14:textId="77777777" w:rsidR="00C211F7" w:rsidRPr="006119C5" w:rsidRDefault="00C211F7" w:rsidP="00AE1A08">
      <w:pPr>
        <w:autoSpaceDE w:val="0"/>
        <w:autoSpaceDN w:val="0"/>
        <w:adjustRightInd w:val="0"/>
        <w:spacing w:after="0" w:line="276" w:lineRule="auto"/>
        <w:ind w:right="-91"/>
        <w:jc w:val="center"/>
        <w:rPr>
          <w:rFonts w:ascii="Arial" w:eastAsia="Calibri" w:hAnsi="Arial" w:cs="Arial"/>
          <w:b/>
        </w:rPr>
      </w:pPr>
    </w:p>
    <w:p w14:paraId="6B6DFB14"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lastRenderedPageBreak/>
        <w:t>§ 7 Materiały i wyroby budowlane</w:t>
      </w:r>
    </w:p>
    <w:p w14:paraId="75462121" w14:textId="77777777" w:rsidR="00AE1A08" w:rsidRPr="006119C5" w:rsidRDefault="00AE1A08" w:rsidP="00AE1A08">
      <w:pPr>
        <w:numPr>
          <w:ilvl w:val="0"/>
          <w:numId w:val="22"/>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zobowiązuje się wykonać roboty budowlane korzystając z odpowiednich materiałów i wyrobów budowlanych, zgodnie z zasadami sztuki budowlanej i aktualną wiedzą techniczną, odpowiadających warunkom określonym w ustawie Prawo budowlane. </w:t>
      </w:r>
    </w:p>
    <w:p w14:paraId="1E71DA5D" w14:textId="569A7441" w:rsidR="00AE1A08" w:rsidRPr="006119C5" w:rsidRDefault="00AE1A08" w:rsidP="00AE1A08">
      <w:pPr>
        <w:numPr>
          <w:ilvl w:val="0"/>
          <w:numId w:val="22"/>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Materiały użyte do realizacji zamówienia powinny odpowiadać co do jakości wymogom wyrobów dopuszczonych do obrotu i stosowania w budownictwie, określonym w ustawie  z dnia 16 kwietnia 2004 r. o wyrobach budowlanych (Dz. U. z 202</w:t>
      </w:r>
      <w:r w:rsidR="00816A2A" w:rsidRPr="006119C5">
        <w:rPr>
          <w:rFonts w:ascii="Arial" w:eastAsia="Calibri" w:hAnsi="Arial" w:cs="Arial"/>
        </w:rPr>
        <w:t>1</w:t>
      </w:r>
      <w:r w:rsidRPr="006119C5">
        <w:rPr>
          <w:rFonts w:ascii="Arial" w:eastAsia="Calibri" w:hAnsi="Arial" w:cs="Arial"/>
        </w:rPr>
        <w:t xml:space="preserve"> r., poz. </w:t>
      </w:r>
      <w:r w:rsidR="00816A2A" w:rsidRPr="006119C5">
        <w:rPr>
          <w:rFonts w:ascii="Arial" w:eastAsia="Calibri" w:hAnsi="Arial" w:cs="Arial"/>
        </w:rPr>
        <w:t>1213</w:t>
      </w:r>
      <w:r w:rsidRPr="006119C5">
        <w:rPr>
          <w:rFonts w:ascii="Arial" w:eastAsia="Calibri" w:hAnsi="Arial" w:cs="Arial"/>
        </w:rPr>
        <w:t xml:space="preserve"> z</w:t>
      </w:r>
      <w:r w:rsidR="00816A2A" w:rsidRPr="006119C5">
        <w:rPr>
          <w:rFonts w:ascii="Arial" w:eastAsia="Calibri" w:hAnsi="Arial" w:cs="Arial"/>
        </w:rPr>
        <w:t xml:space="preserve"> </w:t>
      </w:r>
      <w:proofErr w:type="spellStart"/>
      <w:r w:rsidR="00816A2A" w:rsidRPr="006119C5">
        <w:rPr>
          <w:rFonts w:ascii="Arial" w:eastAsia="Calibri" w:hAnsi="Arial" w:cs="Arial"/>
        </w:rPr>
        <w:t>późń</w:t>
      </w:r>
      <w:proofErr w:type="spellEnd"/>
      <w:r w:rsidR="00816A2A" w:rsidRPr="006119C5">
        <w:rPr>
          <w:rFonts w:ascii="Arial" w:eastAsia="Calibri" w:hAnsi="Arial" w:cs="Arial"/>
        </w:rPr>
        <w:t>.</w:t>
      </w:r>
      <w:r w:rsidRPr="006119C5">
        <w:rPr>
          <w:rFonts w:ascii="Arial" w:eastAsia="Calibri" w:hAnsi="Arial" w:cs="Arial"/>
        </w:rPr>
        <w:t xml:space="preserve"> zm.) oraz art. 10 ustawy z dnia 7 lipca 1994 Prawo Budowlane (Dz. U. z 202</w:t>
      </w:r>
      <w:r w:rsidR="00816A2A" w:rsidRPr="006119C5">
        <w:rPr>
          <w:rFonts w:ascii="Arial" w:eastAsia="Calibri" w:hAnsi="Arial" w:cs="Arial"/>
        </w:rPr>
        <w:t>1</w:t>
      </w:r>
      <w:r w:rsidRPr="006119C5">
        <w:rPr>
          <w:rFonts w:ascii="Arial" w:eastAsia="Calibri" w:hAnsi="Arial" w:cs="Arial"/>
        </w:rPr>
        <w:t xml:space="preserve"> r., poz. </w:t>
      </w:r>
      <w:r w:rsidR="00816A2A" w:rsidRPr="006119C5">
        <w:rPr>
          <w:rFonts w:ascii="Arial" w:eastAsia="Calibri" w:hAnsi="Arial" w:cs="Arial"/>
        </w:rPr>
        <w:t>2351</w:t>
      </w:r>
      <w:r w:rsidRPr="006119C5">
        <w:rPr>
          <w:rFonts w:ascii="Arial" w:eastAsia="Calibri" w:hAnsi="Arial" w:cs="Arial"/>
        </w:rPr>
        <w:t xml:space="preserve"> z </w:t>
      </w:r>
      <w:proofErr w:type="spellStart"/>
      <w:r w:rsidRPr="006119C5">
        <w:rPr>
          <w:rFonts w:ascii="Arial" w:eastAsia="Calibri" w:hAnsi="Arial" w:cs="Arial"/>
        </w:rPr>
        <w:t>późn</w:t>
      </w:r>
      <w:proofErr w:type="spellEnd"/>
      <w:r w:rsidRPr="006119C5">
        <w:rPr>
          <w:rFonts w:ascii="Arial" w:eastAsia="Calibri" w:hAnsi="Arial" w:cs="Arial"/>
        </w:rPr>
        <w:t>. zm.), wymaganiom specyfikacji technicznej wykonania i odbioru robót oraz projektu budowlano-wykonawczego i posiadać właściwe aprobaty techniczne, Certyfikaty lub Deklaracje zgodności z Polską Normą, Certyfikaty na Znak Bezpieczeństwa, Certyfikaty zgodności ze zharmonizowaną normą europejską wprowadzoną do zbioru norm polskich.</w:t>
      </w:r>
    </w:p>
    <w:p w14:paraId="10D2E081" w14:textId="77777777" w:rsidR="00AE1A08" w:rsidRPr="006119C5" w:rsidRDefault="00AE1A08" w:rsidP="00AE1A08">
      <w:pPr>
        <w:numPr>
          <w:ilvl w:val="0"/>
          <w:numId w:val="22"/>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Times New Roman" w:hAnsi="Arial" w:cs="Arial"/>
          <w:lang w:eastAsia="pl-PL"/>
        </w:rPr>
        <w:t>Na każde żądanie Zamawiającego (inspektora nadzoru) Wykonawca zobowiązany jest okazać w stosunku do wskazanych materiałów dokumenty, o których mowa w ust.2.</w:t>
      </w:r>
    </w:p>
    <w:p w14:paraId="04FB699E" w14:textId="77777777" w:rsidR="00AE1A08" w:rsidRPr="006119C5" w:rsidRDefault="00AE1A08" w:rsidP="00AE1A08">
      <w:pPr>
        <w:numPr>
          <w:ilvl w:val="0"/>
          <w:numId w:val="22"/>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Times New Roman" w:hAnsi="Arial" w:cs="Arial"/>
          <w:iCs/>
          <w:lang w:eastAsia="pl-PL"/>
        </w:rPr>
        <w:t>W czasie trwania umowy Zamawiający zastrzega sobie prawo do wielokrotnego wykonania badań kontrolnych wykonywanego przez Wykonawcę przedmiotu zamówienia w celu potwierdzenia zgodności przedmiotu zamówienia z warunkami określonymi w SWZ i umowie. Laboratorium, kierunek i zakres badań kontrolnych określa Zamawiający. Zamawiający zleci osobom uprawnionym pobranie prób i wykonanie badań w wybranym laboratorium w zleconym kierunku i zakresie badań.</w:t>
      </w:r>
    </w:p>
    <w:p w14:paraId="3C0F8114" w14:textId="77777777" w:rsidR="00AE1A08" w:rsidRPr="006119C5" w:rsidRDefault="00AE1A08" w:rsidP="00AE1A08">
      <w:pPr>
        <w:numPr>
          <w:ilvl w:val="0"/>
          <w:numId w:val="22"/>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Times New Roman" w:hAnsi="Arial" w:cs="Arial"/>
          <w:iCs/>
          <w:lang w:eastAsia="pl-PL"/>
        </w:rPr>
        <w:t xml:space="preserve">W przypadku gdy wynik badań wykaże, iż przedmiotu zamówienia nie jest zgodny z warunkami określonymi w SWZ i umowie np. zastosowane materiały bądź wykonane roboty nie są zgodne z umową wtedy koszty badań obciążają Wykonawcę (faktura za wykonane badania będzie wystawiona na Zamawiającego, który następnie refakturuje koszty wykonanych badań na rzecz Wykonawcy). Natomiast w przypadku, gdy wyniki badań wykażą, że wykonywany przez Wykonawcę przedmiot zamówienia jest zgodny z warunkami określonymi w SWZ i umowie koszty tych badań obciążają Zamawiającego. </w:t>
      </w:r>
    </w:p>
    <w:p w14:paraId="39D7BC53" w14:textId="4C96D2FB" w:rsidR="00AE1A08" w:rsidRPr="006119C5" w:rsidRDefault="00AE1A08" w:rsidP="00AE1A08">
      <w:pPr>
        <w:numPr>
          <w:ilvl w:val="0"/>
          <w:numId w:val="22"/>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ponosi odpowiedzialność za spełnienie wymagań ilościowych i jakościowych materiałów dostarczanych na plac budowy oraz za ich właściwe składowanie i wbudowanie. </w:t>
      </w:r>
    </w:p>
    <w:p w14:paraId="5128CDD6" w14:textId="77777777" w:rsidR="004A0089" w:rsidRPr="006119C5" w:rsidRDefault="004A0089" w:rsidP="004A0089">
      <w:pPr>
        <w:autoSpaceDE w:val="0"/>
        <w:autoSpaceDN w:val="0"/>
        <w:adjustRightInd w:val="0"/>
        <w:spacing w:after="0" w:line="276" w:lineRule="auto"/>
        <w:ind w:left="284" w:right="-92"/>
        <w:jc w:val="both"/>
        <w:rPr>
          <w:rFonts w:ascii="Arial" w:eastAsia="Calibri" w:hAnsi="Arial" w:cs="Arial"/>
        </w:rPr>
      </w:pPr>
    </w:p>
    <w:p w14:paraId="246090C0"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t>§ 8 Sprzęt, energia i woda</w:t>
      </w:r>
    </w:p>
    <w:p w14:paraId="279DCC00" w14:textId="77777777" w:rsidR="00AE1A08" w:rsidRPr="006119C5" w:rsidRDefault="00AE1A08" w:rsidP="00AE1A08">
      <w:pPr>
        <w:numPr>
          <w:ilvl w:val="0"/>
          <w:numId w:val="23"/>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zobowiązuje się do korzystania ze specjalistycznego sprzętu, używanego przy tego typu robotach budowlanych. Wykonawca może używać jedynie sprzętu, który nie spowoduje niekorzystnego wpływu na jakość wykonywanych robót. Używany sprzęt musi być utrzymany w dobrym stanie i gotowości do pracy oraz być zgodny z normami ochrony środowiska i przepisami dotyczącymi jego użytkowania.</w:t>
      </w:r>
    </w:p>
    <w:p w14:paraId="6BA7E2F4" w14:textId="77777777" w:rsidR="00AE1A08" w:rsidRPr="006119C5" w:rsidRDefault="00AE1A08" w:rsidP="00AE1A08">
      <w:pPr>
        <w:numPr>
          <w:ilvl w:val="0"/>
          <w:numId w:val="23"/>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Jakikolwiek sprzęt, urządzenia i maszyny nie gwarantujące zachowania warunków umowy lub grożące zdrowiu zostaną przez inspektora nadzoru zdyskwalifikowane i niedopuszczone do użycia przy robotach budowlanych. </w:t>
      </w:r>
    </w:p>
    <w:p w14:paraId="22BAAB5F" w14:textId="77777777" w:rsidR="00AE1A08" w:rsidRPr="006119C5" w:rsidRDefault="00AE1A08" w:rsidP="00AE1A08">
      <w:pPr>
        <w:numPr>
          <w:ilvl w:val="0"/>
          <w:numId w:val="23"/>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Dla celów technologicznych i socjalnych Wykonawca zobowiązuje się do korzystania</w:t>
      </w:r>
      <w:r w:rsidRPr="006119C5">
        <w:rPr>
          <w:rFonts w:ascii="Arial" w:eastAsia="Calibri" w:hAnsi="Arial" w:cs="Arial"/>
        </w:rPr>
        <w:br/>
        <w:t xml:space="preserve">z własnych źródeł energii elektrycznej oraz wody. </w:t>
      </w:r>
    </w:p>
    <w:p w14:paraId="637496F8" w14:textId="77777777" w:rsidR="00816A2A" w:rsidRPr="006119C5" w:rsidRDefault="00816A2A" w:rsidP="00AE1A08">
      <w:pPr>
        <w:autoSpaceDE w:val="0"/>
        <w:autoSpaceDN w:val="0"/>
        <w:adjustRightInd w:val="0"/>
        <w:spacing w:after="0" w:line="276" w:lineRule="auto"/>
        <w:ind w:right="-92"/>
        <w:jc w:val="both"/>
        <w:rPr>
          <w:rFonts w:ascii="Arial" w:eastAsia="Calibri" w:hAnsi="Arial" w:cs="Arial"/>
        </w:rPr>
      </w:pPr>
    </w:p>
    <w:p w14:paraId="1DA0CD72"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t>§ 9 Ochrona środowiska i odpady</w:t>
      </w:r>
    </w:p>
    <w:p w14:paraId="3CF6572C" w14:textId="678FBDCE" w:rsidR="00AE1A08" w:rsidRPr="006119C5" w:rsidRDefault="00AE1A08" w:rsidP="00AE1A08">
      <w:pPr>
        <w:numPr>
          <w:ilvl w:val="0"/>
          <w:numId w:val="2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Przy realizacji robót budowlanych Wykonawca ma obowiązek znać oraz stosować się do norm i przepisów dotyczących ochrony środowiska naturalnego, w szczególności do przepisów ustawy z dnia 27 kwietnia 2001 roku Prawo ochrony środowiska (Dz. U. z 202</w:t>
      </w:r>
      <w:r w:rsidR="00A52114" w:rsidRPr="006119C5">
        <w:rPr>
          <w:rFonts w:ascii="Arial" w:eastAsia="Calibri" w:hAnsi="Arial" w:cs="Arial"/>
        </w:rPr>
        <w:t>2</w:t>
      </w:r>
      <w:r w:rsidRPr="006119C5">
        <w:rPr>
          <w:rFonts w:ascii="Arial" w:eastAsia="Calibri" w:hAnsi="Arial" w:cs="Arial"/>
        </w:rPr>
        <w:t xml:space="preserve"> roku, poz. </w:t>
      </w:r>
      <w:r w:rsidR="00A52114" w:rsidRPr="006119C5">
        <w:rPr>
          <w:rFonts w:ascii="Arial" w:eastAsia="Calibri" w:hAnsi="Arial" w:cs="Arial"/>
        </w:rPr>
        <w:t>2526</w:t>
      </w:r>
      <w:r w:rsidRPr="006119C5">
        <w:rPr>
          <w:rFonts w:ascii="Arial" w:eastAsia="Calibri" w:hAnsi="Arial" w:cs="Arial"/>
        </w:rPr>
        <w:t xml:space="preserve"> z </w:t>
      </w:r>
      <w:proofErr w:type="spellStart"/>
      <w:r w:rsidRPr="006119C5">
        <w:rPr>
          <w:rFonts w:ascii="Arial" w:eastAsia="Calibri" w:hAnsi="Arial" w:cs="Arial"/>
        </w:rPr>
        <w:t>późn</w:t>
      </w:r>
      <w:proofErr w:type="spellEnd"/>
      <w:r w:rsidRPr="006119C5">
        <w:rPr>
          <w:rFonts w:ascii="Arial" w:eastAsia="Calibri" w:hAnsi="Arial" w:cs="Arial"/>
        </w:rPr>
        <w:t xml:space="preserve">. zm.) oraz podjęcia wszelkich kroków, aby w trakcie realizacji robót </w:t>
      </w:r>
      <w:r w:rsidRPr="006119C5">
        <w:rPr>
          <w:rFonts w:ascii="Arial" w:eastAsia="Calibri" w:hAnsi="Arial" w:cs="Arial"/>
        </w:rPr>
        <w:lastRenderedPageBreak/>
        <w:t xml:space="preserve">budowlanych uniknąć występowania uciążliwości lub niedogodności dla innych osób, będących efektem prowadzonych prac (np. skażenia, hałas lub inne przyczyny), zarówno na terenie budowy jaki wokół niego. </w:t>
      </w:r>
    </w:p>
    <w:p w14:paraId="517AF4C5" w14:textId="37D77CD5" w:rsidR="00AE1A08" w:rsidRPr="006119C5" w:rsidRDefault="00AE1A08" w:rsidP="00AE1A08">
      <w:pPr>
        <w:numPr>
          <w:ilvl w:val="0"/>
          <w:numId w:val="2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jako wytwórca odpadów zobowiązany jest do przestrzegania przepisów ustawy z dnia 14 grudnia 2012 roku o odpadach (Dz. U. z 202</w:t>
      </w:r>
      <w:r w:rsidR="00A52114" w:rsidRPr="006119C5">
        <w:rPr>
          <w:rFonts w:ascii="Arial" w:eastAsia="Calibri" w:hAnsi="Arial" w:cs="Arial"/>
        </w:rPr>
        <w:t>2</w:t>
      </w:r>
      <w:r w:rsidRPr="006119C5">
        <w:rPr>
          <w:rFonts w:ascii="Arial" w:eastAsia="Calibri" w:hAnsi="Arial" w:cs="Arial"/>
        </w:rPr>
        <w:t xml:space="preserve"> roku, poz. </w:t>
      </w:r>
      <w:r w:rsidR="00A52114" w:rsidRPr="006119C5">
        <w:rPr>
          <w:rFonts w:ascii="Arial" w:eastAsia="Calibri" w:hAnsi="Arial" w:cs="Arial"/>
        </w:rPr>
        <w:t>699</w:t>
      </w:r>
      <w:r w:rsidRPr="006119C5">
        <w:rPr>
          <w:rFonts w:ascii="Arial" w:eastAsia="Calibri" w:hAnsi="Arial" w:cs="Arial"/>
        </w:rPr>
        <w:t xml:space="preserve"> z </w:t>
      </w:r>
      <w:proofErr w:type="spellStart"/>
      <w:r w:rsidRPr="006119C5">
        <w:rPr>
          <w:rFonts w:ascii="Arial" w:eastAsia="Calibri" w:hAnsi="Arial" w:cs="Arial"/>
        </w:rPr>
        <w:t>późn</w:t>
      </w:r>
      <w:proofErr w:type="spellEnd"/>
      <w:r w:rsidRPr="006119C5">
        <w:rPr>
          <w:rFonts w:ascii="Arial" w:eastAsia="Calibri" w:hAnsi="Arial" w:cs="Arial"/>
        </w:rPr>
        <w:t xml:space="preserve">. zm.). </w:t>
      </w:r>
    </w:p>
    <w:p w14:paraId="1358B740" w14:textId="77777777" w:rsidR="00A52114" w:rsidRPr="006119C5" w:rsidRDefault="00A52114" w:rsidP="00AE1A08">
      <w:pPr>
        <w:autoSpaceDE w:val="0"/>
        <w:autoSpaceDN w:val="0"/>
        <w:adjustRightInd w:val="0"/>
        <w:spacing w:after="0" w:line="276" w:lineRule="auto"/>
        <w:ind w:right="-431"/>
        <w:jc w:val="center"/>
        <w:rPr>
          <w:rFonts w:ascii="Arial" w:eastAsia="Calibri" w:hAnsi="Arial" w:cs="Arial"/>
          <w:b/>
        </w:rPr>
      </w:pPr>
    </w:p>
    <w:p w14:paraId="750D15D6" w14:textId="60DCD809" w:rsidR="00AE1A08" w:rsidRPr="006119C5" w:rsidRDefault="00AE1A08" w:rsidP="00AE1A08">
      <w:pPr>
        <w:autoSpaceDE w:val="0"/>
        <w:autoSpaceDN w:val="0"/>
        <w:adjustRightInd w:val="0"/>
        <w:spacing w:after="0" w:line="276" w:lineRule="auto"/>
        <w:ind w:right="-431"/>
        <w:jc w:val="center"/>
        <w:rPr>
          <w:rFonts w:ascii="Arial" w:eastAsia="Calibri" w:hAnsi="Arial" w:cs="Arial"/>
          <w:b/>
        </w:rPr>
      </w:pPr>
      <w:r w:rsidRPr="006119C5">
        <w:rPr>
          <w:rFonts w:ascii="Arial" w:eastAsia="Calibri" w:hAnsi="Arial" w:cs="Arial"/>
          <w:b/>
        </w:rPr>
        <w:t xml:space="preserve">§ 10 Przepisy bhp i </w:t>
      </w:r>
      <w:proofErr w:type="spellStart"/>
      <w:r w:rsidRPr="006119C5">
        <w:rPr>
          <w:rFonts w:ascii="Arial" w:eastAsia="Calibri" w:hAnsi="Arial" w:cs="Arial"/>
          <w:b/>
        </w:rPr>
        <w:t>ppoż</w:t>
      </w:r>
      <w:proofErr w:type="spellEnd"/>
    </w:p>
    <w:p w14:paraId="120B9EA4" w14:textId="77777777" w:rsidR="00AE1A08" w:rsidRPr="006119C5" w:rsidRDefault="00AE1A08" w:rsidP="00AE1A08">
      <w:pPr>
        <w:numPr>
          <w:ilvl w:val="0"/>
          <w:numId w:val="25"/>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w trakcie realizacji robót budowlanych zobowiązuje się do przestrzegania przepisów przeciwpożarowych - w szczególności do utrzymywania sprawnego sprzętu przeciwpożarowego, wymaganego przepisami szczególnymi. Wszelkie posiadane materiały łatwopalne Wykonawca zobowiązuje się składować zgodnie z obowiązującymi przepisami w taki sposób, by osoby trzecie lub osoby nieuprawnione nie miały do nich dostępu. Za wszelkie szkody powstałe w wyniku nieprzestrzegania lub niewłaściwego stosowania przepisów przeciwpożarowych odpowiedzialność ponosi Wykonawca. Wykonawca zostanie zapoznany w zakresie przestrzegania przepisów p.poż. przez przedstawiciela ochrony p.poż. co warunkuje realizowanie prac przy użyciu otwartego ognia. </w:t>
      </w:r>
    </w:p>
    <w:p w14:paraId="62D1C2A2" w14:textId="77777777" w:rsidR="00AE1A08" w:rsidRPr="006119C5" w:rsidRDefault="00AE1A08" w:rsidP="00AE1A08">
      <w:pPr>
        <w:numPr>
          <w:ilvl w:val="0"/>
          <w:numId w:val="25"/>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zobowiązuje się do prowadzenia robót budowlanych zgodnie z przepisami</w:t>
      </w:r>
      <w:r w:rsidRPr="006119C5">
        <w:rPr>
          <w:rFonts w:ascii="Arial" w:eastAsia="Calibri" w:hAnsi="Arial" w:cs="Arial"/>
        </w:rPr>
        <w:br/>
        <w:t xml:space="preserve">i zasadami bezpieczeństwa i higieny pracy, w szczególności w oparciu o przepisy rozporządzenia Ministra Pracy i Polityki Socjalnej z dnia 26 września 1997 roku w sprawie ogólnych przepisów bezpieczeństwa i higieny pracy (Dz. U. z 2003 roku, Nr 169, poz. 1650, z </w:t>
      </w:r>
      <w:proofErr w:type="spellStart"/>
      <w:r w:rsidRPr="006119C5">
        <w:rPr>
          <w:rFonts w:ascii="Arial" w:eastAsia="Calibri" w:hAnsi="Arial" w:cs="Arial"/>
        </w:rPr>
        <w:t>poźn</w:t>
      </w:r>
      <w:proofErr w:type="spellEnd"/>
      <w:r w:rsidRPr="006119C5">
        <w:rPr>
          <w:rFonts w:ascii="Arial" w:eastAsia="Calibri" w:hAnsi="Arial" w:cs="Arial"/>
        </w:rPr>
        <w:t xml:space="preserve">. zm.) oraz rozporządzenia Ministra Infrastruktury z dnia 6 lutego 2003 roku w sprawie bezpieczeństwa i higieny pracy podczas wykonywania robót budowlanych (Dz. U. z 2003 r. nr 47 poz. 401), z uwzględnieniem specyfiki obiektu budowlanego i warunków prowadzenia robót budowlanych. W szczególności Wykonawca ma obowiązek zadbać, aby personel nie wykonywał prac w warunkach niebezpiecznych, szkodliwych dla zdrowia lub niespełniających odpowiednich wymagań sanitarnych. </w:t>
      </w:r>
    </w:p>
    <w:p w14:paraId="24249E84" w14:textId="77777777" w:rsidR="00AE1A08" w:rsidRPr="006119C5" w:rsidRDefault="00AE1A08" w:rsidP="00AE1A08">
      <w:pPr>
        <w:autoSpaceDE w:val="0"/>
        <w:autoSpaceDN w:val="0"/>
        <w:adjustRightInd w:val="0"/>
        <w:spacing w:after="0" w:line="276" w:lineRule="auto"/>
        <w:ind w:right="-431"/>
        <w:jc w:val="center"/>
        <w:rPr>
          <w:rFonts w:ascii="Arial" w:eastAsia="Calibri" w:hAnsi="Arial" w:cs="Arial"/>
          <w:b/>
        </w:rPr>
      </w:pPr>
    </w:p>
    <w:p w14:paraId="2BE1E361"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t>§ 11 Środki transportu, kolejność robót</w:t>
      </w:r>
    </w:p>
    <w:p w14:paraId="13DCC746" w14:textId="77777777" w:rsidR="00AE1A08" w:rsidRPr="006119C5" w:rsidRDefault="00AE1A08" w:rsidP="00AE1A08">
      <w:pPr>
        <w:numPr>
          <w:ilvl w:val="0"/>
          <w:numId w:val="2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jest zobowiązany do stosowania jedynie takich środków transportu, które nie wpłyną niekorzystnie na jakość wykonywanych robót i właściwości przewożonych materiałów oraz stan dróg. Pojazdy, których używać będzie Wykonawca, muszą spełniać wymagania przepisów ruchu drogowego w zakresie m.in. parametrów technicznych, dopuszczalnych osiowych obciążeń, wymiarów ładunku. Ponadto winny one zabezpieczać załadowane wyroby przed warunkami atmosferycznymi. </w:t>
      </w:r>
    </w:p>
    <w:p w14:paraId="17D58367" w14:textId="77777777" w:rsidR="00AE1A08" w:rsidRPr="006119C5" w:rsidRDefault="00AE1A08" w:rsidP="00AE1A08">
      <w:pPr>
        <w:numPr>
          <w:ilvl w:val="0"/>
          <w:numId w:val="2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ponosi odpowiedzialność za zanieczyszczenia lub uszkodzenia dróg publicznych oraz dróg wewnętrznych, powstałe w związku z realizacją robót budowlanych. Powstałe uszkodzenia lub zanieczyszczenia zostaną usunięte na koszt Wykonawcy. </w:t>
      </w:r>
    </w:p>
    <w:p w14:paraId="751EB805" w14:textId="77777777" w:rsidR="00AE1A08" w:rsidRPr="006119C5" w:rsidRDefault="00AE1A08" w:rsidP="00AE1A08">
      <w:pPr>
        <w:numPr>
          <w:ilvl w:val="0"/>
          <w:numId w:val="2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będzie odpowiadać ponadto za wszelkie szkody powstałe w związku</w:t>
      </w:r>
      <w:r w:rsidRPr="006119C5">
        <w:rPr>
          <w:rFonts w:ascii="Arial" w:eastAsia="Calibri" w:hAnsi="Arial" w:cs="Arial"/>
        </w:rPr>
        <w:br/>
        <w:t xml:space="preserve">z prowadzonymi przez niego robotami budowlanymi. W przypadku wystąpienia jakichkolwiek szkód w obrębie realizowanych robót budowlanych, Wykonawca jest zobowiązany do ich usunięcia lub naprawy na własny koszt, a gdy okaże się to niemożliwe, poniesie on koszty odszkodowania lub zadośćuczynienia. </w:t>
      </w:r>
    </w:p>
    <w:p w14:paraId="36867B19" w14:textId="77777777" w:rsidR="00AE1A08" w:rsidRPr="006119C5" w:rsidRDefault="00AE1A08" w:rsidP="00AE1A08">
      <w:pPr>
        <w:numPr>
          <w:ilvl w:val="0"/>
          <w:numId w:val="26"/>
        </w:numPr>
        <w:tabs>
          <w:tab w:val="left" w:pos="284"/>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Kolejność wykonywanych robót powinna się odbywać zgodnie ze sztuką budowlaną. Po wykonaniu wszystkich robót, obowiązek ostatecznego uporządkowania i przekazania terenu po realizacji robót budowlanych Zamawiającemu, leży po stronie Wykonawcy. </w:t>
      </w:r>
    </w:p>
    <w:p w14:paraId="602D3B7B" w14:textId="77777777" w:rsidR="00AE1A08" w:rsidRDefault="00AE1A08" w:rsidP="00AE1A08">
      <w:pPr>
        <w:autoSpaceDE w:val="0"/>
        <w:autoSpaceDN w:val="0"/>
        <w:adjustRightInd w:val="0"/>
        <w:spacing w:after="0" w:line="276" w:lineRule="auto"/>
        <w:ind w:right="-92"/>
        <w:jc w:val="center"/>
        <w:rPr>
          <w:rFonts w:ascii="Arial" w:eastAsia="Calibri" w:hAnsi="Arial" w:cs="Arial"/>
          <w:b/>
        </w:rPr>
      </w:pPr>
    </w:p>
    <w:p w14:paraId="39A3842C" w14:textId="77777777" w:rsidR="00C211F7" w:rsidRPr="006119C5" w:rsidRDefault="00C211F7" w:rsidP="00AE1A08">
      <w:pPr>
        <w:autoSpaceDE w:val="0"/>
        <w:autoSpaceDN w:val="0"/>
        <w:adjustRightInd w:val="0"/>
        <w:spacing w:after="0" w:line="276" w:lineRule="auto"/>
        <w:ind w:right="-92"/>
        <w:jc w:val="center"/>
        <w:rPr>
          <w:rFonts w:ascii="Arial" w:eastAsia="Calibri" w:hAnsi="Arial" w:cs="Arial"/>
          <w:b/>
        </w:rPr>
      </w:pPr>
    </w:p>
    <w:p w14:paraId="424FCFE0"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lastRenderedPageBreak/>
        <w:t>§ 12 Podwykonawstwo</w:t>
      </w:r>
    </w:p>
    <w:p w14:paraId="0AE69753" w14:textId="77777777" w:rsidR="00AE1A08" w:rsidRPr="006119C5" w:rsidRDefault="00AE1A08" w:rsidP="00AE1A08">
      <w:pPr>
        <w:numPr>
          <w:ilvl w:val="0"/>
          <w:numId w:val="27"/>
        </w:numPr>
        <w:tabs>
          <w:tab w:val="left" w:pos="284"/>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4B48018D" w14:textId="77777777" w:rsidR="00AE1A08" w:rsidRPr="006119C5" w:rsidRDefault="00AE1A08" w:rsidP="00AE1A08">
      <w:pPr>
        <w:numPr>
          <w:ilvl w:val="0"/>
          <w:numId w:val="28"/>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Wykonawca zamierza powierzyć wykonanie zamówienia następującym Podwykonawcom: ……………….. w następującym zakresie wskazanym w ofercie……………………… </w:t>
      </w:r>
    </w:p>
    <w:p w14:paraId="2470531E" w14:textId="77777777" w:rsidR="00AE1A08" w:rsidRPr="006119C5" w:rsidRDefault="00AE1A08" w:rsidP="00AE1A08">
      <w:pPr>
        <w:numPr>
          <w:ilvl w:val="0"/>
          <w:numId w:val="28"/>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 przypadku zamówień na roboty budowlane, które mają być wykonane w miejscu podlegającym bezpośredniemu nadzorowi zamawiającego, zamawiający żąda, aby przed przystąpieniem do wykonania zamówienia wykonawca podał nazwy, dane kontaktowe oraz przedstawicieli, podwykonawców zaangażowanych w takie roboty budowlane lub usługi, jeżeli są już znani. </w:t>
      </w:r>
    </w:p>
    <w:p w14:paraId="04317806" w14:textId="77777777" w:rsidR="00AE1A08" w:rsidRPr="006119C5" w:rsidRDefault="00AE1A08" w:rsidP="00AE1A08">
      <w:pPr>
        <w:numPr>
          <w:ilvl w:val="0"/>
          <w:numId w:val="28"/>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Wykonawca zawiadomi zamawiającego o wszelkich zmianach w odniesieniu do informacji, o których mowa w pkt b, w trakcie realizacji zamówienia, a także przekazuje wymagane informacje na temat nowych podwykonawców, którym w późniejszym okresie zamierza powierzyć realizację robót budowlanych lub usług.</w:t>
      </w:r>
    </w:p>
    <w:p w14:paraId="78D634A6" w14:textId="77777777" w:rsidR="00AE1A08" w:rsidRPr="006119C5" w:rsidRDefault="00AE1A08" w:rsidP="00AE1A08">
      <w:pPr>
        <w:numPr>
          <w:ilvl w:val="0"/>
          <w:numId w:val="28"/>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Wykonawca w związku z wykonywaniem przedmiotu umowy może korzystać z podwykonawstwa w zakresie określonym w ofercie lub za pisemną zgodą zamawiającego, jeśli wykonawca zechce powierzyć podwykonawcy wykonanie części przedmiotu umowy w trakcie jej realizacji. W takim przypadku zamawiający może udzielić wykonawcy zgody na korzystanie z podwykonawstwa. Wniosek wykonawcy winien wskazywać szczegółowo powody, dla których nie może on zrealizować przedmiotu umowy bez udziału podwykonawcy, zakres robót, które chciałby podzlecić i wartość wynagrodzenia za ich wykonanie, wraz z nazwą i adresem podwykonawcy oraz dokumentami. Wykonawca na żądanie zamawiającego przedstawia oświadczenie, o którym mowa w art. 125 ust. 1 PZP, lub podmiotowe środki dowodowe dotyczące tego podwykonawcy.</w:t>
      </w:r>
    </w:p>
    <w:p w14:paraId="4CAEC688" w14:textId="77777777" w:rsidR="00AE1A08" w:rsidRPr="006119C5" w:rsidRDefault="00AE1A08" w:rsidP="00AE1A08">
      <w:pPr>
        <w:numPr>
          <w:ilvl w:val="0"/>
          <w:numId w:val="29"/>
        </w:numPr>
        <w:autoSpaceDE w:val="0"/>
        <w:autoSpaceDN w:val="0"/>
        <w:adjustRightInd w:val="0"/>
        <w:spacing w:after="0" w:line="276" w:lineRule="auto"/>
        <w:ind w:left="284" w:right="-92" w:hanging="284"/>
        <w:jc w:val="both"/>
        <w:rPr>
          <w:rFonts w:ascii="Arial" w:eastAsia="Times New Roman" w:hAnsi="Arial" w:cs="Arial"/>
          <w:lang w:eastAsia="pl-PL"/>
        </w:rPr>
      </w:pPr>
      <w:r w:rsidRPr="006119C5">
        <w:rPr>
          <w:rFonts w:ascii="Arial" w:eastAsia="Calibri" w:hAnsi="Arial" w:cs="Arial"/>
        </w:rPr>
        <w:t xml:space="preserve">Jeżeli zmiana albo rezygnacja z podwykonawcy dotyczy podmiotu, na którego zasoby wykonawca powoływał się, na zasadach określonych w art. 118 ust. 1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r w:rsidRPr="006119C5">
        <w:rPr>
          <w:rFonts w:ascii="Arial" w:eastAsia="Times New Roman" w:hAnsi="Arial" w:cs="Arial"/>
          <w:lang w:eastAsia="pl-PL"/>
        </w:rPr>
        <w:t>Zamawiający może badać, czy nie zachodzą wobec podwykonawcy niebędącego podmiotem udostępniającym zasoby podstawy wykluczenia, o których mowa w art. 108 i art. 109 PZP. Wykonawca na żądanie zamawiającego przedstawia oświadczenie, o którym mowa w art. 125 ust. 1 PZP, lub podmiotowe środki dowodowe dotyczące tego podwykonawcy; jeżeli wobec podwykonawcy zachodzą podstawy wykluczenia, zamawiający żąda, aby wykonawca w terminie określonym przez zamawiającego zastąpił tego podwykonawcę pod rygorem niedopuszczenia podwykonawcy do realizacji części zamówienia.</w:t>
      </w:r>
    </w:p>
    <w:p w14:paraId="68031D8E" w14:textId="77777777" w:rsidR="00AE1A08" w:rsidRPr="006119C5" w:rsidRDefault="00AE1A08" w:rsidP="00AE1A08">
      <w:pPr>
        <w:numPr>
          <w:ilvl w:val="0"/>
          <w:numId w:val="29"/>
        </w:numPr>
        <w:autoSpaceDE w:val="0"/>
        <w:autoSpaceDN w:val="0"/>
        <w:adjustRightInd w:val="0"/>
        <w:spacing w:after="0" w:line="276" w:lineRule="auto"/>
        <w:ind w:left="284" w:right="-92" w:hanging="284"/>
        <w:jc w:val="both"/>
        <w:rPr>
          <w:rFonts w:ascii="Arial" w:eastAsia="Times New Roman" w:hAnsi="Arial" w:cs="Arial"/>
          <w:lang w:eastAsia="pl-PL"/>
        </w:rPr>
      </w:pPr>
      <w:r w:rsidRPr="006119C5">
        <w:rPr>
          <w:rFonts w:ascii="Arial" w:eastAsia="Calibri" w:hAnsi="Arial" w:cs="Arial"/>
        </w:rPr>
        <w:t xml:space="preserve">Powierzenie wykonania części zamówienia Podwykonawcom nie zmienia odpowiedzialności Wykonawcy wobec Zamawiającego za wykonanie tej części robót. Wykonawca jest odpowiedzialny za działania, uchybienia i zaniedbania Podwykonawców i </w:t>
      </w:r>
      <w:r w:rsidRPr="006119C5">
        <w:rPr>
          <w:rFonts w:ascii="Arial" w:eastAsia="Calibri" w:hAnsi="Arial" w:cs="Arial"/>
        </w:rPr>
        <w:lastRenderedPageBreak/>
        <w:t>ich pracowników w takim samym stopniu, jakby to były działania, uchybienia lub zaniedbania jego własnych pracowników.</w:t>
      </w:r>
    </w:p>
    <w:p w14:paraId="5A91BBBB" w14:textId="77777777" w:rsidR="00AE1A08" w:rsidRPr="006119C5" w:rsidRDefault="00AE1A08" w:rsidP="00AE1A08">
      <w:pPr>
        <w:numPr>
          <w:ilvl w:val="0"/>
          <w:numId w:val="29"/>
        </w:numPr>
        <w:autoSpaceDE w:val="0"/>
        <w:autoSpaceDN w:val="0"/>
        <w:adjustRightInd w:val="0"/>
        <w:spacing w:after="0" w:line="276" w:lineRule="auto"/>
        <w:ind w:left="284" w:right="-92" w:hanging="284"/>
        <w:jc w:val="both"/>
        <w:rPr>
          <w:rFonts w:ascii="Arial" w:eastAsia="Times New Roman" w:hAnsi="Arial" w:cs="Arial"/>
          <w:lang w:eastAsia="pl-PL"/>
        </w:rPr>
      </w:pPr>
      <w:r w:rsidRPr="006119C5">
        <w:rPr>
          <w:rFonts w:ascii="Arial" w:eastAsia="Calibri" w:hAnsi="Arial" w:cs="Arial"/>
        </w:rPr>
        <w:t xml:space="preserve">Powierzenie przez Wykonawcę wykonania części robót budowlanych Podwykonawcy może nastąpić wyłącznie na podstawie umowy zawartej przez Wykonawcę z Podwykonawcą w formie pisemnej. </w:t>
      </w:r>
    </w:p>
    <w:p w14:paraId="23DBEB66" w14:textId="77777777" w:rsidR="00AE1A08" w:rsidRPr="006119C5" w:rsidRDefault="00AE1A08" w:rsidP="00AE1A08">
      <w:pPr>
        <w:numPr>
          <w:ilvl w:val="0"/>
          <w:numId w:val="29"/>
        </w:numPr>
        <w:autoSpaceDE w:val="0"/>
        <w:autoSpaceDN w:val="0"/>
        <w:adjustRightInd w:val="0"/>
        <w:spacing w:after="0" w:line="276" w:lineRule="auto"/>
        <w:ind w:left="284" w:right="-92" w:hanging="284"/>
        <w:jc w:val="both"/>
        <w:rPr>
          <w:rFonts w:ascii="Arial" w:eastAsia="Times New Roman" w:hAnsi="Arial" w:cs="Arial"/>
          <w:lang w:eastAsia="pl-PL"/>
        </w:rPr>
      </w:pPr>
      <w:r w:rsidRPr="006119C5">
        <w:rPr>
          <w:rFonts w:ascii="Arial" w:eastAsia="Calibri" w:hAnsi="Arial" w:cs="Arial"/>
        </w:rPr>
        <w:t xml:space="preserve">W przypadku zamiaru powierzenia przez Wykonawcę, Podwykonawcę lub dalszego Podwykonawcę części przedmiotu zamówienia Podwykonawcy lub dalszemu Podwykonawcy w zakresie wskazanym powyżej, Strony postanawiają, że Wykonawca, Podwykonawca lub dalszy Podwykonawca każdorazowo przedłoży do akceptacji Zamawiającemu: </w:t>
      </w:r>
    </w:p>
    <w:p w14:paraId="46E26233" w14:textId="77777777" w:rsidR="00AE1A08" w:rsidRPr="006119C5" w:rsidRDefault="00AE1A08" w:rsidP="00AE1A08">
      <w:pPr>
        <w:numPr>
          <w:ilvl w:val="0"/>
          <w:numId w:val="30"/>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projekt umowy o podwykonawstwo, której przedmiotem są roboty budowlane, a także projekty jej zmian wraz z częścią dokumentacji dotyczącą wykonania tych robót – na co najmniej 14 dni przed planowanym dniem zawarcia umowy z Podwykonawcą lub dalszym Podwykonawcą lub jej zmiany, przy czym Podwykonawca lub dalszy Podwykonawca jest obowiązany dołączyć zgodę Wykonawcy na zawarcie umowy o podwykonawstwo o treści zgodnej z projektem umowy; </w:t>
      </w:r>
    </w:p>
    <w:p w14:paraId="75DE1691" w14:textId="77777777" w:rsidR="00AE1A08" w:rsidRPr="006119C5" w:rsidRDefault="00AE1A08" w:rsidP="00AE1A08">
      <w:pPr>
        <w:numPr>
          <w:ilvl w:val="0"/>
          <w:numId w:val="30"/>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poświadczoną za zgodność z oryginałem kopię zawartej umowy o podwykonawstwo, której przedmiotem są roboty budowlane i jej zmian, w terminie 7 dni (siedmiu dni) od dnia jej zawarcia lub jej zmiany. </w:t>
      </w:r>
    </w:p>
    <w:p w14:paraId="6414A2EC" w14:textId="77777777" w:rsidR="00AE1A08" w:rsidRPr="006119C5" w:rsidRDefault="00AE1A08" w:rsidP="00AE1A08">
      <w:pPr>
        <w:numPr>
          <w:ilvl w:val="0"/>
          <w:numId w:val="31"/>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Termin zapłaty wynagrodzenia Podwykonawcy lub dalszemu Podwykonawcy przewidziany</w:t>
      </w:r>
      <w:r w:rsidRPr="006119C5">
        <w:rPr>
          <w:rFonts w:ascii="Arial" w:eastAsia="Calibri" w:hAnsi="Arial" w:cs="Arial"/>
        </w:rPr>
        <w:br/>
        <w:t xml:space="preserve">w umowie o podwykonawstwo nie może być dłuższy niż 30 dni (trzydzieści dni) od dnia doręczenia Wykonawcy, Podwykonawcy lub dalszemu Podwykonawcy faktury lub rachunku, potwierdzających wykonanie zleconej Podwykonawcy lub dalszemu Podwykonawcy dostawy, usługi lub roboty budowlanej. </w:t>
      </w:r>
    </w:p>
    <w:p w14:paraId="06BB2775" w14:textId="77777777" w:rsidR="00AE1A08" w:rsidRPr="006119C5" w:rsidRDefault="00AE1A08" w:rsidP="00AE1A08">
      <w:pPr>
        <w:numPr>
          <w:ilvl w:val="0"/>
          <w:numId w:val="31"/>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Podwykonawca lub dalszy Podwykonawca zamówienia na roboty budowlane przedkłada Zamawiającemu poświadczoną za zgodność z oryginałem kopię zawartej umowy o podwykonawstwo, której przedmiotem są dostawy lub usługi i jej zmian, w terminie 7 dni od dnia jej zawarcia lub zmiany, z wyłączeniem umów o podwykonawstwo o wartości mniejszej niż 0,5% wartości umowy w sprawie zamówienia publicznego oraz umów o podwykonawstwo, których przedmiot został wskazany przez zamawiającego w dokumentach zamówienia.</w:t>
      </w:r>
    </w:p>
    <w:p w14:paraId="54E5604F" w14:textId="77777777" w:rsidR="00AE1A08" w:rsidRPr="006119C5" w:rsidRDefault="00AE1A08" w:rsidP="00AE1A08">
      <w:pPr>
        <w:numPr>
          <w:ilvl w:val="0"/>
          <w:numId w:val="31"/>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przypadku, o którym mowa w ust. 7, jeżeli termin zapłaty wynagrodzenia jest dłuższy niż określony w ust. 6, Zamawiający informuje o tym Wykonawcę i wzywa go do doprowadzenia do zmiany tej umowy w terminie 7 dni (siedmiu dni) od dnia otrzymania poświadczonej za zgodność z oryginałem kopii umowy o podwykonawstwo lub jej zmiany pod rygorem wystąpienia o zapłatę kary umownej, o której mowa w § 18 ust.1 pkt. 7.</w:t>
      </w:r>
      <w:r w:rsidRPr="006119C5">
        <w:rPr>
          <w:rFonts w:ascii="Arial" w:eastAsia="Calibri" w:hAnsi="Arial" w:cs="Arial"/>
          <w:b/>
        </w:rPr>
        <w:t xml:space="preserve"> </w:t>
      </w:r>
    </w:p>
    <w:p w14:paraId="7EACA85D" w14:textId="77777777" w:rsidR="00AE1A08" w:rsidRPr="006119C5" w:rsidRDefault="00AE1A08" w:rsidP="00AE1A08">
      <w:pPr>
        <w:numPr>
          <w:ilvl w:val="0"/>
          <w:numId w:val="31"/>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Zamawiający w terminie 7 dni (siedmiu dni) zgłosi w formie pisemnej zastrzeżenia do projektu umowy o </w:t>
      </w:r>
      <w:r w:rsidRPr="006119C5">
        <w:rPr>
          <w:rFonts w:ascii="Arial" w:eastAsia="Calibri" w:hAnsi="Arial" w:cs="Arial"/>
          <w:color w:val="000000"/>
        </w:rPr>
        <w:t xml:space="preserve">podwykonawstwo, której przedmiotem są roboty budowlane i do projektu jej zmiany: </w:t>
      </w:r>
    </w:p>
    <w:p w14:paraId="40C3E6AE" w14:textId="77777777" w:rsidR="00AE1A08" w:rsidRPr="006119C5" w:rsidRDefault="00AE1A08" w:rsidP="00AE1A08">
      <w:pPr>
        <w:numPr>
          <w:ilvl w:val="0"/>
          <w:numId w:val="32"/>
        </w:numPr>
        <w:tabs>
          <w:tab w:val="left" w:pos="709"/>
        </w:tabs>
        <w:autoSpaceDE w:val="0"/>
        <w:autoSpaceDN w:val="0"/>
        <w:adjustRightInd w:val="0"/>
        <w:spacing w:after="0" w:line="276" w:lineRule="auto"/>
        <w:ind w:right="-92"/>
        <w:jc w:val="both"/>
        <w:rPr>
          <w:rFonts w:ascii="Arial" w:eastAsia="Calibri" w:hAnsi="Arial" w:cs="Arial"/>
          <w:color w:val="000000"/>
        </w:rPr>
      </w:pPr>
      <w:r w:rsidRPr="006119C5">
        <w:rPr>
          <w:rFonts w:ascii="Arial" w:eastAsia="Calibri" w:hAnsi="Arial" w:cs="Arial"/>
          <w:color w:val="000000"/>
        </w:rPr>
        <w:t xml:space="preserve">niespełniającej wymagań określonych w SWZ oraz załącznikach do SWZ oraz wymagań określonych w niniejszej umowie i załącznikach do niej; </w:t>
      </w:r>
    </w:p>
    <w:p w14:paraId="36757475" w14:textId="77777777" w:rsidR="00AE1A08" w:rsidRPr="006119C5" w:rsidRDefault="00AE1A08" w:rsidP="00AE1A08">
      <w:pPr>
        <w:numPr>
          <w:ilvl w:val="0"/>
          <w:numId w:val="32"/>
        </w:numPr>
        <w:tabs>
          <w:tab w:val="left" w:pos="709"/>
        </w:tabs>
        <w:autoSpaceDE w:val="0"/>
        <w:autoSpaceDN w:val="0"/>
        <w:adjustRightInd w:val="0"/>
        <w:spacing w:after="0" w:line="276" w:lineRule="auto"/>
        <w:ind w:right="-92"/>
        <w:jc w:val="both"/>
        <w:rPr>
          <w:rFonts w:ascii="Arial" w:eastAsia="Calibri" w:hAnsi="Arial" w:cs="Arial"/>
          <w:color w:val="000000"/>
        </w:rPr>
      </w:pPr>
      <w:r w:rsidRPr="006119C5">
        <w:rPr>
          <w:rFonts w:ascii="Arial" w:eastAsia="Calibri" w:hAnsi="Arial" w:cs="Arial"/>
        </w:rPr>
        <w:t xml:space="preserve">gdy przewiduje ona termin zapłaty wynagrodzenia Podwykonawcy lub dalszemu Podwykonawcy dłuższy niż 30 dni (trzydzieści dni) od dnia doręczenia Wykonawcy, Podwykonawcy lub dalszemu Podwykonawcy faktury lub rachunku, potwierdzających wykonanie zleconej Podwykonawcy lub dalszemu Podwykonawcy dostawy, usługi lub roboty budowlanej; </w:t>
      </w:r>
    </w:p>
    <w:p w14:paraId="53017EC6" w14:textId="77777777" w:rsidR="00AE1A08" w:rsidRPr="006119C5" w:rsidRDefault="00AE1A08" w:rsidP="00AE1A08">
      <w:pPr>
        <w:numPr>
          <w:ilvl w:val="0"/>
          <w:numId w:val="32"/>
        </w:numPr>
        <w:tabs>
          <w:tab w:val="left" w:pos="709"/>
        </w:tabs>
        <w:autoSpaceDE w:val="0"/>
        <w:autoSpaceDN w:val="0"/>
        <w:adjustRightInd w:val="0"/>
        <w:spacing w:after="0" w:line="276" w:lineRule="auto"/>
        <w:ind w:right="-92"/>
        <w:jc w:val="both"/>
        <w:rPr>
          <w:rFonts w:ascii="Arial" w:eastAsia="Calibri" w:hAnsi="Arial" w:cs="Arial"/>
          <w:color w:val="000000"/>
        </w:rPr>
      </w:pPr>
      <w:r w:rsidRPr="006119C5">
        <w:rPr>
          <w:rFonts w:ascii="Arial" w:eastAsia="Calibri" w:hAnsi="Arial" w:cs="Arial"/>
        </w:rPr>
        <w:lastRenderedPageBreak/>
        <w:t>gdy kwota wynagrodzenia Podwykonawcy lub dalszego Podwykonawcy jest wyższa niż wartość tego zakresu robót, wynikająca z kosztorysu ofertowego, dostarczonego Zamawiającemu,</w:t>
      </w:r>
    </w:p>
    <w:p w14:paraId="7B695CB3" w14:textId="77777777" w:rsidR="00AE1A08" w:rsidRPr="006119C5" w:rsidRDefault="00AE1A08" w:rsidP="00AE1A08">
      <w:pPr>
        <w:numPr>
          <w:ilvl w:val="0"/>
          <w:numId w:val="32"/>
        </w:numPr>
        <w:tabs>
          <w:tab w:val="left" w:pos="709"/>
        </w:tabs>
        <w:autoSpaceDE w:val="0"/>
        <w:autoSpaceDN w:val="0"/>
        <w:adjustRightInd w:val="0"/>
        <w:spacing w:after="0" w:line="276" w:lineRule="auto"/>
        <w:ind w:right="-92"/>
        <w:jc w:val="both"/>
        <w:rPr>
          <w:rFonts w:ascii="Arial" w:eastAsia="Calibri" w:hAnsi="Arial" w:cs="Arial"/>
          <w:color w:val="000000"/>
        </w:rPr>
      </w:pPr>
      <w:r w:rsidRPr="006119C5">
        <w:rPr>
          <w:rFonts w:ascii="Arial" w:eastAsia="Calibri" w:hAnsi="Arial" w:cs="Arial"/>
        </w:rPr>
        <w:t>jeżeli treść projektu umowy lub treść projektu jej zmiany będzie sprzeczna z treścią umowy zawartej przez Zamawiającego z Wykonawcą.</w:t>
      </w:r>
    </w:p>
    <w:p w14:paraId="14163903" w14:textId="77777777" w:rsidR="00AE1A08" w:rsidRPr="006119C5" w:rsidRDefault="00AE1A08" w:rsidP="00AE1A08">
      <w:pPr>
        <w:numPr>
          <w:ilvl w:val="0"/>
          <w:numId w:val="32"/>
        </w:numPr>
        <w:tabs>
          <w:tab w:val="left" w:pos="709"/>
        </w:tabs>
        <w:autoSpaceDE w:val="0"/>
        <w:autoSpaceDN w:val="0"/>
        <w:adjustRightInd w:val="0"/>
        <w:spacing w:after="0" w:line="276" w:lineRule="auto"/>
        <w:ind w:right="-92"/>
        <w:jc w:val="both"/>
        <w:rPr>
          <w:rFonts w:ascii="Arial" w:eastAsia="Calibri" w:hAnsi="Arial" w:cs="Arial"/>
          <w:color w:val="000000"/>
        </w:rPr>
      </w:pPr>
      <w:r w:rsidRPr="006119C5">
        <w:rPr>
          <w:rFonts w:ascii="Arial" w:eastAsia="Calibri" w:hAnsi="Arial" w:cs="Arial"/>
          <w:color w:val="000000"/>
        </w:rPr>
        <w:t>z</w:t>
      </w:r>
      <w:r w:rsidRPr="006119C5">
        <w:rPr>
          <w:rFonts w:ascii="Arial" w:eastAsia="Calibri" w:hAnsi="Arial" w:cs="Arial"/>
        </w:rPr>
        <w:t xml:space="preserve">awiera ona postanowienia niezgodne z art. 463 PZP. </w:t>
      </w:r>
    </w:p>
    <w:p w14:paraId="3395F6D7" w14:textId="77777777" w:rsidR="00AE1A08" w:rsidRPr="006119C5" w:rsidRDefault="00AE1A08" w:rsidP="00AE1A08">
      <w:pPr>
        <w:numPr>
          <w:ilvl w:val="0"/>
          <w:numId w:val="33"/>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Niezgłoszenie w formie pisemnej zastrzeżeń do przedłożonego projektu umowy</w:t>
      </w:r>
      <w:r w:rsidRPr="006119C5">
        <w:rPr>
          <w:rFonts w:ascii="Arial" w:eastAsia="Calibri" w:hAnsi="Arial" w:cs="Arial"/>
        </w:rPr>
        <w:br/>
        <w:t>o podwykonawstwo, której przedmiotem są roboty budowlane lub do projektu jej zmiany</w:t>
      </w:r>
      <w:r w:rsidRPr="006119C5">
        <w:rPr>
          <w:rFonts w:ascii="Arial" w:eastAsia="Calibri" w:hAnsi="Arial" w:cs="Arial"/>
        </w:rPr>
        <w:br/>
        <w:t xml:space="preserve">w przewidzianym powyżej terminie, uważa się za akceptację projektu umowy lub projektu jej zmiany przez Zamawiającego. </w:t>
      </w:r>
    </w:p>
    <w:p w14:paraId="1B2B6C47" w14:textId="77777777" w:rsidR="00AE1A08" w:rsidRPr="006119C5" w:rsidRDefault="00AE1A08" w:rsidP="00AE1A08">
      <w:pPr>
        <w:numPr>
          <w:ilvl w:val="0"/>
          <w:numId w:val="33"/>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Podwykonawca lub dalszy Podwykonawca jest obowiązany dołączyć zgodę Wykonawcy na zawarcie umowy o podwykonawstwo o treści zgodnej z projektem umowy. </w:t>
      </w:r>
    </w:p>
    <w:p w14:paraId="6BE58EEC" w14:textId="77777777" w:rsidR="00AE1A08" w:rsidRPr="006119C5" w:rsidRDefault="00AE1A08" w:rsidP="00AE1A08">
      <w:pPr>
        <w:numPr>
          <w:ilvl w:val="0"/>
          <w:numId w:val="33"/>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Umowa o podwykonawstwo winna być zawarta w formie pisemnej pod rygorem nieważności.</w:t>
      </w:r>
    </w:p>
    <w:p w14:paraId="60A8D73D" w14:textId="77777777" w:rsidR="00AE1A08" w:rsidRPr="006119C5" w:rsidRDefault="00AE1A08" w:rsidP="00AE1A08">
      <w:pPr>
        <w:numPr>
          <w:ilvl w:val="0"/>
          <w:numId w:val="33"/>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48562164" w14:textId="77777777" w:rsidR="00AE1A08" w:rsidRPr="006119C5" w:rsidRDefault="00AE1A08" w:rsidP="00AE1A08">
      <w:pPr>
        <w:numPr>
          <w:ilvl w:val="0"/>
          <w:numId w:val="33"/>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Wynagrodzenie, o którym mowa w ust. 13, dotyczy wyłącznie należności powstałych po zaakceptowaniu przez Zamawiającego umowy o podwykonawstwo, której przedmiotem są roboty budowlane, lub po przedłożeniu zamawiającemu poświadczonej za zgodność</w:t>
      </w:r>
      <w:r w:rsidRPr="006119C5">
        <w:rPr>
          <w:rFonts w:ascii="Arial" w:eastAsia="Calibri" w:hAnsi="Arial" w:cs="Arial"/>
        </w:rPr>
        <w:br/>
        <w:t>z oryginałem kopii umowy o podwykonawstwo, której przedmiotem są dostawy lub usługi.</w:t>
      </w:r>
    </w:p>
    <w:p w14:paraId="2B4BD830" w14:textId="77777777" w:rsidR="00AE1A08" w:rsidRPr="006119C5" w:rsidRDefault="00AE1A08" w:rsidP="00AE1A08">
      <w:pPr>
        <w:numPr>
          <w:ilvl w:val="0"/>
          <w:numId w:val="33"/>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Bezpośrednia zapłata obejmuje wyłącznie należne wynagrodzenie, bez odsetek, należnych Podwykonawcy lub dalszemu Podwykonawcy. </w:t>
      </w:r>
    </w:p>
    <w:p w14:paraId="17B181A2" w14:textId="77777777" w:rsidR="00AE1A08" w:rsidRPr="006119C5" w:rsidRDefault="00AE1A08" w:rsidP="00AE1A08">
      <w:pPr>
        <w:numPr>
          <w:ilvl w:val="0"/>
          <w:numId w:val="33"/>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Przed dokonaniem bezpośredniej zapłaty wskazanej w ust. 13, Wykonawca może zgłosić w formie pisemnej uwagi dotyczące zasadności bezpośredniej zapłaty wynagrodzenia Podwykonawcy lub dalszemu Podwykonawcy w terminie 7 dni (siedmiu dni) od dnia doręczenia Wykonawcy informacji o zamiarze dokonania bezpośredniej płatności przez Zamawiającego. W uwagach nie można powoływać się na potrącenie roszczeń wykonawcy względem podwykonawcy niezwiązanych z realizacją umowy o podwykonawstwo.</w:t>
      </w:r>
    </w:p>
    <w:p w14:paraId="0FC6CF50" w14:textId="77777777" w:rsidR="00AE1A08" w:rsidRPr="006119C5" w:rsidRDefault="00AE1A08" w:rsidP="00AE1A08">
      <w:pPr>
        <w:numPr>
          <w:ilvl w:val="0"/>
          <w:numId w:val="33"/>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W przypadku zgłoszenia uwag, o których mowa w ust. 16, w terminie wskazanym przez Zamawiającego, Zamawiający może:</w:t>
      </w:r>
    </w:p>
    <w:p w14:paraId="590BF106" w14:textId="77777777" w:rsidR="00AE1A08" w:rsidRPr="006119C5" w:rsidRDefault="00AE1A08" w:rsidP="00AE1A08">
      <w:pPr>
        <w:numPr>
          <w:ilvl w:val="0"/>
          <w:numId w:val="34"/>
        </w:numPr>
        <w:tabs>
          <w:tab w:val="left" w:pos="709"/>
        </w:tabs>
        <w:autoSpaceDE w:val="0"/>
        <w:autoSpaceDN w:val="0"/>
        <w:adjustRightInd w:val="0"/>
        <w:spacing w:after="0" w:line="276" w:lineRule="auto"/>
        <w:ind w:left="709" w:right="-91" w:hanging="283"/>
        <w:jc w:val="both"/>
        <w:rPr>
          <w:rFonts w:ascii="Arial" w:eastAsia="Calibri" w:hAnsi="Arial" w:cs="Arial"/>
        </w:rPr>
      </w:pPr>
      <w:r w:rsidRPr="006119C5">
        <w:rPr>
          <w:rFonts w:ascii="Arial" w:eastAsia="Calibri" w:hAnsi="Arial" w:cs="Arial"/>
        </w:rPr>
        <w:t>nie dokonać bezpośredniej zapłaty wynagrodzenia podwykonawcy lub dalszemu podwykonawcy, jeżeli wykonawca wykaże niezasadność takiej zapłaty albo</w:t>
      </w:r>
    </w:p>
    <w:p w14:paraId="3A2A5F87" w14:textId="77777777" w:rsidR="00AE1A08" w:rsidRPr="006119C5" w:rsidRDefault="00AE1A08" w:rsidP="00AE1A08">
      <w:pPr>
        <w:numPr>
          <w:ilvl w:val="0"/>
          <w:numId w:val="34"/>
        </w:numPr>
        <w:tabs>
          <w:tab w:val="left" w:pos="709"/>
        </w:tabs>
        <w:autoSpaceDE w:val="0"/>
        <w:autoSpaceDN w:val="0"/>
        <w:adjustRightInd w:val="0"/>
        <w:spacing w:after="0" w:line="276" w:lineRule="auto"/>
        <w:ind w:right="-91" w:hanging="294"/>
        <w:jc w:val="both"/>
        <w:rPr>
          <w:rFonts w:ascii="Arial" w:eastAsia="Calibri" w:hAnsi="Arial" w:cs="Arial"/>
        </w:rPr>
      </w:pPr>
      <w:r w:rsidRPr="006119C5">
        <w:rPr>
          <w:rFonts w:ascii="Arial" w:eastAsia="Calibri" w:hAnsi="Arial" w:cs="Aria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69F8A8C" w14:textId="77777777" w:rsidR="00AE1A08" w:rsidRPr="006119C5" w:rsidRDefault="00AE1A08" w:rsidP="00AE1A08">
      <w:pPr>
        <w:numPr>
          <w:ilvl w:val="0"/>
          <w:numId w:val="34"/>
        </w:numPr>
        <w:tabs>
          <w:tab w:val="left" w:pos="709"/>
        </w:tabs>
        <w:autoSpaceDE w:val="0"/>
        <w:autoSpaceDN w:val="0"/>
        <w:adjustRightInd w:val="0"/>
        <w:spacing w:after="0" w:line="276" w:lineRule="auto"/>
        <w:ind w:right="-91" w:hanging="294"/>
        <w:jc w:val="both"/>
        <w:rPr>
          <w:rFonts w:ascii="Arial" w:eastAsia="Calibri" w:hAnsi="Arial" w:cs="Arial"/>
        </w:rPr>
      </w:pPr>
      <w:r w:rsidRPr="006119C5">
        <w:rPr>
          <w:rFonts w:ascii="Arial" w:eastAsia="Calibri" w:hAnsi="Arial" w:cs="Arial"/>
        </w:rPr>
        <w:t xml:space="preserve">dokonać bezpośredniej zapłaty wynagrodzenia podwykonawcy lub dalszemu podwykonawcy, jeżeli podwykonawca lub dalszy podwykonawca wykaże zasadność takiej zapłaty. </w:t>
      </w:r>
    </w:p>
    <w:p w14:paraId="3192E1CB" w14:textId="77777777" w:rsidR="00AE1A08" w:rsidRPr="006119C5" w:rsidRDefault="00AE1A08" w:rsidP="00AE1A08">
      <w:pPr>
        <w:numPr>
          <w:ilvl w:val="0"/>
          <w:numId w:val="35"/>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W przypadku dokonania bezpośredniej zapłaty Podwykonawcy lub dalszemu Podwykonawcy, o których mowa w ust. 13, Zamawiający potrąca kwotę wypłaconego wynagrodzenia z wynagrodzenia należnego Wykonawcy. </w:t>
      </w:r>
    </w:p>
    <w:p w14:paraId="6AED06C7" w14:textId="77777777" w:rsidR="00AE1A08" w:rsidRPr="006119C5" w:rsidRDefault="00AE1A08" w:rsidP="00AE1A08">
      <w:pPr>
        <w:numPr>
          <w:ilvl w:val="0"/>
          <w:numId w:val="35"/>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lastRenderedPageBreak/>
        <w:t xml:space="preserve">Konieczność wielokrotnego dokonywania bezpośredniej zapłaty Podwykonawcy lub dalszemu Podwykonawcy, o których mowa w ust. 13, lub konieczność dokonania bezpośrednich zapłat na sumę większą niż 5% wartości umowy w sprawie zamówienia publicznego może stanowić podstawę do odstąpienia od umowy w sprawie zamówienia publicznego przez Zamawiającego i naliczenia kary umownej, o której mowa w § 18 ust. 1 pkt. 2. </w:t>
      </w:r>
    </w:p>
    <w:p w14:paraId="2229FEED" w14:textId="77777777" w:rsidR="00AE1A08" w:rsidRPr="006119C5" w:rsidRDefault="00AE1A08" w:rsidP="00AE1A08">
      <w:pPr>
        <w:numPr>
          <w:ilvl w:val="0"/>
          <w:numId w:val="35"/>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Wykonawca zobowiązuje się do przedstawienia Zamawiającemu oświadczeń Podwykonawców, w których Podwykonawcy zobowiążą się do niezwłocznego informowania Zamawiającego o każdorazowym opóźnieniu w zapłacie przez Wykonawcę za wykonanie przez nich zamówienia. </w:t>
      </w:r>
    </w:p>
    <w:p w14:paraId="40257CAD" w14:textId="77777777" w:rsidR="00AE1A08" w:rsidRPr="006119C5" w:rsidRDefault="00AE1A08" w:rsidP="00AE1A08">
      <w:pPr>
        <w:numPr>
          <w:ilvl w:val="0"/>
          <w:numId w:val="35"/>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W przypadku opóźnienia w zapłacie Podwykonawcy, Zamawiający wstrzyma płatności na rzecz Wykonawcy do momentu udokumentowania przez Wykonawcę uregulowania zobowiązań wobec Podwykonawców. </w:t>
      </w:r>
    </w:p>
    <w:p w14:paraId="792CC39F" w14:textId="77777777" w:rsidR="00AE1A08" w:rsidRPr="006119C5" w:rsidRDefault="00AE1A08" w:rsidP="00AE1A08">
      <w:pPr>
        <w:numPr>
          <w:ilvl w:val="0"/>
          <w:numId w:val="35"/>
        </w:numPr>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W przypadku podjęcia przez Zamawiającego decyzji o dokonaniu bezpośredniej płatności na rzecz Podwykonawcy lub dalszego Podwykonawcy, Zamawiający dokonuje płatności w terminie 14 dni (czternastu dni) od dnia wykazania zasadności takiej zapłaty przez Podwykonawcę lub dalszego Podwykonawcę Zamawiającemu. </w:t>
      </w:r>
    </w:p>
    <w:p w14:paraId="4559B59B" w14:textId="77777777" w:rsidR="00AE1A08" w:rsidRPr="006119C5" w:rsidRDefault="00AE1A08" w:rsidP="00AE1A08">
      <w:pPr>
        <w:numPr>
          <w:ilvl w:val="0"/>
          <w:numId w:val="35"/>
        </w:numPr>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Zamawiający będzie miał prawo wglądu w każdym momencie do dokumentacji finansowej Wykonawcy, dotyczącej rozliczeń z Podwykonawcami poprzez otrzymanie potwierdzonych dokumentów o dokonanych płatnościach, tj.: potwierdzenie przelewu, kwitariusz przyjęcia gotówki. </w:t>
      </w:r>
    </w:p>
    <w:p w14:paraId="1D98C51E" w14:textId="77777777" w:rsidR="00AE1A08" w:rsidRPr="006119C5" w:rsidRDefault="00AE1A08" w:rsidP="00AE1A08">
      <w:pPr>
        <w:numPr>
          <w:ilvl w:val="0"/>
          <w:numId w:val="35"/>
        </w:numPr>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W przypadku wykonania części przedmiotu umowy przez Podwykonawców lub dalszych Podwykonawców, Zamawiający dokona wypłaty całego wynagrodzenia umownego na rzecz Wykonawcy po wykonaniu przez niego zamówienia, jeżeli Wykonawca przedstawi: </w:t>
      </w:r>
    </w:p>
    <w:p w14:paraId="08CEC028" w14:textId="77777777" w:rsidR="00AE1A08" w:rsidRPr="006119C5" w:rsidRDefault="00AE1A08" w:rsidP="00AE1A08">
      <w:pPr>
        <w:numPr>
          <w:ilvl w:val="0"/>
          <w:numId w:val="36"/>
        </w:numPr>
        <w:tabs>
          <w:tab w:val="left" w:pos="709"/>
        </w:tabs>
        <w:autoSpaceDE w:val="0"/>
        <w:autoSpaceDN w:val="0"/>
        <w:adjustRightInd w:val="0"/>
        <w:spacing w:after="0" w:line="276" w:lineRule="auto"/>
        <w:ind w:right="-92" w:hanging="294"/>
        <w:jc w:val="both"/>
        <w:rPr>
          <w:rFonts w:ascii="Arial" w:eastAsia="Calibri" w:hAnsi="Arial" w:cs="Arial"/>
        </w:rPr>
      </w:pPr>
      <w:r w:rsidRPr="006119C5">
        <w:rPr>
          <w:rFonts w:ascii="Arial" w:eastAsia="Calibri" w:hAnsi="Arial" w:cs="Arial"/>
        </w:rPr>
        <w:t xml:space="preserve">oryginały oświadczeń każdego z zaakceptowanych Podwykonawców oraz dalszych Podwykonawców o uregulowaniu wszystkich ich należności z podaniem kwot i tytułów uregulowanych należności; </w:t>
      </w:r>
    </w:p>
    <w:p w14:paraId="7EAE711B" w14:textId="77777777" w:rsidR="00AE1A08" w:rsidRPr="006119C5" w:rsidRDefault="00AE1A08" w:rsidP="00AE1A08">
      <w:pPr>
        <w:numPr>
          <w:ilvl w:val="0"/>
          <w:numId w:val="36"/>
        </w:numPr>
        <w:tabs>
          <w:tab w:val="left" w:pos="709"/>
        </w:tabs>
        <w:autoSpaceDE w:val="0"/>
        <w:autoSpaceDN w:val="0"/>
        <w:adjustRightInd w:val="0"/>
        <w:spacing w:after="0" w:line="276" w:lineRule="auto"/>
        <w:ind w:right="-92" w:hanging="294"/>
        <w:jc w:val="both"/>
        <w:rPr>
          <w:rFonts w:ascii="Arial" w:eastAsia="Calibri" w:hAnsi="Arial" w:cs="Arial"/>
        </w:rPr>
      </w:pPr>
      <w:r w:rsidRPr="006119C5">
        <w:rPr>
          <w:rFonts w:ascii="Arial" w:eastAsia="Calibri" w:hAnsi="Arial" w:cs="Arial"/>
        </w:rPr>
        <w:t xml:space="preserve">potwierdzenia przelewu kwot zapłaconych przez Wykonawcę lub Podwykonawcę każdemu z zaakceptowanych Podwykonawców oraz dalszych Podwykonawców potwierdzone przez bank prowadzący obsługę rachunku bankowego Wykonawcy lub Podwykonawcy wraz z kopiami faktur, na podstawie których dokonano zapłaty. </w:t>
      </w:r>
    </w:p>
    <w:p w14:paraId="053609F4" w14:textId="77777777" w:rsidR="00AE1A08" w:rsidRPr="006119C5" w:rsidRDefault="00AE1A08" w:rsidP="00AE1A08">
      <w:pPr>
        <w:numPr>
          <w:ilvl w:val="0"/>
          <w:numId w:val="37"/>
        </w:numPr>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Powyższe stosuje się wobec dalszych podwykonawców. Powierzenie wykonania części zamówienia podwykonawcom nie zwalnia wykonawcy z odpowiedzialności za należyte wykonanie tego zamówienia.</w:t>
      </w:r>
    </w:p>
    <w:p w14:paraId="052893E9" w14:textId="77777777" w:rsidR="00AE1A08" w:rsidRPr="006119C5" w:rsidRDefault="00AE1A08" w:rsidP="00AE1A08">
      <w:pPr>
        <w:numPr>
          <w:ilvl w:val="0"/>
          <w:numId w:val="37"/>
        </w:numPr>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Zamawiający w terminie 7 dni (siedmiu dni) zgłosi w formie pisemnej sprzeciw do umowy</w:t>
      </w:r>
      <w:r w:rsidRPr="006119C5">
        <w:rPr>
          <w:rFonts w:ascii="Arial" w:eastAsia="Calibri" w:hAnsi="Arial" w:cs="Arial"/>
        </w:rPr>
        <w:br/>
        <w:t xml:space="preserve">o podwykonawstwo, </w:t>
      </w:r>
      <w:r w:rsidRPr="006119C5">
        <w:rPr>
          <w:rFonts w:ascii="Arial" w:eastAsia="Calibri" w:hAnsi="Arial" w:cs="Arial"/>
          <w:color w:val="000000"/>
        </w:rPr>
        <w:t xml:space="preserve">której przedmiotem są roboty budowlane i do jej zmiany: </w:t>
      </w:r>
    </w:p>
    <w:p w14:paraId="00BF02F4" w14:textId="77777777" w:rsidR="00AE1A08" w:rsidRPr="006119C5" w:rsidRDefault="00AE1A08" w:rsidP="00AE1A08">
      <w:pPr>
        <w:numPr>
          <w:ilvl w:val="0"/>
          <w:numId w:val="38"/>
        </w:numPr>
        <w:tabs>
          <w:tab w:val="left" w:pos="709"/>
        </w:tabs>
        <w:autoSpaceDE w:val="0"/>
        <w:autoSpaceDN w:val="0"/>
        <w:adjustRightInd w:val="0"/>
        <w:spacing w:after="0" w:line="276" w:lineRule="auto"/>
        <w:ind w:right="-92" w:hanging="294"/>
        <w:jc w:val="both"/>
        <w:rPr>
          <w:rFonts w:ascii="Arial" w:eastAsia="Calibri" w:hAnsi="Arial" w:cs="Arial"/>
        </w:rPr>
      </w:pPr>
      <w:r w:rsidRPr="006119C5">
        <w:rPr>
          <w:rFonts w:ascii="Arial" w:eastAsia="Calibri" w:hAnsi="Arial" w:cs="Arial"/>
          <w:color w:val="000000"/>
        </w:rPr>
        <w:t>niespełniającej wymagań określonych w SWZ oraz załącznikach do SWZ</w:t>
      </w:r>
      <w:r w:rsidRPr="006119C5">
        <w:rPr>
          <w:rFonts w:ascii="Arial" w:eastAsia="Calibri" w:hAnsi="Arial" w:cs="Arial"/>
        </w:rPr>
        <w:t xml:space="preserve"> oraz wymagań określonych w niniejszej umowie i załącznikach do niej; </w:t>
      </w:r>
    </w:p>
    <w:p w14:paraId="3AE0EBAF" w14:textId="77777777" w:rsidR="00AE1A08" w:rsidRPr="006119C5" w:rsidRDefault="00AE1A08" w:rsidP="00AE1A08">
      <w:pPr>
        <w:numPr>
          <w:ilvl w:val="0"/>
          <w:numId w:val="38"/>
        </w:numPr>
        <w:tabs>
          <w:tab w:val="left" w:pos="709"/>
        </w:tabs>
        <w:autoSpaceDE w:val="0"/>
        <w:autoSpaceDN w:val="0"/>
        <w:adjustRightInd w:val="0"/>
        <w:spacing w:after="0" w:line="276" w:lineRule="auto"/>
        <w:ind w:right="-92" w:hanging="294"/>
        <w:jc w:val="both"/>
        <w:rPr>
          <w:rFonts w:ascii="Arial" w:eastAsia="Calibri" w:hAnsi="Arial" w:cs="Arial"/>
        </w:rPr>
      </w:pPr>
      <w:r w:rsidRPr="006119C5">
        <w:rPr>
          <w:rFonts w:ascii="Arial" w:eastAsia="Calibri" w:hAnsi="Arial" w:cs="Arial"/>
        </w:rPr>
        <w:t xml:space="preserve">gdy przewiduje ona termin zapłaty wynagrodzenia Podwykonawcy lub dalszemu Podwykonawcy dłuższy niż 30 dni (trzydzieści dni) od dnia doręczenia Wykonawcy, Podwykonawcy lub dalszemu Podwykonawcy faktury lub rachunku, potwierdzających wykonanie zleconej Podwykonawcy lub dalszemu Podwykonawcy dostawy, usługi lub roboty budowlanej; </w:t>
      </w:r>
    </w:p>
    <w:p w14:paraId="61BE7662" w14:textId="77777777" w:rsidR="00AE1A08" w:rsidRPr="006119C5" w:rsidRDefault="00AE1A08" w:rsidP="00AE1A08">
      <w:pPr>
        <w:numPr>
          <w:ilvl w:val="0"/>
          <w:numId w:val="38"/>
        </w:numPr>
        <w:tabs>
          <w:tab w:val="left" w:pos="709"/>
        </w:tabs>
        <w:autoSpaceDE w:val="0"/>
        <w:autoSpaceDN w:val="0"/>
        <w:adjustRightInd w:val="0"/>
        <w:spacing w:after="0" w:line="276" w:lineRule="auto"/>
        <w:ind w:right="-92" w:hanging="294"/>
        <w:jc w:val="both"/>
        <w:rPr>
          <w:rFonts w:ascii="Arial" w:eastAsia="Calibri" w:hAnsi="Arial" w:cs="Arial"/>
        </w:rPr>
      </w:pPr>
      <w:r w:rsidRPr="006119C5">
        <w:rPr>
          <w:rFonts w:ascii="Arial" w:eastAsia="Calibri" w:hAnsi="Arial" w:cs="Arial"/>
        </w:rPr>
        <w:lastRenderedPageBreak/>
        <w:t xml:space="preserve">gdy kwota wynagrodzenia Podwykonawcy lub dalszego Podwykonawcy jest wyższa niż wartość tego zakresu robót, wynikająca z kosztorysu ofertowego dostarczonego Zamawiającemu; </w:t>
      </w:r>
    </w:p>
    <w:p w14:paraId="62D082CA" w14:textId="77777777" w:rsidR="00AE1A08" w:rsidRPr="006119C5" w:rsidRDefault="00AE1A08" w:rsidP="00AE1A08">
      <w:pPr>
        <w:numPr>
          <w:ilvl w:val="0"/>
          <w:numId w:val="38"/>
        </w:numPr>
        <w:tabs>
          <w:tab w:val="left" w:pos="709"/>
        </w:tabs>
        <w:autoSpaceDE w:val="0"/>
        <w:autoSpaceDN w:val="0"/>
        <w:adjustRightInd w:val="0"/>
        <w:spacing w:after="0" w:line="276" w:lineRule="auto"/>
        <w:ind w:right="-92" w:hanging="294"/>
        <w:jc w:val="both"/>
        <w:rPr>
          <w:rFonts w:ascii="Arial" w:eastAsia="Calibri" w:hAnsi="Arial" w:cs="Arial"/>
        </w:rPr>
      </w:pPr>
      <w:r w:rsidRPr="006119C5">
        <w:rPr>
          <w:rFonts w:ascii="Arial" w:eastAsia="Calibri" w:hAnsi="Arial" w:cs="Arial"/>
        </w:rPr>
        <w:t>jeżeli treść tej umowy lub jej zmiany jest niezgodna z zaakceptowanym uprzednio przez Zamawiającego projektem tej umowy lub jej zmiany;</w:t>
      </w:r>
    </w:p>
    <w:p w14:paraId="74365C84" w14:textId="77777777" w:rsidR="00AE1A08" w:rsidRPr="006119C5" w:rsidRDefault="00AE1A08" w:rsidP="00AE1A08">
      <w:pPr>
        <w:numPr>
          <w:ilvl w:val="0"/>
          <w:numId w:val="38"/>
        </w:numPr>
        <w:tabs>
          <w:tab w:val="left" w:pos="709"/>
        </w:tabs>
        <w:autoSpaceDE w:val="0"/>
        <w:autoSpaceDN w:val="0"/>
        <w:adjustRightInd w:val="0"/>
        <w:spacing w:after="0" w:line="276" w:lineRule="auto"/>
        <w:ind w:right="-92" w:hanging="294"/>
        <w:jc w:val="both"/>
        <w:rPr>
          <w:rFonts w:ascii="Arial" w:eastAsia="Calibri" w:hAnsi="Arial" w:cs="Arial"/>
        </w:rPr>
      </w:pPr>
      <w:r w:rsidRPr="006119C5">
        <w:rPr>
          <w:rFonts w:ascii="Arial" w:eastAsia="Calibri" w:hAnsi="Arial" w:cs="Arial"/>
        </w:rPr>
        <w:t>jeżeli treść umowy lub treść jej zmiany będzie sprzeczna z treścią umowy zawartej przez Zamawiającego z Wykonawcą.</w:t>
      </w:r>
    </w:p>
    <w:p w14:paraId="64882BB0" w14:textId="77777777" w:rsidR="00AE1A08" w:rsidRPr="006119C5" w:rsidRDefault="00AE1A08" w:rsidP="00AE1A08">
      <w:pPr>
        <w:numPr>
          <w:ilvl w:val="0"/>
          <w:numId w:val="39"/>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Niezgłoszenie w formie pisemnej sprzeciwu do przedłożonej umowy o podwykonawstwo, której przedmiotem są roboty budowlane lub jej zmiany w przewidzianym powyżej terminie, uważa się za akceptację umowy lub jej zmiany przez Zamawiającego.</w:t>
      </w:r>
    </w:p>
    <w:p w14:paraId="5700E2F7" w14:textId="77777777" w:rsidR="00AE1A08" w:rsidRPr="006119C5" w:rsidRDefault="00AE1A08" w:rsidP="00AE1A08">
      <w:pPr>
        <w:numPr>
          <w:ilvl w:val="0"/>
          <w:numId w:val="39"/>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Do solidarnej odpowiedzialności Zamawiającego, Wykonawcy, Podwykonawcy lub dalszego Podwykonawcy z tytułu wykonanych robót budowlanych stosuje się przepisy ustawy z dnia 23 kwietnia 1964 r. – Kodeks cywilny, jeżeli przepisy ustawy Prawo zamówień publicznych nie stanowią inaczej. </w:t>
      </w:r>
    </w:p>
    <w:p w14:paraId="58100A60" w14:textId="77777777" w:rsidR="00AE1A08" w:rsidRPr="006119C5" w:rsidRDefault="00AE1A08" w:rsidP="00AE1A08">
      <w:pPr>
        <w:numPr>
          <w:ilvl w:val="0"/>
          <w:numId w:val="39"/>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Podwykonawca powinien posiadać stosowne uprawnienia do realizacji powierzonej mu części przedmiotu zamówienia, jeżeli do wykonania tej części zamówienia zgodnie z przepisami prawa wymagane jest posiadanie stosownych uprawnień.</w:t>
      </w:r>
    </w:p>
    <w:p w14:paraId="7A6AED3F" w14:textId="77777777" w:rsidR="00AE1A08" w:rsidRPr="006119C5" w:rsidRDefault="00AE1A08" w:rsidP="00AE1A08">
      <w:pPr>
        <w:numPr>
          <w:ilvl w:val="0"/>
          <w:numId w:val="39"/>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31C8B0F" w14:textId="77777777" w:rsidR="00AE1A08" w:rsidRPr="006119C5" w:rsidRDefault="00AE1A08" w:rsidP="00AE1A08">
      <w:pPr>
        <w:autoSpaceDE w:val="0"/>
        <w:autoSpaceDN w:val="0"/>
        <w:adjustRightInd w:val="0"/>
        <w:spacing w:after="120" w:line="276" w:lineRule="auto"/>
        <w:ind w:right="-91"/>
        <w:rPr>
          <w:rFonts w:ascii="Arial" w:eastAsia="Calibri" w:hAnsi="Arial" w:cs="Arial"/>
          <w:b/>
        </w:rPr>
      </w:pPr>
    </w:p>
    <w:p w14:paraId="290FC459"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13 Kontrola robót</w:t>
      </w:r>
    </w:p>
    <w:p w14:paraId="5CEC5496" w14:textId="77777777" w:rsidR="00AE1A08" w:rsidRPr="006119C5" w:rsidRDefault="00AE1A08" w:rsidP="00AE1A08">
      <w:pPr>
        <w:numPr>
          <w:ilvl w:val="0"/>
          <w:numId w:val="40"/>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jest odpowiedzialny za pełną kontrolę jakości robót, materiałów i urządzeń użytych przy realizacji robót budowlanych. Wykonawca zapewni odpowiedni system i środki techniczne do kontroli jakości robót na terenie i poza placem budowy. </w:t>
      </w:r>
    </w:p>
    <w:p w14:paraId="7175D88E" w14:textId="77777777" w:rsidR="00AE1A08" w:rsidRPr="006119C5" w:rsidRDefault="00AE1A08" w:rsidP="00AE1A08">
      <w:pPr>
        <w:numPr>
          <w:ilvl w:val="0"/>
          <w:numId w:val="40"/>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Wszystkie badania i pomiary będą przeprowadzane zgodnie z wymaganiami norm lub Aprobat Technicznych przez jednostki posiadające odpowiednie uprawnienia budowlane. </w:t>
      </w:r>
    </w:p>
    <w:p w14:paraId="5101A629" w14:textId="77777777" w:rsidR="00AE1A08" w:rsidRPr="006119C5" w:rsidRDefault="00AE1A08" w:rsidP="00AE1A08">
      <w:pPr>
        <w:autoSpaceDE w:val="0"/>
        <w:autoSpaceDN w:val="0"/>
        <w:adjustRightInd w:val="0"/>
        <w:spacing w:after="0" w:line="276" w:lineRule="auto"/>
        <w:ind w:right="-92"/>
        <w:jc w:val="both"/>
        <w:rPr>
          <w:rFonts w:ascii="Arial" w:eastAsia="Calibri" w:hAnsi="Arial" w:cs="Arial"/>
        </w:rPr>
      </w:pPr>
    </w:p>
    <w:p w14:paraId="6A4A8B1D" w14:textId="77777777" w:rsidR="006E7079"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xml:space="preserve">§ 14 Wynagrodzenie </w:t>
      </w:r>
    </w:p>
    <w:p w14:paraId="655E5B0B" w14:textId="78325A1E" w:rsidR="006E7079" w:rsidRPr="006119C5" w:rsidRDefault="006E7079" w:rsidP="00464F74">
      <w:pPr>
        <w:pStyle w:val="Tytu"/>
        <w:numPr>
          <w:ilvl w:val="0"/>
          <w:numId w:val="71"/>
        </w:numPr>
        <w:spacing w:line="276" w:lineRule="auto"/>
        <w:jc w:val="both"/>
        <w:rPr>
          <w:rFonts w:cs="Arial"/>
          <w:b w:val="0"/>
          <w:szCs w:val="22"/>
        </w:rPr>
      </w:pPr>
      <w:r w:rsidRPr="006119C5">
        <w:rPr>
          <w:rFonts w:cs="Arial"/>
          <w:b w:val="0"/>
          <w:szCs w:val="22"/>
        </w:rPr>
        <w:t xml:space="preserve">Strony ustalają szacunkowe wynagrodzenie Wykonawcy za wykonanie przedmiotu umowy, zgodnie z ofertą Wykonawcy, na kwotę w wysokości: </w:t>
      </w:r>
    </w:p>
    <w:p w14:paraId="6FD7A0BE" w14:textId="77777777" w:rsidR="006E7079" w:rsidRPr="006119C5" w:rsidRDefault="006E7079" w:rsidP="00B11840">
      <w:pPr>
        <w:tabs>
          <w:tab w:val="left" w:pos="9096"/>
        </w:tabs>
        <w:spacing w:after="0" w:line="276" w:lineRule="auto"/>
        <w:jc w:val="both"/>
        <w:rPr>
          <w:rFonts w:ascii="Arial" w:eastAsia="Times New Roman" w:hAnsi="Arial" w:cs="Arial"/>
          <w:lang w:eastAsia="pl-PL"/>
        </w:rPr>
      </w:pPr>
    </w:p>
    <w:p w14:paraId="3E3E7A81" w14:textId="2C3F286D" w:rsidR="006E7079" w:rsidRPr="006119C5" w:rsidRDefault="006E7079" w:rsidP="00B11840">
      <w:pPr>
        <w:tabs>
          <w:tab w:val="left" w:pos="9096"/>
        </w:tabs>
        <w:spacing w:after="0" w:line="276" w:lineRule="auto"/>
        <w:jc w:val="both"/>
        <w:rPr>
          <w:rFonts w:ascii="Arial" w:eastAsia="Times New Roman" w:hAnsi="Arial" w:cs="Arial"/>
          <w:bCs/>
          <w:lang w:eastAsia="pl-PL"/>
        </w:rPr>
      </w:pPr>
      <w:r w:rsidRPr="006119C5">
        <w:rPr>
          <w:rFonts w:ascii="Arial" w:eastAsia="Times New Roman" w:hAnsi="Arial" w:cs="Arial"/>
          <w:bCs/>
          <w:lang w:eastAsia="pl-PL"/>
        </w:rPr>
        <w:t xml:space="preserve">   …………………. zł netto    słownie złotych; ………………………………………………………  </w:t>
      </w:r>
    </w:p>
    <w:p w14:paraId="7DEE8CD6" w14:textId="4B17A20D" w:rsidR="006E7079" w:rsidRPr="006119C5" w:rsidRDefault="006E7079" w:rsidP="00B11840">
      <w:pPr>
        <w:tabs>
          <w:tab w:val="left" w:pos="9096"/>
        </w:tabs>
        <w:spacing w:after="0" w:line="276" w:lineRule="auto"/>
        <w:jc w:val="both"/>
        <w:rPr>
          <w:rFonts w:ascii="Arial" w:eastAsia="Times New Roman" w:hAnsi="Arial" w:cs="Arial"/>
          <w:bCs/>
          <w:lang w:eastAsia="pl-PL"/>
        </w:rPr>
      </w:pPr>
      <w:r w:rsidRPr="006119C5">
        <w:rPr>
          <w:rFonts w:ascii="Arial" w:eastAsia="Times New Roman" w:hAnsi="Arial" w:cs="Arial"/>
          <w:bCs/>
          <w:lang w:eastAsia="pl-PL"/>
        </w:rPr>
        <w:t xml:space="preserve">   ………… zł podatek  VAT   słownie złotych; ………………………………………………………..</w:t>
      </w:r>
    </w:p>
    <w:p w14:paraId="439DF61D" w14:textId="77777777" w:rsidR="006E7079" w:rsidRPr="006119C5" w:rsidRDefault="006E7079" w:rsidP="00B11840">
      <w:pPr>
        <w:tabs>
          <w:tab w:val="left" w:pos="9096"/>
        </w:tabs>
        <w:spacing w:after="0" w:line="276" w:lineRule="auto"/>
        <w:ind w:left="284"/>
        <w:jc w:val="both"/>
        <w:rPr>
          <w:rFonts w:ascii="Arial" w:eastAsia="Times New Roman" w:hAnsi="Arial" w:cs="Arial"/>
          <w:bCs/>
          <w:lang w:eastAsia="pl-PL"/>
        </w:rPr>
      </w:pPr>
      <w:r w:rsidRPr="006119C5">
        <w:rPr>
          <w:rFonts w:ascii="Arial" w:eastAsia="Times New Roman" w:hAnsi="Arial" w:cs="Arial"/>
          <w:bCs/>
          <w:lang w:eastAsia="pl-PL"/>
        </w:rPr>
        <w:t xml:space="preserve">co łącznie stanowi …………………………………………………. zł. brutto. </w:t>
      </w:r>
    </w:p>
    <w:p w14:paraId="1DF7807E" w14:textId="003FD269" w:rsidR="006E7079" w:rsidRPr="006119C5" w:rsidRDefault="006E7079" w:rsidP="00B11840">
      <w:pPr>
        <w:tabs>
          <w:tab w:val="left" w:pos="9096"/>
        </w:tabs>
        <w:spacing w:after="0" w:line="276" w:lineRule="auto"/>
        <w:ind w:left="284"/>
        <w:jc w:val="both"/>
        <w:rPr>
          <w:rFonts w:ascii="Arial" w:eastAsia="Times New Roman" w:hAnsi="Arial" w:cs="Arial"/>
          <w:bCs/>
          <w:lang w:eastAsia="pl-PL"/>
        </w:rPr>
      </w:pPr>
      <w:r w:rsidRPr="006119C5">
        <w:rPr>
          <w:rFonts w:ascii="Arial" w:eastAsia="Times New Roman" w:hAnsi="Arial" w:cs="Arial"/>
          <w:bCs/>
          <w:lang w:eastAsia="pl-PL"/>
        </w:rPr>
        <w:t>słownie (…………</w:t>
      </w:r>
      <w:r w:rsidR="00B11840" w:rsidRPr="006119C5">
        <w:rPr>
          <w:rFonts w:ascii="Arial" w:eastAsia="Times New Roman" w:hAnsi="Arial" w:cs="Arial"/>
          <w:bCs/>
          <w:lang w:eastAsia="pl-PL"/>
        </w:rPr>
        <w:t>…………………………………………………………………………………. )</w:t>
      </w:r>
      <w:r w:rsidRPr="006119C5">
        <w:rPr>
          <w:rFonts w:ascii="Arial" w:eastAsia="Times New Roman" w:hAnsi="Arial" w:cs="Arial"/>
          <w:bCs/>
          <w:lang w:eastAsia="pl-PL"/>
        </w:rPr>
        <w:t xml:space="preserve"> </w:t>
      </w:r>
    </w:p>
    <w:p w14:paraId="3B091FF7" w14:textId="374C0B11" w:rsidR="006E7079" w:rsidRPr="006119C5" w:rsidRDefault="006E7079" w:rsidP="00464F74">
      <w:pPr>
        <w:pStyle w:val="Akapitzlist"/>
        <w:numPr>
          <w:ilvl w:val="0"/>
          <w:numId w:val="71"/>
        </w:numPr>
        <w:tabs>
          <w:tab w:val="left" w:pos="9096"/>
        </w:tabs>
        <w:spacing w:line="276" w:lineRule="auto"/>
        <w:jc w:val="both"/>
        <w:rPr>
          <w:rFonts w:ascii="Arial" w:hAnsi="Arial" w:cs="Arial"/>
          <w:bCs/>
          <w:sz w:val="22"/>
          <w:szCs w:val="22"/>
        </w:rPr>
      </w:pPr>
      <w:r w:rsidRPr="006119C5">
        <w:rPr>
          <w:rFonts w:ascii="Arial" w:hAnsi="Arial" w:cs="Arial"/>
          <w:bCs/>
          <w:sz w:val="22"/>
          <w:szCs w:val="22"/>
        </w:rPr>
        <w:t xml:space="preserve">Wynagrodzenie zawiera podatek VAT oraz wszystkie koszty związane z wykonaniem </w:t>
      </w:r>
      <w:r w:rsidRPr="006119C5">
        <w:rPr>
          <w:rFonts w:ascii="Arial" w:hAnsi="Arial" w:cs="Arial"/>
          <w:bCs/>
          <w:sz w:val="22"/>
          <w:szCs w:val="22"/>
        </w:rPr>
        <w:br/>
        <w:t>zamówienia, organizacji i zabezpieczenia  placu budowy, utrzymania zaplecza budowy wszelkich robót  przygotowawczych i porządkowych,   uporządkowania terenu, planu bezpieczeństwa, projektu organizacji ruchu na czas  trwania  robót  oraz innych czynności, niezbędnych do wykonania przedmiotu zamówienia.</w:t>
      </w:r>
    </w:p>
    <w:p w14:paraId="2AB2BD94" w14:textId="202E72D9" w:rsidR="00464F74" w:rsidRPr="006119C5" w:rsidRDefault="006E7079" w:rsidP="00464F74">
      <w:pPr>
        <w:pStyle w:val="Akapitzlist"/>
        <w:keepLines/>
        <w:widowControl w:val="0"/>
        <w:numPr>
          <w:ilvl w:val="0"/>
          <w:numId w:val="71"/>
        </w:numPr>
        <w:autoSpaceDE w:val="0"/>
        <w:autoSpaceDN w:val="0"/>
        <w:adjustRightInd w:val="0"/>
        <w:spacing w:line="276" w:lineRule="auto"/>
        <w:jc w:val="both"/>
        <w:rPr>
          <w:rFonts w:ascii="Arial" w:hAnsi="Arial" w:cs="Arial"/>
          <w:sz w:val="22"/>
          <w:szCs w:val="22"/>
        </w:rPr>
      </w:pPr>
      <w:r w:rsidRPr="006119C5">
        <w:rPr>
          <w:rFonts w:ascii="Arial" w:hAnsi="Arial" w:cs="Arial"/>
          <w:sz w:val="22"/>
          <w:szCs w:val="22"/>
        </w:rPr>
        <w:lastRenderedPageBreak/>
        <w:t xml:space="preserve">Wynagrodzenie, określone w § </w:t>
      </w:r>
      <w:r w:rsidR="00464F74" w:rsidRPr="006119C5">
        <w:rPr>
          <w:rFonts w:ascii="Arial" w:hAnsi="Arial" w:cs="Arial"/>
          <w:sz w:val="22"/>
          <w:szCs w:val="22"/>
        </w:rPr>
        <w:t>14</w:t>
      </w:r>
      <w:r w:rsidRPr="006119C5">
        <w:rPr>
          <w:rFonts w:ascii="Arial" w:hAnsi="Arial" w:cs="Arial"/>
          <w:sz w:val="22"/>
          <w:szCs w:val="22"/>
        </w:rPr>
        <w:t xml:space="preserve"> ust. 1. jest wynagrodzeniem kosztorysowym, </w:t>
      </w:r>
      <w:r w:rsidRPr="006119C5">
        <w:rPr>
          <w:rFonts w:ascii="Arial" w:hAnsi="Arial" w:cs="Arial"/>
          <w:b/>
          <w:sz w:val="22"/>
          <w:szCs w:val="22"/>
        </w:rPr>
        <w:t>ostateczne wynagrodzenie Wykonawcy</w:t>
      </w:r>
      <w:r w:rsidRPr="006119C5">
        <w:rPr>
          <w:rFonts w:ascii="Arial" w:hAnsi="Arial" w:cs="Arial"/>
          <w:sz w:val="22"/>
          <w:szCs w:val="22"/>
        </w:rPr>
        <w:t xml:space="preserve"> zostanie ustalone w kosztorysie powykonawczym</w:t>
      </w:r>
      <w:r w:rsidR="00464F74" w:rsidRPr="006119C5">
        <w:rPr>
          <w:rFonts w:ascii="Arial" w:hAnsi="Arial" w:cs="Arial"/>
          <w:sz w:val="22"/>
          <w:szCs w:val="22"/>
        </w:rPr>
        <w:t xml:space="preserve"> </w:t>
      </w:r>
      <w:r w:rsidRPr="006119C5">
        <w:rPr>
          <w:rFonts w:ascii="Arial" w:hAnsi="Arial" w:cs="Arial"/>
          <w:sz w:val="22"/>
          <w:szCs w:val="22"/>
        </w:rPr>
        <w:t>sporządzonym przy uwzględnieniu faktycznie wykonanych ilości robót stwierdzonych</w:t>
      </w:r>
      <w:r w:rsidR="00316256">
        <w:rPr>
          <w:rFonts w:ascii="Arial" w:hAnsi="Arial" w:cs="Arial"/>
          <w:sz w:val="22"/>
          <w:szCs w:val="22"/>
        </w:rPr>
        <w:t xml:space="preserve"> </w:t>
      </w:r>
      <w:r w:rsidRPr="006119C5">
        <w:rPr>
          <w:rFonts w:ascii="Arial" w:hAnsi="Arial" w:cs="Arial"/>
          <w:sz w:val="22"/>
          <w:szCs w:val="22"/>
        </w:rPr>
        <w:t>dokonanym obmiarem i cen jednostkowych zawartych w kosztorysie ofertowym będącym załącznikiem   do oferty.  Za wartość wykonanych robót budowlanych Strony uznają iloczyn ilości odebranych robót budowlanych, ustalonych na podstawie sprawdzonych i zatwierdzonych przez Inspektora nadzoru obmiarów i odpowiadających im określonych Umową i Ofertą cen jednostkowych.</w:t>
      </w:r>
    </w:p>
    <w:p w14:paraId="25EBDACE" w14:textId="77777777" w:rsidR="00464F74" w:rsidRPr="006119C5" w:rsidRDefault="006E7079" w:rsidP="00464F74">
      <w:pPr>
        <w:pStyle w:val="Akapitzlist"/>
        <w:keepLines/>
        <w:widowControl w:val="0"/>
        <w:numPr>
          <w:ilvl w:val="0"/>
          <w:numId w:val="71"/>
        </w:numPr>
        <w:autoSpaceDE w:val="0"/>
        <w:autoSpaceDN w:val="0"/>
        <w:adjustRightInd w:val="0"/>
        <w:spacing w:line="276" w:lineRule="auto"/>
        <w:jc w:val="both"/>
        <w:rPr>
          <w:rFonts w:ascii="Arial" w:hAnsi="Arial" w:cs="Arial"/>
          <w:sz w:val="22"/>
          <w:szCs w:val="22"/>
        </w:rPr>
      </w:pPr>
      <w:r w:rsidRPr="006119C5">
        <w:rPr>
          <w:rFonts w:ascii="Arial" w:hAnsi="Arial" w:cs="Arial"/>
          <w:sz w:val="22"/>
          <w:szCs w:val="22"/>
        </w:rPr>
        <w:t>Ceny jednostkowe poszczególnych asortymentów robót określone w kosztorys</w:t>
      </w:r>
      <w:r w:rsidR="002119F4" w:rsidRPr="006119C5">
        <w:rPr>
          <w:rFonts w:ascii="Arial" w:hAnsi="Arial" w:cs="Arial"/>
          <w:sz w:val="22"/>
          <w:szCs w:val="22"/>
        </w:rPr>
        <w:t>ie</w:t>
      </w:r>
      <w:r w:rsidRPr="006119C5">
        <w:rPr>
          <w:rFonts w:ascii="Arial" w:hAnsi="Arial" w:cs="Arial"/>
          <w:sz w:val="22"/>
          <w:szCs w:val="22"/>
        </w:rPr>
        <w:t xml:space="preserve"> ofertowy</w:t>
      </w:r>
      <w:r w:rsidR="002119F4" w:rsidRPr="006119C5">
        <w:rPr>
          <w:rFonts w:ascii="Arial" w:hAnsi="Arial" w:cs="Arial"/>
          <w:sz w:val="22"/>
          <w:szCs w:val="22"/>
        </w:rPr>
        <w:t>m</w:t>
      </w:r>
      <w:r w:rsidRPr="006119C5">
        <w:rPr>
          <w:rFonts w:ascii="Arial" w:hAnsi="Arial" w:cs="Arial"/>
          <w:sz w:val="22"/>
          <w:szCs w:val="22"/>
        </w:rPr>
        <w:t xml:space="preserve"> pozostają niezmienne na  cały okres realizacji zamówienia.</w:t>
      </w:r>
    </w:p>
    <w:p w14:paraId="0BCB8AF7" w14:textId="1669C890" w:rsidR="00AE1A08" w:rsidRPr="006119C5" w:rsidRDefault="00AE1A08" w:rsidP="00464F74">
      <w:pPr>
        <w:pStyle w:val="Akapitzlist"/>
        <w:keepLines/>
        <w:widowControl w:val="0"/>
        <w:numPr>
          <w:ilvl w:val="0"/>
          <w:numId w:val="71"/>
        </w:numPr>
        <w:autoSpaceDE w:val="0"/>
        <w:autoSpaceDN w:val="0"/>
        <w:adjustRightInd w:val="0"/>
        <w:spacing w:line="276" w:lineRule="auto"/>
        <w:jc w:val="both"/>
        <w:rPr>
          <w:rFonts w:ascii="Arial" w:hAnsi="Arial" w:cs="Arial"/>
          <w:sz w:val="22"/>
          <w:szCs w:val="22"/>
        </w:rPr>
      </w:pPr>
      <w:r w:rsidRPr="006119C5">
        <w:rPr>
          <w:rFonts w:ascii="Arial" w:eastAsia="Calibri" w:hAnsi="Arial" w:cs="Arial"/>
          <w:sz w:val="22"/>
          <w:szCs w:val="22"/>
        </w:rPr>
        <w:t>Zamawiający oświadcza, że Wykonawca może przesyłać ustrukturyzowane faktury elektroniczne, o których mowa w art. 2 pkt. 4 ustawy z dnia 9 listopada 2018 r. o elektronicznym fakturowaniu w zamówieniach publicznych (Dz. U. z 2020 r. poz. 1666), tj. faktury spełniające wymagania umożliwiające przesyłanie za pośrednictwem platformy faktur elektronicznych, o których mowa w</w:t>
      </w:r>
      <w:r w:rsidR="004F3EFB" w:rsidRPr="006119C5">
        <w:rPr>
          <w:rFonts w:ascii="Arial" w:eastAsia="Calibri" w:hAnsi="Arial" w:cs="Arial"/>
          <w:sz w:val="22"/>
          <w:szCs w:val="22"/>
        </w:rPr>
        <w:t xml:space="preserve"> </w:t>
      </w:r>
      <w:r w:rsidRPr="006119C5">
        <w:rPr>
          <w:rFonts w:ascii="Arial" w:eastAsia="Calibri" w:hAnsi="Arial" w:cs="Arial"/>
          <w:sz w:val="22"/>
          <w:szCs w:val="22"/>
        </w:rPr>
        <w:t>art. 2 pkt 32 ustawy z dnia 11 marca 2004 r. o podatku od towarów i usług (Dz. U. z 202</w:t>
      </w:r>
      <w:r w:rsidR="004F3EFB" w:rsidRPr="006119C5">
        <w:rPr>
          <w:rFonts w:ascii="Arial" w:eastAsia="Calibri" w:hAnsi="Arial" w:cs="Arial"/>
          <w:sz w:val="22"/>
          <w:szCs w:val="22"/>
        </w:rPr>
        <w:t>2</w:t>
      </w:r>
      <w:r w:rsidRPr="006119C5">
        <w:rPr>
          <w:rFonts w:ascii="Arial" w:eastAsia="Calibri" w:hAnsi="Arial" w:cs="Arial"/>
          <w:sz w:val="22"/>
          <w:szCs w:val="22"/>
        </w:rPr>
        <w:t xml:space="preserve"> r. poz. </w:t>
      </w:r>
      <w:r w:rsidR="004F3EFB" w:rsidRPr="006119C5">
        <w:rPr>
          <w:rFonts w:ascii="Arial" w:eastAsia="Calibri" w:hAnsi="Arial" w:cs="Arial"/>
          <w:sz w:val="22"/>
          <w:szCs w:val="22"/>
        </w:rPr>
        <w:t>931</w:t>
      </w:r>
      <w:r w:rsidRPr="006119C5">
        <w:rPr>
          <w:rFonts w:ascii="Arial" w:eastAsia="Calibri" w:hAnsi="Arial" w:cs="Arial"/>
          <w:sz w:val="22"/>
          <w:szCs w:val="22"/>
        </w:rPr>
        <w:t xml:space="preserve"> z </w:t>
      </w:r>
      <w:proofErr w:type="spellStart"/>
      <w:r w:rsidRPr="006119C5">
        <w:rPr>
          <w:rFonts w:ascii="Arial" w:eastAsia="Calibri" w:hAnsi="Arial" w:cs="Arial"/>
          <w:sz w:val="22"/>
          <w:szCs w:val="22"/>
        </w:rPr>
        <w:t>późn</w:t>
      </w:r>
      <w:proofErr w:type="spellEnd"/>
      <w:r w:rsidRPr="006119C5">
        <w:rPr>
          <w:rFonts w:ascii="Arial" w:eastAsia="Calibri" w:hAnsi="Arial" w:cs="Arial"/>
          <w:sz w:val="22"/>
          <w:szCs w:val="22"/>
        </w:rPr>
        <w:t>. zm.).</w:t>
      </w:r>
    </w:p>
    <w:p w14:paraId="5E3892CF" w14:textId="0F38EFB1" w:rsidR="00AE1A08" w:rsidRPr="006119C5" w:rsidRDefault="00AE1A08" w:rsidP="00B11840">
      <w:pPr>
        <w:numPr>
          <w:ilvl w:val="0"/>
          <w:numId w:val="68"/>
        </w:numPr>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W związku z obowiązkiem odbioru ustrukturyzowanych faktur elektronicznych, o których mowa w art. 2 pkt. 4 ustawy z dnia 9 listopada 2018 r. o elektronicznym fakturowaniu</w:t>
      </w:r>
      <w:r w:rsidRPr="006119C5">
        <w:rPr>
          <w:rFonts w:ascii="Arial" w:eastAsia="Calibri" w:hAnsi="Arial" w:cs="Arial"/>
        </w:rPr>
        <w:br/>
        <w:t>w zamówieniach publicznych (Dz. U. z 2020 r. poz. 1666) przez Zamawiającego, w celu wypełnienia ww. obowiązku, niezbędne jest oświadczenie Wykonawcy czy zamierza wysyłać ustrukturyzowane faktury elektroniczne do Zamawiającego za pomocą platformy elektronicznego fakturowania.</w:t>
      </w:r>
    </w:p>
    <w:p w14:paraId="3B64EF1C" w14:textId="77777777" w:rsidR="00AE1A08" w:rsidRPr="006119C5" w:rsidRDefault="00AE1A08" w:rsidP="00B11840">
      <w:pPr>
        <w:numPr>
          <w:ilvl w:val="0"/>
          <w:numId w:val="68"/>
        </w:numPr>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Wykonawca oświadcza, że: </w:t>
      </w:r>
    </w:p>
    <w:p w14:paraId="2A35CBD5" w14:textId="68CC7602" w:rsidR="00AE1A08" w:rsidRPr="006119C5" w:rsidRDefault="004F3EFB" w:rsidP="00AE1A08">
      <w:pPr>
        <w:autoSpaceDE w:val="0"/>
        <w:autoSpaceDN w:val="0"/>
        <w:adjustRightInd w:val="0"/>
        <w:spacing w:after="0" w:line="276" w:lineRule="auto"/>
        <w:ind w:left="284" w:right="-92"/>
        <w:jc w:val="both"/>
        <w:rPr>
          <w:rFonts w:ascii="Arial" w:eastAsia="Calibri" w:hAnsi="Arial" w:cs="Arial"/>
        </w:rPr>
      </w:pPr>
      <w:r w:rsidRPr="006119C5">
        <w:rPr>
          <w:color w:val="000000"/>
        </w:rPr>
        <w:fldChar w:fldCharType="begin">
          <w:ffData>
            <w:name w:val=""/>
            <w:enabled/>
            <w:calcOnExit w:val="0"/>
            <w:checkBox>
              <w:sizeAuto/>
              <w:default w:val="0"/>
            </w:checkBox>
          </w:ffData>
        </w:fldChar>
      </w:r>
      <w:r w:rsidRPr="006119C5">
        <w:rPr>
          <w:color w:val="000000"/>
        </w:rPr>
        <w:instrText xml:space="preserve"> FORMCHECKBOX </w:instrText>
      </w:r>
      <w:r w:rsidR="00000000">
        <w:rPr>
          <w:color w:val="000000"/>
        </w:rPr>
      </w:r>
      <w:r w:rsidR="00000000">
        <w:rPr>
          <w:color w:val="000000"/>
        </w:rPr>
        <w:fldChar w:fldCharType="separate"/>
      </w:r>
      <w:r w:rsidRPr="006119C5">
        <w:rPr>
          <w:color w:val="000000"/>
        </w:rPr>
        <w:fldChar w:fldCharType="end"/>
      </w:r>
      <w:r w:rsidRPr="006119C5">
        <w:rPr>
          <w:color w:val="000000"/>
        </w:rPr>
        <w:tab/>
      </w:r>
      <w:r w:rsidR="00AE1A08" w:rsidRPr="006119C5">
        <w:rPr>
          <w:rFonts w:ascii="Arial" w:eastAsia="Calibri" w:hAnsi="Arial" w:cs="Arial"/>
        </w:rPr>
        <w:t>zamierza</w:t>
      </w:r>
      <w:r w:rsidRPr="006119C5">
        <w:rPr>
          <w:rFonts w:ascii="Arial" w:eastAsia="Calibri" w:hAnsi="Arial" w:cs="Arial"/>
        </w:rPr>
        <w:t xml:space="preserve"> </w:t>
      </w:r>
    </w:p>
    <w:p w14:paraId="6CD968DE" w14:textId="2A7E7CF8" w:rsidR="00AE1A08" w:rsidRPr="006119C5" w:rsidRDefault="004F3EFB" w:rsidP="00AE1A08">
      <w:pPr>
        <w:autoSpaceDE w:val="0"/>
        <w:autoSpaceDN w:val="0"/>
        <w:adjustRightInd w:val="0"/>
        <w:spacing w:after="0" w:line="276" w:lineRule="auto"/>
        <w:ind w:left="284" w:right="-92"/>
        <w:jc w:val="both"/>
        <w:rPr>
          <w:rFonts w:ascii="Arial" w:eastAsia="Calibri" w:hAnsi="Arial" w:cs="Arial"/>
        </w:rPr>
      </w:pPr>
      <w:r w:rsidRPr="006119C5">
        <w:rPr>
          <w:color w:val="000000"/>
        </w:rPr>
        <w:fldChar w:fldCharType="begin">
          <w:ffData>
            <w:name w:val=""/>
            <w:enabled/>
            <w:calcOnExit w:val="0"/>
            <w:checkBox>
              <w:sizeAuto/>
              <w:default w:val="0"/>
            </w:checkBox>
          </w:ffData>
        </w:fldChar>
      </w:r>
      <w:r w:rsidRPr="006119C5">
        <w:rPr>
          <w:color w:val="000000"/>
        </w:rPr>
        <w:instrText xml:space="preserve"> FORMCHECKBOX </w:instrText>
      </w:r>
      <w:r w:rsidR="00000000">
        <w:rPr>
          <w:color w:val="000000"/>
        </w:rPr>
      </w:r>
      <w:r w:rsidR="00000000">
        <w:rPr>
          <w:color w:val="000000"/>
        </w:rPr>
        <w:fldChar w:fldCharType="separate"/>
      </w:r>
      <w:r w:rsidRPr="006119C5">
        <w:rPr>
          <w:color w:val="000000"/>
        </w:rPr>
        <w:fldChar w:fldCharType="end"/>
      </w:r>
      <w:r w:rsidRPr="006119C5">
        <w:rPr>
          <w:color w:val="000000"/>
        </w:rPr>
        <w:tab/>
      </w:r>
      <w:r w:rsidR="00AE1A08" w:rsidRPr="006119C5">
        <w:rPr>
          <w:rFonts w:ascii="Arial" w:eastAsia="Calibri" w:hAnsi="Arial" w:cs="Arial"/>
        </w:rPr>
        <w:t>nie zamierza</w:t>
      </w:r>
    </w:p>
    <w:p w14:paraId="6B98F938" w14:textId="5231B041" w:rsidR="00AE1A08" w:rsidRPr="006119C5" w:rsidRDefault="00AE1A08" w:rsidP="00B11840">
      <w:pPr>
        <w:autoSpaceDE w:val="0"/>
        <w:autoSpaceDN w:val="0"/>
        <w:adjustRightInd w:val="0"/>
        <w:spacing w:after="0" w:line="276" w:lineRule="auto"/>
        <w:ind w:left="426" w:right="-92" w:hanging="142"/>
        <w:jc w:val="both"/>
        <w:rPr>
          <w:rFonts w:ascii="Arial" w:eastAsia="Calibri" w:hAnsi="Arial" w:cs="Arial"/>
        </w:rPr>
      </w:pPr>
      <w:r w:rsidRPr="006119C5">
        <w:rPr>
          <w:rFonts w:ascii="Arial" w:eastAsia="Calibri" w:hAnsi="Arial" w:cs="Arial"/>
        </w:rPr>
        <w:t>wysyłać za pośrednictwem PEF ustrukturyzowane faktury elektroniczne, o których mowa</w:t>
      </w:r>
      <w:r w:rsidR="004F3EFB" w:rsidRPr="006119C5">
        <w:rPr>
          <w:rFonts w:ascii="Arial" w:eastAsia="Calibri" w:hAnsi="Arial" w:cs="Arial"/>
        </w:rPr>
        <w:t xml:space="preserve"> </w:t>
      </w:r>
      <w:r w:rsidR="004F3EFB" w:rsidRPr="006119C5">
        <w:rPr>
          <w:rFonts w:ascii="Arial" w:eastAsia="Calibri" w:hAnsi="Arial" w:cs="Arial"/>
        </w:rPr>
        <w:br/>
      </w:r>
      <w:r w:rsidRPr="006119C5">
        <w:rPr>
          <w:rFonts w:ascii="Arial" w:eastAsia="Calibri" w:hAnsi="Arial" w:cs="Arial"/>
        </w:rPr>
        <w:t>w art. 2 pkt. 4 ustawy z dnia 9 listopada 2018 r. o elektronicznym fakturowaniu</w:t>
      </w:r>
      <w:r w:rsidRPr="006119C5">
        <w:rPr>
          <w:rFonts w:ascii="Arial" w:eastAsia="Calibri" w:hAnsi="Arial" w:cs="Arial"/>
        </w:rPr>
        <w:br/>
        <w:t>w zamówieniach publicznych. W przypadku zmiany woli w ww. zakresie Wykonawca zobowiązuje się do powiadomienia. Zawiadamiającego najpóźniej w terminie do 7 dni przed taką zmianą do poinformowania Zamawiającego o tym fakcie.</w:t>
      </w:r>
    </w:p>
    <w:p w14:paraId="669DBAD3" w14:textId="77777777" w:rsidR="00AE1A08" w:rsidRPr="006119C5" w:rsidRDefault="00AE1A08" w:rsidP="00B11840">
      <w:pPr>
        <w:numPr>
          <w:ilvl w:val="0"/>
          <w:numId w:val="68"/>
        </w:numPr>
        <w:tabs>
          <w:tab w:val="left" w:pos="284"/>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Wprowadza się następujące zasady dotyczące płatności wynagrodzenia należnego dla Wykonawcy z tytułu realizacji Umowy z zastosowaniem mechanizmu podzielonej płatności:</w:t>
      </w:r>
    </w:p>
    <w:p w14:paraId="4C1516A1" w14:textId="77777777" w:rsidR="00AE1A08" w:rsidRPr="006119C5" w:rsidRDefault="00AE1A08" w:rsidP="00B11840">
      <w:pPr>
        <w:numPr>
          <w:ilvl w:val="1"/>
          <w:numId w:val="68"/>
        </w:numPr>
        <w:tabs>
          <w:tab w:val="left" w:pos="709"/>
        </w:tabs>
        <w:autoSpaceDE w:val="0"/>
        <w:autoSpaceDN w:val="0"/>
        <w:adjustRightInd w:val="0"/>
        <w:spacing w:after="0" w:line="276" w:lineRule="auto"/>
        <w:ind w:left="709" w:right="-92" w:hanging="283"/>
        <w:jc w:val="both"/>
        <w:rPr>
          <w:rFonts w:ascii="Arial" w:eastAsia="Calibri" w:hAnsi="Arial" w:cs="Arial"/>
        </w:rPr>
      </w:pPr>
      <w:r w:rsidRPr="006119C5">
        <w:rPr>
          <w:rFonts w:ascii="Arial" w:eastAsia="Calibri" w:hAnsi="Arial" w:cs="Arial"/>
        </w:rPr>
        <w:t xml:space="preserve">Zamawiający zastrzega sobie prawo rozliczenia płatności wynikających z umowy za pośrednictwem metody podzielonej płatności (ang. </w:t>
      </w:r>
      <w:proofErr w:type="spellStart"/>
      <w:r w:rsidRPr="006119C5">
        <w:rPr>
          <w:rFonts w:ascii="Arial" w:eastAsia="Calibri" w:hAnsi="Arial" w:cs="Arial"/>
        </w:rPr>
        <w:t>split</w:t>
      </w:r>
      <w:proofErr w:type="spellEnd"/>
      <w:r w:rsidRPr="006119C5">
        <w:rPr>
          <w:rFonts w:ascii="Arial" w:eastAsia="Calibri" w:hAnsi="Arial" w:cs="Arial"/>
        </w:rPr>
        <w:t xml:space="preserve"> </w:t>
      </w:r>
      <w:proofErr w:type="spellStart"/>
      <w:r w:rsidRPr="006119C5">
        <w:rPr>
          <w:rFonts w:ascii="Arial" w:eastAsia="Calibri" w:hAnsi="Arial" w:cs="Arial"/>
        </w:rPr>
        <w:t>payment</w:t>
      </w:r>
      <w:proofErr w:type="spellEnd"/>
      <w:r w:rsidRPr="006119C5">
        <w:rPr>
          <w:rFonts w:ascii="Arial" w:eastAsia="Calibri" w:hAnsi="Arial" w:cs="Arial"/>
        </w:rPr>
        <w:t>) przewidzianego</w:t>
      </w:r>
      <w:r w:rsidRPr="006119C5">
        <w:rPr>
          <w:rFonts w:ascii="Arial" w:eastAsia="Calibri" w:hAnsi="Arial" w:cs="Arial"/>
        </w:rPr>
        <w:br/>
        <w:t>w przepisach ustawy o podatku od towarów i usług.</w:t>
      </w:r>
    </w:p>
    <w:p w14:paraId="6012007E" w14:textId="77777777" w:rsidR="00AE1A08" w:rsidRPr="006119C5" w:rsidRDefault="00AE1A08" w:rsidP="00B11840">
      <w:pPr>
        <w:numPr>
          <w:ilvl w:val="1"/>
          <w:numId w:val="68"/>
        </w:numPr>
        <w:tabs>
          <w:tab w:val="left" w:pos="709"/>
        </w:tabs>
        <w:autoSpaceDE w:val="0"/>
        <w:autoSpaceDN w:val="0"/>
        <w:adjustRightInd w:val="0"/>
        <w:spacing w:after="0" w:line="276" w:lineRule="auto"/>
        <w:ind w:left="709" w:right="-92" w:hanging="283"/>
        <w:jc w:val="both"/>
        <w:rPr>
          <w:rFonts w:ascii="Arial" w:eastAsia="Calibri" w:hAnsi="Arial" w:cs="Arial"/>
        </w:rPr>
      </w:pPr>
      <w:r w:rsidRPr="006119C5">
        <w:rPr>
          <w:rFonts w:ascii="Arial" w:eastAsia="Calibri" w:hAnsi="Arial" w:cs="Arial"/>
        </w:rPr>
        <w:t xml:space="preserve">Wykonawca oświadcza, że rachunek bankowy wskazany na fakturze </w:t>
      </w:r>
    </w:p>
    <w:p w14:paraId="70B58A95" w14:textId="7B6ADFF2" w:rsidR="004F3EFB" w:rsidRPr="006119C5" w:rsidRDefault="00AE1A08" w:rsidP="004F3EFB">
      <w:pPr>
        <w:pStyle w:val="Akapitzlist"/>
        <w:numPr>
          <w:ilvl w:val="0"/>
          <w:numId w:val="72"/>
        </w:numPr>
        <w:autoSpaceDE w:val="0"/>
        <w:autoSpaceDN w:val="0"/>
        <w:adjustRightInd w:val="0"/>
        <w:spacing w:line="276" w:lineRule="auto"/>
        <w:ind w:right="-92"/>
        <w:jc w:val="both"/>
        <w:rPr>
          <w:rFonts w:ascii="Arial" w:eastAsia="Calibri" w:hAnsi="Arial" w:cs="Arial"/>
          <w:sz w:val="22"/>
          <w:szCs w:val="22"/>
        </w:rPr>
      </w:pPr>
      <w:r w:rsidRPr="006119C5">
        <w:rPr>
          <w:rFonts w:ascii="Arial" w:eastAsia="Calibri" w:hAnsi="Arial" w:cs="Arial"/>
          <w:sz w:val="22"/>
          <w:szCs w:val="22"/>
        </w:rPr>
        <w:t>jest rachunkiem umożliwiającym płatność w ramach mechanizmu podzielonej płatności, o którym mowa powyżej.</w:t>
      </w:r>
    </w:p>
    <w:p w14:paraId="66EDA0E8" w14:textId="4E1E4CE3" w:rsidR="00AE1A08" w:rsidRPr="006119C5" w:rsidRDefault="00AE1A08" w:rsidP="004F3EFB">
      <w:pPr>
        <w:pStyle w:val="Akapitzlist"/>
        <w:numPr>
          <w:ilvl w:val="0"/>
          <w:numId w:val="72"/>
        </w:numPr>
        <w:autoSpaceDE w:val="0"/>
        <w:autoSpaceDN w:val="0"/>
        <w:adjustRightInd w:val="0"/>
        <w:spacing w:line="276" w:lineRule="auto"/>
        <w:ind w:right="-92"/>
        <w:jc w:val="both"/>
        <w:rPr>
          <w:rFonts w:ascii="Arial" w:eastAsia="Calibri" w:hAnsi="Arial" w:cs="Arial"/>
          <w:sz w:val="22"/>
          <w:szCs w:val="22"/>
        </w:rPr>
      </w:pPr>
      <w:r w:rsidRPr="006119C5">
        <w:rPr>
          <w:rFonts w:ascii="Arial" w:eastAsia="Calibri" w:hAnsi="Arial" w:cs="Arial"/>
          <w:sz w:val="22"/>
          <w:szCs w:val="22"/>
        </w:rPr>
        <w:t>jest rachunkiem znajdującym się w elektronicznym wykazie podmiotów prowadzonym od 1 września 2019 r. przez Szefa Krajowej Administracji Skarbowej, o którym mowa w ustawie o podatku od towarów i usług.</w:t>
      </w:r>
    </w:p>
    <w:p w14:paraId="4542DB58" w14:textId="77777777" w:rsidR="00AE1A08" w:rsidRPr="006119C5" w:rsidRDefault="00AE1A08" w:rsidP="00B11840">
      <w:pPr>
        <w:numPr>
          <w:ilvl w:val="0"/>
          <w:numId w:val="68"/>
        </w:numPr>
        <w:autoSpaceDE w:val="0"/>
        <w:autoSpaceDN w:val="0"/>
        <w:adjustRightInd w:val="0"/>
        <w:spacing w:after="0" w:line="276" w:lineRule="auto"/>
        <w:ind w:left="567" w:right="-92" w:hanging="567"/>
        <w:jc w:val="both"/>
        <w:rPr>
          <w:rFonts w:ascii="Arial" w:eastAsia="Calibri" w:hAnsi="Arial" w:cs="Arial"/>
        </w:rPr>
      </w:pPr>
      <w:r w:rsidRPr="006119C5">
        <w:rPr>
          <w:rFonts w:ascii="Arial" w:eastAsia="Calibri" w:hAnsi="Arial" w:cs="Arial"/>
        </w:rPr>
        <w:t>W przypadku gdy rachunek bankowy wykonawcy nie spełnia warunków określonych</w:t>
      </w:r>
      <w:r w:rsidRPr="006119C5">
        <w:rPr>
          <w:rFonts w:ascii="Arial" w:eastAsia="Calibri" w:hAnsi="Arial" w:cs="Arial"/>
        </w:rPr>
        <w:br/>
        <w:t>w ust. 9 pkt  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30E58A7F" w14:textId="099DE293" w:rsidR="00AE1A08" w:rsidRPr="006119C5" w:rsidRDefault="00AE1A08" w:rsidP="00B11840">
      <w:pPr>
        <w:numPr>
          <w:ilvl w:val="0"/>
          <w:numId w:val="68"/>
        </w:numPr>
        <w:autoSpaceDE w:val="0"/>
        <w:autoSpaceDN w:val="0"/>
        <w:adjustRightInd w:val="0"/>
        <w:spacing w:after="0" w:line="276" w:lineRule="auto"/>
        <w:ind w:left="567" w:right="-92" w:hanging="567"/>
        <w:jc w:val="both"/>
        <w:rPr>
          <w:rFonts w:ascii="Arial" w:eastAsia="Calibri" w:hAnsi="Arial" w:cs="Arial"/>
        </w:rPr>
      </w:pPr>
      <w:r w:rsidRPr="006119C5">
        <w:rPr>
          <w:rFonts w:ascii="Arial" w:eastAsia="Calibri" w:hAnsi="Arial" w:cs="Arial"/>
        </w:rPr>
        <w:lastRenderedPageBreak/>
        <w:t xml:space="preserve">Strony dopuszczają możliwość zmiany kwoty wynagrodzenia </w:t>
      </w:r>
      <w:r w:rsidR="00A51E2F">
        <w:rPr>
          <w:rFonts w:ascii="Arial" w:eastAsia="Calibri" w:hAnsi="Arial" w:cs="Arial"/>
        </w:rPr>
        <w:t>kosztorysowego</w:t>
      </w:r>
      <w:r w:rsidRPr="006119C5">
        <w:rPr>
          <w:rFonts w:ascii="Arial" w:eastAsia="Calibri" w:hAnsi="Arial" w:cs="Arial"/>
        </w:rPr>
        <w:t xml:space="preserve"> w przypadku zajścia urzędowych zmian w obowiązujących przepisach podatkowych, w tym zmiany podatku VAT, w stopniu wynikającym z tych zmian. </w:t>
      </w:r>
    </w:p>
    <w:p w14:paraId="62018649" w14:textId="77777777" w:rsidR="00D810AB" w:rsidRPr="006119C5" w:rsidRDefault="00D810AB" w:rsidP="00AE1A08">
      <w:pPr>
        <w:autoSpaceDE w:val="0"/>
        <w:autoSpaceDN w:val="0"/>
        <w:adjustRightInd w:val="0"/>
        <w:spacing w:after="0" w:line="276" w:lineRule="auto"/>
        <w:ind w:right="-92"/>
        <w:jc w:val="both"/>
        <w:rPr>
          <w:rFonts w:ascii="Arial" w:eastAsia="Calibri" w:hAnsi="Arial" w:cs="Arial"/>
        </w:rPr>
      </w:pPr>
    </w:p>
    <w:p w14:paraId="02D2594A"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15 Odbiór robót</w:t>
      </w:r>
    </w:p>
    <w:p w14:paraId="5AB81910" w14:textId="77777777" w:rsidR="00AE1A08" w:rsidRPr="006119C5" w:rsidRDefault="00AE1A08" w:rsidP="00AE1A08">
      <w:pPr>
        <w:numPr>
          <w:ilvl w:val="0"/>
          <w:numId w:val="14"/>
        </w:numPr>
        <w:tabs>
          <w:tab w:val="left" w:pos="284"/>
          <w:tab w:val="left" w:pos="336"/>
        </w:tabs>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 xml:space="preserve">Strony ustalają, że przedmiotem odbioru końcowego jest bezusterkowe wykonanie przedmiotu zamówienia objętego niniejszą umową, potwierdzone protokołem odbioru końcowego. </w:t>
      </w:r>
    </w:p>
    <w:p w14:paraId="63A668F5" w14:textId="77777777" w:rsidR="00AE1A08" w:rsidRPr="006119C5" w:rsidRDefault="00AE1A08" w:rsidP="00AE1A08">
      <w:pPr>
        <w:numPr>
          <w:ilvl w:val="0"/>
          <w:numId w:val="14"/>
        </w:numPr>
        <w:tabs>
          <w:tab w:val="left" w:pos="336"/>
        </w:tabs>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Zamawiający powoła komisję i dokona odbioru końcowego. Rozpoczęcie czynności odbioru nastąpi w terminie 7 dni, licząc od daty zgłoszenia przez Wykonawcę gotowości do odbioru. Zakończenie czynności odbioru winno nastąpić najpóźniej 21 dnia, licząc od dnia ich rozpoczęcia.</w:t>
      </w:r>
    </w:p>
    <w:p w14:paraId="0215704D" w14:textId="77777777" w:rsidR="00AE1A08" w:rsidRPr="006119C5" w:rsidRDefault="00AE1A08" w:rsidP="00AE1A08">
      <w:pPr>
        <w:numPr>
          <w:ilvl w:val="0"/>
          <w:numId w:val="14"/>
        </w:numPr>
        <w:tabs>
          <w:tab w:val="left" w:pos="336"/>
        </w:tabs>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W czynnościach odbioru końcowego powinni uczestniczyć również przedstawiciele Wykonawcy oraz jednostek, których udział nakazują odrębne przepisy.</w:t>
      </w:r>
    </w:p>
    <w:p w14:paraId="0B81DFAA" w14:textId="77777777" w:rsidR="00AE1A08" w:rsidRPr="006119C5" w:rsidRDefault="00AE1A08" w:rsidP="00AE1A08">
      <w:pPr>
        <w:numPr>
          <w:ilvl w:val="0"/>
          <w:numId w:val="14"/>
        </w:numPr>
        <w:tabs>
          <w:tab w:val="left" w:pos="336"/>
        </w:tabs>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Na co najmniej 3 dni przed dniem odbioru końcowego Wykonawca przedłoży Zamawiającemu wszystkie dokumenty pozwalające na ocenę prawidłowości wykonania przedmiotu odbioru, a w szczególności Dziennik budowy, świadectwa jakości, certyfikaty oraz świadectwa wykonanych prób i atesty.</w:t>
      </w:r>
    </w:p>
    <w:p w14:paraId="106E3E40" w14:textId="77777777" w:rsidR="00AE1A08" w:rsidRPr="006119C5" w:rsidRDefault="00AE1A08" w:rsidP="00AE1A08">
      <w:pPr>
        <w:numPr>
          <w:ilvl w:val="0"/>
          <w:numId w:val="14"/>
        </w:numPr>
        <w:tabs>
          <w:tab w:val="left" w:pos="336"/>
        </w:tabs>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Z czynności odbioru zostanie sporządzony protokół, który zawierać będzie wszystkie ustalenia, zalecenia poczynione w trakcie odbioru.</w:t>
      </w:r>
    </w:p>
    <w:p w14:paraId="7056DE47" w14:textId="77777777" w:rsidR="00AE1A08" w:rsidRPr="006119C5" w:rsidRDefault="00AE1A08" w:rsidP="00AE1A08">
      <w:pPr>
        <w:numPr>
          <w:ilvl w:val="0"/>
          <w:numId w:val="14"/>
        </w:numPr>
        <w:tabs>
          <w:tab w:val="left" w:pos="336"/>
        </w:tabs>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Jeżeli w toku czynności odbioru zostanie stwierdzone, że przedmiot umowy nie osiągnął gotowości do odbioru z powodu niezakończenia robót lub jego wadliwego wykonania, to Zamawiający odmówi odbioru z winy Wykonawcy.</w:t>
      </w:r>
    </w:p>
    <w:p w14:paraId="4F9A2DDC" w14:textId="77777777" w:rsidR="00AE1A08" w:rsidRPr="006119C5" w:rsidRDefault="00AE1A08" w:rsidP="00AE1A08">
      <w:pPr>
        <w:numPr>
          <w:ilvl w:val="0"/>
          <w:numId w:val="14"/>
        </w:numPr>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Jeżeli w toku czynności odbioru końcowego zadania zostaną stwierdzone wady:</w:t>
      </w:r>
    </w:p>
    <w:p w14:paraId="68DE2DE8" w14:textId="77777777" w:rsidR="00AE1A08" w:rsidRPr="006119C5" w:rsidRDefault="00AE1A08" w:rsidP="00AE1A08">
      <w:pPr>
        <w:numPr>
          <w:ilvl w:val="0"/>
          <w:numId w:val="41"/>
        </w:numPr>
        <w:tabs>
          <w:tab w:val="left" w:pos="709"/>
        </w:tabs>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Nadające się do usunięcia, to Zamawiający może zażądać usunięcia wad, wyznaczając odpowiedni termin; fakt usunięcia wad zostanie stwierdzony protokolarnie, a terminem odbioru w takich sytuacjach będzie termin usunięcia wad określony w protokole usunięcia wad,</w:t>
      </w:r>
    </w:p>
    <w:p w14:paraId="2E940715" w14:textId="77777777" w:rsidR="00AE1A08" w:rsidRPr="006119C5" w:rsidRDefault="00AE1A08" w:rsidP="00AE1A08">
      <w:pPr>
        <w:numPr>
          <w:ilvl w:val="0"/>
          <w:numId w:val="41"/>
        </w:numPr>
        <w:tabs>
          <w:tab w:val="left" w:pos="709"/>
        </w:tabs>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Nie nadające się do usunięcia, to Zamawiający może:</w:t>
      </w:r>
    </w:p>
    <w:p w14:paraId="7FE07662" w14:textId="77777777" w:rsidR="00AE1A08" w:rsidRPr="006119C5" w:rsidRDefault="00AE1A08" w:rsidP="00AE1A08">
      <w:pPr>
        <w:numPr>
          <w:ilvl w:val="0"/>
          <w:numId w:val="42"/>
        </w:numPr>
        <w:tabs>
          <w:tab w:val="left" w:pos="900"/>
        </w:tabs>
        <w:autoSpaceDE w:val="0"/>
        <w:autoSpaceDN w:val="0"/>
        <w:adjustRightInd w:val="0"/>
        <w:spacing w:after="0" w:line="276" w:lineRule="auto"/>
        <w:ind w:left="1134"/>
        <w:jc w:val="both"/>
        <w:rPr>
          <w:rFonts w:ascii="Arial" w:eastAsia="Calibri" w:hAnsi="Arial" w:cs="Arial"/>
          <w:color w:val="000000"/>
        </w:rPr>
      </w:pPr>
      <w:r w:rsidRPr="006119C5">
        <w:rPr>
          <w:rFonts w:ascii="Arial" w:eastAsia="Calibri" w:hAnsi="Arial" w:cs="Arial"/>
          <w:color w:val="000000"/>
        </w:rPr>
        <w:t>jeżeli wady umożliwiają użytkowanie obiektu zgodnie z jego przeznaczeniem, obniżyć wynagrodzenie Wykonawcy odpowiednio do utraconej wartości użytkowej, estetycznej i technicznej,</w:t>
      </w:r>
    </w:p>
    <w:p w14:paraId="612A91EC" w14:textId="77777777" w:rsidR="00AE1A08" w:rsidRPr="006119C5" w:rsidRDefault="00AE1A08" w:rsidP="00AE1A08">
      <w:pPr>
        <w:numPr>
          <w:ilvl w:val="0"/>
          <w:numId w:val="42"/>
        </w:numPr>
        <w:tabs>
          <w:tab w:val="left" w:pos="900"/>
        </w:tabs>
        <w:autoSpaceDE w:val="0"/>
        <w:autoSpaceDN w:val="0"/>
        <w:adjustRightInd w:val="0"/>
        <w:spacing w:after="0" w:line="276" w:lineRule="auto"/>
        <w:ind w:left="1134"/>
        <w:jc w:val="both"/>
        <w:rPr>
          <w:rFonts w:ascii="Arial" w:eastAsia="Calibri" w:hAnsi="Arial" w:cs="Arial"/>
          <w:color w:val="000000"/>
        </w:rPr>
      </w:pPr>
      <w:r w:rsidRPr="006119C5">
        <w:rPr>
          <w:rFonts w:ascii="Arial" w:eastAsia="Calibri" w:hAnsi="Arial" w:cs="Arial"/>
          <w:color w:val="000000"/>
        </w:rPr>
        <w:t xml:space="preserve">jeżeli wady uniemożliwiają użytkowanie obiektu zgodnie z jego przeznaczeniem, zażądać wykonania przedmiotu umowy po raz drugi, zachowując prawo do naliczania Wykonawcy zastrzeżonych kar umownych i odszkodowań. </w:t>
      </w:r>
    </w:p>
    <w:p w14:paraId="6E37C562" w14:textId="77777777" w:rsidR="00337DAB" w:rsidRPr="006119C5" w:rsidRDefault="00337DAB" w:rsidP="004A0089">
      <w:pPr>
        <w:autoSpaceDE w:val="0"/>
        <w:autoSpaceDN w:val="0"/>
        <w:adjustRightInd w:val="0"/>
        <w:spacing w:after="120" w:line="276" w:lineRule="auto"/>
        <w:ind w:right="-91"/>
        <w:rPr>
          <w:rFonts w:ascii="Arial" w:eastAsia="Calibri" w:hAnsi="Arial" w:cs="Arial"/>
          <w:b/>
        </w:rPr>
      </w:pPr>
    </w:p>
    <w:p w14:paraId="0EC77959" w14:textId="356E9430"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16 Warunki płatności</w:t>
      </w:r>
    </w:p>
    <w:p w14:paraId="1586FF8F" w14:textId="60D7741F" w:rsidR="00AE1A08" w:rsidRPr="006119C5" w:rsidRDefault="00AE1A08" w:rsidP="00AE1A08">
      <w:pPr>
        <w:numPr>
          <w:ilvl w:val="0"/>
          <w:numId w:val="43"/>
        </w:numPr>
        <w:tabs>
          <w:tab w:val="left" w:pos="284"/>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Strony postanawiają, że rozliczenie końcowe za wykonane roboty budowlane nastąpi na podstawie </w:t>
      </w:r>
      <w:r w:rsidR="007A19A7">
        <w:rPr>
          <w:rFonts w:ascii="Arial" w:eastAsia="Calibri" w:hAnsi="Arial" w:cs="Arial"/>
        </w:rPr>
        <w:t xml:space="preserve">kosztorysu powykonawczego i prawidłowo wystawionej </w:t>
      </w:r>
      <w:r w:rsidRPr="006119C5">
        <w:rPr>
          <w:rFonts w:ascii="Arial" w:eastAsia="Calibri" w:hAnsi="Arial" w:cs="Arial"/>
        </w:rPr>
        <w:t xml:space="preserve">faktury VAT, </w:t>
      </w:r>
      <w:r w:rsidR="007A19A7">
        <w:rPr>
          <w:rFonts w:ascii="Arial" w:eastAsia="Calibri" w:hAnsi="Arial" w:cs="Arial"/>
        </w:rPr>
        <w:t xml:space="preserve">przez Wykonawcę po podpisaniu bez zastrzeżeń przez strony </w:t>
      </w:r>
      <w:r w:rsidRPr="006119C5">
        <w:rPr>
          <w:rFonts w:ascii="Arial" w:eastAsia="Calibri" w:hAnsi="Arial" w:cs="Arial"/>
        </w:rPr>
        <w:t xml:space="preserve">protokołu końcowego odbioru robót budowlanych. </w:t>
      </w:r>
    </w:p>
    <w:p w14:paraId="7706DB93" w14:textId="764BF8BA" w:rsidR="00AE1A08" w:rsidRPr="006119C5" w:rsidRDefault="00AE1A08" w:rsidP="00AE1A08">
      <w:pPr>
        <w:numPr>
          <w:ilvl w:val="0"/>
          <w:numId w:val="43"/>
        </w:numPr>
        <w:tabs>
          <w:tab w:val="left" w:pos="284"/>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 terminie 7 dni (siedmiu dni) od dnia dokonania odbioru końcowego robót budowlanych i podpisania protokołu odbioru końcowego bez zastrzeżeń, Wykonawca przedłoży Zamawiającemu prawidłowo wystawioną fakturę zawierającą wynagrodzenie </w:t>
      </w:r>
      <w:r w:rsidR="007A19A7">
        <w:rPr>
          <w:rFonts w:ascii="Arial" w:eastAsia="Calibri" w:hAnsi="Arial" w:cs="Arial"/>
        </w:rPr>
        <w:t>kosztorysowe</w:t>
      </w:r>
      <w:r w:rsidRPr="006119C5">
        <w:rPr>
          <w:rFonts w:ascii="Arial" w:eastAsia="Calibri" w:hAnsi="Arial" w:cs="Arial"/>
        </w:rPr>
        <w:t xml:space="preserve"> brutto należne Wykonawcy, z zastrzeżeniem zapisów § 12 umowy. </w:t>
      </w:r>
    </w:p>
    <w:p w14:paraId="5D22934E" w14:textId="77777777" w:rsidR="00AE1A08" w:rsidRPr="006119C5" w:rsidRDefault="00AE1A08" w:rsidP="00AE1A08">
      <w:pPr>
        <w:numPr>
          <w:ilvl w:val="0"/>
          <w:numId w:val="43"/>
        </w:numPr>
        <w:tabs>
          <w:tab w:val="left" w:pos="284"/>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Zapłata wynagrodzenia nastąpi w terminie 30 dni (trzydziestu dni) od dnia otrzymania prawidłowo wystawionej faktury VAT przez Zamawiającego, lecz nie wcześniej niż po </w:t>
      </w:r>
      <w:r w:rsidRPr="006119C5">
        <w:rPr>
          <w:rFonts w:ascii="Arial" w:eastAsia="Calibri" w:hAnsi="Arial" w:cs="Arial"/>
        </w:rPr>
        <w:lastRenderedPageBreak/>
        <w:t xml:space="preserve">przedstawieniu przez Wykonawcę wszystkich dowodów zapłaty wynagrodzenia zaakceptowanym Podwykonawcom i dalszym Podwykonawcom, biorącym udział w realizacji odebranych robót budowlanych. Zamawiający nie dokona wyżej wymienionej płatności przed terminem uregulowania wszystkich zobowiązań należnych zaakceptowanym Podwykonawcom i dalszym Podwykonawcom biorącym udział w realizacji odebranych robót budowlanych nawet w przypadku, gdy przypadające terminy płatności za wystawione faktury VAT przez zaakceptowanym Podwykonawców i dalszych Podwykonawców będą dłuższe niż termin płatności przypadający Wykonawcy. Zapłata nastąpi przelewem, na rachunek bankowy Wykonawcy podany na fakturze. Za dzień spełnienia świadczenia uważa się dzień obciążenia rachunku bankowego Zamawiającego. </w:t>
      </w:r>
    </w:p>
    <w:p w14:paraId="127A0FC0" w14:textId="77777777" w:rsidR="00AE1A08" w:rsidRPr="006119C5" w:rsidRDefault="00AE1A08" w:rsidP="00AE1A08">
      <w:pPr>
        <w:numPr>
          <w:ilvl w:val="0"/>
          <w:numId w:val="43"/>
        </w:numPr>
        <w:tabs>
          <w:tab w:val="left" w:pos="284"/>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Wykonawca zobowiązuje się do nieprzenoszenia wierzytelności, wynikającej z umowy na osoby trzecie bez zgody Zamawiającego wyrażonej w formie pisemnej.</w:t>
      </w:r>
    </w:p>
    <w:p w14:paraId="6FBAE841"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p>
    <w:p w14:paraId="706CE598"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17 Zabezpieczenie należytego wykonania umowy</w:t>
      </w:r>
    </w:p>
    <w:p w14:paraId="1CB0EC49"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celu zapewnienia właściwej jakości robót budowlanych ustala się zabezpieczenie należytego wykonania umowy w wysokości 5 % wartości całkowitego wynagrodzenia brutto za przedmiot umowy, określonego w § 14 ust. 1, tj. w kwocie ………..............……zł (słownie: ……………………………….…………… zł) w formie ……………………………</w:t>
      </w:r>
    </w:p>
    <w:p w14:paraId="4A656DEE"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strike/>
          <w:color w:val="FF0000"/>
        </w:rPr>
      </w:pPr>
      <w:r w:rsidRPr="006119C5">
        <w:rPr>
          <w:rFonts w:ascii="Arial" w:eastAsia="Calibri" w:hAnsi="Arial" w:cs="Arial"/>
        </w:rPr>
        <w:t>Wykonawca przed podpisaniem umowy wniesie całość zabezpieczenia należytego wykonania umowy.</w:t>
      </w:r>
      <w:r w:rsidRPr="006119C5">
        <w:rPr>
          <w:rFonts w:ascii="Arial" w:eastAsia="Calibri" w:hAnsi="Arial" w:cs="Arial"/>
          <w:strike/>
          <w:color w:val="FF0000"/>
        </w:rPr>
        <w:t xml:space="preserve"> </w:t>
      </w:r>
    </w:p>
    <w:p w14:paraId="30373341"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 przypadku niewykonania umowy w terminie, Wykonawca zobowiązany jest do niezbędnego przedłużenia ważności zabezpieczenia. W przypadku wnoszenia zabezpieczenia należytego wykonania umowy przeznaczonego następnie na zabezpieczenie roszczeń z tytułu rękojmi za wady lub gwarancji w innej formie niż pieniężna, Wykonawca przedstawi stosowny dokument (lub dokumenty) gwarancyjne, obowiązujący(e) do upływu terminu rękojmi za wady i gwarancji tj. ………… (zadeklarowana w formularzu ofertowym ilość) miesięcy od momentu podpisania protokołu odbioru końcowego robót budowlanych bez zastrzeżeń przez strony.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t>
      </w:r>
    </w:p>
    <w:p w14:paraId="50B61EC0"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o której mowa w zdaniu poprzednim, następuje nie później niż w ostatnim dniu ważności dotychczasowego zabezpieczenia.</w:t>
      </w:r>
    </w:p>
    <w:p w14:paraId="75C6994B"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Strony postanawiają, że 30% wartości wniesionego zabezpieczenia należytego wykonania umowy jest przeznaczone na ewentualne zabezpieczenie roszczeń z tytułu rękojmi za wady lub gwarancji, zaś 70% wartości przeznacza się jako gwarancję zgodnego z umową wykonania robót budowlanych. </w:t>
      </w:r>
    </w:p>
    <w:p w14:paraId="5EF3C183"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Zamawiający zwróci 70% wartości zabezpieczenia, o którym mowa w ust. 1 w terminie 30 dni (trzydziestu dni) od dnia wykonania robót budowlanych i dokonania odbioru końcowego. Natomiast 30 % zabezpieczenia, o którym mowa w ust. 1 – przeznaczone na zabezpieczenie roszczeń z tytułu rękojmi za wady lub gwarancji – zostanie zwrócone nie </w:t>
      </w:r>
      <w:r w:rsidRPr="006119C5">
        <w:rPr>
          <w:rFonts w:ascii="Arial" w:eastAsia="Calibri" w:hAnsi="Arial" w:cs="Arial"/>
        </w:rPr>
        <w:lastRenderedPageBreak/>
        <w:t xml:space="preserve">później niż w 15 dniu (piętnastym dniu) po upływie okresu rękojmi za wady, na podstawie bezusterkowego protokołu przeglądu z okresu rękojmi lub gwarancji. </w:t>
      </w:r>
    </w:p>
    <w:p w14:paraId="4853B4C0"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Zwrotu zabezpieczenia Zamawiający dokona na rachunek bankowy Wykonawcy</w:t>
      </w:r>
    </w:p>
    <w:p w14:paraId="4E4A14BF" w14:textId="77777777" w:rsidR="00AE1A08" w:rsidRPr="006119C5" w:rsidRDefault="00AE1A08" w:rsidP="00AE1A08">
      <w:pPr>
        <w:numPr>
          <w:ilvl w:val="1"/>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numerze: …………………………………………………………………………………</w:t>
      </w:r>
    </w:p>
    <w:p w14:paraId="0B0ACBEA"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Dokument gwarancji lub poręczenia winien zawierać bezwarunkowe i nieodwołalne zobowiązanie gwaranta lub poręczyciela zapłaty wymaganej kwoty zabezpieczenia, na pierwsze, pisemne żądanie Zamawiającego wzywające do zapłaty kwoty zabezpieczenia.</w:t>
      </w:r>
    </w:p>
    <w:p w14:paraId="383D9265"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dokumencie tym gwarant/poręczyciel nie może uzależniać dokonania zapłaty od spełnienia przez beneficjenta dodatkowych warunków lub czynności (np. przesłania wezwania zapłaty za pośrednictwem banku prowadzącego rachunek beneficjenta czy przedłożenia wraz z wezwaniem do zapłaty dodatkowej dokumentacji). Dopuszczalnym przez Zamawiającego żądaniem gwaranta może być np. żądanie oświadczenia beneficjenta o nie wykonaniu lub nienależytym wykonaniu umowy oraz dokumentu potwierdzającego, że osoby, które podpisały wezwanie do zapłaty w imieniu beneficjenta, upoważnione są do jego reprezentowania.</w:t>
      </w:r>
    </w:p>
    <w:p w14:paraId="2D2603FC"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Zamawiający zwróci zabezpieczenie należytego wykonania umowy na zasadach określonych w ustawie Prawo zamówień publicznych.</w:t>
      </w:r>
    </w:p>
    <w:p w14:paraId="2673A57A"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Jeżeli zabezpieczenie zostanie wniesione w pieniądzu, Zamawiający zwróci je wraz z odsetkami wynikającymi z umowy rachunku bankowego, na którym było ono przechowywane, pomniejszone o koszt prowadzenia rachunku oraz prowizji bankowej za przelew pieniędzy na rachunek bankowy Wykonawcy.</w:t>
      </w:r>
    </w:p>
    <w:p w14:paraId="3DA0055F"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niewykonania lub nienależytego wykonania umowy zabezpieczenie może zostać przekazane na poczet kar umownych lub odszkodowania.</w:t>
      </w:r>
    </w:p>
    <w:p w14:paraId="5702916A" w14:textId="77777777" w:rsidR="00E24638" w:rsidRPr="006119C5" w:rsidRDefault="00E24638" w:rsidP="00AE1A08">
      <w:pPr>
        <w:autoSpaceDE w:val="0"/>
        <w:autoSpaceDN w:val="0"/>
        <w:adjustRightInd w:val="0"/>
        <w:spacing w:after="120" w:line="276" w:lineRule="auto"/>
        <w:ind w:right="-91"/>
        <w:jc w:val="center"/>
        <w:rPr>
          <w:rFonts w:ascii="Arial" w:eastAsia="Calibri" w:hAnsi="Arial" w:cs="Arial"/>
          <w:b/>
        </w:rPr>
      </w:pPr>
    </w:p>
    <w:p w14:paraId="3EFAF55D" w14:textId="200766E1"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18 Kary umowne</w:t>
      </w:r>
    </w:p>
    <w:p w14:paraId="3CA3C12F" w14:textId="77777777" w:rsidR="00AE1A08" w:rsidRPr="006119C5" w:rsidRDefault="00AE1A08" w:rsidP="00AE1A08">
      <w:pPr>
        <w:numPr>
          <w:ilvl w:val="0"/>
          <w:numId w:val="4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Zamawiającemu przysługuje prawo do naliczenia Wykonawcy kar umownych w następujących przypadkach i wysokościach:</w:t>
      </w:r>
    </w:p>
    <w:p w14:paraId="7136FE17"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 przypadku zwłoki w wykonaniu robót budowlanych w terminie określonym w § 3 ust. 3 umowy, Zamawiający ma prawo do naliczenia Wykonawcy kary umownej w wysokości 0,2% całkowitej wartości wynagrodzenia ryczałtowego brutto, określonego w § 14 ust. 1 umowy, za każdy dzień zwłoki, naliczanej począwszy od pierwszego dnia po upływie terminu; </w:t>
      </w:r>
    </w:p>
    <w:p w14:paraId="65BEA646" w14:textId="2023EEBE"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odstąpienia od umowy lub jej rozwiązania przez którąkolwiek ze stron,</w:t>
      </w:r>
      <w:r w:rsidRPr="006119C5">
        <w:rPr>
          <w:rFonts w:ascii="Arial" w:eastAsia="Calibri" w:hAnsi="Arial" w:cs="Arial"/>
        </w:rPr>
        <w:br/>
        <w:t>w wyniku wystąpienia okoliczności, za które odpowiedzialność ponosi Wykonawca – Zamawiającemu przysługuje prawo do naliczenia Wykonawcy kary umownej w wysokości 10 % całkowitej wartości wynagrodzenia ryczałtowego brutto Wykonawcy, określonego</w:t>
      </w:r>
      <w:r w:rsidR="00E24638" w:rsidRPr="006119C5">
        <w:rPr>
          <w:rFonts w:ascii="Arial" w:eastAsia="Calibri" w:hAnsi="Arial" w:cs="Arial"/>
        </w:rPr>
        <w:t xml:space="preserve"> </w:t>
      </w:r>
      <w:r w:rsidRPr="006119C5">
        <w:rPr>
          <w:rFonts w:ascii="Arial" w:eastAsia="Calibri" w:hAnsi="Arial" w:cs="Arial"/>
        </w:rPr>
        <w:t xml:space="preserve">w § 14 ust. 1 umowy; </w:t>
      </w:r>
    </w:p>
    <w:p w14:paraId="5DFDB740"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zwłoki Wykonawcy w usunięciu wad robót budowlanych stwierdzonych przy odbiorze końcowym lub w okresie gwarancyjnym, w terminach na to przeznaczonych – Zamawiającemu przysługuje prawo do naliczenia Wykonawcy kary umownej w wysokości 0,3 % wartości całkowitego wynagrodzenia ryczałtowego brutto Wykonawcy, określonego w § 14 ust. 1 umowy, przypadającej za każdy dzień zwłoki</w:t>
      </w:r>
      <w:r w:rsidRPr="006119C5">
        <w:rPr>
          <w:rFonts w:ascii="Arial" w:eastAsia="Calibri" w:hAnsi="Arial" w:cs="Arial"/>
          <w:color w:val="FF0000"/>
        </w:rPr>
        <w:t>.</w:t>
      </w:r>
      <w:r w:rsidRPr="006119C5">
        <w:rPr>
          <w:rFonts w:ascii="Arial" w:eastAsia="Calibri" w:hAnsi="Arial" w:cs="Arial"/>
        </w:rPr>
        <w:t xml:space="preserve"> </w:t>
      </w:r>
    </w:p>
    <w:p w14:paraId="696BFAB3"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 przypadku braku zapłaty lub nieterminowej zapłaty wynagrodzenia należnego Podwykonawcom lub dalszym Podwykonawcom – Zamawiającemu przysługuje prawo do naliczenia Wykonawcy kary umownej w wysokości 0,2 % wynagrodzenia brutto należnego Podwykonawcy lub dalszemu Podwykonawcy, przysługującej za każdy dzień </w:t>
      </w:r>
      <w:r w:rsidRPr="006119C5">
        <w:rPr>
          <w:rFonts w:ascii="Arial" w:eastAsia="Calibri" w:hAnsi="Arial" w:cs="Arial"/>
        </w:rPr>
        <w:lastRenderedPageBreak/>
        <w:t xml:space="preserve">przekroczenia terminu zapłaty, o którym mowa w § 12 ust. 6 umowy, jednakże nie więcej niż 30 % tego wynagrodzenia; </w:t>
      </w:r>
    </w:p>
    <w:p w14:paraId="6E7D86CE"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nieprzedłożenia Zamawiającemu do akceptacji projektu umowy</w:t>
      </w:r>
      <w:r w:rsidRPr="006119C5">
        <w:rPr>
          <w:rFonts w:ascii="Arial" w:eastAsia="Calibri" w:hAnsi="Arial" w:cs="Arial"/>
        </w:rPr>
        <w:br/>
        <w:t xml:space="preserve">o podwykonawstwo, której przedmiotem są roboty budowlane, lub projektu jej zmiany - Zamawiającemu przysługuje prawo do naliczenia Wykonawcy kary umownej w wysokości 500 zł, przysługującej za każdy taki przypadek; </w:t>
      </w:r>
    </w:p>
    <w:p w14:paraId="60A98E9C" w14:textId="1D8AC32C"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 przypadku nieprzedłożenia Zamawiającemu poświadczonej za zgodność z oryginałem kopii umowy o podwykonawstwo lub jej zmiany w terminie określonym w </w:t>
      </w:r>
      <w:r w:rsidR="00E24638" w:rsidRPr="006119C5">
        <w:rPr>
          <w:rFonts w:ascii="Arial" w:eastAsia="Calibri" w:hAnsi="Arial" w:cs="Arial"/>
        </w:rPr>
        <w:br/>
      </w:r>
      <w:r w:rsidRPr="006119C5">
        <w:rPr>
          <w:rFonts w:ascii="Arial" w:eastAsia="Calibri" w:hAnsi="Arial" w:cs="Arial"/>
        </w:rPr>
        <w:t xml:space="preserve">§ 12 ust. 5 pkt 2 oraz § 12 ust. 7 umowy - Zamawiającemu przysługuje prawo do naliczenia Wykonawcy kary umownej w wysokości 500 zł, przysługującej za każdy taki przypadek; </w:t>
      </w:r>
    </w:p>
    <w:p w14:paraId="63D0E796"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 przypadku braku zmiany umowy o podwykonawstwo w zakresie terminu zapłaty </w:t>
      </w:r>
      <w:r w:rsidRPr="006119C5">
        <w:rPr>
          <w:rFonts w:ascii="Arial" w:eastAsia="Times New Roman" w:hAnsi="Arial" w:cs="Arial"/>
          <w:lang w:eastAsia="pl-PL"/>
        </w:rPr>
        <w:t xml:space="preserve">braku zmiany umowy o podwykonawstwo w zakresie terminu zapłaty, zgodnie z art. 464 ust. 10 PZP  </w:t>
      </w:r>
      <w:r w:rsidRPr="006119C5">
        <w:rPr>
          <w:rFonts w:ascii="Arial" w:eastAsia="Calibri" w:hAnsi="Arial" w:cs="Arial"/>
        </w:rPr>
        <w:t xml:space="preserve">przekraczającego 30 dni, pomimo sprzeciwu Zamawiającego, o którym mowa w § 12 ust. 26 umowy - Zamawiającemu przysługuje prawo do naliczenia Wykonawcy kary umownej w wysokości 0,01 % wartości całkowitego wynagrodzenia ryczałtowego brutto Wykonawcy, określonego w § 14 ust. 1 umowy, przysługującej za każdy dzień niewprowadzenia zmian, jednakże nie więcej niż 5 % tego wynagrodzenia. </w:t>
      </w:r>
      <w:r w:rsidRPr="006119C5">
        <w:rPr>
          <w:rFonts w:ascii="Arial" w:eastAsia="Times New Roman" w:hAnsi="Arial" w:cs="Arial"/>
          <w:lang w:eastAsia="pl-PL"/>
        </w:rPr>
        <w:t xml:space="preserve">braku zmiany umowy o podwykonawstwo w zakresie terminu zapłaty, </w:t>
      </w:r>
    </w:p>
    <w:p w14:paraId="60515B6D"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 przypadku konieczności zapłaty wynagrodzenia przez Zmawiającego bezpośrednio na rzecz Podwykonawcy lub dalszego Podwykonawcy – Zamawiającemu przysługuje prawo do naliczenia Wykonawcy kary umownej w wysokości 3 % wynagrodzenia brutto należnego Podwykonawcy lub dalszemu Podwykonawcy. </w:t>
      </w:r>
    </w:p>
    <w:p w14:paraId="2C2D610E"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nie przedstawienia w terminach określonych § 22 ust. 3 umowy dokumentów potwierdzających zatrudnienie na podstawie umowy o pracę Zamawiającemu przysługuje prawo do naliczenia Wykonawcy kary umownej w wysokości 1500,00 zł (słownie: jeden tysiąc pięćset złotych), za każdy stwierdzony przypadek.,</w:t>
      </w:r>
    </w:p>
    <w:p w14:paraId="63F1249C"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dwukrotnego stwierdzenia nie wywiązywania się z obowiązku zatrudnienia na podstawie umowy o pracę Zamawiający ma prawo odstąpić od umowy i naliczyć karę umowną za odstąpienie od umowy w wysokości 10% wynagrodzenia umownego brutto.</w:t>
      </w:r>
    </w:p>
    <w:p w14:paraId="35165C4C"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zwłoki odnośnie innych niż powyżej określone w ust. 1 terminów umownych, Zamawiający ma prawo do naliczenia Wykonawcy kary umownej w wysokości 0,1% całkowitej wartości wynagrodzenia ryczałtowego brutto, określonego w § 14 ust. 1 umowy, za każdy dzień zwłoki, naliczanej począwszy od pierwszego dnia po upływie terminu;</w:t>
      </w:r>
    </w:p>
    <w:p w14:paraId="35DFB177" w14:textId="77777777" w:rsidR="00AE1A08" w:rsidRPr="006119C5" w:rsidRDefault="00AE1A08" w:rsidP="00AE1A08">
      <w:pPr>
        <w:numPr>
          <w:ilvl w:val="0"/>
          <w:numId w:val="4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Maksymalna łączna wysokość kar umownych o których mowa w ust. 1, które Zamawiający może naliczyć wykonawcy  nie może przekroczyć 30 % wartości całkowitego wynagrodzenia ryczałtowego brutto Wykonawcy, określonego w § 14 ust. 1 umowy. Postanowienia ust. 1 nie wyłączają prawa Zamawiającego do dochodzenia od Wykonawcy odszkodowania uzupełniającego na zasadach ogólnych, jeżeli wartość powstałej szkody przekroczy wysokość kar umownych lub jeżeli szkoda powstała z przyczyn, dla których strony nie zastrzegły kar umownych. </w:t>
      </w:r>
    </w:p>
    <w:p w14:paraId="61A8049C" w14:textId="77777777" w:rsidR="00AE1A08" w:rsidRPr="006119C5" w:rsidRDefault="00AE1A08" w:rsidP="00AE1A08">
      <w:pPr>
        <w:numPr>
          <w:ilvl w:val="0"/>
          <w:numId w:val="4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Zamawiający ma prawo do potrącenia naliczonych kar umownych z wynagrodzenia przysługującego Wykonawcy. Wykonawca oświadcza, że wyraża zgodę na potrącenie, w rozumieniu art. 498 i 499 Kodeksu cywilnego, powstałych należności z tytułu kar umownych przewidzianych w niniejszej umowie, z przysługującego mu wynagrodzenia. </w:t>
      </w:r>
    </w:p>
    <w:p w14:paraId="05C5C179" w14:textId="77777777" w:rsidR="00AE1A08" w:rsidRPr="006119C5" w:rsidRDefault="00AE1A08" w:rsidP="00AE1A08">
      <w:pPr>
        <w:numPr>
          <w:ilvl w:val="0"/>
          <w:numId w:val="4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lastRenderedPageBreak/>
        <w:t>W celu skorzystania z uprawnień do potrącenia naliczonych kar umownych z wynagrodzenia przysługującego Wykonawcy, Zamawiający wystawi Wykonawcy notę zawierającą szczegółowe naliczenie kar umownych i w dniu wystawienia przekaże ją Wykonawcy pocztą. Strony ustalają, iż terminem wymagalności należności z tytułu kar umownych wynikających z niniejszej umowy jest dzień wystawienia przez Zamawiającego noty księgowej obciążającej stronę z tytułu tych kar umownych.</w:t>
      </w:r>
    </w:p>
    <w:p w14:paraId="0E9BE88C" w14:textId="77777777" w:rsidR="00AE1A08" w:rsidRPr="006119C5" w:rsidRDefault="00AE1A08" w:rsidP="00AE1A08">
      <w:pPr>
        <w:numPr>
          <w:ilvl w:val="0"/>
          <w:numId w:val="4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nie może zwolnić się od odpowiedzialności względem Zamawiającego z tego powodu, że niewykonanie lub nienależyte wykonanie umowy przez Wykonawcę było następstwem niewykonania lub nienależytego wykonania zobowiązań wobec Wykonawcy przez jego kooperantów, w tym Podwykonawców. </w:t>
      </w:r>
    </w:p>
    <w:p w14:paraId="0E34EF12" w14:textId="77777777" w:rsidR="00AE1A08" w:rsidRPr="006119C5" w:rsidRDefault="00AE1A08" w:rsidP="00AE1A08">
      <w:pPr>
        <w:numPr>
          <w:ilvl w:val="0"/>
          <w:numId w:val="4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Strony nie ponoszą odpowiedzialności za niewykonanie lub nienależyte wykonanie obowiązków wynikających z umowy spowodowane siłą wyższą. Za przypadki siły wyższej uważa się wszelkie nieznane stronom w chwili zawierania umowy zdarzenia, zaistniałe niezależnie od woli stron, i na których zaistnienie strony nie miały żadnego wpływu, takie jak np. wojna, atak terrorystyczny, pożar, powódź, epidemie, strajki, zarządzenia władz itp. Strona powołująca się na siłę wyższą powinna zawiadomić drugą stronę na piśmie w terminie 7 dni od zaistnienia zdarzenia stanowiącego przypadek siły wyższej pod rygorem utraty prawa powołania się na siłę wyższą. Fakt zaistnienia siły wyższej powinien być udowodniony dokumentem pochodzącym od właściwego organu administracji publicznej. </w:t>
      </w:r>
    </w:p>
    <w:p w14:paraId="1FC43F76" w14:textId="77777777" w:rsidR="00AE1A08" w:rsidRPr="006119C5" w:rsidRDefault="00AE1A08" w:rsidP="00AE1A08">
      <w:pPr>
        <w:numPr>
          <w:ilvl w:val="0"/>
          <w:numId w:val="4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Opóźnienie lub wadliwe wykonanie całości lub części umowy z powodu siły wyższej nie stanowi dla Strony dotkniętej siłą wyższą naruszenia postanowień umowy. </w:t>
      </w:r>
    </w:p>
    <w:p w14:paraId="46C35501" w14:textId="77777777" w:rsidR="00AE1A08" w:rsidRPr="006119C5" w:rsidRDefault="00AE1A08" w:rsidP="00AE1A08">
      <w:pPr>
        <w:numPr>
          <w:ilvl w:val="0"/>
          <w:numId w:val="4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Przepisy niniejszego paragrafu dotyczące Podwykonawców stosuje się także do dalszych Podwykonawców. </w:t>
      </w:r>
    </w:p>
    <w:p w14:paraId="4EA0D79C"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19 Gwarancja jakości</w:t>
      </w:r>
    </w:p>
    <w:p w14:paraId="0B7C6A1F" w14:textId="77777777" w:rsidR="00AE1A08" w:rsidRPr="006119C5" w:rsidRDefault="00AE1A08" w:rsidP="00AE1A08">
      <w:pPr>
        <w:numPr>
          <w:ilvl w:val="0"/>
          <w:numId w:val="4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Jeżeli w trakcie odbioru robót budowlanych, zostaną stwierdzone wady lub niewłaściwe wykonanie prac, Zamawiającemu przysługuje prawo do:</w:t>
      </w:r>
    </w:p>
    <w:p w14:paraId="3EFFD0B3" w14:textId="77777777" w:rsidR="00AE1A08" w:rsidRPr="006119C5" w:rsidRDefault="00AE1A08" w:rsidP="00AE1A08">
      <w:pPr>
        <w:numPr>
          <w:ilvl w:val="0"/>
          <w:numId w:val="47"/>
        </w:numPr>
        <w:tabs>
          <w:tab w:val="left" w:pos="70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gdy wady nie nadają się do usunięcia i utrudniają użytkowanie terenu budowy zgodnie z jego przeznaczeniem, Zamawiającemu przysługuje prawo do żądania wykonania roboty budowlanej po raz drugi w całości na koszt Wykonawcy;</w:t>
      </w:r>
    </w:p>
    <w:p w14:paraId="76F627A9" w14:textId="77777777" w:rsidR="00AE1A08" w:rsidRPr="006119C5" w:rsidRDefault="00AE1A08" w:rsidP="00AE1A08">
      <w:pPr>
        <w:numPr>
          <w:ilvl w:val="0"/>
          <w:numId w:val="47"/>
        </w:numPr>
        <w:tabs>
          <w:tab w:val="left" w:pos="70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jeżeli wady nie nadają się do usunięcia, ale nie uniemożliwiają użytkowania terenu budowy zgodnie z jego przeznaczeniem, Zamawiającemu przysługuje prawo do obniżenia wynagrodzenia umownego Wykonawcy.</w:t>
      </w:r>
    </w:p>
    <w:p w14:paraId="5C5C66EB" w14:textId="77777777" w:rsidR="00AE1A08" w:rsidRPr="006119C5" w:rsidRDefault="00AE1A08" w:rsidP="00AE1A08">
      <w:pPr>
        <w:numPr>
          <w:ilvl w:val="0"/>
          <w:numId w:val="4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Jeżeli w trakcie odbioru końcowego, zostaną stwierdzone wady lub niewłaściwe wykonanie robót budowlanych, Zamawiający odmówi podpisania protokołu odbioru końcowego robót budowlanych oraz wyznaczy Wykonawcy termin przeznaczony na usunięcie wad. Wykonawca zobowiązany jest do usunięcia wykrytych wad niezwłocznie, nie później jednak niż w ciągu 10 dni (dziesięciu dni) od dnia ich wykrycia.</w:t>
      </w:r>
    </w:p>
    <w:p w14:paraId="5FE52E32" w14:textId="77777777" w:rsidR="00AE1A08" w:rsidRPr="006119C5" w:rsidRDefault="00AE1A08" w:rsidP="00AE1A08">
      <w:pPr>
        <w:numPr>
          <w:ilvl w:val="0"/>
          <w:numId w:val="4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przypadku gdy wady nie zostaną usunięte w terminie, o którym mowa w ust. 2, Zamawiający ma prawo do naliczenia kary umownej, o której mowa w § 18 ust. 1 pkt 3.</w:t>
      </w:r>
    </w:p>
    <w:p w14:paraId="762A126C" w14:textId="77777777" w:rsidR="00AE1A08" w:rsidRPr="006119C5" w:rsidRDefault="00AE1A08" w:rsidP="00AE1A08">
      <w:pPr>
        <w:numPr>
          <w:ilvl w:val="0"/>
          <w:numId w:val="4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jest odpowiedzialny względem Zamawiającego z tytułu rękojmi za wady fizyczne robót objętych umową, stwierdzonych w toku czynności odbioru robót budowlanych, jak również ujawnionych w dalszym okresie obowiązywania rękojmi. Uprawnienia z tytułu rękojmi za wady fizyczne wygasają z dniem upływu terminu gwarancji tj. po upływie ………** miesięcy od momentu podpisania protokołu odbioru końcowego robót budowlanych bez zastrzeżeń przez strony.</w:t>
      </w:r>
    </w:p>
    <w:p w14:paraId="4711A668" w14:textId="77777777" w:rsidR="00AE1A08" w:rsidRPr="006119C5" w:rsidRDefault="00AE1A08" w:rsidP="00AE1A08">
      <w:pPr>
        <w:numPr>
          <w:ilvl w:val="0"/>
          <w:numId w:val="4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udziela Zamawiającemu ….…** miesięcznej gwarancji jakości na wykonane roboty budowlane, zainstalowane urządzenia oraz użyte do wykonania robót materiały i </w:t>
      </w:r>
      <w:r w:rsidRPr="006119C5">
        <w:rPr>
          <w:rFonts w:ascii="Arial" w:eastAsia="Calibri" w:hAnsi="Arial" w:cs="Arial"/>
        </w:rPr>
        <w:lastRenderedPageBreak/>
        <w:t>wyroby budowlane/urządzenia. Gwarancja liczona jest od momentu podpisania bezusterkowego protokołu odbioru końcowego robót budowlanych bez zastrzeżeń przez strony. Gwarancja udzielona Zamawiającemu przez Wykonawcę jest bezwarunkowa. Wykonawca nie może uzależnić jej udzielenia od spełnienia przez Zamawiającego jakichkolwiek dodatkowych warunków lub wymagań.</w:t>
      </w:r>
    </w:p>
    <w:p w14:paraId="0B29B049" w14:textId="77777777" w:rsidR="00AE1A08" w:rsidRPr="006119C5" w:rsidRDefault="00AE1A08" w:rsidP="00AE1A08">
      <w:pPr>
        <w:numPr>
          <w:ilvl w:val="0"/>
          <w:numId w:val="4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przypadku dokonania istotnych napraw w robotach budowlanych, urządzeniach lub wyrobach albo w przypadku ich wymiany na nowe, termin gwarancji biegnie na nowo, od chwili dostarczenia rzeczy wolnej od wad lub zwrócenia rzeczy naprawionej. Jeżeli Wykonawca wykonał ponownie część robót budowlanych, wymienił część urządzeń lub wyrobów, zapis powyższy stosuje się odpowiednio do części wymienionej.</w:t>
      </w:r>
    </w:p>
    <w:p w14:paraId="595CA574" w14:textId="77777777" w:rsidR="00AE1A08" w:rsidRPr="006119C5" w:rsidRDefault="00AE1A08" w:rsidP="00AE1A08">
      <w:pPr>
        <w:numPr>
          <w:ilvl w:val="0"/>
          <w:numId w:val="4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innych wypadkach termin gwarancji ulega przedłużeniu o czas, w ciągu którego wskutek wady robót budowlanych, urządzeń, wyrobów objętych gwarancją, Zamawiający nie mógł z nich korzystać.</w:t>
      </w:r>
    </w:p>
    <w:p w14:paraId="5244312D" w14:textId="77777777" w:rsidR="00AE1A08" w:rsidRPr="006119C5" w:rsidRDefault="00AE1A08" w:rsidP="00AE1A08">
      <w:pPr>
        <w:numPr>
          <w:ilvl w:val="0"/>
          <w:numId w:val="4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Gwarancja nie obejmuje wad i usterek powstałych w robotach budowlanych lub zainstalowanych urządzeniach, wynikłych jedynie z winy użytkownika.</w:t>
      </w:r>
    </w:p>
    <w:p w14:paraId="1D1F639E" w14:textId="77777777" w:rsidR="00AE1A08" w:rsidRPr="006119C5" w:rsidRDefault="00AE1A08" w:rsidP="00AE1A08">
      <w:pPr>
        <w:numPr>
          <w:ilvl w:val="0"/>
          <w:numId w:val="46"/>
        </w:numPr>
        <w:tabs>
          <w:tab w:val="left" w:pos="284"/>
          <w:tab w:val="left" w:pos="426"/>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przypadku wykrycia w okresie gwarancyjnym wad w robotach budowlanych, Zamawiający ma obowiązek niezwłocznie zgłosić stwierdzone wady Wykonawcy, nie później jednak niż w terminie 10 dni (dziesięciu dni) od dnia ich ujawnienia. Wykonawca zobowiązuje się do bezpłatnego usunięcia wad w terminie 7 dni (siedmiu dni) od dnia otrzymania zgłoszenia (pisemnie lub faksem/mailem na numer/adres:……).</w:t>
      </w:r>
    </w:p>
    <w:p w14:paraId="583D56D3" w14:textId="77777777" w:rsidR="00AE1A08" w:rsidRPr="006119C5" w:rsidRDefault="00AE1A08" w:rsidP="00AE1A08">
      <w:pPr>
        <w:numPr>
          <w:ilvl w:val="0"/>
          <w:numId w:val="46"/>
        </w:numPr>
        <w:tabs>
          <w:tab w:val="left" w:pos="284"/>
          <w:tab w:val="left" w:pos="426"/>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Powyższe warunki gwarancji wiążą Zamawiającego oraz Wykonawcę. Zamawiający zastrzega, iż są one niezależne od gwarancji udzielanej przez producentów wyrobów, urządzeń, materiałów, użytych do realizacji robót budowlanych. Prawa i obowiązki wynikające z gwarancji udzielnej przez Wykonawcę (uregulowane w niniejszej umowie) są wykonywane niezależnie od praw i obowiązków wynikających z gwarancji udzielanej przez Producenta (tzw. gwarancji producenta).</w:t>
      </w:r>
    </w:p>
    <w:p w14:paraId="4438BFDC" w14:textId="77777777" w:rsidR="00AE1A08" w:rsidRPr="006119C5" w:rsidRDefault="00AE1A08" w:rsidP="00AE1A08">
      <w:pPr>
        <w:numPr>
          <w:ilvl w:val="0"/>
          <w:numId w:val="46"/>
        </w:numPr>
        <w:tabs>
          <w:tab w:val="left" w:pos="284"/>
          <w:tab w:val="left" w:pos="426"/>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Utrata roszczeń z tytułu wad fizycznych i prawnych nie następuje mimo upływu terminu gwarancji i rękojmi, jeżeli Wykonawca wadę zataił.</w:t>
      </w:r>
    </w:p>
    <w:p w14:paraId="50252147" w14:textId="77777777" w:rsidR="00AE1A08" w:rsidRPr="006119C5" w:rsidRDefault="00AE1A08" w:rsidP="00AE1A08">
      <w:pPr>
        <w:numPr>
          <w:ilvl w:val="0"/>
          <w:numId w:val="46"/>
        </w:numPr>
        <w:tabs>
          <w:tab w:val="left" w:pos="284"/>
          <w:tab w:val="left" w:pos="426"/>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Powyższe warunki gwarancji udzielonej przez Wykonawcę, określone kompleksowo</w:t>
      </w:r>
      <w:r w:rsidRPr="006119C5">
        <w:rPr>
          <w:rFonts w:ascii="Arial" w:eastAsia="Calibri" w:hAnsi="Arial" w:cs="Arial"/>
        </w:rPr>
        <w:br/>
        <w:t xml:space="preserve">i w sposób zupełny </w:t>
      </w:r>
      <w:r w:rsidRPr="006119C5">
        <w:rPr>
          <w:rFonts w:ascii="Arial" w:eastAsia="Calibri" w:hAnsi="Arial" w:cs="Arial"/>
          <w:color w:val="000000"/>
        </w:rPr>
        <w:t>w SWZ i niniejszej</w:t>
      </w:r>
      <w:r w:rsidRPr="006119C5">
        <w:rPr>
          <w:rFonts w:ascii="Arial" w:eastAsia="Calibri" w:hAnsi="Arial" w:cs="Arial"/>
        </w:rPr>
        <w:t xml:space="preserve"> umowie, nie mogą być modyfikowane przez Wykonawcę poprzez wręczanie Zamawiającemu kart gwarancyjnych i innych dokumentów oraz oświadczenia Wykonawcy składane w trakcie trwania umowy.</w:t>
      </w:r>
    </w:p>
    <w:p w14:paraId="3B7A9023" w14:textId="77777777" w:rsidR="00AE1A08" w:rsidRPr="006119C5" w:rsidRDefault="00AE1A08" w:rsidP="00AE1A08">
      <w:pPr>
        <w:numPr>
          <w:ilvl w:val="0"/>
          <w:numId w:val="46"/>
        </w:numPr>
        <w:tabs>
          <w:tab w:val="left" w:pos="284"/>
          <w:tab w:val="left" w:pos="426"/>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przedmiotowej umowie wszelkie regulacje odnośnie gwarancji dotyczą gwarancji udzielanej przez Wykonawcę, a nie Producenta.</w:t>
      </w:r>
    </w:p>
    <w:p w14:paraId="67F86568" w14:textId="77777777" w:rsidR="00AE1A08" w:rsidRPr="006119C5" w:rsidRDefault="00AE1A08" w:rsidP="00AE1A08">
      <w:pPr>
        <w:numPr>
          <w:ilvl w:val="0"/>
          <w:numId w:val="46"/>
        </w:numPr>
        <w:tabs>
          <w:tab w:val="left" w:pos="284"/>
          <w:tab w:val="left" w:pos="426"/>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przypadkach nieuregulowanych w umowie dotyczących uprawnień wynikających</w:t>
      </w:r>
      <w:r w:rsidRPr="006119C5">
        <w:rPr>
          <w:rFonts w:ascii="Arial" w:eastAsia="Calibri" w:hAnsi="Arial" w:cs="Arial"/>
        </w:rPr>
        <w:br/>
        <w:t xml:space="preserve">z gwarancji lub rękojmi za wady fizyczne, stosuje się odpowiednio przepisy Kodeksu cywilnego. </w:t>
      </w:r>
    </w:p>
    <w:p w14:paraId="3F5726B1" w14:textId="77777777" w:rsidR="00AE1A08" w:rsidRPr="006119C5" w:rsidRDefault="00AE1A08" w:rsidP="00AE1A08">
      <w:pPr>
        <w:numPr>
          <w:ilvl w:val="0"/>
          <w:numId w:val="46"/>
        </w:numPr>
        <w:tabs>
          <w:tab w:val="left" w:pos="284"/>
          <w:tab w:val="left" w:pos="426"/>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zobowiązuje w okresie gwarancji do dokonywania konserwacji oraz przeglądów zamontowanych urządzeń w wymaganych okresach na własny koszt.</w:t>
      </w:r>
    </w:p>
    <w:p w14:paraId="0D741AF6" w14:textId="77777777" w:rsidR="00AE1A08" w:rsidRPr="006119C5" w:rsidRDefault="00AE1A08" w:rsidP="00AE1A08">
      <w:pPr>
        <w:numPr>
          <w:ilvl w:val="0"/>
          <w:numId w:val="46"/>
        </w:numPr>
        <w:tabs>
          <w:tab w:val="left" w:pos="284"/>
          <w:tab w:val="left" w:pos="426"/>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Times New Roman" w:hAnsi="Arial" w:cs="Arial"/>
          <w:lang w:eastAsia="pl-PL"/>
        </w:rPr>
        <w:t>Jeżeli Wykonawca nie usunie wad w terminie 10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14:paraId="3A3B0DDC" w14:textId="77777777" w:rsidR="00AE1A08" w:rsidRPr="006119C5" w:rsidRDefault="00AE1A08" w:rsidP="00AE1A08">
      <w:pPr>
        <w:autoSpaceDE w:val="0"/>
        <w:autoSpaceDN w:val="0"/>
        <w:adjustRightInd w:val="0"/>
        <w:spacing w:after="0" w:line="276" w:lineRule="auto"/>
        <w:ind w:right="-91"/>
        <w:rPr>
          <w:rFonts w:ascii="Arial" w:eastAsia="Calibri" w:hAnsi="Arial" w:cs="Arial"/>
          <w:b/>
        </w:rPr>
      </w:pPr>
    </w:p>
    <w:p w14:paraId="068F7722"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20 Prawo odstąpienia od umowy, rozwiązania umowy</w:t>
      </w:r>
    </w:p>
    <w:p w14:paraId="48DA0E65" w14:textId="77777777" w:rsidR="00AE1A08" w:rsidRPr="006119C5" w:rsidRDefault="00AE1A08" w:rsidP="00AE1A08">
      <w:pPr>
        <w:numPr>
          <w:ilvl w:val="0"/>
          <w:numId w:val="4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Zamawiającemu przysługuje prawo odstąpienia od umowy i prawo do naliczenia kary umownej, o której mowa w § 18 ust. 1 pkt 2 umowy, gdy Wykonawca:</w:t>
      </w:r>
    </w:p>
    <w:p w14:paraId="7067179F" w14:textId="77777777" w:rsidR="00AE1A08" w:rsidRPr="006119C5" w:rsidRDefault="00AE1A08" w:rsidP="00AE1A08">
      <w:pPr>
        <w:numPr>
          <w:ilvl w:val="0"/>
          <w:numId w:val="49"/>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lastRenderedPageBreak/>
        <w:t>nie rozpoczął realizacji robót budowlanych w terminie ustalonym przez strony umowy, albo nie kontynuuje ich pomimo wezwania Zamawiającego złożonego na piśmie,</w:t>
      </w:r>
    </w:p>
    <w:p w14:paraId="3E023449" w14:textId="77777777" w:rsidR="00AE1A08" w:rsidRPr="006119C5" w:rsidRDefault="00AE1A08" w:rsidP="00AE1A08">
      <w:pPr>
        <w:numPr>
          <w:ilvl w:val="0"/>
          <w:numId w:val="49"/>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realizuje umowę niezgodnie z wymaganiami określonymi w dokumentacji projektowej stanowiącej złącznik nr 3 do umowy Specyfikacji Technicznej Wykonania i Odbioru Robót Budowlanych stanowiącej załącznik nr 4 do umowy. </w:t>
      </w:r>
    </w:p>
    <w:p w14:paraId="759CA25E" w14:textId="77777777" w:rsidR="00AE1A08" w:rsidRPr="006119C5" w:rsidRDefault="00AE1A08" w:rsidP="00AE1A08">
      <w:pPr>
        <w:autoSpaceDE w:val="0"/>
        <w:autoSpaceDN w:val="0"/>
        <w:adjustRightInd w:val="0"/>
        <w:spacing w:after="0" w:line="276" w:lineRule="auto"/>
        <w:ind w:left="266" w:right="-92"/>
        <w:jc w:val="both"/>
        <w:rPr>
          <w:rFonts w:ascii="Arial" w:eastAsia="Calibri" w:hAnsi="Arial" w:cs="Arial"/>
        </w:rPr>
      </w:pPr>
      <w:r w:rsidRPr="006119C5">
        <w:rPr>
          <w:rFonts w:ascii="Arial" w:eastAsia="Calibri" w:hAnsi="Arial" w:cs="Arial"/>
        </w:rPr>
        <w:t>Postanowienia powyższe nie wyłączają prawa Zamawiającego do dochodzenia od Wykonawcy odszkodowania uzupełniającego na zasadach ogólnych, jeżeli wartość powstałej szkody przekroczy wysokość kar umownych lub jeżeli szkoda powstała z przyczyn, dla których strony nie zastrzegły kar umownych.</w:t>
      </w:r>
    </w:p>
    <w:p w14:paraId="150DE5CA" w14:textId="77777777" w:rsidR="00AE1A08" w:rsidRPr="006119C5" w:rsidRDefault="00AE1A08" w:rsidP="00AE1A08">
      <w:pPr>
        <w:numPr>
          <w:ilvl w:val="0"/>
          <w:numId w:val="4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Zamawiającemu przysługuje prawo do odstąpienia od umowy w przypadku nienależytego wykonywania umowy przez Wykonawcę, a w szczególności jeśli łączna wartość kar umownych, o których mowa w § 18 ust. 1 pkt 1, pkt 3 – pkt 9 przekroczy 10 % całkowitej wartości wynagrodzenia ryczałtowego brutto, określonego w § 14 ust. 1.</w:t>
      </w:r>
    </w:p>
    <w:p w14:paraId="513530C0" w14:textId="77777777" w:rsidR="00AE1A08" w:rsidRPr="006119C5" w:rsidRDefault="00AE1A08" w:rsidP="00AE1A08">
      <w:pPr>
        <w:numPr>
          <w:ilvl w:val="0"/>
          <w:numId w:val="4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Zamawiającemu przysługuje prawo do odstąpienia od umowy także w następujących przypadkach:</w:t>
      </w:r>
    </w:p>
    <w:p w14:paraId="009C22B3" w14:textId="77777777" w:rsidR="00AE1A08" w:rsidRPr="006119C5" w:rsidRDefault="00AE1A08" w:rsidP="00AE1A08">
      <w:pPr>
        <w:numPr>
          <w:ilvl w:val="0"/>
          <w:numId w:val="50"/>
        </w:numPr>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Wykonawca z własnej winy przerwał realizację robót i nie realizuje ich przez okres 14 dni;</w:t>
      </w:r>
    </w:p>
    <w:p w14:paraId="00EBE48E" w14:textId="77777777" w:rsidR="00AE1A08" w:rsidRPr="006119C5" w:rsidRDefault="00AE1A08" w:rsidP="00AE1A08">
      <w:pPr>
        <w:numPr>
          <w:ilvl w:val="0"/>
          <w:numId w:val="50"/>
        </w:numPr>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 Wykonawca wykonuje roboty niezgodnie z umową;</w:t>
      </w:r>
    </w:p>
    <w:p w14:paraId="74ABBF8D" w14:textId="77777777" w:rsidR="00AE1A08" w:rsidRPr="006119C5" w:rsidRDefault="00AE1A08" w:rsidP="00AE1A08">
      <w:pPr>
        <w:numPr>
          <w:ilvl w:val="0"/>
          <w:numId w:val="50"/>
        </w:numPr>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 w przypadkach określonych w art. 456 ust. 1 ustawy Prawo zamówień publicznych.</w:t>
      </w:r>
    </w:p>
    <w:p w14:paraId="7BE070C0" w14:textId="77777777" w:rsidR="00AE1A08" w:rsidRPr="006119C5" w:rsidRDefault="00AE1A08" w:rsidP="00AE1A08">
      <w:pPr>
        <w:numPr>
          <w:ilvl w:val="0"/>
          <w:numId w:val="4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Zamawiającemu przysługuje prawo do odstąpienia od umowy i prawo do naliczenia kar umownych, o których mowa w § 18 ust. 1 pkt 2 w przypadku niedotrzymania przez Wykonawcę terminu wykonania umowy określonego w § 3 ust. 3 umowy.</w:t>
      </w:r>
    </w:p>
    <w:p w14:paraId="6C527640" w14:textId="77777777" w:rsidR="00AE1A08" w:rsidRPr="006119C5" w:rsidRDefault="00AE1A08" w:rsidP="00AE1A08">
      <w:pPr>
        <w:numPr>
          <w:ilvl w:val="0"/>
          <w:numId w:val="4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 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(trzydziestu dni) od powzięcia wiadomości o tych okolicznościach. Wykonawca może żądać wynagrodzenia należnego z tytułu wykonania części umowy.</w:t>
      </w:r>
    </w:p>
    <w:p w14:paraId="328F62DF" w14:textId="77777777" w:rsidR="00AE1A08" w:rsidRPr="006119C5" w:rsidRDefault="00AE1A08" w:rsidP="00AE1A08">
      <w:pPr>
        <w:numPr>
          <w:ilvl w:val="0"/>
          <w:numId w:val="4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Oświadczenie o odstąpieniu od umowy lub jej rozwiązaniu należy złożyć drugiej stronie</w:t>
      </w:r>
      <w:r w:rsidRPr="006119C5">
        <w:rPr>
          <w:rFonts w:ascii="Arial" w:eastAsia="Calibri" w:hAnsi="Arial" w:cs="Arial"/>
        </w:rPr>
        <w:br/>
        <w:t>w  terminie 1 miesiąca od dnia wystąpienia okoliczności uzasadniających to odstąpienie</w:t>
      </w:r>
      <w:r w:rsidRPr="006119C5">
        <w:rPr>
          <w:rFonts w:ascii="Arial" w:eastAsia="Calibri" w:hAnsi="Arial" w:cs="Arial"/>
        </w:rPr>
        <w:br/>
        <w:t xml:space="preserve">z zastrzeżeniem ust. 3 pkt 3 i ust. 5. </w:t>
      </w:r>
    </w:p>
    <w:p w14:paraId="41D0D4F6" w14:textId="77777777" w:rsidR="00AE1A08" w:rsidRPr="006119C5" w:rsidRDefault="00AE1A08" w:rsidP="00AE1A08">
      <w:pPr>
        <w:numPr>
          <w:ilvl w:val="0"/>
          <w:numId w:val="4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sytuacji skorzystania przez Zamawiającego z uprawnień do odstąpienia od umowy Zamawiający złoży jednostronne oświadczenie woli o odstąpieniu skierowane do Wykonawcy i niezależnie od wysłania tego oświadczenia do Wykonawcy listem poleconym za potwierdzeniem odbioru na adres Wykonawcy wskazany w umowie, przekaże je Wykonawcy pocztą elektroniczną na adres poczty elektronicznej podany na wstępie umowy lub faxem na wskazany w komparycji nr faxu. Strony ustalają, iż terminem w jakim Wykonawca uzyskał wiedzę o złożonym przez Zamawiającego oświadczeniu o odstąpieniu od umowy jest dzień wysłania tego oświadczenia Wykonawcy pocztą elektroniczną na adres poczty elektronicznej podany na wstępie umowy lub faxem na wskazany w komparycji nr faxu. Powyższe uprawnienia nie wykluczają możliwości osobistego doręczenia oświadczenia w siedzibie Wykonawcy.</w:t>
      </w:r>
    </w:p>
    <w:p w14:paraId="0386B3F1" w14:textId="77777777" w:rsidR="00AE1A08" w:rsidRPr="006119C5" w:rsidRDefault="00AE1A08" w:rsidP="00AE1A08">
      <w:pPr>
        <w:numPr>
          <w:ilvl w:val="0"/>
          <w:numId w:val="4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razie odstąpienia przez Zamawiającego od umowy z przyczyn, za które Wykonawca nie odpowiada, Zamawiający jest zobowiązany do:</w:t>
      </w:r>
    </w:p>
    <w:p w14:paraId="61B1DE78" w14:textId="77777777" w:rsidR="00AE1A08" w:rsidRPr="006119C5" w:rsidRDefault="00AE1A08" w:rsidP="00AE1A08">
      <w:pPr>
        <w:numPr>
          <w:ilvl w:val="0"/>
          <w:numId w:val="51"/>
        </w:numPr>
        <w:tabs>
          <w:tab w:val="left" w:pos="686"/>
        </w:tabs>
        <w:autoSpaceDE w:val="0"/>
        <w:autoSpaceDN w:val="0"/>
        <w:adjustRightInd w:val="0"/>
        <w:spacing w:after="0" w:line="276" w:lineRule="auto"/>
        <w:ind w:right="-91"/>
        <w:jc w:val="both"/>
        <w:rPr>
          <w:rFonts w:ascii="Arial" w:eastAsia="Calibri" w:hAnsi="Arial" w:cs="Arial"/>
        </w:rPr>
      </w:pPr>
      <w:r w:rsidRPr="006119C5">
        <w:rPr>
          <w:rFonts w:ascii="Arial" w:eastAsia="Calibri" w:hAnsi="Arial" w:cs="Arial"/>
        </w:rPr>
        <w:t>dokonania odbioru wykonanych robót budowlanych oraz zapłaty wynagrodzenia za wykonane roboty;</w:t>
      </w:r>
    </w:p>
    <w:p w14:paraId="7FB08B17" w14:textId="77777777" w:rsidR="00AE1A08" w:rsidRPr="006119C5" w:rsidRDefault="00AE1A08" w:rsidP="00AE1A08">
      <w:pPr>
        <w:numPr>
          <w:ilvl w:val="0"/>
          <w:numId w:val="51"/>
        </w:numPr>
        <w:tabs>
          <w:tab w:val="left" w:pos="686"/>
        </w:tabs>
        <w:autoSpaceDE w:val="0"/>
        <w:autoSpaceDN w:val="0"/>
        <w:adjustRightInd w:val="0"/>
        <w:spacing w:after="0" w:line="276" w:lineRule="auto"/>
        <w:ind w:right="-91"/>
        <w:jc w:val="both"/>
        <w:rPr>
          <w:rFonts w:ascii="Arial" w:eastAsia="Calibri" w:hAnsi="Arial" w:cs="Arial"/>
        </w:rPr>
      </w:pPr>
      <w:r w:rsidRPr="006119C5">
        <w:rPr>
          <w:rFonts w:ascii="Arial" w:eastAsia="Calibri" w:hAnsi="Arial" w:cs="Arial"/>
        </w:rPr>
        <w:t>przejęcia terenu robót budowlanych.</w:t>
      </w:r>
    </w:p>
    <w:p w14:paraId="32D4E7F8" w14:textId="77777777" w:rsidR="00AE1A08" w:rsidRPr="006119C5" w:rsidRDefault="00AE1A08" w:rsidP="00AE1A08">
      <w:pPr>
        <w:numPr>
          <w:ilvl w:val="0"/>
          <w:numId w:val="52"/>
        </w:numPr>
        <w:autoSpaceDE w:val="0"/>
        <w:autoSpaceDN w:val="0"/>
        <w:adjustRightInd w:val="0"/>
        <w:spacing w:after="0" w:line="276" w:lineRule="auto"/>
        <w:ind w:left="284" w:right="-91" w:hanging="284"/>
        <w:jc w:val="both"/>
        <w:rPr>
          <w:rFonts w:ascii="Arial" w:eastAsia="Calibri" w:hAnsi="Arial" w:cs="Arial"/>
        </w:rPr>
      </w:pPr>
      <w:r w:rsidRPr="006119C5">
        <w:rPr>
          <w:rFonts w:ascii="Arial" w:eastAsia="Calibri" w:hAnsi="Arial" w:cs="Arial"/>
        </w:rPr>
        <w:lastRenderedPageBreak/>
        <w:t>W przypadku odstąpienia Zamawiającego od umowy, Wykonawca robót budowlanych zobowiązany jest do:</w:t>
      </w:r>
    </w:p>
    <w:p w14:paraId="2CD3DD40" w14:textId="77777777" w:rsidR="00AE1A08" w:rsidRPr="006119C5" w:rsidRDefault="00AE1A08" w:rsidP="00AE1A08">
      <w:pPr>
        <w:numPr>
          <w:ilvl w:val="0"/>
          <w:numId w:val="53"/>
        </w:numPr>
        <w:tabs>
          <w:tab w:val="left" w:pos="728"/>
        </w:tabs>
        <w:autoSpaceDE w:val="0"/>
        <w:autoSpaceDN w:val="0"/>
        <w:adjustRightInd w:val="0"/>
        <w:spacing w:after="0" w:line="276" w:lineRule="auto"/>
        <w:ind w:right="-91"/>
        <w:jc w:val="both"/>
        <w:rPr>
          <w:rFonts w:ascii="Arial" w:eastAsia="Calibri" w:hAnsi="Arial" w:cs="Arial"/>
        </w:rPr>
      </w:pPr>
      <w:r w:rsidRPr="006119C5">
        <w:rPr>
          <w:rFonts w:ascii="Arial" w:eastAsia="Calibri" w:hAnsi="Arial" w:cs="Arial"/>
        </w:rPr>
        <w:t>sporządzenia przy udziale Zamawiającego protokołu inwentaryzacji robót budowlanych na dzień odstąpienia;</w:t>
      </w:r>
    </w:p>
    <w:p w14:paraId="56DBB704" w14:textId="77777777" w:rsidR="00AE1A08" w:rsidRPr="006119C5" w:rsidRDefault="00AE1A08" w:rsidP="00AE1A08">
      <w:pPr>
        <w:numPr>
          <w:ilvl w:val="0"/>
          <w:numId w:val="53"/>
        </w:numPr>
        <w:tabs>
          <w:tab w:val="left" w:pos="728"/>
        </w:tabs>
        <w:autoSpaceDE w:val="0"/>
        <w:autoSpaceDN w:val="0"/>
        <w:adjustRightInd w:val="0"/>
        <w:spacing w:after="0" w:line="276" w:lineRule="auto"/>
        <w:ind w:right="-91"/>
        <w:jc w:val="both"/>
        <w:rPr>
          <w:rFonts w:ascii="Arial" w:eastAsia="Calibri" w:hAnsi="Arial" w:cs="Arial"/>
        </w:rPr>
      </w:pPr>
      <w:r w:rsidRPr="006119C5">
        <w:rPr>
          <w:rFonts w:ascii="Arial" w:eastAsia="Calibri" w:hAnsi="Arial" w:cs="Arial"/>
        </w:rPr>
        <w:t>zabezpieczenia przerwanych robót budowlanych w zakresie uzgodnionym;</w:t>
      </w:r>
    </w:p>
    <w:p w14:paraId="4608FB54" w14:textId="77777777" w:rsidR="00AE1A08" w:rsidRPr="006119C5" w:rsidRDefault="00AE1A08" w:rsidP="00AE1A08">
      <w:pPr>
        <w:numPr>
          <w:ilvl w:val="0"/>
          <w:numId w:val="53"/>
        </w:numPr>
        <w:tabs>
          <w:tab w:val="left" w:pos="728"/>
        </w:tabs>
        <w:autoSpaceDE w:val="0"/>
        <w:autoSpaceDN w:val="0"/>
        <w:adjustRightInd w:val="0"/>
        <w:spacing w:after="0" w:line="276" w:lineRule="auto"/>
        <w:ind w:right="-91"/>
        <w:jc w:val="both"/>
        <w:rPr>
          <w:rFonts w:ascii="Arial" w:eastAsia="Calibri" w:hAnsi="Arial" w:cs="Arial"/>
        </w:rPr>
      </w:pPr>
      <w:r w:rsidRPr="006119C5">
        <w:rPr>
          <w:rFonts w:ascii="Arial" w:eastAsia="Calibri" w:hAnsi="Arial" w:cs="Arial"/>
        </w:rPr>
        <w:t>wezwania Zamawiającego do odbioru robót budowlanych.</w:t>
      </w:r>
    </w:p>
    <w:p w14:paraId="619EAE6A" w14:textId="77777777" w:rsidR="00AE1A08" w:rsidRPr="006119C5" w:rsidRDefault="00AE1A08" w:rsidP="00AE1A08">
      <w:pPr>
        <w:autoSpaceDE w:val="0"/>
        <w:autoSpaceDN w:val="0"/>
        <w:adjustRightInd w:val="0"/>
        <w:spacing w:after="0" w:line="276" w:lineRule="auto"/>
        <w:ind w:right="-91"/>
        <w:jc w:val="both"/>
        <w:rPr>
          <w:rFonts w:ascii="Arial" w:eastAsia="Calibri" w:hAnsi="Arial" w:cs="Arial"/>
        </w:rPr>
      </w:pPr>
    </w:p>
    <w:p w14:paraId="1F95FDBD"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21 Zmiany umowy</w:t>
      </w:r>
    </w:p>
    <w:p w14:paraId="5833FE58" w14:textId="77777777" w:rsidR="00AE1A08" w:rsidRPr="006119C5" w:rsidRDefault="00AE1A08" w:rsidP="00AE1A08">
      <w:pPr>
        <w:numPr>
          <w:ilvl w:val="0"/>
          <w:numId w:val="59"/>
        </w:numPr>
        <w:spacing w:after="0" w:line="240" w:lineRule="auto"/>
        <w:ind w:left="284" w:hanging="284"/>
        <w:jc w:val="both"/>
        <w:rPr>
          <w:rFonts w:ascii="Arial" w:eastAsia="Times New Roman" w:hAnsi="Arial" w:cs="Times New Roman"/>
          <w:lang w:eastAsia="pl-PL"/>
        </w:rPr>
      </w:pPr>
      <w:r w:rsidRPr="006119C5">
        <w:rPr>
          <w:rFonts w:ascii="Arial" w:eastAsia="Times New Roman" w:hAnsi="Arial" w:cs="Times New Roman"/>
          <w:lang w:eastAsia="pl-PL"/>
        </w:rPr>
        <w:t xml:space="preserve">Zmiany umowy mogą być dokonywane w zakresie dopuszczonym przez ustawę Prawo zamówień publicznych, wymagają zgodnej woli stron oraz zachowania formy pisemnej w postaci aneksu, pod rygorem nieważności w poniższym zakresie: </w:t>
      </w:r>
    </w:p>
    <w:p w14:paraId="5DB16922" w14:textId="77777777" w:rsidR="00AE1A08" w:rsidRPr="006119C5" w:rsidRDefault="00AE1A08" w:rsidP="00AE1A08">
      <w:pPr>
        <w:numPr>
          <w:ilvl w:val="0"/>
          <w:numId w:val="61"/>
        </w:numPr>
        <w:tabs>
          <w:tab w:val="left" w:pos="851"/>
        </w:tabs>
        <w:autoSpaceDE w:val="0"/>
        <w:autoSpaceDN w:val="0"/>
        <w:adjustRightInd w:val="0"/>
        <w:spacing w:after="28" w:line="240" w:lineRule="auto"/>
        <w:ind w:left="993" w:hanging="567"/>
        <w:jc w:val="both"/>
        <w:rPr>
          <w:rFonts w:ascii="Arial" w:eastAsia="Calibri" w:hAnsi="Arial" w:cs="Arial"/>
          <w:lang w:eastAsia="pl-PL"/>
        </w:rPr>
      </w:pPr>
      <w:r w:rsidRPr="006119C5">
        <w:rPr>
          <w:rFonts w:ascii="Arial" w:eastAsia="Calibri" w:hAnsi="Arial" w:cs="Arial"/>
          <w:lang w:eastAsia="pl-PL"/>
        </w:rPr>
        <w:t>zmiany terminu wykonania umowy w sytuacji:</w:t>
      </w:r>
    </w:p>
    <w:p w14:paraId="7A1B1E28" w14:textId="77777777" w:rsidR="00AE1A08" w:rsidRPr="006119C5" w:rsidRDefault="00AE1A08" w:rsidP="00AE1A08">
      <w:pPr>
        <w:numPr>
          <w:ilvl w:val="0"/>
          <w:numId w:val="60"/>
        </w:numPr>
        <w:tabs>
          <w:tab w:val="left" w:pos="1134"/>
        </w:tabs>
        <w:autoSpaceDE w:val="0"/>
        <w:autoSpaceDN w:val="0"/>
        <w:adjustRightInd w:val="0"/>
        <w:spacing w:after="28" w:line="240" w:lineRule="auto"/>
        <w:ind w:left="1134" w:hanging="283"/>
        <w:jc w:val="both"/>
        <w:rPr>
          <w:rFonts w:ascii="Arial" w:eastAsia="Calibri" w:hAnsi="Arial" w:cs="Arial"/>
          <w:lang w:eastAsia="pl-PL"/>
        </w:rPr>
      </w:pPr>
      <w:r w:rsidRPr="006119C5">
        <w:rPr>
          <w:rFonts w:ascii="Arial" w:eastAsia="Calibri" w:hAnsi="Arial" w:cs="Arial"/>
          <w:lang w:eastAsia="pl-PL"/>
        </w:rPr>
        <w:t>zmiany powszechnie obowiązujących przepisów prawa mającej wpływ na termin realizacji przedmiotu niniejszej umowy,</w:t>
      </w:r>
    </w:p>
    <w:p w14:paraId="7D60D871" w14:textId="77777777" w:rsidR="00AE1A08" w:rsidRPr="006119C5" w:rsidRDefault="00AE1A08" w:rsidP="00AE1A08">
      <w:pPr>
        <w:numPr>
          <w:ilvl w:val="0"/>
          <w:numId w:val="60"/>
        </w:numPr>
        <w:tabs>
          <w:tab w:val="left" w:pos="1134"/>
        </w:tabs>
        <w:autoSpaceDE w:val="0"/>
        <w:autoSpaceDN w:val="0"/>
        <w:adjustRightInd w:val="0"/>
        <w:spacing w:after="28" w:line="240" w:lineRule="auto"/>
        <w:ind w:left="1134" w:hanging="283"/>
        <w:jc w:val="both"/>
        <w:rPr>
          <w:rFonts w:ascii="Arial" w:eastAsia="Calibri" w:hAnsi="Arial" w:cs="Arial"/>
          <w:lang w:eastAsia="pl-PL"/>
        </w:rPr>
      </w:pPr>
      <w:r w:rsidRPr="006119C5">
        <w:rPr>
          <w:rFonts w:ascii="Arial" w:eastAsia="Calibri" w:hAnsi="Arial" w:cs="Arial"/>
          <w:lang w:eastAsia="pl-PL"/>
        </w:rPr>
        <w:t>konieczności dokonania zmian projektowych, które są niezbędne dla prawidłowego wykonania przedmiotu umowy, wprowadzanych w trybie nadzoru autorskiego przeprowadzonego zgodnie z przepisami Prawa Budowlanego lub usuwania błędów w tej dokumentacji,</w:t>
      </w:r>
    </w:p>
    <w:p w14:paraId="075C6742"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wystąpienia warunków atmosferycznych tj. temperatury powietrza poniżej O</w:t>
      </w:r>
      <w:r w:rsidRPr="006119C5">
        <w:rPr>
          <w:rFonts w:ascii="Arial" w:eastAsia="Calibri" w:hAnsi="Arial" w:cs="Arial"/>
          <w:vertAlign w:val="superscript"/>
          <w:lang w:eastAsia="pl-PL"/>
        </w:rPr>
        <w:t>0</w:t>
      </w:r>
      <w:r w:rsidRPr="006119C5">
        <w:rPr>
          <w:rFonts w:ascii="Arial" w:eastAsia="Calibri" w:hAnsi="Arial" w:cs="Arial"/>
          <w:lang w:eastAsia="pl-PL"/>
        </w:rPr>
        <w:t xml:space="preserve">C, wiatru niweczącego pracę maszyn budowlanych, gwałtownych opadów deszczu (oberwanie chmury), gradobicia, burz z wyładowaniami atmosferycznymi, uniemożliwiających prowadzenie robót budowlanych, przeprowadzanie prób i sprawdzeń, dokonywanie odbiorów, dochowanie wymogów technicznych i technologicznych właściwych dla przedmiotu umowy, które nie pozwoliły na wykonanie przedmiotu umowy, trwających powyżej 5 dni roboczych – o ile Wykonawca zgłosił fakt wystąpienia przedmiotowej przesłanki Zamawiającemu w terminie 10 dni od dnia jej zaistnienia, </w:t>
      </w:r>
    </w:p>
    <w:p w14:paraId="7EF1FA5B"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wystąpienia klęski żywiołowej w rozumieniu ustawy z dnia 18 kwietnia 2002 r. o stanie klęski żywiołowej uniemożliwiającej prowadzenie robót budowlanych, przeprowadzanie prób i sprawdzeń, dokonywanie odbiorów,</w:t>
      </w:r>
    </w:p>
    <w:p w14:paraId="241E7BC8"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wystąpienia niewypałów lub niewybuchów uniemożliwiających prowadzenie robót budowlanych, przeprowadzanie prób i sprawdzeń, dokonywanie odbiorów,</w:t>
      </w:r>
    </w:p>
    <w:p w14:paraId="407F71E9"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wystąpienia wykopalisk archeologicznych uniemożliwiających prowadzenie robót budowlanych, przeprowadzanie prób i sprawdzeń, dokonywanie odbiorów,</w:t>
      </w:r>
    </w:p>
    <w:p w14:paraId="7441D1B5"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wystąpienie odmiennych od przyjętych w dokumentacji przedstawionej przez Zamawiającego warunków geologicznych (kategorie gruntu, kurzawka, głazy narzutowe itp.), uniemożliwiających prowadzenie robót budowlanych, przeprowadzanie prób i sprawdzeń, dokonywanie odbiorów,</w:t>
      </w:r>
    </w:p>
    <w:p w14:paraId="1C16F355"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wystąpienie odmiennych od przyjętych w dokumentacji przedstawionej przez Zamawiającego warunków terenowych, w szczególności istnienie podziemnych sieci, instalacji, urządzeń lub niezinwentaryzowanych obiektów budowlanych (bunkry, fundamenty, ściany szczelne itp.), uniemożliwiających prowadzenie robót budowlanych, przeprowadzanie prób i sprawdzeń, dokonywanie odbiorów,</w:t>
      </w:r>
    </w:p>
    <w:p w14:paraId="3781D0FB"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 xml:space="preserve">nieterminowego przekazania terenu budowy przez Zamawiającego spowodowane okolicznościami, za które odpowiedzialność ponosi Zamawiający, </w:t>
      </w:r>
    </w:p>
    <w:p w14:paraId="0A3B0381"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 xml:space="preserve">wstrzymania robót przez Zamawiającego spowodowane okolicznościami, za które odpowiedzialność ponosi Zamawiający, </w:t>
      </w:r>
    </w:p>
    <w:p w14:paraId="150228EF"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 xml:space="preserve">konieczności wykonania przez Zamawiającego robót budowlanych lub dostaw bez realizacji, których Wykonawca nie może w sposób należyty wykonywać przedmiotu umowy, z przekroczeniem terminów wskazanych dla wykonania tych robót lub dostaw, </w:t>
      </w:r>
    </w:p>
    <w:p w14:paraId="0EE90DBA"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lastRenderedPageBreak/>
        <w:t xml:space="preserve">konieczności usunięcia błędów lub wprowadzenia zmian w dokumentacji umowy, w szczególności w projekcie budowlanym i przedmiarach robót; </w:t>
      </w:r>
    </w:p>
    <w:p w14:paraId="1DC05531"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odmowy wydania przez organy administracji i inne podmioty wymaganych decyzji, zezwoleń, uzgodnień na skutek błędów w dokumentacji dostarczonej przez Zamawiającego,</w:t>
      </w:r>
    </w:p>
    <w:p w14:paraId="7690EA40"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 xml:space="preserve">braku możliwości dojazdu oraz transportu materiałów na teren budowy spowodowanego awariami, remontami lub przebudowami dróg dojazdowych, </w:t>
      </w:r>
    </w:p>
    <w:p w14:paraId="307794F5"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wystąpienia protestów mieszkańców uniemożliwiających prowadzenie robót budowlanych, przeprowadzanie prób i sprawdzeń, dokonywanie odbiorów,</w:t>
      </w:r>
    </w:p>
    <w:p w14:paraId="769A50A5"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 xml:space="preserve">wystąpienia przerw w dostawie energii elektrycznej, wody, gazu uniemożliwiających prowadzenie robót budowlanych, przeprowadzanie prób i sprawdzeń, dokonywanie odbiorów, </w:t>
      </w:r>
    </w:p>
    <w:p w14:paraId="1914BB63"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 xml:space="preserve">wystąpienia okoliczności, za które odpowiedzialność ponosi Wykonawca, jeżeli: </w:t>
      </w:r>
    </w:p>
    <w:p w14:paraId="4B6578BD" w14:textId="77777777" w:rsidR="00AE1A08" w:rsidRPr="006119C5" w:rsidRDefault="00AE1A08" w:rsidP="00AE1A08">
      <w:pPr>
        <w:numPr>
          <w:ilvl w:val="0"/>
          <w:numId w:val="62"/>
        </w:numPr>
        <w:tabs>
          <w:tab w:val="left" w:pos="1610"/>
        </w:tabs>
        <w:autoSpaceDE w:val="0"/>
        <w:autoSpaceDN w:val="0"/>
        <w:adjustRightInd w:val="0"/>
        <w:spacing w:after="0" w:line="240" w:lineRule="auto"/>
        <w:ind w:left="1624" w:hanging="399"/>
        <w:jc w:val="both"/>
        <w:rPr>
          <w:rFonts w:ascii="Arial" w:eastAsia="Calibri" w:hAnsi="Arial" w:cs="Arial"/>
          <w:lang w:eastAsia="pl-PL"/>
        </w:rPr>
      </w:pPr>
      <w:r w:rsidRPr="006119C5">
        <w:rPr>
          <w:rFonts w:ascii="Arial" w:eastAsia="Calibri" w:hAnsi="Arial" w:cs="Arial"/>
          <w:lang w:eastAsia="pl-PL"/>
        </w:rPr>
        <w:t xml:space="preserve">Wykonawca powiadomi Zamawiającego najpóźniej na 20 dni przed upływem terminu wykonania umowy o niemożliwości ukończenia robót w tej dacie, </w:t>
      </w:r>
    </w:p>
    <w:p w14:paraId="0ED5D835" w14:textId="77777777" w:rsidR="00AE1A08" w:rsidRPr="006119C5" w:rsidRDefault="00AE1A08" w:rsidP="00AE1A08">
      <w:pPr>
        <w:numPr>
          <w:ilvl w:val="0"/>
          <w:numId w:val="62"/>
        </w:numPr>
        <w:tabs>
          <w:tab w:val="left" w:pos="1610"/>
        </w:tabs>
        <w:autoSpaceDE w:val="0"/>
        <w:autoSpaceDN w:val="0"/>
        <w:adjustRightInd w:val="0"/>
        <w:spacing w:after="0" w:line="240" w:lineRule="auto"/>
        <w:ind w:left="1624" w:hanging="399"/>
        <w:jc w:val="both"/>
        <w:rPr>
          <w:rFonts w:ascii="Arial" w:eastAsia="Calibri" w:hAnsi="Arial" w:cs="Arial"/>
          <w:lang w:eastAsia="pl-PL"/>
        </w:rPr>
      </w:pPr>
      <w:r w:rsidRPr="006119C5">
        <w:rPr>
          <w:rFonts w:ascii="Arial" w:eastAsia="Calibri" w:hAnsi="Arial" w:cs="Arial"/>
          <w:lang w:eastAsia="pl-PL"/>
        </w:rPr>
        <w:t xml:space="preserve">Wykonawca zaproponuje nowy termin wykonania umowy, </w:t>
      </w:r>
    </w:p>
    <w:p w14:paraId="3CD43229" w14:textId="77777777" w:rsidR="00AE1A08" w:rsidRPr="006119C5" w:rsidRDefault="00AE1A08" w:rsidP="00AE1A08">
      <w:pPr>
        <w:numPr>
          <w:ilvl w:val="0"/>
          <w:numId w:val="62"/>
        </w:numPr>
        <w:tabs>
          <w:tab w:val="left" w:pos="1610"/>
        </w:tabs>
        <w:autoSpaceDE w:val="0"/>
        <w:autoSpaceDN w:val="0"/>
        <w:adjustRightInd w:val="0"/>
        <w:spacing w:after="0" w:line="240" w:lineRule="auto"/>
        <w:ind w:left="1624" w:hanging="399"/>
        <w:jc w:val="both"/>
        <w:rPr>
          <w:rFonts w:ascii="Arial" w:eastAsia="Calibri" w:hAnsi="Arial" w:cs="Arial"/>
          <w:lang w:eastAsia="pl-PL"/>
        </w:rPr>
      </w:pPr>
      <w:r w:rsidRPr="006119C5">
        <w:rPr>
          <w:rFonts w:ascii="Arial" w:eastAsia="Calibri" w:hAnsi="Arial" w:cs="Arial"/>
          <w:lang w:eastAsia="pl-PL"/>
        </w:rPr>
        <w:t xml:space="preserve">Wykonawca zaproponuje Zamawiającemu zrekompensowanie powstałego opóźnienia, w tym przez przedłużenie okresu gwarancji. W takim przypadku wartość umowy może zostać obniżona o kwotę nie mniejszą niż równowartość połowy kar umownych, które Wykonawca byłby zobowiązany zapłacić Zamawiającemu za takie opóźnienie, lecz niższą niż kwota tych kar. </w:t>
      </w:r>
    </w:p>
    <w:p w14:paraId="33951E9F" w14:textId="77777777" w:rsidR="00AE1A08" w:rsidRPr="006119C5" w:rsidRDefault="00AE1A08" w:rsidP="00AE1A08">
      <w:pPr>
        <w:autoSpaceDE w:val="0"/>
        <w:autoSpaceDN w:val="0"/>
        <w:adjustRightInd w:val="0"/>
        <w:spacing w:after="0" w:line="240" w:lineRule="auto"/>
        <w:ind w:left="426"/>
        <w:jc w:val="both"/>
        <w:rPr>
          <w:rFonts w:ascii="Arial" w:eastAsia="Calibri" w:hAnsi="Arial" w:cs="Arial"/>
          <w:lang w:eastAsia="pl-PL"/>
        </w:rPr>
      </w:pPr>
      <w:r w:rsidRPr="006119C5">
        <w:rPr>
          <w:rFonts w:ascii="Arial" w:eastAsia="Calibri" w:hAnsi="Arial" w:cs="Arial"/>
          <w:lang w:eastAsia="pl-PL"/>
        </w:rPr>
        <w:t>W przypadku wystąpienia którejkolwiek z okoliczności wymienionych w pkt 1 niniejszego ustępu termin wykonania umowy może ulec odpowiedniemu przedłużeniu, o czas niezbędny do wykonania przedmiotu umowy w sposób należyty, nie dłużej jednak niż o okres trwania tych okoliczności;</w:t>
      </w:r>
    </w:p>
    <w:p w14:paraId="7AC4776D" w14:textId="77777777" w:rsidR="00AE1A08" w:rsidRPr="006119C5" w:rsidRDefault="00AE1A08" w:rsidP="00AE1A08">
      <w:pPr>
        <w:numPr>
          <w:ilvl w:val="0"/>
          <w:numId w:val="61"/>
        </w:numPr>
        <w:tabs>
          <w:tab w:val="left" w:pos="709"/>
        </w:tabs>
        <w:autoSpaceDE w:val="0"/>
        <w:autoSpaceDN w:val="0"/>
        <w:adjustRightInd w:val="0"/>
        <w:spacing w:after="28" w:line="240" w:lineRule="auto"/>
        <w:ind w:left="854" w:hanging="567"/>
        <w:jc w:val="both"/>
        <w:rPr>
          <w:rFonts w:ascii="Arial" w:eastAsia="Calibri" w:hAnsi="Arial" w:cs="Arial"/>
          <w:lang w:eastAsia="pl-PL"/>
        </w:rPr>
      </w:pPr>
      <w:r w:rsidRPr="006119C5">
        <w:rPr>
          <w:rFonts w:ascii="Arial" w:eastAsia="Calibri" w:hAnsi="Arial" w:cs="Arial"/>
          <w:lang w:eastAsia="pl-PL"/>
        </w:rPr>
        <w:t xml:space="preserve">zmiany sposobu wykonania przedmiotu umowy w sytuacji: </w:t>
      </w:r>
    </w:p>
    <w:p w14:paraId="5E267D3E" w14:textId="77777777" w:rsidR="00AE1A08" w:rsidRPr="006119C5" w:rsidRDefault="00AE1A08" w:rsidP="00AE1A08">
      <w:pPr>
        <w:numPr>
          <w:ilvl w:val="0"/>
          <w:numId w:val="63"/>
        </w:numPr>
        <w:tabs>
          <w:tab w:val="left" w:pos="1276"/>
        </w:tabs>
        <w:autoSpaceDE w:val="0"/>
        <w:autoSpaceDN w:val="0"/>
        <w:adjustRightInd w:val="0"/>
        <w:spacing w:after="0" w:line="240" w:lineRule="auto"/>
        <w:ind w:left="1276" w:hanging="425"/>
        <w:jc w:val="both"/>
        <w:rPr>
          <w:rFonts w:ascii="Arial" w:eastAsia="Calibri" w:hAnsi="Arial" w:cs="Arial"/>
          <w:lang w:eastAsia="pl-PL"/>
        </w:rPr>
      </w:pPr>
      <w:r w:rsidRPr="006119C5">
        <w:rPr>
          <w:rFonts w:ascii="Arial" w:eastAsia="Calibri" w:hAnsi="Arial" w:cs="Arial"/>
          <w:lang w:eastAsia="pl-PL"/>
        </w:rPr>
        <w:t>niedostępności na rynku materiałów lub urządzeń wskazanych w dokumentacji umowy, w szczególności w projekcie budowlanym, a spowodowane zaprzestaniem produkcji lub wycofaniem z rynku tych materiałów lub urządzeń,</w:t>
      </w:r>
    </w:p>
    <w:p w14:paraId="059F9C0D" w14:textId="77777777" w:rsidR="00AE1A08" w:rsidRPr="006119C5" w:rsidRDefault="00AE1A08" w:rsidP="00AE1A08">
      <w:pPr>
        <w:numPr>
          <w:ilvl w:val="0"/>
          <w:numId w:val="63"/>
        </w:numPr>
        <w:tabs>
          <w:tab w:val="left" w:pos="1276"/>
        </w:tabs>
        <w:autoSpaceDE w:val="0"/>
        <w:autoSpaceDN w:val="0"/>
        <w:adjustRightInd w:val="0"/>
        <w:spacing w:after="0" w:line="240" w:lineRule="auto"/>
        <w:ind w:left="1276" w:hanging="425"/>
        <w:jc w:val="both"/>
        <w:rPr>
          <w:rFonts w:ascii="Arial" w:eastAsia="Calibri" w:hAnsi="Arial" w:cs="Arial"/>
          <w:lang w:eastAsia="pl-PL"/>
        </w:rPr>
      </w:pPr>
      <w:r w:rsidRPr="006119C5">
        <w:rPr>
          <w:rFonts w:ascii="Arial" w:eastAsia="Calibri" w:hAnsi="Arial" w:cs="Arial"/>
          <w:lang w:eastAsia="pl-PL"/>
        </w:rPr>
        <w:t>pojawienia się na rynku materiałów lub urządzeń nowszej generacji pozwalających na zaoszczędzenie kosztów realizacji przedmiotu Umowy lub kosztów eksploatacji wykonanego przedmiotu umowy,</w:t>
      </w:r>
    </w:p>
    <w:p w14:paraId="5732611C" w14:textId="77777777" w:rsidR="00AE1A08" w:rsidRPr="006119C5" w:rsidRDefault="00AE1A08" w:rsidP="00AE1A08">
      <w:pPr>
        <w:numPr>
          <w:ilvl w:val="0"/>
          <w:numId w:val="63"/>
        </w:numPr>
        <w:tabs>
          <w:tab w:val="left" w:pos="1276"/>
        </w:tabs>
        <w:autoSpaceDE w:val="0"/>
        <w:autoSpaceDN w:val="0"/>
        <w:adjustRightInd w:val="0"/>
        <w:spacing w:after="0" w:line="240" w:lineRule="auto"/>
        <w:ind w:left="1276" w:hanging="425"/>
        <w:jc w:val="both"/>
        <w:rPr>
          <w:rFonts w:ascii="Arial" w:eastAsia="Calibri" w:hAnsi="Arial" w:cs="Arial"/>
          <w:lang w:eastAsia="pl-PL"/>
        </w:rPr>
      </w:pPr>
      <w:r w:rsidRPr="006119C5">
        <w:rPr>
          <w:rFonts w:ascii="Arial" w:eastAsia="Calibri" w:hAnsi="Arial" w:cs="Arial"/>
          <w:lang w:eastAsia="pl-PL"/>
        </w:rPr>
        <w:t xml:space="preserve">pojawienia się nowszej technologii wykonania zaprojektowanych robót pozwalającej na zaoszczędzenie czasu realizacji umowy lub kosztów wykonywanych robót, jak również kosztów eksploatacji wykonanego przedmiotu umowy, </w:t>
      </w:r>
    </w:p>
    <w:p w14:paraId="42C44677" w14:textId="77777777" w:rsidR="00AE1A08" w:rsidRPr="006119C5" w:rsidRDefault="00AE1A08" w:rsidP="00AE1A08">
      <w:pPr>
        <w:numPr>
          <w:ilvl w:val="0"/>
          <w:numId w:val="63"/>
        </w:numPr>
        <w:tabs>
          <w:tab w:val="left" w:pos="1276"/>
        </w:tabs>
        <w:autoSpaceDE w:val="0"/>
        <w:autoSpaceDN w:val="0"/>
        <w:adjustRightInd w:val="0"/>
        <w:spacing w:after="0" w:line="240" w:lineRule="auto"/>
        <w:ind w:left="1276" w:hanging="425"/>
        <w:jc w:val="both"/>
        <w:rPr>
          <w:rFonts w:ascii="Arial" w:eastAsia="Calibri" w:hAnsi="Arial" w:cs="Arial"/>
          <w:lang w:eastAsia="pl-PL"/>
        </w:rPr>
      </w:pPr>
      <w:r w:rsidRPr="006119C5">
        <w:rPr>
          <w:rFonts w:ascii="Arial" w:eastAsia="Calibri" w:hAnsi="Arial" w:cs="Arial"/>
          <w:lang w:eastAsia="pl-PL"/>
        </w:rPr>
        <w:t xml:space="preserve">konieczności zrealizowania umowy przy zastosowaniu innych rozwiązań technicznych/technologicznych lub materiałowych niż wskazane w dokumentach umowy, w szczególności w projekcie budowlanym w sytuacji, gdyby zastosowanie przewidzianych rozwiązań groziło niewykonaniem lub wadliwym wykonaniem umowy, </w:t>
      </w:r>
    </w:p>
    <w:p w14:paraId="7ED00E28" w14:textId="77777777" w:rsidR="00AE1A08" w:rsidRPr="006119C5" w:rsidRDefault="00AE1A08" w:rsidP="00AE1A08">
      <w:pPr>
        <w:numPr>
          <w:ilvl w:val="0"/>
          <w:numId w:val="63"/>
        </w:numPr>
        <w:tabs>
          <w:tab w:val="left" w:pos="1276"/>
        </w:tabs>
        <w:autoSpaceDE w:val="0"/>
        <w:autoSpaceDN w:val="0"/>
        <w:adjustRightInd w:val="0"/>
        <w:spacing w:after="28" w:line="240" w:lineRule="auto"/>
        <w:ind w:left="1276" w:hanging="425"/>
        <w:jc w:val="both"/>
        <w:rPr>
          <w:rFonts w:ascii="Arial" w:eastAsia="Calibri" w:hAnsi="Arial" w:cs="Arial"/>
          <w:lang w:eastAsia="pl-PL"/>
        </w:rPr>
      </w:pPr>
      <w:r w:rsidRPr="006119C5">
        <w:rPr>
          <w:rFonts w:ascii="Arial" w:eastAsia="Calibri" w:hAnsi="Arial" w:cs="Arial"/>
          <w:lang w:eastAsia="pl-PL"/>
        </w:rPr>
        <w:t xml:space="preserve">konieczności zrealizowania umowy przy zastosowaniu innych rozwiązań technicznych lub materiałowych ze względu na zmiany obowiązującego prawa. </w:t>
      </w:r>
    </w:p>
    <w:p w14:paraId="0EBC06F3" w14:textId="08AECB65" w:rsidR="00AE1A08" w:rsidRPr="006119C5" w:rsidRDefault="00AE1A08" w:rsidP="00AE1A08">
      <w:pPr>
        <w:autoSpaceDE w:val="0"/>
        <w:autoSpaceDN w:val="0"/>
        <w:adjustRightInd w:val="0"/>
        <w:spacing w:after="0" w:line="240" w:lineRule="auto"/>
        <w:ind w:left="284"/>
        <w:jc w:val="both"/>
        <w:rPr>
          <w:rFonts w:ascii="Arial" w:eastAsia="Calibri" w:hAnsi="Arial" w:cs="Arial"/>
          <w:lang w:eastAsia="pl-PL"/>
        </w:rPr>
      </w:pPr>
      <w:r w:rsidRPr="006119C5">
        <w:rPr>
          <w:rFonts w:ascii="Arial" w:eastAsia="Calibri" w:hAnsi="Arial" w:cs="Arial"/>
          <w:lang w:eastAsia="pl-PL"/>
        </w:rPr>
        <w:t>Zmiany, o których mowa w pkt 2 nie mogą stanowić podstawy zwiększenia wartości umowy</w:t>
      </w:r>
      <w:r w:rsidR="00334B3A">
        <w:rPr>
          <w:rFonts w:ascii="Arial" w:eastAsia="Calibri" w:hAnsi="Arial" w:cs="Arial"/>
          <w:lang w:eastAsia="pl-PL"/>
        </w:rPr>
        <w:t>.</w:t>
      </w:r>
      <w:r w:rsidRPr="006119C5">
        <w:rPr>
          <w:rFonts w:ascii="Arial" w:eastAsia="Calibri" w:hAnsi="Arial" w:cs="Arial"/>
          <w:lang w:eastAsia="pl-PL"/>
        </w:rPr>
        <w:t xml:space="preserve"> </w:t>
      </w:r>
    </w:p>
    <w:p w14:paraId="5E6359D7" w14:textId="77777777" w:rsidR="00AE1A08" w:rsidRDefault="00AE1A08" w:rsidP="00AE1A08">
      <w:pPr>
        <w:autoSpaceDE w:val="0"/>
        <w:autoSpaceDN w:val="0"/>
        <w:adjustRightInd w:val="0"/>
        <w:spacing w:after="0" w:line="240" w:lineRule="auto"/>
        <w:ind w:left="284"/>
        <w:jc w:val="both"/>
        <w:rPr>
          <w:rFonts w:ascii="Arial" w:eastAsia="Calibri" w:hAnsi="Arial" w:cs="Arial"/>
          <w:lang w:eastAsia="pl-PL"/>
        </w:rPr>
      </w:pPr>
      <w:r w:rsidRPr="006119C5">
        <w:rPr>
          <w:rFonts w:ascii="Arial" w:eastAsia="Calibri" w:hAnsi="Arial" w:cs="Arial"/>
          <w:lang w:eastAsia="pl-PL"/>
        </w:rPr>
        <w:t xml:space="preserve">Zmiany wskazywane w </w:t>
      </w:r>
      <w:proofErr w:type="spellStart"/>
      <w:r w:rsidRPr="006119C5">
        <w:rPr>
          <w:rFonts w:ascii="Arial" w:eastAsia="Calibri" w:hAnsi="Arial" w:cs="Arial"/>
          <w:lang w:eastAsia="pl-PL"/>
        </w:rPr>
        <w:t>tirecie</w:t>
      </w:r>
      <w:proofErr w:type="spellEnd"/>
      <w:r w:rsidRPr="006119C5">
        <w:rPr>
          <w:rFonts w:ascii="Arial" w:eastAsia="Calibri" w:hAnsi="Arial" w:cs="Arial"/>
          <w:lang w:eastAsia="pl-PL"/>
        </w:rPr>
        <w:t xml:space="preserve"> czwartym i piątym będą wprowadzane wyłącznie w zakresie umożliwiającym oddanie przedmiotu umowy do użytkowania, a Zamawiający może ponieść ryzyko zwiększenia wynagrodzenia z tytułu takich zmian wyłącznie w kwocie równej zwiększonym z tego powodu kosztom. </w:t>
      </w:r>
    </w:p>
    <w:p w14:paraId="42E7A38A" w14:textId="77777777" w:rsidR="003D64FB" w:rsidRDefault="003D64FB" w:rsidP="00AE1A08">
      <w:pPr>
        <w:autoSpaceDE w:val="0"/>
        <w:autoSpaceDN w:val="0"/>
        <w:adjustRightInd w:val="0"/>
        <w:spacing w:after="0" w:line="240" w:lineRule="auto"/>
        <w:ind w:left="284"/>
        <w:jc w:val="both"/>
        <w:rPr>
          <w:rFonts w:ascii="Arial" w:eastAsia="Calibri" w:hAnsi="Arial" w:cs="Arial"/>
          <w:lang w:eastAsia="pl-PL"/>
        </w:rPr>
      </w:pPr>
    </w:p>
    <w:p w14:paraId="19639F56" w14:textId="77777777" w:rsidR="003D64FB" w:rsidRDefault="003D64FB" w:rsidP="00AE1A08">
      <w:pPr>
        <w:autoSpaceDE w:val="0"/>
        <w:autoSpaceDN w:val="0"/>
        <w:adjustRightInd w:val="0"/>
        <w:spacing w:after="0" w:line="240" w:lineRule="auto"/>
        <w:ind w:left="284"/>
        <w:jc w:val="both"/>
        <w:rPr>
          <w:rFonts w:ascii="Arial" w:eastAsia="Calibri" w:hAnsi="Arial" w:cs="Arial"/>
          <w:lang w:eastAsia="pl-PL"/>
        </w:rPr>
      </w:pPr>
    </w:p>
    <w:p w14:paraId="6040CC40" w14:textId="77777777" w:rsidR="003D64FB" w:rsidRDefault="003D64FB" w:rsidP="00AE1A08">
      <w:pPr>
        <w:autoSpaceDE w:val="0"/>
        <w:autoSpaceDN w:val="0"/>
        <w:adjustRightInd w:val="0"/>
        <w:spacing w:after="0" w:line="240" w:lineRule="auto"/>
        <w:ind w:left="284"/>
        <w:jc w:val="both"/>
        <w:rPr>
          <w:rFonts w:ascii="Arial" w:eastAsia="Calibri" w:hAnsi="Arial" w:cs="Arial"/>
          <w:lang w:eastAsia="pl-PL"/>
        </w:rPr>
      </w:pPr>
    </w:p>
    <w:p w14:paraId="66B86329" w14:textId="77777777" w:rsidR="003D64FB" w:rsidRDefault="003D64FB" w:rsidP="00AE1A08">
      <w:pPr>
        <w:autoSpaceDE w:val="0"/>
        <w:autoSpaceDN w:val="0"/>
        <w:adjustRightInd w:val="0"/>
        <w:spacing w:after="0" w:line="240" w:lineRule="auto"/>
        <w:ind w:left="284"/>
        <w:jc w:val="both"/>
        <w:rPr>
          <w:rFonts w:ascii="Arial" w:eastAsia="Calibri" w:hAnsi="Arial" w:cs="Arial"/>
          <w:lang w:eastAsia="pl-PL"/>
        </w:rPr>
      </w:pPr>
    </w:p>
    <w:p w14:paraId="6A859D9A" w14:textId="77777777" w:rsidR="003D64FB" w:rsidRPr="006119C5" w:rsidRDefault="003D64FB" w:rsidP="00AE1A08">
      <w:pPr>
        <w:autoSpaceDE w:val="0"/>
        <w:autoSpaceDN w:val="0"/>
        <w:adjustRightInd w:val="0"/>
        <w:spacing w:after="0" w:line="240" w:lineRule="auto"/>
        <w:ind w:left="284"/>
        <w:jc w:val="both"/>
        <w:rPr>
          <w:rFonts w:ascii="Arial" w:eastAsia="Calibri" w:hAnsi="Arial" w:cs="Arial"/>
          <w:lang w:eastAsia="pl-PL"/>
        </w:rPr>
      </w:pPr>
    </w:p>
    <w:p w14:paraId="247A6479" w14:textId="77777777" w:rsidR="00AE1A08" w:rsidRPr="006119C5" w:rsidRDefault="00AE1A08" w:rsidP="00AE1A08">
      <w:pPr>
        <w:autoSpaceDE w:val="0"/>
        <w:autoSpaceDN w:val="0"/>
        <w:adjustRightInd w:val="0"/>
        <w:spacing w:after="0" w:line="240" w:lineRule="auto"/>
        <w:ind w:left="284"/>
        <w:jc w:val="both"/>
        <w:rPr>
          <w:rFonts w:ascii="Arial" w:eastAsia="Calibri" w:hAnsi="Arial" w:cs="Arial"/>
          <w:lang w:eastAsia="pl-PL"/>
        </w:rPr>
      </w:pPr>
      <w:r w:rsidRPr="006119C5">
        <w:rPr>
          <w:rFonts w:ascii="Arial" w:eastAsia="Calibri" w:hAnsi="Arial" w:cs="Arial"/>
          <w:lang w:eastAsia="pl-PL"/>
        </w:rPr>
        <w:lastRenderedPageBreak/>
        <w:t>Każda ze wskazywanych w tym punkcie zmian może być powiązana z obniżeniem wartości umowy;</w:t>
      </w:r>
    </w:p>
    <w:p w14:paraId="066D47DC" w14:textId="77777777" w:rsidR="00AE1A08" w:rsidRPr="006119C5" w:rsidRDefault="00AE1A08" w:rsidP="00AE1A08">
      <w:pPr>
        <w:numPr>
          <w:ilvl w:val="0"/>
          <w:numId w:val="61"/>
        </w:numPr>
        <w:tabs>
          <w:tab w:val="left" w:pos="709"/>
        </w:tabs>
        <w:autoSpaceDE w:val="0"/>
        <w:autoSpaceDN w:val="0"/>
        <w:adjustRightInd w:val="0"/>
        <w:spacing w:after="28" w:line="240" w:lineRule="auto"/>
        <w:ind w:left="709" w:hanging="284"/>
        <w:jc w:val="both"/>
        <w:rPr>
          <w:rFonts w:ascii="Arial" w:eastAsia="Calibri" w:hAnsi="Arial" w:cs="Arial"/>
          <w:lang w:eastAsia="pl-PL"/>
        </w:rPr>
      </w:pPr>
      <w:r w:rsidRPr="006119C5">
        <w:rPr>
          <w:rFonts w:ascii="Arial" w:eastAsia="Calibri" w:hAnsi="Arial" w:cs="Arial"/>
          <w:lang w:eastAsia="pl-PL"/>
        </w:rPr>
        <w:t>zmiany osób, zmiany osób odpowiedzialnych za realizację umowy, jeżeli zajdzie taka potrzeba – w przypadku rozwiązania lub wygaśnięcia stosunku pracy z daną osobą lub zdarzenia losowego, choroby uniemożliwiającej pełnienie powierzonych jej obowiązków; z tym, że w przypadku osób, o których mowa w § 4 ust 1 i 3 umowy, osoba ją zastępująca musi posiadać przynajmniej takie same uprawnienia;</w:t>
      </w:r>
    </w:p>
    <w:p w14:paraId="296A647E" w14:textId="77777777" w:rsidR="00AE1A08" w:rsidRPr="006119C5" w:rsidRDefault="00AE1A08" w:rsidP="00AE1A08">
      <w:pPr>
        <w:numPr>
          <w:ilvl w:val="0"/>
          <w:numId w:val="61"/>
        </w:numPr>
        <w:tabs>
          <w:tab w:val="left" w:pos="709"/>
        </w:tabs>
        <w:autoSpaceDE w:val="0"/>
        <w:autoSpaceDN w:val="0"/>
        <w:adjustRightInd w:val="0"/>
        <w:spacing w:after="28" w:line="240" w:lineRule="auto"/>
        <w:ind w:left="709" w:hanging="284"/>
        <w:jc w:val="both"/>
        <w:rPr>
          <w:rFonts w:ascii="Arial" w:eastAsia="Calibri" w:hAnsi="Arial" w:cs="Arial"/>
          <w:lang w:eastAsia="pl-PL"/>
        </w:rPr>
      </w:pPr>
      <w:r w:rsidRPr="006119C5">
        <w:rPr>
          <w:rFonts w:ascii="Arial" w:eastAsia="Calibri" w:hAnsi="Arial" w:cs="Arial"/>
          <w:lang w:eastAsia="pl-PL"/>
        </w:rPr>
        <w:t>zmiany zakresu wykonania przedmiotu umowy w sytuacji rezygnacji przez Zamawiającego z realizacji części przedmiotu umowy. W takim przypadku wartość umowy przysługująca wykonawcy zostanie pomniejszona, przy czym Zamawiający zapłaci za wszystkie spełnione świadczenia oraz udokumentowane koszty, które Wykonawca poniósł w związku z wynikającymi z umowy planowanymi świadczeniami;</w:t>
      </w:r>
    </w:p>
    <w:p w14:paraId="719DF7A2" w14:textId="77777777" w:rsidR="00AE1A08" w:rsidRPr="006119C5" w:rsidRDefault="00AE1A08" w:rsidP="00AE1A08">
      <w:pPr>
        <w:numPr>
          <w:ilvl w:val="0"/>
          <w:numId w:val="61"/>
        </w:numPr>
        <w:tabs>
          <w:tab w:val="left" w:pos="709"/>
        </w:tabs>
        <w:autoSpaceDE w:val="0"/>
        <w:autoSpaceDN w:val="0"/>
        <w:adjustRightInd w:val="0"/>
        <w:spacing w:after="28" w:line="240" w:lineRule="auto"/>
        <w:ind w:left="709" w:hanging="284"/>
        <w:jc w:val="both"/>
        <w:rPr>
          <w:rFonts w:ascii="Arial" w:eastAsia="Calibri" w:hAnsi="Arial" w:cs="Arial"/>
          <w:lang w:eastAsia="pl-PL"/>
        </w:rPr>
      </w:pPr>
      <w:r w:rsidRPr="006119C5">
        <w:rPr>
          <w:rFonts w:ascii="Arial" w:eastAsia="Calibri" w:hAnsi="Arial" w:cs="Arial"/>
          <w:lang w:eastAsia="pl-PL"/>
        </w:rPr>
        <w:t xml:space="preserve">zmiany wynagrodzenia w sytuacji zmiany ustawowej stawki podatku VAT, z zastrzeżeniem, iż zmiana ta nie może prowadzić do zwiększenia wynagrodzenia netto; </w:t>
      </w:r>
    </w:p>
    <w:p w14:paraId="5431F517" w14:textId="77777777" w:rsidR="00AE1A08" w:rsidRPr="006119C5" w:rsidRDefault="00AE1A08" w:rsidP="00AE1A08">
      <w:pPr>
        <w:numPr>
          <w:ilvl w:val="0"/>
          <w:numId w:val="61"/>
        </w:numPr>
        <w:tabs>
          <w:tab w:val="left" w:pos="709"/>
        </w:tabs>
        <w:autoSpaceDE w:val="0"/>
        <w:autoSpaceDN w:val="0"/>
        <w:adjustRightInd w:val="0"/>
        <w:spacing w:after="28" w:line="240" w:lineRule="auto"/>
        <w:ind w:left="709" w:hanging="284"/>
        <w:jc w:val="both"/>
        <w:rPr>
          <w:rFonts w:ascii="Arial" w:eastAsia="Calibri" w:hAnsi="Arial" w:cs="Arial"/>
          <w:lang w:eastAsia="pl-PL"/>
        </w:rPr>
      </w:pPr>
      <w:r w:rsidRPr="006119C5">
        <w:rPr>
          <w:rFonts w:ascii="Arial" w:eastAsia="Calibri" w:hAnsi="Arial" w:cs="Arial"/>
          <w:lang w:eastAsia="pl-PL"/>
        </w:rPr>
        <w:t xml:space="preserve">zmiany sposobu rozliczania lub dokonywania płatności na rzecz Wykonawcy w sytuacji zmian zawartej przez Zamawiającego umowy o wsparcie finansowe projektu lub wytycznych dotyczących realizacji projektu, </w:t>
      </w:r>
    </w:p>
    <w:p w14:paraId="1B945B49" w14:textId="77777777" w:rsidR="00AE1A08" w:rsidRPr="006119C5" w:rsidRDefault="00AE1A08" w:rsidP="00AE1A08">
      <w:pPr>
        <w:numPr>
          <w:ilvl w:val="0"/>
          <w:numId w:val="61"/>
        </w:numPr>
        <w:tabs>
          <w:tab w:val="left" w:pos="709"/>
        </w:tabs>
        <w:autoSpaceDE w:val="0"/>
        <w:autoSpaceDN w:val="0"/>
        <w:adjustRightInd w:val="0"/>
        <w:spacing w:after="28" w:line="240" w:lineRule="auto"/>
        <w:ind w:left="709" w:hanging="284"/>
        <w:jc w:val="both"/>
        <w:rPr>
          <w:rFonts w:ascii="Arial" w:eastAsia="Calibri" w:hAnsi="Arial" w:cs="Arial"/>
          <w:lang w:eastAsia="pl-PL"/>
        </w:rPr>
      </w:pPr>
      <w:r w:rsidRPr="006119C5">
        <w:rPr>
          <w:rFonts w:ascii="Arial" w:eastAsia="Calibri" w:hAnsi="Arial" w:cs="Arial"/>
        </w:rPr>
        <w:t xml:space="preserve">zmiany zakresu części prac powierzonych podwykonawcy w przypadku, gdy: </w:t>
      </w:r>
    </w:p>
    <w:p w14:paraId="257EB086" w14:textId="77777777" w:rsidR="00AE1A08" w:rsidRPr="006119C5" w:rsidRDefault="00AE1A08" w:rsidP="00AE1A08">
      <w:pPr>
        <w:numPr>
          <w:ilvl w:val="0"/>
          <w:numId w:val="64"/>
        </w:numPr>
        <w:tabs>
          <w:tab w:val="left" w:pos="1276"/>
        </w:tabs>
        <w:autoSpaceDE w:val="0"/>
        <w:autoSpaceDN w:val="0"/>
        <w:adjustRightInd w:val="0"/>
        <w:spacing w:after="0" w:line="276" w:lineRule="auto"/>
        <w:ind w:left="1276" w:right="-92" w:hanging="425"/>
        <w:jc w:val="both"/>
        <w:rPr>
          <w:rFonts w:ascii="Arial" w:eastAsia="Calibri" w:hAnsi="Arial" w:cs="Arial"/>
        </w:rPr>
      </w:pPr>
      <w:r w:rsidRPr="006119C5">
        <w:rPr>
          <w:rFonts w:ascii="Arial" w:eastAsia="Calibri" w:hAnsi="Arial" w:cs="Arial"/>
        </w:rPr>
        <w:t>konieczność powierzenia przez Wykonawcę prac podwykonawcy spowodowana jest rozwiązaniem umów o pracę z pracownikami wykonującymi pracę w danej branży w takiej liczbie, która uniemożliwia realizację prac przez Wykonawcę,</w:t>
      </w:r>
    </w:p>
    <w:p w14:paraId="0846D694" w14:textId="77777777" w:rsidR="00AE1A08" w:rsidRPr="006119C5" w:rsidRDefault="00AE1A08" w:rsidP="00AE1A08">
      <w:pPr>
        <w:numPr>
          <w:ilvl w:val="0"/>
          <w:numId w:val="64"/>
        </w:numPr>
        <w:tabs>
          <w:tab w:val="left" w:pos="1276"/>
        </w:tabs>
        <w:autoSpaceDE w:val="0"/>
        <w:autoSpaceDN w:val="0"/>
        <w:adjustRightInd w:val="0"/>
        <w:spacing w:after="0" w:line="276" w:lineRule="auto"/>
        <w:ind w:left="1276" w:right="-92" w:hanging="425"/>
        <w:jc w:val="both"/>
        <w:rPr>
          <w:rFonts w:ascii="Arial" w:eastAsia="Calibri" w:hAnsi="Arial" w:cs="Arial"/>
        </w:rPr>
      </w:pPr>
      <w:r w:rsidRPr="006119C5">
        <w:rPr>
          <w:rFonts w:ascii="Arial" w:eastAsia="Calibri" w:hAnsi="Arial" w:cs="Arial"/>
        </w:rPr>
        <w:t>wprowadzenie nowego podwykonawcy zapewni lepszą realizację danej części zamówienia,</w:t>
      </w:r>
    </w:p>
    <w:p w14:paraId="20A2B3B3" w14:textId="77777777" w:rsidR="00AE1A08" w:rsidRPr="006119C5" w:rsidRDefault="00AE1A08" w:rsidP="00AE1A08">
      <w:pPr>
        <w:numPr>
          <w:ilvl w:val="0"/>
          <w:numId w:val="64"/>
        </w:numPr>
        <w:tabs>
          <w:tab w:val="left" w:pos="1276"/>
        </w:tabs>
        <w:autoSpaceDE w:val="0"/>
        <w:autoSpaceDN w:val="0"/>
        <w:adjustRightInd w:val="0"/>
        <w:spacing w:after="0" w:line="276" w:lineRule="auto"/>
        <w:ind w:left="1276" w:right="-92" w:hanging="425"/>
        <w:jc w:val="both"/>
        <w:rPr>
          <w:rFonts w:ascii="Arial" w:eastAsia="Calibri" w:hAnsi="Arial" w:cs="Arial"/>
        </w:rPr>
      </w:pPr>
      <w:r w:rsidRPr="006119C5">
        <w:rPr>
          <w:rFonts w:ascii="Arial" w:eastAsia="Calibri" w:hAnsi="Arial" w:cs="Arial"/>
        </w:rPr>
        <w:t xml:space="preserve">konieczność powierzenia prac podwykonawcy jest wynikiem zmiany technologii robót lub materiałów, </w:t>
      </w:r>
    </w:p>
    <w:p w14:paraId="1CD49BE4" w14:textId="77777777" w:rsidR="00AE1A08" w:rsidRPr="006119C5" w:rsidRDefault="00AE1A08" w:rsidP="00AE1A08">
      <w:pPr>
        <w:numPr>
          <w:ilvl w:val="0"/>
          <w:numId w:val="64"/>
        </w:numPr>
        <w:tabs>
          <w:tab w:val="left" w:pos="1276"/>
        </w:tabs>
        <w:autoSpaceDE w:val="0"/>
        <w:autoSpaceDN w:val="0"/>
        <w:adjustRightInd w:val="0"/>
        <w:spacing w:after="0" w:line="276" w:lineRule="auto"/>
        <w:ind w:left="1276" w:right="-92" w:hanging="425"/>
        <w:jc w:val="both"/>
        <w:rPr>
          <w:rFonts w:ascii="Arial" w:eastAsia="Calibri" w:hAnsi="Arial" w:cs="Arial"/>
        </w:rPr>
      </w:pPr>
      <w:r w:rsidRPr="006119C5">
        <w:rPr>
          <w:rFonts w:ascii="Arial" w:eastAsia="Calibri" w:hAnsi="Arial" w:cs="Arial"/>
        </w:rPr>
        <w:t>w przypadku opóźnień zapewni terminową realizację przedmiotu umowy, z zastrzeżeniem trybu opisanego w § 12 umowy,</w:t>
      </w:r>
    </w:p>
    <w:p w14:paraId="236D46B5" w14:textId="77777777" w:rsidR="00AE1A08" w:rsidRPr="006119C5" w:rsidRDefault="00AE1A08" w:rsidP="00AE1A08">
      <w:pPr>
        <w:numPr>
          <w:ilvl w:val="0"/>
          <w:numId w:val="64"/>
        </w:numPr>
        <w:tabs>
          <w:tab w:val="left" w:pos="1276"/>
        </w:tabs>
        <w:autoSpaceDE w:val="0"/>
        <w:autoSpaceDN w:val="0"/>
        <w:adjustRightInd w:val="0"/>
        <w:spacing w:after="0" w:line="276" w:lineRule="auto"/>
        <w:ind w:left="1276" w:right="-92" w:hanging="425"/>
        <w:jc w:val="both"/>
        <w:rPr>
          <w:rFonts w:ascii="Arial" w:eastAsia="Calibri" w:hAnsi="Arial" w:cs="Arial"/>
        </w:rPr>
      </w:pPr>
      <w:r w:rsidRPr="006119C5">
        <w:rPr>
          <w:rFonts w:ascii="Arial" w:eastAsia="Calibri" w:hAnsi="Arial" w:cs="Arial"/>
        </w:rPr>
        <w:t xml:space="preserve">wprowadzenia nowego podwykonawcy lub zmiany zakresu podwykonawstwa </w:t>
      </w:r>
    </w:p>
    <w:p w14:paraId="323E4F2B" w14:textId="77777777" w:rsidR="00AE1A08" w:rsidRPr="006119C5" w:rsidRDefault="00AE1A08" w:rsidP="00AE1A08">
      <w:pPr>
        <w:numPr>
          <w:ilvl w:val="0"/>
          <w:numId w:val="54"/>
        </w:numPr>
        <w:tabs>
          <w:tab w:val="left" w:pos="1276"/>
        </w:tabs>
        <w:autoSpaceDE w:val="0"/>
        <w:autoSpaceDN w:val="0"/>
        <w:adjustRightInd w:val="0"/>
        <w:spacing w:after="0" w:line="276" w:lineRule="auto"/>
        <w:ind w:left="1276" w:right="-92" w:hanging="283"/>
        <w:jc w:val="both"/>
        <w:rPr>
          <w:rFonts w:ascii="Arial" w:eastAsia="Calibri" w:hAnsi="Arial" w:cs="Arial"/>
        </w:rPr>
      </w:pPr>
      <w:r w:rsidRPr="006119C5">
        <w:rPr>
          <w:rFonts w:ascii="Arial" w:eastAsia="Calibri" w:hAnsi="Arial" w:cs="Arial"/>
        </w:rPr>
        <w:t>jeżeli powierzenie podwykonawcy wykonania części zamówienia na roboty budowlane nastąpi w trakcie jego realizacji, wykonawca na żądanie zamawiającego przedstawi oświadczenie, o lub dokumenty potwierdzające brak podstaw do wykluczenia wobec tego podwykonawcy. Jeżeli zamawiający stwierdzi, że wobec danego podwykonawcy zachodzą podstawy wykluczenia, wykonawca obowiązany jest zastąpić tego podwykonawcę lub zrezygnować z powierzenia wykonania części zamówienia podwykonawcy. Powyższe stosuje się wobec dalszych podwykonawców.</w:t>
      </w:r>
    </w:p>
    <w:p w14:paraId="1B6FEE0E" w14:textId="77777777" w:rsidR="00AE1A08" w:rsidRPr="006119C5" w:rsidRDefault="00AE1A08" w:rsidP="00AE1A08">
      <w:pPr>
        <w:numPr>
          <w:ilvl w:val="0"/>
          <w:numId w:val="65"/>
        </w:numPr>
        <w:spacing w:after="0" w:line="240" w:lineRule="auto"/>
        <w:ind w:left="266" w:hanging="266"/>
        <w:jc w:val="both"/>
        <w:rPr>
          <w:rFonts w:ascii="Arial" w:eastAsia="Calibri" w:hAnsi="Arial" w:cs="Arial"/>
          <w:lang w:eastAsia="pl-PL"/>
        </w:rPr>
      </w:pPr>
      <w:r w:rsidRPr="006119C5">
        <w:rPr>
          <w:rFonts w:ascii="Arial" w:eastAsia="Calibri" w:hAnsi="Arial" w:cs="Arial"/>
          <w:lang w:eastAsia="pl-PL"/>
        </w:rPr>
        <w:t xml:space="preserve">Wszystkie powyższe postanowienia stanowią katalog zmian, na które Zamawiający może wyrazić zgodę. Nie stanowią jednocześnie zobowiązania do wyrażenia takiej zgody. </w:t>
      </w:r>
    </w:p>
    <w:p w14:paraId="300C42DD"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p>
    <w:p w14:paraId="616DDF77"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22 Zatrudnienie</w:t>
      </w:r>
    </w:p>
    <w:p w14:paraId="4F22C780" w14:textId="2CDA30AD" w:rsidR="00AE1A08" w:rsidRPr="006119C5" w:rsidRDefault="00AE1A08" w:rsidP="00AE1A08">
      <w:pPr>
        <w:numPr>
          <w:ilvl w:val="0"/>
          <w:numId w:val="55"/>
        </w:numPr>
        <w:autoSpaceDE w:val="0"/>
        <w:autoSpaceDN w:val="0"/>
        <w:adjustRightInd w:val="0"/>
        <w:spacing w:after="0" w:line="276" w:lineRule="auto"/>
        <w:ind w:left="284" w:right="-92" w:hanging="284"/>
        <w:jc w:val="both"/>
        <w:rPr>
          <w:rFonts w:ascii="Arial" w:eastAsia="Times New Roman" w:hAnsi="Arial" w:cs="Arial"/>
          <w:lang w:eastAsia="pl-PL"/>
        </w:rPr>
      </w:pPr>
      <w:r w:rsidRPr="006119C5">
        <w:rPr>
          <w:rFonts w:ascii="Arial" w:eastAsia="Calibri" w:hAnsi="Arial" w:cs="Arial"/>
        </w:rPr>
        <w:t>Stosownie do art. 95 ust. 1 PZP Zamawiający wymaga zatrudnienia przez Wykonawcę</w:t>
      </w:r>
      <w:r w:rsidR="00411EBA" w:rsidRPr="006119C5">
        <w:rPr>
          <w:rFonts w:ascii="Arial" w:eastAsia="Calibri" w:hAnsi="Arial" w:cs="Arial"/>
        </w:rPr>
        <w:t xml:space="preserve"> </w:t>
      </w:r>
      <w:r w:rsidRPr="006119C5">
        <w:rPr>
          <w:rFonts w:ascii="Arial" w:eastAsia="Calibri" w:hAnsi="Arial" w:cs="Arial"/>
        </w:rPr>
        <w:t xml:space="preserve">na podstawie umowy o pracę w całym okresie realizacji przedmiotu zamówienia przez Wykonawcę lub Podwykonawcę </w:t>
      </w:r>
      <w:r w:rsidRPr="006119C5">
        <w:rPr>
          <w:rFonts w:ascii="Arial" w:eastAsia="Times New Roman" w:hAnsi="Arial" w:cs="Arial"/>
          <w:lang w:eastAsia="pl-PL"/>
        </w:rPr>
        <w:t>wszystkich pracowników fizycznych bezpośrednio związanych z wykonywaniem robót budowlanych stanowiących przedmiot niniejszego zamówienia,</w:t>
      </w:r>
      <w:r w:rsidRPr="006119C5">
        <w:rPr>
          <w:rFonts w:ascii="Arial" w:eastAsia="Calibri" w:hAnsi="Arial" w:cs="Arial"/>
        </w:rPr>
        <w:t xml:space="preserve"> których wykonanie polega na wykonaniu pracy w sposób określony w art. 22 § 1 Ustawy z dnia 26 czerwca 1974 r. – Kodeks Pracy</w:t>
      </w:r>
      <w:r w:rsidRPr="006119C5">
        <w:rPr>
          <w:rFonts w:ascii="Arial" w:eastAsia="Times New Roman" w:hAnsi="Arial" w:cs="Arial"/>
          <w:lang w:eastAsia="pl-PL"/>
        </w:rPr>
        <w:t>.</w:t>
      </w:r>
    </w:p>
    <w:p w14:paraId="044C493A" w14:textId="77777777" w:rsidR="00AE1A08" w:rsidRPr="006119C5" w:rsidRDefault="00AE1A08" w:rsidP="00AE1A08">
      <w:pPr>
        <w:numPr>
          <w:ilvl w:val="0"/>
          <w:numId w:val="55"/>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 trakcie realizacji zamówienia zamawiający uprawniony jest do wykonywania czynności kontrolnych wobec wykonawcy, odnośnie spełniania przez wykonawcę lub podwykonawcę </w:t>
      </w:r>
      <w:r w:rsidRPr="006119C5">
        <w:rPr>
          <w:rFonts w:ascii="Arial" w:eastAsia="Calibri" w:hAnsi="Arial" w:cs="Arial"/>
        </w:rPr>
        <w:lastRenderedPageBreak/>
        <w:t>wymogu zatrudnienia na podstawie umowy o pracę osób wykonujących wskazane w ust. 1 czynności. Zamawiający uprawniony jest do:</w:t>
      </w:r>
    </w:p>
    <w:p w14:paraId="7DA1F3BC" w14:textId="77777777" w:rsidR="00AE1A08" w:rsidRPr="006119C5" w:rsidRDefault="00AE1A08" w:rsidP="00AE1A08">
      <w:pPr>
        <w:numPr>
          <w:ilvl w:val="0"/>
          <w:numId w:val="56"/>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żądania oświadczeń i dokumentów w zakresie potwierdzenia spełniania ww. wymogów i dokonywania ich oceny;</w:t>
      </w:r>
    </w:p>
    <w:p w14:paraId="49105FF1" w14:textId="77777777" w:rsidR="00AE1A08" w:rsidRPr="006119C5" w:rsidRDefault="00AE1A08" w:rsidP="00AE1A08">
      <w:pPr>
        <w:numPr>
          <w:ilvl w:val="0"/>
          <w:numId w:val="56"/>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żądania wyjaśnień w przypadku wątpliwości w zakresie potwierdzenia spełniania w/w. wymogów;</w:t>
      </w:r>
    </w:p>
    <w:p w14:paraId="143D8914" w14:textId="77777777" w:rsidR="00AE1A08" w:rsidRPr="006119C5" w:rsidRDefault="00AE1A08" w:rsidP="00AE1A08">
      <w:pPr>
        <w:numPr>
          <w:ilvl w:val="0"/>
          <w:numId w:val="56"/>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przeprowadzania kontroli na miejscu wykonywania świadczenia.</w:t>
      </w:r>
    </w:p>
    <w:p w14:paraId="17C086A8" w14:textId="77777777" w:rsidR="00AE1A08" w:rsidRPr="006119C5" w:rsidRDefault="00AE1A08" w:rsidP="00AE1A08">
      <w:pPr>
        <w:numPr>
          <w:ilvl w:val="0"/>
          <w:numId w:val="55"/>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trakcie realizacji zamówienia Wykonawca przedstawi Zamawiającemu:</w:t>
      </w:r>
    </w:p>
    <w:p w14:paraId="4FFA8BF5" w14:textId="77777777" w:rsidR="00AE1A08" w:rsidRPr="006119C5" w:rsidRDefault="00AE1A08" w:rsidP="00AE1A08">
      <w:pPr>
        <w:numPr>
          <w:ilvl w:val="0"/>
          <w:numId w:val="57"/>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b/>
          <w:bCs/>
        </w:rPr>
        <w:t>w terminie 7 dni od dnia zawarcia umowy - oświadczenie Wykonawcy lub Podwykonawcy o zatrudnieniu na podstawie umowy o pracę osób wykonujących czynności, o których mowa w ust.1, a których dotyczy obowiązek zatrudnienia na umowę o pracę zgodnie z wymogami Zamawiającego. Oświadczenie to powinno zawierać w szczególności: dokładne określenie podmiotu składającego oświadczenie, datę złożenia oświadczenia; wskazanie, że objęte oświadczeniem czynności wykonują osoby zatrudnione na podstawie umowy o pracę wraz ze wskazaniem liczby tych osób, rodzaju umowy o pracę i wymiaru etatu oraz podpis osoby uprawnionej do złożenia oświadczenia w imieniu Wykonawcy lub Podwykonawcy</w:t>
      </w:r>
      <w:r w:rsidRPr="006119C5">
        <w:rPr>
          <w:rFonts w:ascii="Arial" w:eastAsia="Calibri" w:hAnsi="Arial" w:cs="Arial"/>
        </w:rPr>
        <w:t>;</w:t>
      </w:r>
    </w:p>
    <w:p w14:paraId="59D8274B" w14:textId="77777777" w:rsidR="00AE1A08" w:rsidRPr="006119C5" w:rsidRDefault="00AE1A08" w:rsidP="00AE1A08">
      <w:pPr>
        <w:numPr>
          <w:ilvl w:val="0"/>
          <w:numId w:val="57"/>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na każde wezwanie zamawiającego w wyznaczonym w tym wezwaniu terminie wykonawca przedłoży zamawiającemu wybrane przez zamawiającego z poniżej wskazanych dowodów w celu potwierdzenia spełnienia wymogu zatrudnienia na podstawie umowy o pracę przez wykonawcę lub podwykonawcę osób wykonujących wskazane w ust. 1. czynności w trakcie realizacji zamówienia:</w:t>
      </w:r>
    </w:p>
    <w:p w14:paraId="54685AA9" w14:textId="77777777" w:rsidR="00AE1A08" w:rsidRPr="006119C5" w:rsidRDefault="00AE1A08" w:rsidP="00AE1A08">
      <w:pPr>
        <w:numPr>
          <w:ilvl w:val="0"/>
          <w:numId w:val="54"/>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poświadczoną za zgodność z oryginałem odpowiednio przez Wykonawcę lub Podwykonawcę kopię umowy/umów o pracę osób wykonujących w trakcie realizacji zamówienia czynności, o których mowa w punkcie 1, a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(Dz. U. z 2019 r. poz. 1781). tj. w szczególności bez adresów, nr PESEL pracowników). Imię i nazwisko pracownika nie podlega </w:t>
      </w:r>
      <w:proofErr w:type="spellStart"/>
      <w:r w:rsidRPr="006119C5">
        <w:rPr>
          <w:rFonts w:ascii="Arial" w:eastAsia="Calibri" w:hAnsi="Arial" w:cs="Arial"/>
        </w:rPr>
        <w:t>anonimizacji</w:t>
      </w:r>
      <w:proofErr w:type="spellEnd"/>
      <w:r w:rsidRPr="006119C5">
        <w:rPr>
          <w:rFonts w:ascii="Arial" w:eastAsia="Calibri" w:hAnsi="Arial" w:cs="Arial"/>
        </w:rPr>
        <w:t>. Informacje takie jak: data zawarcia umowy, rodzaj umowy o pracę  i wymiar etatu powinny być możliwe do zidentyfikowania;</w:t>
      </w:r>
    </w:p>
    <w:p w14:paraId="426AED3F" w14:textId="77777777" w:rsidR="00AE1A08" w:rsidRPr="006119C5" w:rsidRDefault="00AE1A08" w:rsidP="00AE1A08">
      <w:pPr>
        <w:numPr>
          <w:ilvl w:val="0"/>
          <w:numId w:val="54"/>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zaświadczenie właściwego oddziału ZUS, potwierdzające opłacanie przez wykonawcę lub podwykonawcę składek na ubezpieczenia społeczne i zdrowotne z tytułu zatrudnienia na podstawie umów o pracę za ostatni okres rozliczeniowy;</w:t>
      </w:r>
    </w:p>
    <w:p w14:paraId="1B1C5A4A" w14:textId="77777777" w:rsidR="00AE1A08" w:rsidRPr="006119C5" w:rsidRDefault="00AE1A08" w:rsidP="00AE1A08">
      <w:pPr>
        <w:numPr>
          <w:ilvl w:val="0"/>
          <w:numId w:val="54"/>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(Dz. U. z 2019 r. poz. 1781). Imię i nazwisko pracownika nie podlega </w:t>
      </w:r>
      <w:proofErr w:type="spellStart"/>
      <w:r w:rsidRPr="006119C5">
        <w:rPr>
          <w:rFonts w:ascii="Arial" w:eastAsia="Calibri" w:hAnsi="Arial" w:cs="Arial"/>
        </w:rPr>
        <w:t>anonimizacji</w:t>
      </w:r>
      <w:proofErr w:type="spellEnd"/>
      <w:r w:rsidRPr="006119C5">
        <w:rPr>
          <w:rFonts w:ascii="Arial" w:eastAsia="Calibri" w:hAnsi="Arial" w:cs="Arial"/>
        </w:rPr>
        <w:t>.</w:t>
      </w:r>
    </w:p>
    <w:p w14:paraId="29C0788A" w14:textId="77777777" w:rsidR="00AE1A08" w:rsidRPr="006119C5" w:rsidRDefault="00AE1A08" w:rsidP="00AE1A08">
      <w:pPr>
        <w:numPr>
          <w:ilvl w:val="0"/>
          <w:numId w:val="54"/>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oświadczenia zatrudnionego pracownika, zawierające informacje, w tym dane osobowe, niezbędne do weryfikacji zatrudnienia na podstawie umowy o pracę, w szczególności imię i nazwisko zatrudnionego pracownika, datę zawarcia umowy o pracę, rodzaj umowy o pracę i zakres obowiązków pracownika</w:t>
      </w:r>
    </w:p>
    <w:p w14:paraId="57DD0DB0" w14:textId="77777777" w:rsidR="00AE1A08" w:rsidRPr="006119C5" w:rsidRDefault="00AE1A08" w:rsidP="00AE1A08">
      <w:pPr>
        <w:numPr>
          <w:ilvl w:val="0"/>
          <w:numId w:val="54"/>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innych dokumentów zawierających informacje, w tym dane osobowe, niezbędne do weryfikacji zatrudnienia na podstawie umowy o pracę, w szczególności imię i nazwisko </w:t>
      </w:r>
      <w:r w:rsidRPr="006119C5">
        <w:rPr>
          <w:rFonts w:ascii="Arial" w:eastAsia="Calibri" w:hAnsi="Arial" w:cs="Arial"/>
        </w:rPr>
        <w:lastRenderedPageBreak/>
        <w:t>zatrudnionego pracownika, datę zawarcia umowy o pracę, rodzaj umowy o pracę i zakres obowiązków pracownika.</w:t>
      </w:r>
    </w:p>
    <w:p w14:paraId="566304AF" w14:textId="77777777" w:rsidR="00AE1A08" w:rsidRPr="006119C5" w:rsidRDefault="00AE1A08" w:rsidP="00AE1A08">
      <w:pPr>
        <w:numPr>
          <w:ilvl w:val="0"/>
          <w:numId w:val="55"/>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Z tytułu niespełnienia przez wykonawcę lub podwykonawcę wymogu zatrudnienia na podstawie umowy o pracę osób wykonujących czynności określone w ust. 1, zamawiający przewiduje sankcję w postaci obowiązku zapłaty przez wykonawcę kary umownej w wysokości 1 500,00 zł (jeden tysiąc pięćset złotych) za każdy stwierdzony przypadek. Nie złożenie przez Wykonawcę w wyznaczonym przez zamawiającego terminie żądanych dowodów w celu potwierdzenia spełniania przez Wykonawcę lub Podwykonawcę wymogu zatrudnienia na podstawie umowy o pracę będzie traktowane jako nie spełnienie przez Wykonawcę lub Podwykonawcę wymogu zatrudnienia na podstawie umowy o pracę osób wykonujących czynności wskazane w ust. 1. W przypadku dwukrotnego nie wywiązania się z obowiązku wskazanego w ust. 1 Zamawiający ma prawo odstąpić od umowy i naliczyć Wykonawcy dodatkowo karę umowną za odstąpienie od umowy w wysokości 10%  wynagrodzenia umownego brutto.</w:t>
      </w:r>
    </w:p>
    <w:p w14:paraId="2FB78F0F" w14:textId="77777777" w:rsidR="00AE1A08" w:rsidRPr="006119C5" w:rsidRDefault="00AE1A08" w:rsidP="00AE1A08">
      <w:pPr>
        <w:numPr>
          <w:ilvl w:val="0"/>
          <w:numId w:val="55"/>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Nie złożenie przez Wykonawcę w wyznaczonych przez Zamawiającego terminie żądanych dowodów w celu potwierdzenia spełniania przez Wykonawcę lub Podwykonawcę wymogu zatrudnienia na podstawie umowy o prace będzie traktowane jako niespełnienie przez wykonawcę, podwykonawcę lub dalszego podwykonawcę wymogu zatrudnienia na podstawie umowy o pracę osób wykonujących czynności wskazane w ust. 1.</w:t>
      </w:r>
    </w:p>
    <w:p w14:paraId="2FF7F1FD" w14:textId="77777777" w:rsidR="00AE1A08" w:rsidRPr="006119C5" w:rsidRDefault="00AE1A08" w:rsidP="00AE1A08">
      <w:pPr>
        <w:numPr>
          <w:ilvl w:val="0"/>
          <w:numId w:val="55"/>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przypadku uzasadnionych wątpliwości co do przestrzegania prawa pracy, przez Wykonawcę lub Podwykonawcę, Zamawiający może zwrócić się o przeprowadzenie kontroli przez Państwową Inspekcję Pracy.</w:t>
      </w:r>
    </w:p>
    <w:p w14:paraId="5DD9F3EC" w14:textId="77777777" w:rsidR="00AE1A08" w:rsidRPr="006119C5" w:rsidRDefault="00AE1A08" w:rsidP="006119C5">
      <w:pPr>
        <w:autoSpaceDE w:val="0"/>
        <w:autoSpaceDN w:val="0"/>
        <w:adjustRightInd w:val="0"/>
        <w:spacing w:after="0" w:line="276" w:lineRule="auto"/>
        <w:ind w:right="-92"/>
        <w:rPr>
          <w:rFonts w:ascii="Arial" w:eastAsia="Calibri" w:hAnsi="Arial" w:cs="Arial"/>
          <w:b/>
        </w:rPr>
      </w:pPr>
    </w:p>
    <w:p w14:paraId="0D6F89F7" w14:textId="2EE78AAD"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2</w:t>
      </w:r>
      <w:r w:rsidR="00F3541E" w:rsidRPr="006119C5">
        <w:rPr>
          <w:rFonts w:ascii="Arial" w:eastAsia="Calibri" w:hAnsi="Arial" w:cs="Arial"/>
          <w:b/>
        </w:rPr>
        <w:t>3</w:t>
      </w:r>
      <w:r w:rsidRPr="006119C5">
        <w:rPr>
          <w:rFonts w:ascii="Arial" w:eastAsia="Calibri" w:hAnsi="Arial" w:cs="Arial"/>
          <w:b/>
        </w:rPr>
        <w:t xml:space="preserve"> Ochrona danych</w:t>
      </w:r>
    </w:p>
    <w:p w14:paraId="0B0C8B6C" w14:textId="77777777" w:rsidR="00AE1A08" w:rsidRPr="006119C5" w:rsidRDefault="00AE1A08" w:rsidP="00AE1A08">
      <w:pPr>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Wykonawca zapewni w okresie obowiązywania niniejszej umowy pełną ochronę danych osobowych oraz zgodność ze wszelkimi obecnymi oraz przyszłymi przepisami prawa dotyczącymi ochrony danych osobowych i prywatności, w tym, w szczególności przepisów Rozporządzenia Parlamentu Europejskiego i Rady (UE) 2016/679 z dnia 27 kwietnia 2016 r. w sprawie ochrony osób fizycznych w związku z przetwarzaniem danych osobowych i w sprawie swobodnego przepływu takich danych oraz uchylenia dyrektywy 95/46/WE (Dz. Urz. UE L 119 z 04.05.2016, str. 1), zwanego dalej „RODO”.   </w:t>
      </w:r>
    </w:p>
    <w:p w14:paraId="7B4D54AB" w14:textId="77777777" w:rsidR="00AE1A08" w:rsidRPr="006119C5" w:rsidRDefault="00AE1A08" w:rsidP="00AE1A08">
      <w:pPr>
        <w:autoSpaceDE w:val="0"/>
        <w:autoSpaceDN w:val="0"/>
        <w:adjustRightInd w:val="0"/>
        <w:spacing w:after="0" w:line="276" w:lineRule="auto"/>
        <w:ind w:right="-92"/>
        <w:jc w:val="both"/>
        <w:rPr>
          <w:rFonts w:ascii="Arial" w:eastAsia="Calibri" w:hAnsi="Arial" w:cs="Arial"/>
        </w:rPr>
      </w:pPr>
    </w:p>
    <w:p w14:paraId="60B62B4A" w14:textId="73B060B8"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2</w:t>
      </w:r>
      <w:r w:rsidR="00F3541E" w:rsidRPr="006119C5">
        <w:rPr>
          <w:rFonts w:ascii="Arial" w:eastAsia="Calibri" w:hAnsi="Arial" w:cs="Arial"/>
          <w:b/>
        </w:rPr>
        <w:t>4</w:t>
      </w:r>
      <w:r w:rsidRPr="006119C5">
        <w:rPr>
          <w:rFonts w:ascii="Arial" w:eastAsia="Calibri" w:hAnsi="Arial" w:cs="Arial"/>
          <w:b/>
        </w:rPr>
        <w:t xml:space="preserve"> Postanowienia końcowe</w:t>
      </w:r>
    </w:p>
    <w:p w14:paraId="47A7A9CC" w14:textId="77777777" w:rsidR="00AE1A08" w:rsidRPr="006119C5" w:rsidRDefault="00AE1A08" w:rsidP="00AE1A08">
      <w:pPr>
        <w:numPr>
          <w:ilvl w:val="0"/>
          <w:numId w:val="5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sprawach nieuregulowanych umową będą miały zastosowanie przepisy Kodeksu cywilnego, ustawy Prawo zamówień publicznych, ustawy Prawo budowlane, ustawy</w:t>
      </w:r>
      <w:r w:rsidRPr="006119C5">
        <w:rPr>
          <w:rFonts w:ascii="Arial" w:eastAsia="Calibri" w:hAnsi="Arial" w:cs="Arial"/>
        </w:rPr>
        <w:br/>
        <w:t xml:space="preserve">o wyrobach budowlanych oraz innych aktów prawnych powszechnie obowiązujących. </w:t>
      </w:r>
    </w:p>
    <w:p w14:paraId="0629D0E1" w14:textId="77777777" w:rsidR="00AE1A08" w:rsidRPr="006119C5" w:rsidRDefault="00AE1A08" w:rsidP="00AE1A08">
      <w:pPr>
        <w:numPr>
          <w:ilvl w:val="0"/>
          <w:numId w:val="5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Wszelkie spory wynikłe z realizacji umowy strony będą starały się rozwiązać na drodze postępowania polubownego. W przypadku niemożności rozstrzygnięcia sporu w drodze postępowania polubownego, strony poddadzą spór pod rozwiązanie sądowi powszechnemu, właściwemu dla siedziby Zamawiającego.</w:t>
      </w:r>
    </w:p>
    <w:p w14:paraId="0D3EEC15" w14:textId="77777777" w:rsidR="00AE1A08" w:rsidRPr="006119C5" w:rsidRDefault="00AE1A08" w:rsidP="00AE1A08">
      <w:pPr>
        <w:numPr>
          <w:ilvl w:val="0"/>
          <w:numId w:val="5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Strony zobowiązują się do niezwłocznego, wzajemnego poinformowania o zmianie swojego adresu zamieszkania/siedziby, danych osobowych/rejestrowych, adresu e-mail, rachunku bankowego itp. Brak takiego powiadomienia będzie skutkować tym, iż korespondencja, przekazy pieniężne i przelewy bankowe kierowane na dotychczasowy adres, rachunek bankowy będą przez strony traktowane jako doręczone. </w:t>
      </w:r>
    </w:p>
    <w:p w14:paraId="41F398C7" w14:textId="14DF25C0" w:rsidR="00AE1A08" w:rsidRPr="006119C5" w:rsidRDefault="00AE1A08" w:rsidP="00AE1A08">
      <w:pPr>
        <w:numPr>
          <w:ilvl w:val="0"/>
          <w:numId w:val="5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Umowę sporządzono w </w:t>
      </w:r>
      <w:r w:rsidR="00337DAB" w:rsidRPr="006119C5">
        <w:rPr>
          <w:rFonts w:ascii="Arial" w:eastAsia="Calibri" w:hAnsi="Arial" w:cs="Arial"/>
        </w:rPr>
        <w:t>2</w:t>
      </w:r>
      <w:r w:rsidRPr="006119C5">
        <w:rPr>
          <w:rFonts w:ascii="Arial" w:eastAsia="Calibri" w:hAnsi="Arial" w:cs="Arial"/>
        </w:rPr>
        <w:t xml:space="preserve"> (</w:t>
      </w:r>
      <w:r w:rsidR="00337DAB" w:rsidRPr="006119C5">
        <w:rPr>
          <w:rFonts w:ascii="Arial" w:eastAsia="Calibri" w:hAnsi="Arial" w:cs="Arial"/>
        </w:rPr>
        <w:t>dwóch</w:t>
      </w:r>
      <w:r w:rsidRPr="006119C5">
        <w:rPr>
          <w:rFonts w:ascii="Arial" w:eastAsia="Calibri" w:hAnsi="Arial" w:cs="Arial"/>
        </w:rPr>
        <w:t xml:space="preserve">) jednobrzmiących egzemplarzach mających moc oryginału, z czego </w:t>
      </w:r>
      <w:r w:rsidR="00337DAB" w:rsidRPr="006119C5">
        <w:rPr>
          <w:rFonts w:ascii="Arial" w:eastAsia="Calibri" w:hAnsi="Arial" w:cs="Arial"/>
        </w:rPr>
        <w:t>1</w:t>
      </w:r>
      <w:r w:rsidRPr="006119C5">
        <w:rPr>
          <w:rFonts w:ascii="Arial" w:eastAsia="Calibri" w:hAnsi="Arial" w:cs="Arial"/>
        </w:rPr>
        <w:t xml:space="preserve"> (</w:t>
      </w:r>
      <w:r w:rsidR="00337DAB" w:rsidRPr="006119C5">
        <w:rPr>
          <w:rFonts w:ascii="Arial" w:eastAsia="Calibri" w:hAnsi="Arial" w:cs="Arial"/>
        </w:rPr>
        <w:t>jeden</w:t>
      </w:r>
      <w:r w:rsidRPr="006119C5">
        <w:rPr>
          <w:rFonts w:ascii="Arial" w:eastAsia="Calibri" w:hAnsi="Arial" w:cs="Arial"/>
        </w:rPr>
        <w:t xml:space="preserve">) dla Zamawiającego i 1 (jeden) dla Wykonawcy. </w:t>
      </w:r>
    </w:p>
    <w:p w14:paraId="3938D825" w14:textId="77777777" w:rsidR="00AE1A08" w:rsidRPr="006119C5" w:rsidRDefault="00AE1A08" w:rsidP="00AE1A08">
      <w:pPr>
        <w:numPr>
          <w:ilvl w:val="0"/>
          <w:numId w:val="5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lastRenderedPageBreak/>
        <w:t xml:space="preserve">Strony postanawiają, że wszelkie oświadczenia Zamawiającego w tym w szczególności zgłoszenia reklamacji, mogą być kierowane do Wykonawcy pocztą elektroniczną na adres  poczty elektronicznej podany na wstępie umowy lub faxem na wskazany w komparycji nr faxu, z zastrzeżeniem wskazanym w ustępie 3. Strony ustalają, iż terminem w jakim Wykonawca uzyskał wiedzę o złożonym przez Zamawiającego lub użytkownika Końcowego/odbiorcę oświadczeniu jest dzień wysłania tego oświadczenia Wykonawcy pocztą elektroniczną na adres poczty elektronicznej podany na wstępie umowy lub faxem na wskazany w komparycji nr faxu, z zastrzeżeniem wskazanym w ustępie 3. Powyższe uprawnienia nie wykluczają możliwości osobistego doręczenia oświadczenia w siedzibie Wykonawcy. </w:t>
      </w:r>
    </w:p>
    <w:p w14:paraId="54C8D2B7" w14:textId="77777777" w:rsidR="00AE1A08" w:rsidRPr="006119C5" w:rsidRDefault="00AE1A08" w:rsidP="00AE1A08">
      <w:pPr>
        <w:autoSpaceDE w:val="0"/>
        <w:autoSpaceDN w:val="0"/>
        <w:adjustRightInd w:val="0"/>
        <w:spacing w:after="0" w:line="276" w:lineRule="auto"/>
        <w:ind w:right="-92"/>
        <w:jc w:val="both"/>
        <w:rPr>
          <w:rFonts w:ascii="Arial" w:eastAsia="Calibri" w:hAnsi="Arial" w:cs="Arial"/>
        </w:rPr>
      </w:pPr>
    </w:p>
    <w:p w14:paraId="37489710"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rPr>
      </w:pPr>
      <w:r w:rsidRPr="006119C5">
        <w:rPr>
          <w:rFonts w:ascii="Arial" w:eastAsia="Calibri" w:hAnsi="Arial" w:cs="Arial"/>
        </w:rPr>
        <w:t>Załączniki stanowiące integralną część umowy:</w:t>
      </w:r>
    </w:p>
    <w:p w14:paraId="76D81FD2"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rPr>
      </w:pPr>
      <w:r w:rsidRPr="006119C5">
        <w:rPr>
          <w:rFonts w:ascii="Arial" w:eastAsia="Calibri" w:hAnsi="Arial" w:cs="Arial"/>
        </w:rPr>
        <w:t>Załącznik nr 1 – Formularz ofertowy (złożony przez Wykonawcę)</w:t>
      </w:r>
    </w:p>
    <w:p w14:paraId="5C49A16A"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color w:val="000000"/>
        </w:rPr>
      </w:pPr>
      <w:r w:rsidRPr="006119C5">
        <w:rPr>
          <w:rFonts w:ascii="Arial" w:eastAsia="Calibri" w:hAnsi="Arial" w:cs="Arial"/>
        </w:rPr>
        <w:t xml:space="preserve">Załącznik nr 2 – </w:t>
      </w:r>
      <w:r w:rsidRPr="006119C5">
        <w:rPr>
          <w:rFonts w:ascii="Arial" w:eastAsia="Calibri" w:hAnsi="Arial" w:cs="Arial"/>
          <w:color w:val="000000"/>
        </w:rPr>
        <w:t xml:space="preserve">SWZ </w:t>
      </w:r>
    </w:p>
    <w:p w14:paraId="0FC24F87"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rPr>
      </w:pPr>
      <w:r w:rsidRPr="006119C5">
        <w:rPr>
          <w:rFonts w:ascii="Arial" w:eastAsia="Calibri" w:hAnsi="Arial" w:cs="Arial"/>
        </w:rPr>
        <w:t xml:space="preserve">Załącznik nr 3 – </w:t>
      </w:r>
      <w:proofErr w:type="spellStart"/>
      <w:r w:rsidRPr="006119C5">
        <w:rPr>
          <w:rFonts w:ascii="Arial" w:eastAsia="Calibri" w:hAnsi="Arial" w:cs="Arial"/>
        </w:rPr>
        <w:t>STWiORB</w:t>
      </w:r>
      <w:proofErr w:type="spellEnd"/>
    </w:p>
    <w:p w14:paraId="2C71B6BA"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rPr>
      </w:pPr>
      <w:r w:rsidRPr="006119C5">
        <w:rPr>
          <w:rFonts w:ascii="Arial" w:eastAsia="Calibri" w:hAnsi="Arial" w:cs="Arial"/>
        </w:rPr>
        <w:t>Załącznik nr 4 – Przedmiary robót</w:t>
      </w:r>
    </w:p>
    <w:p w14:paraId="225D9E5C"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rPr>
      </w:pPr>
    </w:p>
    <w:p w14:paraId="7C90F494"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rPr>
      </w:pPr>
    </w:p>
    <w:p w14:paraId="6003C4B4"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rPr>
      </w:pPr>
      <w:r w:rsidRPr="006119C5">
        <w:rPr>
          <w:rFonts w:ascii="Arial" w:eastAsia="Calibri" w:hAnsi="Arial" w:cs="Arial"/>
        </w:rPr>
        <w:t xml:space="preserve">              ZAMAWIAJĄCY                                                                 WYKONAWCA</w:t>
      </w:r>
    </w:p>
    <w:p w14:paraId="0B9E1FCF"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rPr>
      </w:pPr>
    </w:p>
    <w:p w14:paraId="5A46B82F" w14:textId="4FB7EF9F" w:rsidR="006550CF" w:rsidRPr="006119C5" w:rsidRDefault="00AE1A08" w:rsidP="00337DAB">
      <w:pPr>
        <w:autoSpaceDE w:val="0"/>
        <w:autoSpaceDN w:val="0"/>
        <w:adjustRightInd w:val="0"/>
        <w:spacing w:after="0" w:line="240" w:lineRule="auto"/>
        <w:ind w:right="-92"/>
        <w:jc w:val="both"/>
        <w:rPr>
          <w:rFonts w:ascii="Arial" w:eastAsia="Calibri" w:hAnsi="Arial" w:cs="Arial"/>
          <w:b/>
          <w:bCs/>
        </w:rPr>
      </w:pPr>
      <w:r w:rsidRPr="006119C5">
        <w:rPr>
          <w:rFonts w:ascii="Arial" w:eastAsia="Calibri" w:hAnsi="Arial" w:cs="Arial"/>
        </w:rPr>
        <w:t xml:space="preserve">    ……………………………….                                                 ………………….....................</w:t>
      </w:r>
    </w:p>
    <w:sectPr w:rsidR="006550CF" w:rsidRPr="006119C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12C204" w14:textId="77777777" w:rsidR="00AA0CB0" w:rsidRDefault="00AA0CB0" w:rsidP="00E10F89">
      <w:pPr>
        <w:spacing w:after="0" w:line="240" w:lineRule="auto"/>
      </w:pPr>
      <w:r>
        <w:separator/>
      </w:r>
    </w:p>
  </w:endnote>
  <w:endnote w:type="continuationSeparator" w:id="0">
    <w:p w14:paraId="2C1E6928" w14:textId="77777777" w:rsidR="00AA0CB0" w:rsidRDefault="00AA0CB0" w:rsidP="00E10F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Arial"/>
    <w:charset w:val="00"/>
    <w:family w:val="swiss"/>
    <w:pitch w:val="variable"/>
    <w:sig w:usb0="00000000" w:usb1="5000A1FF" w:usb2="00000000" w:usb3="00000000" w:csb0="000001B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7062371"/>
      <w:docPartObj>
        <w:docPartGallery w:val="Page Numbers (Bottom of Page)"/>
        <w:docPartUnique/>
      </w:docPartObj>
    </w:sdtPr>
    <w:sdtContent>
      <w:p w14:paraId="1119A783" w14:textId="3A766B5B" w:rsidR="00E10F89" w:rsidRDefault="00E10F89">
        <w:pPr>
          <w:pStyle w:val="Stopka"/>
          <w:jc w:val="center"/>
        </w:pPr>
        <w:r>
          <w:fldChar w:fldCharType="begin"/>
        </w:r>
        <w:r>
          <w:instrText>PAGE   \* MERGEFORMAT</w:instrText>
        </w:r>
        <w:r>
          <w:fldChar w:fldCharType="separate"/>
        </w:r>
        <w:r>
          <w:t>2</w:t>
        </w:r>
        <w:r>
          <w:fldChar w:fldCharType="end"/>
        </w:r>
      </w:p>
    </w:sdtContent>
  </w:sdt>
  <w:p w14:paraId="37704426" w14:textId="77777777" w:rsidR="00E10F89" w:rsidRDefault="00E10F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54B26" w14:textId="77777777" w:rsidR="00AA0CB0" w:rsidRDefault="00AA0CB0" w:rsidP="00E10F89">
      <w:pPr>
        <w:spacing w:after="0" w:line="240" w:lineRule="auto"/>
      </w:pPr>
      <w:r>
        <w:separator/>
      </w:r>
    </w:p>
  </w:footnote>
  <w:footnote w:type="continuationSeparator" w:id="0">
    <w:p w14:paraId="2561F0E8" w14:textId="77777777" w:rsidR="00AA0CB0" w:rsidRDefault="00AA0CB0" w:rsidP="00E10F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1"/>
    <w:multiLevelType w:val="singleLevel"/>
    <w:tmpl w:val="00000001"/>
    <w:name w:val="WW8Num1"/>
    <w:lvl w:ilvl="0">
      <w:start w:val="1"/>
      <w:numFmt w:val="decimal"/>
      <w:lvlText w:val="%1."/>
      <w:lvlJc w:val="left"/>
      <w:pPr>
        <w:tabs>
          <w:tab w:val="num" w:pos="0"/>
        </w:tabs>
        <w:ind w:left="340" w:hanging="340"/>
      </w:pPr>
      <w:rPr>
        <w:b w:val="0"/>
      </w:rPr>
    </w:lvl>
  </w:abstractNum>
  <w:abstractNum w:abstractNumId="4" w15:restartNumberingAfterBreak="0">
    <w:nsid w:val="00000002"/>
    <w:multiLevelType w:val="singleLevel"/>
    <w:tmpl w:val="00000002"/>
    <w:name w:val="WW8Num2"/>
    <w:lvl w:ilvl="0">
      <w:start w:val="1"/>
      <w:numFmt w:val="lowerLetter"/>
      <w:lvlText w:val="%1)"/>
      <w:lvlJc w:val="left"/>
      <w:pPr>
        <w:tabs>
          <w:tab w:val="num" w:pos="0"/>
        </w:tabs>
        <w:ind w:left="2010" w:hanging="360"/>
      </w:pPr>
      <w:rPr>
        <w:rFonts w:cs="Times New Roman"/>
      </w:rPr>
    </w:lvl>
  </w:abstractNum>
  <w:abstractNum w:abstractNumId="5" w15:restartNumberingAfterBreak="0">
    <w:nsid w:val="00000009"/>
    <w:multiLevelType w:val="multilevel"/>
    <w:tmpl w:val="985A1BCE"/>
    <w:name w:val="WW8Num14"/>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15"/>
    <w:multiLevelType w:val="singleLevel"/>
    <w:tmpl w:val="8E283A3A"/>
    <w:name w:val="WW8Num21"/>
    <w:lvl w:ilvl="0">
      <w:start w:val="1"/>
      <w:numFmt w:val="decimal"/>
      <w:lvlText w:val="%1)"/>
      <w:lvlJc w:val="left"/>
      <w:pPr>
        <w:tabs>
          <w:tab w:val="num" w:pos="-360"/>
        </w:tabs>
        <w:ind w:left="786" w:hanging="360"/>
      </w:pPr>
      <w:rPr>
        <w:rFonts w:ascii="Arial" w:hAnsi="Arial" w:cs="Arial" w:hint="default"/>
        <w:i w:val="0"/>
        <w:color w:val="auto"/>
      </w:rPr>
    </w:lvl>
  </w:abstractNum>
  <w:abstractNum w:abstractNumId="7" w15:restartNumberingAfterBreak="0">
    <w:nsid w:val="0000001F"/>
    <w:multiLevelType w:val="singleLevel"/>
    <w:tmpl w:val="A7A4D2BA"/>
    <w:name w:val="WW8Num31"/>
    <w:lvl w:ilvl="0">
      <w:start w:val="6"/>
      <w:numFmt w:val="decimal"/>
      <w:lvlText w:val="%1."/>
      <w:lvlJc w:val="left"/>
      <w:pPr>
        <w:tabs>
          <w:tab w:val="num" w:pos="917"/>
        </w:tabs>
        <w:ind w:left="1637" w:hanging="360"/>
      </w:pPr>
      <w:rPr>
        <w:rFonts w:ascii="Arial" w:hAnsi="Arial" w:cs="Arial" w:hint="default"/>
        <w:b w:val="0"/>
        <w:sz w:val="22"/>
        <w:szCs w:val="22"/>
      </w:rPr>
    </w:lvl>
  </w:abstractNum>
  <w:abstractNum w:abstractNumId="8" w15:restartNumberingAfterBreak="0">
    <w:nsid w:val="0000002F"/>
    <w:multiLevelType w:val="multilevel"/>
    <w:tmpl w:val="C1CE6CAE"/>
    <w:name w:val="WW8Num47"/>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33"/>
    <w:multiLevelType w:val="multilevel"/>
    <w:tmpl w:val="21AAE788"/>
    <w:name w:val="WW8Num51"/>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10" w15:restartNumberingAfterBreak="0">
    <w:nsid w:val="005D2228"/>
    <w:multiLevelType w:val="multilevel"/>
    <w:tmpl w:val="ACB4F0D0"/>
    <w:name w:val="WW8Num512222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11" w15:restartNumberingAfterBreak="0">
    <w:nsid w:val="00C65FE1"/>
    <w:multiLevelType w:val="hybridMultilevel"/>
    <w:tmpl w:val="1804D86E"/>
    <w:lvl w:ilvl="0" w:tplc="D9E0130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1346876"/>
    <w:multiLevelType w:val="hybridMultilevel"/>
    <w:tmpl w:val="A20A099E"/>
    <w:lvl w:ilvl="0" w:tplc="0C22DAC2">
      <w:start w:val="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1443804"/>
    <w:multiLevelType w:val="hybridMultilevel"/>
    <w:tmpl w:val="5816B21A"/>
    <w:lvl w:ilvl="0" w:tplc="67102B3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4FD2097"/>
    <w:multiLevelType w:val="hybridMultilevel"/>
    <w:tmpl w:val="0D0499B6"/>
    <w:name w:val="WW8Num313222222"/>
    <w:lvl w:ilvl="0" w:tplc="3D264BB0">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50B2338"/>
    <w:multiLevelType w:val="hybridMultilevel"/>
    <w:tmpl w:val="B0AE8E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6481E64"/>
    <w:multiLevelType w:val="hybridMultilevel"/>
    <w:tmpl w:val="4D089A94"/>
    <w:lvl w:ilvl="0" w:tplc="28EC65D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8426A34"/>
    <w:multiLevelType w:val="multilevel"/>
    <w:tmpl w:val="08E81800"/>
    <w:name w:val="WW8Num5122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18" w15:restartNumberingAfterBreak="0">
    <w:nsid w:val="09A778C8"/>
    <w:multiLevelType w:val="hybridMultilevel"/>
    <w:tmpl w:val="D10669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C537812"/>
    <w:multiLevelType w:val="hybridMultilevel"/>
    <w:tmpl w:val="5CE2B8C4"/>
    <w:name w:val="WW8Num3132"/>
    <w:lvl w:ilvl="0" w:tplc="7D76786A">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E5C1C9A"/>
    <w:multiLevelType w:val="multilevel"/>
    <w:tmpl w:val="E69ED64E"/>
    <w:name w:val="WW8Num47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11F069FE"/>
    <w:multiLevelType w:val="hybridMultilevel"/>
    <w:tmpl w:val="F488BE76"/>
    <w:name w:val="WW8Num3132222"/>
    <w:lvl w:ilvl="0" w:tplc="1138D7E6">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2AE56BE"/>
    <w:multiLevelType w:val="hybridMultilevel"/>
    <w:tmpl w:val="FDFE9134"/>
    <w:name w:val="WW8Num212"/>
    <w:lvl w:ilvl="0" w:tplc="DD2674D2">
      <w:start w:val="1"/>
      <w:numFmt w:val="decimal"/>
      <w:lvlText w:val="%1)"/>
      <w:lvlJc w:val="left"/>
      <w:pPr>
        <w:tabs>
          <w:tab w:val="num" w:pos="-360"/>
        </w:tabs>
        <w:ind w:left="786" w:hanging="360"/>
      </w:pPr>
      <w:rPr>
        <w:rFonts w:ascii="Arial" w:hAnsi="Arial" w:cs="Arial"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2C413C5"/>
    <w:multiLevelType w:val="hybridMultilevel"/>
    <w:tmpl w:val="5DF637A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36E1507"/>
    <w:multiLevelType w:val="hybridMultilevel"/>
    <w:tmpl w:val="B654646E"/>
    <w:lvl w:ilvl="0" w:tplc="36A4A8DA">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4F52C73"/>
    <w:multiLevelType w:val="hybridMultilevel"/>
    <w:tmpl w:val="D906609A"/>
    <w:name w:val="WW8Num3132222222"/>
    <w:lvl w:ilvl="0" w:tplc="71F65624">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5190D56"/>
    <w:multiLevelType w:val="hybridMultilevel"/>
    <w:tmpl w:val="C03C2E6C"/>
    <w:lvl w:ilvl="0" w:tplc="D2CEA4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7A3043B"/>
    <w:multiLevelType w:val="hybridMultilevel"/>
    <w:tmpl w:val="F364D568"/>
    <w:lvl w:ilvl="0" w:tplc="04150017">
      <w:start w:val="1"/>
      <w:numFmt w:val="lowerLetter"/>
      <w:lvlText w:val="%1)"/>
      <w:lvlJc w:val="left"/>
      <w:pPr>
        <w:ind w:left="1559" w:hanging="360"/>
      </w:pPr>
    </w:lvl>
    <w:lvl w:ilvl="1" w:tplc="04150019" w:tentative="1">
      <w:start w:val="1"/>
      <w:numFmt w:val="lowerLetter"/>
      <w:lvlText w:val="%2."/>
      <w:lvlJc w:val="left"/>
      <w:pPr>
        <w:ind w:left="2279" w:hanging="360"/>
      </w:pPr>
    </w:lvl>
    <w:lvl w:ilvl="2" w:tplc="0415001B" w:tentative="1">
      <w:start w:val="1"/>
      <w:numFmt w:val="lowerRoman"/>
      <w:lvlText w:val="%3."/>
      <w:lvlJc w:val="right"/>
      <w:pPr>
        <w:ind w:left="2999" w:hanging="180"/>
      </w:pPr>
    </w:lvl>
    <w:lvl w:ilvl="3" w:tplc="0415000F" w:tentative="1">
      <w:start w:val="1"/>
      <w:numFmt w:val="decimal"/>
      <w:lvlText w:val="%4."/>
      <w:lvlJc w:val="left"/>
      <w:pPr>
        <w:ind w:left="3719" w:hanging="360"/>
      </w:pPr>
    </w:lvl>
    <w:lvl w:ilvl="4" w:tplc="04150019" w:tentative="1">
      <w:start w:val="1"/>
      <w:numFmt w:val="lowerLetter"/>
      <w:lvlText w:val="%5."/>
      <w:lvlJc w:val="left"/>
      <w:pPr>
        <w:ind w:left="4439" w:hanging="360"/>
      </w:pPr>
    </w:lvl>
    <w:lvl w:ilvl="5" w:tplc="0415001B" w:tentative="1">
      <w:start w:val="1"/>
      <w:numFmt w:val="lowerRoman"/>
      <w:lvlText w:val="%6."/>
      <w:lvlJc w:val="right"/>
      <w:pPr>
        <w:ind w:left="5159" w:hanging="180"/>
      </w:pPr>
    </w:lvl>
    <w:lvl w:ilvl="6" w:tplc="0415000F" w:tentative="1">
      <w:start w:val="1"/>
      <w:numFmt w:val="decimal"/>
      <w:lvlText w:val="%7."/>
      <w:lvlJc w:val="left"/>
      <w:pPr>
        <w:ind w:left="5879" w:hanging="360"/>
      </w:pPr>
    </w:lvl>
    <w:lvl w:ilvl="7" w:tplc="04150019" w:tentative="1">
      <w:start w:val="1"/>
      <w:numFmt w:val="lowerLetter"/>
      <w:lvlText w:val="%8."/>
      <w:lvlJc w:val="left"/>
      <w:pPr>
        <w:ind w:left="6599" w:hanging="360"/>
      </w:pPr>
    </w:lvl>
    <w:lvl w:ilvl="8" w:tplc="0415001B" w:tentative="1">
      <w:start w:val="1"/>
      <w:numFmt w:val="lowerRoman"/>
      <w:lvlText w:val="%9."/>
      <w:lvlJc w:val="right"/>
      <w:pPr>
        <w:ind w:left="7319" w:hanging="180"/>
      </w:pPr>
    </w:lvl>
  </w:abstractNum>
  <w:abstractNum w:abstractNumId="28" w15:restartNumberingAfterBreak="0">
    <w:nsid w:val="180400D0"/>
    <w:multiLevelType w:val="hybridMultilevel"/>
    <w:tmpl w:val="9340666C"/>
    <w:lvl w:ilvl="0" w:tplc="EB8613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8A768F1"/>
    <w:multiLevelType w:val="hybridMultilevel"/>
    <w:tmpl w:val="05D076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AC70468"/>
    <w:multiLevelType w:val="multilevel"/>
    <w:tmpl w:val="A9CCA4A8"/>
    <w:name w:val="WW8Num51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31" w15:restartNumberingAfterBreak="0">
    <w:nsid w:val="1B6A6CE7"/>
    <w:multiLevelType w:val="hybridMultilevel"/>
    <w:tmpl w:val="57688FDA"/>
    <w:lvl w:ilvl="0" w:tplc="ED94D4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BBF352B"/>
    <w:multiLevelType w:val="multilevel"/>
    <w:tmpl w:val="F51A9694"/>
    <w:name w:val="WW8Num51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33" w15:restartNumberingAfterBreak="0">
    <w:nsid w:val="1D642EAF"/>
    <w:multiLevelType w:val="hybridMultilevel"/>
    <w:tmpl w:val="59684FA8"/>
    <w:lvl w:ilvl="0" w:tplc="E4646EC6">
      <w:start w:val="2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E6E15D3"/>
    <w:multiLevelType w:val="hybridMultilevel"/>
    <w:tmpl w:val="E17036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19D4D89"/>
    <w:multiLevelType w:val="hybridMultilevel"/>
    <w:tmpl w:val="B2948D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1CC3D6D"/>
    <w:multiLevelType w:val="hybridMultilevel"/>
    <w:tmpl w:val="A1A84B40"/>
    <w:name w:val="WW8Num22"/>
    <w:lvl w:ilvl="0" w:tplc="79C2680E">
      <w:start w:val="1"/>
      <w:numFmt w:val="lowerLetter"/>
      <w:lvlText w:val="%1)"/>
      <w:lvlJc w:val="left"/>
      <w:pPr>
        <w:tabs>
          <w:tab w:val="num" w:pos="0"/>
        </w:tabs>
        <w:ind w:left="201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23464B0"/>
    <w:multiLevelType w:val="hybridMultilevel"/>
    <w:tmpl w:val="63BA41EA"/>
    <w:lvl w:ilvl="0" w:tplc="2CF067EC">
      <w:start w:val="1"/>
      <w:numFmt w:val="decimal"/>
      <w:lvlText w:val="%1."/>
      <w:lvlJc w:val="left"/>
      <w:pPr>
        <w:ind w:left="360" w:hanging="360"/>
      </w:pPr>
      <w:rPr>
        <w:strike w:val="0"/>
        <w:color w:val="000000"/>
      </w:rPr>
    </w:lvl>
    <w:lvl w:ilvl="1" w:tplc="D33C20DE">
      <w:start w:val="5"/>
      <w:numFmt w:val="bullet"/>
      <w:lvlText w:val=""/>
      <w:lvlJc w:val="left"/>
      <w:pPr>
        <w:ind w:left="1080" w:hanging="360"/>
      </w:pPr>
      <w:rPr>
        <w:rFonts w:ascii="Symbol" w:eastAsia="Calibri" w:hAnsi="Symbol" w:cs="Time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247D1554"/>
    <w:multiLevelType w:val="multilevel"/>
    <w:tmpl w:val="2056FBB0"/>
    <w:name w:val="WW8Num51222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40" w15:restartNumberingAfterBreak="0">
    <w:nsid w:val="24DB176E"/>
    <w:multiLevelType w:val="multilevel"/>
    <w:tmpl w:val="1C3A313C"/>
    <w:name w:val="WW8Num51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41" w15:restartNumberingAfterBreak="0">
    <w:nsid w:val="2538150B"/>
    <w:multiLevelType w:val="hybridMultilevel"/>
    <w:tmpl w:val="504242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5DC21AE"/>
    <w:multiLevelType w:val="hybridMultilevel"/>
    <w:tmpl w:val="72360796"/>
    <w:lvl w:ilvl="0" w:tplc="24EE12C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6011F4F"/>
    <w:multiLevelType w:val="hybridMultilevel"/>
    <w:tmpl w:val="7F56A966"/>
    <w:lvl w:ilvl="0" w:tplc="34B2021A">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4" w15:restartNumberingAfterBreak="0">
    <w:nsid w:val="26E67D74"/>
    <w:multiLevelType w:val="multilevel"/>
    <w:tmpl w:val="F5323C0E"/>
    <w:name w:val="WW8Num472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5" w15:restartNumberingAfterBreak="0">
    <w:nsid w:val="280E6569"/>
    <w:multiLevelType w:val="hybridMultilevel"/>
    <w:tmpl w:val="6390061C"/>
    <w:lvl w:ilvl="0" w:tplc="0415000F">
      <w:start w:val="1"/>
      <w:numFmt w:val="decimal"/>
      <w:lvlText w:val="%1."/>
      <w:lvlJc w:val="left"/>
      <w:pPr>
        <w:ind w:left="360" w:hanging="360"/>
      </w:pPr>
    </w:lvl>
    <w:lvl w:ilvl="1" w:tplc="FDB81F76">
      <w:start w:val="1"/>
      <w:numFmt w:val="decimal"/>
      <w:lvlText w:val="%2)"/>
      <w:lvlJc w:val="left"/>
      <w:pPr>
        <w:ind w:left="1428" w:hanging="708"/>
      </w:pPr>
      <w:rPr>
        <w:rFonts w:hint="default"/>
      </w:rPr>
    </w:lvl>
    <w:lvl w:ilvl="2" w:tplc="CA128F5C">
      <w:start w:val="1"/>
      <w:numFmt w:val="lowerLetter"/>
      <w:lvlText w:val="%3)"/>
      <w:lvlJc w:val="left"/>
      <w:pPr>
        <w:ind w:left="2328" w:hanging="708"/>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28BD04E7"/>
    <w:multiLevelType w:val="hybridMultilevel"/>
    <w:tmpl w:val="77C88D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8E938B7"/>
    <w:multiLevelType w:val="hybridMultilevel"/>
    <w:tmpl w:val="176842D0"/>
    <w:name w:val="WW8Num313"/>
    <w:lvl w:ilvl="0" w:tplc="04522992">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A5369B3"/>
    <w:multiLevelType w:val="hybridMultilevel"/>
    <w:tmpl w:val="8B2A4004"/>
    <w:lvl w:ilvl="0" w:tplc="75D278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BFE6CEA"/>
    <w:multiLevelType w:val="hybridMultilevel"/>
    <w:tmpl w:val="34C61F0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0" w15:restartNumberingAfterBreak="0">
    <w:nsid w:val="2C3D6B65"/>
    <w:multiLevelType w:val="multilevel"/>
    <w:tmpl w:val="AF865DB4"/>
    <w:name w:val="WW8Num47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1" w15:restartNumberingAfterBreak="0">
    <w:nsid w:val="2FDD6CB5"/>
    <w:multiLevelType w:val="hybridMultilevel"/>
    <w:tmpl w:val="09FAF6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307B28BC"/>
    <w:multiLevelType w:val="hybridMultilevel"/>
    <w:tmpl w:val="C574848E"/>
    <w:lvl w:ilvl="0" w:tplc="57DAA1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10A7EEF"/>
    <w:multiLevelType w:val="hybridMultilevel"/>
    <w:tmpl w:val="D778B6FC"/>
    <w:lvl w:ilvl="0" w:tplc="0415000F">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4" w15:restartNumberingAfterBreak="0">
    <w:nsid w:val="31E27201"/>
    <w:multiLevelType w:val="hybridMultilevel"/>
    <w:tmpl w:val="9DCAC7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3161A2E"/>
    <w:multiLevelType w:val="multilevel"/>
    <w:tmpl w:val="01F6BC7C"/>
    <w:name w:val="WW8Num51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56" w15:restartNumberingAfterBreak="0">
    <w:nsid w:val="33F16583"/>
    <w:multiLevelType w:val="hybridMultilevel"/>
    <w:tmpl w:val="18A85A3C"/>
    <w:lvl w:ilvl="0" w:tplc="A50A24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57E5FCC"/>
    <w:multiLevelType w:val="multilevel"/>
    <w:tmpl w:val="A7C00D88"/>
    <w:name w:val="WW8Num51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58" w15:restartNumberingAfterBreak="0">
    <w:nsid w:val="36A80EF9"/>
    <w:multiLevelType w:val="multilevel"/>
    <w:tmpl w:val="0C986404"/>
    <w:name w:val="WW8Num47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9" w15:restartNumberingAfterBreak="0">
    <w:nsid w:val="38990F3B"/>
    <w:multiLevelType w:val="hybridMultilevel"/>
    <w:tmpl w:val="0966E5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9617439"/>
    <w:multiLevelType w:val="multilevel"/>
    <w:tmpl w:val="F418D44E"/>
    <w:name w:val="WW8Num47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1" w15:restartNumberingAfterBreak="0">
    <w:nsid w:val="3A772964"/>
    <w:multiLevelType w:val="hybridMultilevel"/>
    <w:tmpl w:val="285CCACA"/>
    <w:lvl w:ilvl="0" w:tplc="BA9C9D00">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AD53145"/>
    <w:multiLevelType w:val="multilevel"/>
    <w:tmpl w:val="F560FA7E"/>
    <w:name w:val="WW8Num47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3" w15:restartNumberingAfterBreak="0">
    <w:nsid w:val="41052229"/>
    <w:multiLevelType w:val="multilevel"/>
    <w:tmpl w:val="62548EE6"/>
    <w:name w:val="WW8Num47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4" w15:restartNumberingAfterBreak="0">
    <w:nsid w:val="41C72F8E"/>
    <w:multiLevelType w:val="hybridMultilevel"/>
    <w:tmpl w:val="30B4B056"/>
    <w:lvl w:ilvl="0" w:tplc="F8B00E3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421D11E4"/>
    <w:multiLevelType w:val="hybridMultilevel"/>
    <w:tmpl w:val="1F845726"/>
    <w:lvl w:ilvl="0" w:tplc="80907518">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7" w15:restartNumberingAfterBreak="0">
    <w:nsid w:val="42A61EFE"/>
    <w:multiLevelType w:val="hybridMultilevel"/>
    <w:tmpl w:val="7BE0C100"/>
    <w:lvl w:ilvl="0" w:tplc="7A98A57E">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2C42E41"/>
    <w:multiLevelType w:val="multilevel"/>
    <w:tmpl w:val="C1067D5A"/>
    <w:name w:val="WW8Num472222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9" w15:restartNumberingAfterBreak="0">
    <w:nsid w:val="44901DBB"/>
    <w:multiLevelType w:val="hybridMultilevel"/>
    <w:tmpl w:val="A1F0F9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4722161E"/>
    <w:multiLevelType w:val="hybridMultilevel"/>
    <w:tmpl w:val="5EC2B4DA"/>
    <w:lvl w:ilvl="0" w:tplc="0BB693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8052555"/>
    <w:multiLevelType w:val="hybridMultilevel"/>
    <w:tmpl w:val="1D0CD386"/>
    <w:lvl w:ilvl="0" w:tplc="4DC8719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96E52BA"/>
    <w:multiLevelType w:val="hybridMultilevel"/>
    <w:tmpl w:val="D8DCF058"/>
    <w:lvl w:ilvl="0" w:tplc="0C347E82">
      <w:start w:val="1"/>
      <w:numFmt w:val="decimal"/>
      <w:lvlText w:val="%1."/>
      <w:lvlJc w:val="left"/>
      <w:pPr>
        <w:ind w:left="720" w:hanging="360"/>
      </w:pPr>
      <w:rPr>
        <w:rFonts w:ascii="Arial" w:hAnsi="Arial" w:cs="Arial" w:hint="default"/>
        <w:b/>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B454EC5"/>
    <w:multiLevelType w:val="hybridMultilevel"/>
    <w:tmpl w:val="63A29DAE"/>
    <w:name w:val="WW8Num31322222222222"/>
    <w:lvl w:ilvl="0" w:tplc="1EA8962C">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06C1382"/>
    <w:multiLevelType w:val="multilevel"/>
    <w:tmpl w:val="8C1EDE1E"/>
    <w:name w:val="WW8Num47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6" w15:restartNumberingAfterBreak="0">
    <w:nsid w:val="52863390"/>
    <w:multiLevelType w:val="hybridMultilevel"/>
    <w:tmpl w:val="0A34B6F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7" w15:restartNumberingAfterBreak="0">
    <w:nsid w:val="531C1838"/>
    <w:multiLevelType w:val="hybridMultilevel"/>
    <w:tmpl w:val="9726FE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7162546"/>
    <w:multiLevelType w:val="hybridMultilevel"/>
    <w:tmpl w:val="70280C1C"/>
    <w:lvl w:ilvl="0" w:tplc="28441FF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AB87F5E"/>
    <w:multiLevelType w:val="hybridMultilevel"/>
    <w:tmpl w:val="2B06CAD8"/>
    <w:lvl w:ilvl="0" w:tplc="B46286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B005A8A"/>
    <w:multiLevelType w:val="hybridMultilevel"/>
    <w:tmpl w:val="BFA6F8A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2" w15:restartNumberingAfterBreak="0">
    <w:nsid w:val="5EA22A59"/>
    <w:multiLevelType w:val="hybridMultilevel"/>
    <w:tmpl w:val="B9301D92"/>
    <w:name w:val="WW8Num313222222222"/>
    <w:lvl w:ilvl="0" w:tplc="95381130">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EBD4C65"/>
    <w:multiLevelType w:val="multilevel"/>
    <w:tmpl w:val="269C8B12"/>
    <w:name w:val="WW8Num512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84" w15:restartNumberingAfterBreak="0">
    <w:nsid w:val="5F756848"/>
    <w:multiLevelType w:val="hybridMultilevel"/>
    <w:tmpl w:val="C4349F4E"/>
    <w:lvl w:ilvl="0" w:tplc="11F689DE">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85" w15:restartNumberingAfterBreak="0">
    <w:nsid w:val="5FBF7236"/>
    <w:multiLevelType w:val="multilevel"/>
    <w:tmpl w:val="4C0007E8"/>
    <w:name w:val="WW8Num47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6"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7" w15:restartNumberingAfterBreak="0">
    <w:nsid w:val="612E63C2"/>
    <w:multiLevelType w:val="multilevel"/>
    <w:tmpl w:val="259A0A84"/>
    <w:name w:val="WW8Num51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88" w15:restartNumberingAfterBreak="0">
    <w:nsid w:val="64457387"/>
    <w:multiLevelType w:val="hybridMultilevel"/>
    <w:tmpl w:val="A978DCCE"/>
    <w:lvl w:ilvl="0" w:tplc="57DAA1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4573747"/>
    <w:multiLevelType w:val="hybridMultilevel"/>
    <w:tmpl w:val="95F67A58"/>
    <w:name w:val="WW8Num31322222"/>
    <w:lvl w:ilvl="0" w:tplc="3586D7D6">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82A64CE"/>
    <w:multiLevelType w:val="hybridMultilevel"/>
    <w:tmpl w:val="F2EABEC6"/>
    <w:lvl w:ilvl="0" w:tplc="B4628652">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91178E6"/>
    <w:multiLevelType w:val="hybridMultilevel"/>
    <w:tmpl w:val="E57C8CBE"/>
    <w:lvl w:ilvl="0" w:tplc="66505F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92745AD"/>
    <w:multiLevelType w:val="hybridMultilevel"/>
    <w:tmpl w:val="C3AE9D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A296B2E"/>
    <w:multiLevelType w:val="hybridMultilevel"/>
    <w:tmpl w:val="0BAE64EE"/>
    <w:lvl w:ilvl="0" w:tplc="2964340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B2D5E29"/>
    <w:multiLevelType w:val="multilevel"/>
    <w:tmpl w:val="F1804AA4"/>
    <w:name w:val="WW8Num47222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5" w15:restartNumberingAfterBreak="0">
    <w:nsid w:val="6BD76077"/>
    <w:multiLevelType w:val="hybridMultilevel"/>
    <w:tmpl w:val="09FC608A"/>
    <w:lvl w:ilvl="0" w:tplc="3A6A68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BE0467E"/>
    <w:multiLevelType w:val="hybridMultilevel"/>
    <w:tmpl w:val="1A185C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Lucida Grande"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Lucida Grande"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6D5E0DC5"/>
    <w:multiLevelType w:val="multilevel"/>
    <w:tmpl w:val="DBB09DF2"/>
    <w:name w:val="WW8Num51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99" w15:restartNumberingAfterBreak="0">
    <w:nsid w:val="6F5439F6"/>
    <w:multiLevelType w:val="hybridMultilevel"/>
    <w:tmpl w:val="787CAE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0BB0588"/>
    <w:multiLevelType w:val="hybridMultilevel"/>
    <w:tmpl w:val="A0681D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hint="default"/>
        <w:b/>
        <w:sz w:val="23"/>
      </w:rPr>
    </w:lvl>
    <w:lvl w:ilvl="1" w:tplc="04150019">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2" w15:restartNumberingAfterBreak="0">
    <w:nsid w:val="75DC500F"/>
    <w:multiLevelType w:val="hybridMultilevel"/>
    <w:tmpl w:val="2EC234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6346A91"/>
    <w:multiLevelType w:val="hybridMultilevel"/>
    <w:tmpl w:val="38D479F6"/>
    <w:name w:val="WW8Num313222"/>
    <w:lvl w:ilvl="0" w:tplc="42041474">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6643A2D"/>
    <w:multiLevelType w:val="hybridMultilevel"/>
    <w:tmpl w:val="232801F8"/>
    <w:lvl w:ilvl="0" w:tplc="B234083A">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744423D"/>
    <w:multiLevelType w:val="hybridMultilevel"/>
    <w:tmpl w:val="4C7E146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78650B7C"/>
    <w:multiLevelType w:val="hybridMultilevel"/>
    <w:tmpl w:val="8230F2D8"/>
    <w:name w:val="WW8Num232"/>
    <w:lvl w:ilvl="0" w:tplc="B4628652">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107" w15:restartNumberingAfterBreak="0">
    <w:nsid w:val="78CB4EED"/>
    <w:multiLevelType w:val="hybridMultilevel"/>
    <w:tmpl w:val="5F4AF5CE"/>
    <w:lvl w:ilvl="0" w:tplc="0CAC7E2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A3169F9"/>
    <w:multiLevelType w:val="multilevel"/>
    <w:tmpl w:val="BDD87BE2"/>
    <w:name w:val="WW8Num4722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9" w15:restartNumberingAfterBreak="0">
    <w:nsid w:val="7A9D39ED"/>
    <w:multiLevelType w:val="hybridMultilevel"/>
    <w:tmpl w:val="153CEF26"/>
    <w:name w:val="WW8Num3132222222222"/>
    <w:lvl w:ilvl="0" w:tplc="35382F74">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BB64868"/>
    <w:multiLevelType w:val="hybridMultilevel"/>
    <w:tmpl w:val="ADB46F6E"/>
    <w:lvl w:ilvl="0" w:tplc="11F689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1" w15:restartNumberingAfterBreak="0">
    <w:nsid w:val="7DCD7C6D"/>
    <w:multiLevelType w:val="hybridMultilevel"/>
    <w:tmpl w:val="6F7209C2"/>
    <w:name w:val="WW8Num31322222222"/>
    <w:lvl w:ilvl="0" w:tplc="438A623C">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DDE044B"/>
    <w:multiLevelType w:val="hybridMultilevel"/>
    <w:tmpl w:val="DC3EC742"/>
    <w:lvl w:ilvl="0" w:tplc="668C983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F8C640D"/>
    <w:multiLevelType w:val="hybridMultilevel"/>
    <w:tmpl w:val="3FC858CE"/>
    <w:name w:val="WW8Num31322"/>
    <w:lvl w:ilvl="0" w:tplc="43E8746E">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217853">
    <w:abstractNumId w:val="101"/>
  </w:num>
  <w:num w:numId="2" w16cid:durableId="1370449546">
    <w:abstractNumId w:val="70"/>
  </w:num>
  <w:num w:numId="3" w16cid:durableId="1888255212">
    <w:abstractNumId w:val="2"/>
  </w:num>
  <w:num w:numId="4" w16cid:durableId="1486433252">
    <w:abstractNumId w:val="1"/>
  </w:num>
  <w:num w:numId="5" w16cid:durableId="1444037600">
    <w:abstractNumId w:val="0"/>
  </w:num>
  <w:num w:numId="6" w16cid:durableId="1789202285">
    <w:abstractNumId w:val="97"/>
  </w:num>
  <w:num w:numId="7" w16cid:durableId="1996836314">
    <w:abstractNumId w:val="86"/>
  </w:num>
  <w:num w:numId="8" w16cid:durableId="2126384476">
    <w:abstractNumId w:val="81"/>
    <w:lvlOverride w:ilvl="0">
      <w:startOverride w:val="1"/>
    </w:lvlOverride>
  </w:num>
  <w:num w:numId="9" w16cid:durableId="1228539123">
    <w:abstractNumId w:val="66"/>
    <w:lvlOverride w:ilvl="0">
      <w:startOverride w:val="1"/>
    </w:lvlOverride>
  </w:num>
  <w:num w:numId="10" w16cid:durableId="2041126816">
    <w:abstractNumId w:val="38"/>
  </w:num>
  <w:num w:numId="11" w16cid:durableId="1109272536">
    <w:abstractNumId w:val="37"/>
  </w:num>
  <w:num w:numId="12" w16cid:durableId="501748151">
    <w:abstractNumId w:val="53"/>
  </w:num>
  <w:num w:numId="13" w16cid:durableId="1806196567">
    <w:abstractNumId w:val="45"/>
  </w:num>
  <w:num w:numId="14" w16cid:durableId="635571861">
    <w:abstractNumId w:val="64"/>
  </w:num>
  <w:num w:numId="15" w16cid:durableId="1146244982">
    <w:abstractNumId w:val="5"/>
  </w:num>
  <w:num w:numId="16" w16cid:durableId="1447042587">
    <w:abstractNumId w:val="72"/>
  </w:num>
  <w:num w:numId="17" w16cid:durableId="680085201">
    <w:abstractNumId w:val="99"/>
  </w:num>
  <w:num w:numId="18" w16cid:durableId="786894584">
    <w:abstractNumId w:val="35"/>
  </w:num>
  <w:num w:numId="19" w16cid:durableId="828981904">
    <w:abstractNumId w:val="46"/>
  </w:num>
  <w:num w:numId="20" w16cid:durableId="634258835">
    <w:abstractNumId w:val="79"/>
  </w:num>
  <w:num w:numId="21" w16cid:durableId="496074525">
    <w:abstractNumId w:val="11"/>
  </w:num>
  <w:num w:numId="22" w16cid:durableId="1840074518">
    <w:abstractNumId w:val="91"/>
  </w:num>
  <w:num w:numId="23" w16cid:durableId="587926989">
    <w:abstractNumId w:val="26"/>
  </w:num>
  <w:num w:numId="24" w16cid:durableId="535503173">
    <w:abstractNumId w:val="112"/>
  </w:num>
  <w:num w:numId="25" w16cid:durableId="535823073">
    <w:abstractNumId w:val="93"/>
  </w:num>
  <w:num w:numId="26" w16cid:durableId="1428963555">
    <w:abstractNumId w:val="88"/>
  </w:num>
  <w:num w:numId="27" w16cid:durableId="1229851014">
    <w:abstractNumId w:val="52"/>
  </w:num>
  <w:num w:numId="28" w16cid:durableId="376470253">
    <w:abstractNumId w:val="23"/>
  </w:num>
  <w:num w:numId="29" w16cid:durableId="637416443">
    <w:abstractNumId w:val="78"/>
  </w:num>
  <w:num w:numId="30" w16cid:durableId="1496459375">
    <w:abstractNumId w:val="48"/>
  </w:num>
  <w:num w:numId="31" w16cid:durableId="1387803723">
    <w:abstractNumId w:val="61"/>
  </w:num>
  <w:num w:numId="32" w16cid:durableId="767510328">
    <w:abstractNumId w:val="95"/>
  </w:num>
  <w:num w:numId="33" w16cid:durableId="1277372574">
    <w:abstractNumId w:val="65"/>
  </w:num>
  <w:num w:numId="34" w16cid:durableId="197427176">
    <w:abstractNumId w:val="28"/>
  </w:num>
  <w:num w:numId="35" w16cid:durableId="1417363876">
    <w:abstractNumId w:val="104"/>
  </w:num>
  <w:num w:numId="36" w16cid:durableId="2029796539">
    <w:abstractNumId w:val="56"/>
  </w:num>
  <w:num w:numId="37" w16cid:durableId="330184043">
    <w:abstractNumId w:val="24"/>
  </w:num>
  <w:num w:numId="38" w16cid:durableId="1845897466">
    <w:abstractNumId w:val="107"/>
  </w:num>
  <w:num w:numId="39" w16cid:durableId="19938581">
    <w:abstractNumId w:val="33"/>
  </w:num>
  <w:num w:numId="40" w16cid:durableId="452098077">
    <w:abstractNumId w:val="71"/>
  </w:num>
  <w:num w:numId="41" w16cid:durableId="746225080">
    <w:abstractNumId w:val="31"/>
  </w:num>
  <w:num w:numId="42" w16cid:durableId="1854874434">
    <w:abstractNumId w:val="27"/>
  </w:num>
  <w:num w:numId="43" w16cid:durableId="1748184302">
    <w:abstractNumId w:val="13"/>
  </w:num>
  <w:num w:numId="44" w16cid:durableId="1854415547">
    <w:abstractNumId w:val="92"/>
  </w:num>
  <w:num w:numId="45" w16cid:durableId="1596202923">
    <w:abstractNumId w:val="59"/>
  </w:num>
  <w:num w:numId="46" w16cid:durableId="1263997563">
    <w:abstractNumId w:val="41"/>
  </w:num>
  <w:num w:numId="47" w16cid:durableId="7370636">
    <w:abstractNumId w:val="54"/>
  </w:num>
  <w:num w:numId="48" w16cid:durableId="1655597416">
    <w:abstractNumId w:val="42"/>
  </w:num>
  <w:num w:numId="49" w16cid:durableId="237060360">
    <w:abstractNumId w:val="34"/>
  </w:num>
  <w:num w:numId="50" w16cid:durableId="226577126">
    <w:abstractNumId w:val="15"/>
  </w:num>
  <w:num w:numId="51" w16cid:durableId="1085689156">
    <w:abstractNumId w:val="102"/>
  </w:num>
  <w:num w:numId="52" w16cid:durableId="950435552">
    <w:abstractNumId w:val="16"/>
  </w:num>
  <w:num w:numId="53" w16cid:durableId="819923242">
    <w:abstractNumId w:val="29"/>
  </w:num>
  <w:num w:numId="54" w16cid:durableId="2044012451">
    <w:abstractNumId w:val="51"/>
  </w:num>
  <w:num w:numId="55" w16cid:durableId="1366251249">
    <w:abstractNumId w:val="96"/>
  </w:num>
  <w:num w:numId="56" w16cid:durableId="810026138">
    <w:abstractNumId w:val="100"/>
  </w:num>
  <w:num w:numId="57" w16cid:durableId="413094490">
    <w:abstractNumId w:val="69"/>
  </w:num>
  <w:num w:numId="58" w16cid:durableId="1149396005">
    <w:abstractNumId w:val="18"/>
  </w:num>
  <w:num w:numId="59" w16cid:durableId="233197637">
    <w:abstractNumId w:val="77"/>
  </w:num>
  <w:num w:numId="60" w16cid:durableId="1389108599">
    <w:abstractNumId w:val="110"/>
  </w:num>
  <w:num w:numId="61" w16cid:durableId="38013283">
    <w:abstractNumId w:val="76"/>
  </w:num>
  <w:num w:numId="62" w16cid:durableId="2110199809">
    <w:abstractNumId w:val="49"/>
  </w:num>
  <w:num w:numId="63" w16cid:durableId="431052352">
    <w:abstractNumId w:val="84"/>
  </w:num>
  <w:num w:numId="64" w16cid:durableId="1270969235">
    <w:abstractNumId w:val="90"/>
  </w:num>
  <w:num w:numId="65" w16cid:durableId="1623262972">
    <w:abstractNumId w:val="67"/>
  </w:num>
  <w:num w:numId="66" w16cid:durableId="667942981">
    <w:abstractNumId w:val="22"/>
  </w:num>
  <w:num w:numId="67" w16cid:durableId="2091848412">
    <w:abstractNumId w:val="36"/>
  </w:num>
  <w:num w:numId="68" w16cid:durableId="1639917097">
    <w:abstractNumId w:val="12"/>
  </w:num>
  <w:num w:numId="69" w16cid:durableId="1090151815">
    <w:abstractNumId w:val="73"/>
  </w:num>
  <w:num w:numId="70" w16cid:durableId="1909147034">
    <w:abstractNumId w:val="105"/>
  </w:num>
  <w:num w:numId="71" w16cid:durableId="2129347293">
    <w:abstractNumId w:val="80"/>
  </w:num>
  <w:num w:numId="72" w16cid:durableId="46994927">
    <w:abstractNumId w:val="43"/>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1A08"/>
    <w:rsid w:val="000C0BAA"/>
    <w:rsid w:val="0010496A"/>
    <w:rsid w:val="00161EC9"/>
    <w:rsid w:val="001D083F"/>
    <w:rsid w:val="002067F5"/>
    <w:rsid w:val="0021029E"/>
    <w:rsid w:val="002119F4"/>
    <w:rsid w:val="002838E2"/>
    <w:rsid w:val="00316256"/>
    <w:rsid w:val="00334B3A"/>
    <w:rsid w:val="00337DAB"/>
    <w:rsid w:val="003D64FB"/>
    <w:rsid w:val="00411EBA"/>
    <w:rsid w:val="00464F74"/>
    <w:rsid w:val="004A0089"/>
    <w:rsid w:val="004F3EFB"/>
    <w:rsid w:val="00556BB3"/>
    <w:rsid w:val="0058634D"/>
    <w:rsid w:val="0058744A"/>
    <w:rsid w:val="005F0EE5"/>
    <w:rsid w:val="006119C5"/>
    <w:rsid w:val="006550CF"/>
    <w:rsid w:val="006D5BF7"/>
    <w:rsid w:val="006E7079"/>
    <w:rsid w:val="006F2056"/>
    <w:rsid w:val="0075272D"/>
    <w:rsid w:val="007A19A7"/>
    <w:rsid w:val="00816A2A"/>
    <w:rsid w:val="008E7050"/>
    <w:rsid w:val="009E6907"/>
    <w:rsid w:val="00A51E2F"/>
    <w:rsid w:val="00A52114"/>
    <w:rsid w:val="00AA0CB0"/>
    <w:rsid w:val="00AE1A08"/>
    <w:rsid w:val="00B06972"/>
    <w:rsid w:val="00B11840"/>
    <w:rsid w:val="00BF6943"/>
    <w:rsid w:val="00C0015C"/>
    <w:rsid w:val="00C211F7"/>
    <w:rsid w:val="00CA3A20"/>
    <w:rsid w:val="00CB53CD"/>
    <w:rsid w:val="00CF3B60"/>
    <w:rsid w:val="00D77C3E"/>
    <w:rsid w:val="00D810AB"/>
    <w:rsid w:val="00DA1231"/>
    <w:rsid w:val="00E10F89"/>
    <w:rsid w:val="00E24638"/>
    <w:rsid w:val="00EF7078"/>
    <w:rsid w:val="00F3541E"/>
    <w:rsid w:val="00F844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12149"/>
  <w15:chartTrackingRefBased/>
  <w15:docId w15:val="{88562A6D-2E6D-4DCE-BDFE-F7F518EA6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 Znak2"/>
    <w:basedOn w:val="Normalny"/>
    <w:next w:val="Normalny"/>
    <w:link w:val="Nagwek1Znak"/>
    <w:qFormat/>
    <w:rsid w:val="00AE1A08"/>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AE1A08"/>
    <w:pPr>
      <w:keepNext/>
      <w:spacing w:before="240" w:after="60" w:line="240" w:lineRule="auto"/>
      <w:outlineLvl w:val="1"/>
    </w:pPr>
    <w:rPr>
      <w:rFonts w:ascii="Arial" w:eastAsia="Times New Roman" w:hAnsi="Arial" w:cs="Arial"/>
      <w:b/>
      <w:bCs/>
      <w:i/>
      <w:iCs/>
      <w:sz w:val="28"/>
      <w:szCs w:val="28"/>
      <w:lang w:eastAsia="pl-PL"/>
    </w:rPr>
  </w:style>
  <w:style w:type="paragraph" w:styleId="Nagwek3">
    <w:name w:val="heading 3"/>
    <w:basedOn w:val="Normalny"/>
    <w:next w:val="Normalny"/>
    <w:link w:val="Nagwek3Znak"/>
    <w:qFormat/>
    <w:rsid w:val="00AE1A08"/>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AE1A08"/>
    <w:pPr>
      <w:keepNext/>
      <w:spacing w:before="240" w:after="60" w:line="240" w:lineRule="auto"/>
      <w:outlineLvl w:val="3"/>
    </w:pPr>
    <w:rPr>
      <w:rFonts w:ascii="Cambria" w:eastAsia="Times New Roman" w:hAnsi="Cambria" w:cs="Times New Roman"/>
      <w:b/>
      <w:bCs/>
      <w:sz w:val="28"/>
      <w:szCs w:val="28"/>
      <w:lang w:eastAsia="pl-PL"/>
    </w:rPr>
  </w:style>
  <w:style w:type="paragraph" w:styleId="Nagwek5">
    <w:name w:val="heading 5"/>
    <w:basedOn w:val="Normalny"/>
    <w:next w:val="Normalny"/>
    <w:link w:val="Nagwek5Znak"/>
    <w:qFormat/>
    <w:rsid w:val="00AE1A08"/>
    <w:pPr>
      <w:spacing w:before="240" w:after="60" w:line="240" w:lineRule="auto"/>
      <w:outlineLvl w:val="4"/>
    </w:pPr>
    <w:rPr>
      <w:rFonts w:ascii="Cambria" w:eastAsia="Times New Roman" w:hAnsi="Cambria" w:cs="Times New Roman"/>
      <w:b/>
      <w:bCs/>
      <w:i/>
      <w:iCs/>
      <w:sz w:val="26"/>
      <w:szCs w:val="26"/>
      <w:lang w:eastAsia="pl-PL"/>
    </w:rPr>
  </w:style>
  <w:style w:type="paragraph" w:styleId="Nagwek7">
    <w:name w:val="heading 7"/>
    <w:basedOn w:val="Normalny"/>
    <w:next w:val="Normalny"/>
    <w:link w:val="Nagwek7Znak"/>
    <w:qFormat/>
    <w:rsid w:val="00AE1A08"/>
    <w:pPr>
      <w:keepNext/>
      <w:pBdr>
        <w:bottom w:val="single" w:sz="4" w:space="1" w:color="auto"/>
      </w:pBdr>
      <w:spacing w:after="0" w:line="240" w:lineRule="auto"/>
      <w:ind w:left="-851"/>
      <w:jc w:val="both"/>
      <w:outlineLvl w:val="6"/>
    </w:pPr>
    <w:rPr>
      <w:rFonts w:ascii="Tahoma" w:eastAsia="Times New Roman" w:hAnsi="Tahoma" w:cs="Times New Roman"/>
      <w:b/>
      <w:sz w:val="20"/>
      <w:szCs w:val="20"/>
      <w:lang w:eastAsia="pl-PL"/>
    </w:rPr>
  </w:style>
  <w:style w:type="paragraph" w:styleId="Nagwek8">
    <w:name w:val="heading 8"/>
    <w:basedOn w:val="Normalny"/>
    <w:next w:val="Normalny"/>
    <w:link w:val="Nagwek8Znak"/>
    <w:qFormat/>
    <w:rsid w:val="00AE1A08"/>
    <w:pPr>
      <w:spacing w:before="240" w:after="60" w:line="240" w:lineRule="auto"/>
      <w:outlineLvl w:val="7"/>
    </w:pPr>
    <w:rPr>
      <w:rFonts w:ascii="Cambria" w:eastAsia="Times New Roman" w:hAnsi="Cambria" w:cs="Times New Roman"/>
      <w:i/>
      <w:i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2 Znak"/>
    <w:basedOn w:val="Domylnaczcionkaakapitu"/>
    <w:link w:val="Nagwek1"/>
    <w:rsid w:val="00AE1A08"/>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AE1A08"/>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AE1A08"/>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AE1A08"/>
    <w:rPr>
      <w:rFonts w:ascii="Cambria" w:eastAsia="Times New Roman" w:hAnsi="Cambria" w:cs="Times New Roman"/>
      <w:b/>
      <w:bCs/>
      <w:sz w:val="28"/>
      <w:szCs w:val="28"/>
      <w:lang w:eastAsia="pl-PL"/>
    </w:rPr>
  </w:style>
  <w:style w:type="character" w:customStyle="1" w:styleId="Nagwek5Znak">
    <w:name w:val="Nagłówek 5 Znak"/>
    <w:basedOn w:val="Domylnaczcionkaakapitu"/>
    <w:link w:val="Nagwek5"/>
    <w:rsid w:val="00AE1A08"/>
    <w:rPr>
      <w:rFonts w:ascii="Cambria" w:eastAsia="Times New Roman" w:hAnsi="Cambria" w:cs="Times New Roman"/>
      <w:b/>
      <w:bCs/>
      <w:i/>
      <w:iCs/>
      <w:sz w:val="26"/>
      <w:szCs w:val="26"/>
      <w:lang w:eastAsia="pl-PL"/>
    </w:rPr>
  </w:style>
  <w:style w:type="character" w:customStyle="1" w:styleId="Nagwek7Znak">
    <w:name w:val="Nagłówek 7 Znak"/>
    <w:basedOn w:val="Domylnaczcionkaakapitu"/>
    <w:link w:val="Nagwek7"/>
    <w:rsid w:val="00AE1A08"/>
    <w:rPr>
      <w:rFonts w:ascii="Tahoma" w:eastAsia="Times New Roman" w:hAnsi="Tahoma" w:cs="Times New Roman"/>
      <w:b/>
      <w:sz w:val="20"/>
      <w:szCs w:val="20"/>
      <w:lang w:eastAsia="pl-PL"/>
    </w:rPr>
  </w:style>
  <w:style w:type="character" w:customStyle="1" w:styleId="Nagwek8Znak">
    <w:name w:val="Nagłówek 8 Znak"/>
    <w:basedOn w:val="Domylnaczcionkaakapitu"/>
    <w:link w:val="Nagwek8"/>
    <w:rsid w:val="00AE1A08"/>
    <w:rPr>
      <w:rFonts w:ascii="Cambria" w:eastAsia="Times New Roman" w:hAnsi="Cambria" w:cs="Times New Roman"/>
      <w:i/>
      <w:iCs/>
      <w:sz w:val="20"/>
      <w:szCs w:val="20"/>
      <w:lang w:eastAsia="pl-PL"/>
    </w:rPr>
  </w:style>
  <w:style w:type="numbering" w:customStyle="1" w:styleId="Bezlisty1">
    <w:name w:val="Bez listy1"/>
    <w:next w:val="Bezlisty"/>
    <w:uiPriority w:val="99"/>
    <w:semiHidden/>
    <w:unhideWhenUsed/>
    <w:rsid w:val="00AE1A08"/>
  </w:style>
  <w:style w:type="paragraph" w:customStyle="1" w:styleId="pkt">
    <w:name w:val="pkt"/>
    <w:basedOn w:val="Normalny"/>
    <w:link w:val="pktZnak"/>
    <w:rsid w:val="00AE1A08"/>
    <w:pPr>
      <w:spacing w:before="60" w:after="60" w:line="240" w:lineRule="auto"/>
      <w:ind w:left="851" w:hanging="295"/>
      <w:jc w:val="both"/>
    </w:pPr>
    <w:rPr>
      <w:rFonts w:ascii="Cambria" w:eastAsia="Times New Roman" w:hAnsi="Cambria" w:cs="Times New Roman"/>
      <w:sz w:val="20"/>
      <w:szCs w:val="20"/>
      <w:lang w:eastAsia="pl-PL"/>
    </w:rPr>
  </w:style>
  <w:style w:type="character" w:customStyle="1" w:styleId="pktZnak">
    <w:name w:val="pkt Znak"/>
    <w:link w:val="pkt"/>
    <w:rsid w:val="00AE1A08"/>
    <w:rPr>
      <w:rFonts w:ascii="Cambria" w:eastAsia="Times New Roman" w:hAnsi="Cambria" w:cs="Times New Roman"/>
      <w:sz w:val="20"/>
      <w:szCs w:val="20"/>
      <w:lang w:eastAsia="pl-PL"/>
    </w:rPr>
  </w:style>
  <w:style w:type="paragraph" w:customStyle="1" w:styleId="pkt1">
    <w:name w:val="pkt1"/>
    <w:basedOn w:val="pkt"/>
    <w:rsid w:val="00AE1A08"/>
    <w:pPr>
      <w:ind w:left="850" w:hanging="425"/>
    </w:pPr>
  </w:style>
  <w:style w:type="paragraph" w:styleId="Tytu">
    <w:name w:val="Title"/>
    <w:basedOn w:val="Normalny"/>
    <w:link w:val="TytuZnak"/>
    <w:qFormat/>
    <w:rsid w:val="00AE1A08"/>
    <w:pPr>
      <w:spacing w:after="0" w:line="240" w:lineRule="auto"/>
      <w:jc w:val="center"/>
    </w:pPr>
    <w:rPr>
      <w:rFonts w:ascii="Arial" w:eastAsia="Times New Roman" w:hAnsi="Arial" w:cs="Times New Roman"/>
      <w:b/>
      <w:szCs w:val="20"/>
      <w:lang w:eastAsia="pl-PL"/>
    </w:rPr>
  </w:style>
  <w:style w:type="character" w:customStyle="1" w:styleId="TytuZnak">
    <w:name w:val="Tytuł Znak"/>
    <w:basedOn w:val="Domylnaczcionkaakapitu"/>
    <w:link w:val="Tytu"/>
    <w:rsid w:val="00AE1A08"/>
    <w:rPr>
      <w:rFonts w:ascii="Arial" w:eastAsia="Times New Roman" w:hAnsi="Arial" w:cs="Times New Roman"/>
      <w:b/>
      <w:szCs w:val="20"/>
      <w:lang w:eastAsia="pl-PL"/>
    </w:rPr>
  </w:style>
  <w:style w:type="paragraph" w:styleId="Tekstpodstawowy">
    <w:name w:val="Body Text"/>
    <w:basedOn w:val="Normalny"/>
    <w:link w:val="TekstpodstawowyZnak"/>
    <w:rsid w:val="00AE1A08"/>
    <w:pPr>
      <w:spacing w:after="0" w:line="240" w:lineRule="auto"/>
      <w:jc w:val="both"/>
    </w:pPr>
    <w:rPr>
      <w:rFonts w:ascii="Arial" w:eastAsia="Times New Roman" w:hAnsi="Arial" w:cs="Times New Roman"/>
      <w:b/>
      <w:szCs w:val="20"/>
      <w:lang w:eastAsia="pl-PL"/>
    </w:rPr>
  </w:style>
  <w:style w:type="character" w:customStyle="1" w:styleId="TekstpodstawowyZnak">
    <w:name w:val="Tekst podstawowy Znak"/>
    <w:basedOn w:val="Domylnaczcionkaakapitu"/>
    <w:link w:val="Tekstpodstawowy"/>
    <w:rsid w:val="00AE1A08"/>
    <w:rPr>
      <w:rFonts w:ascii="Arial" w:eastAsia="Times New Roman" w:hAnsi="Arial" w:cs="Times New Roman"/>
      <w:b/>
      <w:szCs w:val="20"/>
      <w:lang w:eastAsia="pl-PL"/>
    </w:rPr>
  </w:style>
  <w:style w:type="paragraph" w:styleId="Tekstpodstawowy2">
    <w:name w:val="Body Text 2"/>
    <w:basedOn w:val="Normalny"/>
    <w:link w:val="Tekstpodstawowy2Znak"/>
    <w:uiPriority w:val="99"/>
    <w:rsid w:val="00AE1A08"/>
    <w:pPr>
      <w:spacing w:after="0" w:line="240" w:lineRule="auto"/>
      <w:jc w:val="both"/>
    </w:pPr>
    <w:rPr>
      <w:rFonts w:ascii="Arial" w:eastAsia="Times New Roman" w:hAnsi="Arial" w:cs="Times New Roman"/>
      <w:sz w:val="20"/>
      <w:szCs w:val="20"/>
      <w:lang w:eastAsia="pl-PL"/>
    </w:rPr>
  </w:style>
  <w:style w:type="character" w:customStyle="1" w:styleId="Tekstpodstawowy2Znak">
    <w:name w:val="Tekst podstawowy 2 Znak"/>
    <w:basedOn w:val="Domylnaczcionkaakapitu"/>
    <w:link w:val="Tekstpodstawowy2"/>
    <w:uiPriority w:val="99"/>
    <w:rsid w:val="00AE1A08"/>
    <w:rPr>
      <w:rFonts w:ascii="Arial" w:eastAsia="Times New Roman" w:hAnsi="Arial" w:cs="Times New Roman"/>
      <w:sz w:val="20"/>
      <w:szCs w:val="20"/>
      <w:lang w:eastAsia="pl-PL"/>
    </w:rPr>
  </w:style>
  <w:style w:type="paragraph" w:styleId="Stopka">
    <w:name w:val="footer"/>
    <w:basedOn w:val="Normalny"/>
    <w:link w:val="StopkaZnak"/>
    <w:uiPriority w:val="99"/>
    <w:rsid w:val="00AE1A08"/>
    <w:pPr>
      <w:tabs>
        <w:tab w:val="center" w:pos="4536"/>
        <w:tab w:val="right" w:pos="9072"/>
      </w:tabs>
      <w:spacing w:after="0" w:line="240" w:lineRule="auto"/>
    </w:pPr>
    <w:rPr>
      <w:rFonts w:ascii="Tahoma" w:eastAsia="Times New Roman" w:hAnsi="Tahoma" w:cs="Times New Roman"/>
      <w:sz w:val="20"/>
      <w:szCs w:val="20"/>
      <w:lang w:eastAsia="pl-PL"/>
    </w:rPr>
  </w:style>
  <w:style w:type="character" w:customStyle="1" w:styleId="StopkaZnak">
    <w:name w:val="Stopka Znak"/>
    <w:basedOn w:val="Domylnaczcionkaakapitu"/>
    <w:link w:val="Stopka"/>
    <w:uiPriority w:val="99"/>
    <w:rsid w:val="00AE1A08"/>
    <w:rPr>
      <w:rFonts w:ascii="Tahoma" w:eastAsia="Times New Roman" w:hAnsi="Tahoma" w:cs="Times New Roman"/>
      <w:sz w:val="20"/>
      <w:szCs w:val="20"/>
      <w:lang w:eastAsia="pl-PL"/>
    </w:rPr>
  </w:style>
  <w:style w:type="character" w:customStyle="1" w:styleId="WW8Num2z0">
    <w:name w:val="WW8Num2z0"/>
    <w:rsid w:val="00AE1A08"/>
    <w:rPr>
      <w:rFonts w:ascii="Times New Roman" w:hAnsi="Times New Roman" w:cs="Times New Roman"/>
    </w:rPr>
  </w:style>
  <w:style w:type="paragraph" w:styleId="Tekstpodstawowy3">
    <w:name w:val="Body Text 3"/>
    <w:basedOn w:val="Normalny"/>
    <w:link w:val="Tekstpodstawowy3Znak"/>
    <w:rsid w:val="00AE1A08"/>
    <w:pPr>
      <w:spacing w:after="120" w:line="240" w:lineRule="auto"/>
    </w:pPr>
    <w:rPr>
      <w:rFonts w:ascii="Cambria" w:eastAsia="Times New Roman" w:hAnsi="Cambria" w:cs="Times New Roman"/>
      <w:sz w:val="16"/>
      <w:szCs w:val="16"/>
      <w:lang w:eastAsia="pl-PL"/>
    </w:rPr>
  </w:style>
  <w:style w:type="character" w:customStyle="1" w:styleId="Tekstpodstawowy3Znak">
    <w:name w:val="Tekst podstawowy 3 Znak"/>
    <w:basedOn w:val="Domylnaczcionkaakapitu"/>
    <w:link w:val="Tekstpodstawowy3"/>
    <w:rsid w:val="00AE1A08"/>
    <w:rPr>
      <w:rFonts w:ascii="Cambria" w:eastAsia="Times New Roman" w:hAnsi="Cambria" w:cs="Times New Roman"/>
      <w:sz w:val="16"/>
      <w:szCs w:val="16"/>
      <w:lang w:eastAsia="pl-PL"/>
    </w:rPr>
  </w:style>
  <w:style w:type="paragraph" w:styleId="NormalnyWeb">
    <w:name w:val="Normal (Web)"/>
    <w:basedOn w:val="Normalny"/>
    <w:rsid w:val="00AE1A08"/>
    <w:pPr>
      <w:spacing w:before="100" w:beforeAutospacing="1" w:after="100" w:afterAutospacing="1" w:line="240" w:lineRule="auto"/>
      <w:jc w:val="both"/>
    </w:pPr>
    <w:rPr>
      <w:rFonts w:ascii="Cambria" w:eastAsia="Times New Roman" w:hAnsi="Cambria" w:cs="Times New Roman"/>
      <w:sz w:val="20"/>
      <w:szCs w:val="20"/>
      <w:lang w:eastAsia="pl-PL"/>
    </w:rPr>
  </w:style>
  <w:style w:type="character" w:styleId="Hipercze">
    <w:name w:val="Hyperlink"/>
    <w:uiPriority w:val="99"/>
    <w:rsid w:val="00AE1A08"/>
    <w:rPr>
      <w:color w:val="FF0000"/>
      <w:u w:val="single" w:color="FF0000"/>
    </w:rPr>
  </w:style>
  <w:style w:type="paragraph" w:styleId="Tekstpodstawowywcity">
    <w:name w:val="Body Text Indent"/>
    <w:basedOn w:val="Normalny"/>
    <w:link w:val="TekstpodstawowywcityZnak"/>
    <w:rsid w:val="00AE1A08"/>
    <w:pPr>
      <w:spacing w:after="120" w:line="240" w:lineRule="auto"/>
      <w:ind w:left="283"/>
    </w:pPr>
    <w:rPr>
      <w:rFonts w:ascii="Cambria" w:eastAsia="Times New Roman" w:hAnsi="Cambria" w:cs="Times New Roman"/>
      <w:sz w:val="20"/>
      <w:szCs w:val="20"/>
      <w:lang w:eastAsia="pl-PL"/>
    </w:rPr>
  </w:style>
  <w:style w:type="character" w:customStyle="1" w:styleId="TekstpodstawowywcityZnak">
    <w:name w:val="Tekst podstawowy wcięty Znak"/>
    <w:basedOn w:val="Domylnaczcionkaakapitu"/>
    <w:link w:val="Tekstpodstawowywcity"/>
    <w:rsid w:val="00AE1A08"/>
    <w:rPr>
      <w:rFonts w:ascii="Cambria" w:eastAsia="Times New Roman" w:hAnsi="Cambria" w:cs="Times New Roman"/>
      <w:sz w:val="20"/>
      <w:szCs w:val="20"/>
      <w:lang w:eastAsia="pl-PL"/>
    </w:rPr>
  </w:style>
  <w:style w:type="paragraph" w:styleId="Tekstpodstawowywcity2">
    <w:name w:val="Body Text Indent 2"/>
    <w:basedOn w:val="Normalny"/>
    <w:link w:val="Tekstpodstawowywcity2Znak"/>
    <w:rsid w:val="00AE1A08"/>
    <w:pPr>
      <w:spacing w:after="120" w:line="480" w:lineRule="auto"/>
      <w:ind w:left="283"/>
    </w:pPr>
    <w:rPr>
      <w:rFonts w:ascii="Cambria" w:eastAsia="Times New Roman" w:hAnsi="Cambria" w:cs="Times New Roman"/>
      <w:sz w:val="20"/>
      <w:szCs w:val="20"/>
      <w:lang w:eastAsia="pl-PL"/>
    </w:rPr>
  </w:style>
  <w:style w:type="character" w:customStyle="1" w:styleId="Tekstpodstawowywcity2Znak">
    <w:name w:val="Tekst podstawowy wcięty 2 Znak"/>
    <w:basedOn w:val="Domylnaczcionkaakapitu"/>
    <w:link w:val="Tekstpodstawowywcity2"/>
    <w:rsid w:val="00AE1A08"/>
    <w:rPr>
      <w:rFonts w:ascii="Cambria" w:eastAsia="Times New Roman" w:hAnsi="Cambria" w:cs="Times New Roman"/>
      <w:sz w:val="20"/>
      <w:szCs w:val="20"/>
      <w:lang w:eastAsia="pl-PL"/>
    </w:rPr>
  </w:style>
  <w:style w:type="paragraph" w:styleId="Tekstprzypisudolnego">
    <w:name w:val="footnote text"/>
    <w:aliases w:val="Podrozdział"/>
    <w:basedOn w:val="Normalny"/>
    <w:link w:val="TekstprzypisudolnegoZnak"/>
    <w:rsid w:val="00AE1A08"/>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rsid w:val="00AE1A08"/>
    <w:rPr>
      <w:rFonts w:ascii="Tahoma" w:eastAsia="Times New Roman" w:hAnsi="Tahoma" w:cs="Times New Roman"/>
      <w:sz w:val="20"/>
      <w:szCs w:val="20"/>
      <w:lang w:eastAsia="pl-PL"/>
    </w:rPr>
  </w:style>
  <w:style w:type="paragraph" w:styleId="Zwykytekst">
    <w:name w:val="Plain Text"/>
    <w:basedOn w:val="Normalny"/>
    <w:link w:val="ZwykytekstZnak"/>
    <w:rsid w:val="00AE1A08"/>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AE1A08"/>
    <w:rPr>
      <w:rFonts w:ascii="Courier New" w:eastAsia="Times New Roman" w:hAnsi="Courier New" w:cs="Courier New"/>
      <w:sz w:val="20"/>
      <w:szCs w:val="20"/>
      <w:lang w:eastAsia="pl-PL"/>
    </w:rPr>
  </w:style>
  <w:style w:type="paragraph" w:customStyle="1" w:styleId="wypunkt">
    <w:name w:val="wypunkt"/>
    <w:basedOn w:val="Normalny"/>
    <w:rsid w:val="00AE1A08"/>
    <w:pPr>
      <w:numPr>
        <w:numId w:val="1"/>
      </w:numPr>
      <w:tabs>
        <w:tab w:val="left" w:pos="0"/>
      </w:tabs>
      <w:spacing w:after="0" w:line="360" w:lineRule="auto"/>
      <w:jc w:val="both"/>
    </w:pPr>
    <w:rPr>
      <w:rFonts w:ascii="Cambria" w:eastAsia="Times New Roman" w:hAnsi="Cambria" w:cs="Times New Roman"/>
      <w:sz w:val="20"/>
      <w:szCs w:val="20"/>
      <w:lang w:eastAsia="pl-PL"/>
    </w:rPr>
  </w:style>
  <w:style w:type="character" w:styleId="Odwoaniedokomentarza">
    <w:name w:val="annotation reference"/>
    <w:uiPriority w:val="99"/>
    <w:semiHidden/>
    <w:rsid w:val="00AE1A08"/>
    <w:rPr>
      <w:sz w:val="16"/>
    </w:rPr>
  </w:style>
  <w:style w:type="paragraph" w:styleId="Tekstkomentarza">
    <w:name w:val="annotation text"/>
    <w:basedOn w:val="Normalny"/>
    <w:link w:val="TekstkomentarzaZnak"/>
    <w:uiPriority w:val="99"/>
    <w:semiHidden/>
    <w:rsid w:val="00AE1A08"/>
    <w:pPr>
      <w:spacing w:after="0" w:line="240" w:lineRule="auto"/>
    </w:pPr>
    <w:rPr>
      <w:rFonts w:ascii="Tahoma" w:eastAsia="Times New Roman" w:hAnsi="Tahoma" w:cs="Times New Roman"/>
      <w:sz w:val="20"/>
      <w:szCs w:val="20"/>
      <w:lang w:eastAsia="pl-PL"/>
    </w:rPr>
  </w:style>
  <w:style w:type="character" w:customStyle="1" w:styleId="TekstkomentarzaZnak">
    <w:name w:val="Tekst komentarza Znak"/>
    <w:basedOn w:val="Domylnaczcionkaakapitu"/>
    <w:link w:val="Tekstkomentarza"/>
    <w:uiPriority w:val="99"/>
    <w:semiHidden/>
    <w:rsid w:val="00AE1A08"/>
    <w:rPr>
      <w:rFonts w:ascii="Tahoma" w:eastAsia="Times New Roman" w:hAnsi="Tahoma" w:cs="Times New Roman"/>
      <w:sz w:val="20"/>
      <w:szCs w:val="20"/>
      <w:lang w:eastAsia="pl-PL"/>
    </w:rPr>
  </w:style>
  <w:style w:type="paragraph" w:styleId="Tekstdymka">
    <w:name w:val="Balloon Text"/>
    <w:aliases w:val=" Znak Znak"/>
    <w:basedOn w:val="Normalny"/>
    <w:link w:val="TekstdymkaZnak"/>
    <w:uiPriority w:val="99"/>
    <w:semiHidden/>
    <w:rsid w:val="00AE1A08"/>
    <w:pPr>
      <w:spacing w:after="0" w:line="240" w:lineRule="auto"/>
    </w:pPr>
    <w:rPr>
      <w:rFonts w:ascii="Tahoma" w:eastAsia="Times New Roman" w:hAnsi="Tahoma" w:cs="Times New Roman"/>
      <w:sz w:val="16"/>
      <w:szCs w:val="16"/>
      <w:lang w:eastAsia="pl-PL"/>
    </w:rPr>
  </w:style>
  <w:style w:type="character" w:customStyle="1" w:styleId="TekstdymkaZnak">
    <w:name w:val="Tekst dymka Znak"/>
    <w:aliases w:val=" Znak Znak Znak"/>
    <w:basedOn w:val="Domylnaczcionkaakapitu"/>
    <w:link w:val="Tekstdymka"/>
    <w:uiPriority w:val="99"/>
    <w:semiHidden/>
    <w:rsid w:val="00AE1A08"/>
    <w:rPr>
      <w:rFonts w:ascii="Tahoma" w:eastAsia="Times New Roman" w:hAnsi="Tahoma" w:cs="Times New Roman"/>
      <w:sz w:val="16"/>
      <w:szCs w:val="16"/>
      <w:lang w:eastAsia="pl-PL"/>
    </w:rPr>
  </w:style>
  <w:style w:type="paragraph" w:customStyle="1" w:styleId="ust">
    <w:name w:val="ust"/>
    <w:rsid w:val="00AE1A08"/>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Odwoanieprzypisudolnego">
    <w:name w:val="footnote reference"/>
    <w:uiPriority w:val="99"/>
    <w:rsid w:val="00AE1A08"/>
    <w:rPr>
      <w:sz w:val="20"/>
      <w:vertAlign w:val="superscript"/>
    </w:rPr>
  </w:style>
  <w:style w:type="character" w:styleId="Numerstrony">
    <w:name w:val="page number"/>
    <w:basedOn w:val="Domylnaczcionkaakapitu"/>
    <w:rsid w:val="00AE1A08"/>
  </w:style>
  <w:style w:type="paragraph" w:customStyle="1" w:styleId="ustp">
    <w:name w:val="ustęp"/>
    <w:basedOn w:val="Normalny"/>
    <w:rsid w:val="00AE1A08"/>
    <w:pPr>
      <w:tabs>
        <w:tab w:val="left" w:pos="1080"/>
      </w:tabs>
      <w:spacing w:after="120" w:line="312" w:lineRule="auto"/>
      <w:jc w:val="both"/>
    </w:pPr>
    <w:rPr>
      <w:rFonts w:ascii="Cambria" w:eastAsia="Times New Roman" w:hAnsi="Cambria" w:cs="Times New Roman"/>
      <w:sz w:val="26"/>
      <w:szCs w:val="20"/>
      <w:lang w:eastAsia="pl-PL"/>
    </w:rPr>
  </w:style>
  <w:style w:type="paragraph" w:customStyle="1" w:styleId="tx">
    <w:name w:val="tx"/>
    <w:basedOn w:val="Normalny"/>
    <w:rsid w:val="00AE1A08"/>
    <w:pPr>
      <w:spacing w:before="100" w:beforeAutospacing="1" w:after="100" w:afterAutospacing="1" w:line="240" w:lineRule="auto"/>
    </w:pPr>
    <w:rPr>
      <w:rFonts w:ascii="Cambria" w:eastAsia="Times New Roman" w:hAnsi="Cambria" w:cs="Times New Roman"/>
      <w:b/>
      <w:bCs/>
      <w:sz w:val="20"/>
      <w:szCs w:val="20"/>
      <w:lang w:val="en-US"/>
    </w:rPr>
  </w:style>
  <w:style w:type="paragraph" w:styleId="Podpis">
    <w:name w:val="Signature"/>
    <w:basedOn w:val="Normalny"/>
    <w:next w:val="Normalny"/>
    <w:link w:val="PodpisZnak"/>
    <w:qFormat/>
    <w:rsid w:val="00AE1A08"/>
    <w:pPr>
      <w:spacing w:after="0" w:line="240" w:lineRule="auto"/>
      <w:jc w:val="right"/>
    </w:pPr>
    <w:rPr>
      <w:rFonts w:ascii="Cambria" w:eastAsia="Times New Roman" w:hAnsi="Cambria" w:cs="Times New Roman"/>
      <w:b/>
      <w:bCs/>
      <w:i/>
      <w:iCs/>
      <w:sz w:val="20"/>
      <w:szCs w:val="20"/>
      <w:lang w:eastAsia="pl-PL"/>
    </w:rPr>
  </w:style>
  <w:style w:type="character" w:customStyle="1" w:styleId="PodpisZnak">
    <w:name w:val="Podpis Znak"/>
    <w:basedOn w:val="Domylnaczcionkaakapitu"/>
    <w:link w:val="Podpis"/>
    <w:rsid w:val="00AE1A08"/>
    <w:rPr>
      <w:rFonts w:ascii="Cambria" w:eastAsia="Times New Roman" w:hAnsi="Cambria" w:cs="Times New Roman"/>
      <w:b/>
      <w:bCs/>
      <w:i/>
      <w:iCs/>
      <w:sz w:val="20"/>
      <w:szCs w:val="20"/>
      <w:lang w:eastAsia="pl-PL"/>
    </w:rPr>
  </w:style>
  <w:style w:type="paragraph" w:customStyle="1" w:styleId="ust1art">
    <w:name w:val="ust1 art"/>
    <w:rsid w:val="00AE1A08"/>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sz w:val="24"/>
      <w:szCs w:val="20"/>
      <w:lang w:eastAsia="pl-PL"/>
    </w:rPr>
  </w:style>
  <w:style w:type="paragraph" w:styleId="Tematkomentarza">
    <w:name w:val="annotation subject"/>
    <w:basedOn w:val="Tekstkomentarza"/>
    <w:next w:val="Tekstkomentarza"/>
    <w:link w:val="TematkomentarzaZnak"/>
    <w:uiPriority w:val="99"/>
    <w:semiHidden/>
    <w:rsid w:val="00AE1A08"/>
    <w:rPr>
      <w:rFonts w:ascii="Times New Roman" w:hAnsi="Times New Roman"/>
      <w:b/>
      <w:bCs/>
    </w:rPr>
  </w:style>
  <w:style w:type="character" w:customStyle="1" w:styleId="TematkomentarzaZnak">
    <w:name w:val="Temat komentarza Znak"/>
    <w:basedOn w:val="TekstkomentarzaZnak"/>
    <w:link w:val="Tematkomentarza"/>
    <w:uiPriority w:val="99"/>
    <w:semiHidden/>
    <w:rsid w:val="00AE1A08"/>
    <w:rPr>
      <w:rFonts w:ascii="Times New Roman" w:eastAsia="Times New Roman" w:hAnsi="Times New Roman" w:cs="Times New Roman"/>
      <w:b/>
      <w:bCs/>
      <w:sz w:val="20"/>
      <w:szCs w:val="20"/>
      <w:lang w:eastAsia="pl-PL"/>
    </w:rPr>
  </w:style>
  <w:style w:type="paragraph" w:styleId="Nagwek">
    <w:name w:val="header"/>
    <w:basedOn w:val="Normalny"/>
    <w:link w:val="NagwekZnak"/>
    <w:rsid w:val="00AE1A08"/>
    <w:pPr>
      <w:tabs>
        <w:tab w:val="center" w:pos="4536"/>
        <w:tab w:val="right" w:pos="9072"/>
      </w:tabs>
      <w:spacing w:after="0" w:line="240" w:lineRule="auto"/>
    </w:pPr>
    <w:rPr>
      <w:rFonts w:ascii="Cambria" w:eastAsia="Times New Roman" w:hAnsi="Cambria" w:cs="Times New Roman"/>
      <w:sz w:val="20"/>
      <w:szCs w:val="20"/>
      <w:lang w:eastAsia="pl-PL"/>
    </w:rPr>
  </w:style>
  <w:style w:type="character" w:customStyle="1" w:styleId="NagwekZnak">
    <w:name w:val="Nagłówek Znak"/>
    <w:basedOn w:val="Domylnaczcionkaakapitu"/>
    <w:link w:val="Nagwek"/>
    <w:rsid w:val="00AE1A08"/>
    <w:rPr>
      <w:rFonts w:ascii="Cambria" w:eastAsia="Times New Roman" w:hAnsi="Cambria" w:cs="Times New Roman"/>
      <w:sz w:val="20"/>
      <w:szCs w:val="20"/>
      <w:lang w:eastAsia="pl-PL"/>
    </w:rPr>
  </w:style>
  <w:style w:type="paragraph" w:styleId="Tekstpodstawowywcity3">
    <w:name w:val="Body Text Indent 3"/>
    <w:basedOn w:val="Normalny"/>
    <w:link w:val="Tekstpodstawowywcity3Znak"/>
    <w:rsid w:val="00AE1A08"/>
    <w:pPr>
      <w:spacing w:after="120" w:line="240" w:lineRule="auto"/>
      <w:ind w:left="283"/>
    </w:pPr>
    <w:rPr>
      <w:rFonts w:ascii="Cambria" w:eastAsia="Times New Roman" w:hAnsi="Cambria" w:cs="Times New Roman"/>
      <w:sz w:val="16"/>
      <w:szCs w:val="16"/>
      <w:lang w:eastAsia="pl-PL"/>
    </w:rPr>
  </w:style>
  <w:style w:type="character" w:customStyle="1" w:styleId="Tekstpodstawowywcity3Znak">
    <w:name w:val="Tekst podstawowy wcięty 3 Znak"/>
    <w:basedOn w:val="Domylnaczcionkaakapitu"/>
    <w:link w:val="Tekstpodstawowywcity3"/>
    <w:rsid w:val="00AE1A08"/>
    <w:rPr>
      <w:rFonts w:ascii="Cambria" w:eastAsia="Times New Roman" w:hAnsi="Cambria" w:cs="Times New Roman"/>
      <w:sz w:val="16"/>
      <w:szCs w:val="16"/>
      <w:lang w:eastAsia="pl-PL"/>
    </w:rPr>
  </w:style>
  <w:style w:type="paragraph" w:customStyle="1" w:styleId="CharZnakCharZnakCharZnakCharZnakZnakZnakZnak">
    <w:name w:val="Char Znak Char Znak Char Znak Char Znak Znak Znak Znak"/>
    <w:basedOn w:val="Normalny"/>
    <w:rsid w:val="00AE1A08"/>
    <w:pPr>
      <w:spacing w:after="0" w:line="240" w:lineRule="auto"/>
    </w:pPr>
    <w:rPr>
      <w:rFonts w:ascii="Cambria" w:eastAsia="Times New Roman" w:hAnsi="Cambria" w:cs="Times New Roman"/>
      <w:sz w:val="20"/>
      <w:szCs w:val="20"/>
      <w:lang w:eastAsia="pl-PL"/>
    </w:rPr>
  </w:style>
  <w:style w:type="paragraph" w:styleId="Lista">
    <w:name w:val="List"/>
    <w:basedOn w:val="Normalny"/>
    <w:rsid w:val="00AE1A08"/>
    <w:pPr>
      <w:spacing w:after="0" w:line="240" w:lineRule="auto"/>
      <w:ind w:left="283" w:hanging="283"/>
    </w:pPr>
    <w:rPr>
      <w:rFonts w:ascii="Cambria" w:eastAsia="Times New Roman" w:hAnsi="Cambria" w:cs="Times New Roman"/>
      <w:sz w:val="20"/>
      <w:szCs w:val="20"/>
      <w:lang w:eastAsia="pl-PL"/>
    </w:rPr>
  </w:style>
  <w:style w:type="paragraph" w:styleId="Lista2">
    <w:name w:val="List 2"/>
    <w:basedOn w:val="Normalny"/>
    <w:rsid w:val="00AE1A08"/>
    <w:pPr>
      <w:spacing w:after="0" w:line="240" w:lineRule="auto"/>
      <w:ind w:left="566" w:hanging="283"/>
    </w:pPr>
    <w:rPr>
      <w:rFonts w:ascii="Cambria" w:eastAsia="Times New Roman" w:hAnsi="Cambria" w:cs="Times New Roman"/>
      <w:sz w:val="20"/>
      <w:szCs w:val="20"/>
      <w:lang w:eastAsia="pl-PL"/>
    </w:rPr>
  </w:style>
  <w:style w:type="paragraph" w:styleId="Listapunktowana">
    <w:name w:val="List Bullet"/>
    <w:basedOn w:val="Normalny"/>
    <w:autoRedefine/>
    <w:rsid w:val="00AE1A08"/>
    <w:pPr>
      <w:numPr>
        <w:numId w:val="3"/>
      </w:numPr>
      <w:spacing w:after="0" w:line="240" w:lineRule="auto"/>
    </w:pPr>
    <w:rPr>
      <w:rFonts w:ascii="Cambria" w:eastAsia="Times New Roman" w:hAnsi="Cambria" w:cs="Times New Roman"/>
      <w:sz w:val="20"/>
      <w:szCs w:val="20"/>
      <w:lang w:eastAsia="pl-PL"/>
    </w:rPr>
  </w:style>
  <w:style w:type="paragraph" w:styleId="Listapunktowana2">
    <w:name w:val="List Bullet 2"/>
    <w:basedOn w:val="Normalny"/>
    <w:autoRedefine/>
    <w:rsid w:val="00AE1A08"/>
    <w:pPr>
      <w:numPr>
        <w:numId w:val="4"/>
      </w:numPr>
      <w:spacing w:after="0" w:line="240" w:lineRule="auto"/>
    </w:pPr>
    <w:rPr>
      <w:rFonts w:ascii="Cambria" w:eastAsia="Times New Roman" w:hAnsi="Cambria" w:cs="Times New Roman"/>
      <w:sz w:val="20"/>
      <w:szCs w:val="20"/>
      <w:lang w:eastAsia="pl-PL"/>
    </w:rPr>
  </w:style>
  <w:style w:type="paragraph" w:styleId="Listapunktowana3">
    <w:name w:val="List Bullet 3"/>
    <w:basedOn w:val="Normalny"/>
    <w:autoRedefine/>
    <w:rsid w:val="00AE1A08"/>
    <w:pPr>
      <w:numPr>
        <w:numId w:val="5"/>
      </w:numPr>
      <w:spacing w:after="0" w:line="240" w:lineRule="auto"/>
    </w:pPr>
    <w:rPr>
      <w:rFonts w:ascii="Cambria" w:eastAsia="Times New Roman" w:hAnsi="Cambria" w:cs="Times New Roman"/>
      <w:sz w:val="20"/>
      <w:szCs w:val="20"/>
      <w:lang w:eastAsia="pl-PL"/>
    </w:rPr>
  </w:style>
  <w:style w:type="paragraph" w:styleId="Lista-kontynuacja">
    <w:name w:val="List Continue"/>
    <w:basedOn w:val="Normalny"/>
    <w:rsid w:val="00AE1A08"/>
    <w:pPr>
      <w:spacing w:after="120" w:line="240" w:lineRule="auto"/>
      <w:ind w:left="283"/>
    </w:pPr>
    <w:rPr>
      <w:rFonts w:ascii="Cambria" w:eastAsia="Times New Roman" w:hAnsi="Cambria" w:cs="Times New Roman"/>
      <w:sz w:val="20"/>
      <w:szCs w:val="20"/>
      <w:lang w:eastAsia="pl-PL"/>
    </w:rPr>
  </w:style>
  <w:style w:type="paragraph" w:styleId="Lista-kontynuacja2">
    <w:name w:val="List Continue 2"/>
    <w:basedOn w:val="Normalny"/>
    <w:rsid w:val="00AE1A08"/>
    <w:pPr>
      <w:spacing w:after="120" w:line="240" w:lineRule="auto"/>
      <w:ind w:left="566"/>
    </w:pPr>
    <w:rPr>
      <w:rFonts w:ascii="Cambria" w:eastAsia="Times New Roman" w:hAnsi="Cambria" w:cs="Times New Roman"/>
      <w:sz w:val="20"/>
      <w:szCs w:val="20"/>
      <w:lang w:eastAsia="pl-PL"/>
    </w:rPr>
  </w:style>
  <w:style w:type="paragraph" w:customStyle="1" w:styleId="CharZnakCharZnakCharZnakCharZnak">
    <w:name w:val="Char Znak Char Znak Char Znak Char Znak"/>
    <w:basedOn w:val="Normalny"/>
    <w:rsid w:val="00AE1A08"/>
    <w:pPr>
      <w:spacing w:after="0" w:line="240" w:lineRule="auto"/>
    </w:pPr>
    <w:rPr>
      <w:rFonts w:ascii="Cambria" w:eastAsia="Times New Roman" w:hAnsi="Cambria" w:cs="Times New Roman"/>
      <w:sz w:val="20"/>
      <w:szCs w:val="20"/>
      <w:lang w:eastAsia="pl-PL"/>
    </w:rPr>
  </w:style>
  <w:style w:type="table" w:styleId="Tabela-Siatka">
    <w:name w:val="Table Grid"/>
    <w:basedOn w:val="Standardowy"/>
    <w:uiPriority w:val="59"/>
    <w:rsid w:val="00AE1A0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ZnakZnakZnakZnakZnakZnak">
    <w:name w:val="Char Znak Char Znak Char Znak Char Znak Znak Znak Znak Znak Znak Znak"/>
    <w:basedOn w:val="Normalny"/>
    <w:rsid w:val="00AE1A08"/>
    <w:pPr>
      <w:spacing w:after="0" w:line="240" w:lineRule="auto"/>
    </w:pPr>
    <w:rPr>
      <w:rFonts w:ascii="Cambria" w:eastAsia="Times New Roman" w:hAnsi="Cambria" w:cs="Times New Roman"/>
      <w:sz w:val="20"/>
      <w:szCs w:val="20"/>
      <w:lang w:eastAsia="pl-PL"/>
    </w:rPr>
  </w:style>
  <w:style w:type="paragraph" w:customStyle="1" w:styleId="Default">
    <w:name w:val="Default"/>
    <w:rsid w:val="00AE1A08"/>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aliases w:val="L1,Numerowanie,List Paragraph,2 heading,A_wyliczenie,K-P_odwolanie,Akapit z listą5,maz_wyliczenie,opis dzialania"/>
    <w:basedOn w:val="Normalny"/>
    <w:link w:val="AkapitzlistZnak"/>
    <w:uiPriority w:val="34"/>
    <w:qFormat/>
    <w:rsid w:val="00AE1A08"/>
    <w:pPr>
      <w:spacing w:after="0" w:line="240" w:lineRule="auto"/>
      <w:ind w:left="708"/>
    </w:pPr>
    <w:rPr>
      <w:rFonts w:ascii="Cambria" w:eastAsia="Times New Roman" w:hAnsi="Cambria" w:cs="Times New Roman"/>
      <w:sz w:val="20"/>
      <w:szCs w:val="20"/>
      <w:lang w:eastAsia="pl-PL"/>
    </w:rPr>
  </w:style>
  <w:style w:type="character" w:customStyle="1" w:styleId="apple-style-span">
    <w:name w:val="apple-style-span"/>
    <w:basedOn w:val="Domylnaczcionkaakapitu"/>
    <w:rsid w:val="00AE1A08"/>
  </w:style>
  <w:style w:type="paragraph" w:customStyle="1" w:styleId="Tekstpodstawowy21">
    <w:name w:val="Tekst podstawowy 21"/>
    <w:basedOn w:val="Normalny"/>
    <w:rsid w:val="00AE1A08"/>
    <w:pPr>
      <w:overflowPunct w:val="0"/>
      <w:autoSpaceDE w:val="0"/>
      <w:autoSpaceDN w:val="0"/>
      <w:adjustRightInd w:val="0"/>
      <w:spacing w:after="0" w:line="240" w:lineRule="auto"/>
      <w:jc w:val="center"/>
      <w:textAlignment w:val="baseline"/>
    </w:pPr>
    <w:rPr>
      <w:rFonts w:ascii="Tahoma" w:eastAsia="Times New Roman" w:hAnsi="Tahoma" w:cs="Times New Roman"/>
      <w:smallCaps/>
      <w:shadow/>
      <w:kern w:val="144"/>
      <w:sz w:val="20"/>
      <w:szCs w:val="20"/>
      <w:lang w:eastAsia="pl-PL"/>
    </w:rPr>
  </w:style>
  <w:style w:type="paragraph" w:customStyle="1" w:styleId="Tekstpodstawowywcity21">
    <w:name w:val="Tekst podstawowy wcięty 21"/>
    <w:basedOn w:val="Normalny"/>
    <w:rsid w:val="00AE1A08"/>
    <w:pPr>
      <w:suppressAutoHyphens/>
      <w:spacing w:after="0" w:line="240" w:lineRule="auto"/>
      <w:ind w:left="360"/>
    </w:pPr>
    <w:rPr>
      <w:rFonts w:ascii="Arial" w:eastAsia="Times New Roman" w:hAnsi="Arial" w:cs="Arial"/>
      <w:szCs w:val="20"/>
      <w:lang w:eastAsia="ar-SA"/>
    </w:rPr>
  </w:style>
  <w:style w:type="paragraph" w:customStyle="1" w:styleId="Tekstpodstawowywcity31">
    <w:name w:val="Tekst podstawowy wcięty 31"/>
    <w:basedOn w:val="Normalny"/>
    <w:rsid w:val="00AE1A08"/>
    <w:pPr>
      <w:suppressAutoHyphens/>
      <w:autoSpaceDE w:val="0"/>
      <w:spacing w:after="0" w:line="240" w:lineRule="auto"/>
      <w:ind w:left="360"/>
      <w:jc w:val="both"/>
    </w:pPr>
    <w:rPr>
      <w:rFonts w:ascii="Arial" w:eastAsia="Times New Roman" w:hAnsi="Arial" w:cs="Times New Roman"/>
      <w:color w:val="000000"/>
      <w:szCs w:val="20"/>
      <w:lang w:eastAsia="ar-SA"/>
    </w:rPr>
  </w:style>
  <w:style w:type="paragraph" w:customStyle="1" w:styleId="Tekstpodstawowywcity32">
    <w:name w:val="Tekst podstawowy wcięty 32"/>
    <w:basedOn w:val="Normalny"/>
    <w:rsid w:val="00AE1A08"/>
    <w:pPr>
      <w:suppressAutoHyphens/>
      <w:autoSpaceDE w:val="0"/>
      <w:spacing w:after="0" w:line="240" w:lineRule="auto"/>
      <w:ind w:left="360"/>
    </w:pPr>
    <w:rPr>
      <w:rFonts w:ascii="Arial" w:eastAsia="Times New Roman" w:hAnsi="Arial" w:cs="Times New Roman"/>
      <w:i/>
      <w:color w:val="000000"/>
      <w:szCs w:val="20"/>
      <w:lang w:eastAsia="ar-SA"/>
    </w:rPr>
  </w:style>
  <w:style w:type="paragraph" w:customStyle="1" w:styleId="Normalny4">
    <w:name w:val="Normalny+4"/>
    <w:basedOn w:val="Default"/>
    <w:next w:val="Default"/>
    <w:rsid w:val="00AE1A08"/>
    <w:rPr>
      <w:rFonts w:ascii="Arial" w:hAnsi="Arial"/>
      <w:color w:val="auto"/>
    </w:rPr>
  </w:style>
  <w:style w:type="paragraph" w:customStyle="1" w:styleId="Tekstpodstawowy23">
    <w:name w:val="Tekst podstawowy 2+3"/>
    <w:basedOn w:val="Default"/>
    <w:next w:val="Default"/>
    <w:rsid w:val="00AE1A08"/>
    <w:rPr>
      <w:rFonts w:ascii="Arial" w:hAnsi="Arial"/>
      <w:color w:val="auto"/>
    </w:rPr>
  </w:style>
  <w:style w:type="paragraph" w:customStyle="1" w:styleId="arimr">
    <w:name w:val="arimr"/>
    <w:basedOn w:val="Normalny"/>
    <w:rsid w:val="00AE1A08"/>
    <w:pPr>
      <w:widowControl w:val="0"/>
      <w:snapToGrid w:val="0"/>
      <w:spacing w:after="0" w:line="360" w:lineRule="auto"/>
    </w:pPr>
    <w:rPr>
      <w:rFonts w:ascii="Cambria" w:eastAsia="Times New Roman" w:hAnsi="Cambria" w:cs="Times New Roman"/>
      <w:sz w:val="20"/>
      <w:szCs w:val="20"/>
      <w:lang w:val="en-US" w:eastAsia="pl-PL"/>
    </w:rPr>
  </w:style>
  <w:style w:type="paragraph" w:customStyle="1" w:styleId="Tytu0">
    <w:name w:val="Tytu?"/>
    <w:basedOn w:val="Normalny"/>
    <w:rsid w:val="00AE1A08"/>
    <w:pPr>
      <w:overflowPunct w:val="0"/>
      <w:autoSpaceDE w:val="0"/>
      <w:autoSpaceDN w:val="0"/>
      <w:adjustRightInd w:val="0"/>
      <w:spacing w:after="0" w:line="240" w:lineRule="auto"/>
      <w:jc w:val="center"/>
    </w:pPr>
    <w:rPr>
      <w:rFonts w:ascii="Cambria" w:eastAsia="Times New Roman" w:hAnsi="Cambria" w:cs="Times New Roman"/>
      <w:b/>
      <w:sz w:val="20"/>
      <w:szCs w:val="20"/>
      <w:lang w:eastAsia="pl-PL"/>
    </w:rPr>
  </w:style>
  <w:style w:type="paragraph" w:styleId="Podtytu">
    <w:name w:val="Subtitle"/>
    <w:basedOn w:val="Normalny"/>
    <w:link w:val="PodtytuZnak"/>
    <w:qFormat/>
    <w:rsid w:val="00AE1A08"/>
    <w:pPr>
      <w:spacing w:after="0" w:line="240" w:lineRule="auto"/>
    </w:pPr>
    <w:rPr>
      <w:rFonts w:ascii="Arial" w:eastAsia="Times New Roman" w:hAnsi="Arial" w:cs="Arial"/>
      <w:b/>
      <w:bCs/>
      <w:szCs w:val="20"/>
      <w:lang w:eastAsia="pl-PL"/>
    </w:rPr>
  </w:style>
  <w:style w:type="character" w:customStyle="1" w:styleId="PodtytuZnak">
    <w:name w:val="Podtytuł Znak"/>
    <w:basedOn w:val="Domylnaczcionkaakapitu"/>
    <w:link w:val="Podtytu"/>
    <w:rsid w:val="00AE1A08"/>
    <w:rPr>
      <w:rFonts w:ascii="Arial" w:eastAsia="Times New Roman" w:hAnsi="Arial" w:cs="Arial"/>
      <w:b/>
      <w:bCs/>
      <w:szCs w:val="20"/>
      <w:lang w:eastAsia="pl-PL"/>
    </w:rPr>
  </w:style>
  <w:style w:type="paragraph" w:styleId="Tekstprzypisukocowego">
    <w:name w:val="endnote text"/>
    <w:basedOn w:val="Normalny"/>
    <w:link w:val="TekstprzypisukocowegoZnak"/>
    <w:uiPriority w:val="99"/>
    <w:semiHidden/>
    <w:rsid w:val="00AE1A08"/>
    <w:pPr>
      <w:numPr>
        <w:numId w:val="6"/>
      </w:numPr>
      <w:tabs>
        <w:tab w:val="clear" w:pos="360"/>
      </w:tabs>
      <w:spacing w:after="0" w:line="240" w:lineRule="auto"/>
      <w:ind w:left="0" w:firstLine="0"/>
    </w:pPr>
    <w:rPr>
      <w:rFonts w:ascii="Cambria" w:eastAsia="Times New Roman" w:hAnsi="Cambria"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AE1A08"/>
    <w:rPr>
      <w:rFonts w:ascii="Cambria" w:eastAsia="Times New Roman" w:hAnsi="Cambria" w:cs="Times New Roman"/>
      <w:sz w:val="20"/>
      <w:szCs w:val="20"/>
      <w:lang w:eastAsia="pl-PL"/>
    </w:rPr>
  </w:style>
  <w:style w:type="paragraph" w:customStyle="1" w:styleId="paragraf">
    <w:name w:val="paragraf"/>
    <w:basedOn w:val="Normalny"/>
    <w:rsid w:val="00AE1A08"/>
    <w:pPr>
      <w:keepNext/>
      <w:numPr>
        <w:numId w:val="2"/>
      </w:numPr>
      <w:spacing w:before="240" w:after="120" w:line="312" w:lineRule="auto"/>
      <w:jc w:val="center"/>
    </w:pPr>
    <w:rPr>
      <w:rFonts w:ascii="Cambria" w:eastAsia="Times New Roman" w:hAnsi="Cambria" w:cs="Times New Roman"/>
      <w:b/>
      <w:sz w:val="26"/>
      <w:szCs w:val="20"/>
      <w:lang w:eastAsia="pl-PL"/>
    </w:rPr>
  </w:style>
  <w:style w:type="paragraph" w:customStyle="1" w:styleId="litera">
    <w:name w:val="litera"/>
    <w:basedOn w:val="Normalny"/>
    <w:rsid w:val="00AE1A08"/>
    <w:pPr>
      <w:tabs>
        <w:tab w:val="left" w:pos="720"/>
      </w:tabs>
      <w:spacing w:after="120" w:line="288" w:lineRule="auto"/>
      <w:ind w:left="720" w:hanging="432"/>
      <w:jc w:val="both"/>
    </w:pPr>
    <w:rPr>
      <w:rFonts w:ascii="Cambria" w:eastAsia="Times New Roman" w:hAnsi="Cambria" w:cs="Times New Roman"/>
      <w:sz w:val="26"/>
      <w:szCs w:val="20"/>
      <w:lang w:eastAsia="pl-PL"/>
    </w:rPr>
  </w:style>
  <w:style w:type="paragraph" w:customStyle="1" w:styleId="podpisy">
    <w:name w:val="podpisy"/>
    <w:basedOn w:val="Normalny"/>
    <w:rsid w:val="00AE1A08"/>
    <w:pPr>
      <w:keepNext/>
      <w:keepLines/>
      <w:tabs>
        <w:tab w:val="center" w:pos="2268"/>
        <w:tab w:val="center" w:pos="7371"/>
      </w:tabs>
      <w:spacing w:before="600" w:after="0" w:line="288" w:lineRule="auto"/>
      <w:jc w:val="both"/>
    </w:pPr>
    <w:rPr>
      <w:rFonts w:ascii="Cambria" w:eastAsia="Times New Roman" w:hAnsi="Cambria" w:cs="Times New Roman"/>
      <w:sz w:val="26"/>
      <w:szCs w:val="20"/>
      <w:lang w:eastAsia="pl-PL"/>
    </w:rPr>
  </w:style>
  <w:style w:type="paragraph" w:customStyle="1" w:styleId="Tekstpodstawowy230">
    <w:name w:val="Tekst podstawowy 23"/>
    <w:basedOn w:val="Normalny"/>
    <w:rsid w:val="00AE1A08"/>
    <w:pPr>
      <w:suppressAutoHyphens/>
      <w:overflowPunct w:val="0"/>
      <w:autoSpaceDE w:val="0"/>
      <w:spacing w:after="120" w:line="480" w:lineRule="auto"/>
    </w:pPr>
    <w:rPr>
      <w:rFonts w:ascii="Cambria" w:eastAsia="Times New Roman" w:hAnsi="Cambria" w:cs="Times New Roman"/>
      <w:sz w:val="20"/>
      <w:szCs w:val="20"/>
      <w:lang w:eastAsia="ar-SA"/>
    </w:rPr>
  </w:style>
  <w:style w:type="paragraph" w:customStyle="1" w:styleId="Akapitzlist1">
    <w:name w:val="Akapit z listą1"/>
    <w:basedOn w:val="Normalny"/>
    <w:rsid w:val="00AE1A08"/>
    <w:pPr>
      <w:spacing w:after="200" w:line="276" w:lineRule="auto"/>
      <w:ind w:left="720"/>
      <w:contextualSpacing/>
    </w:pPr>
    <w:rPr>
      <w:rFonts w:ascii="Calibri" w:eastAsia="Times New Roman" w:hAnsi="Calibri" w:cs="Times New Roman"/>
    </w:rPr>
  </w:style>
  <w:style w:type="paragraph" w:styleId="Mapadokumentu">
    <w:name w:val="Document Map"/>
    <w:basedOn w:val="Normalny"/>
    <w:link w:val="MapadokumentuZnak"/>
    <w:rsid w:val="00AE1A08"/>
    <w:pPr>
      <w:spacing w:after="0" w:line="240" w:lineRule="auto"/>
    </w:pPr>
    <w:rPr>
      <w:rFonts w:ascii="Tahoma" w:eastAsia="Times New Roman" w:hAnsi="Tahoma" w:cs="Tahoma"/>
      <w:sz w:val="16"/>
      <w:szCs w:val="16"/>
      <w:lang w:eastAsia="pl-PL"/>
    </w:rPr>
  </w:style>
  <w:style w:type="character" w:customStyle="1" w:styleId="MapadokumentuZnak">
    <w:name w:val="Mapa dokumentu Znak"/>
    <w:basedOn w:val="Domylnaczcionkaakapitu"/>
    <w:link w:val="Mapadokumentu"/>
    <w:rsid w:val="00AE1A08"/>
    <w:rPr>
      <w:rFonts w:ascii="Tahoma" w:eastAsia="Times New Roman" w:hAnsi="Tahoma" w:cs="Tahoma"/>
      <w:sz w:val="16"/>
      <w:szCs w:val="16"/>
      <w:lang w:eastAsia="pl-PL"/>
    </w:rPr>
  </w:style>
  <w:style w:type="paragraph" w:customStyle="1" w:styleId="ZnakZnak1">
    <w:name w:val="Znak Znak1"/>
    <w:basedOn w:val="Normalny"/>
    <w:uiPriority w:val="99"/>
    <w:rsid w:val="00AE1A08"/>
    <w:pPr>
      <w:spacing w:after="0" w:line="240" w:lineRule="auto"/>
    </w:pPr>
    <w:rPr>
      <w:rFonts w:ascii="Arial" w:eastAsia="Times New Roman" w:hAnsi="Arial" w:cs="Arial"/>
      <w:sz w:val="20"/>
      <w:szCs w:val="20"/>
      <w:lang w:eastAsia="pl-PL"/>
    </w:rPr>
  </w:style>
  <w:style w:type="paragraph" w:styleId="Spistreci1">
    <w:name w:val="toc 1"/>
    <w:basedOn w:val="Normalny"/>
    <w:next w:val="Normalny"/>
    <w:autoRedefine/>
    <w:rsid w:val="00AE1A08"/>
    <w:pPr>
      <w:tabs>
        <w:tab w:val="left" w:pos="480"/>
        <w:tab w:val="right" w:leader="dot" w:pos="9062"/>
      </w:tabs>
      <w:spacing w:after="0" w:line="240" w:lineRule="auto"/>
    </w:pPr>
    <w:rPr>
      <w:rFonts w:ascii="Arial" w:eastAsia="Times New Roman" w:hAnsi="Arial" w:cs="Times New Roman"/>
      <w:b/>
      <w:sz w:val="20"/>
      <w:szCs w:val="20"/>
      <w:lang w:eastAsia="pl-PL"/>
    </w:rPr>
  </w:style>
  <w:style w:type="paragraph" w:customStyle="1" w:styleId="xl53">
    <w:name w:val="xl53"/>
    <w:basedOn w:val="Normalny"/>
    <w:rsid w:val="00AE1A08"/>
    <w:pPr>
      <w:spacing w:before="100" w:beforeAutospacing="1" w:after="100" w:afterAutospacing="1" w:line="240" w:lineRule="auto"/>
      <w:jc w:val="center"/>
      <w:textAlignment w:val="center"/>
    </w:pPr>
    <w:rPr>
      <w:rFonts w:ascii="Cambria" w:eastAsia="Times New Roman" w:hAnsi="Cambria" w:cs="Times New Roman"/>
      <w:b/>
      <w:bCs/>
      <w:sz w:val="20"/>
      <w:szCs w:val="20"/>
      <w:lang w:eastAsia="pl-PL"/>
    </w:rPr>
  </w:style>
  <w:style w:type="character" w:customStyle="1" w:styleId="ZnakZnak13">
    <w:name w:val="Znak Znak13"/>
    <w:locked/>
    <w:rsid w:val="00AE1A08"/>
    <w:rPr>
      <w:rFonts w:ascii="Arial" w:hAnsi="Arial"/>
      <w:b/>
      <w:sz w:val="22"/>
      <w:lang w:val="pl-PL" w:eastAsia="pl-PL" w:bidi="ar-SA"/>
    </w:rPr>
  </w:style>
  <w:style w:type="character" w:customStyle="1" w:styleId="ZnakZnak8">
    <w:name w:val="Znak Znak8"/>
    <w:locked/>
    <w:rsid w:val="00AE1A08"/>
    <w:rPr>
      <w:sz w:val="24"/>
      <w:szCs w:val="24"/>
      <w:lang w:val="pl-PL" w:eastAsia="pl-PL" w:bidi="ar-SA"/>
    </w:rPr>
  </w:style>
  <w:style w:type="paragraph" w:styleId="Poprawka">
    <w:name w:val="Revision"/>
    <w:hidden/>
    <w:uiPriority w:val="99"/>
    <w:semiHidden/>
    <w:rsid w:val="00AE1A08"/>
    <w:pPr>
      <w:spacing w:after="0" w:line="240" w:lineRule="auto"/>
    </w:pPr>
    <w:rPr>
      <w:rFonts w:ascii="Times New Roman" w:eastAsia="Times New Roman" w:hAnsi="Times New Roman" w:cs="Times New Roman"/>
      <w:sz w:val="24"/>
      <w:szCs w:val="24"/>
      <w:lang w:eastAsia="pl-PL"/>
    </w:rPr>
  </w:style>
  <w:style w:type="paragraph" w:customStyle="1" w:styleId="wt-listawielopoziomowa">
    <w:name w:val="wt-lista_wielopoziomowa"/>
    <w:basedOn w:val="Normalny"/>
    <w:rsid w:val="00AE1A08"/>
    <w:pPr>
      <w:numPr>
        <w:numId w:val="7"/>
      </w:numPr>
      <w:spacing w:before="120" w:after="120" w:line="240" w:lineRule="auto"/>
    </w:pPr>
    <w:rPr>
      <w:rFonts w:ascii="Arial" w:eastAsia="Times New Roman" w:hAnsi="Arial" w:cs="Arial"/>
      <w:szCs w:val="20"/>
      <w:lang w:eastAsia="pl-PL"/>
    </w:rPr>
  </w:style>
  <w:style w:type="paragraph" w:customStyle="1" w:styleId="Zawartotabeli">
    <w:name w:val="Zawartość tabeli"/>
    <w:basedOn w:val="Normalny"/>
    <w:rsid w:val="00AE1A08"/>
    <w:pPr>
      <w:suppressLineNumbers/>
      <w:suppressAutoHyphens/>
      <w:spacing w:after="0" w:line="240" w:lineRule="auto"/>
    </w:pPr>
    <w:rPr>
      <w:rFonts w:ascii="Cambria" w:eastAsia="MS Mincho" w:hAnsi="Cambria" w:cs="Times New Roman"/>
      <w:sz w:val="20"/>
      <w:szCs w:val="20"/>
      <w:lang w:eastAsia="ar-SA"/>
    </w:rPr>
  </w:style>
  <w:style w:type="character" w:customStyle="1" w:styleId="FontStyle17">
    <w:name w:val="Font Style17"/>
    <w:uiPriority w:val="99"/>
    <w:rsid w:val="00AE1A08"/>
    <w:rPr>
      <w:rFonts w:ascii="Arial Unicode MS" w:eastAsia="Arial Unicode MS" w:cs="Arial Unicode MS"/>
      <w:sz w:val="18"/>
      <w:szCs w:val="18"/>
    </w:rPr>
  </w:style>
  <w:style w:type="paragraph" w:customStyle="1" w:styleId="wylicz">
    <w:name w:val="wylicz"/>
    <w:basedOn w:val="Normalny"/>
    <w:rsid w:val="00AE1A08"/>
    <w:pPr>
      <w:spacing w:after="0" w:line="240" w:lineRule="auto"/>
      <w:ind w:left="993" w:hanging="426"/>
    </w:pPr>
    <w:rPr>
      <w:rFonts w:ascii="Arial" w:eastAsia="Times New Roman" w:hAnsi="Arial" w:cs="Times New Roman"/>
      <w:szCs w:val="20"/>
      <w:lang w:val="de-DE" w:eastAsia="pl-PL"/>
    </w:rPr>
  </w:style>
  <w:style w:type="paragraph" w:customStyle="1" w:styleId="podpunkt">
    <w:name w:val="podpunkt"/>
    <w:basedOn w:val="Normalny"/>
    <w:rsid w:val="00AE1A08"/>
    <w:pPr>
      <w:spacing w:after="0" w:line="240" w:lineRule="auto"/>
      <w:ind w:left="567"/>
    </w:pPr>
    <w:rPr>
      <w:rFonts w:ascii="Arial" w:eastAsia="Times New Roman" w:hAnsi="Arial" w:cs="Times New Roman"/>
      <w:b/>
      <w:szCs w:val="20"/>
      <w:lang w:val="de-DE" w:eastAsia="pl-PL"/>
    </w:rPr>
  </w:style>
  <w:style w:type="paragraph" w:styleId="Bezodstpw">
    <w:name w:val="No Spacing"/>
    <w:uiPriority w:val="1"/>
    <w:qFormat/>
    <w:rsid w:val="00AE1A08"/>
    <w:pPr>
      <w:spacing w:after="0" w:line="240" w:lineRule="auto"/>
    </w:pPr>
    <w:rPr>
      <w:rFonts w:ascii="Times New Roman" w:eastAsia="SimSun" w:hAnsi="Times New Roman" w:cs="Times New Roman"/>
      <w:sz w:val="24"/>
      <w:szCs w:val="24"/>
      <w:lang w:eastAsia="zh-CN"/>
    </w:rPr>
  </w:style>
  <w:style w:type="paragraph" w:customStyle="1" w:styleId="Standard">
    <w:name w:val="Standard"/>
    <w:rsid w:val="00AE1A08"/>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customStyle="1" w:styleId="AbsatzTableFormat">
    <w:name w:val="AbsatzTableFormat"/>
    <w:basedOn w:val="Normalny"/>
    <w:rsid w:val="00AE1A08"/>
    <w:pPr>
      <w:suppressAutoHyphens/>
      <w:spacing w:after="0" w:line="240" w:lineRule="auto"/>
      <w:ind w:left="-69"/>
    </w:pPr>
    <w:rPr>
      <w:rFonts w:ascii="Cambria" w:eastAsia="MS Mincho" w:hAnsi="Cambria" w:cs="Times New Roman"/>
      <w:sz w:val="16"/>
      <w:szCs w:val="16"/>
      <w:lang w:eastAsia="ar-SA"/>
    </w:rPr>
  </w:style>
  <w:style w:type="character" w:styleId="UyteHipercze">
    <w:name w:val="FollowedHyperlink"/>
    <w:uiPriority w:val="99"/>
    <w:semiHidden/>
    <w:unhideWhenUsed/>
    <w:rsid w:val="00AE1A08"/>
    <w:rPr>
      <w:color w:val="800080"/>
      <w:u w:val="single"/>
    </w:rPr>
  </w:style>
  <w:style w:type="paragraph" w:customStyle="1" w:styleId="NormalBold">
    <w:name w:val="NormalBold"/>
    <w:basedOn w:val="Normalny"/>
    <w:link w:val="NormalBoldChar"/>
    <w:rsid w:val="00AE1A08"/>
    <w:pPr>
      <w:widowControl w:val="0"/>
      <w:spacing w:after="0" w:line="240" w:lineRule="auto"/>
    </w:pPr>
    <w:rPr>
      <w:rFonts w:ascii="Cambria" w:eastAsia="Times New Roman" w:hAnsi="Cambria" w:cs="Times New Roman"/>
      <w:b/>
      <w:sz w:val="20"/>
      <w:lang w:eastAsia="en-GB"/>
    </w:rPr>
  </w:style>
  <w:style w:type="character" w:customStyle="1" w:styleId="NormalBoldChar">
    <w:name w:val="NormalBold Char"/>
    <w:link w:val="NormalBold"/>
    <w:locked/>
    <w:rsid w:val="00AE1A08"/>
    <w:rPr>
      <w:rFonts w:ascii="Cambria" w:eastAsia="Times New Roman" w:hAnsi="Cambria" w:cs="Times New Roman"/>
      <w:b/>
      <w:sz w:val="20"/>
      <w:lang w:eastAsia="en-GB"/>
    </w:rPr>
  </w:style>
  <w:style w:type="character" w:customStyle="1" w:styleId="DeltaViewInsertion">
    <w:name w:val="DeltaView Insertion"/>
    <w:rsid w:val="00AE1A08"/>
    <w:rPr>
      <w:b/>
      <w:i/>
      <w:spacing w:val="0"/>
    </w:rPr>
  </w:style>
  <w:style w:type="paragraph" w:customStyle="1" w:styleId="Text1">
    <w:name w:val="Text 1"/>
    <w:basedOn w:val="Normalny"/>
    <w:rsid w:val="00AE1A08"/>
    <w:pPr>
      <w:spacing w:before="120" w:after="120" w:line="240" w:lineRule="auto"/>
      <w:ind w:left="850"/>
      <w:jc w:val="both"/>
    </w:pPr>
    <w:rPr>
      <w:rFonts w:ascii="Cambria" w:eastAsia="Calibri" w:hAnsi="Cambria" w:cs="Times New Roman"/>
      <w:sz w:val="20"/>
      <w:lang w:eastAsia="en-GB"/>
    </w:rPr>
  </w:style>
  <w:style w:type="paragraph" w:customStyle="1" w:styleId="NormalLeft">
    <w:name w:val="Normal Left"/>
    <w:basedOn w:val="Normalny"/>
    <w:rsid w:val="00AE1A08"/>
    <w:pPr>
      <w:spacing w:before="120" w:after="120" w:line="240" w:lineRule="auto"/>
    </w:pPr>
    <w:rPr>
      <w:rFonts w:ascii="Cambria" w:eastAsia="Calibri" w:hAnsi="Cambria" w:cs="Times New Roman"/>
      <w:sz w:val="20"/>
      <w:lang w:eastAsia="en-GB"/>
    </w:rPr>
  </w:style>
  <w:style w:type="paragraph" w:customStyle="1" w:styleId="Tiret0">
    <w:name w:val="Tiret 0"/>
    <w:basedOn w:val="Normalny"/>
    <w:rsid w:val="00AE1A08"/>
    <w:pPr>
      <w:numPr>
        <w:numId w:val="8"/>
      </w:numPr>
      <w:spacing w:before="120" w:after="120" w:line="240" w:lineRule="auto"/>
      <w:jc w:val="both"/>
    </w:pPr>
    <w:rPr>
      <w:rFonts w:ascii="Cambria" w:eastAsia="Calibri" w:hAnsi="Cambria" w:cs="Times New Roman"/>
      <w:sz w:val="20"/>
      <w:lang w:eastAsia="en-GB"/>
    </w:rPr>
  </w:style>
  <w:style w:type="paragraph" w:customStyle="1" w:styleId="Tiret1">
    <w:name w:val="Tiret 1"/>
    <w:basedOn w:val="Normalny"/>
    <w:rsid w:val="00AE1A08"/>
    <w:pPr>
      <w:numPr>
        <w:numId w:val="9"/>
      </w:numPr>
      <w:spacing w:before="120" w:after="120" w:line="240" w:lineRule="auto"/>
      <w:jc w:val="both"/>
    </w:pPr>
    <w:rPr>
      <w:rFonts w:ascii="Cambria" w:eastAsia="Calibri" w:hAnsi="Cambria" w:cs="Times New Roman"/>
      <w:sz w:val="20"/>
      <w:lang w:eastAsia="en-GB"/>
    </w:rPr>
  </w:style>
  <w:style w:type="paragraph" w:customStyle="1" w:styleId="NumPar1">
    <w:name w:val="NumPar 1"/>
    <w:basedOn w:val="Normalny"/>
    <w:next w:val="Text1"/>
    <w:rsid w:val="00AE1A08"/>
    <w:pPr>
      <w:numPr>
        <w:numId w:val="10"/>
      </w:numPr>
      <w:spacing w:before="120" w:after="120" w:line="240" w:lineRule="auto"/>
      <w:jc w:val="both"/>
    </w:pPr>
    <w:rPr>
      <w:rFonts w:ascii="Cambria" w:eastAsia="Calibri" w:hAnsi="Cambria" w:cs="Times New Roman"/>
      <w:sz w:val="20"/>
      <w:lang w:eastAsia="en-GB"/>
    </w:rPr>
  </w:style>
  <w:style w:type="paragraph" w:customStyle="1" w:styleId="NumPar2">
    <w:name w:val="NumPar 2"/>
    <w:basedOn w:val="Normalny"/>
    <w:next w:val="Text1"/>
    <w:rsid w:val="00AE1A08"/>
    <w:pPr>
      <w:numPr>
        <w:ilvl w:val="1"/>
        <w:numId w:val="10"/>
      </w:numPr>
      <w:spacing w:before="120" w:after="120" w:line="240" w:lineRule="auto"/>
      <w:jc w:val="both"/>
    </w:pPr>
    <w:rPr>
      <w:rFonts w:ascii="Cambria" w:eastAsia="Calibri" w:hAnsi="Cambria" w:cs="Times New Roman"/>
      <w:sz w:val="20"/>
      <w:lang w:eastAsia="en-GB"/>
    </w:rPr>
  </w:style>
  <w:style w:type="paragraph" w:customStyle="1" w:styleId="NumPar3">
    <w:name w:val="NumPar 3"/>
    <w:basedOn w:val="Normalny"/>
    <w:next w:val="Text1"/>
    <w:rsid w:val="00AE1A08"/>
    <w:pPr>
      <w:numPr>
        <w:ilvl w:val="2"/>
        <w:numId w:val="10"/>
      </w:numPr>
      <w:spacing w:before="120" w:after="120" w:line="240" w:lineRule="auto"/>
      <w:jc w:val="both"/>
    </w:pPr>
    <w:rPr>
      <w:rFonts w:ascii="Cambria" w:eastAsia="Calibri" w:hAnsi="Cambria" w:cs="Times New Roman"/>
      <w:sz w:val="20"/>
      <w:lang w:eastAsia="en-GB"/>
    </w:rPr>
  </w:style>
  <w:style w:type="paragraph" w:customStyle="1" w:styleId="NumPar4">
    <w:name w:val="NumPar 4"/>
    <w:basedOn w:val="Normalny"/>
    <w:next w:val="Text1"/>
    <w:rsid w:val="00AE1A08"/>
    <w:pPr>
      <w:numPr>
        <w:ilvl w:val="3"/>
        <w:numId w:val="10"/>
      </w:numPr>
      <w:spacing w:before="120" w:after="120" w:line="240" w:lineRule="auto"/>
      <w:jc w:val="both"/>
    </w:pPr>
    <w:rPr>
      <w:rFonts w:ascii="Cambria" w:eastAsia="Calibri" w:hAnsi="Cambria" w:cs="Times New Roman"/>
      <w:sz w:val="20"/>
      <w:lang w:eastAsia="en-GB"/>
    </w:rPr>
  </w:style>
  <w:style w:type="paragraph" w:customStyle="1" w:styleId="ChapterTitle">
    <w:name w:val="ChapterTitle"/>
    <w:basedOn w:val="Normalny"/>
    <w:next w:val="Normalny"/>
    <w:rsid w:val="00AE1A08"/>
    <w:pPr>
      <w:keepNext/>
      <w:spacing w:before="120" w:after="360" w:line="240" w:lineRule="auto"/>
      <w:jc w:val="center"/>
    </w:pPr>
    <w:rPr>
      <w:rFonts w:ascii="Cambria" w:eastAsia="Calibri" w:hAnsi="Cambria" w:cs="Times New Roman"/>
      <w:b/>
      <w:sz w:val="32"/>
      <w:lang w:eastAsia="en-GB"/>
    </w:rPr>
  </w:style>
  <w:style w:type="paragraph" w:customStyle="1" w:styleId="SectionTitle">
    <w:name w:val="SectionTitle"/>
    <w:basedOn w:val="Normalny"/>
    <w:next w:val="Nagwek1"/>
    <w:rsid w:val="00AE1A08"/>
    <w:pPr>
      <w:keepNext/>
      <w:spacing w:before="120" w:after="360" w:line="240" w:lineRule="auto"/>
      <w:jc w:val="center"/>
    </w:pPr>
    <w:rPr>
      <w:rFonts w:ascii="Cambria" w:eastAsia="Calibri" w:hAnsi="Cambria" w:cs="Times New Roman"/>
      <w:b/>
      <w:smallCaps/>
      <w:sz w:val="28"/>
      <w:lang w:eastAsia="en-GB"/>
    </w:rPr>
  </w:style>
  <w:style w:type="paragraph" w:customStyle="1" w:styleId="Annexetitre">
    <w:name w:val="Annexe titre"/>
    <w:basedOn w:val="Normalny"/>
    <w:next w:val="Normalny"/>
    <w:rsid w:val="00AE1A08"/>
    <w:pPr>
      <w:spacing w:before="120" w:after="120" w:line="240" w:lineRule="auto"/>
      <w:jc w:val="center"/>
    </w:pPr>
    <w:rPr>
      <w:rFonts w:ascii="Cambria" w:eastAsia="Calibri" w:hAnsi="Cambria" w:cs="Times New Roman"/>
      <w:b/>
      <w:sz w:val="20"/>
      <w:u w:val="single"/>
      <w:lang w:eastAsia="en-GB"/>
    </w:rPr>
  </w:style>
  <w:style w:type="character" w:styleId="Uwydatnienie">
    <w:name w:val="Emphasis"/>
    <w:uiPriority w:val="20"/>
    <w:qFormat/>
    <w:rsid w:val="00AE1A08"/>
    <w:rPr>
      <w:i/>
      <w:iCs/>
    </w:rPr>
  </w:style>
  <w:style w:type="character" w:customStyle="1" w:styleId="Teksttreci">
    <w:name w:val="Tekst treści_"/>
    <w:link w:val="Teksttreci0"/>
    <w:rsid w:val="00AE1A08"/>
    <w:rPr>
      <w:rFonts w:ascii="Verdana" w:eastAsia="Verdana" w:hAnsi="Verdana" w:cs="Verdana"/>
      <w:sz w:val="19"/>
      <w:szCs w:val="19"/>
      <w:shd w:val="clear" w:color="auto" w:fill="FFFFFF"/>
    </w:rPr>
  </w:style>
  <w:style w:type="paragraph" w:customStyle="1" w:styleId="Teksttreci0">
    <w:name w:val="Tekst treści"/>
    <w:basedOn w:val="Normalny"/>
    <w:link w:val="Teksttreci"/>
    <w:rsid w:val="00AE1A08"/>
    <w:pPr>
      <w:shd w:val="clear" w:color="auto" w:fill="FFFFFF"/>
      <w:spacing w:after="0" w:line="0" w:lineRule="atLeast"/>
      <w:ind w:hanging="1700"/>
    </w:pPr>
    <w:rPr>
      <w:rFonts w:ascii="Verdana" w:eastAsia="Verdana" w:hAnsi="Verdana" w:cs="Verdana"/>
      <w:sz w:val="19"/>
      <w:szCs w:val="19"/>
    </w:rPr>
  </w:style>
  <w:style w:type="character" w:customStyle="1" w:styleId="TeksttreciPogrubienie">
    <w:name w:val="Tekst treści + Pogrubienie"/>
    <w:rsid w:val="00AE1A08"/>
    <w:rPr>
      <w:rFonts w:ascii="Verdana" w:eastAsia="Verdana" w:hAnsi="Verdana" w:cs="Verdana"/>
      <w:b/>
      <w:bCs/>
      <w:i w:val="0"/>
      <w:iCs w:val="0"/>
      <w:smallCaps w:val="0"/>
      <w:strike w:val="0"/>
      <w:spacing w:val="0"/>
      <w:sz w:val="19"/>
      <w:szCs w:val="19"/>
      <w:shd w:val="clear" w:color="auto" w:fill="FFFFFF"/>
    </w:rPr>
  </w:style>
  <w:style w:type="character" w:customStyle="1" w:styleId="Nagwek30">
    <w:name w:val="Nagłówek #3_"/>
    <w:link w:val="Nagwek31"/>
    <w:rsid w:val="00AE1A08"/>
    <w:rPr>
      <w:rFonts w:ascii="Verdana" w:eastAsia="Verdana" w:hAnsi="Verdana" w:cs="Verdana"/>
      <w:sz w:val="19"/>
      <w:szCs w:val="19"/>
      <w:shd w:val="clear" w:color="auto" w:fill="FFFFFF"/>
    </w:rPr>
  </w:style>
  <w:style w:type="character" w:customStyle="1" w:styleId="Nagwek3ArialBezpogrubieniaKursywa">
    <w:name w:val="Nagłówek #3 + Arial;Bez pogrubienia;Kursywa"/>
    <w:rsid w:val="00AE1A08"/>
    <w:rPr>
      <w:rFonts w:ascii="Arial" w:eastAsia="Arial" w:hAnsi="Arial" w:cs="Arial"/>
      <w:b/>
      <w:bCs/>
      <w:i/>
      <w:iCs/>
      <w:sz w:val="19"/>
      <w:szCs w:val="19"/>
      <w:shd w:val="clear" w:color="auto" w:fill="FFFFFF"/>
    </w:rPr>
  </w:style>
  <w:style w:type="paragraph" w:customStyle="1" w:styleId="Nagwek31">
    <w:name w:val="Nagłówek #3"/>
    <w:basedOn w:val="Normalny"/>
    <w:link w:val="Nagwek30"/>
    <w:rsid w:val="00AE1A08"/>
    <w:pPr>
      <w:shd w:val="clear" w:color="auto" w:fill="FFFFFF"/>
      <w:spacing w:after="0" w:line="241" w:lineRule="exact"/>
      <w:ind w:hanging="720"/>
      <w:jc w:val="both"/>
      <w:outlineLvl w:val="2"/>
    </w:pPr>
    <w:rPr>
      <w:rFonts w:ascii="Verdana" w:eastAsia="Verdana" w:hAnsi="Verdana" w:cs="Verdana"/>
      <w:sz w:val="19"/>
      <w:szCs w:val="19"/>
    </w:rPr>
  </w:style>
  <w:style w:type="character" w:customStyle="1" w:styleId="Teksttreci4">
    <w:name w:val="Tekst treści (4)_"/>
    <w:link w:val="Teksttreci40"/>
    <w:rsid w:val="00AE1A08"/>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AE1A08"/>
    <w:pPr>
      <w:shd w:val="clear" w:color="auto" w:fill="FFFFFF"/>
      <w:spacing w:before="240" w:after="240" w:line="0" w:lineRule="atLeast"/>
      <w:ind w:hanging="1420"/>
      <w:jc w:val="both"/>
    </w:pPr>
    <w:rPr>
      <w:rFonts w:ascii="Verdana" w:eastAsia="Verdana" w:hAnsi="Verdana" w:cs="Verdana"/>
      <w:sz w:val="19"/>
      <w:szCs w:val="19"/>
    </w:rPr>
  </w:style>
  <w:style w:type="character" w:customStyle="1" w:styleId="Teksttreci8">
    <w:name w:val="Tekst treści (8)_"/>
    <w:link w:val="Teksttreci80"/>
    <w:rsid w:val="00AE1A08"/>
    <w:rPr>
      <w:rFonts w:ascii="Verdana" w:eastAsia="Verdana" w:hAnsi="Verdana" w:cs="Verdana"/>
      <w:sz w:val="28"/>
      <w:szCs w:val="28"/>
      <w:shd w:val="clear" w:color="auto" w:fill="FFFFFF"/>
    </w:rPr>
  </w:style>
  <w:style w:type="paragraph" w:customStyle="1" w:styleId="Teksttreci80">
    <w:name w:val="Tekst treści (8)"/>
    <w:basedOn w:val="Normalny"/>
    <w:link w:val="Teksttreci8"/>
    <w:rsid w:val="00AE1A08"/>
    <w:pPr>
      <w:shd w:val="clear" w:color="auto" w:fill="FFFFFF"/>
      <w:spacing w:after="1080" w:line="0" w:lineRule="atLeast"/>
    </w:pPr>
    <w:rPr>
      <w:rFonts w:ascii="Verdana" w:eastAsia="Verdana" w:hAnsi="Verdana" w:cs="Verdana"/>
      <w:sz w:val="28"/>
      <w:szCs w:val="28"/>
    </w:rPr>
  </w:style>
  <w:style w:type="character" w:customStyle="1" w:styleId="AkapitzlistZnak">
    <w:name w:val="Akapit z listą Znak"/>
    <w:aliases w:val="L1 Znak,Numerowanie Znak,List Paragraph Znak,2 heading Znak,A_wyliczenie Znak,K-P_odwolanie Znak,Akapit z listą5 Znak,maz_wyliczenie Znak,opis dzialania Znak"/>
    <w:link w:val="Akapitzlist"/>
    <w:uiPriority w:val="34"/>
    <w:qFormat/>
    <w:locked/>
    <w:rsid w:val="00AE1A08"/>
    <w:rPr>
      <w:rFonts w:ascii="Cambria" w:eastAsia="Times New Roman" w:hAnsi="Cambria" w:cs="Times New Roman"/>
      <w:sz w:val="20"/>
      <w:szCs w:val="20"/>
      <w:lang w:eastAsia="pl-PL"/>
    </w:rPr>
  </w:style>
  <w:style w:type="character" w:styleId="Odwoanieprzypisukocowego">
    <w:name w:val="endnote reference"/>
    <w:uiPriority w:val="99"/>
    <w:semiHidden/>
    <w:unhideWhenUsed/>
    <w:rsid w:val="00AE1A08"/>
    <w:rPr>
      <w:vertAlign w:val="superscript"/>
    </w:rPr>
  </w:style>
  <w:style w:type="character" w:customStyle="1" w:styleId="Nierozpoznanawzmianka1">
    <w:name w:val="Nierozpoznana wzmianka1"/>
    <w:uiPriority w:val="99"/>
    <w:semiHidden/>
    <w:unhideWhenUsed/>
    <w:rsid w:val="00AE1A08"/>
    <w:rPr>
      <w:color w:val="605E5C"/>
      <w:shd w:val="clear" w:color="auto" w:fill="E1DFDD"/>
    </w:rPr>
  </w:style>
  <w:style w:type="character" w:customStyle="1" w:styleId="StopkaPogrubienie">
    <w:name w:val="Stopka + Pogrubienie"/>
    <w:rsid w:val="00AE1A08"/>
    <w:rPr>
      <w:rFonts w:ascii="Cambria" w:eastAsia="Cambria" w:hAnsi="Cambria" w:cs="Cambria"/>
      <w:b/>
      <w:bCs/>
      <w:i w:val="0"/>
      <w:iCs w:val="0"/>
      <w:smallCaps w:val="0"/>
      <w:strike w:val="0"/>
      <w:color w:val="000000"/>
      <w:spacing w:val="0"/>
      <w:w w:val="100"/>
      <w:position w:val="0"/>
      <w:sz w:val="22"/>
      <w:szCs w:val="22"/>
      <w:u w:val="none"/>
      <w:lang w:val="pl-PL" w:eastAsia="pl-PL" w:bidi="pl-PL"/>
    </w:rPr>
  </w:style>
  <w:style w:type="character" w:customStyle="1" w:styleId="Stopka0">
    <w:name w:val="Stopka_"/>
    <w:link w:val="Stopka4"/>
    <w:rsid w:val="00AE1A08"/>
    <w:rPr>
      <w:rFonts w:eastAsia="Cambria" w:cs="Cambria"/>
      <w:shd w:val="clear" w:color="auto" w:fill="FFFFFF"/>
    </w:rPr>
  </w:style>
  <w:style w:type="paragraph" w:customStyle="1" w:styleId="Stopka4">
    <w:name w:val="Stopka4"/>
    <w:basedOn w:val="Normalny"/>
    <w:link w:val="Stopka0"/>
    <w:rsid w:val="00AE1A08"/>
    <w:pPr>
      <w:widowControl w:val="0"/>
      <w:shd w:val="clear" w:color="auto" w:fill="FFFFFF"/>
      <w:spacing w:after="0" w:line="322" w:lineRule="exact"/>
      <w:ind w:hanging="640"/>
    </w:pPr>
    <w:rPr>
      <w:rFonts w:eastAsia="Cambria" w:cs="Cambria"/>
    </w:rPr>
  </w:style>
  <w:style w:type="character" w:customStyle="1" w:styleId="FontStyle19">
    <w:name w:val="Font Style19"/>
    <w:uiPriority w:val="99"/>
    <w:rsid w:val="00AE1A08"/>
    <w:rPr>
      <w:rFonts w:ascii="Arial" w:hAnsi="Arial" w:cs="Arial"/>
      <w:color w:val="000000"/>
      <w:sz w:val="18"/>
      <w:szCs w:val="18"/>
    </w:rPr>
  </w:style>
  <w:style w:type="character" w:styleId="Nierozpoznanawzmianka">
    <w:name w:val="Unresolved Mention"/>
    <w:uiPriority w:val="99"/>
    <w:semiHidden/>
    <w:unhideWhenUsed/>
    <w:rsid w:val="00AE1A08"/>
    <w:rPr>
      <w:color w:val="605E5C"/>
      <w:shd w:val="clear" w:color="auto" w:fill="E1DFDD"/>
    </w:rPr>
  </w:style>
  <w:style w:type="paragraph" w:customStyle="1" w:styleId="Style4">
    <w:name w:val="Style4"/>
    <w:basedOn w:val="Normalny"/>
    <w:rsid w:val="00AE1A08"/>
    <w:pPr>
      <w:widowControl w:val="0"/>
      <w:autoSpaceDE w:val="0"/>
      <w:autoSpaceDN w:val="0"/>
      <w:adjustRightInd w:val="0"/>
      <w:spacing w:after="0" w:line="245" w:lineRule="exact"/>
      <w:jc w:val="both"/>
    </w:pPr>
    <w:rPr>
      <w:rFonts w:ascii="Arial" w:eastAsia="Times New Roman" w:hAnsi="Arial" w:cs="Arial"/>
      <w:sz w:val="20"/>
      <w:szCs w:val="20"/>
      <w:lang w:eastAsia="pl-PL"/>
    </w:rPr>
  </w:style>
  <w:style w:type="paragraph" w:customStyle="1" w:styleId="Style6">
    <w:name w:val="Style6"/>
    <w:basedOn w:val="Normalny"/>
    <w:uiPriority w:val="99"/>
    <w:rsid w:val="00AE1A08"/>
    <w:pPr>
      <w:widowControl w:val="0"/>
      <w:autoSpaceDE w:val="0"/>
      <w:autoSpaceDN w:val="0"/>
      <w:adjustRightInd w:val="0"/>
      <w:spacing w:after="0" w:line="379" w:lineRule="exact"/>
      <w:ind w:hanging="350"/>
      <w:jc w:val="both"/>
    </w:pPr>
    <w:rPr>
      <w:rFonts w:ascii="Arial" w:eastAsia="Times New Roman" w:hAnsi="Arial" w:cs="Arial"/>
      <w:sz w:val="20"/>
      <w:szCs w:val="20"/>
      <w:lang w:eastAsia="pl-PL"/>
    </w:rPr>
  </w:style>
  <w:style w:type="character" w:customStyle="1" w:styleId="FontStyle13">
    <w:name w:val="Font Style13"/>
    <w:uiPriority w:val="99"/>
    <w:rsid w:val="00AE1A08"/>
    <w:rPr>
      <w:rFonts w:ascii="Arial" w:hAnsi="Arial" w:cs="Arial"/>
      <w:i/>
      <w:iCs/>
      <w:color w:val="000000"/>
      <w:sz w:val="18"/>
      <w:szCs w:val="18"/>
    </w:rPr>
  </w:style>
  <w:style w:type="character" w:customStyle="1" w:styleId="FontStyle14">
    <w:name w:val="Font Style14"/>
    <w:uiPriority w:val="99"/>
    <w:rsid w:val="00AE1A08"/>
    <w:rPr>
      <w:rFonts w:ascii="Arial" w:hAnsi="Arial" w:cs="Arial"/>
      <w:i/>
      <w:iCs/>
      <w:color w:val="000000"/>
      <w:sz w:val="20"/>
      <w:szCs w:val="20"/>
    </w:rPr>
  </w:style>
  <w:style w:type="character" w:customStyle="1" w:styleId="FontStyle16">
    <w:name w:val="Font Style16"/>
    <w:uiPriority w:val="99"/>
    <w:rsid w:val="00AE1A08"/>
    <w:rPr>
      <w:rFonts w:ascii="Arial" w:hAnsi="Arial" w:cs="Arial"/>
      <w:b/>
      <w:bCs/>
      <w:i/>
      <w:iCs/>
      <w:color w:val="000000"/>
      <w:sz w:val="18"/>
      <w:szCs w:val="18"/>
    </w:rPr>
  </w:style>
  <w:style w:type="character" w:customStyle="1" w:styleId="FontStyle18">
    <w:name w:val="Font Style18"/>
    <w:uiPriority w:val="99"/>
    <w:rsid w:val="00AE1A08"/>
    <w:rPr>
      <w:rFonts w:ascii="Arial" w:hAnsi="Arial" w:cs="Arial"/>
      <w:color w:val="000000"/>
      <w:sz w:val="16"/>
      <w:szCs w:val="16"/>
    </w:rPr>
  </w:style>
  <w:style w:type="character" w:customStyle="1" w:styleId="FontStyle15">
    <w:name w:val="Font Style15"/>
    <w:uiPriority w:val="99"/>
    <w:rsid w:val="00AE1A08"/>
    <w:rPr>
      <w:rFonts w:ascii="Arial" w:hAnsi="Arial" w:cs="Arial"/>
      <w:color w:val="000000"/>
      <w:sz w:val="12"/>
      <w:szCs w:val="12"/>
    </w:rPr>
  </w:style>
  <w:style w:type="paragraph" w:customStyle="1" w:styleId="Style7">
    <w:name w:val="Style7"/>
    <w:basedOn w:val="Normalny"/>
    <w:rsid w:val="00AE1A08"/>
    <w:pPr>
      <w:widowControl w:val="0"/>
      <w:autoSpaceDE w:val="0"/>
      <w:autoSpaceDN w:val="0"/>
      <w:adjustRightInd w:val="0"/>
      <w:spacing w:after="0" w:line="240" w:lineRule="auto"/>
      <w:jc w:val="both"/>
    </w:pPr>
    <w:rPr>
      <w:rFonts w:ascii="Arial" w:eastAsia="Times New Roman" w:hAnsi="Arial" w:cs="Arial"/>
      <w:sz w:val="20"/>
      <w:szCs w:val="20"/>
      <w:lang w:eastAsia="pl-PL"/>
    </w:rPr>
  </w:style>
  <w:style w:type="paragraph" w:customStyle="1" w:styleId="Textbody">
    <w:name w:val="Text body"/>
    <w:basedOn w:val="Standard"/>
    <w:rsid w:val="00AE1A08"/>
    <w:pPr>
      <w:spacing w:after="120"/>
    </w:pPr>
    <w:rPr>
      <w:rFonts w:eastAsia="Times New Roman" w:cs="Times New Roman"/>
      <w:sz w:val="20"/>
      <w:szCs w:val="20"/>
      <w:lang w:eastAsia="ar-SA" w:bidi="hi-IN"/>
    </w:rPr>
  </w:style>
  <w:style w:type="character" w:customStyle="1" w:styleId="WW8Num16z2">
    <w:name w:val="WW8Num16z2"/>
    <w:rsid w:val="00AE1A08"/>
    <w:rPr>
      <w:rFonts w:cs="Times New Roman"/>
      <w:b w:val="0"/>
    </w:rPr>
  </w:style>
  <w:style w:type="character" w:customStyle="1" w:styleId="FontStyle27">
    <w:name w:val="Font Style27"/>
    <w:rsid w:val="00AE1A08"/>
  </w:style>
  <w:style w:type="character" w:customStyle="1" w:styleId="FontStyle56">
    <w:name w:val="Font Style56"/>
    <w:rsid w:val="00AE1A08"/>
  </w:style>
  <w:style w:type="paragraph" w:customStyle="1" w:styleId="Style13">
    <w:name w:val="Style13"/>
    <w:basedOn w:val="Normalny"/>
    <w:uiPriority w:val="99"/>
    <w:rsid w:val="00AE1A08"/>
    <w:pPr>
      <w:spacing w:after="0" w:line="228" w:lineRule="exact"/>
      <w:ind w:hanging="336"/>
      <w:jc w:val="both"/>
    </w:pPr>
    <w:rPr>
      <w:rFonts w:ascii="Cambria" w:eastAsia="Times New Roman" w:hAnsi="Cambria" w:cs="Times New Roman"/>
      <w:sz w:val="20"/>
      <w:szCs w:val="20"/>
      <w:lang w:eastAsia="pl-PL"/>
    </w:rPr>
  </w:style>
  <w:style w:type="paragraph" w:customStyle="1" w:styleId="Style21">
    <w:name w:val="Style21"/>
    <w:basedOn w:val="Normalny"/>
    <w:uiPriority w:val="99"/>
    <w:rsid w:val="00AE1A08"/>
    <w:pPr>
      <w:spacing w:after="0" w:line="229" w:lineRule="exact"/>
      <w:ind w:hanging="720"/>
      <w:jc w:val="both"/>
    </w:pPr>
    <w:rPr>
      <w:rFonts w:ascii="Cambria" w:eastAsia="Times New Roman" w:hAnsi="Cambria" w:cs="Times New Roman"/>
      <w:sz w:val="20"/>
      <w:szCs w:val="20"/>
      <w:lang w:eastAsia="pl-PL"/>
    </w:rPr>
  </w:style>
  <w:style w:type="paragraph" w:customStyle="1" w:styleId="Style16">
    <w:name w:val="Style16"/>
    <w:basedOn w:val="Normalny"/>
    <w:rsid w:val="00AE1A08"/>
    <w:pPr>
      <w:spacing w:after="0" w:line="360" w:lineRule="exact"/>
      <w:ind w:firstLine="235"/>
    </w:pPr>
    <w:rPr>
      <w:rFonts w:ascii="Cambria" w:eastAsia="Times New Roman" w:hAnsi="Cambria" w:cs="Times New Roman"/>
      <w:sz w:val="20"/>
      <w:szCs w:val="20"/>
      <w:lang w:eastAsia="pl-PL"/>
    </w:rPr>
  </w:style>
  <w:style w:type="character" w:customStyle="1" w:styleId="FontStyle25">
    <w:name w:val="Font Style25"/>
    <w:uiPriority w:val="99"/>
    <w:rsid w:val="00AE1A08"/>
    <w:rPr>
      <w:rFonts w:ascii="Times New Roman" w:hAnsi="Times New Roman" w:cs="Times New Roman"/>
      <w:color w:val="000000"/>
      <w:sz w:val="18"/>
      <w:szCs w:val="18"/>
    </w:rPr>
  </w:style>
  <w:style w:type="paragraph" w:customStyle="1" w:styleId="Textbodyindent">
    <w:name w:val="Text body indent"/>
    <w:basedOn w:val="Standard"/>
    <w:rsid w:val="00AE1A08"/>
    <w:pPr>
      <w:widowControl/>
      <w:ind w:left="283"/>
      <w:jc w:val="both"/>
    </w:pPr>
    <w:rPr>
      <w:rFonts w:ascii="Arial" w:eastAsia="Times New Roman" w:hAnsi="Arial" w:cs="Arial"/>
      <w:sz w:val="22"/>
      <w:szCs w:val="20"/>
      <w:lang w:eastAsia="ar-SA"/>
    </w:rPr>
  </w:style>
  <w:style w:type="character" w:customStyle="1" w:styleId="FontStyle35">
    <w:name w:val="Font Style35"/>
    <w:uiPriority w:val="99"/>
    <w:rsid w:val="00AE1A08"/>
    <w:rPr>
      <w:rFonts w:ascii="Times New Roman" w:hAnsi="Times New Roman" w:cs="Times New Roman"/>
      <w:b/>
      <w:bCs/>
      <w:color w:val="000000"/>
      <w:sz w:val="22"/>
      <w:szCs w:val="22"/>
    </w:rPr>
  </w:style>
  <w:style w:type="character" w:customStyle="1" w:styleId="FontStyle37">
    <w:name w:val="Font Style37"/>
    <w:uiPriority w:val="99"/>
    <w:rsid w:val="00AE1A08"/>
    <w:rPr>
      <w:rFonts w:ascii="Times New Roman" w:hAnsi="Times New Roman" w:cs="Times New Roman"/>
      <w:color w:val="000000"/>
      <w:sz w:val="22"/>
      <w:szCs w:val="22"/>
    </w:rPr>
  </w:style>
  <w:style w:type="character" w:customStyle="1" w:styleId="FontStyle70">
    <w:name w:val="Font Style70"/>
    <w:uiPriority w:val="99"/>
    <w:rsid w:val="00AE1A08"/>
    <w:rPr>
      <w:rFonts w:ascii="Arial" w:hAnsi="Arial" w:cs="Arial"/>
      <w:b/>
      <w:bCs/>
      <w:color w:val="000000"/>
      <w:sz w:val="18"/>
      <w:szCs w:val="18"/>
    </w:rPr>
  </w:style>
  <w:style w:type="paragraph" w:customStyle="1" w:styleId="Kolorowalistaakcent11">
    <w:name w:val="Kolorowa lista — akcent 11"/>
    <w:basedOn w:val="Normalny"/>
    <w:uiPriority w:val="34"/>
    <w:qFormat/>
    <w:rsid w:val="00AE1A08"/>
    <w:pPr>
      <w:spacing w:after="200" w:line="276" w:lineRule="auto"/>
      <w:ind w:left="720"/>
      <w:contextualSpacing/>
    </w:pPr>
    <w:rPr>
      <w:rFonts w:ascii="Calibri" w:eastAsia="Calibri" w:hAnsi="Calibri" w:cs="Times New Roman"/>
    </w:rPr>
  </w:style>
  <w:style w:type="paragraph" w:customStyle="1" w:styleId="Styl">
    <w:name w:val="Styl"/>
    <w:rsid w:val="00AE1A08"/>
    <w:pPr>
      <w:widowControl w:val="0"/>
      <w:suppressAutoHyphens/>
      <w:autoSpaceDE w:val="0"/>
      <w:spacing w:after="0" w:line="240" w:lineRule="auto"/>
    </w:pPr>
    <w:rPr>
      <w:rFonts w:ascii="Arial" w:eastAsia="MS Mincho" w:hAnsi="Arial" w:cs="Arial"/>
      <w:sz w:val="24"/>
      <w:szCs w:val="24"/>
      <w:lang w:eastAsia="zh-CN"/>
    </w:rPr>
  </w:style>
  <w:style w:type="paragraph" w:customStyle="1" w:styleId="Tekstpodstawowy31">
    <w:name w:val="Tekst podstawowy 31"/>
    <w:basedOn w:val="Normalny"/>
    <w:rsid w:val="00AE1A08"/>
    <w:pPr>
      <w:spacing w:after="120" w:line="240" w:lineRule="auto"/>
    </w:pPr>
    <w:rPr>
      <w:rFonts w:ascii="Cambria" w:eastAsia="Times New Roman" w:hAnsi="Cambria" w:cs="Times New Roman"/>
      <w:sz w:val="16"/>
      <w:szCs w:val="16"/>
      <w:lang w:val="x-none" w:eastAsia="pl-PL"/>
    </w:rPr>
  </w:style>
  <w:style w:type="paragraph" w:customStyle="1" w:styleId="Tekstpodstawowywcity22">
    <w:name w:val="Tekst podstawowy wcięty 22"/>
    <w:basedOn w:val="Normalny"/>
    <w:rsid w:val="00AE1A08"/>
    <w:pPr>
      <w:spacing w:after="120" w:line="480" w:lineRule="auto"/>
      <w:ind w:left="283"/>
    </w:pPr>
    <w:rPr>
      <w:rFonts w:ascii="Cambria" w:eastAsia="Times New Roman" w:hAnsi="Cambria" w:cs="Times New Roman"/>
      <w:sz w:val="20"/>
      <w:szCs w:val="20"/>
      <w:lang w:val="x-none" w:eastAsia="pl-PL"/>
    </w:rPr>
  </w:style>
  <w:style w:type="numbering" w:customStyle="1" w:styleId="Bezlisty11">
    <w:name w:val="Bez listy11"/>
    <w:next w:val="Bezlisty"/>
    <w:uiPriority w:val="99"/>
    <w:semiHidden/>
    <w:unhideWhenUsed/>
    <w:rsid w:val="00AE1A08"/>
  </w:style>
  <w:style w:type="character" w:customStyle="1" w:styleId="alb">
    <w:name w:val="a_lb"/>
    <w:basedOn w:val="Domylnaczcionkaakapitu"/>
    <w:rsid w:val="00AE1A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333</TotalTime>
  <Pages>23</Pages>
  <Words>10575</Words>
  <Characters>60281</Characters>
  <Application>Microsoft Office Word</Application>
  <DocSecurity>0</DocSecurity>
  <Lines>502</Lines>
  <Paragraphs>141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Tadeusz Bochniak</dc:creator>
  <cp:keywords/>
  <dc:description/>
  <cp:lastModifiedBy>Sławomir Kobus</cp:lastModifiedBy>
  <cp:revision>30</cp:revision>
  <cp:lastPrinted>2023-06-15T08:43:00Z</cp:lastPrinted>
  <dcterms:created xsi:type="dcterms:W3CDTF">2021-08-31T11:51:00Z</dcterms:created>
  <dcterms:modified xsi:type="dcterms:W3CDTF">2024-02-05T11:52:00Z</dcterms:modified>
</cp:coreProperties>
</file>