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3" w:rsidRPr="00C61F77" w:rsidRDefault="00AB4DA3" w:rsidP="00AB4DA3">
      <w:pPr>
        <w:rPr>
          <w:rFonts w:ascii="Cambria" w:hAnsi="Cambria"/>
          <w:i/>
        </w:rPr>
      </w:pPr>
      <w:r w:rsidRPr="00C61F77">
        <w:rPr>
          <w:rFonts w:ascii="Cambria" w:hAnsi="Cambria"/>
          <w:b/>
        </w:rPr>
        <w:t>Formularz warunków technicznych</w:t>
      </w:r>
    </w:p>
    <w:p w:rsidR="00AB4DA3" w:rsidRPr="00C61F77" w:rsidRDefault="00AB4DA3" w:rsidP="00AB4DA3">
      <w:pPr>
        <w:rPr>
          <w:rFonts w:ascii="Cambria" w:hAnsi="Cambria"/>
        </w:rPr>
      </w:pPr>
      <w:r w:rsidRPr="00C61F77">
        <w:rPr>
          <w:rFonts w:ascii="Cambria" w:hAnsi="Cambria"/>
          <w:b/>
        </w:rPr>
        <w:t>Załącznik nr 2a do oferty</w:t>
      </w:r>
    </w:p>
    <w:p w:rsidR="00AB4DA3" w:rsidRPr="00C61F77" w:rsidRDefault="00AB4DA3" w:rsidP="00AB4DA3">
      <w:pPr>
        <w:rPr>
          <w:rFonts w:ascii="Cambria" w:eastAsia="TimesNewRoman" w:hAnsi="Cambria"/>
          <w:b/>
          <w:color w:val="000000"/>
        </w:rPr>
      </w:pPr>
      <w:r w:rsidRPr="00C61F77">
        <w:rPr>
          <w:rFonts w:ascii="Cambria" w:hAnsi="Cambria"/>
        </w:rPr>
        <w:t xml:space="preserve">Znak Sprawy: </w:t>
      </w:r>
      <w:r w:rsidRPr="00C61F77">
        <w:rPr>
          <w:rFonts w:ascii="Cambria" w:hAnsi="Cambria"/>
          <w:b/>
        </w:rPr>
        <w:t xml:space="preserve">PCM/ZP </w:t>
      </w:r>
      <w:r>
        <w:rPr>
          <w:rFonts w:ascii="Cambria" w:hAnsi="Cambria"/>
          <w:b/>
        </w:rPr>
        <w:t>08</w:t>
      </w:r>
      <w:r w:rsidRPr="00C61F77">
        <w:rPr>
          <w:rFonts w:ascii="Cambria" w:hAnsi="Cambria"/>
          <w:b/>
        </w:rPr>
        <w:t>/I/20</w:t>
      </w:r>
      <w:r>
        <w:rPr>
          <w:rFonts w:ascii="Cambria" w:hAnsi="Cambria"/>
          <w:b/>
        </w:rPr>
        <w:t>23</w:t>
      </w:r>
    </w:p>
    <w:p w:rsidR="00AB4DA3" w:rsidRPr="00C61F77" w:rsidRDefault="00AB4DA3" w:rsidP="00AB4DA3">
      <w:pPr>
        <w:widowControl w:val="0"/>
        <w:suppressAutoHyphens/>
        <w:spacing w:line="100" w:lineRule="atLeast"/>
        <w:ind w:left="709" w:hanging="709"/>
        <w:jc w:val="center"/>
        <w:textAlignment w:val="baseline"/>
        <w:rPr>
          <w:rFonts w:ascii="Cambria" w:eastAsia="Andale Sans UI" w:hAnsi="Cambria"/>
          <w:b/>
          <w:bCs/>
          <w:color w:val="000000"/>
          <w:kern w:val="2"/>
          <w:lang w:eastAsia="ar-SA" w:bidi="fa-IR"/>
        </w:rPr>
      </w:pPr>
    </w:p>
    <w:p w:rsidR="00AB4DA3" w:rsidRPr="00F467EE" w:rsidRDefault="00AB4DA3" w:rsidP="00AB4DA3">
      <w:pPr>
        <w:widowControl w:val="0"/>
        <w:suppressAutoHyphens/>
        <w:spacing w:line="100" w:lineRule="atLeast"/>
        <w:ind w:left="709" w:hanging="709"/>
        <w:jc w:val="center"/>
        <w:textAlignment w:val="baseline"/>
        <w:rPr>
          <w:rFonts w:ascii="Cambria" w:eastAsia="Andale Sans UI" w:hAnsi="Cambria"/>
          <w:b/>
          <w:bCs/>
          <w:color w:val="000000"/>
          <w:kern w:val="2"/>
          <w:sz w:val="16"/>
          <w:szCs w:val="16"/>
          <w:lang w:eastAsia="ar-SA" w:bidi="fa-IR"/>
        </w:rPr>
      </w:pPr>
    </w:p>
    <w:p w:rsidR="00913F09" w:rsidRPr="00AB4DA3" w:rsidRDefault="00913F09">
      <w:pPr>
        <w:rPr>
          <w:lang w:val="de-DE"/>
        </w:rPr>
      </w:pPr>
    </w:p>
    <w:p w:rsidR="00AB4DA3" w:rsidRPr="00AB4DA3" w:rsidRDefault="0075121D" w:rsidP="00AB4DA3">
      <w:pPr>
        <w:shd w:val="clear" w:color="auto" w:fill="FFFF00"/>
        <w:rPr>
          <w:rFonts w:ascii="Cambria" w:eastAsia="Andale Sans UI" w:hAnsi="Cambria"/>
          <w:b/>
          <w:bCs/>
          <w:color w:val="000000"/>
          <w:kern w:val="2"/>
          <w:lang w:eastAsia="ar-SA" w:bidi="fa-IR"/>
        </w:rPr>
      </w:pPr>
      <w:r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 xml:space="preserve">ZESTAW </w:t>
      </w:r>
      <w:r w:rsidR="00AB4DA3" w:rsidRPr="00AB4DA3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>WIEŻ</w:t>
      </w:r>
      <w:r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>Y</w:t>
      </w:r>
      <w:r w:rsidR="00AB4DA3" w:rsidRPr="00AB4DA3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 xml:space="preserve"> ARTROSKOPOWO LAPAROSKOPOW</w:t>
      </w:r>
      <w:r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>EJ</w:t>
      </w:r>
    </w:p>
    <w:p w:rsidR="00AB4DA3" w:rsidRDefault="00AB4DA3"/>
    <w:p w:rsidR="00AB4DA3" w:rsidRDefault="00AB4DA3"/>
    <w:p w:rsidR="00AB4DA3" w:rsidRPr="00C61F77" w:rsidRDefault="00AB4DA3" w:rsidP="00AB4DA3">
      <w:pPr>
        <w:widowControl w:val="0"/>
        <w:suppressAutoHyphens/>
        <w:spacing w:line="100" w:lineRule="atLeast"/>
        <w:ind w:left="709" w:hanging="709"/>
        <w:jc w:val="center"/>
        <w:textAlignment w:val="baseline"/>
        <w:rPr>
          <w:rFonts w:ascii="Cambria" w:eastAsia="Andale Sans UI" w:hAnsi="Cambria"/>
          <w:b/>
          <w:bCs/>
          <w:i/>
          <w:iCs/>
          <w:color w:val="000000"/>
          <w:kern w:val="2"/>
          <w:lang w:val="de-DE" w:eastAsia="ar-SA" w:bidi="fa-IR"/>
        </w:rPr>
      </w:pP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>OPIS PRZEDMIOTU ZAMÓWIENIA</w:t>
      </w:r>
      <w:r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 xml:space="preserve"> - PARAMETRY GRANICZMNE</w:t>
      </w:r>
    </w:p>
    <w:p w:rsidR="00AB4DA3" w:rsidRPr="00F467EE" w:rsidRDefault="00AB4DA3" w:rsidP="00AB4DA3">
      <w:pPr>
        <w:widowControl w:val="0"/>
        <w:suppressAutoHyphens/>
        <w:spacing w:line="288" w:lineRule="auto"/>
        <w:textAlignment w:val="baseline"/>
        <w:rPr>
          <w:rFonts w:ascii="Cambria" w:eastAsia="Andale Sans UI" w:hAnsi="Cambria"/>
          <w:b/>
          <w:bCs/>
          <w:i/>
          <w:iCs/>
          <w:color w:val="000000"/>
          <w:kern w:val="2"/>
          <w:sz w:val="16"/>
          <w:szCs w:val="16"/>
          <w:lang w:val="de-DE" w:eastAsia="ar-SA" w:bidi="fa-IR"/>
        </w:rPr>
      </w:pPr>
    </w:p>
    <w:p w:rsidR="00AB4DA3" w:rsidRPr="00676863" w:rsidRDefault="00AB4DA3" w:rsidP="00AB4DA3">
      <w:pPr>
        <w:rPr>
          <w:rFonts w:ascii="Cambria" w:hAnsi="Cambria"/>
        </w:rPr>
      </w:pPr>
      <w:r w:rsidRPr="00676863">
        <w:rPr>
          <w:rFonts w:ascii="Cambria" w:hAnsi="Cambria"/>
        </w:rPr>
        <w:t>Producent: …………………………………………………………………………………………………</w:t>
      </w:r>
    </w:p>
    <w:p w:rsidR="00AB4DA3" w:rsidRPr="00676863" w:rsidRDefault="00AB4DA3" w:rsidP="00AB4DA3">
      <w:pPr>
        <w:rPr>
          <w:rFonts w:ascii="Cambria" w:hAnsi="Cambria"/>
        </w:rPr>
      </w:pPr>
      <w:r w:rsidRPr="00676863">
        <w:rPr>
          <w:rFonts w:ascii="Cambria" w:hAnsi="Cambria"/>
        </w:rPr>
        <w:t>Kraj: ………………………………………………………………………………………………………….</w:t>
      </w:r>
    </w:p>
    <w:p w:rsidR="00AB4DA3" w:rsidRPr="00676863" w:rsidRDefault="00AB4DA3" w:rsidP="00AB4DA3">
      <w:pPr>
        <w:rPr>
          <w:rFonts w:ascii="Cambria" w:hAnsi="Cambria"/>
        </w:rPr>
      </w:pPr>
      <w:r w:rsidRPr="00676863">
        <w:rPr>
          <w:rFonts w:ascii="Cambria" w:hAnsi="Cambria"/>
        </w:rPr>
        <w:t>Typ/model:  ……………………………………………………………………………………………….</w:t>
      </w:r>
    </w:p>
    <w:p w:rsidR="00AB4DA3" w:rsidRDefault="00AB4DA3"/>
    <w:p w:rsidR="00F841E4" w:rsidRDefault="00F841E4"/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7297"/>
        <w:gridCol w:w="3402"/>
        <w:gridCol w:w="2734"/>
      </w:tblGrid>
      <w:tr w:rsidR="00A424E3" w:rsidRPr="00DB45AA" w:rsidTr="00A424E3">
        <w:trPr>
          <w:trHeight w:val="1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E3" w:rsidRPr="00AB4DA3" w:rsidRDefault="00A424E3" w:rsidP="00AB4DA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4E3" w:rsidRPr="00676863" w:rsidRDefault="00A424E3" w:rsidP="007C381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676863">
              <w:rPr>
                <w:rFonts w:ascii="Cambria" w:hAnsi="Cambria"/>
                <w:b/>
                <w:sz w:val="20"/>
                <w:szCs w:val="20"/>
              </w:rPr>
              <w:t>ZESTAWIENIE PARAMETRÓW I WARUNKÓW WYMAGANYCH</w:t>
            </w:r>
            <w:r w:rsidRPr="00676863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E3" w:rsidRPr="00C61F77" w:rsidRDefault="00A424E3" w:rsidP="007C381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WARUNEK GRANICZNY</w:t>
            </w:r>
          </w:p>
          <w:p w:rsidR="00A424E3" w:rsidRPr="00C61F77" w:rsidRDefault="00A424E3" w:rsidP="007C381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</w:t>
            </w:r>
          </w:p>
          <w:p w:rsidR="00A424E3" w:rsidRPr="00C61F77" w:rsidRDefault="00A424E3" w:rsidP="007C381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PARAMETRY OCENIANE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E3" w:rsidRPr="00C61F77" w:rsidRDefault="00A424E3" w:rsidP="007C381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OFEROWANE PRZEZ WYKONAWCĘ PARAMETRY.</w:t>
            </w:r>
          </w:p>
          <w:p w:rsidR="00A424E3" w:rsidRPr="00C61F77" w:rsidRDefault="00A424E3" w:rsidP="007C381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A424E3">
              <w:rPr>
                <w:rFonts w:ascii="Cambria" w:eastAsia="Andale Sans UI" w:hAnsi="Cambria"/>
                <w:kern w:val="2"/>
                <w:sz w:val="20"/>
                <w:szCs w:val="20"/>
                <w:lang w:eastAsia="ar-SA" w:bidi="fa-IR"/>
              </w:rPr>
              <w:t>podać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, </w:t>
            </w:r>
            <w:r w:rsidRPr="00A424E3">
              <w:rPr>
                <w:rFonts w:ascii="Cambria" w:eastAsia="Andale Sans UI" w:hAnsi="Cambria"/>
                <w:kern w:val="2"/>
                <w:sz w:val="20"/>
                <w:szCs w:val="20"/>
                <w:lang w:eastAsia="ar-SA" w:bidi="fa-IR"/>
              </w:rPr>
              <w:t>opisać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, TAK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,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</w:tc>
      </w:tr>
      <w:tr w:rsidR="00AB4DA3" w:rsidRPr="00DB45AA" w:rsidTr="00A424E3">
        <w:trPr>
          <w:trHeight w:val="23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B4DA3" w:rsidRPr="00EA3D6A" w:rsidRDefault="00AB4DA3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B4DA3" w:rsidRPr="00AB4DA3" w:rsidRDefault="00AB4DA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GŁOWICA KAMERY 4K- AUTOKLAWOWALNA</w:t>
            </w:r>
            <w:r w:rsidR="00C11F8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4DA3" w:rsidRPr="00AB4DA3" w:rsidRDefault="00AB4DA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4DA3" w:rsidRPr="00AB4DA3" w:rsidRDefault="00AB4DA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4DA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A3" w:rsidRPr="00AB4DA3" w:rsidRDefault="00AB4DA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A3" w:rsidRPr="00AB4DA3" w:rsidRDefault="00AB4DA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Rozdzielczość min. 3840x2160px natywne skan progresywny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A3" w:rsidRPr="00AB4DA3" w:rsidRDefault="00847A13" w:rsidP="00847A1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A3" w:rsidRPr="00AB4DA3" w:rsidRDefault="00AB4DA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1E036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Chip typu CMOS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3" w:rsidRPr="00511FEE" w:rsidRDefault="00847A13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B42DA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Gamma kolorów 10-bit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3" w:rsidRPr="00511FEE" w:rsidRDefault="00847A13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Minimum dwa przyciski programowalne obsługujące min. 14 funkcji kamery, archiwizatora i źródła światła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847A1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Zoom cyfrowy min. 1,5x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847A1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B441E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Stosunek sygnału do szumu 50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db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, klasa wodoszczelności IPX7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3" w:rsidRPr="00511FEE" w:rsidRDefault="00847A13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33629B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Autoklawowlana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, gwarancja 7 lat na sterylizację.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eastAsia="ar-SA"/>
              </w:rPr>
              <w:t>Parametr dodatkowo punktowany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47A13" w:rsidRPr="00366837" w:rsidRDefault="00847A13" w:rsidP="00366837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AUTOKLAWOWALNA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pkt.</w:t>
            </w:r>
          </w:p>
          <w:p w:rsidR="00847A13" w:rsidRPr="00366837" w:rsidRDefault="00847A13" w:rsidP="00366837">
            <w:pP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NIE AUTOKLAWOWALNA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0F691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847A13" w:rsidRPr="00EA3D6A" w:rsidRDefault="00847A13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KONSOLA KAMERY, ŹRÓDŁA ŚWIATŁA ORAZ ARCHIWIZATORA MEDYCZNEGO POŁĄCZONA W JEDNEJ OBUDOWIE TYPU 3 W 1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7A13" w:rsidRPr="00511FEE" w:rsidRDefault="00847A13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A13" w:rsidRPr="00DB45AA" w:rsidTr="00EA3D6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13" w:rsidRPr="00AB4DA3" w:rsidRDefault="00847A13" w:rsidP="00EA3D6A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ŹRÓDŁO ŚWIATŁA LED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3" w:rsidRPr="00511FEE" w:rsidRDefault="00847A13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A13" w:rsidRPr="00DB45AA" w:rsidTr="00A424E3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33629B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Źródło światła w technologii LED wbudowane w jedną konsolę 3w1 w pełni zintegrowane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eastAsia="ar-SA"/>
              </w:rPr>
              <w:t>Parametr dodatkowo punktowany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47A13" w:rsidRPr="00A424E3" w:rsidRDefault="00847A13" w:rsidP="00366837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URZĄDZENIE TYPU 3W1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pkt.</w:t>
            </w:r>
          </w:p>
          <w:p w:rsidR="00847A13" w:rsidRPr="00A424E3" w:rsidRDefault="00847A13" w:rsidP="0036683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OSOBNE URZĄDZENIEA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1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Żywotność diody LED min.  30000 godz.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Wydajność oświetlenia:  min. 1800 lumenów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Temperatura barwowa: 5500-8500 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8F571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Współczynnik CRI: 70, modulowana synchronizowaną szerokością impulsu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8F571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Głowica obrotowa światłowodu do podłączenia światłowodów różnych producentów typu : ACMI,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Storz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, Wolf, Olympus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8F5711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27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33629B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Przycisk źródła światła "On /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Standby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" (gotowy do użycia w &lt;1 sek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C51188"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eastAsia="ar-SA"/>
              </w:rPr>
              <w:t>Parametr dodatkowo punktowany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47A13" w:rsidRPr="00033BA5" w:rsidRDefault="00847A13" w:rsidP="00366837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>GOTOWOŚĆ</w:t>
            </w:r>
            <w:r w:rsidRPr="00366837"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>&lt;1SEC</w:t>
            </w:r>
            <w:r w:rsidRPr="0036683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5</w:t>
            </w: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pkt.</w:t>
            </w:r>
          </w:p>
          <w:p w:rsidR="00847A13" w:rsidRDefault="00847A13" w:rsidP="0036683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GOTOWOŚĆ </w:t>
            </w:r>
            <w:r w:rsidRPr="00366837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powyżej 1 SEC</w:t>
            </w:r>
            <w:r w:rsidRPr="00366837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– 0 pkt</w:t>
            </w:r>
          </w:p>
          <w:p w:rsidR="00847A13" w:rsidRPr="00AB4DA3" w:rsidRDefault="00847A13" w:rsidP="00366837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Strumień świetlny odpowiadający mocy źródła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Xenon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powyżej 380W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A3D6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1" w:rsidRPr="00AB4DA3" w:rsidRDefault="00B65981" w:rsidP="00EA3D6A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STEROWNIK KAMERY 4K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81" w:rsidRPr="00DB45AA" w:rsidTr="0097646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Sterownik kamery: z przyciskiem balansu bieli, zapisywaniem i robieniem zdjęć, możliwości przeglądania i wyboru do eksportu  poszczególnych filmów i zdjęć z poziomu nagrywarki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Rozdzielczość sterownika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kamey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min. 4K UHD 3840 x 2160px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33629B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Zastosowany typ części CF(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cardiac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floating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), odporne na defibrylację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eastAsia="ar-SA"/>
              </w:rPr>
              <w:t>Parametr dodatkowo punktowany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47A13" w:rsidRPr="00A424E3" w:rsidRDefault="00847A13" w:rsidP="00366837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47A13" w:rsidRPr="0033629B" w:rsidRDefault="00847A13" w:rsidP="00366837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TYP CZĘŚCI </w:t>
            </w:r>
            <w:proofErr w:type="spellStart"/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cardiac</w:t>
            </w:r>
            <w:proofErr w:type="spellEnd"/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floating</w:t>
            </w:r>
            <w:proofErr w:type="spellEnd"/>
            <w:r w:rsidRPr="0033629B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</w:t>
            </w:r>
            <w:r w:rsidRPr="0033629B">
              <w:rPr>
                <w:rFonts w:ascii="Cambria" w:hAnsi="Cambria"/>
                <w:b/>
                <w:color w:val="FF0000"/>
                <w:sz w:val="20"/>
                <w:szCs w:val="20"/>
              </w:rPr>
              <w:t>– 5 pkt</w:t>
            </w:r>
            <w:r w:rsidRPr="0033629B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</w:p>
          <w:p w:rsidR="00847A13" w:rsidRPr="00A424E3" w:rsidRDefault="00847A13" w:rsidP="0036683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BRAK CZĘŚCI </w:t>
            </w:r>
            <w:proofErr w:type="spellStart"/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cardiac</w:t>
            </w:r>
            <w:proofErr w:type="spellEnd"/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floating</w:t>
            </w:r>
            <w:proofErr w:type="spellEnd"/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120822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Wyjścia video – ilości minimalne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- 2 x DVI,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- 4x 3G-SDI,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 xml:space="preserve">- 2x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displayport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1.1/1.2(MST)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120822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Wejścia video – ilości minimalne: 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 xml:space="preserve">- 1 x DVI, 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- 2x USB2.0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- 2x USB3.0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Gniazda komunikacyjne – ilości minimalne: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- 1xrs-232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- 1x audio IN, 1x audio OUT,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 2x mini-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jack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złącze tabletu sterującego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złącze Ethernet – izolowane 10/100 MB/s,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złącze wyrównywania potencjałów POAG,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gniazdo zasilania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- 2x opcjonalne gniazdo światłowodowe Matrix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Min. 2 gniazda USB z przodu konsoli do podłączenia dysku zewnętrznego oraz tabletu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13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Częstotliwość odświeżania 59,94Hz, +- 5Hz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1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Stosunek sygnału do szumu: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&gt;52db dla 4K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&gt;48db dla HD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Zakres balansu bieli: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- 2500-9000K dla 4K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- 2000-9000K dla HD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C4B2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sterowania źródłem światła z poziomu konsoli kamery, tabletu sterującego oraz głowicy kamery za pomocą programowalnych przycisków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C4B25">
        <w:trPr>
          <w:trHeight w:val="34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Wbudowany router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wi-fi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pozwalający na wykorzystanie łączności bezprzewodowej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847A13" w:rsidRPr="00DB45AA" w:rsidTr="004D4845">
        <w:trPr>
          <w:trHeight w:val="108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A13" w:rsidRPr="00AB4DA3" w:rsidRDefault="00847A13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3" w:rsidRPr="00AB4DA3" w:rsidRDefault="00847A13" w:rsidP="004657CB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streamingu na żywo obrazu  z kamery za pomocą wbudowanego modułu Wi-Fi łącznie z przesyłam audio ze zdalnym dostępem przez przeglądarkę internetową w oparciu o IP, streaming chroniony hasłem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eastAsia="ar-SA"/>
              </w:rPr>
              <w:t>Parametr dodatkowo punktowany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424E3" w:rsidRDefault="00847A13" w:rsidP="00BD339F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47A13" w:rsidRPr="00A424E3" w:rsidRDefault="00847A13" w:rsidP="00BD339F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47A13" w:rsidRPr="00BD339F" w:rsidRDefault="00847A13" w:rsidP="00BD339F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C51188"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>STREAMING</w:t>
            </w:r>
            <w:r w:rsidRPr="00BD339F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pkt.</w:t>
            </w:r>
          </w:p>
          <w:p w:rsidR="00847A13" w:rsidRPr="00A424E3" w:rsidRDefault="00847A13" w:rsidP="00BD339F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1188"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 xml:space="preserve">BRAK STREAMINGU 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13" w:rsidRPr="00AB4DA3" w:rsidRDefault="00847A13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A3D6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1" w:rsidRPr="00AB4DA3" w:rsidRDefault="00B65981" w:rsidP="00EA3D6A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ARCHIWIZATOR MEDYCZNY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81" w:rsidRPr="00DB45AA" w:rsidTr="00C11F83">
        <w:trPr>
          <w:trHeight w:val="5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Pojemność pamięci wew. Dysku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ssd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min. 128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gb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, przechwytywanie obrazu według standardowych formatów: jpg,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bmp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raw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pdf. Rejestracja filmów m.in. w formacie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hd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mpeg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6C0087">
        <w:trPr>
          <w:trHeight w:val="26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"obraz w obrazie", przełączanie między obrazem z kamery i wejścia video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B65981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"zdalnego wejścia" umożliwiająca dodanie pacjenta z zewnętrznego komputera działającego w sieci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8C537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Wewnętrzna archiwizacja danych z możliwością podania danych operatora, placówki, rodzaju zabiegu i pacjenta (imię, nazwisko, płeć, numer identyfikacyjny, data urodzenia)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8C537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Predefiniowanie ustawień preferencji operatorów oraz predefiniowanie ustawień procedur medycznych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C11F83">
        <w:trPr>
          <w:trHeight w:val="1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Min. 6-stopniowa skala wzmocnienia obrazu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9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eksportu zdjęć i plików video do różnych lokalizacji za pomocą wbudowanego   Wi-Fi, kabla sieciowego bądź USB, adnotacje na obrazie w kółku lub za pomocą strzałki z tekstem, modyfikacja obrazu: jaskrawość, kontrast, nasycenie, tworzenie raportu z predefiniowanym tekstem, linkami, dokumentami i obrazami, możliwość przeglądania zapisanych pacjentów za pomocą dowolnego tabletu poprzez łącze internetowe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B65981" w:rsidRPr="00EA3D6A" w:rsidRDefault="00B65981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TABLET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Tablet cyfrowy sterujący: zintegrowany z zestawem endoskopowym na osobnym wysięgniku z możliwością sterowania pompą 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shaverem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. Bezpośredni transfer podczas operacji zdjęć i obrazu na tablet. Możliwość wysłania dokumentacji bezpośrednio mailem. Sterowanie za pomocą tabletu wszystkimi funkcjami zintegrowanej konsoli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Przekątna wyświetlacza tabletu min. 10 cali o rozdzielczości 1920x1200px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ustawienia profili chirurgów z parametrami charakterystycznymi jak: indywidualne ustawienia przycisków na głowicy kamery, jakość nagrywanych filmów i zdjęć, parametrów wydruku raportu po zabiegu, przypisanie chirurgowi zabiegów z określonymi ustawieniami zabiegu – TAK – 5 PKT, NIE – 0 PKT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70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autowykrywania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, kontrast, ustawienia źródła światła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7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śródoperacyjnej zmiany parametrów z poziomu tabletu : funkcje przycisków głowicy kamery, jasność, zoom, ustawienia kolorów, kontrast, okno automatycznej ekspozycji, balans bieli, PIP, ustawienia drukowania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2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Graficzna informacja o procesie nagrywania wyświetlana na monitorze medycznym.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DB075A">
        <w:trPr>
          <w:trHeight w:val="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Wyświetlanie wykonanego zdjęcia wraz z numerem porządkowym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7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, pompa,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waporyzator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insuflator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oraz ikony nagrywania filmy oraz licznik zrobionych zdjęć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1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Zgodność ze standardem obrazowania cyfrowego i wymiany obrazów w medycynie (DICOM)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podłączenia drukarki do zastosowań medycznych poprzez port USB.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Wyświetlanie parametrów urządzeń wieży na ekranie monitora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Obsługa w języku polskim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rozszerzania aplikacji sterownika o oprogramowania analizujące strukturę i ukrwienie chrząstki.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B65981" w:rsidRPr="00EA3D6A" w:rsidRDefault="00B65981" w:rsidP="00EA3D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MEDYCZNY MONITOR 4K 31,5 CALA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Podświetlenie LED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Format obrazu 16:9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Matryca IPS w ochronnym szkle - przyklejone szkło ochronne, co oznacza, że nie ma ryzyka zaparowania monitora w wilgotnych warunkach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Eliminacja migotania obrazu na wszystkich poziomach jasności (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Flicker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Safe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943FA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Ochrona przeciwpyłowa i wodoodporność (Front / Tył) IP35/IP32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Rozdzielczość ekranu:  min. 3840x2160px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PIP (obraz w obrazie),PBP (obraz przy obrazie),odbicie lustrzane i funkcja rotacji obrazu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Kąt widzenia 178 stopni poziomo i pionowo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Jasność 800cd/m²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Współczynnik kontrastu 1000:1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Sterowanie za pomocą dotykowej klawiatury z włącznikiem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Wejścia wideo:1x DP 1.2 , 1xDVI, 1x3G-SDI, 1x HDMI 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Wyjście wideo: DP 1.2, 1x 3G-SDI, 1 x DVI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Menu OSD w 17 językach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Czas reakcji Matrycy LCD 9ms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5981" w:rsidRPr="00EA3D6A" w:rsidRDefault="00B65981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KONSOLA SHAVERA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Wielofunkcyjna konsola do rękojeści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E625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podłączenia i obsługi dwóch urządzeń jednocześnie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82430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Automatyczne rozpoznawanie końcówki roboczej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8243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podłączenia i sterowania jednym i dwoma pedałami jednocześnie,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7B2A4A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 tryby pracy oscylacyjnej wybierane na ekranie dotykowym: standardowy, efektywny, agresywny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424E3" w:rsidRDefault="00B65981" w:rsidP="00C11F83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B65981" w:rsidRPr="00A424E3" w:rsidRDefault="00B65981" w:rsidP="00C11F83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B65981" w:rsidRPr="00C11F83" w:rsidRDefault="00B65981" w:rsidP="00C11F83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C11F83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3 LUB WIĘCEJ TRYBÓW OSCYLACJ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10 pkt.</w:t>
            </w:r>
          </w:p>
          <w:p w:rsidR="00B65981" w:rsidRPr="00A424E3" w:rsidRDefault="00B65981" w:rsidP="00C11F8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11F83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2 LUB MNIEJ 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</w:t>
            </w:r>
          </w:p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: obroty prawo/lewo, max. 8000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obr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./min.; oscylacja max. 3000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obr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./min.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Dotykowy ekran sterujący napędem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bookmarkStart w:id="0" w:name="_Hlk139278084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Współpraca z konsolą kamery oraz w systemie zintegrowanej Sali operacyjnej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wyświetlania parametrów pracy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na ekranie endoskopowym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Sterowanie poprzez ekran dotykowy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Sterowanie ręczne możliwe także z podłączonym przełącznikiem nożnym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5981" w:rsidRPr="00EA3D6A" w:rsidRDefault="00B65981" w:rsidP="00EA3D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RĘKOJEŚĆ SHAVERA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3 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Rękojeść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autoklawowalna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pokryta materiałem PEEK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Sterowanie przełącznikiem nożnym bądź w rękojeści z zintegrowanym przewodem sterująco-zasilającym długości powyżej 4m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Metalowe przyciski sterujące w rękojeści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sterowania przełącznikiem nożnym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Zatrzaskowe mocowanie ostrzy w min. dwóch pozycjach w rękojeści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Obroty prawo/lewo: 8000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obr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./min, oscylacja: 3000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rpm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Współpraca uchwytu z ostrzami 2 mm – 5,5 mm,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indywidualnego doboru parametrów pracy w trybie oscylacji  w zakresie ustawień: praca w trybie standard; praca w trybie efektywnym; praca w trybie agresywnym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sterowania parametrami ustawień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(obroty prawo/lewo, oscylacja) z przycisków  w rękojeści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zmiany prędkości obrotów oscylacji z rękojeści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Regulacja ssania od 0 do 100%,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odczepiania dźwigni regulujące ssanie celem dokładnego czyszczenia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0912F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Współpraca uchwytu z oryginalnymi ostrzami i frezami, jednorazowego użycia o 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różnym zastosowaniu – ostrza do tkanki miękkiej lub frezy kostne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81" w:rsidRPr="00511FEE" w:rsidRDefault="00B65981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Ostrza kostne dostępne w wersji z sześcioma; ośmioma; dziesięcioma lub dwunastoma wyżłobieniami na części roboczej ostrza.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Możliwe do zaoferowania ostrza do małych stawów oraz ostrza w wersji wydłużonej do biodra oraz ostrzy to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miktozłamań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o min. 2 kątach zagięcia i min. 2 głębokościach nawiercania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POMPA ARTROSKOPOWA JEDNOROLKOWA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Dotykowy ekran do wprowadzania parametrów pracy urządzenia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Predefiniowane ustawienia dla artroskopii kolana, stawu ramiennego, biodra i małych stawów (możliwość indywidualnej zmiany/zaprogramowania ustawień predefiniowanych)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Automatyczna kontrola i samoregulacja ciśnienia wewnątrzstawowego w czasie rzeczywistym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ciągłej, niepulsacyjnej kontroli ciśnienia i płukania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płukania i zwiększenia ciśnienia dla powstrzymania krwawienia, możliwość indywidualnego zaprogramowania funkcji typu „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rinse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” i funkcji typu „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lavage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stosowania całodobowych drenów głównych z drenami pacjenta oraz drenów jednorazowych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System zasilania automatycznie dostosowujący się do napięcia elektrycznego w miejscu instalacji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Współpraca z konsolą kamery oraz w systemie zintegrowanej Sali operacyjnej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Współpraca z konsolą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waporyzatorem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poprzez dedykowany kabel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zaprogramowania reakcji pompy na pracę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waporyzatora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Współpraca z konsolą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poprzez automatyczny wzrost ciśnienia podczas użycia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w zakresie od 0 do 50% skokowo co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944374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płukania stawu poprzez zwiększenie ciśnienia programowane w zakresie od 0-50% co 5% i w czasie do 2 min.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B65981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81" w:rsidRPr="00AB4DA3" w:rsidRDefault="00B65981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Przepływ: min. 1500 ml/min.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981" w:rsidRPr="00AB4DA3" w:rsidRDefault="00B65981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EC7AC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Ciśnienie w zakresie od 10 do 120 mmHg, skokowo co 5 mmHg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EC7AC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bezpieczeństwa przy zbyt dużym ciśnieniu w stawie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EC7AC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sterowania za pomocą przełącznika nożnego,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autoklawowalnego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pilota przewodowego lub sterownik nożnego łączonego do pompy i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KONSOLA DO WAPORYZACJI BIPOLARNEJ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FA10A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System  bipolarny (RF) do ablacji i koagulacji  z mikroprocesorowym sterowaniem parametrami mocy wyjściowej.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FA10A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Zastosowanie do procedur artroskopii: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kolana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barku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>- biodra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F097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Dotykowy ekran LCD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Moc wyjściowa cięcia min. 390W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Moc wyjściowa koagulacji min. 170W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Praca w systemie bipolarnym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podłączenia sterownika nożnego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wyświetlenia parametrów pracy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waporyzatora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w czasie rzeczywistym na ekranie monitora endoskopowego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Końcówka z funkcją detekcji optyki w pobliżu części dystalnej, automatycznie zmniejszająca moc, zabezpieczając optykę przed uszkodzeniem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Dwuprzyciskowa, sterylna elektroda ablacyjno - koagulacyjna do procedur artroskopowych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Sterowana za pomocą przycisków umieszczonych na jej obudowie (2 przyciski) lub ze sterownika nożnego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Elektroda dostępna w wersji ze ssaniem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371D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Współpraca z konsolą kamery oraz w systemie zintegrowanej Sali operacyjnej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Min. 3 rodzaje współpracujących z konsolą elektrod, w tym haczyk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OPTYKA ARTROSKOPOWA 4MM Z PŁASZCZEM, TROKAREM I KASETĄ DO STERYLIZACJI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3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11069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Optyka artroskopowa 4K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11069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Kąt patrzenia 30 stopni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11069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Autoklawowalna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11069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Wyposażona w 3 adaptery do połączenia z różnymi typami światłowodów. Wymiary: 4,0 mm x 152,5 mm (+- 10 mm)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11069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Płaszcz artroskopowy z dwoma zaworami obrotowymi dla optyki o średnicy 4.0 mm.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11069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Obturator ołówkowy,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konikalny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z uchwytem do płaszcza artroskopowego do optyki o średnicy 4mm.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11069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Kaseta do sterylizacji dwóch optyk artroskopowych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ŚWIATŁOWODY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3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F43376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W przezroczystej osłonie, dającej możliwość oceny stanu uszkodzeń włókien światłowodowych.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F43376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Fluorescencyjny w kolorze niebieskim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F43376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Końcówka światłowodu wychodząca z konsoli źródła światła wzmocniona i zagięta kątowo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Wymiary: min. 5,0 mm x 274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WÓZEK ARTROSKOPOWY Z OSŁONĄ KABLI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6203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Wózek jezdny z możliwością blokady ruchu, 4 antystatyczne koła wyposażone w nakładki zapobiegające najechaniu na przewód poprzez jego wypchnięcie w chwili zetknięcia, nie mające styku z płaszczyzną ruchu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203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Dostosowany do szerokości i ilości sprzętu, z panelem zasilającym wraz z głównym wyłącznikiem prądu w postaci przycisku z boku wózka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203D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modyfikacji konfiguracji wózka przez użytkownika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 półek  w tym min. 1 półka wysuwana, oraz 1x szuflada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Obciążenie półki maksymalne 50 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E013D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Uchwyt do mocowania soli fizjologicznej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E013D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Uchwyt na kamerę, oraz przełącznik nożny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E013D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Zacisk do bezpiecznego chwytania drenów dobowych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E013D9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Wbudowany system przepięciowy z transformatorem izolującym z możliwością wykonania testu za pomocą dedykowanego przycisku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Wysięgnik/stojak pod monitor min 32 cale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313478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Ruchome ramię pod tablet sterujący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A97C47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eastAsia="ar-SA"/>
              </w:rPr>
              <w:t>Parametr dodatkowo punktowany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033BA5" w:rsidRDefault="0055567F" w:rsidP="00C11F83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Tak-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5</w:t>
            </w: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pkt.</w:t>
            </w:r>
          </w:p>
          <w:p w:rsidR="0055567F" w:rsidRPr="00AB4DA3" w:rsidRDefault="0055567F" w:rsidP="00C11F8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Nie-0 pkt.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D15B1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Kabel integracyjny do urządzeń endoskopowych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D15B1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Wyposażony w centralny kabel zasilający wraz z kablem dodatkowego uziemienia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D15B1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Ukryta w ramie listwa zasilająca z kablami indywidualnymi o zróżnicowanej długości służącymi do zasilania urządzeń peryferyjnych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D15B1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Tylne drzwiczki z możliwością zamknięcia.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D15B1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Tylne drzwiczki wyposażone w otwór dedykowany do ułatwionego wyprowadzenia kabli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Wózek wyposażony łącznie w min. 15 dostępnych złącz typu IEC (min. 8 złącz ukrytych w ramie wózka oraz 7 dostępnych złącz umiejscowionych poniżej dolnej 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płaszczyzny wózka)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INSUFLATOR LAPAROSKOPOWY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Sterowanie za pomocą dotykowego kolorowego wyświetlacza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podłączenia dwutlenku węgla z instalacji centralnej na bloku oraz z butli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Zakres regulacji ciśnienia 0-30 mmHg co 1 mmHg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Wbudowane dwa programy tematyczne: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 xml:space="preserve">- High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Flow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przepływ do 40 L/min.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Bariatric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przepływ do 50 L/min.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Informacja wizualna i dźwiękowa informująca o zatkaniu układu przepływu gazu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zaprogramowania parametrów startowych dla każdego z trybów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Możliwość ustawienia początkowej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w trybie igła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Veresa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podgrzewania dwutlenku węgla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Wskaźnik numeryczny wartości bieżącej ciśnienia gazu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 stronie pacjenta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Wskaźnik numeryczny wartości bieżącej przepływu gazu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Wskaźnik zadanej wartości ciśnienia gazu po stronie pacjenta i przepływu gazu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Współpraca z konsolą sterującą oraz w systemie zintegrowanej Sali operacyjnej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6F66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Informacja graficzna o ciśnieniu w instalacji centralnej CO2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7763C8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Informacja graficzna o ciś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nieniu CO2 min. Pięciostopniowa. </w:t>
            </w:r>
            <w:r w:rsidRPr="00A97C47">
              <w:rPr>
                <w:rFonts w:ascii="Cambria" w:hAnsi="Cambria"/>
                <w:b/>
                <w:color w:val="FF0000"/>
                <w:kern w:val="2"/>
                <w:sz w:val="20"/>
                <w:szCs w:val="20"/>
                <w:lang w:eastAsia="ar-SA"/>
              </w:rPr>
              <w:t>Parametr dodatkowo punktowany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424E3" w:rsidRDefault="0055567F" w:rsidP="007C7FB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55567F" w:rsidRPr="00A424E3" w:rsidRDefault="0055567F" w:rsidP="007C7FB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55567F" w:rsidRPr="00C11F83" w:rsidRDefault="0055567F" w:rsidP="007C7FBD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7C7FBD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5 STOPNI I WIĘCEJ 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5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pkt.</w:t>
            </w:r>
          </w:p>
          <w:p w:rsidR="0055567F" w:rsidRPr="00A424E3" w:rsidRDefault="0055567F" w:rsidP="007C7FBD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7FBD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4 STOPNIE I MNIEJ 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0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pkt</w:t>
            </w:r>
          </w:p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F21709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stosowania drenów jedno i wielorazowych, zarówno z podgrzewaniem jak i bez podgrzewania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F21709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Dreny jednorazowe wyposażone w zintegrowany filtr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POMPA SSĄCO-PŁUCZĄCA DO ZABIEGÓW LAPAROSKOPOWYCH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– 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F21709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Niezależne uruchamianie toru ssania i płukania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F21709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Ssanie realizowane poprzez pompę podciśnienia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F21709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Maksymalne ujemne ciśnienie ssania -60kPa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F21709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automatycznego samo-testowania urządzenia przy każdym uruchamianiu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F21709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Maksymalne ciśnienie w torze płukania wynosi 450mmHg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46224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Maksymalny przepływ w torze płukania wynosi 3L/min.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46224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Dreny jedno i wielorazowe wyposażone w technologie RFID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46224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Czytnik RFID (rozpoznawanie drenów za pomocą fal radiowych) zamontowany przy rolce w torze napływu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46224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stosowanie drenów jedno i wielorazowych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46224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zamontowania na pionowych wysięgnikach na worki za pomocą dedykowanego uchwytu uniwersalnego z tyłu pompy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46224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Klasa szczelności min. IP 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11F83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Maksymalna głośność urządzenia &lt; 80dB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CF318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UCHWYT MOCUJĄCY DO WÓZKA APARATUROWEGO DO BUTLI GAZOWEJ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– 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AE27B0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Pojemność 20/50 L. z pasem zabezpieczającym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PRZEWÓD WYSOKOCIŚNIENIOWY DO GAZU CO2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67F" w:rsidRPr="00DB45AA" w:rsidTr="00AE27B0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Typ wpięcia: DIN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AE27B0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67F" w:rsidRPr="00AB4DA3" w:rsidRDefault="0055567F" w:rsidP="00AB4DA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Długość: 1,5 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7F" w:rsidRPr="00AB4DA3" w:rsidRDefault="0055567F" w:rsidP="00AB4DA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55567F" w:rsidRPr="00DB45AA" w:rsidTr="004D484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5567F" w:rsidRPr="00EA3D6A" w:rsidRDefault="0055567F" w:rsidP="00EA3D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bookmarkStart w:id="1" w:name="_Hlk146265975"/>
            <w:bookmarkStart w:id="2" w:name="_GoBack"/>
            <w:bookmarkEnd w:id="2"/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UCHWYT DO PODWIESZENIA POMPY DO WÓZKA MEDYCZNEGO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– 1 SZT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567F" w:rsidRPr="00511FEE" w:rsidRDefault="0055567F" w:rsidP="007C381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567F" w:rsidRPr="00AB4DA3" w:rsidRDefault="0055567F" w:rsidP="00AB4DA3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:rsidR="00F841E4" w:rsidRPr="00C04A57" w:rsidRDefault="00F841E4" w:rsidP="00F841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41E4" w:rsidRDefault="00F841E4"/>
    <w:p w:rsidR="00AB4DA3" w:rsidRDefault="00AB4DA3" w:rsidP="00AB4DA3">
      <w:pPr>
        <w:autoSpaceDE w:val="0"/>
        <w:autoSpaceDN w:val="0"/>
        <w:adjustRightInd w:val="0"/>
        <w:rPr>
          <w:rFonts w:ascii="Cambria" w:eastAsia="Andale Sans UI" w:hAnsi="Cambria" w:cs="TTE2o00"/>
          <w:sz w:val="20"/>
          <w:szCs w:val="20"/>
          <w:lang w:bidi="fa-IR"/>
        </w:rPr>
      </w:pPr>
    </w:p>
    <w:tbl>
      <w:tblPr>
        <w:tblW w:w="14317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7371"/>
        <w:gridCol w:w="3402"/>
        <w:gridCol w:w="2835"/>
      </w:tblGrid>
      <w:tr w:rsidR="00AB4DA3" w:rsidRPr="00C61F77" w:rsidTr="00A424E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DA3" w:rsidRPr="00C61F77" w:rsidRDefault="00AB4DA3" w:rsidP="00E72EAC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D803F3">
              <w:rPr>
                <w:rFonts w:ascii="Cambria" w:hAnsi="Cambria" w:cs="Calibri"/>
                <w:b/>
                <w:bCs/>
                <w:sz w:val="20"/>
                <w:szCs w:val="20"/>
              </w:rPr>
              <w:t>INFORMACJE DODATKOWE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Pr="00D803F3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- WARUNKI GWARANCJI I SERWISU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, DOKUMENTY, INNE</w:t>
            </w: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Rok produkcji sprzętu medycznego nie starszy niż 2023, fabrycznie now</w:t>
            </w:r>
            <w:r>
              <w:rPr>
                <w:rFonts w:ascii="Cambria" w:hAnsi="Cambria" w:cs="Calibri"/>
                <w:sz w:val="20"/>
                <w:szCs w:val="20"/>
              </w:rPr>
              <w:t>y</w:t>
            </w:r>
            <w:r w:rsidRPr="00676863">
              <w:rPr>
                <w:rFonts w:ascii="Cambria" w:hAnsi="Cambria" w:cs="Calibri"/>
                <w:sz w:val="20"/>
                <w:szCs w:val="20"/>
              </w:rPr>
              <w:t xml:space="preserve">, nie </w:t>
            </w:r>
            <w:r w:rsidRPr="00AB4DA3">
              <w:rPr>
                <w:rFonts w:ascii="Cambria" w:hAnsi="Cambria" w:cs="Calibri"/>
                <w:sz w:val="20"/>
                <w:szCs w:val="20"/>
              </w:rPr>
              <w:t>rekondycjonowany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E30F99" w:rsidRDefault="00AB4DA3" w:rsidP="00AB4DA3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color w:val="0000FF"/>
                <w:kern w:val="2"/>
                <w:sz w:val="20"/>
                <w:szCs w:val="20"/>
                <w:lang w:val="de-DE" w:eastAsia="ar-SA" w:bidi="fa-IR"/>
              </w:rPr>
            </w:pPr>
            <w:r w:rsidRPr="00E30F99">
              <w:rPr>
                <w:rFonts w:ascii="Cambria" w:hAnsi="Cambria"/>
                <w:color w:val="0000FF"/>
                <w:sz w:val="20"/>
                <w:szCs w:val="20"/>
              </w:rPr>
              <w:t>Deklaracja Zgodności, Wpis lub Zgłoszenie do Urzędu Rejestracji Wyrobów Medycznych</w:t>
            </w:r>
            <w:r w:rsidRPr="00E30F99"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 xml:space="preserve">Okres gwarancji w miesiącach (wymagany min. </w:t>
            </w:r>
            <w:r>
              <w:rPr>
                <w:rFonts w:ascii="Cambria" w:hAnsi="Cambria" w:cs="Calibri"/>
                <w:sz w:val="20"/>
                <w:szCs w:val="20"/>
              </w:rPr>
              <w:t>36</w:t>
            </w:r>
            <w:r w:rsidRPr="00676863">
              <w:rPr>
                <w:rFonts w:ascii="Cambria" w:hAnsi="Cambria" w:cs="Calibri"/>
                <w:sz w:val="20"/>
                <w:szCs w:val="20"/>
              </w:rPr>
              <w:t xml:space="preserve"> m-ce) </w:t>
            </w:r>
            <w:r w:rsidRPr="00676863">
              <w:rPr>
                <w:rFonts w:ascii="Cambria" w:hAnsi="Cambria" w:cs="Calibri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84F76">
              <w:rPr>
                <w:rFonts w:ascii="Cambria" w:hAnsi="Cambria" w:cs="Calibri"/>
                <w:sz w:val="20"/>
                <w:szCs w:val="20"/>
              </w:rPr>
              <w:t>Zabezpieczenie serwisu w okresie gwarancyjnym i pogwarancyjnym</w:t>
            </w:r>
            <w:r w:rsidRPr="00676863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>oraz z</w:t>
            </w:r>
            <w:r w:rsidRPr="00676863">
              <w:rPr>
                <w:rFonts w:ascii="Cambria" w:hAnsi="Cambria" w:cs="Calibri"/>
                <w:sz w:val="20"/>
                <w:szCs w:val="20"/>
              </w:rPr>
              <w:t>apewnienie dostępności części zamiennych przez min. 10 lat od daty dostawy i instalacji systemu w siedzibie użytkownika.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Instrukcja w języku polskim, w formie wydrukowanej i wersji elektronicznej na płycie CD lub Pen Drive.</w:t>
            </w:r>
          </w:p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676863">
              <w:rPr>
                <w:rFonts w:ascii="Cambria" w:hAnsi="Cambria" w:cs="Calibr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  <w:lang w:bidi="he-IL"/>
              </w:rPr>
              <w:t xml:space="preserve">Gwarancja obejmuje wykonanie bezpłatnych przeglądów technicznych i konserwacyjnych wraz z kosztami materiałów niezbędnych do ich wykonania, zgodnie z wymogami producenta jednak nie mniej niż </w:t>
            </w:r>
            <w:r>
              <w:rPr>
                <w:rFonts w:ascii="Cambria" w:hAnsi="Cambria" w:cs="Calibri"/>
                <w:sz w:val="20"/>
                <w:szCs w:val="20"/>
                <w:lang w:bidi="he-IL"/>
              </w:rPr>
              <w:t>1</w:t>
            </w:r>
            <w:r w:rsidRPr="00676863">
              <w:rPr>
                <w:rFonts w:ascii="Cambria" w:hAnsi="Cambria" w:cs="Calibri"/>
                <w:sz w:val="20"/>
                <w:szCs w:val="20"/>
                <w:lang w:bidi="he-IL"/>
              </w:rPr>
              <w:t xml:space="preserve"> raz w roku.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Bezpłatne szkolenie personelu medycznego w zakresie obsługi aparatu /sprzętu przeprowadzone w siedzibie Zamawiającego.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jc w:val="center"/>
              <w:rPr>
                <w:rFonts w:ascii="Cambria" w:hAnsi="Cambria" w:cs="Calibri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 xml:space="preserve">Liczba napraw uprawniających do wymiany </w:t>
            </w:r>
            <w:r>
              <w:rPr>
                <w:rFonts w:ascii="Cambria" w:hAnsi="Cambria" w:cs="Calibri"/>
                <w:sz w:val="20"/>
                <w:szCs w:val="20"/>
              </w:rPr>
              <w:t>elementu na nowy</w:t>
            </w:r>
            <w:r w:rsidRPr="00676863">
              <w:rPr>
                <w:rFonts w:ascii="Cambria" w:hAnsi="Cambria" w:cs="Calibri"/>
                <w:sz w:val="20"/>
                <w:szCs w:val="20"/>
              </w:rPr>
              <w:t xml:space="preserve"> (3 naprawy)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597529" w:rsidRDefault="00AB4DA3" w:rsidP="00C5118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597529">
              <w:rPr>
                <w:rFonts w:ascii="Cambria" w:hAnsi="Cambria" w:cs="Arial"/>
                <w:sz w:val="20"/>
                <w:szCs w:val="20"/>
              </w:rPr>
              <w:t xml:space="preserve">W przypadku </w:t>
            </w:r>
            <w:r>
              <w:rPr>
                <w:rFonts w:ascii="Cambria" w:hAnsi="Cambria" w:cs="Arial"/>
                <w:sz w:val="20"/>
                <w:szCs w:val="20"/>
              </w:rPr>
              <w:t xml:space="preserve">awarii urządzenia </w:t>
            </w:r>
            <w:r w:rsidR="00C51188">
              <w:rPr>
                <w:rFonts w:ascii="Cambria" w:hAnsi="Cambria" w:cs="Arial"/>
                <w:sz w:val="20"/>
                <w:szCs w:val="20"/>
              </w:rPr>
              <w:t xml:space="preserve">dostarczenie </w:t>
            </w:r>
            <w:r>
              <w:rPr>
                <w:rFonts w:ascii="Cambria" w:hAnsi="Cambria" w:cs="Arial"/>
                <w:sz w:val="20"/>
                <w:szCs w:val="20"/>
              </w:rPr>
              <w:t>urządzeni</w:t>
            </w:r>
            <w:r w:rsidR="00C51188">
              <w:rPr>
                <w:rFonts w:ascii="Cambria" w:hAnsi="Cambria" w:cs="Arial"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zastępcze</w:t>
            </w:r>
            <w:r w:rsidR="00C51188">
              <w:rPr>
                <w:rFonts w:ascii="Cambria" w:hAnsi="Cambria" w:cs="Arial"/>
                <w:sz w:val="20"/>
                <w:szCs w:val="20"/>
              </w:rPr>
              <w:t>go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597529">
              <w:rPr>
                <w:rFonts w:ascii="Cambria" w:hAnsi="Cambria" w:cs="Arial"/>
                <w:sz w:val="20"/>
                <w:szCs w:val="20"/>
              </w:rPr>
              <w:t xml:space="preserve"> o zbliżonych parametrach i funkcjonalności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 terminie 48 godzin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676863" w:rsidRDefault="00AB4DA3" w:rsidP="00AB4DA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Serwis na terenie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AB4DA3" w:rsidRPr="00C61F77" w:rsidTr="00C11F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Paszport techniczny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. </w:t>
            </w:r>
            <w:r w:rsidRPr="00676863">
              <w:rPr>
                <w:rFonts w:ascii="Cambria" w:hAnsi="Cambria" w:cs="Calibri"/>
                <w:i/>
                <w:iCs/>
                <w:sz w:val="20"/>
                <w:szCs w:val="20"/>
              </w:rPr>
              <w:t>Dostarczyć wraz z dostawa przedmiotu zamówienia.</w:t>
            </w:r>
            <w:r w:rsidRPr="00676863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DA3" w:rsidRPr="00676863" w:rsidRDefault="00AB4DA3" w:rsidP="00AB4DA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6863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DA3" w:rsidRPr="00C61F77" w:rsidRDefault="00AB4DA3" w:rsidP="00AB4DA3">
            <w:pPr>
              <w:widowControl w:val="0"/>
              <w:suppressAutoHyphens/>
              <w:spacing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</w:tbl>
    <w:p w:rsidR="00AB4DA3" w:rsidRDefault="00AB4DA3" w:rsidP="00AB4DA3">
      <w:pPr>
        <w:autoSpaceDE w:val="0"/>
        <w:autoSpaceDN w:val="0"/>
        <w:adjustRightInd w:val="0"/>
        <w:rPr>
          <w:rFonts w:ascii="Cambria" w:eastAsia="Andale Sans UI" w:hAnsi="Cambria" w:cs="TTE2o00"/>
          <w:sz w:val="20"/>
          <w:szCs w:val="20"/>
          <w:lang w:bidi="fa-IR"/>
        </w:rPr>
      </w:pPr>
    </w:p>
    <w:p w:rsidR="00AB4DA3" w:rsidRPr="00C51188" w:rsidRDefault="00AB4DA3" w:rsidP="00C51188">
      <w:pPr>
        <w:autoSpaceDE w:val="0"/>
        <w:autoSpaceDN w:val="0"/>
        <w:adjustRightInd w:val="0"/>
        <w:ind w:left="-142" w:right="-171"/>
        <w:jc w:val="both"/>
        <w:rPr>
          <w:rFonts w:ascii="Cambria" w:eastAsia="Andale Sans UI" w:hAnsi="Cambria" w:cs="TTDFo00"/>
          <w:sz w:val="20"/>
          <w:szCs w:val="20"/>
          <w:lang w:bidi="fa-IR"/>
        </w:rPr>
      </w:pPr>
      <w:r w:rsidRPr="00C51188">
        <w:rPr>
          <w:rFonts w:ascii="Cambria" w:eastAsia="Andale Sans UI" w:hAnsi="Cambria" w:cs="TTE2o00"/>
          <w:sz w:val="20"/>
          <w:szCs w:val="20"/>
          <w:lang w:bidi="fa-IR"/>
        </w:rPr>
        <w:t>Zamawiający informuje, że ilekroć przedmiot zamówienia określony w specyfikacji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AB4DA3" w:rsidRPr="00C51188" w:rsidRDefault="00AB4DA3" w:rsidP="00C51188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ind w:left="-142" w:right="-171"/>
        <w:jc w:val="both"/>
        <w:textAlignment w:val="baseline"/>
        <w:rPr>
          <w:rFonts w:ascii="Cambria" w:eastAsia="Andale Sans UI" w:hAnsi="Cambria" w:cs="Tahoma"/>
          <w:kern w:val="2"/>
          <w:sz w:val="20"/>
          <w:szCs w:val="20"/>
          <w:lang w:val="de-DE" w:eastAsia="ar-SA"/>
        </w:rPr>
      </w:pPr>
      <w:r w:rsidRPr="00C51188">
        <w:rPr>
          <w:rFonts w:ascii="Cambria" w:eastAsia="Andale Sans UI" w:hAnsi="Cambria" w:cs="Tahoma"/>
          <w:kern w:val="2"/>
          <w:sz w:val="20"/>
          <w:szCs w:val="20"/>
          <w:lang w:val="de-DE" w:eastAsia="ar-SA"/>
        </w:rPr>
        <w:t xml:space="preserve">UWAGA: Nie </w:t>
      </w:r>
      <w:r w:rsidRPr="00C51188">
        <w:rPr>
          <w:rFonts w:ascii="Cambria" w:eastAsia="Andale Sans UI" w:hAnsi="Cambria" w:cs="Tahoma"/>
          <w:kern w:val="2"/>
          <w:sz w:val="20"/>
          <w:szCs w:val="20"/>
          <w:lang w:eastAsia="ar-SA"/>
        </w:rPr>
        <w:t>spełnienie</w:t>
      </w:r>
      <w:r w:rsidRPr="00C51188">
        <w:rPr>
          <w:rFonts w:ascii="Cambria" w:eastAsia="Andale Sans UI" w:hAnsi="Cambria" w:cs="Tahoma"/>
          <w:kern w:val="2"/>
          <w:sz w:val="20"/>
          <w:szCs w:val="20"/>
          <w:lang w:val="de-DE" w:eastAsia="ar-SA"/>
        </w:rPr>
        <w:t xml:space="preserve"> </w:t>
      </w:r>
      <w:r w:rsidRPr="00C51188">
        <w:rPr>
          <w:rFonts w:ascii="Cambria" w:eastAsia="Andale Sans UI" w:hAnsi="Cambria" w:cs="Tahoma"/>
          <w:kern w:val="2"/>
          <w:sz w:val="20"/>
          <w:szCs w:val="20"/>
          <w:lang w:eastAsia="ar-SA"/>
        </w:rPr>
        <w:t>wymaganych warunków spowoduje odrzucenie oferty</w:t>
      </w:r>
      <w:r w:rsidRPr="00C51188">
        <w:rPr>
          <w:rFonts w:ascii="Cambria" w:eastAsia="Andale Sans UI" w:hAnsi="Cambria" w:cs="Tahoma"/>
          <w:kern w:val="2"/>
          <w:sz w:val="20"/>
          <w:szCs w:val="20"/>
          <w:lang w:val="de-DE" w:eastAsia="ar-SA"/>
        </w:rPr>
        <w:t>.</w:t>
      </w:r>
    </w:p>
    <w:p w:rsidR="00AB4DA3" w:rsidRDefault="00AB4DA3" w:rsidP="00AB4DA3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Cambria" w:eastAsia="Andale Sans UI" w:hAnsi="Cambria" w:cs="Tahoma"/>
          <w:kern w:val="2"/>
          <w:sz w:val="20"/>
          <w:szCs w:val="20"/>
          <w:lang w:val="de-DE" w:eastAsia="ar-SA"/>
        </w:rPr>
      </w:pPr>
    </w:p>
    <w:p w:rsidR="00AB4DA3" w:rsidRDefault="00AB4DA3" w:rsidP="00AB4DA3">
      <w:pPr>
        <w:tabs>
          <w:tab w:val="left" w:pos="426"/>
        </w:tabs>
        <w:rPr>
          <w:rFonts w:ascii="Arial" w:hAnsi="Arial" w:cs="Arial"/>
        </w:rPr>
      </w:pPr>
      <w:r w:rsidRPr="00147965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147965">
        <w:rPr>
          <w:rFonts w:ascii="Cambria" w:hAnsi="Cambria"/>
          <w:b/>
          <w:sz w:val="18"/>
          <w:szCs w:val="18"/>
        </w:rPr>
        <w:t xml:space="preserve"> </w:t>
      </w:r>
    </w:p>
    <w:p w:rsidR="00AB4DA3" w:rsidRDefault="00AB4DA3" w:rsidP="00AB4DA3">
      <w:pPr>
        <w:widowControl w:val="0"/>
        <w:suppressAutoHyphens/>
        <w:spacing w:line="100" w:lineRule="atLeast"/>
        <w:ind w:left="709" w:hanging="709"/>
        <w:jc w:val="center"/>
        <w:textAlignment w:val="baseline"/>
        <w:rPr>
          <w:rFonts w:eastAsia="Andale Sans UI"/>
          <w:b/>
          <w:bCs/>
          <w:color w:val="000000"/>
          <w:kern w:val="2"/>
          <w:lang w:val="de-DE" w:eastAsia="ar-SA" w:bidi="fa-IR"/>
        </w:rPr>
      </w:pPr>
    </w:p>
    <w:p w:rsidR="00AB4DA3" w:rsidRPr="004D37B3" w:rsidRDefault="00AB4DA3" w:rsidP="00AB4DA3">
      <w:pPr>
        <w:ind w:left="6372" w:right="139"/>
        <w:jc w:val="both"/>
        <w:rPr>
          <w:rFonts w:ascii="Cambria" w:hAnsi="Cambria" w:cs="Tahoma"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 xml:space="preserve">                                                                                     </w:t>
      </w:r>
      <w:r>
        <w:rPr>
          <w:rFonts w:ascii="Cambria" w:hAnsi="Cambria" w:cs="Tahoma"/>
          <w:sz w:val="16"/>
          <w:szCs w:val="16"/>
        </w:rPr>
        <w:t xml:space="preserve">               </w:t>
      </w:r>
      <w:r w:rsidRPr="004D37B3">
        <w:rPr>
          <w:rFonts w:ascii="Cambria" w:hAnsi="Cambria" w:cs="Tahoma"/>
          <w:sz w:val="16"/>
          <w:szCs w:val="16"/>
        </w:rPr>
        <w:t xml:space="preserve">        ......................................................................................</w:t>
      </w:r>
    </w:p>
    <w:p w:rsidR="00AB4DA3" w:rsidRPr="004D37B3" w:rsidRDefault="00AB4DA3" w:rsidP="00AB4DA3">
      <w:pPr>
        <w:tabs>
          <w:tab w:val="left" w:pos="6390"/>
          <w:tab w:val="left" w:pos="6840"/>
          <w:tab w:val="left" w:pos="7380"/>
          <w:tab w:val="left" w:pos="9072"/>
        </w:tabs>
        <w:ind w:left="6372"/>
        <w:rPr>
          <w:rFonts w:ascii="Cambria" w:hAnsi="Cambria" w:cs="Tahoma"/>
          <w:b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 xml:space="preserve">                                                                                                            </w:t>
      </w:r>
      <w:r w:rsidR="000C1AA8">
        <w:rPr>
          <w:rFonts w:ascii="Cambria" w:hAnsi="Cambria" w:cs="Tahoma"/>
          <w:sz w:val="16"/>
          <w:szCs w:val="16"/>
        </w:rPr>
        <w:t xml:space="preserve">                   </w:t>
      </w:r>
      <w:r w:rsidRPr="004D37B3">
        <w:rPr>
          <w:rFonts w:ascii="Cambria" w:hAnsi="Cambria" w:cs="Tahoma"/>
          <w:sz w:val="16"/>
          <w:szCs w:val="16"/>
        </w:rPr>
        <w:t xml:space="preserve">   </w:t>
      </w:r>
      <w:r w:rsidRPr="00EB1780">
        <w:rPr>
          <w:rFonts w:ascii="Cambria" w:hAnsi="Cambria" w:cs="Tahoma"/>
          <w:b/>
          <w:sz w:val="16"/>
          <w:szCs w:val="16"/>
        </w:rPr>
        <w:t xml:space="preserve">podpis elektroniczny </w:t>
      </w:r>
    </w:p>
    <w:p w:rsidR="00AB4DA3" w:rsidRPr="004D37B3" w:rsidRDefault="00AB4DA3" w:rsidP="00AB4DA3">
      <w:pPr>
        <w:tabs>
          <w:tab w:val="left" w:pos="6390"/>
          <w:tab w:val="left" w:pos="6840"/>
          <w:tab w:val="left" w:pos="7380"/>
          <w:tab w:val="left" w:pos="9072"/>
        </w:tabs>
        <w:ind w:left="6840"/>
        <w:rPr>
          <w:rFonts w:ascii="Cambria" w:hAnsi="Cambria" w:cs="Tahoma"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 xml:space="preserve">                                                                                                            osoby/-</w:t>
      </w:r>
      <w:proofErr w:type="spellStart"/>
      <w:r w:rsidRPr="004D37B3">
        <w:rPr>
          <w:rFonts w:ascii="Cambria" w:hAnsi="Cambria" w:cs="Tahoma"/>
          <w:sz w:val="16"/>
          <w:szCs w:val="16"/>
        </w:rPr>
        <w:t>ób</w:t>
      </w:r>
      <w:proofErr w:type="spellEnd"/>
      <w:r w:rsidRPr="004D37B3">
        <w:rPr>
          <w:rFonts w:ascii="Cambria" w:hAnsi="Cambria" w:cs="Tahoma"/>
          <w:sz w:val="16"/>
          <w:szCs w:val="16"/>
        </w:rPr>
        <w:t xml:space="preserve"> uprawnionej/-</w:t>
      </w:r>
      <w:proofErr w:type="spellStart"/>
      <w:r w:rsidRPr="004D37B3">
        <w:rPr>
          <w:rFonts w:ascii="Cambria" w:hAnsi="Cambria" w:cs="Tahoma"/>
          <w:sz w:val="16"/>
          <w:szCs w:val="16"/>
        </w:rPr>
        <w:t>ych</w:t>
      </w:r>
      <w:proofErr w:type="spellEnd"/>
      <w:r w:rsidRPr="004D37B3">
        <w:rPr>
          <w:rFonts w:ascii="Cambria" w:hAnsi="Cambria" w:cs="Tahoma"/>
          <w:sz w:val="16"/>
          <w:szCs w:val="16"/>
        </w:rPr>
        <w:t xml:space="preserve"> </w:t>
      </w:r>
    </w:p>
    <w:p w:rsidR="00AB4DA3" w:rsidRPr="004D37B3" w:rsidRDefault="00AB4DA3" w:rsidP="00AB4DA3">
      <w:pPr>
        <w:tabs>
          <w:tab w:val="left" w:pos="6390"/>
          <w:tab w:val="left" w:pos="6840"/>
          <w:tab w:val="left" w:pos="7380"/>
          <w:tab w:val="left" w:pos="9072"/>
        </w:tabs>
        <w:ind w:left="6840"/>
        <w:rPr>
          <w:rFonts w:ascii="Cambria" w:hAnsi="Cambria" w:cs="Tahoma"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 xml:space="preserve">                                                                                                         do reprezentowania Wykonawcy</w:t>
      </w:r>
    </w:p>
    <w:p w:rsidR="00AB4DA3" w:rsidRPr="004D37B3" w:rsidRDefault="00AB4DA3" w:rsidP="00AB4DA3">
      <w:pPr>
        <w:pStyle w:val="Standard"/>
        <w:ind w:left="6840"/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4D37B3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lub pełnomocnika</w:t>
      </w:r>
    </w:p>
    <w:p w:rsidR="00AB4DA3" w:rsidRDefault="00AB4DA3" w:rsidP="00AB4DA3">
      <w:pPr>
        <w:widowControl w:val="0"/>
        <w:suppressAutoHyphens/>
        <w:spacing w:line="100" w:lineRule="atLeast"/>
        <w:ind w:left="709" w:hanging="709"/>
        <w:jc w:val="center"/>
        <w:textAlignment w:val="baseline"/>
        <w:rPr>
          <w:rFonts w:eastAsia="Andale Sans UI"/>
          <w:b/>
          <w:bCs/>
          <w:color w:val="000000"/>
          <w:kern w:val="2"/>
          <w:lang w:val="de-DE" w:eastAsia="ar-SA" w:bidi="fa-IR"/>
        </w:rPr>
      </w:pPr>
    </w:p>
    <w:p w:rsidR="00AB4DA3" w:rsidRDefault="00AB4DA3"/>
    <w:sectPr w:rsidR="00AB4DA3" w:rsidSect="00AB4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o00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TDFo00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574"/>
    <w:multiLevelType w:val="hybridMultilevel"/>
    <w:tmpl w:val="E084B7BE"/>
    <w:lvl w:ilvl="0" w:tplc="5C3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12174"/>
    <w:multiLevelType w:val="hybridMultilevel"/>
    <w:tmpl w:val="83863658"/>
    <w:lvl w:ilvl="0" w:tplc="FCECB5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66CF"/>
    <w:multiLevelType w:val="hybridMultilevel"/>
    <w:tmpl w:val="0EFE8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8"/>
    <w:rsid w:val="000C1AA8"/>
    <w:rsid w:val="00313478"/>
    <w:rsid w:val="0033629B"/>
    <w:rsid w:val="00366837"/>
    <w:rsid w:val="004657CB"/>
    <w:rsid w:val="004D4845"/>
    <w:rsid w:val="0055567F"/>
    <w:rsid w:val="0075121D"/>
    <w:rsid w:val="007763C8"/>
    <w:rsid w:val="00783769"/>
    <w:rsid w:val="007B2A4A"/>
    <w:rsid w:val="007C7FBD"/>
    <w:rsid w:val="00847332"/>
    <w:rsid w:val="00847A13"/>
    <w:rsid w:val="00913F09"/>
    <w:rsid w:val="009C08A5"/>
    <w:rsid w:val="00A424E3"/>
    <w:rsid w:val="00A97C47"/>
    <w:rsid w:val="00AB4DA3"/>
    <w:rsid w:val="00B65981"/>
    <w:rsid w:val="00BD339F"/>
    <w:rsid w:val="00C11F83"/>
    <w:rsid w:val="00C51188"/>
    <w:rsid w:val="00D5598C"/>
    <w:rsid w:val="00E72EAC"/>
    <w:rsid w:val="00EA3D6A"/>
    <w:rsid w:val="00EA7FD8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B4DA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rsid w:val="00AB4DA3"/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A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B4DA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rsid w:val="00AB4DA3"/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A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3101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19</cp:revision>
  <dcterms:created xsi:type="dcterms:W3CDTF">2023-10-01T09:12:00Z</dcterms:created>
  <dcterms:modified xsi:type="dcterms:W3CDTF">2023-10-01T13:58:00Z</dcterms:modified>
</cp:coreProperties>
</file>