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25A" w14:textId="0971CC38" w:rsidR="002D5173" w:rsidRDefault="002D5173" w:rsidP="002D5173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 xml:space="preserve">Kobylnica, </w:t>
      </w:r>
      <w:r w:rsidR="009E507D">
        <w:rPr>
          <w:rFonts w:ascii="Arial" w:hAnsi="Arial" w:cs="Arial"/>
        </w:rPr>
        <w:t>1</w:t>
      </w:r>
      <w:r w:rsidR="00E67056">
        <w:rPr>
          <w:rFonts w:ascii="Arial" w:hAnsi="Arial" w:cs="Arial"/>
        </w:rPr>
        <w:t>9</w:t>
      </w:r>
      <w:r>
        <w:rPr>
          <w:rFonts w:ascii="Arial" w:hAnsi="Arial" w:cs="Arial"/>
        </w:rPr>
        <w:t>.07.2021 r.</w:t>
      </w:r>
    </w:p>
    <w:p w14:paraId="16C65E37" w14:textId="3F0629B7" w:rsidR="002D5173" w:rsidRDefault="002D5173" w:rsidP="002D5173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9E507D">
        <w:rPr>
          <w:rFonts w:ascii="Arial" w:hAnsi="Arial" w:cs="Arial"/>
        </w:rPr>
        <w:t>13</w:t>
      </w:r>
      <w:r>
        <w:rPr>
          <w:rFonts w:ascii="Arial" w:hAnsi="Arial" w:cs="Arial"/>
        </w:rPr>
        <w:t>.2021.OZ</w:t>
      </w:r>
    </w:p>
    <w:p w14:paraId="53191D73" w14:textId="77777777" w:rsidR="002D5173" w:rsidRDefault="002D5173" w:rsidP="00500C55">
      <w:pPr>
        <w:pStyle w:val="Nagwek1"/>
        <w:spacing w:before="480"/>
        <w:ind w:left="431" w:hanging="431"/>
      </w:pPr>
      <w:r>
        <w:rPr>
          <w:b w:val="0"/>
        </w:rPr>
        <w:t>Wykonawcy</w:t>
      </w:r>
    </w:p>
    <w:p w14:paraId="0E08D03D" w14:textId="64166995" w:rsidR="00500C55" w:rsidRPr="00355076" w:rsidRDefault="002D5173" w:rsidP="00145B2B">
      <w:pPr>
        <w:spacing w:after="120" w:line="276" w:lineRule="auto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1" w:name="_Hlk73532484"/>
      <w:r w:rsidR="00500C55">
        <w:rPr>
          <w:rFonts w:ascii="Arial" w:hAnsi="Arial" w:cs="Arial"/>
        </w:rPr>
        <w:t xml:space="preserve">: </w:t>
      </w:r>
      <w:r w:rsidR="002B2A89" w:rsidRPr="002B2A89">
        <w:rPr>
          <w:rFonts w:ascii="Arial" w:hAnsi="Arial" w:cs="Arial"/>
          <w:b/>
        </w:rPr>
        <w:t>„Dowóz uczniów do szkół z obwodów szkół Gminy Kobylnica w roku szkolnym 2021/2022”</w:t>
      </w:r>
      <w:r w:rsidR="00500C55" w:rsidRPr="00355076">
        <w:rPr>
          <w:rFonts w:ascii="Arial" w:hAnsi="Arial" w:cs="Arial"/>
          <w:b/>
        </w:rPr>
        <w:t>,</w:t>
      </w:r>
      <w:bookmarkEnd w:id="1"/>
    </w:p>
    <w:p w14:paraId="5A256FFD" w14:textId="2AB0CB2F" w:rsidR="002D5173" w:rsidRDefault="002D5173" w:rsidP="00145B2B">
      <w:pPr>
        <w:pStyle w:val="Domylnie"/>
        <w:spacing w:line="276" w:lineRule="auto"/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postępowaniu złożono następujące pytania dotyczące treści Specyfikacji Warunków Zamówienia (SWZ) i na podstawie art. 284 ust. 2 ustawy z dnia 11 września 2019 r. Prawo zamówień publicznych (t. j. Dz. U. z 20</w:t>
      </w:r>
      <w:r w:rsidR="001F5D9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 w:rsidR="00E67056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udziela odpowiedzi:</w:t>
      </w:r>
    </w:p>
    <w:p w14:paraId="2FEE1F42" w14:textId="1A23BC47" w:rsidR="00672B79" w:rsidRPr="009E507D" w:rsidRDefault="00672B79" w:rsidP="00223841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0070C0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Pytanie nr 1:</w:t>
      </w:r>
      <w:r w:rsidRPr="002D5173">
        <w:rPr>
          <w:rFonts w:ascii="Helvetica" w:eastAsia="Times New Roman" w:hAnsi="Helvetica" w:cs="Helvetica"/>
          <w:lang w:eastAsia="pl-PL"/>
        </w:rPr>
        <w:t xml:space="preserve"> </w:t>
      </w:r>
      <w:r w:rsidR="009E507D" w:rsidRPr="009E507D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Czy w okresie przerwy Świątecznej w grudniu 2021 (7dni) rozkład jazdy ma funkcjonować jak w dni nauki szkolnej?</w:t>
      </w:r>
    </w:p>
    <w:p w14:paraId="76CE433F" w14:textId="77A6DE84" w:rsidR="00E737C2" w:rsidRPr="00E67056" w:rsidRDefault="00672B79" w:rsidP="009E507D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Odpowiedź nr 1</w:t>
      </w:r>
      <w:r w:rsidRPr="002D5173">
        <w:rPr>
          <w:rFonts w:ascii="Helvetica" w:eastAsia="Times New Roman" w:hAnsi="Helvetica" w:cs="Helvetica"/>
          <w:lang w:eastAsia="pl-PL"/>
        </w:rPr>
        <w:t>:</w:t>
      </w:r>
      <w:r w:rsidR="00E737C2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 xml:space="preserve"> </w:t>
      </w:r>
      <w:r w:rsidR="00BB48EA" w:rsidRPr="00E67056">
        <w:rPr>
          <w:rFonts w:ascii="Helvetica" w:eastAsia="Times New Roman" w:hAnsi="Helvetica" w:cs="Helvetica"/>
          <w:sz w:val="21"/>
          <w:szCs w:val="21"/>
          <w:lang w:eastAsia="pl-PL"/>
        </w:rPr>
        <w:t xml:space="preserve">Tak, </w:t>
      </w:r>
      <w:r w:rsidR="00E67056">
        <w:rPr>
          <w:rFonts w:ascii="Helvetica" w:eastAsia="Times New Roman" w:hAnsi="Helvetica" w:cs="Helvetica"/>
          <w:sz w:val="21"/>
          <w:szCs w:val="21"/>
          <w:lang w:eastAsia="pl-PL"/>
        </w:rPr>
        <w:t xml:space="preserve">w okresie przerwy świątecznej w grudniu 2021 r. </w:t>
      </w:r>
      <w:r w:rsidR="00BB48EA" w:rsidRPr="00E67056">
        <w:rPr>
          <w:rFonts w:ascii="Helvetica" w:eastAsia="Times New Roman" w:hAnsi="Helvetica" w:cs="Helvetica"/>
          <w:sz w:val="21"/>
          <w:szCs w:val="21"/>
          <w:lang w:eastAsia="pl-PL"/>
        </w:rPr>
        <w:t>rozkład jazdy ma funkcjonować tak jak w dni nauki szkolnej.</w:t>
      </w:r>
    </w:p>
    <w:p w14:paraId="6CB5D5AC" w14:textId="29177D84" w:rsidR="00274734" w:rsidRPr="009E507D" w:rsidRDefault="00672B79" w:rsidP="00E67056">
      <w:p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color w:val="0070C0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Pytanie nr 2:</w:t>
      </w:r>
      <w:r w:rsidRPr="002D5173">
        <w:rPr>
          <w:rFonts w:ascii="Helvetica" w:eastAsia="Times New Roman" w:hAnsi="Helvetica" w:cs="Helvetica"/>
          <w:lang w:eastAsia="pl-PL"/>
        </w:rPr>
        <w:t xml:space="preserve"> </w:t>
      </w:r>
      <w:r w:rsidR="009E507D" w:rsidRPr="009E507D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Czy w okresie ferii zimowych w lutym 2022 rozkład jazdy ma funkcjonować w pełnym zakresie jak w dni nauki szkolnej?</w:t>
      </w:r>
    </w:p>
    <w:p w14:paraId="13ED587C" w14:textId="78FE7317" w:rsidR="00BB48EA" w:rsidRPr="00E67056" w:rsidRDefault="00672B79" w:rsidP="00A55E4B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Odpowiedź nr 2:</w:t>
      </w:r>
      <w:r w:rsidR="00E737C2">
        <w:rPr>
          <w:rFonts w:ascii="Helvetica" w:eastAsia="Times New Roman" w:hAnsi="Helvetica" w:cs="Helvetica"/>
          <w:b/>
          <w:bCs/>
          <w:lang w:eastAsia="pl-PL"/>
        </w:rPr>
        <w:t xml:space="preserve"> </w:t>
      </w:r>
      <w:r w:rsidR="00BB48EA" w:rsidRPr="00E67056">
        <w:rPr>
          <w:rFonts w:ascii="Helvetica" w:eastAsia="Times New Roman" w:hAnsi="Helvetica" w:cs="Helvetica"/>
          <w:lang w:eastAsia="pl-PL"/>
        </w:rPr>
        <w:t>Tak, rozkład jazdy w ferie zimowe</w:t>
      </w:r>
      <w:r w:rsidR="00E67056">
        <w:rPr>
          <w:rFonts w:ascii="Helvetica" w:eastAsia="Times New Roman" w:hAnsi="Helvetica" w:cs="Helvetica"/>
          <w:lang w:eastAsia="pl-PL"/>
        </w:rPr>
        <w:t xml:space="preserve"> w lutym 2022 r.</w:t>
      </w:r>
      <w:r w:rsidR="00BB48EA" w:rsidRPr="00E67056">
        <w:rPr>
          <w:rFonts w:ascii="Helvetica" w:eastAsia="Times New Roman" w:hAnsi="Helvetica" w:cs="Helvetica"/>
          <w:lang w:eastAsia="pl-PL"/>
        </w:rPr>
        <w:t xml:space="preserve"> ma funkcjonować w pełnym zakresie zgodnie z rozkładem jazdy w dni nauki szkolnej.</w:t>
      </w:r>
    </w:p>
    <w:p w14:paraId="211EE731" w14:textId="382B7813" w:rsidR="00A55E4B" w:rsidRPr="00A55E4B" w:rsidRDefault="00A55E4B" w:rsidP="00D258B5">
      <w:pPr>
        <w:spacing w:after="24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postępowania.</w:t>
      </w:r>
    </w:p>
    <w:p w14:paraId="36D1BC1C" w14:textId="41D5FB4A" w:rsidR="002C4DC7" w:rsidRDefault="002C4DC7" w:rsidP="00D258B5">
      <w:pPr>
        <w:shd w:val="clear" w:color="auto" w:fill="FFFFFF"/>
        <w:spacing w:before="120"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</w:t>
      </w:r>
      <w:r w:rsidR="00D258B5">
        <w:rPr>
          <w:rFonts w:ascii="Helvetica" w:eastAsia="Times New Roman" w:hAnsi="Helvetica" w:cs="Helvetica"/>
          <w:lang w:eastAsia="pl-PL"/>
        </w:rPr>
        <w:t xml:space="preserve"> Centrum</w:t>
      </w:r>
    </w:p>
    <w:p w14:paraId="49161B87" w14:textId="387F740B" w:rsidR="00D258B5" w:rsidRDefault="00D258B5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Usług Wspólnych</w:t>
      </w:r>
    </w:p>
    <w:p w14:paraId="5DFA3979" w14:textId="304544F2" w:rsidR="00D258B5" w:rsidRPr="002D5173" w:rsidRDefault="00D258B5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w Kobylnicy</w:t>
      </w:r>
    </w:p>
    <w:sectPr w:rsidR="00D258B5" w:rsidRPr="002D517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D5D8" w14:textId="77777777" w:rsidR="002D5173" w:rsidRDefault="002D5173" w:rsidP="002D5173">
      <w:pPr>
        <w:spacing w:after="0" w:line="240" w:lineRule="auto"/>
      </w:pPr>
      <w:r>
        <w:separator/>
      </w:r>
    </w:p>
  </w:endnote>
  <w:endnote w:type="continuationSeparator" w:id="0">
    <w:p w14:paraId="2702AD56" w14:textId="77777777" w:rsidR="002D5173" w:rsidRDefault="002D5173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69A7" w14:textId="77777777" w:rsidR="002D5173" w:rsidRDefault="002D5173" w:rsidP="002D5173">
      <w:pPr>
        <w:spacing w:after="0" w:line="240" w:lineRule="auto"/>
      </w:pPr>
      <w:r>
        <w:separator/>
      </w:r>
    </w:p>
  </w:footnote>
  <w:footnote w:type="continuationSeparator" w:id="0">
    <w:p w14:paraId="445A2732" w14:textId="77777777" w:rsidR="002D5173" w:rsidRDefault="002D5173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DA9" w14:textId="56D0BD8E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>Centrum Usług Wspólnych w Kobylnicy</w:t>
    </w:r>
  </w:p>
  <w:p w14:paraId="2104DB36" w14:textId="5DFABFA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>Ul. Wodna 20/2, 76-251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9D"/>
    <w:rsid w:val="0008687D"/>
    <w:rsid w:val="00145B2B"/>
    <w:rsid w:val="001F5D99"/>
    <w:rsid w:val="00223841"/>
    <w:rsid w:val="002B2A89"/>
    <w:rsid w:val="002C4DC7"/>
    <w:rsid w:val="002D5173"/>
    <w:rsid w:val="002D6B35"/>
    <w:rsid w:val="003E657A"/>
    <w:rsid w:val="00500C55"/>
    <w:rsid w:val="005123AE"/>
    <w:rsid w:val="0060017C"/>
    <w:rsid w:val="00672B79"/>
    <w:rsid w:val="007E513F"/>
    <w:rsid w:val="0086352A"/>
    <w:rsid w:val="009E507D"/>
    <w:rsid w:val="00A127F0"/>
    <w:rsid w:val="00A55E4B"/>
    <w:rsid w:val="00A72698"/>
    <w:rsid w:val="00A9654A"/>
    <w:rsid w:val="00AB7DCC"/>
    <w:rsid w:val="00BB48EA"/>
    <w:rsid w:val="00CE1540"/>
    <w:rsid w:val="00D23D9D"/>
    <w:rsid w:val="00D258B5"/>
    <w:rsid w:val="00E67056"/>
    <w:rsid w:val="00E737C2"/>
    <w:rsid w:val="00EB5C84"/>
    <w:rsid w:val="00E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</dc:title>
  <dc:subject/>
  <dc:creator>Agnieszka Skwira</dc:creator>
  <cp:keywords>swz, pytania, odpowiedzi</cp:keywords>
  <dc:description/>
  <cp:lastModifiedBy>Agnieszka Skwira</cp:lastModifiedBy>
  <cp:revision>4</cp:revision>
  <cp:lastPrinted>2021-07-19T07:06:00Z</cp:lastPrinted>
  <dcterms:created xsi:type="dcterms:W3CDTF">2021-07-16T13:24:00Z</dcterms:created>
  <dcterms:modified xsi:type="dcterms:W3CDTF">2021-07-19T07:15:00Z</dcterms:modified>
</cp:coreProperties>
</file>