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EE" w:rsidRPr="00E80D21" w:rsidRDefault="002033EE" w:rsidP="002033EE">
      <w:pPr>
        <w:tabs>
          <w:tab w:val="left" w:pos="567"/>
        </w:tabs>
        <w:ind w:firstLine="0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Załącznik nr </w:t>
      </w:r>
      <w:r w:rsidR="00E04977">
        <w:rPr>
          <w:rFonts w:ascii="Arial" w:eastAsia="Times New Roman" w:hAnsi="Arial" w:cs="Arial"/>
          <w:b/>
          <w:lang w:val="pl-PL"/>
        </w:rPr>
        <w:t>3</w:t>
      </w:r>
    </w:p>
    <w:p w:rsidR="002033EE" w:rsidRPr="00E80D21" w:rsidRDefault="002033EE" w:rsidP="002033EE">
      <w:pPr>
        <w:tabs>
          <w:tab w:val="left" w:pos="567"/>
        </w:tabs>
        <w:ind w:firstLine="0"/>
        <w:rPr>
          <w:rFonts w:ascii="Arial" w:eastAsia="Times New Roman" w:hAnsi="Arial" w:cs="Arial"/>
          <w:lang w:val="pl-PL"/>
        </w:rPr>
      </w:pPr>
    </w:p>
    <w:p w:rsidR="002033EE" w:rsidRPr="00E80D21" w:rsidRDefault="002033EE" w:rsidP="002033EE">
      <w:pPr>
        <w:tabs>
          <w:tab w:val="left" w:pos="567"/>
        </w:tabs>
        <w:ind w:firstLine="0"/>
        <w:rPr>
          <w:rFonts w:ascii="Arial" w:eastAsia="Times New Roman" w:hAnsi="Arial" w:cs="Arial"/>
          <w:lang w:val="pl-PL"/>
        </w:rPr>
      </w:pPr>
      <w:r w:rsidRPr="00E80D21">
        <w:rPr>
          <w:rFonts w:ascii="Arial" w:eastAsia="Times New Roman" w:hAnsi="Arial" w:cs="Arial"/>
          <w:lang w:val="pl-PL"/>
        </w:rPr>
        <w:t>do U</w:t>
      </w:r>
      <w:bookmarkStart w:id="0" w:name="_GoBack"/>
      <w:bookmarkEnd w:id="0"/>
      <w:r w:rsidRPr="00E80D21">
        <w:rPr>
          <w:rFonts w:ascii="Arial" w:eastAsia="Times New Roman" w:hAnsi="Arial" w:cs="Arial"/>
          <w:lang w:val="pl-PL"/>
        </w:rPr>
        <w:t xml:space="preserve">mowy nr </w:t>
      </w:r>
      <w:r>
        <w:rPr>
          <w:rFonts w:ascii="Arial" w:hAnsi="Arial" w:cs="Arial"/>
          <w:lang w:val="pl-PL"/>
        </w:rPr>
        <w:t>…………………………………..</w:t>
      </w:r>
    </w:p>
    <w:p w:rsidR="002033EE" w:rsidRDefault="002033EE" w:rsidP="002033EE">
      <w:pPr>
        <w:tabs>
          <w:tab w:val="left" w:pos="567"/>
        </w:tabs>
        <w:ind w:firstLine="0"/>
        <w:rPr>
          <w:rFonts w:ascii="Arial" w:eastAsia="Times New Roman" w:hAnsi="Arial" w:cs="Arial"/>
          <w:b/>
          <w:lang w:val="pl-PL"/>
        </w:rPr>
      </w:pPr>
    </w:p>
    <w:p w:rsidR="00E04977" w:rsidRDefault="00E04977" w:rsidP="002033EE">
      <w:pPr>
        <w:tabs>
          <w:tab w:val="left" w:pos="567"/>
        </w:tabs>
        <w:ind w:firstLine="0"/>
        <w:rPr>
          <w:rFonts w:ascii="Arial" w:eastAsia="Times New Roman" w:hAnsi="Arial" w:cs="Arial"/>
          <w:b/>
          <w:lang w:val="pl-PL"/>
        </w:rPr>
      </w:pPr>
    </w:p>
    <w:p w:rsidR="00E04977" w:rsidRPr="00E80D21" w:rsidRDefault="00E04977" w:rsidP="002033EE">
      <w:pPr>
        <w:tabs>
          <w:tab w:val="left" w:pos="567"/>
        </w:tabs>
        <w:ind w:firstLine="0"/>
        <w:rPr>
          <w:rFonts w:ascii="Arial" w:eastAsia="Times New Roman" w:hAnsi="Arial" w:cs="Arial"/>
          <w:b/>
          <w:lang w:val="pl-PL"/>
        </w:rPr>
      </w:pPr>
    </w:p>
    <w:p w:rsidR="002033EE" w:rsidRDefault="002033EE" w:rsidP="002033EE">
      <w:pPr>
        <w:tabs>
          <w:tab w:val="right" w:pos="9214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5C8F">
        <w:rPr>
          <w:rFonts w:ascii="Arial" w:eastAsia="Times New Roman" w:hAnsi="Arial" w:cs="Arial"/>
          <w:b/>
          <w:sz w:val="24"/>
          <w:szCs w:val="24"/>
          <w:lang w:eastAsia="pl-PL"/>
        </w:rPr>
        <w:t>Klauzula</w:t>
      </w:r>
      <w:proofErr w:type="spellEnd"/>
      <w:r w:rsidRPr="005B5C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5B5C8F">
        <w:rPr>
          <w:rFonts w:ascii="Arial" w:eastAsia="Times New Roman" w:hAnsi="Arial" w:cs="Arial"/>
          <w:b/>
          <w:sz w:val="24"/>
          <w:szCs w:val="24"/>
          <w:lang w:eastAsia="pl-PL"/>
        </w:rPr>
        <w:t>informacyjna</w:t>
      </w:r>
      <w:proofErr w:type="spellEnd"/>
      <w:r w:rsidRPr="005B5C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5B5C8F">
        <w:rPr>
          <w:rFonts w:ascii="Arial" w:hAnsi="Arial" w:cs="Arial"/>
          <w:b/>
          <w:bCs/>
          <w:sz w:val="24"/>
          <w:szCs w:val="24"/>
        </w:rPr>
        <w:t>dotycząca</w:t>
      </w:r>
      <w:proofErr w:type="spellEnd"/>
      <w:r w:rsidRPr="005B5C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5C8F">
        <w:rPr>
          <w:rFonts w:ascii="Arial" w:hAnsi="Arial" w:cs="Arial"/>
          <w:b/>
          <w:bCs/>
          <w:sz w:val="24"/>
          <w:szCs w:val="24"/>
        </w:rPr>
        <w:t>przetwarzania</w:t>
      </w:r>
      <w:proofErr w:type="spellEnd"/>
      <w:r w:rsidRPr="005B5C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5C8F">
        <w:rPr>
          <w:rFonts w:ascii="Arial" w:hAnsi="Arial" w:cs="Arial"/>
          <w:b/>
          <w:bCs/>
          <w:sz w:val="24"/>
          <w:szCs w:val="24"/>
        </w:rPr>
        <w:t>danych</w:t>
      </w:r>
      <w:proofErr w:type="spellEnd"/>
      <w:r w:rsidRPr="005B5C8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5C8F">
        <w:rPr>
          <w:rFonts w:ascii="Arial" w:hAnsi="Arial" w:cs="Arial"/>
          <w:b/>
          <w:bCs/>
          <w:sz w:val="24"/>
          <w:szCs w:val="24"/>
        </w:rPr>
        <w:t>osobowych</w:t>
      </w:r>
      <w:proofErr w:type="spellEnd"/>
    </w:p>
    <w:p w:rsidR="002033EE" w:rsidRPr="005B5C8F" w:rsidRDefault="002033EE" w:rsidP="002033EE">
      <w:pPr>
        <w:tabs>
          <w:tab w:val="right" w:pos="9214"/>
        </w:tabs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osób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uczestniczących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procesie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zawarcia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wykonania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obsługi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umowy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cywilnoprawnej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zawartej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osobami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prowadzącymi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działalność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gospodarczą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lub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podmiotami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prawnymi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bądź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jednostkami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organizacyjnymi</w:t>
      </w:r>
      <w:proofErr w:type="spellEnd"/>
    </w:p>
    <w:p w:rsidR="002033EE" w:rsidRDefault="002033EE" w:rsidP="002033EE">
      <w:pPr>
        <w:tabs>
          <w:tab w:val="right" w:pos="9214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p w:rsidR="00E04977" w:rsidRPr="00944355" w:rsidRDefault="00E04977" w:rsidP="002033EE">
      <w:pPr>
        <w:tabs>
          <w:tab w:val="right" w:pos="9214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p w:rsidR="002033EE" w:rsidRPr="00F6249B" w:rsidRDefault="002033EE" w:rsidP="002033EE">
      <w:pPr>
        <w:keepNext/>
        <w:ind w:firstLine="708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art. 13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ust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1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oraz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art. 14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ust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1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Rozporządzenia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Parlamentu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Europejskiego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Rady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(UE) 2016/679 z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dnia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27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kwietnia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2016 r. w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sprawie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ochrony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osób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fizycznych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związku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br/>
      </w:r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z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przetwarzaniem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danych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osobowych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i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w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sprawie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swobodnego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przepływu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takich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danych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oraz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uchylenia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dyrektywy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95/46/WE (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ogólne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rozporządzenie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o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ochronie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danych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)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zwane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dalej</w:t>
      </w:r>
      <w:proofErr w:type="spellEnd"/>
      <w:r w:rsidRPr="00F6249B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„RODO” -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Dyrekcja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Generalna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Lasów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Państwowych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informuje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proofErr w:type="spellStart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iż</w:t>
      </w:r>
      <w:proofErr w:type="spellEnd"/>
      <w:r w:rsidRPr="00F624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2033EE" w:rsidRPr="00944355" w:rsidRDefault="002033EE" w:rsidP="00E04977">
      <w:pPr>
        <w:tabs>
          <w:tab w:val="right" w:pos="9214"/>
        </w:tabs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266"/>
        <w:gridCol w:w="4944"/>
      </w:tblGrid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Tożsamość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Pana/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Generalna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02-124,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 Grójecka 127 </w:t>
            </w:r>
          </w:p>
        </w:tc>
      </w:tr>
      <w:tr w:rsidR="002033EE" w:rsidRPr="00F6249B" w:rsidTr="00C4766F">
        <w:trPr>
          <w:trHeight w:val="1134"/>
        </w:trPr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92" w:type="dxa"/>
            <w:shd w:val="clear" w:color="auto" w:fill="auto"/>
          </w:tcPr>
          <w:p w:rsidR="002033EE" w:rsidRDefault="002033EE" w:rsidP="00C4766F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skontaktować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033EE" w:rsidRPr="00F6249B" w:rsidRDefault="002033EE" w:rsidP="002033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listownie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033EE" w:rsidRPr="00F6249B" w:rsidRDefault="002033EE" w:rsidP="002033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telefonicznie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bądź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tel. 22 58 98 100,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22 58 98 171</w:t>
            </w:r>
          </w:p>
          <w:p w:rsidR="002033EE" w:rsidRPr="00F6249B" w:rsidRDefault="002033EE" w:rsidP="002033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pocztą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e-mail: </w:t>
            </w:r>
            <w:hyperlink r:id="rId5" w:history="1">
              <w:r w:rsidRPr="00F6249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sekretariat@lasy.gov.pl</w:t>
              </w:r>
            </w:hyperlink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wyznaczył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osobę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odpowiedzialną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nadzorowanie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 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skontaktować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sprawach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kierując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korespondencję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wskazany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poprzez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 </w:t>
            </w:r>
            <w:hyperlink r:id="rId6" w:history="1">
              <w:r w:rsidRPr="00F6249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dane.osobowe@lasy.gov.pl</w:t>
              </w:r>
            </w:hyperlink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prawna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9B">
              <w:rPr>
                <w:rFonts w:ascii="Arial" w:hAnsi="Arial" w:cs="Arial"/>
                <w:sz w:val="20"/>
                <w:szCs w:val="20"/>
              </w:rPr>
              <w:t>Przetwarzanie Pana/Pani</w:t>
            </w:r>
            <w:r>
              <w:rPr>
                <w:rFonts w:ascii="Arial" w:hAnsi="Arial" w:cs="Arial"/>
                <w:sz w:val="20"/>
                <w:szCs w:val="20"/>
              </w:rPr>
              <w:t xml:space="preserve"> danych osobowych odbywa się w </w:t>
            </w:r>
            <w:r w:rsidRPr="00F6249B">
              <w:rPr>
                <w:rFonts w:ascii="Arial" w:hAnsi="Arial" w:cs="Arial"/>
                <w:sz w:val="20"/>
                <w:szCs w:val="20"/>
              </w:rPr>
              <w:t>celach związanyc</w:t>
            </w:r>
            <w:r>
              <w:rPr>
                <w:rFonts w:ascii="Arial" w:hAnsi="Arial" w:cs="Arial"/>
                <w:sz w:val="20"/>
                <w:szCs w:val="20"/>
              </w:rPr>
              <w:t xml:space="preserve">h z zawarciem, wykonywaniem i </w:t>
            </w:r>
            <w:r w:rsidRPr="00F6249B">
              <w:rPr>
                <w:rFonts w:ascii="Arial" w:hAnsi="Arial" w:cs="Arial"/>
                <w:sz w:val="20"/>
                <w:szCs w:val="20"/>
              </w:rPr>
              <w:t>obsługą zawartej umowy.</w:t>
            </w:r>
          </w:p>
          <w:p w:rsidR="002033EE" w:rsidRPr="00F6249B" w:rsidRDefault="002033EE" w:rsidP="00C4766F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9B">
              <w:rPr>
                <w:rFonts w:ascii="Arial" w:hAnsi="Arial" w:cs="Arial"/>
                <w:sz w:val="20"/>
                <w:szCs w:val="20"/>
              </w:rPr>
              <w:t>Podstawą prawną przetwarzania Pana/Pani</w:t>
            </w:r>
            <w:r>
              <w:rPr>
                <w:rFonts w:ascii="Arial" w:hAnsi="Arial" w:cs="Arial"/>
                <w:sz w:val="20"/>
                <w:szCs w:val="20"/>
              </w:rPr>
              <w:t xml:space="preserve"> danych osobowych </w:t>
            </w:r>
            <w:r w:rsidRPr="00F6249B">
              <w:rPr>
                <w:rFonts w:ascii="Arial" w:hAnsi="Arial" w:cs="Arial"/>
                <w:sz w:val="20"/>
                <w:szCs w:val="20"/>
              </w:rPr>
              <w:t>jest:</w:t>
            </w:r>
          </w:p>
          <w:p w:rsidR="002033EE" w:rsidRPr="00F6249B" w:rsidRDefault="002033EE" w:rsidP="002033EE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przypadku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gdy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jest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/Pan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2033EE" w:rsidRPr="00F6249B" w:rsidRDefault="002033EE" w:rsidP="002033E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art. 6 </w:t>
            </w:r>
            <w:proofErr w:type="spellStart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</w:t>
            </w:r>
            <w:proofErr w:type="spellEnd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1 lit. b) RODO</w:t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niezbędność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Pan/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podjęcia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Pana/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żądanie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zawarciem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2033EE" w:rsidRPr="00F6249B" w:rsidRDefault="002033EE" w:rsidP="002033E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right" w:pos="921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art. 6 </w:t>
            </w:r>
            <w:proofErr w:type="spellStart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</w:t>
            </w:r>
            <w:proofErr w:type="spellEnd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1 lit. c) RODO</w:t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.: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obowiązek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prawny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ciążący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Administratorze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ksiąg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dokumentacji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podatkowej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wynikający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powszechnie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przepisów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(m.in.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rachunkowości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Ordynacja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podatkowa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);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Ponadto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obowiązek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prawny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również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 z: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zasobie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archiwalnym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archiwach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Kodeksu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cywilnego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Kodeksu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postępowania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cywilnego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ustawy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49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postępowaniu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egzekucyjnym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49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administracji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ustawy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komornikach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sądowych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rozporządzenia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sprawie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ogólnych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przepisów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bhp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innych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przepisów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prawa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pracy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jeżeli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są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stosowane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również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wobec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świadczących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usługi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podstawie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B2B);.</w:t>
            </w:r>
          </w:p>
          <w:p w:rsidR="002033EE" w:rsidRPr="00F6249B" w:rsidRDefault="002033EE" w:rsidP="002033E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art. 6 </w:t>
            </w:r>
            <w:proofErr w:type="spellStart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</w:t>
            </w:r>
            <w:proofErr w:type="spellEnd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1 lit. f) RODO</w:t>
            </w:r>
            <w:r w:rsidRPr="00F62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proofErr w:type="spellEnd"/>
            <w:r w:rsidRPr="00F62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 xml:space="preserve">art. 9 </w:t>
              </w:r>
              <w:proofErr w:type="spellStart"/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ust</w:t>
              </w:r>
              <w:proofErr w:type="spellEnd"/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. 2 lit. f</w:t>
              </w:r>
            </w:hyperlink>
            <w:r w:rsidRPr="00F6249B">
              <w:rPr>
                <w:rStyle w:val="Hipercze"/>
                <w:rFonts w:ascii="Arial" w:hAnsi="Arial" w:cs="Arial"/>
                <w:b/>
                <w:sz w:val="20"/>
                <w:szCs w:val="20"/>
              </w:rPr>
              <w:t>)</w:t>
            </w:r>
            <w:r w:rsidRPr="00F6249B">
              <w:rPr>
                <w:rFonts w:ascii="Arial" w:hAnsi="Arial" w:cs="Arial"/>
                <w:b/>
                <w:sz w:val="20"/>
                <w:szCs w:val="20"/>
              </w:rPr>
              <w:t xml:space="preserve"> RODO</w:t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.: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niezbędność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wynikających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uzasadnionych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interesów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polegających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ciągłego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niezakłóconego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działalności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wewnętrznych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administracyjnych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usługami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 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niezbędnych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rozliczeń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związku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dochodzeniu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roszczeń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roszczeniami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2033EE" w:rsidRPr="00F6249B" w:rsidRDefault="002033EE" w:rsidP="002033EE">
            <w:pPr>
              <w:pStyle w:val="Akapitzlist"/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przypadku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gdy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jest Pan/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fizyczną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reprezentującą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osobę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prawną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jednostkę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organizacyjną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będącą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podejmującą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działania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zawarciem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a 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także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pracownikiem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współpracownikiem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tym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pełnomocnikiem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takiej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prawnej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jednostki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uczestniczącym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 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zawieraniu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realizacji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:rsidR="002033EE" w:rsidRPr="00F6249B" w:rsidRDefault="002033EE" w:rsidP="002033E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art. 6 </w:t>
            </w:r>
            <w:proofErr w:type="spellStart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</w:t>
            </w:r>
            <w:proofErr w:type="spellEnd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1 lit. f) RODO</w:t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.: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niezbędność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wynikających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uzasadnionych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interesów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realizowanych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polegający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zawarcia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osobą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prawną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jednostką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organizacyjną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ułatwieniu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związanej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także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odpowiedzialnych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realizację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uprawnionych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pełnomocników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</w:p>
          <w:p w:rsidR="002033EE" w:rsidRPr="00F6249B" w:rsidRDefault="002033EE" w:rsidP="002033E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realizacja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prawnie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uzasadnionego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interesu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Administratora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polegającego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dochodzeniu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roszczeń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obrony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przed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roszczeniami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zgodnie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ogólnie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obowiązującymi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przepisami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prawa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szczególności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Kodeksem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cywilnym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8" w:history="1"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 xml:space="preserve">art. 6 </w:t>
              </w:r>
              <w:proofErr w:type="spellStart"/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ust</w:t>
              </w:r>
              <w:proofErr w:type="spellEnd"/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. 1 lit. f</w:t>
              </w:r>
            </w:hyperlink>
            <w:r w:rsidRPr="00F6249B">
              <w:rPr>
                <w:rStyle w:val="Hipercze"/>
                <w:rFonts w:ascii="Arial" w:hAnsi="Arial" w:cs="Arial"/>
                <w:b/>
                <w:sz w:val="20"/>
                <w:szCs w:val="20"/>
              </w:rPr>
              <w:t>)</w:t>
            </w:r>
            <w:r w:rsidRPr="00F62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proofErr w:type="spellEnd"/>
            <w:r w:rsidRPr="00F62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 xml:space="preserve">art. 9 </w:t>
              </w:r>
              <w:proofErr w:type="spellStart"/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ust</w:t>
              </w:r>
              <w:proofErr w:type="spellEnd"/>
              <w:r w:rsidRPr="00F6249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. 2 lit. f</w:t>
              </w:r>
            </w:hyperlink>
            <w:r w:rsidRPr="00F6249B">
              <w:rPr>
                <w:rStyle w:val="Hipercze"/>
                <w:rFonts w:ascii="Arial" w:hAnsi="Arial" w:cs="Arial"/>
                <w:b/>
                <w:sz w:val="20"/>
                <w:szCs w:val="20"/>
              </w:rPr>
              <w:t>)</w:t>
            </w:r>
            <w:r w:rsidRPr="00F6249B">
              <w:rPr>
                <w:rFonts w:ascii="Arial" w:hAnsi="Arial" w:cs="Arial"/>
                <w:b/>
                <w:sz w:val="20"/>
                <w:szCs w:val="20"/>
              </w:rPr>
              <w:t xml:space="preserve"> RODO</w:t>
            </w:r>
            <w:r w:rsidRPr="00F6249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033EE" w:rsidRPr="00F6249B" w:rsidRDefault="002033EE" w:rsidP="002033EE">
            <w:pPr>
              <w:widowControl w:val="0"/>
              <w:numPr>
                <w:ilvl w:val="0"/>
                <w:numId w:val="3"/>
              </w:numPr>
              <w:tabs>
                <w:tab w:val="right" w:pos="9214"/>
              </w:tabs>
              <w:spacing w:before="100" w:beforeAutospacing="1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wypełnienie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obowiązku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prawnego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ciążącego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administratorze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art. 6 </w:t>
            </w:r>
            <w:proofErr w:type="spellStart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</w:t>
            </w:r>
            <w:proofErr w:type="spellEnd"/>
            <w:r w:rsidRPr="00F624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1 lit. c) RODO</w:t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 m.in.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29.09.1994 r.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rachunkowości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29.08.1997 r.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Ordynacja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podatkowa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lipca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1983 r. 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zasobie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archiwalnym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archiwach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23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1964 r.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Kodeks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cywilny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spacing w:after="160" w:line="259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Pana/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mogą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być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udostępniane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przekazywane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organom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administracji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publicznej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służbom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sądom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prokuraturze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bądź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jednostkom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organizacyjnym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Państwowego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Gospodarstwa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Leśnego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LP,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bankom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operatorom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pocztowym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podstawie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granicach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obowiązujących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przepisów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prawa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6249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6249B">
              <w:rPr>
                <w:rFonts w:ascii="Arial" w:hAnsi="Arial" w:cs="Arial"/>
                <w:sz w:val="20"/>
                <w:szCs w:val="20"/>
              </w:rPr>
              <w:t>Pana/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Pani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dane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osobowe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mogą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być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udostępnianie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podmiotom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które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przetwarzają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Pana/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Pani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dane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imieniu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Administratora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podstawie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umowy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powierzenia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przetwarzania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osobowych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podmioty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przetwarzające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>);</w:t>
            </w:r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pochodzenia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Dane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osobowe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zostały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pozyskane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249B">
              <w:rPr>
                <w:rFonts w:ascii="Arial" w:hAnsi="Arial" w:cs="Arial"/>
                <w:sz w:val="20"/>
                <w:szCs w:val="20"/>
              </w:rPr>
              <w:t>od 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który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wskazał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Panią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/Pana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jako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osobę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uczestniczącą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49B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procesie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zawarcia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wykonania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obsługi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umowy</w:t>
            </w:r>
            <w:proofErr w:type="spellEnd"/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624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przypadku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o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którym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mowa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pkt. 4.2).</w:t>
            </w:r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Kategorie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danych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F6249B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osobowe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wskazane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dokumentach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przekazanych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którym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Dyrekcja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Generalna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Lasów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Państwowych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zawiera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umowę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>– w 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szczególności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służbowe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Przekazanie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osobowych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państwa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trzeciego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organizacji</w:t>
            </w:r>
            <w:proofErr w:type="spellEnd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międzynarodowej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dotyczy</w:t>
            </w:r>
            <w:proofErr w:type="spellEnd"/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Zautomatyzowane</w:t>
            </w:r>
            <w:proofErr w:type="spellEnd"/>
            <w:r w:rsidRPr="00F6249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decyzje</w:t>
            </w:r>
            <w:proofErr w:type="spellEnd"/>
            <w:r w:rsidRPr="00F6249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  <w:proofErr w:type="spellEnd"/>
            <w:r w:rsidRPr="00F6249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profilowanie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dotyczy</w:t>
            </w:r>
            <w:proofErr w:type="spellEnd"/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przechowywania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Pana/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przechowywane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niezbędny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których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6249B">
              <w:rPr>
                <w:rFonts w:ascii="Arial" w:hAnsi="Arial" w:cs="Arial"/>
                <w:sz w:val="20"/>
                <w:szCs w:val="20"/>
              </w:rPr>
              <w:t xml:space="preserve">– a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czasie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okres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zakresie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wymaganym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przepisy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powszechnie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obowiązującego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prawa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momentu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złożenia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sprzeciwu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wobec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przetwarzania</w:t>
            </w:r>
            <w:proofErr w:type="spellEnd"/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podmiotów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związku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przetwarzaniem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Pana/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przysługują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033EE" w:rsidRPr="00F6249B" w:rsidRDefault="002033EE" w:rsidP="00C476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</w:p>
          <w:p w:rsidR="002033EE" w:rsidRPr="00F6249B" w:rsidRDefault="002033EE" w:rsidP="00C476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</w:p>
          <w:p w:rsidR="002033EE" w:rsidRPr="00F6249B" w:rsidRDefault="002033EE" w:rsidP="00C476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żądania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sprostowania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</w:p>
          <w:p w:rsidR="002033EE" w:rsidRPr="00F6249B" w:rsidRDefault="002033EE" w:rsidP="00C476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</w:p>
          <w:p w:rsidR="002033EE" w:rsidRPr="00F6249B" w:rsidRDefault="002033EE" w:rsidP="00C476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ograniczenia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</w:p>
          <w:p w:rsidR="002033EE" w:rsidRPr="00F6249B" w:rsidRDefault="002033EE" w:rsidP="00C476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przenoszenia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</w:p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wyrażenia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sprzeciwu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wobec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</w:p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Zakres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każdego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tych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praw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sytuacje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>, w 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których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można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nich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skorzystać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wynikają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rozdziału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III RODO (art. 15-22 RODO).</w:t>
            </w:r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wniesienia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skargi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nadzorczego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Przysługuje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wniesienia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skargi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nadzorczego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zajmującego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ochroną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państwie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członkowskim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Pana/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zwykłego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pobytu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popełnienia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domniemanego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naruszenia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</w:p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Biuro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Prezesa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Urzędu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Ochrony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Osobowych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(PUODO); 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2, 00-193 Warszawa -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22 531 03 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</w:t>
            </w:r>
          </w:p>
        </w:tc>
      </w:tr>
      <w:tr w:rsidR="002033EE" w:rsidRPr="00F6249B" w:rsidTr="00C4766F">
        <w:tc>
          <w:tcPr>
            <w:tcW w:w="591" w:type="dxa"/>
          </w:tcPr>
          <w:p w:rsidR="002033EE" w:rsidRPr="00F6249B" w:rsidRDefault="002033EE" w:rsidP="00C4766F">
            <w:pPr>
              <w:tabs>
                <w:tab w:val="right" w:pos="921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79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dobrowolności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obowiązku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podania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danych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2033EE" w:rsidRPr="00F6249B" w:rsidRDefault="002033EE" w:rsidP="00C4766F">
            <w:pPr>
              <w:tabs>
                <w:tab w:val="right" w:pos="9214"/>
              </w:tabs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Podanie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Pana/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Panią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osobowych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obowiązkowe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sytuacji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gdy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przesłankę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przetwarzania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osobowych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stanowi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przepis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lastRenderedPageBreak/>
              <w:t>prawa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zawarta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między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stronami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umowa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49B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pozostałych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przypadkach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podanie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osobowych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dobrowolne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jednakże</w:t>
            </w:r>
            <w:proofErr w:type="spellEnd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624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6249B">
              <w:rPr>
                <w:rFonts w:ascii="Arial" w:hAnsi="Arial" w:cs="Arial"/>
                <w:sz w:val="20"/>
                <w:szCs w:val="20"/>
              </w:rPr>
              <w:t>onsekwencją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niepodania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będzie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brak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możliwości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podjęcia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działań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, o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których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mowa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6249B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F6249B"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</w:tr>
    </w:tbl>
    <w:p w:rsidR="002033EE" w:rsidRPr="00E80D21" w:rsidRDefault="002033EE" w:rsidP="002033EE">
      <w:pPr>
        <w:tabs>
          <w:tab w:val="left" w:pos="567"/>
        </w:tabs>
        <w:ind w:firstLine="0"/>
        <w:rPr>
          <w:rFonts w:ascii="Arial" w:eastAsia="Times New Roman" w:hAnsi="Arial" w:cs="Arial"/>
          <w:b/>
          <w:lang w:val="pl-PL"/>
        </w:rPr>
      </w:pPr>
    </w:p>
    <w:p w:rsidR="002033EE" w:rsidRPr="00E80D21" w:rsidRDefault="002033EE" w:rsidP="002033EE">
      <w:pPr>
        <w:tabs>
          <w:tab w:val="left" w:pos="357"/>
        </w:tabs>
        <w:ind w:firstLine="0"/>
        <w:rPr>
          <w:rFonts w:ascii="Arial" w:hAnsi="Arial" w:cs="Arial"/>
          <w:sz w:val="20"/>
          <w:szCs w:val="20"/>
          <w:lang w:val="pl-PL"/>
        </w:rPr>
      </w:pPr>
    </w:p>
    <w:p w:rsidR="002033EE" w:rsidRPr="00E80D21" w:rsidRDefault="002033EE" w:rsidP="002033EE">
      <w:pPr>
        <w:tabs>
          <w:tab w:val="left" w:pos="357"/>
        </w:tabs>
        <w:ind w:firstLine="0"/>
        <w:rPr>
          <w:rFonts w:ascii="Arial" w:hAnsi="Arial" w:cs="Arial"/>
          <w:sz w:val="20"/>
          <w:szCs w:val="20"/>
          <w:lang w:val="pl-PL"/>
        </w:rPr>
      </w:pPr>
    </w:p>
    <w:p w:rsidR="002033EE" w:rsidRDefault="002033EE" w:rsidP="002033EE">
      <w:pPr>
        <w:tabs>
          <w:tab w:val="left" w:pos="357"/>
        </w:tabs>
        <w:ind w:firstLine="0"/>
        <w:rPr>
          <w:rFonts w:ascii="Arial" w:hAnsi="Arial" w:cs="Arial"/>
          <w:sz w:val="20"/>
          <w:szCs w:val="20"/>
          <w:lang w:val="pl-PL"/>
        </w:rPr>
      </w:pPr>
    </w:p>
    <w:p w:rsidR="002033EE" w:rsidRDefault="002033EE" w:rsidP="002033EE">
      <w:pPr>
        <w:tabs>
          <w:tab w:val="left" w:pos="357"/>
        </w:tabs>
        <w:ind w:firstLine="0"/>
        <w:rPr>
          <w:rFonts w:ascii="Arial" w:hAnsi="Arial" w:cs="Arial"/>
          <w:sz w:val="20"/>
          <w:szCs w:val="20"/>
          <w:lang w:val="pl-PL"/>
        </w:rPr>
      </w:pPr>
    </w:p>
    <w:p w:rsidR="002033EE" w:rsidRPr="00E80D21" w:rsidRDefault="002033EE" w:rsidP="002033EE">
      <w:pPr>
        <w:tabs>
          <w:tab w:val="left" w:pos="357"/>
        </w:tabs>
        <w:ind w:firstLine="0"/>
        <w:rPr>
          <w:rFonts w:ascii="Arial" w:hAnsi="Arial" w:cs="Arial"/>
          <w:sz w:val="20"/>
          <w:szCs w:val="20"/>
          <w:lang w:val="pl-PL"/>
        </w:rPr>
      </w:pPr>
    </w:p>
    <w:p w:rsidR="002033EE" w:rsidRPr="00E80D21" w:rsidRDefault="002033EE" w:rsidP="002033EE">
      <w:pPr>
        <w:tabs>
          <w:tab w:val="left" w:pos="357"/>
        </w:tabs>
        <w:ind w:firstLine="0"/>
        <w:rPr>
          <w:rFonts w:ascii="Arial" w:hAnsi="Arial" w:cs="Arial"/>
          <w:sz w:val="20"/>
          <w:szCs w:val="20"/>
          <w:lang w:val="pl-PL"/>
        </w:rPr>
      </w:pPr>
    </w:p>
    <w:p w:rsidR="002033EE" w:rsidRDefault="002033EE" w:rsidP="002033EE">
      <w:pPr>
        <w:ind w:firstLine="0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…………………………………..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  <w:t>…………………………………..</w:t>
      </w:r>
    </w:p>
    <w:p w:rsidR="002033EE" w:rsidRPr="00CD0722" w:rsidRDefault="002033EE" w:rsidP="002033EE">
      <w:pPr>
        <w:ind w:firstLine="0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(Wykonawca</w:t>
      </w:r>
      <w:r w:rsidRPr="00CD0722">
        <w:rPr>
          <w:rFonts w:ascii="Arial" w:hAnsi="Arial" w:cs="Arial"/>
          <w:sz w:val="18"/>
          <w:szCs w:val="18"/>
          <w:lang w:val="pl-PL"/>
        </w:rPr>
        <w:t>)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 w:rsidRPr="00CD0722"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 w:rsidRPr="00CD0722">
        <w:rPr>
          <w:rFonts w:ascii="Arial" w:hAnsi="Arial" w:cs="Arial"/>
          <w:sz w:val="18"/>
          <w:szCs w:val="18"/>
          <w:lang w:val="pl-PL"/>
        </w:rPr>
        <w:t>(Z</w:t>
      </w:r>
      <w:r>
        <w:rPr>
          <w:rFonts w:ascii="Arial" w:hAnsi="Arial" w:cs="Arial"/>
          <w:sz w:val="18"/>
          <w:szCs w:val="18"/>
          <w:lang w:val="pl-PL"/>
        </w:rPr>
        <w:t>amawiający</w:t>
      </w:r>
      <w:r w:rsidRPr="00CD0722">
        <w:rPr>
          <w:rFonts w:ascii="Arial" w:hAnsi="Arial" w:cs="Arial"/>
          <w:sz w:val="18"/>
          <w:szCs w:val="18"/>
          <w:lang w:val="pl-PL"/>
        </w:rPr>
        <w:t>)</w:t>
      </w:r>
    </w:p>
    <w:p w:rsidR="002033EE" w:rsidRPr="00E80D21" w:rsidRDefault="002033EE" w:rsidP="002033EE">
      <w:pPr>
        <w:tabs>
          <w:tab w:val="left" w:pos="357"/>
        </w:tabs>
        <w:ind w:firstLine="0"/>
        <w:rPr>
          <w:rFonts w:ascii="Arial" w:hAnsi="Arial" w:cs="Arial"/>
          <w:sz w:val="20"/>
          <w:szCs w:val="20"/>
          <w:lang w:val="pl-PL"/>
        </w:rPr>
      </w:pPr>
    </w:p>
    <w:p w:rsidR="002033EE" w:rsidRDefault="002033EE" w:rsidP="002033EE">
      <w:pPr>
        <w:tabs>
          <w:tab w:val="left" w:pos="357"/>
        </w:tabs>
        <w:ind w:firstLine="0"/>
        <w:rPr>
          <w:rFonts w:ascii="Arial" w:hAnsi="Arial" w:cs="Arial"/>
        </w:rPr>
      </w:pPr>
    </w:p>
    <w:sectPr w:rsidR="0020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6814"/>
    <w:multiLevelType w:val="multilevel"/>
    <w:tmpl w:val="BDF4DD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225EF0"/>
    <w:multiLevelType w:val="multilevel"/>
    <w:tmpl w:val="C1C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95BE9"/>
    <w:multiLevelType w:val="multilevel"/>
    <w:tmpl w:val="7BCA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0012B"/>
    <w:multiLevelType w:val="multilevel"/>
    <w:tmpl w:val="F7E6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EE"/>
    <w:rsid w:val="002033EE"/>
    <w:rsid w:val="00452791"/>
    <w:rsid w:val="008078A3"/>
    <w:rsid w:val="009702D4"/>
    <w:rsid w:val="00A5497A"/>
    <w:rsid w:val="00B71708"/>
    <w:rsid w:val="00E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FD1C"/>
  <w15:chartTrackingRefBased/>
  <w15:docId w15:val="{AB6FFD71-EABC-4826-8A28-B732B81E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EE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3EE"/>
    <w:pPr>
      <w:ind w:left="720"/>
      <w:contextualSpacing/>
    </w:pPr>
  </w:style>
  <w:style w:type="character" w:styleId="Hipercze">
    <w:name w:val="Hyperlink"/>
    <w:uiPriority w:val="99"/>
    <w:unhideWhenUsed/>
    <w:rsid w:val="002033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33E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7A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rwgy&amp;refSource=hyp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rzhe&amp;refSource=hyp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lasy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lasy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rzhe&amp;refSource=hyp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Boruc</dc:creator>
  <cp:keywords/>
  <dc:description/>
  <cp:lastModifiedBy>Piotr Boruc</cp:lastModifiedBy>
  <cp:revision>3</cp:revision>
  <cp:lastPrinted>2024-01-08T13:19:00Z</cp:lastPrinted>
  <dcterms:created xsi:type="dcterms:W3CDTF">2024-01-04T12:15:00Z</dcterms:created>
  <dcterms:modified xsi:type="dcterms:W3CDTF">2024-01-08T13:20:00Z</dcterms:modified>
</cp:coreProperties>
</file>