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2105F" w14:textId="77777777" w:rsidR="001A5361" w:rsidRPr="00F618A4" w:rsidRDefault="001A5361" w:rsidP="001A5361">
      <w:pPr>
        <w:tabs>
          <w:tab w:val="center" w:pos="4536"/>
          <w:tab w:val="right" w:pos="9072"/>
        </w:tabs>
        <w:snapToGrid w:val="0"/>
        <w:spacing w:after="0" w:line="240" w:lineRule="auto"/>
        <w:ind w:right="-40"/>
        <w:jc w:val="center"/>
        <w:rPr>
          <w:rFonts w:eastAsia="Times New Roman" w:cstheme="minorHAnsi"/>
          <w:bCs/>
          <w:lang w:eastAsia="pl-PL"/>
        </w:rPr>
      </w:pPr>
    </w:p>
    <w:p w14:paraId="082AE169" w14:textId="77777777" w:rsidR="001A5361" w:rsidRPr="00F618A4" w:rsidRDefault="001A5361" w:rsidP="001A5361">
      <w:pPr>
        <w:tabs>
          <w:tab w:val="left" w:pos="3828"/>
          <w:tab w:val="left" w:pos="5103"/>
        </w:tabs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F618A4">
        <w:rPr>
          <w:rFonts w:eastAsia="Times New Roman" w:cstheme="minorHAnsi"/>
          <w:bCs/>
          <w:lang w:eastAsia="pl-PL"/>
        </w:rPr>
        <w:t>GMINA DOBRZYCA</w:t>
      </w:r>
    </w:p>
    <w:p w14:paraId="701624E6" w14:textId="77777777" w:rsidR="001A5361" w:rsidRPr="00F618A4" w:rsidRDefault="001A5361" w:rsidP="001A5361">
      <w:pPr>
        <w:tabs>
          <w:tab w:val="left" w:pos="3828"/>
          <w:tab w:val="left" w:pos="5103"/>
        </w:tabs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F618A4">
        <w:rPr>
          <w:rFonts w:eastAsia="Times New Roman" w:cstheme="minorHAnsi"/>
          <w:bCs/>
          <w:lang w:eastAsia="pl-PL"/>
        </w:rPr>
        <w:t>ul. Rynek 14, 63-330 Dobrzyca</w:t>
      </w:r>
    </w:p>
    <w:p w14:paraId="1C928EC2" w14:textId="77777777" w:rsidR="001A5361" w:rsidRPr="00F618A4" w:rsidRDefault="001A5361" w:rsidP="001A5361">
      <w:pPr>
        <w:spacing w:after="0" w:line="240" w:lineRule="auto"/>
        <w:rPr>
          <w:rFonts w:eastAsia="Times New Roman" w:cstheme="minorHAnsi"/>
          <w:lang w:eastAsia="pl-PL"/>
        </w:rPr>
      </w:pPr>
      <w:r w:rsidRPr="00F618A4">
        <w:rPr>
          <w:rFonts w:eastAsia="Times New Roman" w:cstheme="minorHAnsi"/>
          <w:lang w:eastAsia="pl-PL"/>
        </w:rPr>
        <w:t xml:space="preserve">tel. </w:t>
      </w:r>
      <w:r w:rsidRPr="00F618A4">
        <w:rPr>
          <w:rFonts w:eastAsia="Times New Roman" w:cstheme="minorHAnsi"/>
          <w:lang w:val="de-DE" w:eastAsia="pl-PL"/>
        </w:rPr>
        <w:t>62 74 13 013</w:t>
      </w:r>
    </w:p>
    <w:p w14:paraId="3D7B5E0D" w14:textId="77777777" w:rsidR="001A5361" w:rsidRPr="00F618A4" w:rsidRDefault="001A5361" w:rsidP="001A5361">
      <w:pPr>
        <w:spacing w:after="0" w:line="240" w:lineRule="auto"/>
        <w:rPr>
          <w:rFonts w:eastAsia="Times New Roman" w:cstheme="minorHAnsi"/>
          <w:lang w:val="en-US" w:eastAsia="pl-PL"/>
        </w:rPr>
      </w:pPr>
      <w:r w:rsidRPr="00F618A4">
        <w:rPr>
          <w:rFonts w:eastAsia="Times New Roman" w:cstheme="minorHAnsi"/>
          <w:lang w:val="en-US" w:eastAsia="pl-PL"/>
        </w:rPr>
        <w:t xml:space="preserve">e-mail: </w:t>
      </w:r>
      <w:hyperlink r:id="rId6" w:history="1">
        <w:r w:rsidRPr="00F618A4">
          <w:rPr>
            <w:rFonts w:eastAsia="Times New Roman" w:cstheme="minorHAnsi"/>
            <w:color w:val="0070C0"/>
            <w:u w:val="single"/>
            <w:lang w:val="en-US" w:eastAsia="pl-PL"/>
          </w:rPr>
          <w:t>gmina@ugdobrzyca.pl</w:t>
        </w:r>
      </w:hyperlink>
    </w:p>
    <w:p w14:paraId="40D3EDB1" w14:textId="77777777" w:rsidR="001A5361" w:rsidRPr="00F618A4" w:rsidRDefault="001A5361" w:rsidP="001A5361">
      <w:pPr>
        <w:spacing w:after="60" w:line="240" w:lineRule="auto"/>
        <w:rPr>
          <w:rFonts w:eastAsia="Times New Roman" w:cstheme="minorHAnsi"/>
          <w:u w:val="single"/>
          <w:lang w:val="en-US" w:eastAsia="pl-PL"/>
        </w:rPr>
      </w:pPr>
      <w:proofErr w:type="spellStart"/>
      <w:r w:rsidRPr="00F618A4">
        <w:rPr>
          <w:rFonts w:eastAsia="Times New Roman" w:cstheme="minorHAnsi"/>
          <w:lang w:val="en-US" w:eastAsia="pl-PL"/>
        </w:rPr>
        <w:t>strona</w:t>
      </w:r>
      <w:proofErr w:type="spellEnd"/>
      <w:r w:rsidRPr="00F618A4">
        <w:rPr>
          <w:rFonts w:eastAsia="Times New Roman" w:cstheme="minorHAnsi"/>
          <w:lang w:val="en-US" w:eastAsia="pl-PL"/>
        </w:rPr>
        <w:t xml:space="preserve"> www: </w:t>
      </w:r>
      <w:hyperlink r:id="rId7" w:history="1">
        <w:r w:rsidRPr="00F618A4">
          <w:rPr>
            <w:rFonts w:eastAsia="Times New Roman" w:cstheme="minorHAnsi"/>
            <w:color w:val="0070C0"/>
            <w:u w:val="single"/>
            <w:lang w:val="en-US" w:eastAsia="pl-PL"/>
          </w:rPr>
          <w:t>www.dobrzyca.bipgmina.pl</w:t>
        </w:r>
      </w:hyperlink>
    </w:p>
    <w:p w14:paraId="1D527865" w14:textId="77777777" w:rsidR="001A5361" w:rsidRPr="00F618A4" w:rsidRDefault="001A5361" w:rsidP="001A5361">
      <w:pPr>
        <w:rPr>
          <w:rFonts w:cstheme="minorHAnsi"/>
        </w:rPr>
      </w:pPr>
      <w:r w:rsidRPr="00F618A4">
        <w:rPr>
          <w:rFonts w:cstheme="minorHAnsi"/>
        </w:rPr>
        <w:t xml:space="preserve">strona prowadzonego postępowania: </w:t>
      </w:r>
      <w:hyperlink r:id="rId8" w:history="1">
        <w:r w:rsidRPr="00F618A4">
          <w:rPr>
            <w:rStyle w:val="Hipercze"/>
            <w:rFonts w:cstheme="minorHAnsi"/>
            <w:color w:val="0070C0"/>
          </w:rPr>
          <w:t>https://platformazakupowa.pl/pn/gmina_dobrzyca</w:t>
        </w:r>
      </w:hyperlink>
      <w:r w:rsidRPr="00F618A4">
        <w:rPr>
          <w:rFonts w:cstheme="minorHAnsi"/>
          <w:color w:val="0070C0"/>
        </w:rPr>
        <w:t xml:space="preserve"> </w:t>
      </w:r>
    </w:p>
    <w:p w14:paraId="3AEBDE23" w14:textId="77777777" w:rsidR="00DD7353" w:rsidRPr="00F618A4" w:rsidRDefault="00DD7353" w:rsidP="001A5361">
      <w:pPr>
        <w:jc w:val="right"/>
        <w:rPr>
          <w:rFonts w:cstheme="minorHAnsi"/>
        </w:rPr>
      </w:pPr>
    </w:p>
    <w:p w14:paraId="5AF62FE8" w14:textId="77777777" w:rsidR="00685D23" w:rsidRPr="00F618A4" w:rsidRDefault="00685D23" w:rsidP="001A5361">
      <w:pPr>
        <w:jc w:val="right"/>
        <w:rPr>
          <w:rFonts w:cstheme="minorHAnsi"/>
          <w:color w:val="FF0000"/>
        </w:rPr>
      </w:pPr>
    </w:p>
    <w:p w14:paraId="7FE16D0A" w14:textId="74F8418F" w:rsidR="001A5361" w:rsidRPr="00D21A27" w:rsidRDefault="001A5361" w:rsidP="001A5361">
      <w:pPr>
        <w:jc w:val="right"/>
        <w:rPr>
          <w:rFonts w:cstheme="minorHAnsi"/>
        </w:rPr>
      </w:pPr>
      <w:r w:rsidRPr="00D21A27">
        <w:rPr>
          <w:rFonts w:cstheme="minorHAnsi"/>
        </w:rPr>
        <w:t xml:space="preserve">Dobrzyca, </w:t>
      </w:r>
      <w:r w:rsidR="002F1235">
        <w:rPr>
          <w:rFonts w:cstheme="minorHAnsi"/>
        </w:rPr>
        <w:t>1</w:t>
      </w:r>
      <w:r w:rsidR="009D5D5E">
        <w:rPr>
          <w:rFonts w:cstheme="minorHAnsi"/>
        </w:rPr>
        <w:t>5</w:t>
      </w:r>
      <w:r w:rsidRPr="00D21A27">
        <w:rPr>
          <w:rFonts w:cstheme="minorHAnsi"/>
        </w:rPr>
        <w:t>.</w:t>
      </w:r>
      <w:r w:rsidR="00641564" w:rsidRPr="00D21A27">
        <w:rPr>
          <w:rFonts w:cstheme="minorHAnsi"/>
        </w:rPr>
        <w:t>03</w:t>
      </w:r>
      <w:r w:rsidRPr="00D21A27">
        <w:rPr>
          <w:rFonts w:cstheme="minorHAnsi"/>
        </w:rPr>
        <w:t>.202</w:t>
      </w:r>
      <w:r w:rsidR="00641564" w:rsidRPr="00D21A27">
        <w:rPr>
          <w:rFonts w:cstheme="minorHAnsi"/>
        </w:rPr>
        <w:t>4</w:t>
      </w:r>
      <w:r w:rsidRPr="00D21A27">
        <w:rPr>
          <w:rFonts w:cstheme="minorHAnsi"/>
        </w:rPr>
        <w:t xml:space="preserve"> r.</w:t>
      </w:r>
    </w:p>
    <w:p w14:paraId="286C5829" w14:textId="0CFAEFD9" w:rsidR="001A5361" w:rsidRDefault="001A5361" w:rsidP="00DD7353">
      <w:pPr>
        <w:rPr>
          <w:rFonts w:cstheme="minorHAnsi"/>
        </w:rPr>
      </w:pPr>
      <w:r w:rsidRPr="00F618A4">
        <w:rPr>
          <w:rFonts w:cstheme="minorHAnsi"/>
        </w:rPr>
        <w:t>ZPI.271.1.</w:t>
      </w:r>
      <w:r w:rsidR="00AE036D" w:rsidRPr="00F618A4">
        <w:rPr>
          <w:rFonts w:cstheme="minorHAnsi"/>
        </w:rPr>
        <w:t>1</w:t>
      </w:r>
      <w:r w:rsidRPr="00F618A4">
        <w:rPr>
          <w:rFonts w:cstheme="minorHAnsi"/>
        </w:rPr>
        <w:t>.202</w:t>
      </w:r>
      <w:r w:rsidR="00641564" w:rsidRPr="00F618A4">
        <w:rPr>
          <w:rFonts w:cstheme="minorHAnsi"/>
        </w:rPr>
        <w:t>4</w:t>
      </w:r>
    </w:p>
    <w:p w14:paraId="4A89ABF4" w14:textId="77777777" w:rsidR="00171831" w:rsidRDefault="00171831" w:rsidP="00DD7353">
      <w:pPr>
        <w:rPr>
          <w:rFonts w:cstheme="minorHAnsi"/>
        </w:rPr>
      </w:pPr>
    </w:p>
    <w:p w14:paraId="0F23C0E5" w14:textId="77777777" w:rsidR="00171831" w:rsidRPr="002E66FC" w:rsidRDefault="00171831" w:rsidP="002E66FC">
      <w:pPr>
        <w:spacing w:after="0" w:line="240" w:lineRule="auto"/>
        <w:ind w:left="4956"/>
        <w:rPr>
          <w:rFonts w:cstheme="minorHAnsi"/>
          <w:color w:val="FF0000"/>
        </w:rPr>
      </w:pPr>
    </w:p>
    <w:p w14:paraId="27C93904" w14:textId="77777777" w:rsidR="00EA0179" w:rsidRDefault="00EA0179" w:rsidP="00EA0179">
      <w:pPr>
        <w:spacing w:after="0" w:line="240" w:lineRule="auto"/>
        <w:ind w:left="4956"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</w:rPr>
        <w:t>Wykonawcy-Nabywcy SWZ</w:t>
      </w:r>
    </w:p>
    <w:p w14:paraId="1F5B9EA8" w14:textId="77777777" w:rsidR="001A5361" w:rsidRPr="002E66FC" w:rsidRDefault="001A5361" w:rsidP="002E66FC">
      <w:pPr>
        <w:spacing w:after="0" w:line="240" w:lineRule="auto"/>
        <w:ind w:left="708"/>
        <w:jc w:val="both"/>
        <w:rPr>
          <w:rFonts w:cstheme="minorHAnsi"/>
          <w:b/>
          <w:bCs/>
        </w:rPr>
      </w:pPr>
    </w:p>
    <w:p w14:paraId="6FC8F2F6" w14:textId="77777777" w:rsidR="002E66FC" w:rsidRDefault="002E66FC" w:rsidP="009A7D80">
      <w:pPr>
        <w:pStyle w:val="Tekstpodstawowy"/>
        <w:pBdr>
          <w:bottom w:val="single" w:sz="12" w:space="1" w:color="auto"/>
        </w:pBdr>
        <w:spacing w:line="276" w:lineRule="auto"/>
        <w:ind w:right="23"/>
        <w:jc w:val="both"/>
        <w:rPr>
          <w:rFonts w:cstheme="minorHAnsi"/>
        </w:rPr>
      </w:pPr>
    </w:p>
    <w:p w14:paraId="03CF8EF5" w14:textId="4799BBDD" w:rsidR="009A7D80" w:rsidRPr="00F618A4" w:rsidRDefault="00BD29BC" w:rsidP="009A7D80">
      <w:pPr>
        <w:pStyle w:val="Tekstpodstawowy"/>
        <w:pBdr>
          <w:bottom w:val="single" w:sz="12" w:space="1" w:color="auto"/>
        </w:pBdr>
        <w:spacing w:line="276" w:lineRule="auto"/>
        <w:ind w:right="23"/>
        <w:jc w:val="both"/>
        <w:rPr>
          <w:rFonts w:cstheme="minorHAnsi"/>
        </w:rPr>
      </w:pPr>
      <w:r w:rsidRPr="00F618A4">
        <w:rPr>
          <w:rFonts w:cstheme="minorHAnsi"/>
        </w:rPr>
        <w:t xml:space="preserve">Dotyczy postępowania o udzielenie zamówienia publicznego prowadzonego w trybie podstawowym bez negocjacji na podstawie: art. 275 pkt 1 ustawy z dnia 11 września 2019 r. Prawo zamówień publicznych </w:t>
      </w:r>
      <w:r w:rsidRPr="00F618A4">
        <w:rPr>
          <w:rFonts w:eastAsia="Times New Roman" w:cstheme="minorHAnsi"/>
          <w:lang w:eastAsia="pl-PL"/>
        </w:rPr>
        <w:t>(tj. Dz. U. z 2023 r. poz. 1605) </w:t>
      </w:r>
      <w:r w:rsidRPr="00F618A4">
        <w:rPr>
          <w:rFonts w:cstheme="minorHAnsi"/>
        </w:rPr>
        <w:t xml:space="preserve">  na zadanie pn. </w:t>
      </w:r>
      <w:r w:rsidR="00641564" w:rsidRPr="00F618A4">
        <w:rPr>
          <w:rFonts w:cstheme="minorHAnsi"/>
          <w:b/>
          <w:bCs/>
          <w:i/>
          <w:iCs/>
        </w:rPr>
        <w:t>Przebudowa boiska sportowego w Dobrzycy w systemie „zaprojektuj i wybuduj”</w:t>
      </w:r>
      <w:r w:rsidR="00641564" w:rsidRPr="00F618A4">
        <w:rPr>
          <w:rFonts w:eastAsia="Times New Roman" w:cstheme="minorHAnsi"/>
          <w:b/>
          <w:bCs/>
          <w:lang w:eastAsia="pl-PL"/>
        </w:rPr>
        <w:t xml:space="preserve"> </w:t>
      </w:r>
      <w:r w:rsidR="00D17DA5" w:rsidRPr="00F618A4">
        <w:rPr>
          <w:rFonts w:eastAsia="Times New Roman" w:cstheme="minorHAnsi"/>
          <w:b/>
          <w:bCs/>
          <w:lang w:eastAsia="pl-PL"/>
        </w:rPr>
        <w:t>(</w:t>
      </w:r>
      <w:r w:rsidR="00641564" w:rsidRPr="00F618A4">
        <w:rPr>
          <w:rFonts w:eastAsia="Times New Roman" w:cstheme="minorHAnsi"/>
          <w:b/>
          <w:bCs/>
          <w:lang w:eastAsia="pl-PL"/>
        </w:rPr>
        <w:t>Ogłoszenie nr 2024/BZP 00223632/01 z dnia 2024-02-28</w:t>
      </w:r>
      <w:r w:rsidR="00D17DA5" w:rsidRPr="00F618A4">
        <w:rPr>
          <w:rFonts w:eastAsia="Times New Roman" w:cstheme="minorHAnsi"/>
          <w:b/>
          <w:bCs/>
          <w:lang w:eastAsia="pl-PL"/>
        </w:rPr>
        <w:t xml:space="preserve">) </w:t>
      </w:r>
      <w:r w:rsidR="00F618A4">
        <w:rPr>
          <w:rFonts w:eastAsia="Times New Roman" w:cstheme="minorHAnsi"/>
          <w:b/>
          <w:bCs/>
          <w:lang w:eastAsia="pl-PL"/>
        </w:rPr>
        <w:t xml:space="preserve">                         </w:t>
      </w:r>
      <w:r w:rsidR="001A5361" w:rsidRPr="00F618A4">
        <w:rPr>
          <w:rFonts w:eastAsia="Times New Roman" w:cstheme="minorHAnsi"/>
          <w:shd w:val="clear" w:color="auto" w:fill="FFFFFF"/>
          <w:lang w:eastAsia="pl-PL"/>
        </w:rPr>
        <w:t xml:space="preserve">na zasadach określonych  w SWZ z dnia </w:t>
      </w:r>
      <w:r w:rsidR="00641564" w:rsidRPr="00F618A4">
        <w:rPr>
          <w:rFonts w:eastAsia="Times New Roman" w:cstheme="minorHAnsi"/>
          <w:shd w:val="clear" w:color="auto" w:fill="FFFFFF"/>
          <w:lang w:eastAsia="pl-PL"/>
        </w:rPr>
        <w:t>28 lutego</w:t>
      </w:r>
      <w:r w:rsidR="009A7D80" w:rsidRPr="00F618A4">
        <w:rPr>
          <w:rFonts w:eastAsia="Times New Roman" w:cstheme="minorHAnsi"/>
          <w:shd w:val="clear" w:color="auto" w:fill="FFFFFF"/>
          <w:lang w:eastAsia="pl-PL"/>
        </w:rPr>
        <w:t xml:space="preserve"> </w:t>
      </w:r>
      <w:r w:rsidR="001A5361" w:rsidRPr="00F618A4">
        <w:rPr>
          <w:rFonts w:eastAsia="Times New Roman" w:cstheme="minorHAnsi"/>
          <w:shd w:val="clear" w:color="auto" w:fill="FFFFFF"/>
          <w:lang w:eastAsia="pl-PL"/>
        </w:rPr>
        <w:t>202</w:t>
      </w:r>
      <w:r w:rsidR="00641564" w:rsidRPr="00F618A4">
        <w:rPr>
          <w:rFonts w:eastAsia="Times New Roman" w:cstheme="minorHAnsi"/>
          <w:shd w:val="clear" w:color="auto" w:fill="FFFFFF"/>
          <w:lang w:eastAsia="pl-PL"/>
        </w:rPr>
        <w:t>4</w:t>
      </w:r>
      <w:r w:rsidR="001A5361" w:rsidRPr="00F618A4">
        <w:rPr>
          <w:rFonts w:eastAsia="Times New Roman" w:cstheme="minorHAnsi"/>
          <w:shd w:val="clear" w:color="auto" w:fill="FFFFFF"/>
          <w:lang w:eastAsia="pl-PL"/>
        </w:rPr>
        <w:t xml:space="preserve"> r. </w:t>
      </w:r>
    </w:p>
    <w:p w14:paraId="3B22E099" w14:textId="77777777" w:rsidR="00DD7353" w:rsidRDefault="00DD7353" w:rsidP="00DD7353">
      <w:pPr>
        <w:spacing w:after="0" w:line="240" w:lineRule="auto"/>
        <w:ind w:firstLine="1418"/>
        <w:jc w:val="both"/>
        <w:rPr>
          <w:rFonts w:cstheme="minorHAnsi"/>
        </w:rPr>
      </w:pPr>
    </w:p>
    <w:p w14:paraId="5A8604A0" w14:textId="77777777" w:rsidR="007A58F0" w:rsidRPr="007A58F0" w:rsidRDefault="007A58F0" w:rsidP="007A58F0">
      <w:pPr>
        <w:rPr>
          <w:b/>
          <w:bCs/>
          <w:szCs w:val="20"/>
        </w:rPr>
      </w:pPr>
      <w:r w:rsidRPr="007A58F0">
        <w:rPr>
          <w:b/>
          <w:bCs/>
          <w:szCs w:val="20"/>
        </w:rPr>
        <w:t>PYTANIE 1:</w:t>
      </w:r>
    </w:p>
    <w:p w14:paraId="626C5D18" w14:textId="77777777" w:rsidR="007A58F0" w:rsidRDefault="007A58F0" w:rsidP="007A58F0">
      <w:pPr>
        <w:jc w:val="both"/>
        <w:rPr>
          <w:szCs w:val="20"/>
        </w:rPr>
      </w:pPr>
      <w:r>
        <w:rPr>
          <w:szCs w:val="20"/>
        </w:rPr>
        <w:t>Zapis dotyczący dokumentu dla trawy syntetycznej jak niżej:</w:t>
      </w:r>
      <w:r w:rsidRPr="00D46CC5">
        <w:rPr>
          <w:szCs w:val="20"/>
        </w:rPr>
        <w:t xml:space="preserve"> </w:t>
      </w:r>
    </w:p>
    <w:p w14:paraId="723C3BEE" w14:textId="77777777" w:rsidR="007A58F0" w:rsidRPr="00D46CC5" w:rsidRDefault="007A58F0" w:rsidP="007A58F0">
      <w:pPr>
        <w:jc w:val="both"/>
        <w:rPr>
          <w:szCs w:val="20"/>
        </w:rPr>
      </w:pPr>
      <w:r w:rsidRPr="00D46CC5">
        <w:rPr>
          <w:szCs w:val="20"/>
        </w:rPr>
        <w:t>„</w:t>
      </w:r>
      <w:r w:rsidRPr="00912F32">
        <w:rPr>
          <w:szCs w:val="20"/>
        </w:rPr>
        <w:t xml:space="preserve">Spełnienie wymogów parametrycznych FIFA </w:t>
      </w:r>
      <w:proofErr w:type="spellStart"/>
      <w:r w:rsidRPr="00912F32">
        <w:rPr>
          <w:szCs w:val="20"/>
        </w:rPr>
        <w:t>Quality</w:t>
      </w:r>
      <w:proofErr w:type="spellEnd"/>
      <w:r w:rsidRPr="00912F32">
        <w:rPr>
          <w:szCs w:val="20"/>
        </w:rPr>
        <w:t xml:space="preserve"> oraz FIFA </w:t>
      </w:r>
      <w:proofErr w:type="spellStart"/>
      <w:r w:rsidRPr="00912F32">
        <w:rPr>
          <w:szCs w:val="20"/>
        </w:rPr>
        <w:t>Quality</w:t>
      </w:r>
      <w:proofErr w:type="spellEnd"/>
      <w:r w:rsidRPr="00912F32">
        <w:rPr>
          <w:szCs w:val="20"/>
        </w:rPr>
        <w:t xml:space="preserve"> Pro dla obiektu wykonanego z oferowanego systemu nawierzchni lub wyniki badań laboratoryjnych potwierdzające zgodność parametrów oferowanego systemu nawierzchni z wymogami FIFA</w:t>
      </w:r>
      <w:r w:rsidRPr="00D46CC5">
        <w:rPr>
          <w:szCs w:val="20"/>
        </w:rPr>
        <w:t>”</w:t>
      </w:r>
    </w:p>
    <w:p w14:paraId="0BD40DFA" w14:textId="1EE5B23F" w:rsidR="007A58F0" w:rsidRDefault="007A58F0" w:rsidP="007A58F0">
      <w:pPr>
        <w:jc w:val="both"/>
        <w:rPr>
          <w:szCs w:val="20"/>
        </w:rPr>
      </w:pPr>
      <w:r>
        <w:rPr>
          <w:szCs w:val="20"/>
        </w:rPr>
        <w:t xml:space="preserve">może być interpretowany przez oferenta bardzo szeroko np. ze względu na doprecyzowanie jakie laboratorium ma wykonać badanie mogą pojawić się badania wykonywane przez producentów traw, które nie będą badaniami niezależnymi , miarodajnymi wykonanymi przez laboratoria akredytowane. Również brak informacji na temat jakiej edycji i jakiego odniesienia zgodności z wymogami FIFA, może prowadzić do tego, że </w:t>
      </w:r>
      <w:proofErr w:type="spellStart"/>
      <w:r>
        <w:rPr>
          <w:szCs w:val="20"/>
        </w:rPr>
        <w:t>Zamwiający</w:t>
      </w:r>
      <w:proofErr w:type="spellEnd"/>
      <w:r>
        <w:rPr>
          <w:szCs w:val="20"/>
        </w:rPr>
        <w:t xml:space="preserve"> otrzyma dokumenty potwierdzające wymogi FIFA, ale na </w:t>
      </w:r>
      <w:r w:rsidRPr="0086684E">
        <w:rPr>
          <w:b/>
          <w:bCs/>
          <w:szCs w:val="20"/>
        </w:rPr>
        <w:t>zgodność ze starszymi wytycznymi</w:t>
      </w:r>
      <w:r>
        <w:rPr>
          <w:szCs w:val="20"/>
        </w:rPr>
        <w:t xml:space="preserve"> np. 2008 roku ( a nie zgodnie z obecnie obowiązującą edycją 2015) i nie                        w odniesieniu do obecnie </w:t>
      </w:r>
      <w:proofErr w:type="spellStart"/>
      <w:r>
        <w:rPr>
          <w:szCs w:val="20"/>
        </w:rPr>
        <w:t>obowiązujacego</w:t>
      </w:r>
      <w:proofErr w:type="spellEnd"/>
      <w:r>
        <w:rPr>
          <w:szCs w:val="20"/>
        </w:rPr>
        <w:t xml:space="preserve"> podręcznika FIFA tj.  </w:t>
      </w:r>
      <w:r w:rsidRPr="0086684E">
        <w:rPr>
          <w:szCs w:val="20"/>
        </w:rPr>
        <w:t xml:space="preserve">FIFA </w:t>
      </w:r>
      <w:proofErr w:type="spellStart"/>
      <w:r w:rsidRPr="0086684E">
        <w:rPr>
          <w:szCs w:val="20"/>
        </w:rPr>
        <w:t>Quality</w:t>
      </w:r>
      <w:proofErr w:type="spellEnd"/>
      <w:r w:rsidRPr="0086684E">
        <w:rPr>
          <w:szCs w:val="20"/>
        </w:rPr>
        <w:t xml:space="preserve"> </w:t>
      </w:r>
      <w:proofErr w:type="spellStart"/>
      <w:r w:rsidRPr="0086684E">
        <w:rPr>
          <w:szCs w:val="20"/>
        </w:rPr>
        <w:t>Programme</w:t>
      </w:r>
      <w:proofErr w:type="spellEnd"/>
      <w:r w:rsidRPr="0086684E">
        <w:rPr>
          <w:szCs w:val="20"/>
        </w:rPr>
        <w:t xml:space="preserve"> for Football Turf</w:t>
      </w:r>
      <w:r>
        <w:rPr>
          <w:szCs w:val="20"/>
        </w:rPr>
        <w:t>. Dlatego dla bezpieczeństwa postępowania publicznego prosimy o doprecyzowanie, że pod pojęciem:</w:t>
      </w:r>
      <w:r w:rsidRPr="00952269">
        <w:rPr>
          <w:szCs w:val="20"/>
        </w:rPr>
        <w:tab/>
      </w:r>
    </w:p>
    <w:p w14:paraId="6128F4AD" w14:textId="0BE709D8" w:rsidR="007A58F0" w:rsidRDefault="007A58F0" w:rsidP="007A58F0">
      <w:pPr>
        <w:jc w:val="both"/>
        <w:rPr>
          <w:szCs w:val="20"/>
        </w:rPr>
      </w:pPr>
      <w:r>
        <w:rPr>
          <w:szCs w:val="20"/>
        </w:rPr>
        <w:t>„</w:t>
      </w:r>
      <w:r w:rsidRPr="00912F32">
        <w:rPr>
          <w:szCs w:val="20"/>
        </w:rPr>
        <w:t xml:space="preserve">Spełnienie wymogów parametrycznych FIFA </w:t>
      </w:r>
      <w:proofErr w:type="spellStart"/>
      <w:r w:rsidRPr="00912F32">
        <w:rPr>
          <w:szCs w:val="20"/>
        </w:rPr>
        <w:t>Quality</w:t>
      </w:r>
      <w:proofErr w:type="spellEnd"/>
      <w:r w:rsidRPr="00912F32">
        <w:rPr>
          <w:szCs w:val="20"/>
        </w:rPr>
        <w:t xml:space="preserve"> oraz FIFA </w:t>
      </w:r>
      <w:proofErr w:type="spellStart"/>
      <w:r w:rsidRPr="00912F32">
        <w:rPr>
          <w:szCs w:val="20"/>
        </w:rPr>
        <w:t>Quality</w:t>
      </w:r>
      <w:proofErr w:type="spellEnd"/>
      <w:r w:rsidRPr="00912F32">
        <w:rPr>
          <w:szCs w:val="20"/>
        </w:rPr>
        <w:t xml:space="preserve"> Pro dla obiektu wykonanego </w:t>
      </w:r>
      <w:r w:rsidR="004A43A9">
        <w:rPr>
          <w:szCs w:val="20"/>
        </w:rPr>
        <w:t xml:space="preserve">                                </w:t>
      </w:r>
      <w:r w:rsidRPr="00912F32">
        <w:rPr>
          <w:szCs w:val="20"/>
        </w:rPr>
        <w:t>z oferowanego systemu nawierzchni lub wyniki badań laboratoryjnych potwierdzające zgodność parametrów oferowanego systemu nawierzchni z wymogami FIFA</w:t>
      </w:r>
      <w:r>
        <w:rPr>
          <w:szCs w:val="20"/>
        </w:rPr>
        <w:t>”</w:t>
      </w:r>
    </w:p>
    <w:p w14:paraId="7B3F8E46" w14:textId="77777777" w:rsidR="007A58F0" w:rsidRDefault="007A58F0" w:rsidP="007A58F0">
      <w:pPr>
        <w:jc w:val="both"/>
        <w:rPr>
          <w:szCs w:val="20"/>
        </w:rPr>
      </w:pPr>
      <w:r>
        <w:rPr>
          <w:szCs w:val="20"/>
        </w:rPr>
        <w:t>Zamawiający miał na myśli i będzie wymagał przedłożenia raportu z aktualnymi wytycznymi jak niżej:</w:t>
      </w:r>
    </w:p>
    <w:p w14:paraId="5042162E" w14:textId="77777777" w:rsidR="007A58F0" w:rsidRPr="00D46CC5" w:rsidRDefault="007A58F0" w:rsidP="007A58F0">
      <w:pPr>
        <w:jc w:val="both"/>
        <w:rPr>
          <w:szCs w:val="20"/>
        </w:rPr>
      </w:pPr>
      <w:r>
        <w:rPr>
          <w:szCs w:val="20"/>
        </w:rPr>
        <w:t xml:space="preserve">- </w:t>
      </w:r>
      <w:r w:rsidRPr="00D46CC5">
        <w:rPr>
          <w:szCs w:val="20"/>
        </w:rPr>
        <w:t xml:space="preserve">raport z badań przeprowadzony przez specjalistyczne, niezależne, akredytowane laboratorium (np. </w:t>
      </w:r>
      <w:proofErr w:type="spellStart"/>
      <w:r w:rsidRPr="00D46CC5">
        <w:rPr>
          <w:szCs w:val="20"/>
        </w:rPr>
        <w:t>Labosport</w:t>
      </w:r>
      <w:proofErr w:type="spellEnd"/>
      <w:r w:rsidRPr="00D46CC5">
        <w:rPr>
          <w:szCs w:val="20"/>
        </w:rPr>
        <w:t xml:space="preserve"> lub ISA-Sport lub Sports </w:t>
      </w:r>
      <w:proofErr w:type="spellStart"/>
      <w:r w:rsidRPr="00D46CC5">
        <w:rPr>
          <w:szCs w:val="20"/>
        </w:rPr>
        <w:t>Labs</w:t>
      </w:r>
      <w:proofErr w:type="spellEnd"/>
      <w:r w:rsidRPr="00D46CC5">
        <w:rPr>
          <w:szCs w:val="20"/>
        </w:rPr>
        <w:t xml:space="preserve"> </w:t>
      </w:r>
      <w:proofErr w:type="spellStart"/>
      <w:r w:rsidRPr="00D46CC5">
        <w:rPr>
          <w:szCs w:val="20"/>
        </w:rPr>
        <w:t>Ltd</w:t>
      </w:r>
      <w:proofErr w:type="spellEnd"/>
      <w:r w:rsidRPr="00D46CC5">
        <w:rPr>
          <w:szCs w:val="20"/>
        </w:rPr>
        <w:t xml:space="preserve">, </w:t>
      </w:r>
      <w:proofErr w:type="spellStart"/>
      <w:r w:rsidRPr="00D46CC5">
        <w:rPr>
          <w:szCs w:val="20"/>
        </w:rPr>
        <w:t>Ercat</w:t>
      </w:r>
      <w:proofErr w:type="spellEnd"/>
      <w:r w:rsidRPr="00D46CC5">
        <w:rPr>
          <w:szCs w:val="20"/>
        </w:rPr>
        <w:t xml:space="preserve">), dotyczący oferowanego systemu tj. nawierzchni , </w:t>
      </w:r>
      <w:r w:rsidRPr="00D46CC5">
        <w:rPr>
          <w:szCs w:val="20"/>
        </w:rPr>
        <w:lastRenderedPageBreak/>
        <w:t xml:space="preserve">wypełnienia EPDM z recyklingu ( i maty jeżeli jest wymagana i określa to system) potwierdzający zgodność jej parametrów z </w:t>
      </w:r>
      <w:bookmarkStart w:id="0" w:name="_Hlk161305842"/>
      <w:r w:rsidRPr="00D46CC5">
        <w:rPr>
          <w:szCs w:val="20"/>
        </w:rPr>
        <w:t xml:space="preserve">FIFA </w:t>
      </w:r>
      <w:proofErr w:type="spellStart"/>
      <w:r w:rsidRPr="00D46CC5">
        <w:rPr>
          <w:szCs w:val="20"/>
        </w:rPr>
        <w:t>Quality</w:t>
      </w:r>
      <w:proofErr w:type="spellEnd"/>
      <w:r w:rsidRPr="00D46CC5">
        <w:rPr>
          <w:szCs w:val="20"/>
        </w:rPr>
        <w:t xml:space="preserve"> </w:t>
      </w:r>
      <w:proofErr w:type="spellStart"/>
      <w:r w:rsidRPr="00D46CC5">
        <w:rPr>
          <w:szCs w:val="20"/>
        </w:rPr>
        <w:t>Programme</w:t>
      </w:r>
      <w:proofErr w:type="spellEnd"/>
      <w:r w:rsidRPr="00D46CC5">
        <w:rPr>
          <w:szCs w:val="20"/>
        </w:rPr>
        <w:t xml:space="preserve"> for Football Turf </w:t>
      </w:r>
      <w:bookmarkEnd w:id="0"/>
      <w:r w:rsidRPr="00D46CC5">
        <w:rPr>
          <w:szCs w:val="20"/>
        </w:rPr>
        <w:t xml:space="preserve">(edycja 2015) dla poziomu </w:t>
      </w:r>
      <w:proofErr w:type="spellStart"/>
      <w:r w:rsidRPr="00D46CC5">
        <w:rPr>
          <w:szCs w:val="20"/>
        </w:rPr>
        <w:t>Quality</w:t>
      </w:r>
      <w:proofErr w:type="spellEnd"/>
      <w:r w:rsidRPr="00D46CC5">
        <w:rPr>
          <w:szCs w:val="20"/>
        </w:rPr>
        <w:t xml:space="preserve"> Pro i </w:t>
      </w:r>
      <w:proofErr w:type="spellStart"/>
      <w:r w:rsidRPr="00D46CC5">
        <w:rPr>
          <w:szCs w:val="20"/>
        </w:rPr>
        <w:t>Quality</w:t>
      </w:r>
      <w:proofErr w:type="spellEnd"/>
      <w:r w:rsidRPr="00D46CC5">
        <w:rPr>
          <w:szCs w:val="20"/>
        </w:rPr>
        <w:t xml:space="preserve"> oraz potwierdzający minimalne parametry oferowanej trawy syntetycznej określone przez Zamawiającego (dostępny na </w:t>
      </w:r>
      <w:hyperlink r:id="rId9" w:tgtFrame="_blank" w:history="1">
        <w:r w:rsidRPr="00D46CC5">
          <w:rPr>
            <w:rStyle w:val="Hipercze"/>
            <w:szCs w:val="20"/>
          </w:rPr>
          <w:t>www.FIFA.com</w:t>
        </w:r>
      </w:hyperlink>
      <w:r w:rsidRPr="00D46CC5">
        <w:rPr>
          <w:szCs w:val="20"/>
        </w:rPr>
        <w:t xml:space="preserve">) </w:t>
      </w:r>
    </w:p>
    <w:p w14:paraId="1259BB34" w14:textId="77777777" w:rsidR="007A58F0" w:rsidRDefault="007A58F0" w:rsidP="007A58F0">
      <w:pPr>
        <w:jc w:val="both"/>
        <w:rPr>
          <w:szCs w:val="20"/>
        </w:rPr>
      </w:pPr>
      <w:r>
        <w:rPr>
          <w:szCs w:val="20"/>
        </w:rPr>
        <w:t>Oraz, że badanie na zgodność z EN 15330 ma być wykonane przez laboratorium niezależne, akredytowane zgodnie z ISO/IEC 17025:2018, czyli wymagany będzie :</w:t>
      </w:r>
    </w:p>
    <w:p w14:paraId="176F813A" w14:textId="2A217330" w:rsidR="007A58F0" w:rsidRDefault="007A58F0" w:rsidP="007A58F0">
      <w:pPr>
        <w:jc w:val="both"/>
        <w:rPr>
          <w:szCs w:val="20"/>
        </w:rPr>
      </w:pPr>
      <w:r>
        <w:rPr>
          <w:szCs w:val="20"/>
        </w:rPr>
        <w:t xml:space="preserve">- </w:t>
      </w:r>
      <w:r w:rsidRPr="00D46CC5">
        <w:rPr>
          <w:szCs w:val="20"/>
        </w:rPr>
        <w:t xml:space="preserve">raport z badań laboratoryjnych przeprowadzony przez niezależne, akredytowane </w:t>
      </w:r>
      <w:r>
        <w:rPr>
          <w:szCs w:val="20"/>
        </w:rPr>
        <w:t xml:space="preserve">zgodnie z ISO/IEC 17025:2018 </w:t>
      </w:r>
      <w:r w:rsidRPr="00D46CC5">
        <w:rPr>
          <w:szCs w:val="20"/>
        </w:rPr>
        <w:t>laboratorium dla  systemu sztucznej trawy tj. nawierzchnia,  wypełni</w:t>
      </w:r>
      <w:r>
        <w:rPr>
          <w:szCs w:val="20"/>
        </w:rPr>
        <w:t>enie</w:t>
      </w:r>
      <w:r w:rsidRPr="00D46CC5">
        <w:rPr>
          <w:szCs w:val="20"/>
        </w:rPr>
        <w:t xml:space="preserve"> EPDM </w:t>
      </w:r>
      <w:r w:rsidR="004A43A9">
        <w:rPr>
          <w:szCs w:val="20"/>
        </w:rPr>
        <w:t xml:space="preserve">                                     </w:t>
      </w:r>
      <w:r w:rsidRPr="00D46CC5">
        <w:rPr>
          <w:szCs w:val="20"/>
        </w:rPr>
        <w:t xml:space="preserve">z recyklingu </w:t>
      </w:r>
      <w:r>
        <w:rPr>
          <w:szCs w:val="20"/>
        </w:rPr>
        <w:t xml:space="preserve">( i </w:t>
      </w:r>
      <w:r w:rsidRPr="00D46CC5">
        <w:rPr>
          <w:szCs w:val="20"/>
        </w:rPr>
        <w:t>maty</w:t>
      </w:r>
      <w:r>
        <w:rPr>
          <w:szCs w:val="20"/>
        </w:rPr>
        <w:t xml:space="preserve"> jeżeli jest wymagana i określa to system)</w:t>
      </w:r>
      <w:r w:rsidRPr="00D46CC5">
        <w:rPr>
          <w:szCs w:val="20"/>
        </w:rPr>
        <w:t xml:space="preserve">, potwierdzający zgodność </w:t>
      </w:r>
      <w:r>
        <w:rPr>
          <w:szCs w:val="20"/>
        </w:rPr>
        <w:t xml:space="preserve">systemu </w:t>
      </w:r>
      <w:r w:rsidR="004A43A9">
        <w:rPr>
          <w:szCs w:val="20"/>
        </w:rPr>
        <w:t xml:space="preserve">                  </w:t>
      </w:r>
      <w:r w:rsidRPr="00D46CC5">
        <w:rPr>
          <w:szCs w:val="20"/>
        </w:rPr>
        <w:t xml:space="preserve">z aktualną normą EN 15330-1:2013/PN-EN 15330-1:2014-02 </w:t>
      </w:r>
    </w:p>
    <w:p w14:paraId="17073AB5" w14:textId="3B1EB4A6" w:rsidR="004557F2" w:rsidRPr="007A58F0" w:rsidRDefault="004557F2" w:rsidP="004557F2">
      <w:pPr>
        <w:spacing w:after="0" w:line="240" w:lineRule="auto"/>
        <w:jc w:val="both"/>
        <w:rPr>
          <w:rFonts w:cstheme="minorHAnsi"/>
          <w:b/>
          <w:bCs/>
        </w:rPr>
      </w:pPr>
      <w:r w:rsidRPr="007A58F0">
        <w:rPr>
          <w:rFonts w:cstheme="minorHAnsi"/>
          <w:b/>
          <w:bCs/>
        </w:rPr>
        <w:t>Odpowiedź</w:t>
      </w:r>
      <w:r>
        <w:rPr>
          <w:rFonts w:cstheme="minorHAnsi"/>
          <w:b/>
          <w:bCs/>
        </w:rPr>
        <w:t xml:space="preserve"> na pytanie 1</w:t>
      </w:r>
      <w:r w:rsidRPr="007A58F0">
        <w:rPr>
          <w:rFonts w:cstheme="minorHAnsi"/>
          <w:b/>
          <w:bCs/>
        </w:rPr>
        <w:t xml:space="preserve">: </w:t>
      </w:r>
    </w:p>
    <w:p w14:paraId="0B63F6C4" w14:textId="77777777" w:rsidR="004557F2" w:rsidRPr="00F618A4" w:rsidRDefault="004557F2" w:rsidP="004557F2">
      <w:pPr>
        <w:spacing w:after="0" w:line="240" w:lineRule="auto"/>
        <w:ind w:firstLine="1418"/>
        <w:jc w:val="both"/>
        <w:rPr>
          <w:rFonts w:cstheme="minorHAnsi"/>
        </w:rPr>
      </w:pPr>
    </w:p>
    <w:p w14:paraId="14FE7BD9" w14:textId="0C5DC3B8" w:rsidR="004557F2" w:rsidRPr="00954145" w:rsidRDefault="004557F2" w:rsidP="004557F2">
      <w:pPr>
        <w:spacing w:after="0" w:line="240" w:lineRule="auto"/>
        <w:jc w:val="both"/>
        <w:rPr>
          <w:szCs w:val="20"/>
        </w:rPr>
      </w:pPr>
      <w:r w:rsidRPr="00954145">
        <w:rPr>
          <w:rFonts w:cstheme="minorHAnsi"/>
        </w:rPr>
        <w:t>Wykonawca zobowiązany jest do oferowania produktów spełniających aktualne przepisy, wytyczne</w:t>
      </w:r>
      <w:r w:rsidR="00D3420A">
        <w:rPr>
          <w:rFonts w:cstheme="minorHAnsi"/>
        </w:rPr>
        <w:t xml:space="preserve">                 </w:t>
      </w:r>
      <w:r w:rsidRPr="00954145">
        <w:rPr>
          <w:rFonts w:cstheme="minorHAnsi"/>
        </w:rPr>
        <w:t xml:space="preserve"> i certyfikaty wraz z aktualnymi badaniami. Doprecyzowanie w zakresie spełnienia nie gorszych parametrów określonych w </w:t>
      </w:r>
      <w:r w:rsidRPr="00954145">
        <w:rPr>
          <w:szCs w:val="20"/>
        </w:rPr>
        <w:t xml:space="preserve">zgodnie z obecnie obowiązującą edycją 2015 w odniesieniu do obecnie obowiązującego podręcznika FIFA tj.  FIFA </w:t>
      </w:r>
      <w:proofErr w:type="spellStart"/>
      <w:r w:rsidRPr="00954145">
        <w:rPr>
          <w:szCs w:val="20"/>
        </w:rPr>
        <w:t>Quality</w:t>
      </w:r>
      <w:proofErr w:type="spellEnd"/>
      <w:r w:rsidRPr="00954145">
        <w:rPr>
          <w:szCs w:val="20"/>
        </w:rPr>
        <w:t xml:space="preserve"> </w:t>
      </w:r>
      <w:proofErr w:type="spellStart"/>
      <w:r w:rsidRPr="00954145">
        <w:rPr>
          <w:szCs w:val="20"/>
        </w:rPr>
        <w:t>Programme</w:t>
      </w:r>
      <w:proofErr w:type="spellEnd"/>
      <w:r w:rsidRPr="00954145">
        <w:rPr>
          <w:szCs w:val="20"/>
        </w:rPr>
        <w:t xml:space="preserve"> for Football Turf oraz badanie na zgodność z EN 15330 ma być wykonane przez laboratorium niezależne, akredytowane zgodnie </w:t>
      </w:r>
      <w:r w:rsidR="00D3420A">
        <w:rPr>
          <w:szCs w:val="20"/>
        </w:rPr>
        <w:t xml:space="preserve">                                </w:t>
      </w:r>
      <w:r w:rsidRPr="00954145">
        <w:rPr>
          <w:szCs w:val="20"/>
        </w:rPr>
        <w:t>z ISO/IEC 17025:2018</w:t>
      </w:r>
    </w:p>
    <w:p w14:paraId="32AC4CB3" w14:textId="77777777" w:rsidR="004557F2" w:rsidRPr="00D46CC5" w:rsidRDefault="004557F2" w:rsidP="007A58F0">
      <w:pPr>
        <w:jc w:val="both"/>
        <w:rPr>
          <w:szCs w:val="20"/>
        </w:rPr>
      </w:pPr>
    </w:p>
    <w:p w14:paraId="2BBD3E8D" w14:textId="5FEA5B56" w:rsidR="007A58F0" w:rsidRPr="007A58F0" w:rsidRDefault="007A58F0" w:rsidP="007A58F0">
      <w:pPr>
        <w:rPr>
          <w:b/>
          <w:bCs/>
          <w:szCs w:val="20"/>
        </w:rPr>
      </w:pPr>
      <w:r w:rsidRPr="007A58F0">
        <w:rPr>
          <w:b/>
          <w:bCs/>
          <w:szCs w:val="20"/>
        </w:rPr>
        <w:t>PYTANIE 2</w:t>
      </w:r>
    </w:p>
    <w:p w14:paraId="16156EB5" w14:textId="77777777" w:rsidR="007A58F0" w:rsidRDefault="007A58F0" w:rsidP="007A58F0">
      <w:pPr>
        <w:rPr>
          <w:szCs w:val="20"/>
        </w:rPr>
      </w:pPr>
      <w:r w:rsidRPr="0086684E">
        <w:rPr>
          <w:b/>
          <w:bCs/>
          <w:szCs w:val="20"/>
        </w:rPr>
        <w:t>Ze względu na aspekt zdrowotny osób, które będą użytkowały boisko i aspekt środowiskowy prosimy</w:t>
      </w:r>
      <w:r>
        <w:rPr>
          <w:szCs w:val="20"/>
        </w:rPr>
        <w:t xml:space="preserve"> o potwierdzenie, że Zamawiający będzie wymagał:</w:t>
      </w:r>
    </w:p>
    <w:p w14:paraId="4F44D42B" w14:textId="77777777" w:rsidR="007A58F0" w:rsidRPr="00D46CC5" w:rsidRDefault="007A58F0" w:rsidP="007A58F0">
      <w:pPr>
        <w:jc w:val="both"/>
        <w:rPr>
          <w:szCs w:val="20"/>
        </w:rPr>
      </w:pPr>
      <w:r>
        <w:rPr>
          <w:szCs w:val="20"/>
        </w:rPr>
        <w:t>1</w:t>
      </w:r>
      <w:r w:rsidRPr="00D46CC5">
        <w:rPr>
          <w:szCs w:val="20"/>
        </w:rPr>
        <w:t>) raport z badań przeprowadzony przez akredytowany</w:t>
      </w:r>
      <w:r>
        <w:rPr>
          <w:szCs w:val="20"/>
        </w:rPr>
        <w:t>, niezależny</w:t>
      </w:r>
      <w:r w:rsidRPr="00D46CC5">
        <w:rPr>
          <w:szCs w:val="20"/>
        </w:rPr>
        <w:t xml:space="preserve"> Instytut, dotyczący oferowanego granulatu gumowego EPDM recykling, potwierdzający zgodność z wymogami w zakresie zawartości WWA (</w:t>
      </w:r>
      <w:proofErr w:type="spellStart"/>
      <w:r w:rsidRPr="00D46CC5">
        <w:rPr>
          <w:szCs w:val="20"/>
        </w:rPr>
        <w:t>wielopierścienowych</w:t>
      </w:r>
      <w:proofErr w:type="spellEnd"/>
      <w:r w:rsidRPr="00D46CC5">
        <w:rPr>
          <w:szCs w:val="20"/>
        </w:rPr>
        <w:t xml:space="preserve"> węglowodorów aromatycznych) w odniesieniu do rozporządzenia REACH </w:t>
      </w:r>
    </w:p>
    <w:p w14:paraId="1E8C5B3A" w14:textId="77777777" w:rsidR="007A58F0" w:rsidRPr="00D46CC5" w:rsidRDefault="007A58F0" w:rsidP="007A58F0">
      <w:pPr>
        <w:jc w:val="both"/>
        <w:rPr>
          <w:szCs w:val="20"/>
        </w:rPr>
      </w:pPr>
      <w:r>
        <w:rPr>
          <w:szCs w:val="20"/>
        </w:rPr>
        <w:t>2</w:t>
      </w:r>
      <w:r w:rsidRPr="00D46CC5">
        <w:rPr>
          <w:szCs w:val="20"/>
        </w:rPr>
        <w:t xml:space="preserve">) raport z badań przeprowadzony przez niezależne laboratorium potwierdzający, że włókno oferowanej trawy syntetycznej zgodnie z Rozporządzeniem REACH jest wolne od WWA - wielopierścieniowych węglowodorów aromatycznych (PAH – </w:t>
      </w:r>
      <w:proofErr w:type="spellStart"/>
      <w:r w:rsidRPr="00D46CC5">
        <w:rPr>
          <w:szCs w:val="20"/>
        </w:rPr>
        <w:t>free</w:t>
      </w:r>
      <w:proofErr w:type="spellEnd"/>
      <w:r w:rsidRPr="00D46CC5">
        <w:rPr>
          <w:szCs w:val="20"/>
        </w:rPr>
        <w:t xml:space="preserve">). Raport z badań musi być wykonany przez laboratorium niezależne, akredytowane zgodnie z ISO / IEC 17025: 2018. </w:t>
      </w:r>
    </w:p>
    <w:p w14:paraId="77BCA46A" w14:textId="6099EA5A" w:rsidR="004557F2" w:rsidRPr="007A58F0" w:rsidRDefault="004557F2" w:rsidP="004557F2">
      <w:pPr>
        <w:spacing w:after="0" w:line="240" w:lineRule="auto"/>
        <w:jc w:val="both"/>
        <w:rPr>
          <w:rFonts w:cstheme="minorHAnsi"/>
          <w:b/>
          <w:bCs/>
        </w:rPr>
      </w:pPr>
      <w:r w:rsidRPr="007A58F0">
        <w:rPr>
          <w:rFonts w:cstheme="minorHAnsi"/>
          <w:b/>
          <w:bCs/>
        </w:rPr>
        <w:t>Odpowiedź</w:t>
      </w:r>
      <w:r>
        <w:rPr>
          <w:rFonts w:cstheme="minorHAnsi"/>
          <w:b/>
          <w:bCs/>
        </w:rPr>
        <w:t xml:space="preserve"> na pytanie </w:t>
      </w:r>
      <w:r>
        <w:rPr>
          <w:rFonts w:cstheme="minorHAnsi"/>
          <w:b/>
          <w:bCs/>
        </w:rPr>
        <w:t>2</w:t>
      </w:r>
      <w:r w:rsidRPr="007A58F0">
        <w:rPr>
          <w:rFonts w:cstheme="minorHAnsi"/>
          <w:b/>
          <w:bCs/>
        </w:rPr>
        <w:t xml:space="preserve">: </w:t>
      </w:r>
    </w:p>
    <w:p w14:paraId="200194F8" w14:textId="77777777" w:rsidR="004557F2" w:rsidRDefault="004557F2" w:rsidP="004557F2">
      <w:pPr>
        <w:spacing w:after="0" w:line="240" w:lineRule="auto"/>
        <w:jc w:val="both"/>
        <w:rPr>
          <w:szCs w:val="20"/>
        </w:rPr>
      </w:pPr>
    </w:p>
    <w:p w14:paraId="377C5030" w14:textId="19944D38" w:rsidR="00F8336D" w:rsidRPr="00954145" w:rsidRDefault="00F8336D" w:rsidP="004557F2">
      <w:pPr>
        <w:spacing w:after="0" w:line="240" w:lineRule="auto"/>
        <w:jc w:val="both"/>
        <w:rPr>
          <w:szCs w:val="20"/>
        </w:rPr>
      </w:pPr>
      <w:r w:rsidRPr="00954145">
        <w:rPr>
          <w:szCs w:val="20"/>
        </w:rPr>
        <w:t>Materiały zastosowane powinny spełniać wszelkie wymogi bezpieczeństwa ludzi środowiska naturalnego i być dopuszczone do stosowania w budownictwie w kontekście obiektów sportowych</w:t>
      </w:r>
      <w:r w:rsidR="00D3420A">
        <w:rPr>
          <w:szCs w:val="20"/>
        </w:rPr>
        <w:t xml:space="preserve">                  </w:t>
      </w:r>
      <w:r w:rsidRPr="00954145">
        <w:rPr>
          <w:szCs w:val="20"/>
        </w:rPr>
        <w:t xml:space="preserve"> w ramach obowiązujących na terenie RP przepisów, posiadać m.in. atest higieniczny i inne potwierdzone stosownymi raportami z badań wykonanych przez uprawnione do tego podmioty</w:t>
      </w:r>
      <w:r w:rsidR="00655902" w:rsidRPr="00954145">
        <w:rPr>
          <w:szCs w:val="20"/>
        </w:rPr>
        <w:t>.</w:t>
      </w:r>
    </w:p>
    <w:p w14:paraId="0D45F596" w14:textId="77777777" w:rsidR="00F8336D" w:rsidRPr="00954145" w:rsidRDefault="00F8336D" w:rsidP="00171831">
      <w:pPr>
        <w:spacing w:after="0" w:line="360" w:lineRule="auto"/>
        <w:ind w:firstLine="709"/>
        <w:jc w:val="both"/>
        <w:rPr>
          <w:rFonts w:cstheme="minorHAnsi"/>
        </w:rPr>
      </w:pPr>
    </w:p>
    <w:p w14:paraId="3464A5A9" w14:textId="77777777" w:rsidR="00171831" w:rsidRPr="00954145" w:rsidRDefault="00171831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37F856E" w14:textId="77777777" w:rsidR="00954145" w:rsidRPr="00954145" w:rsidRDefault="00954145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A104E35" w14:textId="77777777" w:rsidR="00954145" w:rsidRPr="00954145" w:rsidRDefault="00954145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3C2B0DA" w14:textId="77777777" w:rsidR="00954145" w:rsidRDefault="00954145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D75ECEA" w14:textId="77777777" w:rsidR="004557F2" w:rsidRDefault="004557F2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7BE8710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6A9643E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020A72A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89907EC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938FB04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7E43D30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318A421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BF66A73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DAA1698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844F000" w14:textId="6A66EE63" w:rsidR="00D3420A" w:rsidRPr="007A58F0" w:rsidRDefault="00D3420A" w:rsidP="00D3420A">
      <w:pPr>
        <w:rPr>
          <w:b/>
          <w:bCs/>
          <w:szCs w:val="20"/>
        </w:rPr>
      </w:pPr>
      <w:r w:rsidRPr="007A58F0">
        <w:rPr>
          <w:b/>
          <w:bCs/>
          <w:szCs w:val="20"/>
        </w:rPr>
        <w:t xml:space="preserve">PYTANIE </w:t>
      </w:r>
      <w:r>
        <w:rPr>
          <w:b/>
          <w:bCs/>
          <w:szCs w:val="20"/>
        </w:rPr>
        <w:t>3</w:t>
      </w:r>
    </w:p>
    <w:p w14:paraId="699787BD" w14:textId="05A25886" w:rsidR="00D3420A" w:rsidRPr="00D3420A" w:rsidRDefault="00D3420A" w:rsidP="00D3420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3420A">
        <w:rPr>
          <w:rFonts w:cstheme="minorHAnsi"/>
          <w:sz w:val="20"/>
          <w:szCs w:val="20"/>
        </w:rPr>
        <w:drawing>
          <wp:inline distT="0" distB="0" distL="0" distR="0" wp14:anchorId="730A34C6" wp14:editId="4E5C544F">
            <wp:extent cx="5760085" cy="8145145"/>
            <wp:effectExtent l="0" t="0" r="0" b="8255"/>
            <wp:docPr id="53684620" name="Obraz 1" descr="Obraz zawierający tekst, Czcionka, dokumen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4620" name="Obraz 1" descr="Obraz zawierający tekst, Czcionka, dokument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02CB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E3D588C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E3F2759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47B3AA8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F332EAD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E3DEFCF" w14:textId="38DABDF1" w:rsidR="00D3420A" w:rsidRPr="00D3420A" w:rsidRDefault="00D3420A" w:rsidP="00D3420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3420A">
        <w:rPr>
          <w:rFonts w:cstheme="minorHAnsi"/>
          <w:sz w:val="20"/>
          <w:szCs w:val="20"/>
        </w:rPr>
        <w:drawing>
          <wp:inline distT="0" distB="0" distL="0" distR="0" wp14:anchorId="59564911" wp14:editId="41CF722F">
            <wp:extent cx="5760085" cy="8145145"/>
            <wp:effectExtent l="0" t="0" r="0" b="8255"/>
            <wp:docPr id="1506629627" name="Obraz 2" descr="Obraz zawierający tekst, papier, list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29627" name="Obraz 2" descr="Obraz zawierający tekst, papier, list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F733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C09709E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8F048C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3EB9AEC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31F08CA" w14:textId="77777777" w:rsidR="00D3420A" w:rsidRDefault="00D3420A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8D1F716" w14:textId="5FBF1D2F" w:rsidR="00D3420A" w:rsidRPr="00D3420A" w:rsidRDefault="00D3420A" w:rsidP="00BE2DF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D3420A">
        <w:rPr>
          <w:rFonts w:cstheme="minorHAnsi"/>
          <w:b/>
          <w:bCs/>
          <w:sz w:val="20"/>
          <w:szCs w:val="20"/>
        </w:rPr>
        <w:lastRenderedPageBreak/>
        <w:t xml:space="preserve">Odpowiedź na pytanie </w:t>
      </w:r>
      <w:r w:rsidRPr="00D3420A">
        <w:rPr>
          <w:rFonts w:cstheme="minorHAnsi"/>
          <w:b/>
          <w:bCs/>
          <w:sz w:val="20"/>
          <w:szCs w:val="20"/>
        </w:rPr>
        <w:t>3</w:t>
      </w:r>
      <w:r w:rsidRPr="00D3420A">
        <w:rPr>
          <w:rFonts w:cstheme="minorHAnsi"/>
          <w:b/>
          <w:bCs/>
          <w:sz w:val="20"/>
          <w:szCs w:val="20"/>
        </w:rPr>
        <w:t>:</w:t>
      </w:r>
    </w:p>
    <w:p w14:paraId="5667ADE6" w14:textId="77777777" w:rsidR="00954145" w:rsidRDefault="00954145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524C55D" w14:textId="7DF007EB" w:rsidR="00954145" w:rsidRPr="00C36CCC" w:rsidRDefault="00C36CCC" w:rsidP="00BE2DFD">
      <w:pPr>
        <w:spacing w:after="0" w:line="240" w:lineRule="auto"/>
        <w:jc w:val="both"/>
        <w:rPr>
          <w:rFonts w:cstheme="minorHAnsi"/>
        </w:rPr>
      </w:pPr>
      <w:r w:rsidRPr="00C36CCC">
        <w:rPr>
          <w:rFonts w:cstheme="minorHAnsi"/>
        </w:rPr>
        <w:t xml:space="preserve">Parametry trawy zostały określone w </w:t>
      </w:r>
      <w:r w:rsidR="009D5D5E">
        <w:rPr>
          <w:rFonts w:cstheme="minorHAnsi"/>
        </w:rPr>
        <w:t>Programie Funkcjonalno-Użytkowym (PFU)</w:t>
      </w:r>
      <w:r w:rsidRPr="00C36CCC">
        <w:rPr>
          <w:rFonts w:cstheme="minorHAnsi"/>
        </w:rPr>
        <w:t xml:space="preserve"> oraz późniejszych zapytaniach do postepowania i taki system należy zastosować. Zamawiający nie dokonuje zmian </w:t>
      </w:r>
      <w:r w:rsidR="009D5D5E">
        <w:rPr>
          <w:rFonts w:cstheme="minorHAnsi"/>
        </w:rPr>
        <w:t xml:space="preserve">                         </w:t>
      </w:r>
      <w:r w:rsidRPr="00C36CCC">
        <w:rPr>
          <w:rFonts w:cstheme="minorHAnsi"/>
        </w:rPr>
        <w:t>w opisie przedmiotu zamówienia.</w:t>
      </w:r>
    </w:p>
    <w:p w14:paraId="024085CC" w14:textId="77777777" w:rsidR="00BA5524" w:rsidRPr="00C36CCC" w:rsidRDefault="00BA5524" w:rsidP="00BE2DFD">
      <w:pPr>
        <w:spacing w:after="0" w:line="240" w:lineRule="auto"/>
        <w:jc w:val="both"/>
        <w:rPr>
          <w:rFonts w:cstheme="minorHAnsi"/>
        </w:rPr>
      </w:pPr>
    </w:p>
    <w:p w14:paraId="4AC8D015" w14:textId="3006903C" w:rsidR="00C36CCC" w:rsidRDefault="00C36CCC" w:rsidP="00C36CCC">
      <w:pPr>
        <w:spacing w:after="0" w:line="240" w:lineRule="auto"/>
        <w:ind w:firstLine="709"/>
        <w:jc w:val="both"/>
        <w:rPr>
          <w:rFonts w:cstheme="minorHAnsi"/>
        </w:rPr>
      </w:pPr>
      <w:bookmarkStart w:id="1" w:name="_Hlk160715025"/>
      <w:r w:rsidRPr="00FB3E95">
        <w:rPr>
          <w:rFonts w:cstheme="minorHAnsi"/>
        </w:rPr>
        <w:t>Zamawiający nie przedłuża terminu składania ofert. Odpowied</w:t>
      </w:r>
      <w:r>
        <w:rPr>
          <w:rFonts w:cstheme="minorHAnsi"/>
        </w:rPr>
        <w:t>zi</w:t>
      </w:r>
      <w:r w:rsidRPr="00FB3E95">
        <w:rPr>
          <w:rFonts w:cstheme="minorHAnsi"/>
        </w:rPr>
        <w:t xml:space="preserve"> na zadane pytania</w:t>
      </w:r>
      <w:r w:rsidR="009D5D5E">
        <w:rPr>
          <w:rFonts w:cstheme="minorHAnsi"/>
        </w:rPr>
        <w:t xml:space="preserve"> nie</w:t>
      </w:r>
      <w:r w:rsidRPr="00FB3E95">
        <w:rPr>
          <w:rFonts w:cstheme="minorHAnsi"/>
        </w:rPr>
        <w:t xml:space="preserve">  prowadzą do zmiany specyfikacji warunków zamówienia</w:t>
      </w:r>
      <w:r>
        <w:rPr>
          <w:rFonts w:cstheme="minorHAnsi"/>
        </w:rPr>
        <w:t xml:space="preserve"> </w:t>
      </w:r>
      <w:r w:rsidR="009D5D5E">
        <w:rPr>
          <w:rFonts w:cstheme="minorHAnsi"/>
        </w:rPr>
        <w:t xml:space="preserve">oraz </w:t>
      </w:r>
      <w:r w:rsidRPr="00FB3E95">
        <w:rPr>
          <w:rFonts w:cstheme="minorHAnsi"/>
        </w:rPr>
        <w:t>ogłoszenia o zamówieniu.</w:t>
      </w:r>
    </w:p>
    <w:p w14:paraId="14E3880E" w14:textId="77777777" w:rsidR="00C36CCC" w:rsidRDefault="00C36CCC" w:rsidP="00C36CCC">
      <w:pPr>
        <w:spacing w:after="0" w:line="240" w:lineRule="auto"/>
        <w:ind w:firstLine="709"/>
        <w:jc w:val="both"/>
        <w:rPr>
          <w:rFonts w:cstheme="minorHAnsi"/>
        </w:rPr>
      </w:pPr>
    </w:p>
    <w:p w14:paraId="77E72D11" w14:textId="77777777" w:rsidR="00C36CCC" w:rsidRDefault="00C36CCC" w:rsidP="00C36CCC">
      <w:pPr>
        <w:spacing w:after="0" w:line="240" w:lineRule="auto"/>
        <w:ind w:firstLine="709"/>
        <w:jc w:val="both"/>
        <w:rPr>
          <w:rFonts w:eastAsia="Times New Roman" w:cstheme="minorHAnsi"/>
          <w:lang w:eastAsia="pl-PL"/>
        </w:rPr>
      </w:pPr>
      <w:r w:rsidRPr="00FB3E95">
        <w:rPr>
          <w:rFonts w:eastAsia="Times New Roman" w:cstheme="minorHAnsi"/>
          <w:lang w:eastAsia="pl-PL"/>
        </w:rPr>
        <w:t xml:space="preserve">Zgodnie z art. 135 ust. 6 treść zapytań wraz z wyjaśnieniami Zamawiający udostępnia na stronie internetowej prowadzonego postępowania oraz przekazuje wykonawcom, którym przekazał SWZ bez ujawnienia źródła zapytania. </w:t>
      </w:r>
    </w:p>
    <w:p w14:paraId="2E559FCD" w14:textId="77777777" w:rsidR="009D5D5E" w:rsidRDefault="009D5D5E" w:rsidP="00C36CCC">
      <w:pPr>
        <w:spacing w:after="0" w:line="240" w:lineRule="auto"/>
        <w:ind w:firstLine="709"/>
        <w:jc w:val="both"/>
        <w:rPr>
          <w:rFonts w:eastAsia="Times New Roman" w:cstheme="minorHAnsi"/>
          <w:lang w:eastAsia="pl-PL"/>
        </w:rPr>
      </w:pPr>
    </w:p>
    <w:p w14:paraId="27F6C99A" w14:textId="1EE5893E" w:rsidR="009D5D5E" w:rsidRPr="00FB3E95" w:rsidRDefault="009D5D5E" w:rsidP="00C36CCC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 xml:space="preserve">Jednocześnie nadmieniam, iż minął już termin na zadawanie pytań do postępowania                                      i Zamawiający nie jest zobowiązany do udzielenia odpowiedzi. </w:t>
      </w:r>
    </w:p>
    <w:p w14:paraId="7AB8D6EA" w14:textId="77777777" w:rsidR="00C36CCC" w:rsidRPr="00FB3E95" w:rsidRDefault="00C36CCC" w:rsidP="00C36CC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bookmarkEnd w:id="1"/>
    <w:p w14:paraId="07185400" w14:textId="77777777" w:rsidR="00BA5524" w:rsidRDefault="00BA5524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657DA73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45980E9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7EB3BB8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7CF79F2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E4D67F9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DA7340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AB358AA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0497153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FF519B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BEFF7F1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4DA3AE8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830552D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1565989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965A74F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1468679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7F38030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12C37E2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512A8CC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783CC0F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53EAB1B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B52539D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4087FA3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F424766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94B41B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D4B953D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ECF0C64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CC6E3A6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188CBE9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5ECCADA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D225642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40A8874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D6E7C6A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A957D50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B2128FC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827ABAB" w14:textId="77777777" w:rsidR="009D5D5E" w:rsidRDefault="009D5D5E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3FECECF" w14:textId="77777777" w:rsidR="00BA5524" w:rsidRDefault="00BA5524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8452E20" w14:textId="77777777" w:rsidR="00BA5524" w:rsidRPr="00F8336D" w:rsidRDefault="00BA5524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33353EA" w14:textId="77777777" w:rsidR="00D17DA5" w:rsidRPr="00F8336D" w:rsidRDefault="00D17DA5" w:rsidP="00BE2D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9C6601B" w14:textId="285A4DED" w:rsidR="00BE2DFD" w:rsidRPr="00FB3E95" w:rsidRDefault="00BE2DFD" w:rsidP="00BE2DFD">
      <w:pPr>
        <w:spacing w:after="0"/>
        <w:jc w:val="both"/>
        <w:rPr>
          <w:rFonts w:cstheme="minorHAnsi"/>
          <w:sz w:val="20"/>
          <w:szCs w:val="20"/>
        </w:rPr>
      </w:pPr>
      <w:r w:rsidRPr="00FB3E95">
        <w:rPr>
          <w:rFonts w:cstheme="minorHAnsi"/>
          <w:sz w:val="20"/>
          <w:szCs w:val="20"/>
        </w:rPr>
        <w:t xml:space="preserve">Sporządziła: </w:t>
      </w:r>
      <w:r w:rsidR="00EB21F4" w:rsidRPr="00FB3E95">
        <w:rPr>
          <w:rFonts w:cstheme="minorHAnsi"/>
          <w:sz w:val="20"/>
          <w:szCs w:val="20"/>
        </w:rPr>
        <w:t>Hanna Bielarz</w:t>
      </w:r>
      <w:r w:rsidR="00D17DA5" w:rsidRPr="00FB3E95">
        <w:rPr>
          <w:rFonts w:cstheme="minorHAnsi"/>
          <w:sz w:val="20"/>
          <w:szCs w:val="20"/>
        </w:rPr>
        <w:t xml:space="preserve"> – </w:t>
      </w:r>
      <w:r w:rsidR="006462EF" w:rsidRPr="00FB3E95">
        <w:rPr>
          <w:rFonts w:cstheme="minorHAnsi"/>
          <w:sz w:val="20"/>
          <w:szCs w:val="20"/>
        </w:rPr>
        <w:t xml:space="preserve">Inspektor </w:t>
      </w:r>
      <w:r w:rsidR="00D17DA5" w:rsidRPr="00FB3E95">
        <w:rPr>
          <w:rFonts w:cstheme="minorHAnsi"/>
          <w:sz w:val="20"/>
          <w:szCs w:val="20"/>
        </w:rPr>
        <w:t>ds. zamówień publicznych</w:t>
      </w:r>
      <w:r w:rsidR="006462EF" w:rsidRPr="00FB3E95">
        <w:rPr>
          <w:rFonts w:cstheme="minorHAnsi"/>
          <w:sz w:val="20"/>
          <w:szCs w:val="20"/>
        </w:rPr>
        <w:t xml:space="preserve"> i inwestycji gminnych </w:t>
      </w:r>
    </w:p>
    <w:p w14:paraId="79AD4DB5" w14:textId="00035E7F" w:rsidR="00376265" w:rsidRPr="00FB3E95" w:rsidRDefault="00BE2DFD" w:rsidP="00D0140E">
      <w:pPr>
        <w:spacing w:after="0"/>
        <w:jc w:val="both"/>
        <w:rPr>
          <w:rFonts w:cstheme="minorHAnsi"/>
          <w:sz w:val="20"/>
          <w:szCs w:val="20"/>
        </w:rPr>
      </w:pPr>
      <w:r w:rsidRPr="00FB3E95">
        <w:rPr>
          <w:rFonts w:cstheme="minorHAnsi"/>
          <w:sz w:val="20"/>
          <w:szCs w:val="20"/>
        </w:rPr>
        <w:t>Zatwierdził</w:t>
      </w:r>
      <w:r w:rsidR="00171831">
        <w:rPr>
          <w:rFonts w:cstheme="minorHAnsi"/>
          <w:sz w:val="20"/>
          <w:szCs w:val="20"/>
        </w:rPr>
        <w:t>a</w:t>
      </w:r>
      <w:r w:rsidRPr="00FB3E95">
        <w:rPr>
          <w:rFonts w:cstheme="minorHAnsi"/>
          <w:sz w:val="20"/>
          <w:szCs w:val="20"/>
        </w:rPr>
        <w:t xml:space="preserve">: </w:t>
      </w:r>
      <w:r w:rsidR="00171831">
        <w:rPr>
          <w:rFonts w:cstheme="minorHAnsi"/>
          <w:sz w:val="20"/>
          <w:szCs w:val="20"/>
        </w:rPr>
        <w:t>Ewa Wasielewska</w:t>
      </w:r>
      <w:r w:rsidRPr="00FB3E95">
        <w:rPr>
          <w:rFonts w:cstheme="minorHAnsi"/>
          <w:sz w:val="20"/>
          <w:szCs w:val="20"/>
        </w:rPr>
        <w:t xml:space="preserve"> –  </w:t>
      </w:r>
      <w:r w:rsidR="00171831">
        <w:rPr>
          <w:rFonts w:cstheme="minorHAnsi"/>
          <w:sz w:val="20"/>
          <w:szCs w:val="20"/>
        </w:rPr>
        <w:t xml:space="preserve">Zastępca </w:t>
      </w:r>
      <w:r w:rsidRPr="00FB3E95">
        <w:rPr>
          <w:rFonts w:cstheme="minorHAnsi"/>
          <w:sz w:val="20"/>
          <w:szCs w:val="20"/>
        </w:rPr>
        <w:t>Burmistrz</w:t>
      </w:r>
      <w:r w:rsidR="00171831">
        <w:rPr>
          <w:rFonts w:cstheme="minorHAnsi"/>
          <w:sz w:val="20"/>
          <w:szCs w:val="20"/>
        </w:rPr>
        <w:t>a</w:t>
      </w:r>
      <w:r w:rsidRPr="00FB3E95">
        <w:rPr>
          <w:rFonts w:cstheme="minorHAnsi"/>
          <w:sz w:val="20"/>
          <w:szCs w:val="20"/>
        </w:rPr>
        <w:t xml:space="preserve"> Gminy Dobrzyca</w:t>
      </w:r>
    </w:p>
    <w:sectPr w:rsidR="00376265" w:rsidRPr="00FB3E95" w:rsidSect="00C24D7F">
      <w:pgSz w:w="11906" w:h="16838"/>
      <w:pgMar w:top="1276" w:right="1417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37DE"/>
    <w:multiLevelType w:val="hybridMultilevel"/>
    <w:tmpl w:val="81340FC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C419D"/>
    <w:multiLevelType w:val="hybridMultilevel"/>
    <w:tmpl w:val="35FA1F2E"/>
    <w:lvl w:ilvl="0" w:tplc="47DC27A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707A6"/>
    <w:multiLevelType w:val="hybridMultilevel"/>
    <w:tmpl w:val="56B6FF5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5E80F0E"/>
    <w:multiLevelType w:val="hybridMultilevel"/>
    <w:tmpl w:val="95684B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AC229D6"/>
    <w:multiLevelType w:val="hybridMultilevel"/>
    <w:tmpl w:val="F894F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5629"/>
    <w:multiLevelType w:val="hybridMultilevel"/>
    <w:tmpl w:val="CED2F9CA"/>
    <w:lvl w:ilvl="0" w:tplc="4D3C49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333D4"/>
    <w:multiLevelType w:val="hybridMultilevel"/>
    <w:tmpl w:val="0E4CD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95174"/>
    <w:multiLevelType w:val="hybridMultilevel"/>
    <w:tmpl w:val="9716C5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C484C"/>
    <w:multiLevelType w:val="hybridMultilevel"/>
    <w:tmpl w:val="776A9F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F614D"/>
    <w:multiLevelType w:val="hybridMultilevel"/>
    <w:tmpl w:val="3A0C4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A62FA"/>
    <w:multiLevelType w:val="hybridMultilevel"/>
    <w:tmpl w:val="D76E3A36"/>
    <w:lvl w:ilvl="0" w:tplc="191CAA4E">
      <w:start w:val="1"/>
      <w:numFmt w:val="bullet"/>
      <w:lvlText w:val="-"/>
      <w:lvlJc w:val="left"/>
      <w:pPr>
        <w:ind w:left="501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27030"/>
    <w:multiLevelType w:val="hybridMultilevel"/>
    <w:tmpl w:val="44560124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493445D"/>
    <w:multiLevelType w:val="hybridMultilevel"/>
    <w:tmpl w:val="C97AD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65A9F"/>
    <w:multiLevelType w:val="hybridMultilevel"/>
    <w:tmpl w:val="8424C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B7F"/>
    <w:multiLevelType w:val="hybridMultilevel"/>
    <w:tmpl w:val="70FA861C"/>
    <w:lvl w:ilvl="0" w:tplc="0CEE83F4">
      <w:start w:val="1"/>
      <w:numFmt w:val="bullet"/>
      <w:lvlText w:val="-"/>
      <w:lvlJc w:val="left"/>
      <w:pPr>
        <w:ind w:left="1077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67E74736"/>
    <w:multiLevelType w:val="hybridMultilevel"/>
    <w:tmpl w:val="80F0E6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F01CA"/>
    <w:multiLevelType w:val="multilevel"/>
    <w:tmpl w:val="97AE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3A1C82"/>
    <w:multiLevelType w:val="hybridMultilevel"/>
    <w:tmpl w:val="56B6FF5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69AD5F70"/>
    <w:multiLevelType w:val="hybridMultilevel"/>
    <w:tmpl w:val="5D10C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81E43"/>
    <w:multiLevelType w:val="hybridMultilevel"/>
    <w:tmpl w:val="9716C5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414605">
    <w:abstractNumId w:val="8"/>
  </w:num>
  <w:num w:numId="2" w16cid:durableId="235943860">
    <w:abstractNumId w:val="4"/>
  </w:num>
  <w:num w:numId="3" w16cid:durableId="549464603">
    <w:abstractNumId w:val="16"/>
  </w:num>
  <w:num w:numId="4" w16cid:durableId="1954093573">
    <w:abstractNumId w:val="5"/>
  </w:num>
  <w:num w:numId="5" w16cid:durableId="13502519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8473321">
    <w:abstractNumId w:val="15"/>
  </w:num>
  <w:num w:numId="7" w16cid:durableId="295139495">
    <w:abstractNumId w:val="9"/>
  </w:num>
  <w:num w:numId="8" w16cid:durableId="1153839554">
    <w:abstractNumId w:val="10"/>
  </w:num>
  <w:num w:numId="9" w16cid:durableId="1700816019">
    <w:abstractNumId w:val="18"/>
  </w:num>
  <w:num w:numId="10" w16cid:durableId="879127061">
    <w:abstractNumId w:val="19"/>
  </w:num>
  <w:num w:numId="11" w16cid:durableId="101804028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03735532">
    <w:abstractNumId w:val="7"/>
  </w:num>
  <w:num w:numId="13" w16cid:durableId="2027946906">
    <w:abstractNumId w:val="1"/>
  </w:num>
  <w:num w:numId="14" w16cid:durableId="190537418">
    <w:abstractNumId w:val="0"/>
  </w:num>
  <w:num w:numId="15" w16cid:durableId="288056529">
    <w:abstractNumId w:val="6"/>
  </w:num>
  <w:num w:numId="16" w16cid:durableId="1207527397">
    <w:abstractNumId w:val="12"/>
  </w:num>
  <w:num w:numId="17" w16cid:durableId="257949966">
    <w:abstractNumId w:val="11"/>
  </w:num>
  <w:num w:numId="18" w16cid:durableId="301741286">
    <w:abstractNumId w:val="14"/>
  </w:num>
  <w:num w:numId="19" w16cid:durableId="1445804687">
    <w:abstractNumId w:val="2"/>
  </w:num>
  <w:num w:numId="20" w16cid:durableId="1676961484">
    <w:abstractNumId w:val="3"/>
  </w:num>
  <w:num w:numId="21" w16cid:durableId="120791269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61"/>
    <w:rsid w:val="00081602"/>
    <w:rsid w:val="00090C16"/>
    <w:rsid w:val="000C20BC"/>
    <w:rsid w:val="000F7601"/>
    <w:rsid w:val="001567D8"/>
    <w:rsid w:val="00171831"/>
    <w:rsid w:val="001837A8"/>
    <w:rsid w:val="00195467"/>
    <w:rsid w:val="001A06CC"/>
    <w:rsid w:val="001A37FD"/>
    <w:rsid w:val="001A5361"/>
    <w:rsid w:val="001B6E0C"/>
    <w:rsid w:val="00243682"/>
    <w:rsid w:val="00251C3E"/>
    <w:rsid w:val="00252485"/>
    <w:rsid w:val="00277BD3"/>
    <w:rsid w:val="002E66FC"/>
    <w:rsid w:val="002F1235"/>
    <w:rsid w:val="002F3703"/>
    <w:rsid w:val="002F7A54"/>
    <w:rsid w:val="0033196F"/>
    <w:rsid w:val="00376265"/>
    <w:rsid w:val="003B0B35"/>
    <w:rsid w:val="003B6902"/>
    <w:rsid w:val="003F01A5"/>
    <w:rsid w:val="0043184D"/>
    <w:rsid w:val="00435C9E"/>
    <w:rsid w:val="0045124F"/>
    <w:rsid w:val="004557F2"/>
    <w:rsid w:val="00490449"/>
    <w:rsid w:val="00495A3B"/>
    <w:rsid w:val="004A43A9"/>
    <w:rsid w:val="004A4D2E"/>
    <w:rsid w:val="004D71CC"/>
    <w:rsid w:val="004E2DFC"/>
    <w:rsid w:val="005211A3"/>
    <w:rsid w:val="00593A78"/>
    <w:rsid w:val="005C698B"/>
    <w:rsid w:val="005D43B8"/>
    <w:rsid w:val="005E4F61"/>
    <w:rsid w:val="006004AE"/>
    <w:rsid w:val="00641564"/>
    <w:rsid w:val="006462EF"/>
    <w:rsid w:val="00655640"/>
    <w:rsid w:val="00655902"/>
    <w:rsid w:val="00685D23"/>
    <w:rsid w:val="0069742F"/>
    <w:rsid w:val="006B371C"/>
    <w:rsid w:val="00703807"/>
    <w:rsid w:val="00736865"/>
    <w:rsid w:val="00775E37"/>
    <w:rsid w:val="007A58F0"/>
    <w:rsid w:val="007E3362"/>
    <w:rsid w:val="007E5D8D"/>
    <w:rsid w:val="00851BB7"/>
    <w:rsid w:val="008A1C0D"/>
    <w:rsid w:val="0093034C"/>
    <w:rsid w:val="00936518"/>
    <w:rsid w:val="00954145"/>
    <w:rsid w:val="00960647"/>
    <w:rsid w:val="009A7D80"/>
    <w:rsid w:val="009D5D5E"/>
    <w:rsid w:val="00A14A30"/>
    <w:rsid w:val="00A21030"/>
    <w:rsid w:val="00A44651"/>
    <w:rsid w:val="00A75AAE"/>
    <w:rsid w:val="00AB09E2"/>
    <w:rsid w:val="00AC550A"/>
    <w:rsid w:val="00AD7A7B"/>
    <w:rsid w:val="00AE036D"/>
    <w:rsid w:val="00B01EBD"/>
    <w:rsid w:val="00B11270"/>
    <w:rsid w:val="00B816C8"/>
    <w:rsid w:val="00BA5524"/>
    <w:rsid w:val="00BD29BC"/>
    <w:rsid w:val="00BE2DFD"/>
    <w:rsid w:val="00BF1997"/>
    <w:rsid w:val="00BF76C8"/>
    <w:rsid w:val="00C24D7F"/>
    <w:rsid w:val="00C36CCC"/>
    <w:rsid w:val="00CA4C7F"/>
    <w:rsid w:val="00CC1F65"/>
    <w:rsid w:val="00CC4EAB"/>
    <w:rsid w:val="00D00D03"/>
    <w:rsid w:val="00D0140E"/>
    <w:rsid w:val="00D17DA5"/>
    <w:rsid w:val="00D21A27"/>
    <w:rsid w:val="00D3420A"/>
    <w:rsid w:val="00D77C76"/>
    <w:rsid w:val="00D832D2"/>
    <w:rsid w:val="00DA15AC"/>
    <w:rsid w:val="00DB0495"/>
    <w:rsid w:val="00DC38E6"/>
    <w:rsid w:val="00DD7353"/>
    <w:rsid w:val="00DE3561"/>
    <w:rsid w:val="00E65202"/>
    <w:rsid w:val="00E806A8"/>
    <w:rsid w:val="00EA0179"/>
    <w:rsid w:val="00EB21F4"/>
    <w:rsid w:val="00EF5D07"/>
    <w:rsid w:val="00EF736A"/>
    <w:rsid w:val="00F4632C"/>
    <w:rsid w:val="00F618A4"/>
    <w:rsid w:val="00F81015"/>
    <w:rsid w:val="00F8336D"/>
    <w:rsid w:val="00FA70A0"/>
    <w:rsid w:val="00FB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4334D"/>
  <w15:chartTrackingRefBased/>
  <w15:docId w15:val="{1B9DCBC0-B4F9-45EC-9FFE-EA5896DBC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536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53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A5361"/>
    <w:rPr>
      <w:color w:val="0563C1" w:themeColor="hyperlink"/>
      <w:u w:val="single"/>
    </w:rPr>
  </w:style>
  <w:style w:type="paragraph" w:customStyle="1" w:styleId="gwp55d5a443msolistparagraph">
    <w:name w:val="gwp55d5a443_msolistparagraph"/>
    <w:basedOn w:val="Normalny"/>
    <w:rsid w:val="001A5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804cb4fbmsonormal">
    <w:name w:val="gwp804cb4fb_msonormal"/>
    <w:basedOn w:val="Normalny"/>
    <w:rsid w:val="00960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A7D8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A7D80"/>
  </w:style>
  <w:style w:type="character" w:styleId="Odwoaniedokomentarza">
    <w:name w:val="annotation reference"/>
    <w:uiPriority w:val="99"/>
    <w:semiHidden/>
    <w:unhideWhenUsed/>
    <w:rsid w:val="00A14A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4A30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4A30"/>
    <w:rPr>
      <w:rFonts w:ascii="Times New Roman" w:eastAsia="Calibri" w:hAnsi="Times New Roman" w:cs="Times New Roman"/>
      <w:sz w:val="20"/>
      <w:szCs w:val="20"/>
      <w:lang w:eastAsia="en-GB"/>
    </w:rPr>
  </w:style>
  <w:style w:type="table" w:customStyle="1" w:styleId="TableNormal">
    <w:name w:val="Table Normal"/>
    <w:uiPriority w:val="2"/>
    <w:semiHidden/>
    <w:unhideWhenUsed/>
    <w:qFormat/>
    <w:rsid w:val="00FB3E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FB3E95"/>
    <w:pPr>
      <w:widowControl w:val="0"/>
      <w:autoSpaceDE w:val="0"/>
      <w:autoSpaceDN w:val="0"/>
      <w:spacing w:after="0" w:line="274" w:lineRule="exact"/>
      <w:ind w:left="40"/>
    </w:pPr>
    <w:rPr>
      <w:rFonts w:ascii="Calibri Light" w:eastAsia="Calibri Light" w:hAnsi="Calibri Light" w:cs="Calibri Light"/>
    </w:rPr>
  </w:style>
  <w:style w:type="character" w:customStyle="1" w:styleId="conversation-mail">
    <w:name w:val="conversation-mail"/>
    <w:basedOn w:val="Domylnaczcionkaakapitu"/>
    <w:rsid w:val="00171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66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66A93-28C8-43DD-9130-CFFF5FDF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Bielarz</dc:creator>
  <cp:keywords/>
  <dc:description/>
  <cp:lastModifiedBy>Hanna Bielarz</cp:lastModifiedBy>
  <cp:revision>2</cp:revision>
  <cp:lastPrinted>2024-03-15T08:00:00Z</cp:lastPrinted>
  <dcterms:created xsi:type="dcterms:W3CDTF">2024-03-15T08:24:00Z</dcterms:created>
  <dcterms:modified xsi:type="dcterms:W3CDTF">2024-03-15T08:24:00Z</dcterms:modified>
</cp:coreProperties>
</file>