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1F" w:rsidRDefault="00BD1E1F">
      <w:pPr>
        <w:rPr>
          <w:rStyle w:val="sc-1vco2i8-5"/>
        </w:rPr>
      </w:pPr>
      <w:r>
        <w:t>Załącznik nr 1 do zapytania ofertowego na dostawę</w:t>
      </w:r>
      <w:r w:rsidR="00C665D3">
        <w:t xml:space="preserve"> </w:t>
      </w:r>
      <w:r>
        <w:t>14</w:t>
      </w:r>
      <w:r>
        <w:t xml:space="preserve"> sztuk </w:t>
      </w:r>
      <w:r w:rsidR="00BB3158">
        <w:t>z</w:t>
      </w:r>
      <w:r w:rsidR="00165B45">
        <w:t>asilaczy awaryjnych UPS wraz z 2</w:t>
      </w:r>
      <w:r w:rsidR="00BB3158">
        <w:t xml:space="preserve">0 kablami zasilającymi </w:t>
      </w:r>
      <w:r w:rsidR="001F0616">
        <w:t xml:space="preserve">Hybrydowe </w:t>
      </w:r>
      <w:r w:rsidR="00BB3158">
        <w:rPr>
          <w:rStyle w:val="sc-1vco2i8-5"/>
        </w:rPr>
        <w:t>C/E/F męskie</w:t>
      </w:r>
      <w:r w:rsidR="00BB3158">
        <w:rPr>
          <w:rStyle w:val="sc-1vco2i8-5"/>
        </w:rPr>
        <w:t xml:space="preserve"> - </w:t>
      </w:r>
      <w:r w:rsidR="00BB3158">
        <w:rPr>
          <w:rStyle w:val="sc-1vco2i8-5"/>
        </w:rPr>
        <w:t>IEC 320 C13 żeńskie</w:t>
      </w:r>
      <w:r w:rsidR="00165B45">
        <w:rPr>
          <w:rStyle w:val="sc-1vco2i8-5"/>
        </w:rPr>
        <w:t>, 20 przedłużaczy kabli zasilających IEC320 C13/C14</w:t>
      </w:r>
    </w:p>
    <w:p w:rsidR="001F0616" w:rsidRDefault="001F0616">
      <w:pPr>
        <w:rPr>
          <w:rStyle w:val="sc-1vco2i8-5"/>
        </w:rPr>
      </w:pPr>
    </w:p>
    <w:p w:rsidR="001F0616" w:rsidRPr="001F0616" w:rsidRDefault="001F0616" w:rsidP="001F0616">
      <w:pPr>
        <w:jc w:val="center"/>
        <w:rPr>
          <w:b/>
          <w:sz w:val="24"/>
        </w:rPr>
      </w:pPr>
      <w:r w:rsidRPr="001F0616">
        <w:rPr>
          <w:rStyle w:val="sc-1vco2i8-5"/>
          <w:b/>
          <w:sz w:val="24"/>
        </w:rPr>
        <w:t>Specyfikacja za</w:t>
      </w:r>
      <w:bookmarkStart w:id="0" w:name="_GoBack"/>
      <w:bookmarkEnd w:id="0"/>
      <w:r w:rsidRPr="001F0616">
        <w:rPr>
          <w:rStyle w:val="sc-1vco2i8-5"/>
          <w:b/>
          <w:sz w:val="24"/>
        </w:rPr>
        <w:t>silacza awaryjnego</w:t>
      </w:r>
      <w:r>
        <w:rPr>
          <w:rStyle w:val="sc-1vco2i8-5"/>
          <w:b/>
          <w:sz w:val="24"/>
        </w:rPr>
        <w:t xml:space="preserve"> UPS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1E1F" w:rsidRPr="00BD1E1F" w:rsidTr="00917C16">
        <w:tc>
          <w:tcPr>
            <w:tcW w:w="9212" w:type="dxa"/>
            <w:gridSpan w:val="2"/>
          </w:tcPr>
          <w:p w:rsidR="00BD1E1F" w:rsidRPr="00BD1E1F" w:rsidRDefault="00BD1E1F" w:rsidP="00BD1E1F">
            <w:pPr>
              <w:jc w:val="center"/>
              <w:rPr>
                <w:b/>
              </w:rPr>
            </w:pPr>
            <w:r w:rsidRPr="00BD1E1F">
              <w:rPr>
                <w:b/>
              </w:rPr>
              <w:t>Dane techniczne na wyjściu</w:t>
            </w:r>
          </w:p>
        </w:tc>
      </w:tr>
      <w:tr w:rsidR="00BD1E1F" w:rsidTr="00BD1E1F">
        <w:tc>
          <w:tcPr>
            <w:tcW w:w="4606" w:type="dxa"/>
          </w:tcPr>
          <w:p w:rsidR="00BD1E1F" w:rsidRDefault="00BD1E1F">
            <w:r>
              <w:rPr>
                <w:rStyle w:val="Pogrubienie"/>
              </w:rPr>
              <w:t>Moc wyjściowa</w:t>
            </w:r>
          </w:p>
        </w:tc>
        <w:tc>
          <w:tcPr>
            <w:tcW w:w="4606" w:type="dxa"/>
          </w:tcPr>
          <w:p w:rsidR="00BD1E1F" w:rsidRDefault="00EE24C5" w:rsidP="00BD1E1F">
            <w:r>
              <w:t xml:space="preserve">min. </w:t>
            </w:r>
            <w:r w:rsidR="00BD1E1F">
              <w:t>390W / 700VA</w:t>
            </w:r>
          </w:p>
        </w:tc>
      </w:tr>
      <w:tr w:rsidR="00BD1E1F" w:rsidTr="00BD1E1F">
        <w:tc>
          <w:tcPr>
            <w:tcW w:w="4606" w:type="dxa"/>
          </w:tcPr>
          <w:p w:rsidR="00BD1E1F" w:rsidRDefault="00BD1E1F">
            <w:r>
              <w:rPr>
                <w:rStyle w:val="Pogrubienie"/>
              </w:rPr>
              <w:t>Maksymalna możliwa do konfiguracji moc (w watach)</w:t>
            </w:r>
          </w:p>
        </w:tc>
        <w:tc>
          <w:tcPr>
            <w:tcW w:w="4606" w:type="dxa"/>
          </w:tcPr>
          <w:p w:rsidR="00BD1E1F" w:rsidRDefault="00EE24C5">
            <w:r>
              <w:t xml:space="preserve">min. </w:t>
            </w:r>
            <w:r w:rsidR="00BD1E1F">
              <w:t>390W / 700VA</w:t>
            </w:r>
          </w:p>
        </w:tc>
      </w:tr>
      <w:tr w:rsidR="00BD1E1F" w:rsidTr="00BD1E1F">
        <w:tc>
          <w:tcPr>
            <w:tcW w:w="4606" w:type="dxa"/>
          </w:tcPr>
          <w:p w:rsidR="00BD1E1F" w:rsidRDefault="00BD1E1F">
            <w:pPr>
              <w:rPr>
                <w:rStyle w:val="Pogrubienie"/>
              </w:rPr>
            </w:pPr>
            <w:r>
              <w:rPr>
                <w:rStyle w:val="Pogrubienie"/>
              </w:rPr>
              <w:t>Napięcie wyjściowe</w:t>
            </w:r>
          </w:p>
        </w:tc>
        <w:tc>
          <w:tcPr>
            <w:tcW w:w="4606" w:type="dxa"/>
          </w:tcPr>
          <w:p w:rsidR="00BD1E1F" w:rsidRDefault="00BD1E1F">
            <w:r>
              <w:t>230V</w:t>
            </w:r>
          </w:p>
        </w:tc>
      </w:tr>
      <w:tr w:rsidR="00BD1E1F" w:rsidTr="00BD1E1F">
        <w:tc>
          <w:tcPr>
            <w:tcW w:w="4606" w:type="dxa"/>
          </w:tcPr>
          <w:p w:rsidR="00BD1E1F" w:rsidRDefault="00BD1E1F">
            <w:r>
              <w:rPr>
                <w:rStyle w:val="Pogrubienie"/>
              </w:rPr>
              <w:t>Częstotliwość na wyjściu (zsynchronizowana z siecią zasilającą)</w:t>
            </w:r>
          </w:p>
        </w:tc>
        <w:tc>
          <w:tcPr>
            <w:tcW w:w="4606" w:type="dxa"/>
          </w:tcPr>
          <w:p w:rsidR="00BD1E1F" w:rsidRDefault="00BD1E1F">
            <w:r>
              <w:t xml:space="preserve">50/60 </w:t>
            </w:r>
            <w:proofErr w:type="spellStart"/>
            <w:r>
              <w:t>Hz</w:t>
            </w:r>
            <w:proofErr w:type="spellEnd"/>
            <w:r>
              <w:t xml:space="preserve"> +/-1 </w:t>
            </w:r>
            <w:proofErr w:type="spellStart"/>
            <w:r>
              <w:t>Hz</w:t>
            </w:r>
            <w:proofErr w:type="spellEnd"/>
          </w:p>
        </w:tc>
      </w:tr>
      <w:tr w:rsidR="00BD1E1F" w:rsidTr="00BD1E1F">
        <w:tc>
          <w:tcPr>
            <w:tcW w:w="4606" w:type="dxa"/>
          </w:tcPr>
          <w:p w:rsidR="00BD1E1F" w:rsidRDefault="00BD1E1F">
            <w:pPr>
              <w:rPr>
                <w:rStyle w:val="Pogrubienie"/>
              </w:rPr>
            </w:pPr>
            <w:r>
              <w:rPr>
                <w:rStyle w:val="Pogrubienie"/>
              </w:rPr>
              <w:t>Topologia</w:t>
            </w:r>
          </w:p>
        </w:tc>
        <w:tc>
          <w:tcPr>
            <w:tcW w:w="4606" w:type="dxa"/>
          </w:tcPr>
          <w:p w:rsidR="00BD1E1F" w:rsidRDefault="00BD1E1F">
            <w:r>
              <w:t>Line Interactive</w:t>
            </w:r>
          </w:p>
        </w:tc>
      </w:tr>
      <w:tr w:rsidR="00BD1E1F" w:rsidTr="00BD1E1F">
        <w:tc>
          <w:tcPr>
            <w:tcW w:w="4606" w:type="dxa"/>
          </w:tcPr>
          <w:p w:rsidR="00BD1E1F" w:rsidRDefault="00BD1E1F">
            <w:pPr>
              <w:rPr>
                <w:rStyle w:val="Pogrubienie"/>
              </w:rPr>
            </w:pPr>
            <w:r>
              <w:rPr>
                <w:rStyle w:val="Pogrubienie"/>
              </w:rPr>
              <w:t>Typ przebiegu</w:t>
            </w:r>
          </w:p>
        </w:tc>
        <w:tc>
          <w:tcPr>
            <w:tcW w:w="4606" w:type="dxa"/>
          </w:tcPr>
          <w:p w:rsidR="00BD1E1F" w:rsidRDefault="00BD1E1F">
            <w:r>
              <w:t xml:space="preserve">Schodkowa aproksymacja </w:t>
            </w:r>
            <w:proofErr w:type="spellStart"/>
            <w:r>
              <w:t>sinusiody</w:t>
            </w:r>
            <w:proofErr w:type="spellEnd"/>
          </w:p>
        </w:tc>
      </w:tr>
      <w:tr w:rsidR="00BD1E1F" w:rsidTr="00BD1E1F">
        <w:tc>
          <w:tcPr>
            <w:tcW w:w="4606" w:type="dxa"/>
          </w:tcPr>
          <w:p w:rsidR="00BD1E1F" w:rsidRDefault="00BD1E1F">
            <w:r>
              <w:rPr>
                <w:rStyle w:val="Pogrubienie"/>
              </w:rPr>
              <w:t>Czas przełączania</w:t>
            </w:r>
          </w:p>
        </w:tc>
        <w:tc>
          <w:tcPr>
            <w:tcW w:w="4606" w:type="dxa"/>
          </w:tcPr>
          <w:p w:rsidR="00BD1E1F" w:rsidRDefault="00EE24C5">
            <w:r>
              <w:t xml:space="preserve">min. </w:t>
            </w:r>
            <w:r w:rsidR="00BD1E1F">
              <w:t xml:space="preserve">4ms </w:t>
            </w:r>
            <w:proofErr w:type="spellStart"/>
            <w:r w:rsidR="00BD1E1F">
              <w:t>typical</w:t>
            </w:r>
            <w:proofErr w:type="spellEnd"/>
          </w:p>
        </w:tc>
      </w:tr>
      <w:tr w:rsidR="00EE24C5" w:rsidTr="00BD1E1F">
        <w:tc>
          <w:tcPr>
            <w:tcW w:w="4606" w:type="dxa"/>
          </w:tcPr>
          <w:p w:rsidR="00EE24C5" w:rsidRDefault="00EE24C5">
            <w:pPr>
              <w:rPr>
                <w:rStyle w:val="Pogrubienie"/>
              </w:rPr>
            </w:pPr>
            <w:r>
              <w:rPr>
                <w:rStyle w:val="Pogrubienie"/>
              </w:rPr>
              <w:t>Liczba gniazd na wyjściu</w:t>
            </w:r>
          </w:p>
        </w:tc>
        <w:tc>
          <w:tcPr>
            <w:tcW w:w="4606" w:type="dxa"/>
          </w:tcPr>
          <w:p w:rsidR="00EE24C5" w:rsidRDefault="00EE24C5">
            <w:r>
              <w:t>min. 3 szt.</w:t>
            </w:r>
          </w:p>
        </w:tc>
      </w:tr>
      <w:tr w:rsidR="00BD1E1F" w:rsidRPr="00BD1E1F" w:rsidTr="009D5254">
        <w:tc>
          <w:tcPr>
            <w:tcW w:w="9212" w:type="dxa"/>
            <w:gridSpan w:val="2"/>
          </w:tcPr>
          <w:p w:rsidR="00C665D3" w:rsidRDefault="00C665D3" w:rsidP="00BD1E1F">
            <w:pPr>
              <w:jc w:val="center"/>
              <w:rPr>
                <w:b/>
              </w:rPr>
            </w:pPr>
          </w:p>
          <w:p w:rsidR="00BD1E1F" w:rsidRPr="00BD1E1F" w:rsidRDefault="00BD1E1F" w:rsidP="00BD1E1F">
            <w:pPr>
              <w:jc w:val="center"/>
              <w:rPr>
                <w:b/>
              </w:rPr>
            </w:pPr>
            <w:r w:rsidRPr="00BD1E1F">
              <w:rPr>
                <w:b/>
              </w:rPr>
              <w:t>Dane techniczne na wejściu</w:t>
            </w:r>
          </w:p>
        </w:tc>
      </w:tr>
      <w:tr w:rsidR="00BD1E1F" w:rsidTr="00BD1E1F">
        <w:tc>
          <w:tcPr>
            <w:tcW w:w="4606" w:type="dxa"/>
          </w:tcPr>
          <w:p w:rsidR="00BD1E1F" w:rsidRDefault="00BD1E1F">
            <w:r>
              <w:rPr>
                <w:rStyle w:val="Pogrubienie"/>
              </w:rPr>
              <w:t>Nominalne napięcie wejściowe</w:t>
            </w:r>
          </w:p>
        </w:tc>
        <w:tc>
          <w:tcPr>
            <w:tcW w:w="4606" w:type="dxa"/>
          </w:tcPr>
          <w:p w:rsidR="00BD1E1F" w:rsidRDefault="00BD1E1F">
            <w:r>
              <w:t>230V</w:t>
            </w:r>
          </w:p>
        </w:tc>
      </w:tr>
      <w:tr w:rsidR="00BD1E1F" w:rsidTr="00BD1E1F">
        <w:tc>
          <w:tcPr>
            <w:tcW w:w="4606" w:type="dxa"/>
          </w:tcPr>
          <w:p w:rsidR="00BD1E1F" w:rsidRDefault="00BD1E1F">
            <w:r>
              <w:rPr>
                <w:rStyle w:val="Pogrubienie"/>
              </w:rPr>
              <w:t>Częstotliwość wejściowa</w:t>
            </w:r>
          </w:p>
        </w:tc>
        <w:tc>
          <w:tcPr>
            <w:tcW w:w="4606" w:type="dxa"/>
          </w:tcPr>
          <w:p w:rsidR="00BD1E1F" w:rsidRPr="00BD1E1F" w:rsidRDefault="00BD1E1F" w:rsidP="00BD1E1F">
            <w:r w:rsidRPr="00BD1E1F">
              <w:rPr>
                <w:rFonts w:eastAsia="Times New Roman" w:cs="Times New Roman"/>
                <w:szCs w:val="24"/>
                <w:lang w:eastAsia="pl-PL"/>
              </w:rPr>
              <w:t xml:space="preserve">50/60 </w:t>
            </w:r>
            <w:proofErr w:type="spellStart"/>
            <w:r w:rsidRPr="00BD1E1F">
              <w:rPr>
                <w:rFonts w:eastAsia="Times New Roman" w:cs="Times New Roman"/>
                <w:szCs w:val="24"/>
                <w:lang w:eastAsia="pl-PL"/>
              </w:rPr>
              <w:t>Hz</w:t>
            </w:r>
            <w:proofErr w:type="spellEnd"/>
            <w:r w:rsidRPr="00BD1E1F">
              <w:rPr>
                <w:rFonts w:eastAsia="Times New Roman" w:cs="Times New Roman"/>
                <w:szCs w:val="24"/>
                <w:lang w:eastAsia="pl-PL"/>
              </w:rPr>
              <w:t xml:space="preserve"> +/-3 </w:t>
            </w:r>
            <w:proofErr w:type="spellStart"/>
            <w:r w:rsidRPr="00BD1E1F">
              <w:rPr>
                <w:rFonts w:eastAsia="Times New Roman" w:cs="Times New Roman"/>
                <w:szCs w:val="24"/>
                <w:lang w:eastAsia="pl-PL"/>
              </w:rPr>
              <w:t>Hz</w:t>
            </w:r>
            <w:proofErr w:type="spellEnd"/>
            <w:r w:rsidRPr="00BD1E1F">
              <w:rPr>
                <w:rFonts w:eastAsia="Times New Roman" w:cs="Times New Roman"/>
                <w:szCs w:val="24"/>
                <w:lang w:eastAsia="pl-PL"/>
              </w:rPr>
              <w:t xml:space="preserve"> (automatyczne wykrywanie)</w:t>
            </w:r>
          </w:p>
        </w:tc>
      </w:tr>
      <w:tr w:rsidR="00BD1E1F" w:rsidTr="00BD1E1F">
        <w:tc>
          <w:tcPr>
            <w:tcW w:w="4606" w:type="dxa"/>
          </w:tcPr>
          <w:p w:rsidR="00BD1E1F" w:rsidRDefault="00BD1E1F">
            <w:r>
              <w:rPr>
                <w:rStyle w:val="Pogrubienie"/>
              </w:rPr>
              <w:t>Typ gniazda wejściowego</w:t>
            </w:r>
          </w:p>
        </w:tc>
        <w:tc>
          <w:tcPr>
            <w:tcW w:w="4606" w:type="dxa"/>
          </w:tcPr>
          <w:p w:rsidR="00BD1E1F" w:rsidRDefault="00BD1E1F">
            <w:r>
              <w:t>French/</w:t>
            </w:r>
            <w:proofErr w:type="spellStart"/>
            <w:r>
              <w:t>Belgian</w:t>
            </w:r>
            <w:proofErr w:type="spellEnd"/>
          </w:p>
        </w:tc>
      </w:tr>
      <w:tr w:rsidR="00BD1E1F" w:rsidTr="00BD1E1F">
        <w:tc>
          <w:tcPr>
            <w:tcW w:w="4606" w:type="dxa"/>
          </w:tcPr>
          <w:p w:rsidR="00BD1E1F" w:rsidRDefault="00BD1E1F">
            <w:r>
              <w:rPr>
                <w:rStyle w:val="Pogrubienie"/>
              </w:rPr>
              <w:t>Długość przewodu zasilania</w:t>
            </w:r>
          </w:p>
        </w:tc>
        <w:tc>
          <w:tcPr>
            <w:tcW w:w="4606" w:type="dxa"/>
          </w:tcPr>
          <w:p w:rsidR="00BD1E1F" w:rsidRDefault="00BD1E1F">
            <w:r>
              <w:t>1.52m</w:t>
            </w:r>
          </w:p>
        </w:tc>
      </w:tr>
      <w:tr w:rsidR="00BD1E1F" w:rsidTr="00BD1E1F">
        <w:tc>
          <w:tcPr>
            <w:tcW w:w="4606" w:type="dxa"/>
          </w:tcPr>
          <w:p w:rsidR="00BD1E1F" w:rsidRDefault="00BD1E1F">
            <w:r>
              <w:rPr>
                <w:rStyle w:val="Pogrubienie"/>
              </w:rPr>
              <w:t>Zakres napięcia wejściowego w trybie podstawowym</w:t>
            </w:r>
          </w:p>
        </w:tc>
        <w:tc>
          <w:tcPr>
            <w:tcW w:w="4606" w:type="dxa"/>
          </w:tcPr>
          <w:p w:rsidR="00BD1E1F" w:rsidRDefault="00BD1E1F">
            <w:r>
              <w:t>140 - 300V</w:t>
            </w:r>
          </w:p>
        </w:tc>
      </w:tr>
      <w:tr w:rsidR="00BD1E1F" w:rsidTr="00BD1E1F">
        <w:tc>
          <w:tcPr>
            <w:tcW w:w="4606" w:type="dxa"/>
          </w:tcPr>
          <w:p w:rsidR="00BD1E1F" w:rsidRDefault="00BD1E1F">
            <w:r>
              <w:rPr>
                <w:rStyle w:val="Pogrubienie"/>
              </w:rPr>
              <w:t>Ilość kabli zasilających</w:t>
            </w:r>
          </w:p>
        </w:tc>
        <w:tc>
          <w:tcPr>
            <w:tcW w:w="4606" w:type="dxa"/>
          </w:tcPr>
          <w:p w:rsidR="00BD1E1F" w:rsidRDefault="00BD1E1F">
            <w:r>
              <w:t>1</w:t>
            </w:r>
          </w:p>
        </w:tc>
      </w:tr>
      <w:tr w:rsidR="00BD1E1F" w:rsidTr="00621B5E">
        <w:tc>
          <w:tcPr>
            <w:tcW w:w="9212" w:type="dxa"/>
            <w:gridSpan w:val="2"/>
          </w:tcPr>
          <w:p w:rsidR="00C665D3" w:rsidRDefault="00C665D3" w:rsidP="00BD1E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BD1E1F" w:rsidRPr="00BD1E1F" w:rsidRDefault="00BD1E1F" w:rsidP="00BD1E1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D1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Akumulatory i czas podtrzymania</w:t>
            </w:r>
          </w:p>
        </w:tc>
      </w:tr>
      <w:tr w:rsidR="00BD1E1F" w:rsidTr="00BD1E1F">
        <w:tc>
          <w:tcPr>
            <w:tcW w:w="4606" w:type="dxa"/>
          </w:tcPr>
          <w:p w:rsidR="00BD1E1F" w:rsidRDefault="00BD1E1F">
            <w:r>
              <w:rPr>
                <w:rStyle w:val="Pogrubienie"/>
              </w:rPr>
              <w:t>Typ akumulatora</w:t>
            </w:r>
          </w:p>
        </w:tc>
        <w:tc>
          <w:tcPr>
            <w:tcW w:w="4606" w:type="dxa"/>
          </w:tcPr>
          <w:p w:rsidR="00BD1E1F" w:rsidRDefault="00BD1E1F">
            <w:r>
              <w:t>Bezobsługowy szczelny akumulator kwasowo-ołowiowy z elektrolitem w postaci żelu szczelny</w:t>
            </w:r>
          </w:p>
        </w:tc>
      </w:tr>
      <w:tr w:rsidR="00BD1E1F" w:rsidTr="00BD1E1F">
        <w:tc>
          <w:tcPr>
            <w:tcW w:w="4606" w:type="dxa"/>
          </w:tcPr>
          <w:p w:rsidR="00BD1E1F" w:rsidRDefault="00BD1E1F">
            <w:r>
              <w:rPr>
                <w:rStyle w:val="Pogrubienie"/>
              </w:rPr>
              <w:t>Typowy czas ładowania</w:t>
            </w:r>
          </w:p>
        </w:tc>
        <w:tc>
          <w:tcPr>
            <w:tcW w:w="4606" w:type="dxa"/>
          </w:tcPr>
          <w:p w:rsidR="00BD1E1F" w:rsidRPr="00BD1E1F" w:rsidRDefault="00BD1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godzin </w:t>
            </w:r>
          </w:p>
        </w:tc>
      </w:tr>
      <w:tr w:rsidR="00BD1E1F" w:rsidTr="00BD1E1F">
        <w:tc>
          <w:tcPr>
            <w:tcW w:w="4606" w:type="dxa"/>
          </w:tcPr>
          <w:p w:rsidR="00BD1E1F" w:rsidRDefault="00BD1E1F">
            <w:r>
              <w:rPr>
                <w:rStyle w:val="Pogrubienie"/>
              </w:rPr>
              <w:t>Oczekiwana żywotność akumulatora (lata)</w:t>
            </w:r>
          </w:p>
        </w:tc>
        <w:tc>
          <w:tcPr>
            <w:tcW w:w="4606" w:type="dxa"/>
          </w:tcPr>
          <w:p w:rsidR="00BD1E1F" w:rsidRDefault="00BD1E1F">
            <w:r>
              <w:t>3 - 5</w:t>
            </w:r>
          </w:p>
        </w:tc>
      </w:tr>
      <w:tr w:rsidR="00BD1E1F" w:rsidTr="006976C2">
        <w:tc>
          <w:tcPr>
            <w:tcW w:w="9212" w:type="dxa"/>
            <w:gridSpan w:val="2"/>
          </w:tcPr>
          <w:p w:rsidR="00C665D3" w:rsidRDefault="00C665D3" w:rsidP="00BD1E1F">
            <w:pPr>
              <w:pStyle w:val="Nagwek4"/>
              <w:jc w:val="center"/>
              <w:outlineLvl w:val="3"/>
            </w:pPr>
          </w:p>
          <w:p w:rsidR="00BD1E1F" w:rsidRDefault="00BD1E1F" w:rsidP="00BD1E1F">
            <w:pPr>
              <w:pStyle w:val="Nagwek4"/>
              <w:jc w:val="center"/>
            </w:pPr>
            <w:r>
              <w:t>Komunikacja i zarządzanie</w:t>
            </w:r>
          </w:p>
        </w:tc>
      </w:tr>
      <w:tr w:rsidR="00BD1E1F" w:rsidTr="00BD1E1F">
        <w:tc>
          <w:tcPr>
            <w:tcW w:w="4606" w:type="dxa"/>
          </w:tcPr>
          <w:p w:rsidR="00BD1E1F" w:rsidRDefault="00BD1E1F">
            <w:r>
              <w:rPr>
                <w:rStyle w:val="Pogrubienie"/>
              </w:rPr>
              <w:t>Panel sterowania</w:t>
            </w:r>
          </w:p>
        </w:tc>
        <w:tc>
          <w:tcPr>
            <w:tcW w:w="4606" w:type="dxa"/>
          </w:tcPr>
          <w:p w:rsidR="00BD1E1F" w:rsidRDefault="00BD1E1F">
            <w:r>
              <w:t>Wyświetlacz statusu LED ze wskaźnikiem pracy online: Zasilanie akumulatorowe: Wskaźniki Wymień baterię i Przeciążenie</w:t>
            </w:r>
          </w:p>
        </w:tc>
      </w:tr>
      <w:tr w:rsidR="00BD1E1F" w:rsidTr="00BD1E1F">
        <w:tc>
          <w:tcPr>
            <w:tcW w:w="4606" w:type="dxa"/>
          </w:tcPr>
          <w:p w:rsidR="00BD1E1F" w:rsidRDefault="00BD1E1F">
            <w:r>
              <w:rPr>
                <w:rStyle w:val="Pogrubienie"/>
              </w:rPr>
              <w:t>Alarm dźwiękowy</w:t>
            </w:r>
          </w:p>
        </w:tc>
        <w:tc>
          <w:tcPr>
            <w:tcW w:w="4606" w:type="dxa"/>
          </w:tcPr>
          <w:p w:rsidR="00BD1E1F" w:rsidRDefault="00C665D3">
            <w:r>
              <w:t>Alarm przy zasilaniu akumulatora: alarm przy bardzo niskim poziomie naładowania akumulatora: ciągły sygnał dźwiękowy sygnalizujący przeciążenie</w:t>
            </w:r>
          </w:p>
        </w:tc>
      </w:tr>
      <w:tr w:rsidR="00C665D3" w:rsidTr="00D87116">
        <w:tc>
          <w:tcPr>
            <w:tcW w:w="9212" w:type="dxa"/>
            <w:gridSpan w:val="2"/>
          </w:tcPr>
          <w:p w:rsidR="00C665D3" w:rsidRDefault="00C665D3" w:rsidP="00C665D3">
            <w:pPr>
              <w:pStyle w:val="Nagwek4"/>
              <w:jc w:val="center"/>
              <w:outlineLvl w:val="3"/>
            </w:pPr>
          </w:p>
          <w:p w:rsidR="00C665D3" w:rsidRDefault="00C665D3" w:rsidP="00C665D3">
            <w:pPr>
              <w:pStyle w:val="Nagwek4"/>
              <w:jc w:val="center"/>
            </w:pPr>
            <w:r>
              <w:t>Ochrona przed przepięciami i filtracja</w:t>
            </w:r>
          </w:p>
        </w:tc>
      </w:tr>
      <w:tr w:rsidR="00BD1E1F" w:rsidTr="00BD1E1F">
        <w:tc>
          <w:tcPr>
            <w:tcW w:w="4606" w:type="dxa"/>
          </w:tcPr>
          <w:p w:rsidR="00BD1E1F" w:rsidRDefault="00C665D3">
            <w:r>
              <w:rPr>
                <w:rStyle w:val="Pogrubienie"/>
              </w:rPr>
              <w:t>Klasa energetyczna sprzętu przeciwprzepięciowego</w:t>
            </w:r>
          </w:p>
        </w:tc>
        <w:tc>
          <w:tcPr>
            <w:tcW w:w="4606" w:type="dxa"/>
          </w:tcPr>
          <w:p w:rsidR="00BD1E1F" w:rsidRDefault="00C665D3">
            <w:r>
              <w:t>273</w:t>
            </w:r>
            <w:r>
              <w:t xml:space="preserve"> </w:t>
            </w:r>
            <w:r>
              <w:t>Dżule</w:t>
            </w:r>
          </w:p>
        </w:tc>
      </w:tr>
    </w:tbl>
    <w:p w:rsidR="001F0616" w:rsidRDefault="001F06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665D3" w:rsidTr="00E5572A">
        <w:tc>
          <w:tcPr>
            <w:tcW w:w="9212" w:type="dxa"/>
            <w:gridSpan w:val="2"/>
          </w:tcPr>
          <w:p w:rsidR="00C665D3" w:rsidRDefault="00C665D3" w:rsidP="00C665D3">
            <w:pPr>
              <w:pStyle w:val="Nagwek4"/>
              <w:jc w:val="center"/>
              <w:outlineLvl w:val="3"/>
            </w:pPr>
          </w:p>
          <w:p w:rsidR="00C665D3" w:rsidRDefault="00C665D3" w:rsidP="00C665D3">
            <w:pPr>
              <w:pStyle w:val="Nagwek4"/>
              <w:jc w:val="center"/>
            </w:pPr>
            <w:r>
              <w:t>Parametry fizyczne</w:t>
            </w:r>
          </w:p>
        </w:tc>
      </w:tr>
      <w:tr w:rsidR="00BD1E1F" w:rsidTr="00BD1E1F">
        <w:tc>
          <w:tcPr>
            <w:tcW w:w="4606" w:type="dxa"/>
          </w:tcPr>
          <w:p w:rsidR="00BD1E1F" w:rsidRDefault="00C665D3">
            <w:r>
              <w:rPr>
                <w:rStyle w:val="Pogrubienie"/>
              </w:rPr>
              <w:t>Maksymalna wysokość</w:t>
            </w:r>
          </w:p>
        </w:tc>
        <w:tc>
          <w:tcPr>
            <w:tcW w:w="4606" w:type="dxa"/>
          </w:tcPr>
          <w:p w:rsidR="00BD1E1F" w:rsidRDefault="00C665D3">
            <w:r>
              <w:t>20,0 cm</w:t>
            </w:r>
          </w:p>
        </w:tc>
      </w:tr>
      <w:tr w:rsidR="00BD1E1F" w:rsidTr="00BD1E1F">
        <w:tc>
          <w:tcPr>
            <w:tcW w:w="4606" w:type="dxa"/>
          </w:tcPr>
          <w:p w:rsidR="00BD1E1F" w:rsidRDefault="00C665D3">
            <w:r>
              <w:rPr>
                <w:rStyle w:val="Pogrubienie"/>
              </w:rPr>
              <w:t>Maksymalna szerokość</w:t>
            </w:r>
          </w:p>
        </w:tc>
        <w:tc>
          <w:tcPr>
            <w:tcW w:w="4606" w:type="dxa"/>
          </w:tcPr>
          <w:p w:rsidR="00BD1E1F" w:rsidRDefault="00C665D3">
            <w:r>
              <w:t>11,5 cm</w:t>
            </w:r>
          </w:p>
        </w:tc>
      </w:tr>
      <w:tr w:rsidR="00BD1E1F" w:rsidTr="00BD1E1F">
        <w:tc>
          <w:tcPr>
            <w:tcW w:w="4606" w:type="dxa"/>
          </w:tcPr>
          <w:p w:rsidR="00BD1E1F" w:rsidRDefault="00C665D3">
            <w:r>
              <w:rPr>
                <w:rStyle w:val="Pogrubienie"/>
              </w:rPr>
              <w:t>Maksymalna głębokość</w:t>
            </w:r>
          </w:p>
        </w:tc>
        <w:tc>
          <w:tcPr>
            <w:tcW w:w="4606" w:type="dxa"/>
          </w:tcPr>
          <w:p w:rsidR="00BD1E1F" w:rsidRDefault="00C665D3">
            <w:r>
              <w:t>25,6 cm</w:t>
            </w:r>
          </w:p>
        </w:tc>
      </w:tr>
      <w:tr w:rsidR="00BD1E1F" w:rsidTr="00BD1E1F">
        <w:tc>
          <w:tcPr>
            <w:tcW w:w="4606" w:type="dxa"/>
          </w:tcPr>
          <w:p w:rsidR="00BD1E1F" w:rsidRDefault="00C665D3">
            <w:r>
              <w:rPr>
                <w:rStyle w:val="Pogrubienie"/>
              </w:rPr>
              <w:t>Ciężar netto</w:t>
            </w:r>
          </w:p>
        </w:tc>
        <w:tc>
          <w:tcPr>
            <w:tcW w:w="4606" w:type="dxa"/>
          </w:tcPr>
          <w:p w:rsidR="00BD1E1F" w:rsidRDefault="00C665D3">
            <w:r>
              <w:t>6,0 kg</w:t>
            </w:r>
          </w:p>
        </w:tc>
      </w:tr>
      <w:tr w:rsidR="00C665D3" w:rsidTr="0044342C">
        <w:tc>
          <w:tcPr>
            <w:tcW w:w="9212" w:type="dxa"/>
            <w:gridSpan w:val="2"/>
          </w:tcPr>
          <w:p w:rsidR="00C665D3" w:rsidRDefault="00C665D3" w:rsidP="00C665D3">
            <w:pPr>
              <w:pStyle w:val="Nagwek4"/>
              <w:jc w:val="center"/>
              <w:outlineLvl w:val="3"/>
            </w:pPr>
          </w:p>
          <w:p w:rsidR="00C665D3" w:rsidRDefault="00C665D3" w:rsidP="00C665D3">
            <w:pPr>
              <w:pStyle w:val="Nagwek4"/>
              <w:jc w:val="center"/>
            </w:pPr>
            <w:r>
              <w:t>Parametry środowiskowe</w:t>
            </w:r>
          </w:p>
        </w:tc>
      </w:tr>
      <w:tr w:rsidR="00BD1E1F" w:rsidTr="00BD1E1F">
        <w:tc>
          <w:tcPr>
            <w:tcW w:w="4606" w:type="dxa"/>
          </w:tcPr>
          <w:p w:rsidR="00BD1E1F" w:rsidRDefault="00C665D3">
            <w:r>
              <w:rPr>
                <w:rStyle w:val="Pogrubienie"/>
              </w:rPr>
              <w:t>Temperatura eksploatacji</w:t>
            </w:r>
          </w:p>
        </w:tc>
        <w:tc>
          <w:tcPr>
            <w:tcW w:w="4606" w:type="dxa"/>
          </w:tcPr>
          <w:p w:rsidR="00BD1E1F" w:rsidRDefault="00C665D3">
            <w:r>
              <w:t>0 - 40 °C</w:t>
            </w:r>
          </w:p>
        </w:tc>
      </w:tr>
      <w:tr w:rsidR="00BD1E1F" w:rsidTr="00BD1E1F">
        <w:tc>
          <w:tcPr>
            <w:tcW w:w="4606" w:type="dxa"/>
          </w:tcPr>
          <w:p w:rsidR="00BD1E1F" w:rsidRDefault="00C665D3">
            <w:r>
              <w:rPr>
                <w:rStyle w:val="Pogrubienie"/>
              </w:rPr>
              <w:t>Hałas słyszalny w odległości 1 m od powierzchni urządzenia</w:t>
            </w:r>
          </w:p>
        </w:tc>
        <w:tc>
          <w:tcPr>
            <w:tcW w:w="4606" w:type="dxa"/>
          </w:tcPr>
          <w:p w:rsidR="00BD1E1F" w:rsidRDefault="00C665D3">
            <w:r>
              <w:t>45.0dBA</w:t>
            </w:r>
          </w:p>
        </w:tc>
      </w:tr>
      <w:tr w:rsidR="00C665D3" w:rsidTr="00EA6E2C">
        <w:tc>
          <w:tcPr>
            <w:tcW w:w="9212" w:type="dxa"/>
            <w:gridSpan w:val="2"/>
          </w:tcPr>
          <w:p w:rsidR="00C665D3" w:rsidRDefault="00C665D3" w:rsidP="00C665D3">
            <w:pPr>
              <w:pStyle w:val="Nagwek4"/>
              <w:jc w:val="center"/>
              <w:outlineLvl w:val="3"/>
            </w:pPr>
          </w:p>
          <w:p w:rsidR="00C665D3" w:rsidRDefault="00C665D3" w:rsidP="00C665D3">
            <w:pPr>
              <w:pStyle w:val="Nagwek4"/>
              <w:jc w:val="center"/>
            </w:pPr>
            <w:r>
              <w:t>Certyfikaty i zgodność z normami</w:t>
            </w:r>
          </w:p>
        </w:tc>
      </w:tr>
      <w:tr w:rsidR="00C665D3" w:rsidTr="00BD1E1F">
        <w:tc>
          <w:tcPr>
            <w:tcW w:w="4606" w:type="dxa"/>
          </w:tcPr>
          <w:p w:rsidR="00C665D3" w:rsidRDefault="00C665D3">
            <w:r>
              <w:rPr>
                <w:rStyle w:val="Pogrubienie"/>
              </w:rPr>
              <w:t>Okres gwarancji</w:t>
            </w:r>
          </w:p>
        </w:tc>
        <w:tc>
          <w:tcPr>
            <w:tcW w:w="4606" w:type="dxa"/>
          </w:tcPr>
          <w:p w:rsidR="00C665D3" w:rsidRDefault="00C665D3">
            <w:r>
              <w:t>minimum 2 lata na naprawę lub wymianę</w:t>
            </w:r>
          </w:p>
        </w:tc>
      </w:tr>
      <w:tr w:rsidR="00C665D3" w:rsidTr="00BD1E1F">
        <w:tc>
          <w:tcPr>
            <w:tcW w:w="4606" w:type="dxa"/>
          </w:tcPr>
          <w:p w:rsidR="00C665D3" w:rsidRDefault="00C665D3">
            <w:proofErr w:type="spellStart"/>
            <w:r>
              <w:rPr>
                <w:rStyle w:val="Pogrubienie"/>
              </w:rPr>
              <w:t>RoHS</w:t>
            </w:r>
            <w:proofErr w:type="spellEnd"/>
          </w:p>
        </w:tc>
        <w:tc>
          <w:tcPr>
            <w:tcW w:w="4606" w:type="dxa"/>
          </w:tcPr>
          <w:p w:rsidR="00C665D3" w:rsidRDefault="00C665D3">
            <w:r>
              <w:t>Zgodny</w:t>
            </w:r>
          </w:p>
        </w:tc>
      </w:tr>
      <w:tr w:rsidR="00C665D3" w:rsidTr="00BD1E1F">
        <w:tc>
          <w:tcPr>
            <w:tcW w:w="4606" w:type="dxa"/>
          </w:tcPr>
          <w:p w:rsidR="00C665D3" w:rsidRDefault="00C665D3">
            <w:r>
              <w:rPr>
                <w:rStyle w:val="Pogrubienie"/>
              </w:rPr>
              <w:t>REACH</w:t>
            </w:r>
            <w:r>
              <w:rPr>
                <w:rStyle w:val="Pogrubienie"/>
              </w:rPr>
              <w:t xml:space="preserve"> </w:t>
            </w:r>
            <w:r>
              <w:t>Nie zawiera substancji wzbudzających szczególne obawy (SVHC)</w:t>
            </w:r>
          </w:p>
        </w:tc>
        <w:tc>
          <w:tcPr>
            <w:tcW w:w="4606" w:type="dxa"/>
          </w:tcPr>
          <w:p w:rsidR="00C665D3" w:rsidRDefault="00C665D3">
            <w:r>
              <w:t>Zgodny</w:t>
            </w:r>
          </w:p>
        </w:tc>
      </w:tr>
    </w:tbl>
    <w:p w:rsidR="004A63B1" w:rsidRDefault="004A63B1"/>
    <w:p w:rsidR="001F0616" w:rsidRPr="001F0616" w:rsidRDefault="001F0616" w:rsidP="001F0616">
      <w:pPr>
        <w:jc w:val="center"/>
        <w:rPr>
          <w:b/>
          <w:sz w:val="24"/>
        </w:rPr>
      </w:pPr>
      <w:r>
        <w:rPr>
          <w:b/>
          <w:sz w:val="24"/>
        </w:rPr>
        <w:t>Specyfikacja kabla zasilającego</w:t>
      </w:r>
    </w:p>
    <w:p w:rsidR="001F0616" w:rsidRDefault="001F0616">
      <w:r>
        <w:rPr>
          <w:rStyle w:val="sc-1vco2i8-4"/>
        </w:rPr>
        <w:t>Złącze 1:</w:t>
      </w:r>
      <w:r>
        <w:rPr>
          <w:rStyle w:val="sc-1vco2i8-4"/>
        </w:rPr>
        <w:t xml:space="preserve"> </w:t>
      </w:r>
      <w:r>
        <w:t xml:space="preserve">Hybrydowe </w:t>
      </w:r>
      <w:r>
        <w:rPr>
          <w:rStyle w:val="sc-1vco2i8-5"/>
        </w:rPr>
        <w:t>C/E/F męskie</w:t>
      </w:r>
      <w:r>
        <w:t xml:space="preserve"> </w:t>
      </w:r>
    </w:p>
    <w:p w:rsidR="001F0616" w:rsidRDefault="001F0616">
      <w:pPr>
        <w:rPr>
          <w:rStyle w:val="sc-1vco2i8-5"/>
        </w:rPr>
      </w:pPr>
      <w:r>
        <w:rPr>
          <w:rStyle w:val="sc-1vco2i8-4"/>
        </w:rPr>
        <w:t>Złącze 2:</w:t>
      </w:r>
      <w:r>
        <w:rPr>
          <w:rStyle w:val="sc-1vco2i8-4"/>
        </w:rPr>
        <w:t xml:space="preserve"> </w:t>
      </w:r>
      <w:r>
        <w:rPr>
          <w:rStyle w:val="sc-1vco2i8-5"/>
        </w:rPr>
        <w:t>IEC 320 C13 żeńskie</w:t>
      </w:r>
    </w:p>
    <w:p w:rsidR="00BC433E" w:rsidRDefault="00BC433E">
      <w:pPr>
        <w:rPr>
          <w:rStyle w:val="sc-1vco2i8-5"/>
        </w:rPr>
      </w:pPr>
      <w:r>
        <w:rPr>
          <w:rStyle w:val="sc-1vco2i8-5"/>
        </w:rPr>
        <w:t>Długość: 1,8 m</w:t>
      </w:r>
    </w:p>
    <w:p w:rsidR="00165B45" w:rsidRDefault="00165B45">
      <w:pPr>
        <w:rPr>
          <w:rStyle w:val="sc-1vco2i8-5"/>
        </w:rPr>
      </w:pPr>
    </w:p>
    <w:p w:rsidR="00165B45" w:rsidRDefault="00165B45">
      <w:pPr>
        <w:rPr>
          <w:b/>
          <w:sz w:val="24"/>
        </w:rPr>
      </w:pPr>
      <w:r>
        <w:rPr>
          <w:b/>
          <w:sz w:val="24"/>
        </w:rPr>
        <w:t>Specyfikacja przedłużacza kabla zasilającego</w:t>
      </w:r>
    </w:p>
    <w:p w:rsidR="00165B45" w:rsidRDefault="00165B45">
      <w:pPr>
        <w:rPr>
          <w:sz w:val="24"/>
        </w:rPr>
      </w:pPr>
      <w:r>
        <w:rPr>
          <w:sz w:val="24"/>
        </w:rPr>
        <w:t>Złącze 1: IEC320 C13</w:t>
      </w:r>
    </w:p>
    <w:p w:rsidR="00165B45" w:rsidRDefault="00165B45">
      <w:pPr>
        <w:rPr>
          <w:sz w:val="24"/>
        </w:rPr>
      </w:pPr>
      <w:r>
        <w:rPr>
          <w:sz w:val="24"/>
        </w:rPr>
        <w:t>Złącze 2: IEC320 C14</w:t>
      </w:r>
    </w:p>
    <w:p w:rsidR="00165B45" w:rsidRPr="00165B45" w:rsidRDefault="00165B45">
      <w:pPr>
        <w:rPr>
          <w:sz w:val="24"/>
        </w:rPr>
      </w:pPr>
      <w:r>
        <w:rPr>
          <w:sz w:val="24"/>
        </w:rPr>
        <w:t>Długość: min. 1,8 m</w:t>
      </w:r>
    </w:p>
    <w:sectPr w:rsidR="00165B45" w:rsidRPr="00165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1F"/>
    <w:rsid w:val="00001DE8"/>
    <w:rsid w:val="0000283C"/>
    <w:rsid w:val="00006223"/>
    <w:rsid w:val="000106F1"/>
    <w:rsid w:val="000108EC"/>
    <w:rsid w:val="00015A3F"/>
    <w:rsid w:val="00015EDD"/>
    <w:rsid w:val="000166EB"/>
    <w:rsid w:val="00020FF7"/>
    <w:rsid w:val="000219B4"/>
    <w:rsid w:val="0002231C"/>
    <w:rsid w:val="00022344"/>
    <w:rsid w:val="00022F8A"/>
    <w:rsid w:val="00023180"/>
    <w:rsid w:val="0002472C"/>
    <w:rsid w:val="00024D3D"/>
    <w:rsid w:val="00027E8E"/>
    <w:rsid w:val="0003002D"/>
    <w:rsid w:val="000306B6"/>
    <w:rsid w:val="00032657"/>
    <w:rsid w:val="0003364B"/>
    <w:rsid w:val="00036B61"/>
    <w:rsid w:val="00037E6E"/>
    <w:rsid w:val="000444A9"/>
    <w:rsid w:val="0004564E"/>
    <w:rsid w:val="00045BE7"/>
    <w:rsid w:val="00047C63"/>
    <w:rsid w:val="00047DB6"/>
    <w:rsid w:val="000503D5"/>
    <w:rsid w:val="0005052F"/>
    <w:rsid w:val="000525DD"/>
    <w:rsid w:val="000537CB"/>
    <w:rsid w:val="00056BB4"/>
    <w:rsid w:val="000613BE"/>
    <w:rsid w:val="00065793"/>
    <w:rsid w:val="000662CA"/>
    <w:rsid w:val="00073B53"/>
    <w:rsid w:val="00073BD4"/>
    <w:rsid w:val="00077F37"/>
    <w:rsid w:val="0008188B"/>
    <w:rsid w:val="00081A3E"/>
    <w:rsid w:val="00084334"/>
    <w:rsid w:val="00087800"/>
    <w:rsid w:val="000902C9"/>
    <w:rsid w:val="0009367C"/>
    <w:rsid w:val="0009432E"/>
    <w:rsid w:val="00097494"/>
    <w:rsid w:val="000A0BE9"/>
    <w:rsid w:val="000A1A21"/>
    <w:rsid w:val="000A2E8A"/>
    <w:rsid w:val="000A48DD"/>
    <w:rsid w:val="000A777C"/>
    <w:rsid w:val="000A799B"/>
    <w:rsid w:val="000B0606"/>
    <w:rsid w:val="000B1CD5"/>
    <w:rsid w:val="000B37A9"/>
    <w:rsid w:val="000C64D4"/>
    <w:rsid w:val="000D036F"/>
    <w:rsid w:val="000D57C3"/>
    <w:rsid w:val="000D5EAF"/>
    <w:rsid w:val="000D68B2"/>
    <w:rsid w:val="000D767A"/>
    <w:rsid w:val="000E52AF"/>
    <w:rsid w:val="000E538F"/>
    <w:rsid w:val="000E68F9"/>
    <w:rsid w:val="000E716C"/>
    <w:rsid w:val="000E78ED"/>
    <w:rsid w:val="000F0CF3"/>
    <w:rsid w:val="000F2B25"/>
    <w:rsid w:val="000F3D6E"/>
    <w:rsid w:val="000F57B3"/>
    <w:rsid w:val="000F6A9F"/>
    <w:rsid w:val="001040FB"/>
    <w:rsid w:val="001064BA"/>
    <w:rsid w:val="00107BBA"/>
    <w:rsid w:val="001109C3"/>
    <w:rsid w:val="001118BB"/>
    <w:rsid w:val="00111905"/>
    <w:rsid w:val="00117F6B"/>
    <w:rsid w:val="001214F8"/>
    <w:rsid w:val="00124672"/>
    <w:rsid w:val="001247C6"/>
    <w:rsid w:val="00125C4A"/>
    <w:rsid w:val="00127931"/>
    <w:rsid w:val="0013138E"/>
    <w:rsid w:val="0013227E"/>
    <w:rsid w:val="001329AB"/>
    <w:rsid w:val="00133C1C"/>
    <w:rsid w:val="00133DC4"/>
    <w:rsid w:val="00134AAA"/>
    <w:rsid w:val="001369E1"/>
    <w:rsid w:val="001403B9"/>
    <w:rsid w:val="00150298"/>
    <w:rsid w:val="001520B2"/>
    <w:rsid w:val="00154DCF"/>
    <w:rsid w:val="001564F9"/>
    <w:rsid w:val="00156BCF"/>
    <w:rsid w:val="001610BA"/>
    <w:rsid w:val="001610E1"/>
    <w:rsid w:val="00161D70"/>
    <w:rsid w:val="0016295F"/>
    <w:rsid w:val="00164C77"/>
    <w:rsid w:val="00165B45"/>
    <w:rsid w:val="00165C0D"/>
    <w:rsid w:val="001665EC"/>
    <w:rsid w:val="00166984"/>
    <w:rsid w:val="00166D7B"/>
    <w:rsid w:val="00167C07"/>
    <w:rsid w:val="00171638"/>
    <w:rsid w:val="00177666"/>
    <w:rsid w:val="00177FAC"/>
    <w:rsid w:val="0018222C"/>
    <w:rsid w:val="0018460D"/>
    <w:rsid w:val="001847DB"/>
    <w:rsid w:val="00184B6F"/>
    <w:rsid w:val="00186FA1"/>
    <w:rsid w:val="00187581"/>
    <w:rsid w:val="00190360"/>
    <w:rsid w:val="001905C3"/>
    <w:rsid w:val="00190DE5"/>
    <w:rsid w:val="00191524"/>
    <w:rsid w:val="00191B48"/>
    <w:rsid w:val="00191B65"/>
    <w:rsid w:val="00194840"/>
    <w:rsid w:val="00194C22"/>
    <w:rsid w:val="001965A6"/>
    <w:rsid w:val="00196D28"/>
    <w:rsid w:val="001A1BDF"/>
    <w:rsid w:val="001A26FB"/>
    <w:rsid w:val="001A5744"/>
    <w:rsid w:val="001B53B1"/>
    <w:rsid w:val="001B5458"/>
    <w:rsid w:val="001B7AEC"/>
    <w:rsid w:val="001C0DB7"/>
    <w:rsid w:val="001C0FBF"/>
    <w:rsid w:val="001C317D"/>
    <w:rsid w:val="001C377A"/>
    <w:rsid w:val="001C3B84"/>
    <w:rsid w:val="001C4D0D"/>
    <w:rsid w:val="001C604C"/>
    <w:rsid w:val="001C648F"/>
    <w:rsid w:val="001C7258"/>
    <w:rsid w:val="001D154C"/>
    <w:rsid w:val="001D1DC4"/>
    <w:rsid w:val="001D2758"/>
    <w:rsid w:val="001D2E4A"/>
    <w:rsid w:val="001D48D3"/>
    <w:rsid w:val="001D6042"/>
    <w:rsid w:val="001E16BE"/>
    <w:rsid w:val="001E6E3E"/>
    <w:rsid w:val="001F0616"/>
    <w:rsid w:val="001F0C65"/>
    <w:rsid w:val="001F0FB2"/>
    <w:rsid w:val="001F3A21"/>
    <w:rsid w:val="001F4A46"/>
    <w:rsid w:val="001F4C87"/>
    <w:rsid w:val="001F772E"/>
    <w:rsid w:val="00204BFC"/>
    <w:rsid w:val="00204F12"/>
    <w:rsid w:val="00206E9D"/>
    <w:rsid w:val="002101A6"/>
    <w:rsid w:val="00210618"/>
    <w:rsid w:val="00210E95"/>
    <w:rsid w:val="00210F01"/>
    <w:rsid w:val="0021266C"/>
    <w:rsid w:val="00220DFE"/>
    <w:rsid w:val="0022150A"/>
    <w:rsid w:val="00222A31"/>
    <w:rsid w:val="00223BA1"/>
    <w:rsid w:val="0022459D"/>
    <w:rsid w:val="00226919"/>
    <w:rsid w:val="002319BF"/>
    <w:rsid w:val="00232C61"/>
    <w:rsid w:val="0023303B"/>
    <w:rsid w:val="00233A65"/>
    <w:rsid w:val="0023414A"/>
    <w:rsid w:val="002417C6"/>
    <w:rsid w:val="002474F9"/>
    <w:rsid w:val="00247981"/>
    <w:rsid w:val="00247D02"/>
    <w:rsid w:val="00250AB6"/>
    <w:rsid w:val="00252E4E"/>
    <w:rsid w:val="002533AF"/>
    <w:rsid w:val="00253708"/>
    <w:rsid w:val="0025395C"/>
    <w:rsid w:val="00254602"/>
    <w:rsid w:val="0025568C"/>
    <w:rsid w:val="002560DC"/>
    <w:rsid w:val="00256BBE"/>
    <w:rsid w:val="00256DFD"/>
    <w:rsid w:val="002609F4"/>
    <w:rsid w:val="00261B32"/>
    <w:rsid w:val="00263405"/>
    <w:rsid w:val="00263C07"/>
    <w:rsid w:val="00264B7E"/>
    <w:rsid w:val="00264CD1"/>
    <w:rsid w:val="002667B0"/>
    <w:rsid w:val="00267455"/>
    <w:rsid w:val="002841F0"/>
    <w:rsid w:val="002847E8"/>
    <w:rsid w:val="002856BC"/>
    <w:rsid w:val="002879BE"/>
    <w:rsid w:val="00294ED2"/>
    <w:rsid w:val="002A1C38"/>
    <w:rsid w:val="002A23A1"/>
    <w:rsid w:val="002A295F"/>
    <w:rsid w:val="002A5512"/>
    <w:rsid w:val="002A57B3"/>
    <w:rsid w:val="002A5BB2"/>
    <w:rsid w:val="002A782F"/>
    <w:rsid w:val="002B02BD"/>
    <w:rsid w:val="002B3774"/>
    <w:rsid w:val="002B4FC7"/>
    <w:rsid w:val="002B5AE4"/>
    <w:rsid w:val="002C0752"/>
    <w:rsid w:val="002C36FD"/>
    <w:rsid w:val="002C385E"/>
    <w:rsid w:val="002C499B"/>
    <w:rsid w:val="002C5777"/>
    <w:rsid w:val="002C6893"/>
    <w:rsid w:val="002D30CD"/>
    <w:rsid w:val="002D631C"/>
    <w:rsid w:val="002D76F1"/>
    <w:rsid w:val="002E254B"/>
    <w:rsid w:val="002E645D"/>
    <w:rsid w:val="002E74D1"/>
    <w:rsid w:val="002E7685"/>
    <w:rsid w:val="002F2108"/>
    <w:rsid w:val="002F644A"/>
    <w:rsid w:val="002F7106"/>
    <w:rsid w:val="002F7901"/>
    <w:rsid w:val="002F7966"/>
    <w:rsid w:val="003022D7"/>
    <w:rsid w:val="0030299B"/>
    <w:rsid w:val="003060AE"/>
    <w:rsid w:val="00310E89"/>
    <w:rsid w:val="00311CA0"/>
    <w:rsid w:val="00314882"/>
    <w:rsid w:val="00317116"/>
    <w:rsid w:val="00320674"/>
    <w:rsid w:val="00322819"/>
    <w:rsid w:val="00325A1C"/>
    <w:rsid w:val="00331FAC"/>
    <w:rsid w:val="00332147"/>
    <w:rsid w:val="003343DD"/>
    <w:rsid w:val="00336741"/>
    <w:rsid w:val="00336E55"/>
    <w:rsid w:val="00340D0F"/>
    <w:rsid w:val="00342631"/>
    <w:rsid w:val="00345743"/>
    <w:rsid w:val="003457A2"/>
    <w:rsid w:val="00350541"/>
    <w:rsid w:val="00351620"/>
    <w:rsid w:val="00351853"/>
    <w:rsid w:val="00354860"/>
    <w:rsid w:val="003562B7"/>
    <w:rsid w:val="00360B3A"/>
    <w:rsid w:val="003616BA"/>
    <w:rsid w:val="003635A1"/>
    <w:rsid w:val="003713DF"/>
    <w:rsid w:val="00374C09"/>
    <w:rsid w:val="00376981"/>
    <w:rsid w:val="00380DFB"/>
    <w:rsid w:val="003822F5"/>
    <w:rsid w:val="00386E74"/>
    <w:rsid w:val="003932BC"/>
    <w:rsid w:val="003943A7"/>
    <w:rsid w:val="00394574"/>
    <w:rsid w:val="00395D05"/>
    <w:rsid w:val="00395E2A"/>
    <w:rsid w:val="00396C6F"/>
    <w:rsid w:val="003A0B2B"/>
    <w:rsid w:val="003A0E54"/>
    <w:rsid w:val="003A361C"/>
    <w:rsid w:val="003A6208"/>
    <w:rsid w:val="003A6CD2"/>
    <w:rsid w:val="003A6D4B"/>
    <w:rsid w:val="003A7423"/>
    <w:rsid w:val="003C0F28"/>
    <w:rsid w:val="003C1D22"/>
    <w:rsid w:val="003C3FE1"/>
    <w:rsid w:val="003C4218"/>
    <w:rsid w:val="003D1ADB"/>
    <w:rsid w:val="003D1D49"/>
    <w:rsid w:val="003D1E96"/>
    <w:rsid w:val="003D236A"/>
    <w:rsid w:val="003D29D5"/>
    <w:rsid w:val="003D3383"/>
    <w:rsid w:val="003D4E02"/>
    <w:rsid w:val="003D6593"/>
    <w:rsid w:val="003E5F23"/>
    <w:rsid w:val="003E6FFB"/>
    <w:rsid w:val="003F1045"/>
    <w:rsid w:val="003F1D51"/>
    <w:rsid w:val="003F2C74"/>
    <w:rsid w:val="003F5BC9"/>
    <w:rsid w:val="003F785F"/>
    <w:rsid w:val="00400E8A"/>
    <w:rsid w:val="00400ED5"/>
    <w:rsid w:val="004011C7"/>
    <w:rsid w:val="00402A24"/>
    <w:rsid w:val="00405586"/>
    <w:rsid w:val="00407EAE"/>
    <w:rsid w:val="00411B4B"/>
    <w:rsid w:val="00411DD6"/>
    <w:rsid w:val="004223DB"/>
    <w:rsid w:val="00422D36"/>
    <w:rsid w:val="0042455A"/>
    <w:rsid w:val="004246B4"/>
    <w:rsid w:val="00427D64"/>
    <w:rsid w:val="0043208E"/>
    <w:rsid w:val="0043356A"/>
    <w:rsid w:val="004340B1"/>
    <w:rsid w:val="0043475F"/>
    <w:rsid w:val="00441572"/>
    <w:rsid w:val="004436BB"/>
    <w:rsid w:val="00443734"/>
    <w:rsid w:val="00443F48"/>
    <w:rsid w:val="00447EC9"/>
    <w:rsid w:val="00451063"/>
    <w:rsid w:val="004543D9"/>
    <w:rsid w:val="00456CFF"/>
    <w:rsid w:val="0045756E"/>
    <w:rsid w:val="0046331B"/>
    <w:rsid w:val="0046390B"/>
    <w:rsid w:val="00464ABE"/>
    <w:rsid w:val="00464B19"/>
    <w:rsid w:val="00464DCA"/>
    <w:rsid w:val="0046733E"/>
    <w:rsid w:val="0046791E"/>
    <w:rsid w:val="00471FBF"/>
    <w:rsid w:val="004769C1"/>
    <w:rsid w:val="00483849"/>
    <w:rsid w:val="00486199"/>
    <w:rsid w:val="004879B4"/>
    <w:rsid w:val="00492D86"/>
    <w:rsid w:val="00493482"/>
    <w:rsid w:val="00493667"/>
    <w:rsid w:val="00493B8F"/>
    <w:rsid w:val="00495338"/>
    <w:rsid w:val="00496F31"/>
    <w:rsid w:val="00497D4B"/>
    <w:rsid w:val="004A04C0"/>
    <w:rsid w:val="004A1E03"/>
    <w:rsid w:val="004A3EF9"/>
    <w:rsid w:val="004A63B1"/>
    <w:rsid w:val="004A69BD"/>
    <w:rsid w:val="004B1D61"/>
    <w:rsid w:val="004B1F49"/>
    <w:rsid w:val="004B28D6"/>
    <w:rsid w:val="004B3B05"/>
    <w:rsid w:val="004C0E29"/>
    <w:rsid w:val="004C1C04"/>
    <w:rsid w:val="004C3E90"/>
    <w:rsid w:val="004C4509"/>
    <w:rsid w:val="004C555E"/>
    <w:rsid w:val="004C6A7A"/>
    <w:rsid w:val="004D1A12"/>
    <w:rsid w:val="004D2617"/>
    <w:rsid w:val="004D2EAC"/>
    <w:rsid w:val="004D3F94"/>
    <w:rsid w:val="004D4B9A"/>
    <w:rsid w:val="004D54CA"/>
    <w:rsid w:val="004E28B3"/>
    <w:rsid w:val="004E3DC0"/>
    <w:rsid w:val="004E5988"/>
    <w:rsid w:val="004E6610"/>
    <w:rsid w:val="004E678C"/>
    <w:rsid w:val="004E6EA0"/>
    <w:rsid w:val="004F1A5B"/>
    <w:rsid w:val="004F1DCB"/>
    <w:rsid w:val="004F3921"/>
    <w:rsid w:val="004F58DC"/>
    <w:rsid w:val="004F6181"/>
    <w:rsid w:val="004F6E4D"/>
    <w:rsid w:val="00500305"/>
    <w:rsid w:val="00501415"/>
    <w:rsid w:val="005033A9"/>
    <w:rsid w:val="00503B6D"/>
    <w:rsid w:val="00504C99"/>
    <w:rsid w:val="0051217B"/>
    <w:rsid w:val="00512999"/>
    <w:rsid w:val="005133C9"/>
    <w:rsid w:val="00513BA4"/>
    <w:rsid w:val="005146C9"/>
    <w:rsid w:val="00514AB0"/>
    <w:rsid w:val="00516011"/>
    <w:rsid w:val="00522914"/>
    <w:rsid w:val="00523D9C"/>
    <w:rsid w:val="005248FC"/>
    <w:rsid w:val="00525850"/>
    <w:rsid w:val="005258FD"/>
    <w:rsid w:val="00526533"/>
    <w:rsid w:val="0052782E"/>
    <w:rsid w:val="00531AD0"/>
    <w:rsid w:val="00531B33"/>
    <w:rsid w:val="00536849"/>
    <w:rsid w:val="005455BB"/>
    <w:rsid w:val="00546371"/>
    <w:rsid w:val="00550EDE"/>
    <w:rsid w:val="005573D6"/>
    <w:rsid w:val="005633BB"/>
    <w:rsid w:val="00564FEC"/>
    <w:rsid w:val="00565E00"/>
    <w:rsid w:val="005665CC"/>
    <w:rsid w:val="00572220"/>
    <w:rsid w:val="005750A4"/>
    <w:rsid w:val="0057779F"/>
    <w:rsid w:val="00577814"/>
    <w:rsid w:val="00577C06"/>
    <w:rsid w:val="005847BD"/>
    <w:rsid w:val="005874D6"/>
    <w:rsid w:val="005907FD"/>
    <w:rsid w:val="00591352"/>
    <w:rsid w:val="00596E48"/>
    <w:rsid w:val="00596ED8"/>
    <w:rsid w:val="00597622"/>
    <w:rsid w:val="00597740"/>
    <w:rsid w:val="005A0492"/>
    <w:rsid w:val="005A11CB"/>
    <w:rsid w:val="005A2464"/>
    <w:rsid w:val="005A26BF"/>
    <w:rsid w:val="005A280A"/>
    <w:rsid w:val="005A44AB"/>
    <w:rsid w:val="005A506E"/>
    <w:rsid w:val="005B1AD9"/>
    <w:rsid w:val="005B4343"/>
    <w:rsid w:val="005B52C8"/>
    <w:rsid w:val="005B6D5E"/>
    <w:rsid w:val="005C3DEE"/>
    <w:rsid w:val="005C4275"/>
    <w:rsid w:val="005D2B9C"/>
    <w:rsid w:val="005D2F9C"/>
    <w:rsid w:val="005D38C4"/>
    <w:rsid w:val="005D40A5"/>
    <w:rsid w:val="005D57A2"/>
    <w:rsid w:val="005D6FA2"/>
    <w:rsid w:val="005D763B"/>
    <w:rsid w:val="005F0842"/>
    <w:rsid w:val="005F21BD"/>
    <w:rsid w:val="005F5F22"/>
    <w:rsid w:val="005F7028"/>
    <w:rsid w:val="0060300B"/>
    <w:rsid w:val="00603A68"/>
    <w:rsid w:val="00606B97"/>
    <w:rsid w:val="00607C11"/>
    <w:rsid w:val="00612799"/>
    <w:rsid w:val="0061287E"/>
    <w:rsid w:val="00612BA5"/>
    <w:rsid w:val="00613F67"/>
    <w:rsid w:val="00617C62"/>
    <w:rsid w:val="00620E48"/>
    <w:rsid w:val="0062166C"/>
    <w:rsid w:val="0062290F"/>
    <w:rsid w:val="0062492D"/>
    <w:rsid w:val="00624C5D"/>
    <w:rsid w:val="0062657E"/>
    <w:rsid w:val="00627A89"/>
    <w:rsid w:val="0063136B"/>
    <w:rsid w:val="00632FE2"/>
    <w:rsid w:val="0063563B"/>
    <w:rsid w:val="006401B5"/>
    <w:rsid w:val="006438DF"/>
    <w:rsid w:val="00651543"/>
    <w:rsid w:val="00652BEF"/>
    <w:rsid w:val="00654A6F"/>
    <w:rsid w:val="00656166"/>
    <w:rsid w:val="00656E52"/>
    <w:rsid w:val="00657134"/>
    <w:rsid w:val="00660A24"/>
    <w:rsid w:val="006627E4"/>
    <w:rsid w:val="006673BD"/>
    <w:rsid w:val="00670AF7"/>
    <w:rsid w:val="00670C3D"/>
    <w:rsid w:val="0067100D"/>
    <w:rsid w:val="006716C8"/>
    <w:rsid w:val="006717D6"/>
    <w:rsid w:val="00671850"/>
    <w:rsid w:val="006734E0"/>
    <w:rsid w:val="00674F86"/>
    <w:rsid w:val="00675201"/>
    <w:rsid w:val="00676867"/>
    <w:rsid w:val="00680768"/>
    <w:rsid w:val="00682381"/>
    <w:rsid w:val="0068424E"/>
    <w:rsid w:val="006849C2"/>
    <w:rsid w:val="0068556A"/>
    <w:rsid w:val="0068614F"/>
    <w:rsid w:val="00686D96"/>
    <w:rsid w:val="006903E9"/>
    <w:rsid w:val="00693162"/>
    <w:rsid w:val="00694EAB"/>
    <w:rsid w:val="00695A20"/>
    <w:rsid w:val="006977CD"/>
    <w:rsid w:val="006A491D"/>
    <w:rsid w:val="006A7F84"/>
    <w:rsid w:val="006B09A2"/>
    <w:rsid w:val="006B0A9E"/>
    <w:rsid w:val="006B2774"/>
    <w:rsid w:val="006B2FCF"/>
    <w:rsid w:val="006B6033"/>
    <w:rsid w:val="006B6B5D"/>
    <w:rsid w:val="006B7ECF"/>
    <w:rsid w:val="006C02B9"/>
    <w:rsid w:val="006C2FF0"/>
    <w:rsid w:val="006C417D"/>
    <w:rsid w:val="006C4E68"/>
    <w:rsid w:val="006C5462"/>
    <w:rsid w:val="006C65FC"/>
    <w:rsid w:val="006D04C2"/>
    <w:rsid w:val="006D2439"/>
    <w:rsid w:val="006D2F58"/>
    <w:rsid w:val="006D41FC"/>
    <w:rsid w:val="006D5299"/>
    <w:rsid w:val="006D6C90"/>
    <w:rsid w:val="006E192C"/>
    <w:rsid w:val="006E22AC"/>
    <w:rsid w:val="006E3218"/>
    <w:rsid w:val="006E3D79"/>
    <w:rsid w:val="006E6502"/>
    <w:rsid w:val="006E7547"/>
    <w:rsid w:val="006F3545"/>
    <w:rsid w:val="006F6078"/>
    <w:rsid w:val="006F6C0A"/>
    <w:rsid w:val="006F74F7"/>
    <w:rsid w:val="007012D5"/>
    <w:rsid w:val="007013D4"/>
    <w:rsid w:val="007035EE"/>
    <w:rsid w:val="007039D0"/>
    <w:rsid w:val="00703D50"/>
    <w:rsid w:val="007050E4"/>
    <w:rsid w:val="00705D3B"/>
    <w:rsid w:val="0071272B"/>
    <w:rsid w:val="00713057"/>
    <w:rsid w:val="00716199"/>
    <w:rsid w:val="00717E39"/>
    <w:rsid w:val="00722E95"/>
    <w:rsid w:val="007232BA"/>
    <w:rsid w:val="00724CBF"/>
    <w:rsid w:val="00725561"/>
    <w:rsid w:val="00725818"/>
    <w:rsid w:val="00726B18"/>
    <w:rsid w:val="00727063"/>
    <w:rsid w:val="00733026"/>
    <w:rsid w:val="00734800"/>
    <w:rsid w:val="00734CD6"/>
    <w:rsid w:val="007375E8"/>
    <w:rsid w:val="00737AAD"/>
    <w:rsid w:val="00742211"/>
    <w:rsid w:val="0074261A"/>
    <w:rsid w:val="00745767"/>
    <w:rsid w:val="00746676"/>
    <w:rsid w:val="007515B3"/>
    <w:rsid w:val="007516E8"/>
    <w:rsid w:val="00752FA5"/>
    <w:rsid w:val="007570B3"/>
    <w:rsid w:val="00760985"/>
    <w:rsid w:val="007644CD"/>
    <w:rsid w:val="0077063F"/>
    <w:rsid w:val="00770E90"/>
    <w:rsid w:val="00773C78"/>
    <w:rsid w:val="00777861"/>
    <w:rsid w:val="00781AA6"/>
    <w:rsid w:val="00782512"/>
    <w:rsid w:val="00783ADA"/>
    <w:rsid w:val="00786801"/>
    <w:rsid w:val="00786C03"/>
    <w:rsid w:val="00790B68"/>
    <w:rsid w:val="00791D18"/>
    <w:rsid w:val="00791F9A"/>
    <w:rsid w:val="00792C4B"/>
    <w:rsid w:val="00793A62"/>
    <w:rsid w:val="00797156"/>
    <w:rsid w:val="007A04F0"/>
    <w:rsid w:val="007A1FDE"/>
    <w:rsid w:val="007A3F6F"/>
    <w:rsid w:val="007A5D15"/>
    <w:rsid w:val="007B155E"/>
    <w:rsid w:val="007B19CE"/>
    <w:rsid w:val="007B1FF9"/>
    <w:rsid w:val="007C00E0"/>
    <w:rsid w:val="007C235B"/>
    <w:rsid w:val="007C2938"/>
    <w:rsid w:val="007C77BB"/>
    <w:rsid w:val="007C7AA3"/>
    <w:rsid w:val="007C7F25"/>
    <w:rsid w:val="007D0FA2"/>
    <w:rsid w:val="007D1EC3"/>
    <w:rsid w:val="007D4BB0"/>
    <w:rsid w:val="007D7CDA"/>
    <w:rsid w:val="007E2682"/>
    <w:rsid w:val="007E75A7"/>
    <w:rsid w:val="007F0579"/>
    <w:rsid w:val="007F462D"/>
    <w:rsid w:val="007F7291"/>
    <w:rsid w:val="00800C7A"/>
    <w:rsid w:val="0080346F"/>
    <w:rsid w:val="00806535"/>
    <w:rsid w:val="00807588"/>
    <w:rsid w:val="0081009F"/>
    <w:rsid w:val="0081146C"/>
    <w:rsid w:val="00811522"/>
    <w:rsid w:val="00811F54"/>
    <w:rsid w:val="00813537"/>
    <w:rsid w:val="0081461F"/>
    <w:rsid w:val="008164C4"/>
    <w:rsid w:val="00817E39"/>
    <w:rsid w:val="00817E80"/>
    <w:rsid w:val="00820394"/>
    <w:rsid w:val="008207B8"/>
    <w:rsid w:val="00820D12"/>
    <w:rsid w:val="00825404"/>
    <w:rsid w:val="008258A5"/>
    <w:rsid w:val="00826CC4"/>
    <w:rsid w:val="0083094B"/>
    <w:rsid w:val="00833FE6"/>
    <w:rsid w:val="00835C41"/>
    <w:rsid w:val="00837492"/>
    <w:rsid w:val="0084001E"/>
    <w:rsid w:val="008403EF"/>
    <w:rsid w:val="00841A23"/>
    <w:rsid w:val="00843707"/>
    <w:rsid w:val="00843B1B"/>
    <w:rsid w:val="0084700C"/>
    <w:rsid w:val="00852C22"/>
    <w:rsid w:val="00854B81"/>
    <w:rsid w:val="00854DBF"/>
    <w:rsid w:val="00854FA6"/>
    <w:rsid w:val="008602A6"/>
    <w:rsid w:val="00864966"/>
    <w:rsid w:val="00864FB5"/>
    <w:rsid w:val="00866748"/>
    <w:rsid w:val="00866836"/>
    <w:rsid w:val="008668DB"/>
    <w:rsid w:val="00866B7E"/>
    <w:rsid w:val="00867B25"/>
    <w:rsid w:val="008709E0"/>
    <w:rsid w:val="00870B01"/>
    <w:rsid w:val="0088016A"/>
    <w:rsid w:val="00880D1C"/>
    <w:rsid w:val="00880D75"/>
    <w:rsid w:val="0089055E"/>
    <w:rsid w:val="0089254B"/>
    <w:rsid w:val="008934F3"/>
    <w:rsid w:val="008A15E0"/>
    <w:rsid w:val="008A19F5"/>
    <w:rsid w:val="008A4DF4"/>
    <w:rsid w:val="008A7335"/>
    <w:rsid w:val="008B1A45"/>
    <w:rsid w:val="008C0E1D"/>
    <w:rsid w:val="008C27A2"/>
    <w:rsid w:val="008C3BE8"/>
    <w:rsid w:val="008C58E0"/>
    <w:rsid w:val="008C7AAD"/>
    <w:rsid w:val="008D6C45"/>
    <w:rsid w:val="008D7A6F"/>
    <w:rsid w:val="008E3292"/>
    <w:rsid w:val="008E37D2"/>
    <w:rsid w:val="008E5722"/>
    <w:rsid w:val="008E70F2"/>
    <w:rsid w:val="008E72F5"/>
    <w:rsid w:val="008F0848"/>
    <w:rsid w:val="008F1E16"/>
    <w:rsid w:val="00902DCF"/>
    <w:rsid w:val="009059C0"/>
    <w:rsid w:val="009074FA"/>
    <w:rsid w:val="0091460C"/>
    <w:rsid w:val="009159DD"/>
    <w:rsid w:val="00917B61"/>
    <w:rsid w:val="00921250"/>
    <w:rsid w:val="00921AF1"/>
    <w:rsid w:val="00924AAB"/>
    <w:rsid w:val="00933831"/>
    <w:rsid w:val="009347BD"/>
    <w:rsid w:val="00942A5E"/>
    <w:rsid w:val="00946038"/>
    <w:rsid w:val="00946ED5"/>
    <w:rsid w:val="0095069C"/>
    <w:rsid w:val="00950B64"/>
    <w:rsid w:val="009541E6"/>
    <w:rsid w:val="0095779B"/>
    <w:rsid w:val="009578B5"/>
    <w:rsid w:val="00961380"/>
    <w:rsid w:val="00964DC7"/>
    <w:rsid w:val="009667F7"/>
    <w:rsid w:val="0096689C"/>
    <w:rsid w:val="009712DD"/>
    <w:rsid w:val="00980508"/>
    <w:rsid w:val="00981BF0"/>
    <w:rsid w:val="009826C0"/>
    <w:rsid w:val="0098294A"/>
    <w:rsid w:val="00983829"/>
    <w:rsid w:val="00984EB6"/>
    <w:rsid w:val="00985C57"/>
    <w:rsid w:val="0099249A"/>
    <w:rsid w:val="0099282E"/>
    <w:rsid w:val="00992BE1"/>
    <w:rsid w:val="00993B8D"/>
    <w:rsid w:val="009958F2"/>
    <w:rsid w:val="009A11F2"/>
    <w:rsid w:val="009A16E7"/>
    <w:rsid w:val="009A1E77"/>
    <w:rsid w:val="009A7DFB"/>
    <w:rsid w:val="009B1B7F"/>
    <w:rsid w:val="009B27A6"/>
    <w:rsid w:val="009B5C84"/>
    <w:rsid w:val="009C0358"/>
    <w:rsid w:val="009C1D75"/>
    <w:rsid w:val="009C2100"/>
    <w:rsid w:val="009C22DC"/>
    <w:rsid w:val="009C31C1"/>
    <w:rsid w:val="009C3501"/>
    <w:rsid w:val="009C388D"/>
    <w:rsid w:val="009C531D"/>
    <w:rsid w:val="009C734F"/>
    <w:rsid w:val="009D03E1"/>
    <w:rsid w:val="009D37A1"/>
    <w:rsid w:val="009D38AF"/>
    <w:rsid w:val="009D3F71"/>
    <w:rsid w:val="009D5092"/>
    <w:rsid w:val="009E063C"/>
    <w:rsid w:val="009E5405"/>
    <w:rsid w:val="009E69F6"/>
    <w:rsid w:val="009E7778"/>
    <w:rsid w:val="009F23B7"/>
    <w:rsid w:val="009F6A72"/>
    <w:rsid w:val="00A02900"/>
    <w:rsid w:val="00A0296E"/>
    <w:rsid w:val="00A0576B"/>
    <w:rsid w:val="00A06151"/>
    <w:rsid w:val="00A07E5E"/>
    <w:rsid w:val="00A17776"/>
    <w:rsid w:val="00A1790B"/>
    <w:rsid w:val="00A17AB0"/>
    <w:rsid w:val="00A21B6F"/>
    <w:rsid w:val="00A23BD9"/>
    <w:rsid w:val="00A24ACA"/>
    <w:rsid w:val="00A26BC3"/>
    <w:rsid w:val="00A345F5"/>
    <w:rsid w:val="00A34A58"/>
    <w:rsid w:val="00A369AE"/>
    <w:rsid w:val="00A40201"/>
    <w:rsid w:val="00A4145F"/>
    <w:rsid w:val="00A4200C"/>
    <w:rsid w:val="00A441B3"/>
    <w:rsid w:val="00A443DB"/>
    <w:rsid w:val="00A454AC"/>
    <w:rsid w:val="00A47F60"/>
    <w:rsid w:val="00A53347"/>
    <w:rsid w:val="00A55B04"/>
    <w:rsid w:val="00A56A1A"/>
    <w:rsid w:val="00A60088"/>
    <w:rsid w:val="00A6058A"/>
    <w:rsid w:val="00A63542"/>
    <w:rsid w:val="00A637F6"/>
    <w:rsid w:val="00A6467E"/>
    <w:rsid w:val="00A65CFA"/>
    <w:rsid w:val="00A66A3A"/>
    <w:rsid w:val="00A674E8"/>
    <w:rsid w:val="00A73BD4"/>
    <w:rsid w:val="00A76F3F"/>
    <w:rsid w:val="00A81823"/>
    <w:rsid w:val="00A8519E"/>
    <w:rsid w:val="00A85E4D"/>
    <w:rsid w:val="00A86A9C"/>
    <w:rsid w:val="00A9002A"/>
    <w:rsid w:val="00A909E0"/>
    <w:rsid w:val="00A93F20"/>
    <w:rsid w:val="00A95731"/>
    <w:rsid w:val="00A95DF8"/>
    <w:rsid w:val="00A966BB"/>
    <w:rsid w:val="00A968C4"/>
    <w:rsid w:val="00AA3278"/>
    <w:rsid w:val="00AA709F"/>
    <w:rsid w:val="00AA7247"/>
    <w:rsid w:val="00AB0234"/>
    <w:rsid w:val="00AB130C"/>
    <w:rsid w:val="00AB32CA"/>
    <w:rsid w:val="00AB419F"/>
    <w:rsid w:val="00AB43ED"/>
    <w:rsid w:val="00AB4E60"/>
    <w:rsid w:val="00AB58DA"/>
    <w:rsid w:val="00AB6EA2"/>
    <w:rsid w:val="00AC7080"/>
    <w:rsid w:val="00AD0C61"/>
    <w:rsid w:val="00AD110D"/>
    <w:rsid w:val="00AD1C9E"/>
    <w:rsid w:val="00AD1D71"/>
    <w:rsid w:val="00AD4B89"/>
    <w:rsid w:val="00AD6547"/>
    <w:rsid w:val="00AE18B2"/>
    <w:rsid w:val="00AE5AE4"/>
    <w:rsid w:val="00AE7631"/>
    <w:rsid w:val="00AF02FB"/>
    <w:rsid w:val="00AF21E3"/>
    <w:rsid w:val="00AF40B7"/>
    <w:rsid w:val="00AF40EB"/>
    <w:rsid w:val="00AF4175"/>
    <w:rsid w:val="00AF4FF7"/>
    <w:rsid w:val="00AF6365"/>
    <w:rsid w:val="00AF7ABF"/>
    <w:rsid w:val="00B0133A"/>
    <w:rsid w:val="00B015A0"/>
    <w:rsid w:val="00B022B5"/>
    <w:rsid w:val="00B02947"/>
    <w:rsid w:val="00B02EB5"/>
    <w:rsid w:val="00B05FC2"/>
    <w:rsid w:val="00B06131"/>
    <w:rsid w:val="00B06593"/>
    <w:rsid w:val="00B104F2"/>
    <w:rsid w:val="00B134DC"/>
    <w:rsid w:val="00B16A97"/>
    <w:rsid w:val="00B201A8"/>
    <w:rsid w:val="00B20968"/>
    <w:rsid w:val="00B21949"/>
    <w:rsid w:val="00B233DD"/>
    <w:rsid w:val="00B25268"/>
    <w:rsid w:val="00B30246"/>
    <w:rsid w:val="00B312DB"/>
    <w:rsid w:val="00B338F4"/>
    <w:rsid w:val="00B352F3"/>
    <w:rsid w:val="00B35D21"/>
    <w:rsid w:val="00B404A3"/>
    <w:rsid w:val="00B42E8C"/>
    <w:rsid w:val="00B44EDF"/>
    <w:rsid w:val="00B44F06"/>
    <w:rsid w:val="00B45D5B"/>
    <w:rsid w:val="00B5348E"/>
    <w:rsid w:val="00B57524"/>
    <w:rsid w:val="00B57E5E"/>
    <w:rsid w:val="00B71E84"/>
    <w:rsid w:val="00B726F1"/>
    <w:rsid w:val="00B7447A"/>
    <w:rsid w:val="00B8480B"/>
    <w:rsid w:val="00B873D8"/>
    <w:rsid w:val="00B875BC"/>
    <w:rsid w:val="00B87D65"/>
    <w:rsid w:val="00B92624"/>
    <w:rsid w:val="00B933F9"/>
    <w:rsid w:val="00B9398D"/>
    <w:rsid w:val="00B95130"/>
    <w:rsid w:val="00B9579D"/>
    <w:rsid w:val="00B959C1"/>
    <w:rsid w:val="00B972F4"/>
    <w:rsid w:val="00BA192E"/>
    <w:rsid w:val="00BA409F"/>
    <w:rsid w:val="00BA66AA"/>
    <w:rsid w:val="00BA737E"/>
    <w:rsid w:val="00BA79F8"/>
    <w:rsid w:val="00BA7B6F"/>
    <w:rsid w:val="00BB0F87"/>
    <w:rsid w:val="00BB2C5F"/>
    <w:rsid w:val="00BB3158"/>
    <w:rsid w:val="00BB3C79"/>
    <w:rsid w:val="00BB5F28"/>
    <w:rsid w:val="00BB7701"/>
    <w:rsid w:val="00BB7837"/>
    <w:rsid w:val="00BC06DE"/>
    <w:rsid w:val="00BC1EB8"/>
    <w:rsid w:val="00BC3650"/>
    <w:rsid w:val="00BC433E"/>
    <w:rsid w:val="00BC5AA4"/>
    <w:rsid w:val="00BC65B2"/>
    <w:rsid w:val="00BD0AAE"/>
    <w:rsid w:val="00BD0B9A"/>
    <w:rsid w:val="00BD1E1F"/>
    <w:rsid w:val="00BD26D7"/>
    <w:rsid w:val="00BD321A"/>
    <w:rsid w:val="00BD3504"/>
    <w:rsid w:val="00BD3AE0"/>
    <w:rsid w:val="00BD4479"/>
    <w:rsid w:val="00BD45AF"/>
    <w:rsid w:val="00BD7742"/>
    <w:rsid w:val="00BE1543"/>
    <w:rsid w:val="00BE1D87"/>
    <w:rsid w:val="00BE436C"/>
    <w:rsid w:val="00BF419E"/>
    <w:rsid w:val="00C01AB5"/>
    <w:rsid w:val="00C025B3"/>
    <w:rsid w:val="00C04570"/>
    <w:rsid w:val="00C04FB9"/>
    <w:rsid w:val="00C07592"/>
    <w:rsid w:val="00C12E37"/>
    <w:rsid w:val="00C16FF3"/>
    <w:rsid w:val="00C20A7E"/>
    <w:rsid w:val="00C21628"/>
    <w:rsid w:val="00C22148"/>
    <w:rsid w:val="00C254E5"/>
    <w:rsid w:val="00C26D03"/>
    <w:rsid w:val="00C272AA"/>
    <w:rsid w:val="00C27DBC"/>
    <w:rsid w:val="00C335AD"/>
    <w:rsid w:val="00C34043"/>
    <w:rsid w:val="00C344CF"/>
    <w:rsid w:val="00C3453C"/>
    <w:rsid w:val="00C362B7"/>
    <w:rsid w:val="00C366CE"/>
    <w:rsid w:val="00C5035B"/>
    <w:rsid w:val="00C5069F"/>
    <w:rsid w:val="00C51050"/>
    <w:rsid w:val="00C5111C"/>
    <w:rsid w:val="00C518DB"/>
    <w:rsid w:val="00C6369C"/>
    <w:rsid w:val="00C65DF5"/>
    <w:rsid w:val="00C665D3"/>
    <w:rsid w:val="00C66B8B"/>
    <w:rsid w:val="00C66E2E"/>
    <w:rsid w:val="00C72901"/>
    <w:rsid w:val="00C738EA"/>
    <w:rsid w:val="00C778DE"/>
    <w:rsid w:val="00C80A2D"/>
    <w:rsid w:val="00C81E29"/>
    <w:rsid w:val="00C85D13"/>
    <w:rsid w:val="00C864EC"/>
    <w:rsid w:val="00C9057D"/>
    <w:rsid w:val="00C90F9D"/>
    <w:rsid w:val="00C9338C"/>
    <w:rsid w:val="00C93DA5"/>
    <w:rsid w:val="00C93F1D"/>
    <w:rsid w:val="00C94680"/>
    <w:rsid w:val="00C970B0"/>
    <w:rsid w:val="00C972FB"/>
    <w:rsid w:val="00C97369"/>
    <w:rsid w:val="00CA4A0C"/>
    <w:rsid w:val="00CA5D1C"/>
    <w:rsid w:val="00CA6D97"/>
    <w:rsid w:val="00CB3CB0"/>
    <w:rsid w:val="00CB5386"/>
    <w:rsid w:val="00CB7F89"/>
    <w:rsid w:val="00CC098C"/>
    <w:rsid w:val="00CC0AE7"/>
    <w:rsid w:val="00CC0CD6"/>
    <w:rsid w:val="00CC226A"/>
    <w:rsid w:val="00CC2553"/>
    <w:rsid w:val="00CC2F99"/>
    <w:rsid w:val="00CD08D5"/>
    <w:rsid w:val="00CD2A3B"/>
    <w:rsid w:val="00CD76D4"/>
    <w:rsid w:val="00CE1D73"/>
    <w:rsid w:val="00CE235A"/>
    <w:rsid w:val="00CE2575"/>
    <w:rsid w:val="00CE3BD9"/>
    <w:rsid w:val="00CE3F9A"/>
    <w:rsid w:val="00CE496A"/>
    <w:rsid w:val="00CE5E9E"/>
    <w:rsid w:val="00CE681B"/>
    <w:rsid w:val="00CF05BC"/>
    <w:rsid w:val="00CF1FDE"/>
    <w:rsid w:val="00CF3D29"/>
    <w:rsid w:val="00CF430F"/>
    <w:rsid w:val="00CF65AC"/>
    <w:rsid w:val="00CF775F"/>
    <w:rsid w:val="00D02C6A"/>
    <w:rsid w:val="00D03508"/>
    <w:rsid w:val="00D03798"/>
    <w:rsid w:val="00D13684"/>
    <w:rsid w:val="00D17F9B"/>
    <w:rsid w:val="00D20221"/>
    <w:rsid w:val="00D206BF"/>
    <w:rsid w:val="00D2236A"/>
    <w:rsid w:val="00D30F15"/>
    <w:rsid w:val="00D348F2"/>
    <w:rsid w:val="00D367C2"/>
    <w:rsid w:val="00D40490"/>
    <w:rsid w:val="00D515D0"/>
    <w:rsid w:val="00D51F44"/>
    <w:rsid w:val="00D5261F"/>
    <w:rsid w:val="00D52D3E"/>
    <w:rsid w:val="00D5354B"/>
    <w:rsid w:val="00D53E66"/>
    <w:rsid w:val="00D549E1"/>
    <w:rsid w:val="00D54C45"/>
    <w:rsid w:val="00D55134"/>
    <w:rsid w:val="00D558A3"/>
    <w:rsid w:val="00D56B05"/>
    <w:rsid w:val="00D572AF"/>
    <w:rsid w:val="00D57557"/>
    <w:rsid w:val="00D64624"/>
    <w:rsid w:val="00D65F1B"/>
    <w:rsid w:val="00D704BB"/>
    <w:rsid w:val="00D76589"/>
    <w:rsid w:val="00D85DF7"/>
    <w:rsid w:val="00D87C31"/>
    <w:rsid w:val="00D906B3"/>
    <w:rsid w:val="00D913AE"/>
    <w:rsid w:val="00D922A7"/>
    <w:rsid w:val="00D974E4"/>
    <w:rsid w:val="00D97D6F"/>
    <w:rsid w:val="00DA11CF"/>
    <w:rsid w:val="00DA54F7"/>
    <w:rsid w:val="00DA5D05"/>
    <w:rsid w:val="00DB29E6"/>
    <w:rsid w:val="00DB2F7F"/>
    <w:rsid w:val="00DB543B"/>
    <w:rsid w:val="00DB55FC"/>
    <w:rsid w:val="00DC071B"/>
    <w:rsid w:val="00DC4371"/>
    <w:rsid w:val="00DC55D5"/>
    <w:rsid w:val="00DC63E3"/>
    <w:rsid w:val="00DC726F"/>
    <w:rsid w:val="00DC75EF"/>
    <w:rsid w:val="00DD0151"/>
    <w:rsid w:val="00DD14B1"/>
    <w:rsid w:val="00DD2668"/>
    <w:rsid w:val="00DD38C3"/>
    <w:rsid w:val="00DD512A"/>
    <w:rsid w:val="00DD6A11"/>
    <w:rsid w:val="00DD736C"/>
    <w:rsid w:val="00DE183C"/>
    <w:rsid w:val="00DE1EA8"/>
    <w:rsid w:val="00DE49D9"/>
    <w:rsid w:val="00DE4F42"/>
    <w:rsid w:val="00DF3023"/>
    <w:rsid w:val="00DF3302"/>
    <w:rsid w:val="00DF5038"/>
    <w:rsid w:val="00DF6C47"/>
    <w:rsid w:val="00DF77FD"/>
    <w:rsid w:val="00E0476A"/>
    <w:rsid w:val="00E048AB"/>
    <w:rsid w:val="00E04DBE"/>
    <w:rsid w:val="00E04F94"/>
    <w:rsid w:val="00E04FDB"/>
    <w:rsid w:val="00E10630"/>
    <w:rsid w:val="00E107E7"/>
    <w:rsid w:val="00E10BB3"/>
    <w:rsid w:val="00E112E1"/>
    <w:rsid w:val="00E16037"/>
    <w:rsid w:val="00E22812"/>
    <w:rsid w:val="00E22F40"/>
    <w:rsid w:val="00E2567E"/>
    <w:rsid w:val="00E26535"/>
    <w:rsid w:val="00E33333"/>
    <w:rsid w:val="00E347A1"/>
    <w:rsid w:val="00E412F5"/>
    <w:rsid w:val="00E4368E"/>
    <w:rsid w:val="00E44A9D"/>
    <w:rsid w:val="00E51238"/>
    <w:rsid w:val="00E527E2"/>
    <w:rsid w:val="00E53CA5"/>
    <w:rsid w:val="00E544E9"/>
    <w:rsid w:val="00E5556E"/>
    <w:rsid w:val="00E56401"/>
    <w:rsid w:val="00E575A8"/>
    <w:rsid w:val="00E62A8F"/>
    <w:rsid w:val="00E62C2B"/>
    <w:rsid w:val="00E632E8"/>
    <w:rsid w:val="00E63A56"/>
    <w:rsid w:val="00E63FC7"/>
    <w:rsid w:val="00E663AC"/>
    <w:rsid w:val="00E67FC5"/>
    <w:rsid w:val="00E72FDB"/>
    <w:rsid w:val="00E7401D"/>
    <w:rsid w:val="00E75E6E"/>
    <w:rsid w:val="00E80B11"/>
    <w:rsid w:val="00E81572"/>
    <w:rsid w:val="00E86D1A"/>
    <w:rsid w:val="00E91893"/>
    <w:rsid w:val="00E91E7B"/>
    <w:rsid w:val="00E92D8C"/>
    <w:rsid w:val="00E9547D"/>
    <w:rsid w:val="00EA0FDC"/>
    <w:rsid w:val="00EA1986"/>
    <w:rsid w:val="00EA2C12"/>
    <w:rsid w:val="00EA54C3"/>
    <w:rsid w:val="00EA6484"/>
    <w:rsid w:val="00EA6FD0"/>
    <w:rsid w:val="00EB00C6"/>
    <w:rsid w:val="00EB0F80"/>
    <w:rsid w:val="00EB470F"/>
    <w:rsid w:val="00EB56BE"/>
    <w:rsid w:val="00EC1E3B"/>
    <w:rsid w:val="00EC36DD"/>
    <w:rsid w:val="00EC39A1"/>
    <w:rsid w:val="00EC4FAA"/>
    <w:rsid w:val="00EC4FD9"/>
    <w:rsid w:val="00ED2571"/>
    <w:rsid w:val="00ED2FFC"/>
    <w:rsid w:val="00ED4603"/>
    <w:rsid w:val="00ED5FC7"/>
    <w:rsid w:val="00ED659F"/>
    <w:rsid w:val="00EE24C5"/>
    <w:rsid w:val="00EF0431"/>
    <w:rsid w:val="00EF234B"/>
    <w:rsid w:val="00EF3DFD"/>
    <w:rsid w:val="00EF591C"/>
    <w:rsid w:val="00EF5BCB"/>
    <w:rsid w:val="00F11434"/>
    <w:rsid w:val="00F12550"/>
    <w:rsid w:val="00F13609"/>
    <w:rsid w:val="00F13C53"/>
    <w:rsid w:val="00F15190"/>
    <w:rsid w:val="00F15735"/>
    <w:rsid w:val="00F16676"/>
    <w:rsid w:val="00F201BB"/>
    <w:rsid w:val="00F23EB5"/>
    <w:rsid w:val="00F25FCE"/>
    <w:rsid w:val="00F27FFC"/>
    <w:rsid w:val="00F32A96"/>
    <w:rsid w:val="00F32E39"/>
    <w:rsid w:val="00F35D0C"/>
    <w:rsid w:val="00F418E8"/>
    <w:rsid w:val="00F41BED"/>
    <w:rsid w:val="00F43DBA"/>
    <w:rsid w:val="00F448FF"/>
    <w:rsid w:val="00F46B0B"/>
    <w:rsid w:val="00F50516"/>
    <w:rsid w:val="00F508BB"/>
    <w:rsid w:val="00F51493"/>
    <w:rsid w:val="00F60998"/>
    <w:rsid w:val="00F6135A"/>
    <w:rsid w:val="00F653B1"/>
    <w:rsid w:val="00F65656"/>
    <w:rsid w:val="00F73BE4"/>
    <w:rsid w:val="00F7486B"/>
    <w:rsid w:val="00F75C72"/>
    <w:rsid w:val="00F75F66"/>
    <w:rsid w:val="00F7696E"/>
    <w:rsid w:val="00F77FF2"/>
    <w:rsid w:val="00F832D6"/>
    <w:rsid w:val="00F83BA6"/>
    <w:rsid w:val="00F857FF"/>
    <w:rsid w:val="00F85837"/>
    <w:rsid w:val="00F85D11"/>
    <w:rsid w:val="00F8791E"/>
    <w:rsid w:val="00F87A6E"/>
    <w:rsid w:val="00F9180A"/>
    <w:rsid w:val="00F91BC2"/>
    <w:rsid w:val="00F940FE"/>
    <w:rsid w:val="00F94CA5"/>
    <w:rsid w:val="00F97745"/>
    <w:rsid w:val="00FA09F2"/>
    <w:rsid w:val="00FA1921"/>
    <w:rsid w:val="00FA7ABB"/>
    <w:rsid w:val="00FB3A70"/>
    <w:rsid w:val="00FB4122"/>
    <w:rsid w:val="00FC0786"/>
    <w:rsid w:val="00FC43E4"/>
    <w:rsid w:val="00FC4AE9"/>
    <w:rsid w:val="00FC7300"/>
    <w:rsid w:val="00FD1E90"/>
    <w:rsid w:val="00FD3413"/>
    <w:rsid w:val="00FD3C5D"/>
    <w:rsid w:val="00FD5405"/>
    <w:rsid w:val="00FE1B2F"/>
    <w:rsid w:val="00FE31ED"/>
    <w:rsid w:val="00FF0476"/>
    <w:rsid w:val="00FF4F94"/>
    <w:rsid w:val="00FF5C42"/>
    <w:rsid w:val="00FF6FFF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E1F"/>
  </w:style>
  <w:style w:type="paragraph" w:styleId="Nagwek4">
    <w:name w:val="heading 4"/>
    <w:basedOn w:val="Normalny"/>
    <w:link w:val="Nagwek4Znak"/>
    <w:uiPriority w:val="9"/>
    <w:qFormat/>
    <w:rsid w:val="00BD1E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D1E1F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BD1E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c-1vco2i8-5">
    <w:name w:val="sc-1vco2i8-5"/>
    <w:basedOn w:val="Domylnaczcionkaakapitu"/>
    <w:rsid w:val="00BB3158"/>
  </w:style>
  <w:style w:type="character" w:customStyle="1" w:styleId="sc-1vco2i8-4">
    <w:name w:val="sc-1vco2i8-4"/>
    <w:basedOn w:val="Domylnaczcionkaakapitu"/>
    <w:rsid w:val="001F0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E1F"/>
  </w:style>
  <w:style w:type="paragraph" w:styleId="Nagwek4">
    <w:name w:val="heading 4"/>
    <w:basedOn w:val="Normalny"/>
    <w:link w:val="Nagwek4Znak"/>
    <w:uiPriority w:val="9"/>
    <w:qFormat/>
    <w:rsid w:val="00BD1E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D1E1F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BD1E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c-1vco2i8-5">
    <w:name w:val="sc-1vco2i8-5"/>
    <w:basedOn w:val="Domylnaczcionkaakapitu"/>
    <w:rsid w:val="00BB3158"/>
  </w:style>
  <w:style w:type="character" w:customStyle="1" w:styleId="sc-1vco2i8-4">
    <w:name w:val="sc-1vco2i8-4"/>
    <w:basedOn w:val="Domylnaczcionkaakapitu"/>
    <w:rsid w:val="001F0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komp1</cp:lastModifiedBy>
  <cp:revision>5</cp:revision>
  <cp:lastPrinted>2019-04-02T09:35:00Z</cp:lastPrinted>
  <dcterms:created xsi:type="dcterms:W3CDTF">2019-04-02T09:06:00Z</dcterms:created>
  <dcterms:modified xsi:type="dcterms:W3CDTF">2019-04-02T10:58:00Z</dcterms:modified>
</cp:coreProperties>
</file>