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05B0" w14:textId="61052191" w:rsidR="001304BD" w:rsidRPr="001304BD" w:rsidRDefault="001304BD" w:rsidP="00FA58CD">
      <w:pPr>
        <w:keepNext/>
        <w:keepLines/>
        <w:spacing w:before="120" w:after="60"/>
        <w:jc w:val="both"/>
        <w:outlineLvl w:val="0"/>
        <w:rPr>
          <w:rFonts w:ascii="Arial" w:hAnsi="Arial" w:cs="Arial"/>
        </w:rPr>
      </w:pPr>
      <w:r w:rsidRPr="001304BD">
        <w:rPr>
          <w:rFonts w:ascii="Arial" w:hAnsi="Arial" w:cs="Arial"/>
        </w:rPr>
        <w:t xml:space="preserve">ZNAK: </w:t>
      </w:r>
      <w:r w:rsidR="00715DA0">
        <w:rPr>
          <w:rFonts w:ascii="Arial" w:hAnsi="Arial" w:cs="Arial"/>
        </w:rPr>
        <w:t>KP-272-PNU-</w:t>
      </w:r>
      <w:r w:rsidR="0042649E">
        <w:rPr>
          <w:rFonts w:ascii="Arial" w:hAnsi="Arial" w:cs="Arial"/>
        </w:rPr>
        <w:t>25</w:t>
      </w:r>
      <w:r w:rsidR="00715DA0">
        <w:rPr>
          <w:rFonts w:ascii="Arial" w:hAnsi="Arial" w:cs="Arial"/>
        </w:rPr>
        <w:t>/2023</w:t>
      </w:r>
    </w:p>
    <w:p w14:paraId="3AF9CE75" w14:textId="0869F988" w:rsidR="00FA58CD" w:rsidRDefault="001304BD" w:rsidP="00FA58CD">
      <w:pPr>
        <w:keepNext/>
        <w:keepLines/>
        <w:jc w:val="both"/>
        <w:outlineLvl w:val="0"/>
        <w:rPr>
          <w:rFonts w:ascii="Arial" w:hAnsi="Arial" w:cs="Arial"/>
        </w:rPr>
      </w:pPr>
      <w:r w:rsidRPr="001304BD">
        <w:rPr>
          <w:rFonts w:ascii="Arial" w:hAnsi="Arial" w:cs="Arial"/>
        </w:rPr>
        <w:t xml:space="preserve">Załącznik nr </w:t>
      </w:r>
      <w:r w:rsidR="0042649E">
        <w:rPr>
          <w:rFonts w:ascii="Arial" w:hAnsi="Arial" w:cs="Arial"/>
        </w:rPr>
        <w:t>8</w:t>
      </w:r>
      <w:r w:rsidRPr="001304BD">
        <w:rPr>
          <w:rFonts w:ascii="Arial" w:hAnsi="Arial" w:cs="Arial"/>
        </w:rPr>
        <w:t xml:space="preserve"> do SWZ</w:t>
      </w:r>
      <w:r>
        <w:rPr>
          <w:rFonts w:ascii="Arial" w:hAnsi="Arial" w:cs="Arial"/>
        </w:rPr>
        <w:t xml:space="preserve"> </w:t>
      </w:r>
    </w:p>
    <w:p w14:paraId="3F3125DD" w14:textId="030391B7" w:rsidR="00DE500A" w:rsidRPr="00B742ED" w:rsidRDefault="00DE500A" w:rsidP="00FA58CD">
      <w:pPr>
        <w:keepNext/>
        <w:keepLines/>
        <w:spacing w:before="120"/>
        <w:jc w:val="center"/>
        <w:outlineLvl w:val="0"/>
        <w:rPr>
          <w:rFonts w:ascii="Arial" w:hAnsi="Arial" w:cs="Arial"/>
        </w:rPr>
      </w:pPr>
      <w:r w:rsidRPr="00B742ED">
        <w:rPr>
          <w:rFonts w:ascii="Arial" w:hAnsi="Arial" w:cs="Arial"/>
        </w:rPr>
        <w:t>Oświadczenie składane na podstawie art. 117 ust. 4 ustawy Prawo zamówień publicznych przez wykonawców wspólnie ubiegających się o</w:t>
      </w:r>
      <w:r w:rsidR="00CC6DC2" w:rsidRPr="00B742ED">
        <w:rPr>
          <w:rFonts w:ascii="Arial" w:hAnsi="Arial" w:cs="Arial"/>
        </w:rPr>
        <w:t> </w:t>
      </w:r>
      <w:r w:rsidRPr="00B742ED">
        <w:rPr>
          <w:rFonts w:ascii="Arial" w:hAnsi="Arial" w:cs="Arial"/>
        </w:rPr>
        <w:t xml:space="preserve"> udzielenie zamówienia.</w:t>
      </w:r>
    </w:p>
    <w:p w14:paraId="7CE25EEA" w14:textId="1A4E65EA" w:rsidR="00DE500A" w:rsidRPr="00715DA0" w:rsidRDefault="00DE500A" w:rsidP="00045272">
      <w:pPr>
        <w:spacing w:before="480"/>
        <w:jc w:val="both"/>
        <w:rPr>
          <w:rFonts w:ascii="Arial" w:hAnsi="Arial" w:cs="Arial"/>
          <w:b/>
          <w:bCs/>
        </w:rPr>
      </w:pPr>
      <w:r w:rsidRPr="00715DA0">
        <w:rPr>
          <w:rFonts w:ascii="Arial" w:hAnsi="Arial" w:cs="Arial"/>
        </w:rPr>
        <w:t>Zgodnie z art. 117 ust. 4 w związku z art. 117 ust. 3 ustawy Prawo zamówień publicznych oświadczamy, że w postępowaniu pn.</w:t>
      </w:r>
      <w:r w:rsidR="00B10268" w:rsidRPr="00715DA0">
        <w:rPr>
          <w:rFonts w:ascii="Arial" w:hAnsi="Arial" w:cs="Arial"/>
        </w:rPr>
        <w:t>:</w:t>
      </w:r>
      <w:r w:rsidR="002B7C5F" w:rsidRPr="00715DA0">
        <w:rPr>
          <w:rFonts w:ascii="Arial" w:hAnsi="Arial" w:cs="Arial"/>
        </w:rPr>
        <w:t xml:space="preserve"> </w:t>
      </w:r>
      <w:r w:rsidR="00715DA0" w:rsidRPr="0042649E">
        <w:rPr>
          <w:rFonts w:ascii="Arial" w:eastAsia="Times New Roman" w:hAnsi="Arial" w:cs="Arial"/>
          <w:b/>
          <w:bCs/>
          <w:lang w:eastAsia="pl-PL"/>
        </w:rPr>
        <w:t>„</w:t>
      </w:r>
      <w:bookmarkStart w:id="0" w:name="_Hlk129180015"/>
      <w:bookmarkStart w:id="1" w:name="_Hlk129089040"/>
      <w:r w:rsidR="0042649E" w:rsidRPr="0042649E">
        <w:rPr>
          <w:rFonts w:ascii="Arial" w:eastAsia="Times New Roman" w:hAnsi="Arial" w:cs="Arial"/>
          <w:b/>
          <w:bCs/>
          <w:lang w:eastAsia="pl-PL"/>
        </w:rPr>
        <w:t xml:space="preserve">Dostawa </w:t>
      </w:r>
      <w:r w:rsidR="0042649E" w:rsidRPr="0042649E">
        <w:rPr>
          <w:rFonts w:ascii="Arial" w:eastAsia="Times New Roman" w:hAnsi="Arial" w:cs="Arial"/>
          <w:b/>
          <w:lang w:eastAsia="pl-PL"/>
        </w:rPr>
        <w:t xml:space="preserve">układu zabudowy i filtracji powietrza stanowiska do wytwarzania czujników </w:t>
      </w:r>
      <w:proofErr w:type="spellStart"/>
      <w:r w:rsidR="0042649E" w:rsidRPr="0042649E">
        <w:rPr>
          <w:rFonts w:ascii="Arial" w:eastAsia="Times New Roman" w:hAnsi="Arial" w:cs="Arial"/>
          <w:b/>
          <w:lang w:eastAsia="pl-PL"/>
        </w:rPr>
        <w:t>fotonicznych</w:t>
      </w:r>
      <w:proofErr w:type="spellEnd"/>
      <w:r w:rsidR="0042649E" w:rsidRPr="0042649E">
        <w:rPr>
          <w:rFonts w:ascii="Arial" w:eastAsia="Times New Roman" w:hAnsi="Arial" w:cs="Arial"/>
          <w:b/>
          <w:lang w:eastAsia="pl-PL"/>
        </w:rPr>
        <w:t xml:space="preserve"> w ramach projektu </w:t>
      </w:r>
      <w:r w:rsidR="0042649E" w:rsidRPr="0042649E">
        <w:rPr>
          <w:rFonts w:ascii="Arial" w:hAnsi="Arial" w:cs="Arial"/>
          <w:b/>
          <w:bCs/>
        </w:rPr>
        <w:t>CEBMAT</w:t>
      </w:r>
      <w:bookmarkEnd w:id="0"/>
      <w:r w:rsidR="00715DA0" w:rsidRPr="0042649E">
        <w:rPr>
          <w:rFonts w:ascii="Arial" w:eastAsia="Times New Roman" w:hAnsi="Arial" w:cs="Arial"/>
          <w:b/>
          <w:bCs/>
          <w:lang w:eastAsia="pl-PL"/>
        </w:rPr>
        <w:t>”</w:t>
      </w:r>
      <w:bookmarkEnd w:id="1"/>
      <w:r w:rsidR="00715DA0" w:rsidRPr="00715DA0">
        <w:rPr>
          <w:rFonts w:ascii="Arial" w:hAnsi="Arial" w:cs="Arial"/>
          <w:b/>
          <w:bCs/>
        </w:rPr>
        <w:t xml:space="preserve"> </w:t>
      </w:r>
      <w:r w:rsidR="0042649E">
        <w:rPr>
          <w:rFonts w:ascii="Arial" w:hAnsi="Arial" w:cs="Arial"/>
          <w:b/>
          <w:bCs/>
        </w:rPr>
        <w:br/>
      </w:r>
      <w:r w:rsidR="00FF5788" w:rsidRPr="00715DA0">
        <w:rPr>
          <w:rFonts w:ascii="Arial" w:hAnsi="Arial" w:cs="Arial"/>
          <w:b/>
          <w:bCs/>
        </w:rPr>
        <w:t>[</w:t>
      </w:r>
      <w:r w:rsidR="00715DA0" w:rsidRPr="00715DA0">
        <w:rPr>
          <w:rFonts w:ascii="Arial" w:hAnsi="Arial" w:cs="Arial"/>
          <w:b/>
          <w:bCs/>
        </w:rPr>
        <w:t>KP-272-PNU-</w:t>
      </w:r>
      <w:r w:rsidR="0042649E">
        <w:rPr>
          <w:rFonts w:ascii="Arial" w:hAnsi="Arial" w:cs="Arial"/>
          <w:b/>
          <w:bCs/>
        </w:rPr>
        <w:t>25</w:t>
      </w:r>
      <w:r w:rsidR="00715DA0" w:rsidRPr="00715DA0">
        <w:rPr>
          <w:rFonts w:ascii="Arial" w:hAnsi="Arial" w:cs="Arial"/>
          <w:b/>
          <w:bCs/>
        </w:rPr>
        <w:t>/2023</w:t>
      </w:r>
      <w:r w:rsidR="00FF5788" w:rsidRPr="00715DA0">
        <w:rPr>
          <w:rFonts w:ascii="Arial" w:hAnsi="Arial" w:cs="Arial"/>
          <w:b/>
          <w:bCs/>
        </w:rPr>
        <w:t xml:space="preserve">], </w:t>
      </w:r>
      <w:r w:rsidRPr="00715DA0">
        <w:rPr>
          <w:rFonts w:ascii="Arial" w:hAnsi="Arial" w:cs="Arial"/>
        </w:rPr>
        <w:t xml:space="preserve">następujące </w:t>
      </w:r>
      <w:r w:rsidR="002B7C5F" w:rsidRPr="00715DA0">
        <w:rPr>
          <w:rFonts w:ascii="Arial" w:hAnsi="Arial" w:cs="Arial"/>
        </w:rPr>
        <w:t>usługi</w:t>
      </w:r>
      <w:r w:rsidR="00B10268" w:rsidRPr="00715DA0">
        <w:rPr>
          <w:rFonts w:ascii="Arial" w:hAnsi="Arial" w:cs="Arial"/>
        </w:rPr>
        <w:t xml:space="preserve"> </w:t>
      </w:r>
      <w:r w:rsidR="00841C58" w:rsidRPr="00715DA0">
        <w:rPr>
          <w:rFonts w:ascii="Arial" w:hAnsi="Arial" w:cs="Arial"/>
        </w:rPr>
        <w:t>będą wykonywać poszczególni wykonawcy wspólnie ubiegający się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41C58" w14:paraId="5E79929E" w14:textId="77777777" w:rsidTr="00841C58">
        <w:tc>
          <w:tcPr>
            <w:tcW w:w="2972" w:type="dxa"/>
          </w:tcPr>
          <w:p w14:paraId="05CF5664" w14:textId="1D14BCC2" w:rsidR="00841C58" w:rsidRPr="00841C58" w:rsidRDefault="00841C58" w:rsidP="00841C5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41C58">
              <w:rPr>
                <w:rFonts w:ascii="Arial" w:eastAsia="Times New Roman" w:hAnsi="Arial" w:cs="Arial"/>
                <w:b/>
                <w:bCs/>
                <w:lang w:eastAsia="pl-PL"/>
              </w:rPr>
              <w:t>Nazwa Wykonawcy</w:t>
            </w:r>
          </w:p>
        </w:tc>
        <w:tc>
          <w:tcPr>
            <w:tcW w:w="6090" w:type="dxa"/>
          </w:tcPr>
          <w:p w14:paraId="7E31FB10" w14:textId="40ACE9C5" w:rsidR="00841C58" w:rsidRPr="00841C58" w:rsidRDefault="00841C58" w:rsidP="00841C5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41C58">
              <w:rPr>
                <w:rFonts w:ascii="Arial" w:eastAsia="Times New Roman" w:hAnsi="Arial" w:cs="Arial"/>
                <w:b/>
                <w:bCs/>
                <w:lang w:eastAsia="pl-PL"/>
              </w:rPr>
              <w:t>Rodzaj/zakres usługi/dostawy</w:t>
            </w:r>
          </w:p>
        </w:tc>
      </w:tr>
      <w:tr w:rsidR="00841C58" w14:paraId="3200A83B" w14:textId="77777777" w:rsidTr="00841C58">
        <w:tc>
          <w:tcPr>
            <w:tcW w:w="2972" w:type="dxa"/>
          </w:tcPr>
          <w:p w14:paraId="78FA9056" w14:textId="77777777" w:rsidR="00841C58" w:rsidRDefault="00841C58" w:rsidP="00DE500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090" w:type="dxa"/>
          </w:tcPr>
          <w:p w14:paraId="3F802462" w14:textId="77777777" w:rsidR="00841C58" w:rsidRDefault="00841C58" w:rsidP="00DE500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  <w:tr w:rsidR="00841C58" w14:paraId="3640B402" w14:textId="77777777" w:rsidTr="00841C58">
        <w:tc>
          <w:tcPr>
            <w:tcW w:w="2972" w:type="dxa"/>
          </w:tcPr>
          <w:p w14:paraId="5E42B719" w14:textId="77777777" w:rsidR="00841C58" w:rsidRDefault="00841C58" w:rsidP="00DE500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090" w:type="dxa"/>
          </w:tcPr>
          <w:p w14:paraId="407727DA" w14:textId="77777777" w:rsidR="00841C58" w:rsidRDefault="00841C58" w:rsidP="00DE500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370FC9AB" w14:textId="5DCC2CED" w:rsidR="00DE500A" w:rsidRPr="00BE5756" w:rsidRDefault="00DE500A" w:rsidP="00045272">
      <w:pPr>
        <w:spacing w:before="48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5756">
        <w:rPr>
          <w:rFonts w:ascii="Arial" w:eastAsia="Times New Roman" w:hAnsi="Arial" w:cs="Arial"/>
          <w:sz w:val="20"/>
          <w:szCs w:val="20"/>
          <w:lang w:eastAsia="pl-PL"/>
        </w:rPr>
        <w:t>Informacja dla Wykonawcy:</w:t>
      </w:r>
    </w:p>
    <w:p w14:paraId="2C82AFA2" w14:textId="7841EB1D" w:rsidR="00DE500A" w:rsidRPr="00DE500A" w:rsidRDefault="00DE500A" w:rsidP="00DE500A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E500A">
        <w:rPr>
          <w:rFonts w:ascii="Arial" w:eastAsia="Times New Roman" w:hAnsi="Arial" w:cs="Arial"/>
          <w:sz w:val="20"/>
          <w:szCs w:val="20"/>
          <w:lang w:eastAsia="pl-PL"/>
        </w:rPr>
        <w:t>Oświadczenie musi być opatrzon</w:t>
      </w:r>
      <w:r w:rsidR="00841C5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DE500A">
        <w:rPr>
          <w:rFonts w:ascii="Arial" w:eastAsia="Times New Roman" w:hAnsi="Arial" w:cs="Arial"/>
          <w:sz w:val="20"/>
          <w:szCs w:val="20"/>
          <w:lang w:eastAsia="pl-PL"/>
        </w:rPr>
        <w:t xml:space="preserve"> przez osobę lub osoby uprawnione do reprezentowania Wykonawcy kwalifikowanym podpisem elektronicznym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86B8443" w14:textId="79A31A8D" w:rsidR="00F37655" w:rsidRPr="00F37655" w:rsidRDefault="00DE500A" w:rsidP="00F37655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Przez wykonawców wspólnie ubiegających się o udzielenie zamówienia rozumie się </w:t>
      </w:r>
      <w:r w:rsidR="00B73E5F">
        <w:rPr>
          <w:rFonts w:ascii="Arial" w:eastAsia="Times New Roman" w:hAnsi="Arial" w:cs="Arial"/>
          <w:sz w:val="20"/>
          <w:szCs w:val="20"/>
          <w:lang w:eastAsia="pl-PL"/>
        </w:rPr>
        <w:t>konsorcjantów oraz wspólników spółki cywilnej.</w:t>
      </w:r>
    </w:p>
    <w:p w14:paraId="50D8C05C" w14:textId="617FEAA7" w:rsidR="00896670" w:rsidRPr="00F37655" w:rsidRDefault="00F37655" w:rsidP="00F37655">
      <w:pPr>
        <w:rPr>
          <w:rFonts w:ascii="Arial" w:hAnsi="Arial" w:cs="Arial"/>
          <w:b/>
          <w:bCs/>
          <w:i/>
          <w:iCs/>
        </w:rPr>
      </w:pPr>
      <w:r w:rsidRPr="00F37655">
        <w:rPr>
          <w:rFonts w:ascii="Arial" w:hAnsi="Arial" w:cs="Arial"/>
          <w:b/>
          <w:bCs/>
          <w:i/>
          <w:iCs/>
        </w:rPr>
        <w:t>(w formie elektronicznej)</w:t>
      </w:r>
      <w:bookmarkStart w:id="2" w:name="_GoBack"/>
      <w:bookmarkEnd w:id="2"/>
    </w:p>
    <w:sectPr w:rsidR="00896670" w:rsidRPr="00F37655" w:rsidSect="00BE5756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E5A32" w14:textId="77777777" w:rsidR="00B56246" w:rsidRDefault="00B56246" w:rsidP="00DE500A">
      <w:pPr>
        <w:spacing w:after="0" w:line="240" w:lineRule="auto"/>
      </w:pPr>
      <w:r>
        <w:separator/>
      </w:r>
    </w:p>
  </w:endnote>
  <w:endnote w:type="continuationSeparator" w:id="0">
    <w:p w14:paraId="78643361" w14:textId="77777777" w:rsidR="00B56246" w:rsidRDefault="00B56246" w:rsidP="00DE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360B" w14:textId="1C9226A7" w:rsidR="00365E45" w:rsidRPr="00365E45" w:rsidRDefault="0042649E" w:rsidP="00365E45">
    <w:pPr>
      <w:pStyle w:val="Stopka"/>
      <w:jc w:val="center"/>
    </w:pPr>
    <w:r w:rsidRPr="009C3D2A">
      <w:rPr>
        <w:noProof/>
        <w:lang w:eastAsia="pl-PL"/>
      </w:rPr>
      <w:drawing>
        <wp:inline distT="0" distB="0" distL="0" distR="0" wp14:anchorId="4831640A" wp14:editId="5BC7D70E">
          <wp:extent cx="5445125" cy="750570"/>
          <wp:effectExtent l="0" t="0" r="3175" b="0"/>
          <wp:docPr id="4" name="Obraz 4" descr="C:\Users\BPiP\Desktop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PiP\Desktop\FE_POI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12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C5D78" w14:textId="77777777" w:rsidR="00B56246" w:rsidRDefault="00B56246" w:rsidP="00DE500A">
      <w:pPr>
        <w:spacing w:after="0" w:line="240" w:lineRule="auto"/>
      </w:pPr>
      <w:r>
        <w:separator/>
      </w:r>
    </w:p>
  </w:footnote>
  <w:footnote w:type="continuationSeparator" w:id="0">
    <w:p w14:paraId="62F86E5B" w14:textId="77777777" w:rsidR="00B56246" w:rsidRDefault="00B56246" w:rsidP="00DE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85" w:type="dxa"/>
      <w:tblLook w:val="04A0" w:firstRow="1" w:lastRow="0" w:firstColumn="1" w:lastColumn="0" w:noHBand="0" w:noVBand="1"/>
    </w:tblPr>
    <w:tblGrid>
      <w:gridCol w:w="4650"/>
    </w:tblGrid>
    <w:tr w:rsidR="0042649E" w:rsidRPr="00365E45" w14:paraId="2232D06B" w14:textId="77777777" w:rsidTr="008315FE">
      <w:tc>
        <w:tcPr>
          <w:tcW w:w="4650" w:type="dxa"/>
          <w:shd w:val="clear" w:color="auto" w:fill="auto"/>
        </w:tcPr>
        <w:p w14:paraId="5EC0EE5D" w14:textId="4CA88AB0" w:rsidR="0042649E" w:rsidRPr="00365E45" w:rsidRDefault="0042649E" w:rsidP="00365E45">
          <w:pPr>
            <w:jc w:val="center"/>
            <w:rPr>
              <w:rFonts w:ascii="Calibri" w:eastAsia="Calibri" w:hAnsi="Calibri" w:cs="Times New Roman"/>
            </w:rPr>
          </w:pPr>
        </w:p>
      </w:tc>
    </w:tr>
  </w:tbl>
  <w:p w14:paraId="2FB9B013" w14:textId="77777777" w:rsidR="0042649E" w:rsidRPr="0042649E" w:rsidRDefault="0042649E" w:rsidP="0042649E">
    <w:pPr>
      <w:pBdr>
        <w:bottom w:val="single" w:sz="4" w:space="1" w:color="auto"/>
      </w:pBdr>
      <w:tabs>
        <w:tab w:val="left" w:pos="6804"/>
        <w:tab w:val="right" w:pos="9072"/>
      </w:tabs>
      <w:spacing w:after="0" w:line="276" w:lineRule="auto"/>
      <w:rPr>
        <w:rFonts w:ascii="Bodoni MT Black" w:eastAsia="Cambria" w:hAnsi="Bodoni MT Black" w:cs="Times New Roman"/>
        <w:sz w:val="18"/>
        <w:szCs w:val="18"/>
      </w:rPr>
    </w:pPr>
    <w:proofErr w:type="spellStart"/>
    <w:r w:rsidRPr="0042649E">
      <w:rPr>
        <w:rFonts w:ascii="Bodoni MT Black" w:eastAsia="Cambria" w:hAnsi="Bodoni MT Black" w:cs="Times New Roman"/>
        <w:b/>
        <w:spacing w:val="-10"/>
        <w:kern w:val="28"/>
        <w:sz w:val="36"/>
        <w:szCs w:val="36"/>
      </w:rPr>
      <w:t>CeBMaT</w:t>
    </w:r>
    <w:proofErr w:type="spellEnd"/>
    <w:r w:rsidRPr="0042649E">
      <w:rPr>
        <w:rFonts w:ascii="Bodoni MT Black" w:eastAsia="Cambria" w:hAnsi="Bodoni MT Black" w:cs="Times New Roman"/>
      </w:rPr>
      <w:tab/>
    </w:r>
  </w:p>
  <w:p w14:paraId="01A4861F" w14:textId="77777777" w:rsidR="0042649E" w:rsidRPr="0042649E" w:rsidRDefault="0042649E" w:rsidP="0042649E">
    <w:pPr>
      <w:tabs>
        <w:tab w:val="left" w:pos="6804"/>
        <w:tab w:val="right" w:pos="9072"/>
      </w:tabs>
      <w:spacing w:after="0" w:line="240" w:lineRule="auto"/>
      <w:rPr>
        <w:rFonts w:ascii="Calibri" w:eastAsia="Cambria" w:hAnsi="Calibri" w:cs="Times New Roman"/>
        <w:b/>
      </w:rPr>
    </w:pPr>
    <w:r w:rsidRPr="0042649E">
      <w:rPr>
        <w:rFonts w:ascii="Corbel" w:eastAsia="Cambria" w:hAnsi="Corbel" w:cs="Times New Roman"/>
      </w:rPr>
      <w:tab/>
    </w:r>
    <w:r w:rsidRPr="0042649E">
      <w:rPr>
        <w:rFonts w:ascii="Calibri" w:eastAsia="Cambria" w:hAnsi="Calibri" w:cs="Times New Roman"/>
        <w:b/>
        <w:sz w:val="18"/>
        <w:szCs w:val="18"/>
      </w:rPr>
      <w:t>Biuro Projektu</w:t>
    </w:r>
  </w:p>
  <w:p w14:paraId="1FBA161A" w14:textId="77777777" w:rsidR="0042649E" w:rsidRPr="0042649E" w:rsidRDefault="0042649E" w:rsidP="0042649E">
    <w:pPr>
      <w:tabs>
        <w:tab w:val="left" w:pos="6804"/>
        <w:tab w:val="right" w:pos="9072"/>
      </w:tabs>
      <w:spacing w:after="0" w:line="240" w:lineRule="auto"/>
      <w:rPr>
        <w:rFonts w:ascii="Corbel" w:eastAsia="Cambria" w:hAnsi="Corbel" w:cs="Times New Roman"/>
      </w:rPr>
    </w:pPr>
    <w:r w:rsidRPr="0042649E">
      <w:rPr>
        <w:rFonts w:ascii="Calibri" w:eastAsia="Cambria" w:hAnsi="Calibri" w:cs="Adobe Devanagari"/>
        <w:b/>
      </w:rPr>
      <w:t>Centrum badawcze</w:t>
    </w:r>
    <w:r w:rsidRPr="0042649E">
      <w:rPr>
        <w:rFonts w:ascii="Corbel" w:eastAsia="Cambria" w:hAnsi="Corbel" w:cs="Times New Roman"/>
      </w:rPr>
      <w:tab/>
    </w:r>
    <w:r w:rsidRPr="0042649E">
      <w:rPr>
        <w:rFonts w:ascii="Calibri" w:eastAsia="Cambria" w:hAnsi="Calibri" w:cs="Times New Roman"/>
        <w:sz w:val="18"/>
        <w:szCs w:val="18"/>
      </w:rPr>
      <w:t>Politechnika Lubelska</w:t>
    </w:r>
  </w:p>
  <w:p w14:paraId="40EE97D2" w14:textId="77777777" w:rsidR="0042649E" w:rsidRPr="0042649E" w:rsidRDefault="0042649E" w:rsidP="0042649E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rPr>
        <w:rFonts w:ascii="Corbel" w:eastAsia="Cambria" w:hAnsi="Corbel" w:cs="Times New Roman"/>
      </w:rPr>
    </w:pPr>
    <w:proofErr w:type="spellStart"/>
    <w:r w:rsidRPr="0042649E">
      <w:rPr>
        <w:rFonts w:ascii="Calibri" w:eastAsia="Cambria" w:hAnsi="Calibri" w:cs="Times New Roman"/>
        <w:b/>
      </w:rPr>
      <w:t>prośrodowiskowych</w:t>
    </w:r>
    <w:proofErr w:type="spellEnd"/>
    <w:r w:rsidRPr="0042649E">
      <w:rPr>
        <w:rFonts w:ascii="Calibri" w:eastAsia="Cambria" w:hAnsi="Calibri" w:cs="Times New Roman"/>
        <w:b/>
      </w:rPr>
      <w:t xml:space="preserve"> i energooszczędnych</w:t>
    </w:r>
    <w:r w:rsidRPr="0042649E">
      <w:rPr>
        <w:rFonts w:ascii="Corbel" w:eastAsia="Cambria" w:hAnsi="Corbel" w:cs="Times New Roman"/>
      </w:rPr>
      <w:t xml:space="preserve"> </w:t>
    </w:r>
    <w:r w:rsidRPr="0042649E">
      <w:rPr>
        <w:rFonts w:ascii="Corbel" w:eastAsia="Cambria" w:hAnsi="Corbel" w:cs="Times New Roman"/>
      </w:rPr>
      <w:tab/>
    </w:r>
    <w:r w:rsidRPr="0042649E">
      <w:rPr>
        <w:rFonts w:ascii="Calibri" w:eastAsia="Cambria" w:hAnsi="Calibri" w:cs="Times New Roman"/>
        <w:sz w:val="18"/>
      </w:rPr>
      <w:t>ul. Nadbystrzycka 38 H</w:t>
    </w:r>
  </w:p>
  <w:p w14:paraId="2C289D50" w14:textId="3C0D5EED" w:rsidR="00365E45" w:rsidRPr="0042649E" w:rsidRDefault="0042649E" w:rsidP="0042649E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rPr>
        <w:rFonts w:ascii="Corbel" w:eastAsia="Cambria" w:hAnsi="Corbel" w:cs="Times New Roman"/>
        <w:sz w:val="20"/>
        <w:szCs w:val="20"/>
      </w:rPr>
    </w:pPr>
    <w:r w:rsidRPr="0042649E">
      <w:rPr>
        <w:rFonts w:ascii="Calibri" w:eastAsia="Cambria" w:hAnsi="Calibri" w:cs="Times New Roman"/>
        <w:b/>
      </w:rPr>
      <w:t>materiałów oraz technologii</w:t>
    </w:r>
    <w:r w:rsidRPr="0042649E">
      <w:rPr>
        <w:rFonts w:ascii="Calibri" w:eastAsia="Cambria" w:hAnsi="Calibri" w:cs="Times New Roman"/>
        <w:szCs w:val="20"/>
      </w:rPr>
      <w:t xml:space="preserve"> </w:t>
    </w:r>
    <w:r w:rsidRPr="0042649E">
      <w:rPr>
        <w:rFonts w:ascii="Corbel" w:eastAsia="Cambria" w:hAnsi="Corbel" w:cs="Times New Roman"/>
        <w:sz w:val="20"/>
        <w:szCs w:val="20"/>
      </w:rPr>
      <w:tab/>
    </w:r>
    <w:r w:rsidRPr="0042649E">
      <w:rPr>
        <w:rFonts w:ascii="Calibri" w:eastAsia="Cambria" w:hAnsi="Calibri" w:cs="Times New Roman"/>
        <w:sz w:val="18"/>
        <w:szCs w:val="18"/>
      </w:rPr>
      <w:t>20-618 Lublin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73BA"/>
    <w:multiLevelType w:val="hybridMultilevel"/>
    <w:tmpl w:val="918AD63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02156"/>
    <w:multiLevelType w:val="hybridMultilevel"/>
    <w:tmpl w:val="143CA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D2D6B"/>
    <w:multiLevelType w:val="hybridMultilevel"/>
    <w:tmpl w:val="2F3A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0A"/>
    <w:rsid w:val="00044F1F"/>
    <w:rsid w:val="00045272"/>
    <w:rsid w:val="00081B40"/>
    <w:rsid w:val="0009558A"/>
    <w:rsid w:val="000F1A1E"/>
    <w:rsid w:val="000F5BA2"/>
    <w:rsid w:val="001304BD"/>
    <w:rsid w:val="001310E8"/>
    <w:rsid w:val="00151196"/>
    <w:rsid w:val="00193364"/>
    <w:rsid w:val="002B7C5F"/>
    <w:rsid w:val="002C7C88"/>
    <w:rsid w:val="0031730D"/>
    <w:rsid w:val="00365E45"/>
    <w:rsid w:val="0037636C"/>
    <w:rsid w:val="003D0287"/>
    <w:rsid w:val="003F3EF1"/>
    <w:rsid w:val="0042649E"/>
    <w:rsid w:val="00593A82"/>
    <w:rsid w:val="00622E85"/>
    <w:rsid w:val="00650DDC"/>
    <w:rsid w:val="00715DA0"/>
    <w:rsid w:val="0072178F"/>
    <w:rsid w:val="007403E6"/>
    <w:rsid w:val="00771696"/>
    <w:rsid w:val="00776A46"/>
    <w:rsid w:val="0078224D"/>
    <w:rsid w:val="00782336"/>
    <w:rsid w:val="007B3297"/>
    <w:rsid w:val="007C543D"/>
    <w:rsid w:val="00841C58"/>
    <w:rsid w:val="00854691"/>
    <w:rsid w:val="00881B19"/>
    <w:rsid w:val="00896670"/>
    <w:rsid w:val="009B1F27"/>
    <w:rsid w:val="00A24049"/>
    <w:rsid w:val="00AF2CE4"/>
    <w:rsid w:val="00B10268"/>
    <w:rsid w:val="00B3776F"/>
    <w:rsid w:val="00B44532"/>
    <w:rsid w:val="00B56246"/>
    <w:rsid w:val="00B70D35"/>
    <w:rsid w:val="00B73E5F"/>
    <w:rsid w:val="00B742ED"/>
    <w:rsid w:val="00BE5756"/>
    <w:rsid w:val="00BF670E"/>
    <w:rsid w:val="00CC6DC2"/>
    <w:rsid w:val="00D40FF1"/>
    <w:rsid w:val="00D41131"/>
    <w:rsid w:val="00D50789"/>
    <w:rsid w:val="00D64570"/>
    <w:rsid w:val="00D853A6"/>
    <w:rsid w:val="00DB5FAB"/>
    <w:rsid w:val="00DE500A"/>
    <w:rsid w:val="00E4193D"/>
    <w:rsid w:val="00E61D71"/>
    <w:rsid w:val="00E77199"/>
    <w:rsid w:val="00F37655"/>
    <w:rsid w:val="00F44302"/>
    <w:rsid w:val="00F550B9"/>
    <w:rsid w:val="00FA58CD"/>
    <w:rsid w:val="00FD7627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9B5DF"/>
  <w15:chartTrackingRefBased/>
  <w15:docId w15:val="{F9AB95A9-F0FD-46B6-8CA8-07E5DE1C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0A"/>
  </w:style>
  <w:style w:type="paragraph" w:styleId="Stopka">
    <w:name w:val="footer"/>
    <w:basedOn w:val="Normalny"/>
    <w:link w:val="StopkaZnak"/>
    <w:uiPriority w:val="99"/>
    <w:unhideWhenUsed/>
    <w:rsid w:val="00DE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0A"/>
  </w:style>
  <w:style w:type="paragraph" w:styleId="Akapitzlist">
    <w:name w:val="List Paragraph"/>
    <w:basedOn w:val="Normalny"/>
    <w:uiPriority w:val="34"/>
    <w:qFormat/>
    <w:rsid w:val="00DE500A"/>
    <w:pPr>
      <w:ind w:left="720"/>
      <w:contextualSpacing/>
    </w:pPr>
  </w:style>
  <w:style w:type="table" w:styleId="Tabela-Siatka">
    <w:name w:val="Table Grid"/>
    <w:basedOn w:val="Standardowy"/>
    <w:uiPriority w:val="39"/>
    <w:rsid w:val="0084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Wspólnie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Wspólnie</dc:title>
  <dc:subject/>
  <dc:creator>Wojciech Dziurda</dc:creator>
  <cp:keywords/>
  <dc:description/>
  <cp:lastModifiedBy>Nina Szewczak</cp:lastModifiedBy>
  <cp:revision>2</cp:revision>
  <cp:lastPrinted>2022-05-24T11:34:00Z</cp:lastPrinted>
  <dcterms:created xsi:type="dcterms:W3CDTF">2023-03-30T12:27:00Z</dcterms:created>
  <dcterms:modified xsi:type="dcterms:W3CDTF">2023-03-30T12:27:00Z</dcterms:modified>
</cp:coreProperties>
</file>