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word/people.xml" ContentType="application/vnd.openxmlformats-officedocument.wordprocessingml.people+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4A5FB3" w14:textId="6C955E9A" w:rsidR="004450A2" w:rsidRDefault="004450A2" w:rsidP="004450A2">
      <w:pPr>
        <w:pStyle w:val="Heading2"/>
        <w:jc w:val="both"/>
      </w:pPr>
      <w:bookmarkStart w:id="0" w:name="_Hlk22300206"/>
      <w:r>
        <w:t>Wariant 4</w:t>
      </w:r>
    </w:p>
    <w:p w14:paraId="66D40351" w14:textId="05998EF6" w:rsidR="0029275E" w:rsidRDefault="004F5765" w:rsidP="001D49B1">
      <w:pPr>
        <w:ind w:firstLine="0"/>
        <w:jc w:val="both"/>
      </w:pPr>
      <w:r>
        <w:rPr>
          <w:noProof/>
          <w:lang w:eastAsia="pl-PL"/>
        </w:rPr>
        <w:drawing>
          <wp:inline distT="0" distB="0" distL="0" distR="0" wp14:anchorId="0F1F2A80" wp14:editId="7A5A216F">
            <wp:extent cx="8531860" cy="4104640"/>
            <wp:effectExtent l="0" t="0" r="254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531860" cy="4104640"/>
                    </a:xfrm>
                    <a:prstGeom prst="rect">
                      <a:avLst/>
                    </a:prstGeom>
                  </pic:spPr>
                </pic:pic>
              </a:graphicData>
            </a:graphic>
          </wp:inline>
        </w:drawing>
      </w:r>
      <w:r w:rsidR="00F73971" w:rsidDel="00671125">
        <w:rPr>
          <w:noProof/>
        </w:rPr>
        <w:t xml:space="preserve"> </w:t>
      </w:r>
    </w:p>
    <w:p w14:paraId="24950466" w14:textId="7B233276" w:rsidR="0029275E" w:rsidRPr="0029275E" w:rsidRDefault="0029275E" w:rsidP="001D49B1">
      <w:pPr>
        <w:pStyle w:val="Caption"/>
        <w:jc w:val="both"/>
      </w:pPr>
      <w:bookmarkStart w:id="1" w:name="_Toc11673994"/>
      <w:r>
        <w:t xml:space="preserve">Rysunek </w:t>
      </w:r>
      <w:fldSimple w:instr=" SEQ Rysunek \* ARABIC ">
        <w:r w:rsidR="003D2708">
          <w:rPr>
            <w:noProof/>
          </w:rPr>
          <w:t>1</w:t>
        </w:r>
      </w:fldSimple>
      <w:r>
        <w:t xml:space="preserve"> </w:t>
      </w:r>
      <w:bookmarkEnd w:id="1"/>
      <w:r w:rsidRPr="0029275E">
        <w:t xml:space="preserve">Wykres pracy przepompowni dla wariantu </w:t>
      </w:r>
      <w:r w:rsidR="00621D78">
        <w:t>4</w:t>
      </w:r>
      <w:r w:rsidRPr="0029275E">
        <w:t xml:space="preserve"> zasilanego opadem o czasie wystąpienia C = 10 lat p</w:t>
      </w:r>
      <w:r w:rsidR="009642CA">
        <w:t>rzy</w:t>
      </w:r>
      <w:r w:rsidRPr="0029275E">
        <w:t xml:space="preserve"> czasie trw</w:t>
      </w:r>
      <w:bookmarkStart w:id="2" w:name="_GoBack"/>
      <w:bookmarkEnd w:id="2"/>
      <w:r w:rsidRPr="0029275E">
        <w:t xml:space="preserve">ania t = </w:t>
      </w:r>
      <w:r w:rsidR="009642CA">
        <w:t>9</w:t>
      </w:r>
      <w:r w:rsidRPr="0029275E">
        <w:t xml:space="preserve">0 min. Kolorem </w:t>
      </w:r>
      <w:r w:rsidR="004F5765">
        <w:t>niebieskim</w:t>
      </w:r>
      <w:r w:rsidR="004F5765" w:rsidRPr="0029275E">
        <w:t xml:space="preserve"> </w:t>
      </w:r>
      <w:r w:rsidRPr="0029275E">
        <w:t xml:space="preserve">przedstawiono rzędną zwierciadła wody w zbiorniku. Kolorem </w:t>
      </w:r>
      <w:r w:rsidR="004F5765">
        <w:t xml:space="preserve">czerwonym </w:t>
      </w:r>
      <w:r w:rsidRPr="0029275E">
        <w:t>został ukazany całkowity dopływ do zbiornika.</w:t>
      </w:r>
    </w:p>
    <w:p w14:paraId="72B38843" w14:textId="1053D062" w:rsidR="0029275E" w:rsidRDefault="00F73971" w:rsidP="001D49B1">
      <w:pPr>
        <w:ind w:firstLine="0"/>
        <w:jc w:val="both"/>
      </w:pPr>
      <w:r>
        <w:rPr>
          <w:noProof/>
          <w:lang w:eastAsia="pl-PL"/>
        </w:rPr>
        <w:lastRenderedPageBreak/>
        <w:drawing>
          <wp:inline distT="0" distB="0" distL="0" distR="0" wp14:anchorId="0E417147" wp14:editId="2C9CDB78">
            <wp:extent cx="8531860" cy="3060700"/>
            <wp:effectExtent l="0" t="0" r="2540" b="635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531860" cy="3060700"/>
                    </a:xfrm>
                    <a:prstGeom prst="rect">
                      <a:avLst/>
                    </a:prstGeom>
                  </pic:spPr>
                </pic:pic>
              </a:graphicData>
            </a:graphic>
          </wp:inline>
        </w:drawing>
      </w:r>
    </w:p>
    <w:p w14:paraId="6C7F6BCC" w14:textId="3A4F0D93" w:rsidR="0029275E" w:rsidRPr="0092226A" w:rsidRDefault="0029275E" w:rsidP="001D49B1">
      <w:pPr>
        <w:pStyle w:val="Caption"/>
        <w:jc w:val="both"/>
        <w:rPr>
          <w:color w:val="0B688F"/>
        </w:rPr>
      </w:pPr>
      <w:r>
        <w:t xml:space="preserve">Rysunek </w:t>
      </w:r>
      <w:fldSimple w:instr=" SEQ Rysunek \* ARABIC ">
        <w:r w:rsidR="003D2708">
          <w:rPr>
            <w:noProof/>
          </w:rPr>
          <w:t>2</w:t>
        </w:r>
      </w:fldSimple>
      <w:r>
        <w:t xml:space="preserve"> </w:t>
      </w:r>
      <w:bookmarkStart w:id="3" w:name="_Hlk22032168"/>
      <w:r w:rsidR="00723550" w:rsidRPr="00B354D0">
        <w:t>Hydrogram sumarycznego dopływu (kolor niebieski) do pompowni oraz jednostkowy dopływ od ulicy: Twardej (kolor zielony), Okrąg (czerwony) zasilanego opadem o czasie wystąpienia C = 10 lat oraz t =90 min</w:t>
      </w:r>
      <w:bookmarkEnd w:id="3"/>
    </w:p>
    <w:p w14:paraId="0C46B201" w14:textId="77777777" w:rsidR="0029275E" w:rsidRPr="0029275E" w:rsidRDefault="0029275E" w:rsidP="001D49B1">
      <w:pPr>
        <w:jc w:val="both"/>
      </w:pPr>
    </w:p>
    <w:p w14:paraId="0F278E55" w14:textId="7A6DE849" w:rsidR="0029275E" w:rsidRDefault="00F73971" w:rsidP="001D49B1">
      <w:pPr>
        <w:ind w:firstLine="0"/>
        <w:jc w:val="both"/>
      </w:pPr>
      <w:r>
        <w:rPr>
          <w:noProof/>
          <w:lang w:eastAsia="pl-PL"/>
        </w:rPr>
        <w:lastRenderedPageBreak/>
        <w:drawing>
          <wp:inline distT="0" distB="0" distL="0" distR="0" wp14:anchorId="30D2A368" wp14:editId="636F919A">
            <wp:extent cx="8531860" cy="4163695"/>
            <wp:effectExtent l="0" t="0" r="2540" b="825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531860" cy="4163695"/>
                    </a:xfrm>
                    <a:prstGeom prst="rect">
                      <a:avLst/>
                    </a:prstGeom>
                  </pic:spPr>
                </pic:pic>
              </a:graphicData>
            </a:graphic>
          </wp:inline>
        </w:drawing>
      </w:r>
    </w:p>
    <w:p w14:paraId="2317E7D8" w14:textId="08BD6507" w:rsidR="0029275E" w:rsidRPr="0029275E" w:rsidRDefault="0029275E" w:rsidP="00B354D0">
      <w:pPr>
        <w:pStyle w:val="Caption"/>
        <w:jc w:val="both"/>
      </w:pPr>
      <w:r>
        <w:t xml:space="preserve">Rysunek </w:t>
      </w:r>
      <w:fldSimple w:instr=" SEQ Rysunek \* ARABIC ">
        <w:r w:rsidR="003D2708">
          <w:rPr>
            <w:noProof/>
          </w:rPr>
          <w:t>3</w:t>
        </w:r>
      </w:fldSimple>
      <w:r>
        <w:t xml:space="preserve"> </w:t>
      </w:r>
      <w:r w:rsidR="00621D78" w:rsidRPr="00621D78">
        <w:t>Profil od studzienki przed komorą K1 poprzez przepompowanie do studzienki za komorą K2. Kolorem niebieskim zaznaczono przebieg linii ciśnień oraz kolorem czerwonym przedstawiono linię energii towarzyszącym maksymalnym przepływom dla symulacji o czasie wystąpienia C = 10 lat.</w:t>
      </w:r>
    </w:p>
    <w:p w14:paraId="6725FE11" w14:textId="77777777" w:rsidR="0029275E" w:rsidRPr="0029275E" w:rsidRDefault="0029275E" w:rsidP="001D49B1">
      <w:pPr>
        <w:jc w:val="both"/>
      </w:pPr>
    </w:p>
    <w:p w14:paraId="3790BFA6" w14:textId="65752A8F" w:rsidR="0029275E" w:rsidRDefault="00F73971" w:rsidP="001D49B1">
      <w:pPr>
        <w:ind w:firstLine="0"/>
        <w:jc w:val="both"/>
      </w:pPr>
      <w:r>
        <w:rPr>
          <w:noProof/>
          <w:lang w:eastAsia="pl-PL"/>
        </w:rPr>
        <w:lastRenderedPageBreak/>
        <w:drawing>
          <wp:inline distT="0" distB="0" distL="0" distR="0" wp14:anchorId="744C5D67" wp14:editId="095D0A1C">
            <wp:extent cx="8531860" cy="4163695"/>
            <wp:effectExtent l="0" t="0" r="2540" b="825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531860" cy="4163695"/>
                    </a:xfrm>
                    <a:prstGeom prst="rect">
                      <a:avLst/>
                    </a:prstGeom>
                  </pic:spPr>
                </pic:pic>
              </a:graphicData>
            </a:graphic>
          </wp:inline>
        </w:drawing>
      </w:r>
    </w:p>
    <w:p w14:paraId="770100A9" w14:textId="392A9E04" w:rsidR="00723550" w:rsidRPr="00723550" w:rsidRDefault="0029275E" w:rsidP="001D49B1">
      <w:pPr>
        <w:pStyle w:val="Caption"/>
        <w:jc w:val="both"/>
        <w:rPr>
          <w:color w:val="0B688F"/>
        </w:rPr>
      </w:pPr>
      <w:r>
        <w:t xml:space="preserve">Rysunek </w:t>
      </w:r>
      <w:fldSimple w:instr=" SEQ Rysunek \* ARABIC ">
        <w:r w:rsidR="003D2708">
          <w:rPr>
            <w:noProof/>
          </w:rPr>
          <w:t>4</w:t>
        </w:r>
      </w:fldSimple>
      <w:r>
        <w:t xml:space="preserve"> </w:t>
      </w:r>
      <w:bookmarkStart w:id="4" w:name="_Hlk22032256"/>
      <w:r w:rsidR="00723550" w:rsidRPr="00B354D0">
        <w:t>Profil kanalizacji deszczowej w ulicy Twardej. Kolorem niebieskim zaznaczono przebieg linii ciśnień oraz kolorem czerwonym przedstawiono linię energii towarzyszącym maksymalnym przepływom dla symulacji o czasie wystąpienia opadu C = 10 lat oraz t = 90 min.</w:t>
      </w:r>
    </w:p>
    <w:bookmarkEnd w:id="4"/>
    <w:p w14:paraId="7565FF5B" w14:textId="77AB058E" w:rsidR="00621D78" w:rsidRPr="00621D78" w:rsidRDefault="00621D78" w:rsidP="001D49B1">
      <w:pPr>
        <w:pStyle w:val="Caption"/>
        <w:jc w:val="both"/>
      </w:pPr>
    </w:p>
    <w:p w14:paraId="4715053E" w14:textId="463B8B90" w:rsidR="0029275E" w:rsidRPr="0029275E" w:rsidRDefault="0029275E" w:rsidP="001D49B1">
      <w:pPr>
        <w:pStyle w:val="Caption"/>
        <w:jc w:val="both"/>
      </w:pPr>
    </w:p>
    <w:p w14:paraId="5DC2C4A4" w14:textId="77777777" w:rsidR="0029275E" w:rsidRDefault="0029275E" w:rsidP="001D49B1">
      <w:pPr>
        <w:pStyle w:val="Caption"/>
        <w:jc w:val="both"/>
      </w:pPr>
    </w:p>
    <w:p w14:paraId="05EE7F97" w14:textId="5AEE9B52" w:rsidR="0029275E" w:rsidRDefault="00F73971" w:rsidP="001D49B1">
      <w:pPr>
        <w:ind w:firstLine="0"/>
        <w:jc w:val="both"/>
      </w:pPr>
      <w:r>
        <w:rPr>
          <w:noProof/>
          <w:lang w:eastAsia="pl-PL"/>
        </w:rPr>
        <w:lastRenderedPageBreak/>
        <w:drawing>
          <wp:inline distT="0" distB="0" distL="0" distR="0" wp14:anchorId="46D9F604" wp14:editId="7E28623C">
            <wp:extent cx="8531860" cy="4163695"/>
            <wp:effectExtent l="0" t="0" r="2540" b="825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531860" cy="4163695"/>
                    </a:xfrm>
                    <a:prstGeom prst="rect">
                      <a:avLst/>
                    </a:prstGeom>
                  </pic:spPr>
                </pic:pic>
              </a:graphicData>
            </a:graphic>
          </wp:inline>
        </w:drawing>
      </w:r>
    </w:p>
    <w:p w14:paraId="29A181F9" w14:textId="0D254C51" w:rsidR="0029275E" w:rsidRPr="0029275E" w:rsidRDefault="0029275E" w:rsidP="001D49B1">
      <w:pPr>
        <w:pStyle w:val="Caption"/>
        <w:jc w:val="both"/>
      </w:pPr>
      <w:r>
        <w:t xml:space="preserve">Rysunek </w:t>
      </w:r>
      <w:fldSimple w:instr=" SEQ Rysunek \* ARABIC ">
        <w:r w:rsidR="003D2708">
          <w:rPr>
            <w:noProof/>
          </w:rPr>
          <w:t>5</w:t>
        </w:r>
      </w:fldSimple>
      <w:r>
        <w:t xml:space="preserve"> </w:t>
      </w:r>
      <w:r w:rsidR="00621D78" w:rsidRPr="00621D78">
        <w:t>Profil kanalizacji deszczowej od ulicy Gabriela Narutowicza poprzez ulicę Twardą, zakończonym wylotem do potoku Strzyży. Kolorem niebieskim zaznaczono przebieg linii ciśnień oraz kolorem czerwonym przedstawiono linię energii towarzyszącym maksymalnym przepływom dla symulacji o czasie wystąpienia C = 10 lat.</w:t>
      </w:r>
    </w:p>
    <w:p w14:paraId="76F2750D" w14:textId="77777777" w:rsidR="0029275E" w:rsidRDefault="0029275E" w:rsidP="001D49B1">
      <w:pPr>
        <w:pStyle w:val="Caption"/>
        <w:jc w:val="both"/>
      </w:pPr>
    </w:p>
    <w:p w14:paraId="6E3B3559" w14:textId="0EC97DCC" w:rsidR="0029275E" w:rsidRDefault="00F73971" w:rsidP="001D49B1">
      <w:pPr>
        <w:ind w:firstLine="0"/>
        <w:jc w:val="both"/>
      </w:pPr>
      <w:r>
        <w:rPr>
          <w:noProof/>
          <w:lang w:eastAsia="pl-PL"/>
        </w:rPr>
        <w:lastRenderedPageBreak/>
        <w:drawing>
          <wp:inline distT="0" distB="0" distL="0" distR="0" wp14:anchorId="7AB5EDD2" wp14:editId="33F35533">
            <wp:extent cx="8531860" cy="4163695"/>
            <wp:effectExtent l="0" t="0" r="2540" b="825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531860" cy="4163695"/>
                    </a:xfrm>
                    <a:prstGeom prst="rect">
                      <a:avLst/>
                    </a:prstGeom>
                  </pic:spPr>
                </pic:pic>
              </a:graphicData>
            </a:graphic>
          </wp:inline>
        </w:drawing>
      </w:r>
    </w:p>
    <w:p w14:paraId="0D34A474" w14:textId="5B3187C0" w:rsidR="00621D78" w:rsidRPr="00621D78" w:rsidRDefault="0029275E" w:rsidP="001D49B1">
      <w:pPr>
        <w:pStyle w:val="Caption"/>
        <w:jc w:val="both"/>
      </w:pPr>
      <w:r>
        <w:t xml:space="preserve">Rysunek </w:t>
      </w:r>
      <w:fldSimple w:instr=" SEQ Rysunek \* ARABIC ">
        <w:r w:rsidR="003D2708">
          <w:rPr>
            <w:noProof/>
          </w:rPr>
          <w:t>6</w:t>
        </w:r>
      </w:fldSimple>
      <w:r>
        <w:t xml:space="preserve"> </w:t>
      </w:r>
      <w:r w:rsidR="00621D78" w:rsidRPr="00621D78">
        <w:t>Profil kanalizacji deszczowej w ulicy Okrąg. Kolorem niebieskim zaznaczono przebieg linii ciśnień oraz kolorem czerwonym przedstawiono linię energii towarzyszącym maksymalnym przepływom dla symulacji o czasie wystąpienia C = 10 lat.</w:t>
      </w:r>
    </w:p>
    <w:p w14:paraId="707A8759" w14:textId="6980CC90" w:rsidR="0029275E" w:rsidRPr="0029275E" w:rsidRDefault="0029275E" w:rsidP="001D49B1">
      <w:pPr>
        <w:pStyle w:val="Caption"/>
        <w:jc w:val="both"/>
      </w:pPr>
    </w:p>
    <w:p w14:paraId="1E9D1D8A" w14:textId="62EBA8E4" w:rsidR="0029275E" w:rsidRDefault="00F73971" w:rsidP="001D49B1">
      <w:pPr>
        <w:ind w:firstLine="0"/>
        <w:jc w:val="both"/>
      </w:pPr>
      <w:r>
        <w:rPr>
          <w:noProof/>
          <w:lang w:eastAsia="pl-PL"/>
        </w:rPr>
        <w:lastRenderedPageBreak/>
        <w:drawing>
          <wp:inline distT="0" distB="0" distL="0" distR="0" wp14:anchorId="14E65BB9" wp14:editId="5C7CD6BF">
            <wp:extent cx="8531860" cy="4163695"/>
            <wp:effectExtent l="0" t="0" r="254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531860" cy="4163695"/>
                    </a:xfrm>
                    <a:prstGeom prst="rect">
                      <a:avLst/>
                    </a:prstGeom>
                  </pic:spPr>
                </pic:pic>
              </a:graphicData>
            </a:graphic>
          </wp:inline>
        </w:drawing>
      </w:r>
    </w:p>
    <w:p w14:paraId="447AB659" w14:textId="13C95CDE" w:rsidR="00621D78" w:rsidRPr="00621D78" w:rsidRDefault="0029275E" w:rsidP="001D49B1">
      <w:pPr>
        <w:pStyle w:val="Caption"/>
        <w:jc w:val="both"/>
      </w:pPr>
      <w:r>
        <w:t xml:space="preserve">Rysunek </w:t>
      </w:r>
      <w:fldSimple w:instr=" SEQ Rysunek \* ARABIC ">
        <w:r w:rsidR="003D2708">
          <w:rPr>
            <w:noProof/>
          </w:rPr>
          <w:t>7</w:t>
        </w:r>
      </w:fldSimple>
      <w:r>
        <w:t xml:space="preserve"> </w:t>
      </w:r>
      <w:r w:rsidR="00621D78" w:rsidRPr="00621D78">
        <w:t>Profil kanalizacji od ulicy Zielony trójkąt poprzez ulicę Okrąg, zakończonym wylotem do potoku Strzyży. Kolorem niebieskim zaznaczono przebieg linii ciśnień oraz kolorem czerwonym przedstawiono linię energii towarzyszącym maksymalnym przepływom dla symulacji o czasie wystąpienia C = 10 lat.</w:t>
      </w:r>
    </w:p>
    <w:p w14:paraId="0C82FE51" w14:textId="59C0C8A1" w:rsidR="0029275E" w:rsidRDefault="0029275E" w:rsidP="001D49B1">
      <w:pPr>
        <w:pStyle w:val="Caption"/>
        <w:jc w:val="both"/>
      </w:pPr>
    </w:p>
    <w:p w14:paraId="689DD9D7" w14:textId="05BB0BFF" w:rsidR="0029275E" w:rsidRDefault="004F5765" w:rsidP="001D49B1">
      <w:pPr>
        <w:ind w:firstLine="0"/>
        <w:jc w:val="both"/>
      </w:pPr>
      <w:r>
        <w:rPr>
          <w:noProof/>
          <w:lang w:eastAsia="pl-PL"/>
        </w:rPr>
        <w:lastRenderedPageBreak/>
        <w:drawing>
          <wp:inline distT="0" distB="0" distL="0" distR="0" wp14:anchorId="21DFFEAB" wp14:editId="523351D5">
            <wp:extent cx="8531860" cy="3806190"/>
            <wp:effectExtent l="0" t="0" r="2540" b="381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531860" cy="3806190"/>
                    </a:xfrm>
                    <a:prstGeom prst="rect">
                      <a:avLst/>
                    </a:prstGeom>
                  </pic:spPr>
                </pic:pic>
              </a:graphicData>
            </a:graphic>
          </wp:inline>
        </w:drawing>
      </w:r>
    </w:p>
    <w:p w14:paraId="68D0D789" w14:textId="5827051E" w:rsidR="00621D78" w:rsidRPr="00621D78" w:rsidRDefault="0029275E" w:rsidP="001D49B1">
      <w:pPr>
        <w:pStyle w:val="Caption"/>
        <w:jc w:val="both"/>
      </w:pPr>
      <w:r>
        <w:t xml:space="preserve">Rysunek </w:t>
      </w:r>
      <w:fldSimple w:instr=" SEQ Rysunek \* ARABIC ">
        <w:r w:rsidR="003D2708">
          <w:rPr>
            <w:noProof/>
          </w:rPr>
          <w:t>8</w:t>
        </w:r>
      </w:fldSimple>
      <w:r>
        <w:t xml:space="preserve"> </w:t>
      </w:r>
      <w:r w:rsidR="00621D78" w:rsidRPr="00621D78">
        <w:t xml:space="preserve">Wykres pracy przepompowni dla wariantu </w:t>
      </w:r>
      <w:r w:rsidR="00621D78">
        <w:t>4</w:t>
      </w:r>
      <w:r w:rsidR="00621D78" w:rsidRPr="00621D78">
        <w:t xml:space="preserve"> zasilanego opadem o czasie wystąpienia C = 30 lat </w:t>
      </w:r>
      <w:r w:rsidR="001C6EEB">
        <w:t>przy</w:t>
      </w:r>
      <w:r w:rsidR="00621D78" w:rsidRPr="00621D78">
        <w:t xml:space="preserve"> czasie trwania t = </w:t>
      </w:r>
      <w:r w:rsidR="00F31BD0">
        <w:t>9</w:t>
      </w:r>
      <w:r w:rsidR="00621D78" w:rsidRPr="00621D7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518A5058" w14:textId="6BFC411D" w:rsidR="00621D78" w:rsidRDefault="0044322D" w:rsidP="001D49B1">
      <w:pPr>
        <w:ind w:firstLine="0"/>
        <w:jc w:val="both"/>
      </w:pPr>
      <w:r>
        <w:rPr>
          <w:noProof/>
          <w:lang w:eastAsia="pl-PL"/>
        </w:rPr>
        <w:lastRenderedPageBreak/>
        <w:drawing>
          <wp:inline distT="0" distB="0" distL="0" distR="0" wp14:anchorId="179FA8EE" wp14:editId="3E842DD2">
            <wp:extent cx="8531860" cy="3080385"/>
            <wp:effectExtent l="0" t="0" r="2540" b="5715"/>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531860" cy="3080385"/>
                    </a:xfrm>
                    <a:prstGeom prst="rect">
                      <a:avLst/>
                    </a:prstGeom>
                  </pic:spPr>
                </pic:pic>
              </a:graphicData>
            </a:graphic>
          </wp:inline>
        </w:drawing>
      </w:r>
    </w:p>
    <w:p w14:paraId="790ED751" w14:textId="27F2B408" w:rsidR="007A084A" w:rsidRPr="004450A2" w:rsidRDefault="00621D78" w:rsidP="004450A2">
      <w:pPr>
        <w:pStyle w:val="Caption"/>
      </w:pPr>
      <w:r w:rsidRPr="004450A2">
        <w:t xml:space="preserve">Rysunek </w:t>
      </w:r>
      <w:fldSimple w:instr=" SEQ Rysunek \* ARABIC ">
        <w:r w:rsidR="003D2708">
          <w:rPr>
            <w:noProof/>
          </w:rPr>
          <w:t>9</w:t>
        </w:r>
      </w:fldSimple>
      <w:r w:rsidRPr="004450A2">
        <w:t xml:space="preserve"> </w:t>
      </w:r>
      <w:r w:rsidR="007A084A" w:rsidRPr="004450A2">
        <w:t xml:space="preserve">Hydrogram sumarycznego dopływu (kolor niebieski) do pompowni oraz jednostkowy dopływ od ulicy: Twardej (kolor zielony), Okrąg (czerwony) zasilanego opadem o czasie wystąpienia C = </w:t>
      </w:r>
      <w:r w:rsidR="00E42754">
        <w:t>3</w:t>
      </w:r>
      <w:r w:rsidR="007A084A" w:rsidRPr="004450A2">
        <w:t>0 lat oraz t =90 min</w:t>
      </w:r>
    </w:p>
    <w:p w14:paraId="2E836DB2" w14:textId="0110B57B" w:rsidR="00621D78" w:rsidRPr="00621D78" w:rsidRDefault="00621D78" w:rsidP="001D49B1">
      <w:pPr>
        <w:pStyle w:val="Caption"/>
        <w:jc w:val="both"/>
      </w:pPr>
    </w:p>
    <w:p w14:paraId="760199ED" w14:textId="475AE0FB" w:rsidR="00621D78" w:rsidRDefault="0044322D" w:rsidP="001D49B1">
      <w:pPr>
        <w:ind w:firstLine="0"/>
        <w:jc w:val="both"/>
      </w:pPr>
      <w:r>
        <w:rPr>
          <w:noProof/>
          <w:lang w:eastAsia="pl-PL"/>
        </w:rPr>
        <w:lastRenderedPageBreak/>
        <w:drawing>
          <wp:inline distT="0" distB="0" distL="0" distR="0" wp14:anchorId="115FD35E" wp14:editId="38DBE81A">
            <wp:extent cx="8531860" cy="4163695"/>
            <wp:effectExtent l="0" t="0" r="2540" b="825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531860" cy="4163695"/>
                    </a:xfrm>
                    <a:prstGeom prst="rect">
                      <a:avLst/>
                    </a:prstGeom>
                  </pic:spPr>
                </pic:pic>
              </a:graphicData>
            </a:graphic>
          </wp:inline>
        </w:drawing>
      </w:r>
    </w:p>
    <w:p w14:paraId="37028353" w14:textId="2EE0E9BA" w:rsidR="00621D78" w:rsidRPr="00621D78" w:rsidRDefault="00621D78" w:rsidP="001D49B1">
      <w:pPr>
        <w:pStyle w:val="Caption"/>
        <w:jc w:val="both"/>
      </w:pPr>
      <w:r>
        <w:t xml:space="preserve">Rysunek </w:t>
      </w:r>
      <w:fldSimple w:instr=" SEQ Rysunek \* ARABIC ">
        <w:r w:rsidR="003D2708">
          <w:rPr>
            <w:noProof/>
          </w:rPr>
          <w:t>10</w:t>
        </w:r>
      </w:fldSimple>
      <w:r>
        <w:t xml:space="preserve"> </w:t>
      </w:r>
      <w:r w:rsidRPr="00621D78">
        <w:t>Profil od studzienki przed komorą K1 poprzez przepompowanie do studzienki za komorą K2. Kolorem niebieskim zaznaczono przebieg linii ciśnień oraz kolorem czerwonym przedstawiono linię energii towarzyszącym maksymalnym przepływom dla symulacji o czasie wystąpienia C = 30 lat.</w:t>
      </w:r>
    </w:p>
    <w:p w14:paraId="367B12DB" w14:textId="7E3AF629" w:rsidR="00621D78" w:rsidRPr="0029275E" w:rsidRDefault="00621D78" w:rsidP="001D49B1">
      <w:pPr>
        <w:pStyle w:val="Caption"/>
        <w:jc w:val="both"/>
      </w:pPr>
    </w:p>
    <w:p w14:paraId="5B735A8E" w14:textId="0475E929" w:rsidR="00621D78" w:rsidRDefault="0044322D" w:rsidP="001D49B1">
      <w:pPr>
        <w:ind w:firstLine="0"/>
        <w:jc w:val="both"/>
      </w:pPr>
      <w:r>
        <w:rPr>
          <w:noProof/>
          <w:lang w:eastAsia="pl-PL"/>
        </w:rPr>
        <w:lastRenderedPageBreak/>
        <w:drawing>
          <wp:inline distT="0" distB="0" distL="0" distR="0" wp14:anchorId="0D73D98B" wp14:editId="5B235ADD">
            <wp:extent cx="8531860" cy="4163695"/>
            <wp:effectExtent l="0" t="0" r="2540" b="825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531860" cy="4163695"/>
                    </a:xfrm>
                    <a:prstGeom prst="rect">
                      <a:avLst/>
                    </a:prstGeom>
                  </pic:spPr>
                </pic:pic>
              </a:graphicData>
            </a:graphic>
          </wp:inline>
        </w:drawing>
      </w:r>
    </w:p>
    <w:p w14:paraId="0C9A93AD" w14:textId="0B18BF4E" w:rsidR="00621D78" w:rsidRPr="00621D78" w:rsidRDefault="00621D78" w:rsidP="001D49B1">
      <w:pPr>
        <w:pStyle w:val="Caption"/>
        <w:jc w:val="both"/>
      </w:pPr>
      <w:r>
        <w:t xml:space="preserve">Rysunek </w:t>
      </w:r>
      <w:fldSimple w:instr=" SEQ Rysunek \* ARABIC ">
        <w:r w:rsidR="003D2708">
          <w:rPr>
            <w:noProof/>
          </w:rPr>
          <w:t>11</w:t>
        </w:r>
      </w:fldSimple>
      <w:r>
        <w:t xml:space="preserve"> </w:t>
      </w:r>
      <w:r w:rsidRPr="00621D78">
        <w:t>Profil kanalizacji deszczowej w ulicy Twardej. Kolorem niebieskim zaznaczono przebieg linii ciśnień oraz kolorem czerwonym przedstawiono linię energii towarzyszącym maksymalnym przepływom dla symulacji o czasie wystąpienia C = 30 lat.</w:t>
      </w:r>
    </w:p>
    <w:p w14:paraId="7365E807" w14:textId="6EC81355" w:rsidR="00621D78" w:rsidRPr="0029275E" w:rsidRDefault="00621D78" w:rsidP="001D49B1">
      <w:pPr>
        <w:pStyle w:val="Caption"/>
        <w:jc w:val="both"/>
      </w:pPr>
    </w:p>
    <w:p w14:paraId="0E2B8C5D" w14:textId="3A7E738E" w:rsidR="00621D78" w:rsidRDefault="0044322D" w:rsidP="001D49B1">
      <w:pPr>
        <w:ind w:firstLine="0"/>
        <w:jc w:val="both"/>
      </w:pPr>
      <w:r>
        <w:rPr>
          <w:noProof/>
          <w:lang w:eastAsia="pl-PL"/>
        </w:rPr>
        <w:lastRenderedPageBreak/>
        <w:drawing>
          <wp:inline distT="0" distB="0" distL="0" distR="0" wp14:anchorId="06BD9554" wp14:editId="7937CF83">
            <wp:extent cx="8531860" cy="4175125"/>
            <wp:effectExtent l="0" t="0" r="254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531860" cy="4175125"/>
                    </a:xfrm>
                    <a:prstGeom prst="rect">
                      <a:avLst/>
                    </a:prstGeom>
                  </pic:spPr>
                </pic:pic>
              </a:graphicData>
            </a:graphic>
          </wp:inline>
        </w:drawing>
      </w:r>
    </w:p>
    <w:p w14:paraId="44BFB86B" w14:textId="33237BA3" w:rsidR="00621D78" w:rsidRPr="00621D78" w:rsidRDefault="00621D78" w:rsidP="001D49B1">
      <w:pPr>
        <w:pStyle w:val="Caption"/>
        <w:jc w:val="both"/>
      </w:pPr>
      <w:r>
        <w:t xml:space="preserve">Rysunek </w:t>
      </w:r>
      <w:fldSimple w:instr=" SEQ Rysunek \* ARABIC ">
        <w:r w:rsidR="003D2708">
          <w:rPr>
            <w:noProof/>
          </w:rPr>
          <w:t>12</w:t>
        </w:r>
      </w:fldSimple>
      <w:r>
        <w:t xml:space="preserve"> </w:t>
      </w:r>
      <w:r w:rsidRPr="00621D78">
        <w:t>Profil kanalizacji deszczowej od ulicy Gabriela Narutowicza poprzez ulicę Twardą, zakończonym wylotem do potoku Strzyży. Kolorem niebieskim zaznaczono przebieg linii ciśnień oraz kolorem czerwonym przedstawiono linię energii towarzyszącym maksymalnym przepływom dla symulacji o czasie wystąpienia C = 30 lat.</w:t>
      </w:r>
    </w:p>
    <w:p w14:paraId="2C2D8AE8" w14:textId="77777777" w:rsidR="00621D78" w:rsidRPr="00621D78" w:rsidRDefault="00621D78" w:rsidP="001D49B1">
      <w:pPr>
        <w:jc w:val="both"/>
      </w:pPr>
    </w:p>
    <w:p w14:paraId="6A36BBD9" w14:textId="2023E821" w:rsidR="00621D78" w:rsidRDefault="0044322D" w:rsidP="001D49B1">
      <w:pPr>
        <w:ind w:firstLine="0"/>
        <w:jc w:val="both"/>
      </w:pPr>
      <w:r>
        <w:rPr>
          <w:noProof/>
          <w:lang w:eastAsia="pl-PL"/>
        </w:rPr>
        <w:lastRenderedPageBreak/>
        <w:drawing>
          <wp:inline distT="0" distB="0" distL="0" distR="0" wp14:anchorId="3F1D7C70" wp14:editId="1BE6BE3E">
            <wp:extent cx="8531860" cy="4251325"/>
            <wp:effectExtent l="0" t="0" r="254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531860" cy="4251325"/>
                    </a:xfrm>
                    <a:prstGeom prst="rect">
                      <a:avLst/>
                    </a:prstGeom>
                  </pic:spPr>
                </pic:pic>
              </a:graphicData>
            </a:graphic>
          </wp:inline>
        </w:drawing>
      </w:r>
    </w:p>
    <w:p w14:paraId="62715576" w14:textId="25D8EB3D" w:rsidR="00621D78" w:rsidRPr="00621D78" w:rsidRDefault="00621D78" w:rsidP="001D49B1">
      <w:pPr>
        <w:pStyle w:val="Caption"/>
        <w:jc w:val="both"/>
      </w:pPr>
      <w:r>
        <w:t xml:space="preserve">Rysunek </w:t>
      </w:r>
      <w:fldSimple w:instr=" SEQ Rysunek \* ARABIC ">
        <w:r w:rsidR="003D2708">
          <w:rPr>
            <w:noProof/>
          </w:rPr>
          <w:t>13</w:t>
        </w:r>
      </w:fldSimple>
      <w:r>
        <w:t xml:space="preserve"> </w:t>
      </w:r>
      <w:r w:rsidRPr="00621D78">
        <w:t>Profil kanalizacji deszczowej w ulicy Okrąg. Kolorem niebieskim zaznaczono przebieg linii ciśnień oraz kolorem czerwonym przedstawiono linię energii towarzyszącym maksymalnym przepływom dla symulacji o czasie wystąpienia C = 30 lat.</w:t>
      </w:r>
    </w:p>
    <w:p w14:paraId="50D15E4E" w14:textId="6C7F15B9" w:rsidR="00621D78" w:rsidRPr="00621D78" w:rsidRDefault="00621D78" w:rsidP="001D49B1">
      <w:pPr>
        <w:pStyle w:val="Caption"/>
        <w:jc w:val="both"/>
      </w:pPr>
    </w:p>
    <w:p w14:paraId="45BA0055" w14:textId="1C8CEFCA" w:rsidR="00621D78" w:rsidRDefault="0044322D" w:rsidP="001D49B1">
      <w:pPr>
        <w:ind w:firstLine="0"/>
        <w:jc w:val="both"/>
      </w:pPr>
      <w:r>
        <w:rPr>
          <w:noProof/>
          <w:lang w:eastAsia="pl-PL"/>
        </w:rPr>
        <w:lastRenderedPageBreak/>
        <w:drawing>
          <wp:inline distT="0" distB="0" distL="0" distR="0" wp14:anchorId="624F275E" wp14:editId="44BE5F4A">
            <wp:extent cx="8531860" cy="4175125"/>
            <wp:effectExtent l="0" t="0" r="254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31860" cy="4175125"/>
                    </a:xfrm>
                    <a:prstGeom prst="rect">
                      <a:avLst/>
                    </a:prstGeom>
                  </pic:spPr>
                </pic:pic>
              </a:graphicData>
            </a:graphic>
          </wp:inline>
        </w:drawing>
      </w:r>
    </w:p>
    <w:p w14:paraId="5480B2E3" w14:textId="4C87F2A5" w:rsidR="00621D78" w:rsidRPr="00621D78" w:rsidRDefault="00621D78" w:rsidP="001D49B1">
      <w:pPr>
        <w:pStyle w:val="Caption"/>
        <w:jc w:val="both"/>
      </w:pPr>
      <w:r>
        <w:t xml:space="preserve">Rysunek </w:t>
      </w:r>
      <w:fldSimple w:instr=" SEQ Rysunek \* ARABIC ">
        <w:r w:rsidR="003D2708">
          <w:rPr>
            <w:noProof/>
          </w:rPr>
          <w:t>14</w:t>
        </w:r>
      </w:fldSimple>
      <w:r>
        <w:t xml:space="preserve"> </w:t>
      </w:r>
      <w:r w:rsidRPr="00621D78">
        <w:t>Profil kanalizacji od ulicy Zielony trójkąt poprzez ulicę Okrąg, zakończonym wylotem do potoku Strzyży. Kolorem niebieskim zaznaczono przebieg linii ciśnień oraz kolorem czerwonym przedstawiono linię energii towarzyszącym maksymalnym przepływom dla symulacji o czasie wystąpienia C = 30 lat.</w:t>
      </w:r>
    </w:p>
    <w:p w14:paraId="0BAB9573" w14:textId="6D629DB1" w:rsidR="00621D78" w:rsidRDefault="00621D78" w:rsidP="001D49B1">
      <w:pPr>
        <w:pStyle w:val="Caption"/>
        <w:jc w:val="both"/>
      </w:pPr>
    </w:p>
    <w:p w14:paraId="7B4877BF" w14:textId="2626E2AF" w:rsidR="00D1688E" w:rsidRDefault="00D1688E" w:rsidP="001D49B1">
      <w:pPr>
        <w:jc w:val="both"/>
      </w:pPr>
    </w:p>
    <w:p w14:paraId="3CD316A3" w14:textId="09183480" w:rsidR="00D1688E" w:rsidRDefault="00D1688E" w:rsidP="001D49B1">
      <w:pPr>
        <w:jc w:val="both"/>
      </w:pPr>
    </w:p>
    <w:p w14:paraId="00A2B858" w14:textId="5B22D17A" w:rsidR="00D1688E" w:rsidRDefault="004450A2" w:rsidP="001D49B1">
      <w:pPr>
        <w:pStyle w:val="Heading2"/>
        <w:jc w:val="both"/>
      </w:pPr>
      <w:r>
        <w:t>Wariant 5</w:t>
      </w:r>
    </w:p>
    <w:p w14:paraId="1BEC8BA8" w14:textId="65D7DBE4" w:rsidR="00621D78" w:rsidRDefault="004F5765" w:rsidP="001D49B1">
      <w:pPr>
        <w:ind w:firstLine="0"/>
        <w:jc w:val="both"/>
      </w:pPr>
      <w:r>
        <w:rPr>
          <w:noProof/>
          <w:lang w:eastAsia="pl-PL"/>
        </w:rPr>
        <w:drawing>
          <wp:inline distT="0" distB="0" distL="0" distR="0" wp14:anchorId="041EE14D" wp14:editId="67CD765A">
            <wp:extent cx="8531860" cy="3816350"/>
            <wp:effectExtent l="0" t="0" r="2540" b="0"/>
            <wp:docPr id="223" name="Obraz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31860" cy="3816350"/>
                    </a:xfrm>
                    <a:prstGeom prst="rect">
                      <a:avLst/>
                    </a:prstGeom>
                  </pic:spPr>
                </pic:pic>
              </a:graphicData>
            </a:graphic>
          </wp:inline>
        </w:drawing>
      </w:r>
    </w:p>
    <w:p w14:paraId="5CB6784F" w14:textId="02C7224B" w:rsidR="00621D78" w:rsidRPr="00621D78" w:rsidRDefault="00621D78" w:rsidP="001D49B1">
      <w:pPr>
        <w:pStyle w:val="Caption"/>
        <w:jc w:val="both"/>
      </w:pPr>
      <w:r>
        <w:t xml:space="preserve">Rysunek </w:t>
      </w:r>
      <w:fldSimple w:instr=" SEQ Rysunek \* ARABIC ">
        <w:r w:rsidR="003D2708">
          <w:rPr>
            <w:noProof/>
          </w:rPr>
          <w:t>15</w:t>
        </w:r>
      </w:fldSimple>
      <w:r>
        <w:t xml:space="preserve"> </w:t>
      </w:r>
      <w:r w:rsidRPr="00621D78">
        <w:t xml:space="preserve">Wykres pracy przepompowni dla wariantu </w:t>
      </w:r>
      <w:r>
        <w:t>5</w:t>
      </w:r>
      <w:r w:rsidRPr="00621D78">
        <w:t xml:space="preserve"> zasilanego opadem o czasie wystąpienia C = 10 lat </w:t>
      </w:r>
      <w:r w:rsidR="001C6EEB">
        <w:t>przy</w:t>
      </w:r>
      <w:r w:rsidRPr="00621D78">
        <w:t xml:space="preserve"> czasie trwania t = </w:t>
      </w:r>
      <w:r w:rsidR="00D1688E">
        <w:t>9</w:t>
      </w:r>
      <w:r w:rsidRPr="00621D7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419A6F11" w14:textId="2C7B4A46" w:rsidR="00621D78" w:rsidRDefault="004D61AF" w:rsidP="001D49B1">
      <w:pPr>
        <w:ind w:firstLine="0"/>
        <w:jc w:val="both"/>
      </w:pPr>
      <w:r>
        <w:rPr>
          <w:noProof/>
          <w:lang w:eastAsia="pl-PL"/>
        </w:rPr>
        <w:lastRenderedPageBreak/>
        <w:drawing>
          <wp:inline distT="0" distB="0" distL="0" distR="0" wp14:anchorId="59CAE264" wp14:editId="13401DCB">
            <wp:extent cx="8531860" cy="3101975"/>
            <wp:effectExtent l="0" t="0" r="2540" b="3175"/>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531860" cy="3101975"/>
                    </a:xfrm>
                    <a:prstGeom prst="rect">
                      <a:avLst/>
                    </a:prstGeom>
                  </pic:spPr>
                </pic:pic>
              </a:graphicData>
            </a:graphic>
          </wp:inline>
        </w:drawing>
      </w:r>
    </w:p>
    <w:p w14:paraId="31CE17A1" w14:textId="084F9BBE" w:rsidR="00B30F30" w:rsidRPr="00B354D0" w:rsidRDefault="00621D78" w:rsidP="001D49B1">
      <w:pPr>
        <w:pStyle w:val="Caption"/>
        <w:jc w:val="both"/>
      </w:pPr>
      <w:r>
        <w:t xml:space="preserve">Rysunek </w:t>
      </w:r>
      <w:fldSimple w:instr=" SEQ Rysunek \* ARABIC ">
        <w:r w:rsidR="003D2708">
          <w:rPr>
            <w:noProof/>
          </w:rPr>
          <w:t>16</w:t>
        </w:r>
      </w:fldSimple>
      <w:r>
        <w:t xml:space="preserve"> </w:t>
      </w:r>
      <w:r w:rsidR="00B30F30" w:rsidRPr="00B354D0">
        <w:t>Hydrogram sumarycznego dopływu (kolor niebieski) do pompowni oraz jednostkowy dopływ od ulicy: Twardej (kolor zielony), Okrąg (czerwony) zasilanego opadem o czasie wystąpienia C = 10 lat oraz t =90 min</w:t>
      </w:r>
    </w:p>
    <w:p w14:paraId="17E4C66A" w14:textId="77777777" w:rsidR="00621D78" w:rsidRPr="00621D78" w:rsidRDefault="00621D78" w:rsidP="001D49B1">
      <w:pPr>
        <w:jc w:val="both"/>
      </w:pPr>
    </w:p>
    <w:p w14:paraId="3E9C7C6B" w14:textId="10DD2DA9" w:rsidR="00621D78" w:rsidRDefault="004D61AF" w:rsidP="001D49B1">
      <w:pPr>
        <w:ind w:firstLine="0"/>
        <w:jc w:val="both"/>
      </w:pPr>
      <w:r>
        <w:rPr>
          <w:noProof/>
          <w:lang w:eastAsia="pl-PL"/>
        </w:rPr>
        <w:lastRenderedPageBreak/>
        <w:drawing>
          <wp:inline distT="0" distB="0" distL="0" distR="0" wp14:anchorId="05BF8081" wp14:editId="4057B44F">
            <wp:extent cx="8531860" cy="4175125"/>
            <wp:effectExtent l="0" t="0" r="254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531860" cy="4175125"/>
                    </a:xfrm>
                    <a:prstGeom prst="rect">
                      <a:avLst/>
                    </a:prstGeom>
                  </pic:spPr>
                </pic:pic>
              </a:graphicData>
            </a:graphic>
          </wp:inline>
        </w:drawing>
      </w:r>
    </w:p>
    <w:p w14:paraId="7EE026FA" w14:textId="5A835B2E" w:rsidR="00621D78" w:rsidRPr="00621D78" w:rsidRDefault="00621D78" w:rsidP="001D49B1">
      <w:pPr>
        <w:pStyle w:val="Caption"/>
        <w:jc w:val="both"/>
      </w:pPr>
      <w:r>
        <w:t xml:space="preserve">Rysunek </w:t>
      </w:r>
      <w:fldSimple w:instr=" SEQ Rysunek \* ARABIC ">
        <w:r w:rsidR="003D2708">
          <w:rPr>
            <w:noProof/>
          </w:rPr>
          <w:t>17</w:t>
        </w:r>
      </w:fldSimple>
      <w:r>
        <w:t xml:space="preserve"> </w:t>
      </w:r>
      <w:r w:rsidRPr="00621D78">
        <w:t>Profil od studzienki przed komorą K1 poprzez przepompowanie do studzienki za komorą K2. Kolorem niebieskim zaznaczono przebieg linii ciśnień oraz kolorem czerwonym przedstawiono linię energii towarzyszącym maksymalnym przepływom dla symulacji o czasie wystąpienia C = 10 lat.</w:t>
      </w:r>
    </w:p>
    <w:p w14:paraId="145DD949" w14:textId="39048E9E" w:rsidR="00621D78" w:rsidRPr="00621D78" w:rsidRDefault="00621D78" w:rsidP="001D49B1">
      <w:pPr>
        <w:pStyle w:val="Caption"/>
        <w:jc w:val="both"/>
      </w:pPr>
    </w:p>
    <w:p w14:paraId="6621AF9F" w14:textId="102D68CA" w:rsidR="00621D78" w:rsidRDefault="004D61AF" w:rsidP="001D49B1">
      <w:pPr>
        <w:ind w:firstLine="0"/>
        <w:jc w:val="both"/>
      </w:pPr>
      <w:r>
        <w:rPr>
          <w:noProof/>
          <w:lang w:eastAsia="pl-PL"/>
        </w:rPr>
        <w:lastRenderedPageBreak/>
        <w:drawing>
          <wp:inline distT="0" distB="0" distL="0" distR="0" wp14:anchorId="7EDE0DB5" wp14:editId="05D49086">
            <wp:extent cx="8531860" cy="4277360"/>
            <wp:effectExtent l="0" t="0" r="2540" b="889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531860" cy="4277360"/>
                    </a:xfrm>
                    <a:prstGeom prst="rect">
                      <a:avLst/>
                    </a:prstGeom>
                  </pic:spPr>
                </pic:pic>
              </a:graphicData>
            </a:graphic>
          </wp:inline>
        </w:drawing>
      </w:r>
    </w:p>
    <w:p w14:paraId="6A437720" w14:textId="761A5C1C" w:rsidR="00621D78" w:rsidRPr="00621D78" w:rsidRDefault="00621D78" w:rsidP="001D49B1">
      <w:pPr>
        <w:pStyle w:val="Caption"/>
        <w:jc w:val="both"/>
      </w:pPr>
      <w:r>
        <w:t xml:space="preserve">Rysunek </w:t>
      </w:r>
      <w:fldSimple w:instr=" SEQ Rysunek \* ARABIC ">
        <w:r w:rsidR="003D2708">
          <w:rPr>
            <w:noProof/>
          </w:rPr>
          <w:t>18</w:t>
        </w:r>
      </w:fldSimple>
      <w:r>
        <w:t xml:space="preserve"> </w:t>
      </w:r>
      <w:r w:rsidRPr="00621D78">
        <w:t>Profil kanalizacji deszczowej w ulicy Twardej. Kolorem niebieskim zaznaczono przebieg linii ciśnień oraz kolorem czerwonym przedstawiono linię energii towarzyszącym maksymalnym przepływom dla symulacji o czasie wystąpienia C = 10 lat.</w:t>
      </w:r>
    </w:p>
    <w:p w14:paraId="355B4625" w14:textId="5CEF7AB6" w:rsidR="00621D78" w:rsidRPr="00621D78" w:rsidRDefault="00621D78" w:rsidP="001D49B1">
      <w:pPr>
        <w:pStyle w:val="Caption"/>
        <w:jc w:val="both"/>
      </w:pPr>
    </w:p>
    <w:p w14:paraId="166AFD9E" w14:textId="77777777" w:rsidR="00621D78" w:rsidRPr="00621D78" w:rsidRDefault="00621D78" w:rsidP="001D49B1">
      <w:pPr>
        <w:jc w:val="both"/>
      </w:pPr>
    </w:p>
    <w:p w14:paraId="219043BB" w14:textId="3919D04B" w:rsidR="00621D78" w:rsidRDefault="004D61AF" w:rsidP="001D49B1">
      <w:pPr>
        <w:ind w:firstLine="0"/>
        <w:jc w:val="both"/>
      </w:pPr>
      <w:r>
        <w:rPr>
          <w:noProof/>
          <w:lang w:eastAsia="pl-PL"/>
        </w:rPr>
        <w:lastRenderedPageBreak/>
        <w:drawing>
          <wp:inline distT="0" distB="0" distL="0" distR="0" wp14:anchorId="357136B6" wp14:editId="4416BA35">
            <wp:extent cx="8531860" cy="4175125"/>
            <wp:effectExtent l="0" t="0" r="254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531860" cy="4175125"/>
                    </a:xfrm>
                    <a:prstGeom prst="rect">
                      <a:avLst/>
                    </a:prstGeom>
                  </pic:spPr>
                </pic:pic>
              </a:graphicData>
            </a:graphic>
          </wp:inline>
        </w:drawing>
      </w:r>
    </w:p>
    <w:p w14:paraId="368332A7" w14:textId="68223097" w:rsidR="00621D78" w:rsidRPr="00621D78" w:rsidRDefault="00621D78" w:rsidP="001D49B1">
      <w:pPr>
        <w:pStyle w:val="Caption"/>
        <w:jc w:val="both"/>
      </w:pPr>
      <w:r>
        <w:t xml:space="preserve">Rysunek </w:t>
      </w:r>
      <w:fldSimple w:instr=" SEQ Rysunek \* ARABIC ">
        <w:r w:rsidR="003D2708">
          <w:rPr>
            <w:noProof/>
          </w:rPr>
          <w:t>19</w:t>
        </w:r>
      </w:fldSimple>
      <w:r>
        <w:t xml:space="preserve"> </w:t>
      </w:r>
      <w:r w:rsidRPr="00621D78">
        <w:t>Profil kanalizacji deszczowej od ulicy Gabriela Narutowicza poprzez ulicę Twardą, zakończonym wylotem do potoku Strzyży. Kolorem niebieskim zaznaczono przebieg linii ciśnień oraz kolorem czerwonym przedstawiono linię energii towarzyszącym maksymalnym przepływom dla symulacji o czasie wystąpienia C = 10 lat.</w:t>
      </w:r>
    </w:p>
    <w:p w14:paraId="4BAF6B0D" w14:textId="2E58AEF4" w:rsidR="00621D78" w:rsidRDefault="004D61AF" w:rsidP="001D49B1">
      <w:pPr>
        <w:ind w:firstLine="0"/>
        <w:jc w:val="both"/>
      </w:pPr>
      <w:r>
        <w:rPr>
          <w:noProof/>
          <w:lang w:eastAsia="pl-PL"/>
        </w:rPr>
        <w:lastRenderedPageBreak/>
        <w:drawing>
          <wp:inline distT="0" distB="0" distL="0" distR="0" wp14:anchorId="2D8FE06E" wp14:editId="7FE4F583">
            <wp:extent cx="8531860" cy="4175125"/>
            <wp:effectExtent l="0" t="0" r="254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531860" cy="4175125"/>
                    </a:xfrm>
                    <a:prstGeom prst="rect">
                      <a:avLst/>
                    </a:prstGeom>
                  </pic:spPr>
                </pic:pic>
              </a:graphicData>
            </a:graphic>
          </wp:inline>
        </w:drawing>
      </w:r>
    </w:p>
    <w:p w14:paraId="19B1D256" w14:textId="5F6E9067" w:rsidR="00621D78" w:rsidRPr="00621D78" w:rsidRDefault="00621D78" w:rsidP="001D49B1">
      <w:pPr>
        <w:pStyle w:val="Caption"/>
        <w:jc w:val="both"/>
      </w:pPr>
      <w:r>
        <w:t xml:space="preserve">Rysunek </w:t>
      </w:r>
      <w:fldSimple w:instr=" SEQ Rysunek \* ARABIC ">
        <w:r w:rsidR="003D2708">
          <w:rPr>
            <w:noProof/>
          </w:rPr>
          <w:t>20</w:t>
        </w:r>
      </w:fldSimple>
      <w:r>
        <w:t xml:space="preserve"> </w:t>
      </w:r>
      <w:r w:rsidRPr="00621D78">
        <w:t>Profil kanalizacji deszczowej w ulicy Okrąg. Kolorem niebieskim zaznaczono przebieg linii ciśnień oraz kolorem czerwonym przedstawiono linię energii towarzyszącym maksymalnym przepływom dla symulacji o czasie wystąpienia C = 10 lat.</w:t>
      </w:r>
    </w:p>
    <w:p w14:paraId="23AAB275" w14:textId="0A9F3B47" w:rsidR="00621D78" w:rsidRPr="00621D78" w:rsidRDefault="00621D78" w:rsidP="001D49B1">
      <w:pPr>
        <w:pStyle w:val="Caption"/>
        <w:jc w:val="both"/>
      </w:pPr>
    </w:p>
    <w:p w14:paraId="057EB536" w14:textId="1B3C9B16" w:rsidR="00621D78" w:rsidRDefault="004D61AF" w:rsidP="001D49B1">
      <w:pPr>
        <w:ind w:firstLine="0"/>
        <w:jc w:val="both"/>
      </w:pPr>
      <w:r>
        <w:rPr>
          <w:noProof/>
          <w:lang w:eastAsia="pl-PL"/>
        </w:rPr>
        <w:lastRenderedPageBreak/>
        <w:drawing>
          <wp:inline distT="0" distB="0" distL="0" distR="0" wp14:anchorId="1BBD833E" wp14:editId="6404D699">
            <wp:extent cx="8531860" cy="4175125"/>
            <wp:effectExtent l="0" t="0" r="254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531860" cy="4175125"/>
                    </a:xfrm>
                    <a:prstGeom prst="rect">
                      <a:avLst/>
                    </a:prstGeom>
                  </pic:spPr>
                </pic:pic>
              </a:graphicData>
            </a:graphic>
          </wp:inline>
        </w:drawing>
      </w:r>
    </w:p>
    <w:p w14:paraId="598CDBEC" w14:textId="37E0F811" w:rsidR="00191DA8" w:rsidRPr="00191DA8" w:rsidRDefault="00621D78" w:rsidP="001D49B1">
      <w:pPr>
        <w:pStyle w:val="Caption"/>
        <w:jc w:val="both"/>
      </w:pPr>
      <w:r>
        <w:t xml:space="preserve">Rysunek </w:t>
      </w:r>
      <w:fldSimple w:instr=" SEQ Rysunek \* ARABIC ">
        <w:r w:rsidR="003D2708">
          <w:rPr>
            <w:noProof/>
          </w:rPr>
          <w:t>21</w:t>
        </w:r>
      </w:fldSimple>
      <w:r>
        <w:t xml:space="preserve"> </w:t>
      </w:r>
      <w:r w:rsidR="00191DA8" w:rsidRPr="00191DA8">
        <w:t>Profil kanalizacji od ulicy Zielony trójkąt poprzez ulicę Okrąg, zakończonym wylotem do potoku Strzyży. Kolorem niebieskim zaznaczono przebieg linii ciśnień oraz kolorem czerwonym przedstawiono linię energii towarzyszącym maksymalnym przepływom dla symulacji o czasie wystąpienia C = 10 lat.</w:t>
      </w:r>
    </w:p>
    <w:p w14:paraId="68FA94B5" w14:textId="0C2987ED" w:rsidR="00621D78" w:rsidRDefault="00621D78" w:rsidP="001D49B1">
      <w:pPr>
        <w:pStyle w:val="Caption"/>
        <w:jc w:val="both"/>
      </w:pPr>
    </w:p>
    <w:p w14:paraId="30505801" w14:textId="154CEE17" w:rsidR="00191DA8" w:rsidRDefault="00191DA8" w:rsidP="001D49B1">
      <w:pPr>
        <w:jc w:val="both"/>
      </w:pPr>
    </w:p>
    <w:p w14:paraId="4356A606" w14:textId="6E2BFA76" w:rsidR="00191DA8" w:rsidRDefault="00191DA8" w:rsidP="001D49B1">
      <w:pPr>
        <w:jc w:val="both"/>
      </w:pPr>
    </w:p>
    <w:p w14:paraId="2834693E" w14:textId="7DB64A68" w:rsidR="00191DA8" w:rsidRDefault="00191DA8" w:rsidP="001D49B1">
      <w:pPr>
        <w:jc w:val="both"/>
      </w:pPr>
    </w:p>
    <w:p w14:paraId="6251690E" w14:textId="7F1669AA" w:rsidR="00191DA8" w:rsidRDefault="004F5765" w:rsidP="001D49B1">
      <w:pPr>
        <w:ind w:firstLine="0"/>
        <w:jc w:val="both"/>
      </w:pPr>
      <w:r>
        <w:rPr>
          <w:noProof/>
          <w:lang w:eastAsia="pl-PL"/>
        </w:rPr>
        <w:drawing>
          <wp:inline distT="0" distB="0" distL="0" distR="0" wp14:anchorId="16E4DA5A" wp14:editId="7E1D54BE">
            <wp:extent cx="8531860" cy="3804920"/>
            <wp:effectExtent l="0" t="0" r="2540" b="5080"/>
            <wp:docPr id="227" name="Obraz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531860" cy="3804920"/>
                    </a:xfrm>
                    <a:prstGeom prst="rect">
                      <a:avLst/>
                    </a:prstGeom>
                  </pic:spPr>
                </pic:pic>
              </a:graphicData>
            </a:graphic>
          </wp:inline>
        </w:drawing>
      </w:r>
    </w:p>
    <w:p w14:paraId="68381AC5" w14:textId="390B1D6B" w:rsidR="00191DA8" w:rsidRPr="00621D78" w:rsidRDefault="00191DA8" w:rsidP="001D49B1">
      <w:pPr>
        <w:pStyle w:val="Caption"/>
        <w:jc w:val="both"/>
      </w:pPr>
      <w:r>
        <w:t xml:space="preserve">Rysunek </w:t>
      </w:r>
      <w:fldSimple w:instr=" SEQ Rysunek \* ARABIC ">
        <w:r w:rsidR="003D2708">
          <w:rPr>
            <w:noProof/>
          </w:rPr>
          <w:t>22</w:t>
        </w:r>
      </w:fldSimple>
      <w:r>
        <w:t xml:space="preserve"> </w:t>
      </w:r>
      <w:r w:rsidRPr="00191DA8">
        <w:t xml:space="preserve">Wykres pracy przepompowni dla wariantu </w:t>
      </w:r>
      <w:r>
        <w:t>5</w:t>
      </w:r>
      <w:r w:rsidRPr="00191DA8">
        <w:t xml:space="preserve"> zasilanego opadem o czasie wystąpienia C = 30 lat </w:t>
      </w:r>
      <w:r w:rsidR="001C6EEB">
        <w:t>przy</w:t>
      </w:r>
      <w:r w:rsidRPr="00191DA8">
        <w:t xml:space="preserve"> czasie trwania t = </w:t>
      </w:r>
      <w:r w:rsidR="00F31BD0">
        <w:t>9</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03A1C2F0" w14:textId="7A747380" w:rsidR="00191DA8" w:rsidRDefault="001775C4" w:rsidP="001D49B1">
      <w:pPr>
        <w:ind w:firstLine="0"/>
        <w:jc w:val="both"/>
      </w:pPr>
      <w:r>
        <w:rPr>
          <w:noProof/>
          <w:lang w:eastAsia="pl-PL"/>
        </w:rPr>
        <w:lastRenderedPageBreak/>
        <w:drawing>
          <wp:inline distT="0" distB="0" distL="0" distR="0" wp14:anchorId="56689EF2" wp14:editId="42E2F0AB">
            <wp:extent cx="8531860" cy="3076575"/>
            <wp:effectExtent l="0" t="0" r="2540" b="9525"/>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8531860" cy="3076575"/>
                    </a:xfrm>
                    <a:prstGeom prst="rect">
                      <a:avLst/>
                    </a:prstGeom>
                  </pic:spPr>
                </pic:pic>
              </a:graphicData>
            </a:graphic>
          </wp:inline>
        </w:drawing>
      </w:r>
    </w:p>
    <w:p w14:paraId="666F4174" w14:textId="7DDB7BAA" w:rsidR="00404962" w:rsidRPr="00B354D0" w:rsidRDefault="00191DA8" w:rsidP="00B354D0">
      <w:pPr>
        <w:pStyle w:val="Caption"/>
      </w:pPr>
      <w:r w:rsidRPr="00B354D0">
        <w:t xml:space="preserve">Rysunek </w:t>
      </w:r>
      <w:fldSimple w:instr=" SEQ Rysunek \* ARABIC ">
        <w:r w:rsidR="003D2708">
          <w:rPr>
            <w:noProof/>
          </w:rPr>
          <w:t>23</w:t>
        </w:r>
      </w:fldSimple>
      <w:r w:rsidRPr="00B354D0">
        <w:t xml:space="preserve"> </w:t>
      </w:r>
      <w:r w:rsidR="00404962" w:rsidRPr="00B354D0">
        <w:t xml:space="preserve">Hydrogram sumarycznego dopływu (kolor niebieski) do pompowni oraz jednostkowy dopływ od ulicy: Twardej (kolor zielony), Okrąg (czerwony) zasilanego opadem o czasie wystąpienia C = </w:t>
      </w:r>
      <w:r w:rsidR="00792CC1">
        <w:t>30</w:t>
      </w:r>
      <w:r w:rsidR="00404962" w:rsidRPr="00B354D0">
        <w:t xml:space="preserve"> lat oraz t =90 min</w:t>
      </w:r>
    </w:p>
    <w:p w14:paraId="597F6750" w14:textId="516F361D" w:rsidR="00191DA8" w:rsidRPr="00621D78" w:rsidRDefault="00191DA8" w:rsidP="001D49B1">
      <w:pPr>
        <w:pStyle w:val="Caption"/>
        <w:jc w:val="both"/>
      </w:pPr>
    </w:p>
    <w:p w14:paraId="38778152" w14:textId="607FE956" w:rsidR="00191DA8" w:rsidRDefault="001775C4" w:rsidP="001D49B1">
      <w:pPr>
        <w:ind w:firstLine="0"/>
        <w:jc w:val="both"/>
      </w:pPr>
      <w:r>
        <w:rPr>
          <w:noProof/>
          <w:lang w:eastAsia="pl-PL"/>
        </w:rPr>
        <w:lastRenderedPageBreak/>
        <w:drawing>
          <wp:inline distT="0" distB="0" distL="0" distR="0" wp14:anchorId="1B1FEDD5" wp14:editId="210038B9">
            <wp:extent cx="8531860" cy="4175125"/>
            <wp:effectExtent l="0" t="0" r="254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531860" cy="4175125"/>
                    </a:xfrm>
                    <a:prstGeom prst="rect">
                      <a:avLst/>
                    </a:prstGeom>
                  </pic:spPr>
                </pic:pic>
              </a:graphicData>
            </a:graphic>
          </wp:inline>
        </w:drawing>
      </w:r>
    </w:p>
    <w:p w14:paraId="5605A308" w14:textId="752474DF" w:rsidR="00191DA8" w:rsidRPr="00191DA8" w:rsidRDefault="00191DA8" w:rsidP="001D49B1">
      <w:pPr>
        <w:pStyle w:val="Caption"/>
        <w:jc w:val="both"/>
      </w:pPr>
      <w:r>
        <w:t xml:space="preserve">Rysunek </w:t>
      </w:r>
      <w:fldSimple w:instr=" SEQ Rysunek \* ARABIC ">
        <w:r w:rsidR="003D2708">
          <w:rPr>
            <w:noProof/>
          </w:rPr>
          <w:t>24</w:t>
        </w:r>
      </w:fldSimple>
      <w:r>
        <w:t xml:space="preserve"> </w:t>
      </w:r>
      <w:r w:rsidRPr="00191DA8">
        <w:t>Profil od studzienki przed komorą K1 poprzez przepompowanie do studzienki za komorą K2. Kolorem niebieskim zaznaczono przebieg linii ciśnień oraz kolorem czerwonym przedstawiono linię energii towarzyszącym maksymalnym przepływom dla symulacji o czasie wystąpienia C = 30 lat.</w:t>
      </w:r>
    </w:p>
    <w:p w14:paraId="5BA8FC48" w14:textId="08DE5F96" w:rsidR="00191DA8" w:rsidRPr="00621D78" w:rsidRDefault="00191DA8" w:rsidP="001D49B1">
      <w:pPr>
        <w:pStyle w:val="Caption"/>
        <w:jc w:val="both"/>
      </w:pPr>
    </w:p>
    <w:p w14:paraId="7A60DB0E" w14:textId="26278167" w:rsidR="00191DA8" w:rsidRDefault="001775C4" w:rsidP="001D49B1">
      <w:pPr>
        <w:ind w:firstLine="0"/>
        <w:jc w:val="both"/>
      </w:pPr>
      <w:r>
        <w:rPr>
          <w:noProof/>
          <w:lang w:eastAsia="pl-PL"/>
        </w:rPr>
        <w:lastRenderedPageBreak/>
        <w:drawing>
          <wp:inline distT="0" distB="0" distL="0" distR="0" wp14:anchorId="783F1B6F" wp14:editId="026EE439">
            <wp:extent cx="8531860" cy="4175125"/>
            <wp:effectExtent l="0" t="0" r="254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8531860" cy="4175125"/>
                    </a:xfrm>
                    <a:prstGeom prst="rect">
                      <a:avLst/>
                    </a:prstGeom>
                  </pic:spPr>
                </pic:pic>
              </a:graphicData>
            </a:graphic>
          </wp:inline>
        </w:drawing>
      </w:r>
    </w:p>
    <w:p w14:paraId="7F81A622" w14:textId="3BE8E4F7" w:rsidR="00191DA8" w:rsidRPr="00191DA8" w:rsidRDefault="00191DA8" w:rsidP="009E6DAF">
      <w:pPr>
        <w:pStyle w:val="Caption"/>
        <w:jc w:val="both"/>
      </w:pPr>
      <w:r>
        <w:t xml:space="preserve">Rysunek </w:t>
      </w:r>
      <w:fldSimple w:instr=" SEQ Rysunek \* ARABIC ">
        <w:r w:rsidR="003D2708">
          <w:rPr>
            <w:noProof/>
          </w:rPr>
          <w:t>25</w:t>
        </w:r>
      </w:fldSimple>
      <w:r>
        <w:t xml:space="preserve"> </w:t>
      </w:r>
      <w:r w:rsidRPr="00191DA8">
        <w:t>Profil kanalizacji deszczowej w ulicy Twardej. Kolorem niebieskim zaznaczono przebieg linii ciśnień oraz kolorem czerwonym przedstawiono linię energii towarzyszącym maksymalnym przepływom dla symulacji o czasie wystąpienia C = 30 lat.</w:t>
      </w:r>
    </w:p>
    <w:p w14:paraId="70C0AD9B" w14:textId="51172209" w:rsidR="00191DA8" w:rsidRPr="00621D78" w:rsidRDefault="00191DA8" w:rsidP="001D49B1">
      <w:pPr>
        <w:pStyle w:val="Caption"/>
        <w:jc w:val="both"/>
      </w:pPr>
    </w:p>
    <w:p w14:paraId="0EEE6D59" w14:textId="77777777" w:rsidR="00621D78" w:rsidRDefault="00621D78" w:rsidP="001D49B1">
      <w:pPr>
        <w:jc w:val="both"/>
      </w:pPr>
    </w:p>
    <w:p w14:paraId="62D4BA2E" w14:textId="77777777" w:rsidR="00191DA8" w:rsidRDefault="00191DA8" w:rsidP="001D49B1">
      <w:pPr>
        <w:jc w:val="both"/>
      </w:pPr>
    </w:p>
    <w:p w14:paraId="15F76C6D" w14:textId="549C1B3E" w:rsidR="00191DA8" w:rsidRDefault="001775C4" w:rsidP="001D49B1">
      <w:pPr>
        <w:ind w:firstLine="0"/>
        <w:jc w:val="both"/>
      </w:pPr>
      <w:r>
        <w:rPr>
          <w:noProof/>
          <w:lang w:eastAsia="pl-PL"/>
        </w:rPr>
        <w:lastRenderedPageBreak/>
        <w:drawing>
          <wp:inline distT="0" distB="0" distL="0" distR="0" wp14:anchorId="10BED9D8" wp14:editId="7E78C3A5">
            <wp:extent cx="8531860" cy="4175125"/>
            <wp:effectExtent l="0" t="0" r="254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531860" cy="4175125"/>
                    </a:xfrm>
                    <a:prstGeom prst="rect">
                      <a:avLst/>
                    </a:prstGeom>
                  </pic:spPr>
                </pic:pic>
              </a:graphicData>
            </a:graphic>
          </wp:inline>
        </w:drawing>
      </w:r>
    </w:p>
    <w:p w14:paraId="4C2F6503" w14:textId="5D92B2CA" w:rsidR="00191DA8" w:rsidRPr="00191DA8" w:rsidRDefault="00191DA8" w:rsidP="009E6DAF">
      <w:pPr>
        <w:pStyle w:val="Caption"/>
        <w:jc w:val="both"/>
      </w:pPr>
      <w:r>
        <w:t xml:space="preserve">Rysunek </w:t>
      </w:r>
      <w:fldSimple w:instr=" SEQ Rysunek \* ARABIC ">
        <w:r w:rsidR="003D2708">
          <w:rPr>
            <w:noProof/>
          </w:rPr>
          <w:t>26</w:t>
        </w:r>
      </w:fldSimple>
      <w:r>
        <w:t xml:space="preserve"> </w:t>
      </w:r>
      <w:r w:rsidRPr="00191DA8">
        <w:t>Profil kanalizacji deszczowej od ulicy Gabriela Narutowicza poprzez ulicę Twardą, zakończonym wylotem do potoku Strzyży. Kolorem niebieskim zaznaczono przebieg linii ciśnień oraz kolorem czerwonym przedstawiono linię energii towarzyszącym maksymalnym przepływom dla symulacji o czasie wystąpienia C = 30 lat.</w:t>
      </w:r>
    </w:p>
    <w:p w14:paraId="35DE81F4" w14:textId="03CDF6AA" w:rsidR="00191DA8" w:rsidRDefault="001775C4" w:rsidP="001D49B1">
      <w:pPr>
        <w:ind w:firstLine="0"/>
        <w:jc w:val="both"/>
      </w:pPr>
      <w:r>
        <w:rPr>
          <w:noProof/>
          <w:lang w:eastAsia="pl-PL"/>
        </w:rPr>
        <w:lastRenderedPageBreak/>
        <w:drawing>
          <wp:inline distT="0" distB="0" distL="0" distR="0" wp14:anchorId="42122AB3" wp14:editId="37EF7BD8">
            <wp:extent cx="8531860" cy="4175125"/>
            <wp:effectExtent l="0" t="0" r="254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531860" cy="4175125"/>
                    </a:xfrm>
                    <a:prstGeom prst="rect">
                      <a:avLst/>
                    </a:prstGeom>
                  </pic:spPr>
                </pic:pic>
              </a:graphicData>
            </a:graphic>
          </wp:inline>
        </w:drawing>
      </w:r>
    </w:p>
    <w:p w14:paraId="7A2FD892" w14:textId="0316DFE4" w:rsidR="00191DA8" w:rsidRPr="00191DA8" w:rsidRDefault="00191DA8" w:rsidP="009E6DAF">
      <w:pPr>
        <w:pStyle w:val="Caption"/>
        <w:jc w:val="both"/>
      </w:pPr>
      <w:r>
        <w:t xml:space="preserve">Rysunek </w:t>
      </w:r>
      <w:fldSimple w:instr=" SEQ Rysunek \* ARABIC ">
        <w:r w:rsidR="003D2708">
          <w:rPr>
            <w:noProof/>
          </w:rPr>
          <w:t>27</w:t>
        </w:r>
      </w:fldSimple>
      <w:r>
        <w:t xml:space="preserve"> </w:t>
      </w:r>
      <w:r w:rsidRPr="00191DA8">
        <w:t>Profil kanalizacji deszczowej w ulicy Okrąg. Kolorem niebieskim zaznaczono przebieg linii ciśnień oraz kolorem czerwonym przedstawiono linię energii towarzyszącym maksymalnym przepływom dla symulacji o czasie wystąpienia C = 30 lat.</w:t>
      </w:r>
    </w:p>
    <w:p w14:paraId="342C48C1" w14:textId="23AB357E" w:rsidR="00191DA8" w:rsidRPr="00621D78" w:rsidRDefault="00191DA8" w:rsidP="001D49B1">
      <w:pPr>
        <w:pStyle w:val="Caption"/>
        <w:jc w:val="both"/>
      </w:pPr>
    </w:p>
    <w:p w14:paraId="2ECB7464" w14:textId="77777777" w:rsidR="00191DA8" w:rsidRDefault="00191DA8" w:rsidP="001D49B1">
      <w:pPr>
        <w:jc w:val="both"/>
      </w:pPr>
    </w:p>
    <w:p w14:paraId="1181B5E3" w14:textId="77777777" w:rsidR="00191DA8" w:rsidRDefault="00191DA8" w:rsidP="001D49B1">
      <w:pPr>
        <w:jc w:val="both"/>
      </w:pPr>
    </w:p>
    <w:p w14:paraId="382B7B30" w14:textId="0F7C82C5" w:rsidR="00191DA8" w:rsidRDefault="001775C4" w:rsidP="001D49B1">
      <w:pPr>
        <w:ind w:firstLine="0"/>
        <w:jc w:val="both"/>
      </w:pPr>
      <w:r>
        <w:rPr>
          <w:noProof/>
          <w:lang w:eastAsia="pl-PL"/>
        </w:rPr>
        <w:lastRenderedPageBreak/>
        <w:drawing>
          <wp:inline distT="0" distB="0" distL="0" distR="0" wp14:anchorId="4E9A960F" wp14:editId="0B473AE6">
            <wp:extent cx="8531860" cy="4175125"/>
            <wp:effectExtent l="0" t="0" r="254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8531860" cy="4175125"/>
                    </a:xfrm>
                    <a:prstGeom prst="rect">
                      <a:avLst/>
                    </a:prstGeom>
                  </pic:spPr>
                </pic:pic>
              </a:graphicData>
            </a:graphic>
          </wp:inline>
        </w:drawing>
      </w:r>
    </w:p>
    <w:p w14:paraId="39A8C800" w14:textId="01F3AA13" w:rsidR="0080374D" w:rsidRDefault="00191DA8" w:rsidP="009E6DAF">
      <w:pPr>
        <w:pStyle w:val="Caption"/>
        <w:jc w:val="both"/>
        <w:sectPr w:rsidR="0080374D" w:rsidSect="000148B2">
          <w:headerReference w:type="default" r:id="rId37"/>
          <w:footerReference w:type="default" r:id="rId38"/>
          <w:headerReference w:type="first" r:id="rId39"/>
          <w:footerReference w:type="first" r:id="rId40"/>
          <w:pgSz w:w="16838" w:h="11906" w:orient="landscape"/>
          <w:pgMar w:top="1417" w:right="1417" w:bottom="1274" w:left="1985" w:header="680" w:footer="708" w:gutter="0"/>
          <w:cols w:space="708"/>
          <w:titlePg/>
          <w:docGrid w:linePitch="360"/>
        </w:sectPr>
      </w:pPr>
      <w:r>
        <w:t xml:space="preserve">Rysunek </w:t>
      </w:r>
      <w:fldSimple w:instr=" SEQ Rysunek \* ARABIC ">
        <w:r w:rsidR="003D2708">
          <w:rPr>
            <w:noProof/>
          </w:rPr>
          <w:t>28</w:t>
        </w:r>
      </w:fldSimple>
      <w:r>
        <w:t xml:space="preserve"> </w:t>
      </w:r>
      <w:r w:rsidRPr="00191DA8">
        <w:t>Profil kanalizacji od ulicy Zielony trójkąt poprzez ulicę Okrąg, zakończonym wylotem do potoku Strzyży. Kolorem niebieskim zaznaczono przebieg linii ciśnień oraz kolorem czerwonym przedstawiono linię energii towarzyszącym maksymalnym przepływom dla symulacji o czasie wystąpienia C = 30 lat</w:t>
      </w:r>
      <w:bookmarkEnd w:id="0"/>
    </w:p>
    <w:p w14:paraId="1B0D8969" w14:textId="4E633351" w:rsidR="0080374D" w:rsidRDefault="0080374D" w:rsidP="0080374D">
      <w:pPr>
        <w:pStyle w:val="Heading2"/>
        <w:jc w:val="both"/>
      </w:pPr>
      <w:r>
        <w:lastRenderedPageBreak/>
        <w:t xml:space="preserve">Dodatkowe </w:t>
      </w:r>
      <w:r w:rsidR="004E1955">
        <w:t>symulacje</w:t>
      </w:r>
    </w:p>
    <w:p w14:paraId="078D9A02" w14:textId="657D9553" w:rsidR="00792CC1" w:rsidRDefault="0080374D" w:rsidP="0080374D">
      <w:pPr>
        <w:jc w:val="both"/>
      </w:pPr>
      <w:r>
        <w:t>Dodatkowo na potrzeby opracowania wykonano symulacje dla wariantu 4 i 5 dla czasów trwania opadu 30</w:t>
      </w:r>
      <w:r w:rsidR="00792CC1">
        <w:t xml:space="preserve">, </w:t>
      </w:r>
      <w:r w:rsidR="00C95924">
        <w:t>6</w:t>
      </w:r>
      <w:r>
        <w:t>0</w:t>
      </w:r>
      <w:r w:rsidR="00792CC1">
        <w:t xml:space="preserve"> i 120</w:t>
      </w:r>
      <w:r>
        <w:t xml:space="preserve"> minut. </w:t>
      </w:r>
      <w:r w:rsidR="00EF718E">
        <w:t xml:space="preserve">Wyniki symulacji pozwoliły na określenie czasu trwania opadu, dla którego warunki napełniania się zbiornika pompowni są najmniej korzystne – t=90 min i dla tych parametrów dobrano rozwiązania </w:t>
      </w:r>
      <w:r>
        <w:t xml:space="preserve">Na rysunkach </w:t>
      </w:r>
      <w:r w:rsidR="00792CC1">
        <w:t>29-</w:t>
      </w:r>
      <w:r w:rsidR="001C6EEB">
        <w:t>43</w:t>
      </w:r>
      <w:r w:rsidR="00792CC1">
        <w:t xml:space="preserve"> przedstawiono wyniki symulacji pracy przepompowni dla czasów trwania opadu 30, 60, 90, 120 dla C=10 lat i C=30 lat.</w:t>
      </w:r>
    </w:p>
    <w:p w14:paraId="4F777872" w14:textId="2E36CE1A" w:rsidR="00792CC1" w:rsidRDefault="00792CC1" w:rsidP="0080374D">
      <w:pPr>
        <w:jc w:val="both"/>
        <w:sectPr w:rsidR="00792CC1" w:rsidSect="0080374D">
          <w:pgSz w:w="11906" w:h="16838"/>
          <w:pgMar w:top="1417" w:right="1274" w:bottom="1985" w:left="1417" w:header="708" w:footer="708" w:gutter="0"/>
          <w:cols w:space="708"/>
          <w:titlePg/>
          <w:docGrid w:linePitch="360"/>
        </w:sectPr>
      </w:pPr>
    </w:p>
    <w:p w14:paraId="54E0648A" w14:textId="07D4F5BC" w:rsidR="00143B17" w:rsidRDefault="00143B17" w:rsidP="00143B17">
      <w:pPr>
        <w:pStyle w:val="Heading3"/>
      </w:pPr>
      <w:r>
        <w:lastRenderedPageBreak/>
        <w:t xml:space="preserve">Dodatkowe </w:t>
      </w:r>
      <w:r w:rsidR="004E1955">
        <w:t>symulacje</w:t>
      </w:r>
      <w:r>
        <w:t>: Wariant 4</w:t>
      </w:r>
    </w:p>
    <w:p w14:paraId="7DC605F6" w14:textId="2128AF41" w:rsidR="00792CC1" w:rsidRDefault="004F5765" w:rsidP="0030784A">
      <w:pPr>
        <w:keepNext/>
        <w:ind w:firstLine="0"/>
      </w:pPr>
      <w:r>
        <w:rPr>
          <w:noProof/>
          <w:lang w:eastAsia="pl-PL"/>
        </w:rPr>
        <w:drawing>
          <wp:inline distT="0" distB="0" distL="0" distR="0" wp14:anchorId="08221018" wp14:editId="5CC7009F">
            <wp:extent cx="8531860" cy="3839210"/>
            <wp:effectExtent l="0" t="0" r="2540" b="8890"/>
            <wp:docPr id="228"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8531860" cy="3839210"/>
                    </a:xfrm>
                    <a:prstGeom prst="rect">
                      <a:avLst/>
                    </a:prstGeom>
                  </pic:spPr>
                </pic:pic>
              </a:graphicData>
            </a:graphic>
          </wp:inline>
        </w:drawing>
      </w:r>
    </w:p>
    <w:p w14:paraId="7B529BF5" w14:textId="6C07822B" w:rsidR="00792CC1" w:rsidRDefault="00792CC1" w:rsidP="00792CC1">
      <w:pPr>
        <w:pStyle w:val="Caption"/>
        <w:jc w:val="both"/>
      </w:pPr>
      <w:r>
        <w:t xml:space="preserve">Rysunek </w:t>
      </w:r>
      <w:fldSimple w:instr=" SEQ Rysunek \* ARABIC ">
        <w:r w:rsidR="003D2708">
          <w:rPr>
            <w:noProof/>
          </w:rPr>
          <w:t>29</w:t>
        </w:r>
      </w:fldSimple>
      <w:r w:rsidRPr="00792CC1">
        <w:t xml:space="preserve"> </w:t>
      </w:r>
      <w:r w:rsidRPr="00191DA8">
        <w:t xml:space="preserve">Wykres pracy przepompowni dla wariantu </w:t>
      </w:r>
      <w:r>
        <w:t>4</w:t>
      </w:r>
      <w:r w:rsidRPr="00191DA8">
        <w:t xml:space="preserve"> zasilanego opadem </w:t>
      </w:r>
      <w:r w:rsidR="001C6EEB" w:rsidRPr="00621D78">
        <w:t xml:space="preserve">o czasie wystąpienia </w:t>
      </w:r>
      <w:r w:rsidRPr="00191DA8">
        <w:t xml:space="preserve">C = </w:t>
      </w:r>
      <w:r>
        <w:t>1</w:t>
      </w:r>
      <w:r w:rsidRPr="00191DA8">
        <w:t xml:space="preserve">0 lat </w:t>
      </w:r>
      <w:r w:rsidR="001C6EEB">
        <w:t>przy</w:t>
      </w:r>
      <w:r w:rsidRPr="00191DA8">
        <w:t xml:space="preserve"> czasie trwania t = </w:t>
      </w:r>
      <w:r>
        <w:t>3</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108D102C" w14:textId="0EB2202F" w:rsidR="00792CC1" w:rsidRDefault="00792CC1" w:rsidP="00792CC1"/>
    <w:p w14:paraId="62896764" w14:textId="4C5049A2" w:rsidR="00792CC1" w:rsidRDefault="00792CC1" w:rsidP="00792CC1"/>
    <w:p w14:paraId="288A080B" w14:textId="7719A574" w:rsidR="00792CC1" w:rsidRDefault="004F5765" w:rsidP="0030784A">
      <w:pPr>
        <w:keepNext/>
        <w:ind w:firstLine="0"/>
      </w:pPr>
      <w:r>
        <w:rPr>
          <w:noProof/>
          <w:lang w:eastAsia="pl-PL"/>
        </w:rPr>
        <w:lastRenderedPageBreak/>
        <w:drawing>
          <wp:inline distT="0" distB="0" distL="0" distR="0" wp14:anchorId="1062FE48" wp14:editId="03AE3828">
            <wp:extent cx="8531860" cy="3857625"/>
            <wp:effectExtent l="0" t="0" r="2540" b="9525"/>
            <wp:docPr id="2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8531860" cy="3857625"/>
                    </a:xfrm>
                    <a:prstGeom prst="rect">
                      <a:avLst/>
                    </a:prstGeom>
                  </pic:spPr>
                </pic:pic>
              </a:graphicData>
            </a:graphic>
          </wp:inline>
        </w:drawing>
      </w:r>
    </w:p>
    <w:p w14:paraId="3F25B1AE" w14:textId="00E313EA" w:rsidR="00792CC1" w:rsidRDefault="00792CC1" w:rsidP="00792CC1">
      <w:pPr>
        <w:pStyle w:val="Caption"/>
      </w:pPr>
      <w:r>
        <w:t xml:space="preserve">Rysunek </w:t>
      </w:r>
      <w:fldSimple w:instr=" SEQ Rysunek \* ARABIC ">
        <w:r w:rsidR="003D2708">
          <w:rPr>
            <w:noProof/>
          </w:rPr>
          <w:t>30</w:t>
        </w:r>
      </w:fldSimple>
      <w:r w:rsidRPr="00792CC1">
        <w:t xml:space="preserve"> </w:t>
      </w:r>
      <w:r w:rsidRPr="00191DA8">
        <w:t xml:space="preserve">Wykres pracy przepompowni dla wariantu </w:t>
      </w:r>
      <w:r>
        <w:t>4</w:t>
      </w:r>
      <w:r w:rsidRPr="00191DA8">
        <w:t xml:space="preserve"> zasilanego opadem o czasie wystąpienia C = </w:t>
      </w:r>
      <w:r>
        <w:t>1</w:t>
      </w:r>
      <w:r w:rsidRPr="00191DA8">
        <w:t xml:space="preserve">0 lat </w:t>
      </w:r>
      <w:r w:rsidR="001C6EEB">
        <w:t>przy</w:t>
      </w:r>
      <w:r w:rsidRPr="00191DA8">
        <w:t xml:space="preserve"> czasie trwania t = </w:t>
      </w:r>
      <w:r>
        <w:t>6</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767B5247" w14:textId="74105976" w:rsidR="00143B17" w:rsidRDefault="00143B17" w:rsidP="00143B17"/>
    <w:p w14:paraId="324504D2" w14:textId="1CD6B6FF" w:rsidR="00143B17" w:rsidRDefault="00143B17" w:rsidP="00143B17"/>
    <w:p w14:paraId="74370BC8" w14:textId="7ECBEBDE" w:rsidR="00143B17" w:rsidRDefault="00143B17" w:rsidP="00143B17"/>
    <w:p w14:paraId="5AD6C070" w14:textId="227FAD5C" w:rsidR="00143B17" w:rsidRDefault="004F5765" w:rsidP="0030784A">
      <w:pPr>
        <w:keepNext/>
        <w:ind w:firstLine="0"/>
      </w:pPr>
      <w:r>
        <w:rPr>
          <w:noProof/>
          <w:lang w:eastAsia="pl-PL"/>
        </w:rPr>
        <w:lastRenderedPageBreak/>
        <w:drawing>
          <wp:inline distT="0" distB="0" distL="0" distR="0" wp14:anchorId="697E3C7A" wp14:editId="12215708">
            <wp:extent cx="8531860" cy="3874135"/>
            <wp:effectExtent l="0" t="0" r="2540" b="0"/>
            <wp:docPr id="235" name="Obraz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8531860" cy="3874135"/>
                    </a:xfrm>
                    <a:prstGeom prst="rect">
                      <a:avLst/>
                    </a:prstGeom>
                  </pic:spPr>
                </pic:pic>
              </a:graphicData>
            </a:graphic>
          </wp:inline>
        </w:drawing>
      </w:r>
    </w:p>
    <w:p w14:paraId="7024995C" w14:textId="50112000" w:rsidR="00143B17" w:rsidRDefault="00143B17" w:rsidP="00143B17">
      <w:pPr>
        <w:pStyle w:val="Caption"/>
      </w:pPr>
      <w:r>
        <w:t xml:space="preserve">Rysunek </w:t>
      </w:r>
      <w:fldSimple w:instr=" SEQ Rysunek \* ARABIC ">
        <w:r w:rsidR="003D2708">
          <w:rPr>
            <w:noProof/>
          </w:rPr>
          <w:t>31</w:t>
        </w:r>
      </w:fldSimple>
      <w:r w:rsidRPr="00143B17">
        <w:t xml:space="preserve"> </w:t>
      </w:r>
      <w:r w:rsidRPr="00191DA8">
        <w:t xml:space="preserve">Wykres pracy przepompowni dla wariantu </w:t>
      </w:r>
      <w:r>
        <w:t>4</w:t>
      </w:r>
      <w:r w:rsidRPr="00191DA8">
        <w:t xml:space="preserve"> zasilanego opadem o czasie wystąpienia C = </w:t>
      </w:r>
      <w:r>
        <w:t>1</w:t>
      </w:r>
      <w:r w:rsidRPr="00191DA8">
        <w:t xml:space="preserve">0 lat </w:t>
      </w:r>
      <w:r w:rsidR="001C6EEB">
        <w:t>przy</w:t>
      </w:r>
      <w:r w:rsidRPr="00191DA8">
        <w:t xml:space="preserve"> czasie trwania t = </w:t>
      </w:r>
      <w:r>
        <w:t>9</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0C0411E9" w14:textId="132FBFA9" w:rsidR="00143B17" w:rsidRDefault="00143B17" w:rsidP="00143B17"/>
    <w:p w14:paraId="29D869B9" w14:textId="6E5CA1F1" w:rsidR="00143B17" w:rsidRDefault="00143B17" w:rsidP="00143B17"/>
    <w:p w14:paraId="72BD7C2E" w14:textId="4F1F1ACC" w:rsidR="00143B17" w:rsidRDefault="004F5765" w:rsidP="00143B17">
      <w:r>
        <w:rPr>
          <w:noProof/>
          <w:lang w:eastAsia="pl-PL"/>
        </w:rPr>
        <w:lastRenderedPageBreak/>
        <w:drawing>
          <wp:inline distT="0" distB="0" distL="0" distR="0" wp14:anchorId="7753F64C" wp14:editId="35DD3EBF">
            <wp:extent cx="8531860" cy="3801745"/>
            <wp:effectExtent l="0" t="0" r="2540" b="8255"/>
            <wp:docPr id="230" name="Obraz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8531860" cy="3801745"/>
                    </a:xfrm>
                    <a:prstGeom prst="rect">
                      <a:avLst/>
                    </a:prstGeom>
                  </pic:spPr>
                </pic:pic>
              </a:graphicData>
            </a:graphic>
          </wp:inline>
        </w:drawing>
      </w:r>
    </w:p>
    <w:p w14:paraId="49934AA8" w14:textId="3C05863D" w:rsidR="00143B17" w:rsidRDefault="00143B17" w:rsidP="0030784A">
      <w:pPr>
        <w:keepNext/>
        <w:ind w:firstLine="0"/>
      </w:pPr>
    </w:p>
    <w:p w14:paraId="62BCA7F6" w14:textId="6604D685" w:rsidR="00143B17" w:rsidRDefault="00143B17" w:rsidP="00143B17">
      <w:pPr>
        <w:pStyle w:val="Caption"/>
      </w:pPr>
      <w:r>
        <w:t xml:space="preserve">Rysunek </w:t>
      </w:r>
      <w:fldSimple w:instr=" SEQ Rysunek \* ARABIC ">
        <w:r w:rsidR="003D2708">
          <w:rPr>
            <w:noProof/>
          </w:rPr>
          <w:t>32</w:t>
        </w:r>
      </w:fldSimple>
      <w:r w:rsidRPr="00143B17">
        <w:t xml:space="preserve"> </w:t>
      </w:r>
      <w:r w:rsidRPr="00191DA8">
        <w:t xml:space="preserve">Wykres pracy przepompowni dla wariantu </w:t>
      </w:r>
      <w:r>
        <w:t>4</w:t>
      </w:r>
      <w:r w:rsidRPr="00191DA8">
        <w:t xml:space="preserve"> zasilanego opadem o czasie wystąpienia C = </w:t>
      </w:r>
      <w:r>
        <w:t>1</w:t>
      </w:r>
      <w:r w:rsidRPr="00191DA8">
        <w:t xml:space="preserve">0 lat </w:t>
      </w:r>
      <w:r w:rsidR="001C6EEB">
        <w:t>przy</w:t>
      </w:r>
      <w:r w:rsidRPr="00191DA8">
        <w:t xml:space="preserve"> czasie trwania t = </w:t>
      </w:r>
      <w:r>
        <w:t>12</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02D938A6" w14:textId="625EEA6E" w:rsidR="00143B17" w:rsidRDefault="00143B17" w:rsidP="00143B17"/>
    <w:p w14:paraId="6E546BA8" w14:textId="02F4D4EC" w:rsidR="00143B17" w:rsidRDefault="004F5765" w:rsidP="00143B17">
      <w:r>
        <w:rPr>
          <w:noProof/>
          <w:lang w:eastAsia="pl-PL"/>
        </w:rPr>
        <w:lastRenderedPageBreak/>
        <w:drawing>
          <wp:inline distT="0" distB="0" distL="0" distR="0" wp14:anchorId="0599148A" wp14:editId="7329A648">
            <wp:extent cx="8531860" cy="3806825"/>
            <wp:effectExtent l="0" t="0" r="2540" b="3175"/>
            <wp:docPr id="231" name="Obraz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8531860" cy="3806825"/>
                    </a:xfrm>
                    <a:prstGeom prst="rect">
                      <a:avLst/>
                    </a:prstGeom>
                  </pic:spPr>
                </pic:pic>
              </a:graphicData>
            </a:graphic>
          </wp:inline>
        </w:drawing>
      </w:r>
    </w:p>
    <w:p w14:paraId="6828EB4D" w14:textId="04D7DC84" w:rsidR="00143B17" w:rsidRDefault="00143B17" w:rsidP="00143B17"/>
    <w:p w14:paraId="15A1B1D9" w14:textId="62A6A34D" w:rsidR="00143B17" w:rsidRDefault="00143B17" w:rsidP="0030784A">
      <w:pPr>
        <w:keepNext/>
        <w:ind w:firstLine="0"/>
      </w:pPr>
    </w:p>
    <w:p w14:paraId="68336AE0" w14:textId="2C7651C0" w:rsidR="00143B17" w:rsidRDefault="00143B17" w:rsidP="00143B17">
      <w:pPr>
        <w:pStyle w:val="Caption"/>
      </w:pPr>
      <w:r>
        <w:t xml:space="preserve">Rysunek </w:t>
      </w:r>
      <w:fldSimple w:instr=" SEQ Rysunek \* ARABIC ">
        <w:r w:rsidR="003D2708">
          <w:rPr>
            <w:noProof/>
          </w:rPr>
          <w:t>33</w:t>
        </w:r>
      </w:fldSimple>
      <w:r w:rsidRPr="00143B17">
        <w:t xml:space="preserve"> </w:t>
      </w:r>
      <w:r w:rsidRPr="00191DA8">
        <w:t xml:space="preserve">Wykres pracy przepompowni dla wariantu </w:t>
      </w:r>
      <w:r>
        <w:t>4</w:t>
      </w:r>
      <w:r w:rsidRPr="00191DA8">
        <w:t xml:space="preserve"> zasilanego opadem o czasie wystąpienia C = </w:t>
      </w:r>
      <w:r>
        <w:t>3</w:t>
      </w:r>
      <w:r w:rsidRPr="00191DA8">
        <w:t xml:space="preserve">0 lat </w:t>
      </w:r>
      <w:r w:rsidR="001C6EEB">
        <w:t>przy</w:t>
      </w:r>
      <w:r w:rsidRPr="00191DA8">
        <w:t xml:space="preserve"> czasie trwania t = </w:t>
      </w:r>
      <w:r>
        <w:t>3</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4B9FE437" w14:textId="5002FB07" w:rsidR="00143B17" w:rsidRDefault="00143B17" w:rsidP="00143B17"/>
    <w:p w14:paraId="1D652EB6" w14:textId="4DBDB690" w:rsidR="00143B17" w:rsidRDefault="00143B17" w:rsidP="00143B17"/>
    <w:p w14:paraId="02117FDE" w14:textId="399F3E13" w:rsidR="00143B17" w:rsidRDefault="004F5765" w:rsidP="00143B17">
      <w:r>
        <w:rPr>
          <w:noProof/>
          <w:lang w:eastAsia="pl-PL"/>
        </w:rPr>
        <w:lastRenderedPageBreak/>
        <w:drawing>
          <wp:inline distT="0" distB="0" distL="0" distR="0" wp14:anchorId="2D1D317A" wp14:editId="11A6E3A3">
            <wp:extent cx="8531860" cy="3806190"/>
            <wp:effectExtent l="0" t="0" r="2540" b="3810"/>
            <wp:docPr id="232" name="Obraz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8531860" cy="3806190"/>
                    </a:xfrm>
                    <a:prstGeom prst="rect">
                      <a:avLst/>
                    </a:prstGeom>
                  </pic:spPr>
                </pic:pic>
              </a:graphicData>
            </a:graphic>
          </wp:inline>
        </w:drawing>
      </w:r>
    </w:p>
    <w:p w14:paraId="104B5BDD" w14:textId="522AF942" w:rsidR="00143B17" w:rsidRDefault="00143B17" w:rsidP="0030784A">
      <w:pPr>
        <w:keepNext/>
        <w:ind w:firstLine="0"/>
      </w:pPr>
    </w:p>
    <w:p w14:paraId="19118C6E" w14:textId="569F32A4" w:rsidR="00143B17" w:rsidRDefault="00143B17" w:rsidP="00143B17">
      <w:pPr>
        <w:pStyle w:val="Caption"/>
      </w:pPr>
      <w:r>
        <w:t xml:space="preserve">Rysunek </w:t>
      </w:r>
      <w:fldSimple w:instr=" SEQ Rysunek \* ARABIC ">
        <w:r w:rsidR="003D2708">
          <w:rPr>
            <w:noProof/>
          </w:rPr>
          <w:t>34</w:t>
        </w:r>
      </w:fldSimple>
      <w:r w:rsidRPr="00143B17">
        <w:t xml:space="preserve"> </w:t>
      </w:r>
      <w:r w:rsidRPr="00191DA8">
        <w:t xml:space="preserve">Wykres pracy przepompowni dla wariantu </w:t>
      </w:r>
      <w:r>
        <w:t>4</w:t>
      </w:r>
      <w:r w:rsidRPr="00191DA8">
        <w:t xml:space="preserve"> zasilanego opadem o czasie wystąpienia C = </w:t>
      </w:r>
      <w:r>
        <w:t>3</w:t>
      </w:r>
      <w:r w:rsidRPr="00191DA8">
        <w:t xml:space="preserve">0 lat </w:t>
      </w:r>
      <w:r w:rsidR="001C6EEB">
        <w:t>przy</w:t>
      </w:r>
      <w:r w:rsidRPr="00191DA8">
        <w:t xml:space="preserve"> czasie trwania t = </w:t>
      </w:r>
      <w:r>
        <w:t>6</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547A608F" w14:textId="75D73A5E" w:rsidR="00143B17" w:rsidRDefault="00143B17" w:rsidP="00143B17"/>
    <w:p w14:paraId="5CE721FB" w14:textId="2A0F8183" w:rsidR="00143B17" w:rsidRDefault="00143B17" w:rsidP="00143B17"/>
    <w:p w14:paraId="56F39396" w14:textId="34669E3D" w:rsidR="00143B17" w:rsidRDefault="004F5765" w:rsidP="0030784A">
      <w:pPr>
        <w:keepNext/>
        <w:ind w:firstLine="0"/>
      </w:pPr>
      <w:r>
        <w:rPr>
          <w:noProof/>
          <w:lang w:eastAsia="pl-PL"/>
        </w:rPr>
        <w:lastRenderedPageBreak/>
        <w:drawing>
          <wp:inline distT="0" distB="0" distL="0" distR="0" wp14:anchorId="050581C0" wp14:editId="7D4891F7">
            <wp:extent cx="8531860" cy="3811270"/>
            <wp:effectExtent l="0" t="0" r="2540" b="0"/>
            <wp:docPr id="234" name="Obraz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8531860" cy="3811270"/>
                    </a:xfrm>
                    <a:prstGeom prst="rect">
                      <a:avLst/>
                    </a:prstGeom>
                  </pic:spPr>
                </pic:pic>
              </a:graphicData>
            </a:graphic>
          </wp:inline>
        </w:drawing>
      </w:r>
    </w:p>
    <w:p w14:paraId="75B99436" w14:textId="7B0812EF" w:rsidR="00143B17" w:rsidRPr="00143B17" w:rsidRDefault="00143B17" w:rsidP="00143B17">
      <w:pPr>
        <w:pStyle w:val="Caption"/>
      </w:pPr>
      <w:r>
        <w:t xml:space="preserve">Rysunek </w:t>
      </w:r>
      <w:fldSimple w:instr=" SEQ Rysunek \* ARABIC ">
        <w:r w:rsidR="003D2708">
          <w:rPr>
            <w:noProof/>
          </w:rPr>
          <w:t>35</w:t>
        </w:r>
      </w:fldSimple>
      <w:r w:rsidRPr="00143B17">
        <w:t xml:space="preserve"> </w:t>
      </w:r>
      <w:r w:rsidRPr="00191DA8">
        <w:t xml:space="preserve">Wykres pracy przepompowni dla wariantu </w:t>
      </w:r>
      <w:r>
        <w:t>4</w:t>
      </w:r>
      <w:r w:rsidRPr="00191DA8">
        <w:t xml:space="preserve"> zasilanego opadem o czasie wystąpienia C = </w:t>
      </w:r>
      <w:r>
        <w:t>3</w:t>
      </w:r>
      <w:r w:rsidRPr="00191DA8">
        <w:t xml:space="preserve">0 lat </w:t>
      </w:r>
      <w:r w:rsidR="001C6EEB">
        <w:t>przy</w:t>
      </w:r>
      <w:r w:rsidRPr="00191DA8">
        <w:t xml:space="preserve"> czasie trwania t = </w:t>
      </w:r>
      <w:r>
        <w:t>9</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7774F76D" w14:textId="5BB7AC3E" w:rsidR="0080374D" w:rsidRDefault="0080374D" w:rsidP="00792CC1">
      <w:pPr>
        <w:pStyle w:val="Caption"/>
      </w:pPr>
    </w:p>
    <w:p w14:paraId="3057AF93" w14:textId="2EF76735" w:rsidR="00143B17" w:rsidRDefault="00143B17" w:rsidP="00143B17"/>
    <w:p w14:paraId="643F16B2" w14:textId="63569E94" w:rsidR="00143B17" w:rsidRDefault="00143B17" w:rsidP="00143B17"/>
    <w:p w14:paraId="41DA8C8E" w14:textId="7FCB4B23" w:rsidR="00143B17" w:rsidRDefault="004F5765" w:rsidP="0030784A">
      <w:pPr>
        <w:keepNext/>
        <w:ind w:firstLine="0"/>
      </w:pPr>
      <w:r>
        <w:rPr>
          <w:noProof/>
          <w:lang w:eastAsia="pl-PL"/>
        </w:rPr>
        <w:lastRenderedPageBreak/>
        <w:drawing>
          <wp:inline distT="0" distB="0" distL="0" distR="0" wp14:anchorId="3EFEC0E6" wp14:editId="0AD266EF">
            <wp:extent cx="8531860" cy="3832225"/>
            <wp:effectExtent l="0" t="0" r="2540" b="0"/>
            <wp:docPr id="233" name="Obraz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8531860" cy="3832225"/>
                    </a:xfrm>
                    <a:prstGeom prst="rect">
                      <a:avLst/>
                    </a:prstGeom>
                  </pic:spPr>
                </pic:pic>
              </a:graphicData>
            </a:graphic>
          </wp:inline>
        </w:drawing>
      </w:r>
    </w:p>
    <w:p w14:paraId="0D0E6D88" w14:textId="099F5F80" w:rsidR="00143B17" w:rsidRDefault="00143B17" w:rsidP="00143B17">
      <w:pPr>
        <w:pStyle w:val="Caption"/>
      </w:pPr>
      <w:r>
        <w:t xml:space="preserve">Rysunek </w:t>
      </w:r>
      <w:fldSimple w:instr=" SEQ Rysunek \* ARABIC ">
        <w:r w:rsidR="003D2708">
          <w:rPr>
            <w:noProof/>
          </w:rPr>
          <w:t>36</w:t>
        </w:r>
      </w:fldSimple>
      <w:r w:rsidRPr="00143B17">
        <w:t xml:space="preserve"> </w:t>
      </w:r>
      <w:r w:rsidRPr="00191DA8">
        <w:t xml:space="preserve">Wykres pracy przepompowni dla wariantu </w:t>
      </w:r>
      <w:r>
        <w:t>4</w:t>
      </w:r>
      <w:r w:rsidRPr="00191DA8">
        <w:t xml:space="preserve"> zasilanego opadem o czasie wystąpienia C = </w:t>
      </w:r>
      <w:r>
        <w:t>3</w:t>
      </w:r>
      <w:r w:rsidRPr="00191DA8">
        <w:t xml:space="preserve">0 lat </w:t>
      </w:r>
      <w:r w:rsidR="001C6EEB">
        <w:t>przy</w:t>
      </w:r>
      <w:r w:rsidRPr="00191DA8">
        <w:t xml:space="preserve"> czasie trwania t = </w:t>
      </w:r>
      <w:r>
        <w:t>12</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55B4AD27" w14:textId="77777777" w:rsidR="00BF00D7" w:rsidRDefault="00143B17" w:rsidP="008D6571">
      <w:pPr>
        <w:pStyle w:val="Heading3"/>
      </w:pPr>
      <w:r>
        <w:lastRenderedPageBreak/>
        <w:t xml:space="preserve">Dodatkowe </w:t>
      </w:r>
      <w:r w:rsidR="00EF4B38">
        <w:t>symulacje</w:t>
      </w:r>
      <w:r>
        <w:t>: Wariant 5</w:t>
      </w:r>
    </w:p>
    <w:p w14:paraId="7B95FDD7" w14:textId="77777777" w:rsidR="00BF00D7" w:rsidRDefault="00BF00D7" w:rsidP="0030784A">
      <w:pPr>
        <w:pStyle w:val="Heading3"/>
        <w:numPr>
          <w:ilvl w:val="0"/>
          <w:numId w:val="0"/>
        </w:numPr>
        <w:ind w:left="720"/>
      </w:pPr>
    </w:p>
    <w:p w14:paraId="7EA7C658" w14:textId="421F5983" w:rsidR="008D6571" w:rsidRDefault="004F5765" w:rsidP="0030784A">
      <w:pPr>
        <w:pStyle w:val="Heading3"/>
        <w:numPr>
          <w:ilvl w:val="0"/>
          <w:numId w:val="0"/>
        </w:numPr>
      </w:pPr>
      <w:r>
        <w:rPr>
          <w:noProof/>
          <w:lang w:eastAsia="pl-PL"/>
        </w:rPr>
        <w:drawing>
          <wp:inline distT="0" distB="0" distL="0" distR="0" wp14:anchorId="3E9F61E4" wp14:editId="00DC1A74">
            <wp:extent cx="8531860" cy="3783965"/>
            <wp:effectExtent l="0" t="0" r="2540" b="6985"/>
            <wp:docPr id="236" name="Obraz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8531860" cy="3783965"/>
                    </a:xfrm>
                    <a:prstGeom prst="rect">
                      <a:avLst/>
                    </a:prstGeom>
                  </pic:spPr>
                </pic:pic>
              </a:graphicData>
            </a:graphic>
          </wp:inline>
        </w:drawing>
      </w:r>
    </w:p>
    <w:p w14:paraId="4C3E8B7F" w14:textId="3E781DE4" w:rsidR="00143B17" w:rsidRDefault="008D6571" w:rsidP="008D6571">
      <w:pPr>
        <w:pStyle w:val="Caption"/>
      </w:pPr>
      <w:r>
        <w:t xml:space="preserve">Rysunek </w:t>
      </w:r>
      <w:fldSimple w:instr=" SEQ Rysunek \* ARABIC ">
        <w:r w:rsidR="003D2708">
          <w:rPr>
            <w:noProof/>
          </w:rPr>
          <w:t>37</w:t>
        </w:r>
      </w:fldSimple>
      <w:r w:rsidRPr="008D6571">
        <w:t xml:space="preserve"> </w:t>
      </w:r>
      <w:r w:rsidRPr="00191DA8">
        <w:t xml:space="preserve">Wykres pracy przepompowni dla wariantu </w:t>
      </w:r>
      <w:r>
        <w:t>5</w:t>
      </w:r>
      <w:r w:rsidRPr="00191DA8">
        <w:t xml:space="preserve"> zasilanego opadem o czasie wystąpienia C = </w:t>
      </w:r>
      <w:r>
        <w:t>1</w:t>
      </w:r>
      <w:r w:rsidRPr="00191DA8">
        <w:t xml:space="preserve">0 lat </w:t>
      </w:r>
      <w:r w:rsidR="001C6EEB">
        <w:t>przy</w:t>
      </w:r>
      <w:r w:rsidRPr="00191DA8">
        <w:t xml:space="preserve"> czasie trwania t = </w:t>
      </w:r>
      <w:r>
        <w:t>3</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18581151" w14:textId="059D1B5C" w:rsidR="008D6571" w:rsidRDefault="008D6571" w:rsidP="008D6571"/>
    <w:p w14:paraId="772F3E1C" w14:textId="6A6EA005" w:rsidR="008D6571" w:rsidRDefault="008D6571" w:rsidP="008D6571"/>
    <w:p w14:paraId="3BD183A5" w14:textId="211F9576" w:rsidR="008D6571" w:rsidRDefault="004F5765" w:rsidP="0030784A">
      <w:pPr>
        <w:keepNext/>
        <w:ind w:firstLine="0"/>
      </w:pPr>
      <w:r>
        <w:rPr>
          <w:noProof/>
          <w:lang w:eastAsia="pl-PL"/>
        </w:rPr>
        <w:lastRenderedPageBreak/>
        <w:drawing>
          <wp:inline distT="0" distB="0" distL="0" distR="0" wp14:anchorId="2E1E13D4" wp14:editId="75F3F7A7">
            <wp:extent cx="8531860" cy="3836670"/>
            <wp:effectExtent l="0" t="0" r="2540" b="0"/>
            <wp:docPr id="237" name="Obraz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8531860" cy="3836670"/>
                    </a:xfrm>
                    <a:prstGeom prst="rect">
                      <a:avLst/>
                    </a:prstGeom>
                  </pic:spPr>
                </pic:pic>
              </a:graphicData>
            </a:graphic>
          </wp:inline>
        </w:drawing>
      </w:r>
    </w:p>
    <w:p w14:paraId="30FDD6BB" w14:textId="79620BC3" w:rsidR="008D6571" w:rsidRDefault="008D6571" w:rsidP="008D6571">
      <w:pPr>
        <w:pStyle w:val="Caption"/>
      </w:pPr>
      <w:r>
        <w:t xml:space="preserve">Rysunek </w:t>
      </w:r>
      <w:fldSimple w:instr=" SEQ Rysunek \* ARABIC ">
        <w:r w:rsidR="003D2708">
          <w:rPr>
            <w:noProof/>
          </w:rPr>
          <w:t>38</w:t>
        </w:r>
      </w:fldSimple>
      <w:r w:rsidRPr="008D6571">
        <w:t xml:space="preserve"> </w:t>
      </w:r>
      <w:r w:rsidRPr="00191DA8">
        <w:t xml:space="preserve">Wykres pracy przepompowni dla wariantu </w:t>
      </w:r>
      <w:r>
        <w:t>5</w:t>
      </w:r>
      <w:r w:rsidRPr="00191DA8">
        <w:t xml:space="preserve"> zasilanego opadem o czasie wystąpienia C = </w:t>
      </w:r>
      <w:r>
        <w:t>1</w:t>
      </w:r>
      <w:r w:rsidRPr="00191DA8">
        <w:t xml:space="preserve">0 lat </w:t>
      </w:r>
      <w:r w:rsidR="001C6EEB">
        <w:t>przy</w:t>
      </w:r>
      <w:r w:rsidRPr="00191DA8">
        <w:t xml:space="preserve"> czasie trwania t = </w:t>
      </w:r>
      <w:r>
        <w:t>6</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2E611755" w14:textId="5DC8DBB0" w:rsidR="008D6571" w:rsidRDefault="008D6571" w:rsidP="008D6571"/>
    <w:p w14:paraId="7DA0D789" w14:textId="1E79927D" w:rsidR="008D6571" w:rsidRDefault="008D6571" w:rsidP="008D6571"/>
    <w:p w14:paraId="38F598A8" w14:textId="40EE374E" w:rsidR="008D6571" w:rsidRDefault="008D6571" w:rsidP="008D6571"/>
    <w:p w14:paraId="44B1C7BD" w14:textId="416A2D07" w:rsidR="008D6571" w:rsidRDefault="004F5765" w:rsidP="0030784A">
      <w:pPr>
        <w:keepNext/>
        <w:ind w:firstLine="0"/>
      </w:pPr>
      <w:r>
        <w:rPr>
          <w:noProof/>
          <w:lang w:eastAsia="pl-PL"/>
        </w:rPr>
        <w:lastRenderedPageBreak/>
        <w:drawing>
          <wp:inline distT="0" distB="0" distL="0" distR="0" wp14:anchorId="3A488557" wp14:editId="0D5ADD4F">
            <wp:extent cx="8531860" cy="3879850"/>
            <wp:effectExtent l="0" t="0" r="2540" b="6350"/>
            <wp:docPr id="238" name="Obraz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8531860" cy="3879850"/>
                    </a:xfrm>
                    <a:prstGeom prst="rect">
                      <a:avLst/>
                    </a:prstGeom>
                  </pic:spPr>
                </pic:pic>
              </a:graphicData>
            </a:graphic>
          </wp:inline>
        </w:drawing>
      </w:r>
    </w:p>
    <w:p w14:paraId="0DCC6FC0" w14:textId="5260DE95" w:rsidR="008D6571" w:rsidRDefault="008D6571" w:rsidP="008D6571">
      <w:pPr>
        <w:pStyle w:val="Caption"/>
      </w:pPr>
      <w:r>
        <w:t xml:space="preserve">Rysunek </w:t>
      </w:r>
      <w:fldSimple w:instr=" SEQ Rysunek \* ARABIC ">
        <w:r w:rsidR="003D2708">
          <w:rPr>
            <w:noProof/>
          </w:rPr>
          <w:t>39</w:t>
        </w:r>
      </w:fldSimple>
      <w:r w:rsidRPr="008D6571">
        <w:t xml:space="preserve"> </w:t>
      </w:r>
      <w:r w:rsidRPr="00191DA8">
        <w:t xml:space="preserve">Wykres pracy przepompowni dla wariantu </w:t>
      </w:r>
      <w:r>
        <w:t>5</w:t>
      </w:r>
      <w:r w:rsidRPr="00191DA8">
        <w:t xml:space="preserve"> zasilanego opadem o czasie wystąpienia C = </w:t>
      </w:r>
      <w:r>
        <w:t>1</w:t>
      </w:r>
      <w:r w:rsidRPr="00191DA8">
        <w:t xml:space="preserve">0 lat </w:t>
      </w:r>
      <w:r w:rsidR="001C6EEB">
        <w:t>przy</w:t>
      </w:r>
      <w:r w:rsidRPr="00191DA8">
        <w:t xml:space="preserve"> czasie trwania t = </w:t>
      </w:r>
      <w:r>
        <w:t>9</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3AA8D1C8" w14:textId="7984B4ED" w:rsidR="008D6571" w:rsidRDefault="008D6571" w:rsidP="008D6571"/>
    <w:p w14:paraId="731DEF0A" w14:textId="5E685814" w:rsidR="008D6571" w:rsidRDefault="008D6571" w:rsidP="008D6571"/>
    <w:p w14:paraId="6407E46F" w14:textId="1DD3691E" w:rsidR="008D6571" w:rsidRDefault="008D6571" w:rsidP="008D6571"/>
    <w:p w14:paraId="0AEFB431" w14:textId="6947DE02" w:rsidR="008D6571" w:rsidRDefault="004F5765" w:rsidP="0030784A">
      <w:pPr>
        <w:keepNext/>
        <w:ind w:firstLine="0"/>
      </w:pPr>
      <w:r>
        <w:rPr>
          <w:noProof/>
          <w:lang w:eastAsia="pl-PL"/>
        </w:rPr>
        <w:lastRenderedPageBreak/>
        <w:drawing>
          <wp:inline distT="0" distB="0" distL="0" distR="0" wp14:anchorId="2C5E7B80" wp14:editId="6004775D">
            <wp:extent cx="8531860" cy="3860800"/>
            <wp:effectExtent l="0" t="0" r="2540" b="6350"/>
            <wp:docPr id="239" name="Obraz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8531860" cy="3860800"/>
                    </a:xfrm>
                    <a:prstGeom prst="rect">
                      <a:avLst/>
                    </a:prstGeom>
                  </pic:spPr>
                </pic:pic>
              </a:graphicData>
            </a:graphic>
          </wp:inline>
        </w:drawing>
      </w:r>
    </w:p>
    <w:p w14:paraId="527461DD" w14:textId="3D9B7FF1" w:rsidR="008D6571" w:rsidRDefault="008D6571" w:rsidP="008D6571">
      <w:pPr>
        <w:pStyle w:val="Caption"/>
      </w:pPr>
      <w:r>
        <w:t xml:space="preserve">Rysunek </w:t>
      </w:r>
      <w:fldSimple w:instr=" SEQ Rysunek \* ARABIC ">
        <w:r w:rsidR="003D2708">
          <w:rPr>
            <w:noProof/>
          </w:rPr>
          <w:t>40</w:t>
        </w:r>
      </w:fldSimple>
      <w:r w:rsidRPr="008D6571">
        <w:t xml:space="preserve"> </w:t>
      </w:r>
      <w:r w:rsidRPr="00191DA8">
        <w:t xml:space="preserve">Wykres pracy przepompowni dla wariantu </w:t>
      </w:r>
      <w:r>
        <w:t>5</w:t>
      </w:r>
      <w:r w:rsidRPr="00191DA8">
        <w:t xml:space="preserve"> zasilanego opadem o czasie wystąpienia C = </w:t>
      </w:r>
      <w:r>
        <w:t>1</w:t>
      </w:r>
      <w:r w:rsidRPr="00191DA8">
        <w:t xml:space="preserve">0 lat </w:t>
      </w:r>
      <w:r w:rsidR="001C6EEB">
        <w:t>przy</w:t>
      </w:r>
      <w:r w:rsidRPr="00191DA8">
        <w:t xml:space="preserve"> czasie trwania t = </w:t>
      </w:r>
      <w:r>
        <w:t>12</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604CB3FE" w14:textId="79A20531" w:rsidR="008D6571" w:rsidRDefault="008D6571" w:rsidP="008D6571"/>
    <w:p w14:paraId="57AE148C" w14:textId="4C57207E" w:rsidR="008D6571" w:rsidRDefault="008D6571" w:rsidP="008D6571"/>
    <w:p w14:paraId="45864F40" w14:textId="4C9B1D0C" w:rsidR="008D6571" w:rsidRDefault="008D6571" w:rsidP="008D6571"/>
    <w:p w14:paraId="5689FF32" w14:textId="11881A9E" w:rsidR="008D6571" w:rsidRDefault="004F5765" w:rsidP="0030784A">
      <w:pPr>
        <w:keepNext/>
        <w:ind w:firstLine="0"/>
      </w:pPr>
      <w:r>
        <w:rPr>
          <w:noProof/>
          <w:lang w:eastAsia="pl-PL"/>
        </w:rPr>
        <w:lastRenderedPageBreak/>
        <w:drawing>
          <wp:inline distT="0" distB="0" distL="0" distR="0" wp14:anchorId="17D7C733" wp14:editId="36237189">
            <wp:extent cx="8531860" cy="3802380"/>
            <wp:effectExtent l="0" t="0" r="2540" b="7620"/>
            <wp:docPr id="240" name="Obraz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8531860" cy="3802380"/>
                    </a:xfrm>
                    <a:prstGeom prst="rect">
                      <a:avLst/>
                    </a:prstGeom>
                  </pic:spPr>
                </pic:pic>
              </a:graphicData>
            </a:graphic>
          </wp:inline>
        </w:drawing>
      </w:r>
    </w:p>
    <w:p w14:paraId="75B6242E" w14:textId="049C5711" w:rsidR="008D6571" w:rsidRDefault="008D6571" w:rsidP="008D6571">
      <w:pPr>
        <w:pStyle w:val="Caption"/>
      </w:pPr>
      <w:r>
        <w:t xml:space="preserve">Rysunek </w:t>
      </w:r>
      <w:fldSimple w:instr=" SEQ Rysunek \* ARABIC ">
        <w:r w:rsidR="003D2708">
          <w:rPr>
            <w:noProof/>
          </w:rPr>
          <w:t>41</w:t>
        </w:r>
      </w:fldSimple>
      <w:r w:rsidRPr="008D6571">
        <w:t xml:space="preserve"> </w:t>
      </w:r>
      <w:r w:rsidRPr="00191DA8">
        <w:t xml:space="preserve">Wykres pracy przepompowni dla wariantu </w:t>
      </w:r>
      <w:r>
        <w:t>5</w:t>
      </w:r>
      <w:r w:rsidRPr="00191DA8">
        <w:t xml:space="preserve"> zasilanego opadem o czasie wystąpienia C = </w:t>
      </w:r>
      <w:r>
        <w:t>3</w:t>
      </w:r>
      <w:r w:rsidRPr="00191DA8">
        <w:t xml:space="preserve">0 lat </w:t>
      </w:r>
      <w:r w:rsidR="001C6EEB">
        <w:t>przy</w:t>
      </w:r>
      <w:r w:rsidRPr="00191DA8">
        <w:t xml:space="preserve"> czasie trwania t = </w:t>
      </w:r>
      <w:r>
        <w:t>3</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190C6676" w14:textId="0BC383D4" w:rsidR="008D6571" w:rsidRDefault="008D6571" w:rsidP="008D6571"/>
    <w:p w14:paraId="66A51004" w14:textId="6564458A" w:rsidR="008D6571" w:rsidRDefault="008D6571" w:rsidP="008D6571"/>
    <w:p w14:paraId="52CCA20A" w14:textId="0F712A7C" w:rsidR="008D6571" w:rsidRDefault="008D6571" w:rsidP="008D6571"/>
    <w:p w14:paraId="7F5CD8AC" w14:textId="7CC4D028" w:rsidR="008D6571" w:rsidRDefault="004F5765" w:rsidP="0030784A">
      <w:pPr>
        <w:keepNext/>
        <w:ind w:firstLine="0"/>
      </w:pPr>
      <w:r>
        <w:rPr>
          <w:noProof/>
          <w:lang w:eastAsia="pl-PL"/>
        </w:rPr>
        <w:lastRenderedPageBreak/>
        <w:drawing>
          <wp:inline distT="0" distB="0" distL="0" distR="0" wp14:anchorId="4B3C2F51" wp14:editId="56D461D2">
            <wp:extent cx="8531860" cy="3815080"/>
            <wp:effectExtent l="0" t="0" r="2540" b="0"/>
            <wp:docPr id="241" name="Obraz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8531860" cy="3815080"/>
                    </a:xfrm>
                    <a:prstGeom prst="rect">
                      <a:avLst/>
                    </a:prstGeom>
                  </pic:spPr>
                </pic:pic>
              </a:graphicData>
            </a:graphic>
          </wp:inline>
        </w:drawing>
      </w:r>
    </w:p>
    <w:p w14:paraId="6DF0EF0E" w14:textId="4EC11C79" w:rsidR="008D6571" w:rsidRDefault="008D6571" w:rsidP="004E1955">
      <w:pPr>
        <w:pStyle w:val="Caption"/>
      </w:pPr>
      <w:r>
        <w:t xml:space="preserve">Rysunek </w:t>
      </w:r>
      <w:fldSimple w:instr=" SEQ Rysunek \* ARABIC ">
        <w:r w:rsidR="003D2708">
          <w:rPr>
            <w:noProof/>
          </w:rPr>
          <w:t>42</w:t>
        </w:r>
      </w:fldSimple>
      <w:r>
        <w:t xml:space="preserve"> </w:t>
      </w:r>
      <w:r w:rsidRPr="00191DA8">
        <w:t xml:space="preserve">Wykres pracy przepompowni dla wariantu </w:t>
      </w:r>
      <w:r>
        <w:t>5</w:t>
      </w:r>
      <w:r w:rsidRPr="00191DA8">
        <w:t xml:space="preserve"> zasilanego opadem o czasie wystąpienia C = </w:t>
      </w:r>
      <w:r>
        <w:t>3</w:t>
      </w:r>
      <w:r w:rsidRPr="00191DA8">
        <w:t xml:space="preserve">0 lat </w:t>
      </w:r>
      <w:r w:rsidR="001C6EEB">
        <w:t>przy</w:t>
      </w:r>
      <w:r w:rsidRPr="00191DA8">
        <w:t xml:space="preserve"> czasie trwania t = </w:t>
      </w:r>
      <w:r>
        <w:t>6</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0E14E6B1" w14:textId="616E3A60" w:rsidR="008D6571" w:rsidRDefault="004F5765" w:rsidP="0030784A">
      <w:pPr>
        <w:keepNext/>
        <w:ind w:firstLine="0"/>
      </w:pPr>
      <w:r>
        <w:rPr>
          <w:noProof/>
          <w:lang w:eastAsia="pl-PL"/>
        </w:rPr>
        <w:lastRenderedPageBreak/>
        <w:drawing>
          <wp:inline distT="0" distB="0" distL="0" distR="0" wp14:anchorId="50FE106C" wp14:editId="6208856F">
            <wp:extent cx="8531860" cy="3884295"/>
            <wp:effectExtent l="0" t="0" r="2540" b="1905"/>
            <wp:docPr id="242" name="Obraz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8531860" cy="3884295"/>
                    </a:xfrm>
                    <a:prstGeom prst="rect">
                      <a:avLst/>
                    </a:prstGeom>
                  </pic:spPr>
                </pic:pic>
              </a:graphicData>
            </a:graphic>
          </wp:inline>
        </w:drawing>
      </w:r>
    </w:p>
    <w:p w14:paraId="7D57DA2F" w14:textId="5B7D14DF" w:rsidR="008D6571" w:rsidRDefault="008D6571" w:rsidP="008D6571">
      <w:pPr>
        <w:pStyle w:val="Caption"/>
      </w:pPr>
      <w:r>
        <w:t xml:space="preserve">Rysunek </w:t>
      </w:r>
      <w:fldSimple w:instr=" SEQ Rysunek \* ARABIC ">
        <w:r w:rsidR="003D2708">
          <w:rPr>
            <w:noProof/>
          </w:rPr>
          <w:t>43</w:t>
        </w:r>
      </w:fldSimple>
      <w:r w:rsidRPr="008D6571">
        <w:t xml:space="preserve"> </w:t>
      </w:r>
      <w:r w:rsidRPr="00191DA8">
        <w:t xml:space="preserve">Wykres pracy przepompowni dla wariantu </w:t>
      </w:r>
      <w:r>
        <w:t>5</w:t>
      </w:r>
      <w:r w:rsidRPr="00191DA8">
        <w:t xml:space="preserve"> zasilanego opadem o czasie wystąpienia C = </w:t>
      </w:r>
      <w:r>
        <w:t>3</w:t>
      </w:r>
      <w:r w:rsidRPr="00191DA8">
        <w:t xml:space="preserve">0 lat </w:t>
      </w:r>
      <w:r w:rsidR="001C6EEB">
        <w:t>przy</w:t>
      </w:r>
      <w:r w:rsidRPr="00191DA8">
        <w:t xml:space="preserve"> czasie trwania t = </w:t>
      </w:r>
      <w:r>
        <w:t xml:space="preserve">90 </w:t>
      </w:r>
      <w:r w:rsidRPr="00191DA8">
        <w:t xml:space="preserve">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p w14:paraId="06DCAC02" w14:textId="5ABF8AE3" w:rsidR="008D6571" w:rsidRDefault="008D6571" w:rsidP="008D6571"/>
    <w:p w14:paraId="01400F38" w14:textId="11948846" w:rsidR="008D6571" w:rsidRDefault="008D6571" w:rsidP="008D6571"/>
    <w:p w14:paraId="0A3CB05D" w14:textId="554690FA" w:rsidR="008D6571" w:rsidRDefault="008D6571" w:rsidP="008D6571"/>
    <w:p w14:paraId="129EDBAC" w14:textId="689683C1" w:rsidR="004E7387" w:rsidRDefault="004E7387" w:rsidP="008D6571">
      <w:pPr>
        <w:keepNext/>
      </w:pPr>
    </w:p>
    <w:p w14:paraId="3B880C72" w14:textId="2977703D" w:rsidR="008D6571" w:rsidRDefault="004F5765" w:rsidP="0030784A">
      <w:pPr>
        <w:keepNext/>
        <w:ind w:firstLine="0"/>
      </w:pPr>
      <w:r>
        <w:rPr>
          <w:noProof/>
          <w:lang w:eastAsia="pl-PL"/>
        </w:rPr>
        <w:drawing>
          <wp:inline distT="0" distB="0" distL="0" distR="0" wp14:anchorId="6619AC33" wp14:editId="0A7D48D0">
            <wp:extent cx="8531860" cy="3790315"/>
            <wp:effectExtent l="0" t="0" r="2540" b="635"/>
            <wp:docPr id="243" name="Obraz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8531860" cy="3790315"/>
                    </a:xfrm>
                    <a:prstGeom prst="rect">
                      <a:avLst/>
                    </a:prstGeom>
                  </pic:spPr>
                </pic:pic>
              </a:graphicData>
            </a:graphic>
          </wp:inline>
        </w:drawing>
      </w:r>
    </w:p>
    <w:p w14:paraId="535A2E98" w14:textId="49D36974" w:rsidR="00143B17" w:rsidRPr="00143B17" w:rsidRDefault="008D6571" w:rsidP="004F5765">
      <w:pPr>
        <w:pStyle w:val="Caption"/>
      </w:pPr>
      <w:r>
        <w:t xml:space="preserve">Rysunek </w:t>
      </w:r>
      <w:fldSimple w:instr=" SEQ Rysunek \* ARABIC ">
        <w:r w:rsidR="003D2708">
          <w:rPr>
            <w:noProof/>
          </w:rPr>
          <w:t>44</w:t>
        </w:r>
      </w:fldSimple>
      <w:r>
        <w:t xml:space="preserve"> </w:t>
      </w:r>
      <w:r w:rsidRPr="00191DA8">
        <w:t xml:space="preserve">Wykres pracy przepompowni dla wariantu </w:t>
      </w:r>
      <w:r>
        <w:t>5</w:t>
      </w:r>
      <w:r w:rsidRPr="00191DA8">
        <w:t xml:space="preserve"> zasilanego opadem o czasie wystąpienia C = </w:t>
      </w:r>
      <w:r>
        <w:t>3</w:t>
      </w:r>
      <w:r w:rsidRPr="00191DA8">
        <w:t xml:space="preserve">0 lat </w:t>
      </w:r>
      <w:r w:rsidR="001C6EEB">
        <w:t>przy</w:t>
      </w:r>
      <w:r w:rsidRPr="00191DA8">
        <w:t xml:space="preserve"> czasie trwania t = </w:t>
      </w:r>
      <w:r>
        <w:t>12</w:t>
      </w:r>
      <w:r w:rsidRPr="00191DA8">
        <w:t xml:space="preserve">0 min. </w:t>
      </w:r>
      <w:r w:rsidR="004F5765" w:rsidRPr="0029275E">
        <w:t xml:space="preserve">Kolorem </w:t>
      </w:r>
      <w:r w:rsidR="004F5765">
        <w:t>niebieskim</w:t>
      </w:r>
      <w:r w:rsidR="004F5765" w:rsidRPr="0029275E">
        <w:t xml:space="preserve"> przedstawiono rzędną zwierciadła wody w zbiorniku. Kolorem </w:t>
      </w:r>
      <w:r w:rsidR="004F5765">
        <w:t xml:space="preserve">czerwonym </w:t>
      </w:r>
      <w:r w:rsidR="004F5765" w:rsidRPr="0029275E">
        <w:t>został ukazany całkowity dopływ do zbiornika.</w:t>
      </w:r>
    </w:p>
    <w:sectPr w:rsidR="00143B17" w:rsidRPr="00143B17" w:rsidSect="00792CC1">
      <w:pgSz w:w="16838" w:h="11906" w:orient="landscape"/>
      <w:pgMar w:top="1417" w:right="1417" w:bottom="1274" w:left="1985"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872168" w14:textId="77777777" w:rsidR="00DA32F9" w:rsidRDefault="00DA32F9" w:rsidP="006467BA">
      <w:pPr>
        <w:spacing w:line="240" w:lineRule="auto"/>
      </w:pPr>
      <w:r>
        <w:separator/>
      </w:r>
    </w:p>
  </w:endnote>
  <w:endnote w:type="continuationSeparator" w:id="0">
    <w:p w14:paraId="5F8294C2" w14:textId="77777777" w:rsidR="00DA32F9" w:rsidRDefault="00DA32F9" w:rsidP="006467B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inion Pro">
    <w:altName w:val="Cambria"/>
    <w:charset w:val="00"/>
    <w:family w:val="roman"/>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C90BC" w14:textId="77777777" w:rsidR="00671125" w:rsidRPr="008E2E4A" w:rsidRDefault="00671125" w:rsidP="000148B2">
    <w:pPr>
      <w:pStyle w:val="BasicParagraph"/>
      <w:jc w:val="center"/>
      <w:rPr>
        <w:rFonts w:ascii="Calibri Light" w:hAnsi="Calibri Light" w:cs="Calibri Light"/>
        <w:color w:val="323232"/>
        <w:sz w:val="16"/>
        <w:szCs w:val="16"/>
        <w:lang w:val="pl-PL"/>
      </w:rPr>
    </w:pPr>
    <w:r w:rsidRPr="008E2E4A">
      <w:rPr>
        <w:rFonts w:ascii="Calibri Light" w:hAnsi="Calibri Light" w:cs="Calibri Light"/>
        <w:b/>
        <w:bCs/>
        <w:color w:val="95C11F"/>
        <w:sz w:val="16"/>
        <w:szCs w:val="16"/>
        <w:lang w:val="pl-PL"/>
      </w:rPr>
      <w:t>BIOPRO Sp. z o</w:t>
    </w:r>
    <w:r w:rsidRPr="008E2E4A">
      <w:rPr>
        <w:rFonts w:ascii="Calibri Light" w:hAnsi="Calibri Light" w:cs="Calibri Light"/>
        <w:b/>
        <w:bCs/>
        <w:color w:val="95C11F"/>
        <w:sz w:val="16"/>
        <w:szCs w:val="16"/>
        <w:lang w:val="pl-PL"/>
      </w:rPr>
      <w:softHyphen/>
    </w:r>
    <w:r w:rsidRPr="008E2E4A">
      <w:rPr>
        <w:rFonts w:ascii="Calibri Light" w:hAnsi="Calibri Light" w:cs="Calibri Light"/>
        <w:b/>
        <w:bCs/>
        <w:color w:val="95C11F"/>
        <w:sz w:val="16"/>
        <w:szCs w:val="16"/>
        <w:lang w:val="pl-PL"/>
      </w:rPr>
      <w:softHyphen/>
      <w:t xml:space="preserve">.o. </w:t>
    </w:r>
    <w:r w:rsidRPr="008E2E4A">
      <w:rPr>
        <w:rFonts w:ascii="Calibri Light" w:hAnsi="Calibri Light" w:cs="Calibri Light"/>
        <w:color w:val="323232"/>
        <w:sz w:val="16"/>
        <w:szCs w:val="16"/>
        <w:lang w:val="pl-PL"/>
      </w:rPr>
      <w:t>ul. Marynarki Polskiej 163, 80-868 Gdańsk</w:t>
    </w:r>
  </w:p>
  <w:p w14:paraId="332D3D98" w14:textId="2E6A80AE" w:rsidR="00671125" w:rsidRDefault="00671125" w:rsidP="000148B2">
    <w:pPr>
      <w:pStyle w:val="Footer"/>
      <w:jc w:val="center"/>
    </w:pPr>
    <w:r w:rsidRPr="008E2E4A">
      <w:rPr>
        <w:rFonts w:ascii="Calibri Light" w:hAnsi="Calibri Light" w:cs="Calibri Light"/>
        <w:color w:val="323232"/>
        <w:sz w:val="16"/>
        <w:szCs w:val="16"/>
      </w:rPr>
      <w:t>KRS: 0000657876, Sąd Rejonowy w Gdańsku XII Wydział Gospodarczy Rejestrowy</w:t>
    </w:r>
    <w:r w:rsidRPr="008E2E4A">
      <w:rPr>
        <w:rFonts w:ascii="Calibri Light" w:hAnsi="Calibri Light" w:cs="Calibri Light"/>
        <w:color w:val="323232"/>
        <w:sz w:val="16"/>
        <w:szCs w:val="16"/>
      </w:rPr>
      <w:br/>
      <w:t>NIP: 584-27-56-178, REGON: 366304802, Kapitał zakładowy: 200.000,00 PLN</w:t>
    </w:r>
  </w:p>
  <w:sdt>
    <w:sdtPr>
      <w:id w:val="1949270907"/>
      <w:docPartObj>
        <w:docPartGallery w:val="Page Numbers (Bottom of Page)"/>
        <w:docPartUnique/>
      </w:docPartObj>
    </w:sdtPr>
    <w:sdtEndPr/>
    <w:sdtContent>
      <w:p w14:paraId="7DAF769A" w14:textId="149B4DD9" w:rsidR="00671125" w:rsidRDefault="00671125">
        <w:pPr>
          <w:pStyle w:val="Footer"/>
          <w:jc w:val="right"/>
        </w:pPr>
        <w:r>
          <w:fldChar w:fldCharType="begin"/>
        </w:r>
        <w:r>
          <w:instrText>PAGE   \* MERGEFORMAT</w:instrText>
        </w:r>
        <w:r>
          <w:fldChar w:fldCharType="separate"/>
        </w:r>
        <w:r w:rsidR="00822F40">
          <w:rPr>
            <w:noProof/>
          </w:rPr>
          <w:t>4</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68C10E" w14:textId="339787F0" w:rsidR="00671125" w:rsidRPr="008E2E4A" w:rsidRDefault="00671125" w:rsidP="000148B2">
    <w:pPr>
      <w:pStyle w:val="BasicParagraph"/>
      <w:tabs>
        <w:tab w:val="center" w:pos="4536"/>
      </w:tabs>
      <w:jc w:val="center"/>
      <w:rPr>
        <w:rFonts w:ascii="Calibri Light" w:hAnsi="Calibri Light" w:cs="Calibri Light"/>
        <w:color w:val="323232"/>
        <w:sz w:val="16"/>
        <w:szCs w:val="16"/>
        <w:lang w:val="pl-PL"/>
      </w:rPr>
    </w:pPr>
    <w:r w:rsidRPr="008E2E4A">
      <w:rPr>
        <w:rFonts w:ascii="Calibri Light" w:hAnsi="Calibri Light" w:cs="Calibri Light"/>
        <w:b/>
        <w:bCs/>
        <w:color w:val="95C11F"/>
        <w:sz w:val="16"/>
        <w:szCs w:val="16"/>
        <w:lang w:val="pl-PL"/>
      </w:rPr>
      <w:t>BIOPRO Sp. z o</w:t>
    </w:r>
    <w:r w:rsidRPr="008E2E4A">
      <w:rPr>
        <w:rFonts w:ascii="Calibri Light" w:hAnsi="Calibri Light" w:cs="Calibri Light"/>
        <w:b/>
        <w:bCs/>
        <w:color w:val="95C11F"/>
        <w:sz w:val="16"/>
        <w:szCs w:val="16"/>
        <w:lang w:val="pl-PL"/>
      </w:rPr>
      <w:softHyphen/>
    </w:r>
    <w:r w:rsidRPr="008E2E4A">
      <w:rPr>
        <w:rFonts w:ascii="Calibri Light" w:hAnsi="Calibri Light" w:cs="Calibri Light"/>
        <w:b/>
        <w:bCs/>
        <w:color w:val="95C11F"/>
        <w:sz w:val="16"/>
        <w:szCs w:val="16"/>
        <w:lang w:val="pl-PL"/>
      </w:rPr>
      <w:softHyphen/>
      <w:t xml:space="preserve">.o. </w:t>
    </w:r>
    <w:r w:rsidRPr="008E2E4A">
      <w:rPr>
        <w:rFonts w:ascii="Calibri Light" w:hAnsi="Calibri Light" w:cs="Calibri Light"/>
        <w:color w:val="323232"/>
        <w:sz w:val="16"/>
        <w:szCs w:val="16"/>
        <w:lang w:val="pl-PL"/>
      </w:rPr>
      <w:t>ul. Marynarki Polskiej 163, 80-868 Gdańsk</w:t>
    </w:r>
  </w:p>
  <w:p w14:paraId="0B04547A" w14:textId="77777777" w:rsidR="00671125" w:rsidRDefault="00671125" w:rsidP="000148B2">
    <w:pPr>
      <w:pStyle w:val="BasicParagraph"/>
      <w:tabs>
        <w:tab w:val="center" w:pos="4536"/>
        <w:tab w:val="center" w:pos="4607"/>
        <w:tab w:val="left" w:pos="8364"/>
      </w:tabs>
      <w:jc w:val="center"/>
      <w:rPr>
        <w:rFonts w:ascii="Calibri Light" w:hAnsi="Calibri Light" w:cs="Calibri Light"/>
        <w:color w:val="323232"/>
        <w:sz w:val="16"/>
        <w:szCs w:val="16"/>
        <w:lang w:val="pl-PL"/>
      </w:rPr>
    </w:pPr>
    <w:r w:rsidRPr="008E2E4A">
      <w:rPr>
        <w:rFonts w:ascii="Calibri Light" w:hAnsi="Calibri Light" w:cs="Calibri Light"/>
        <w:color w:val="323232"/>
        <w:sz w:val="16"/>
        <w:szCs w:val="16"/>
        <w:lang w:val="pl-PL"/>
      </w:rPr>
      <w:t>KRS: 0000657876, Sąd Rejonowy w Gdańsku XII Wydział Gospodarczy Rejestrowy</w:t>
    </w:r>
  </w:p>
  <w:p w14:paraId="17C30BCF" w14:textId="6B5DDD6B" w:rsidR="00671125" w:rsidRPr="008E2E4A" w:rsidRDefault="00671125" w:rsidP="000148B2">
    <w:pPr>
      <w:pStyle w:val="BasicParagraph"/>
      <w:tabs>
        <w:tab w:val="center" w:pos="4536"/>
        <w:tab w:val="center" w:pos="4607"/>
        <w:tab w:val="left" w:pos="8364"/>
      </w:tabs>
      <w:jc w:val="center"/>
      <w:rPr>
        <w:rFonts w:ascii="Calibri Light" w:hAnsi="Calibri Light" w:cs="Calibri Light"/>
        <w:color w:val="323232"/>
        <w:sz w:val="16"/>
        <w:szCs w:val="16"/>
        <w:lang w:val="pl-PL"/>
      </w:rPr>
    </w:pPr>
    <w:r w:rsidRPr="008E2E4A">
      <w:rPr>
        <w:rFonts w:ascii="Calibri Light" w:hAnsi="Calibri Light" w:cs="Calibri Light"/>
        <w:color w:val="323232"/>
        <w:sz w:val="16"/>
        <w:szCs w:val="16"/>
        <w:lang w:val="pl-PL"/>
      </w:rPr>
      <w:t>NIP: 584-27-56-178, REGON: 366304802, Kapitał zakładowy: 200.000,00 PLN</w:t>
    </w:r>
  </w:p>
  <w:p w14:paraId="7DBA2C4E" w14:textId="385F7814" w:rsidR="00671125" w:rsidRDefault="00DA32F9">
    <w:pPr>
      <w:pStyle w:val="Footer"/>
      <w:jc w:val="right"/>
    </w:pPr>
    <w:sdt>
      <w:sdtPr>
        <w:id w:val="-1582592107"/>
        <w:docPartObj>
          <w:docPartGallery w:val="Page Numbers (Bottom of Page)"/>
          <w:docPartUnique/>
        </w:docPartObj>
      </w:sdtPr>
      <w:sdtEndPr/>
      <w:sdtContent>
        <w:r w:rsidR="00671125">
          <w:fldChar w:fldCharType="begin"/>
        </w:r>
        <w:r w:rsidR="00671125">
          <w:instrText>PAGE   \* MERGEFORMAT</w:instrText>
        </w:r>
        <w:r w:rsidR="00671125">
          <w:fldChar w:fldCharType="separate"/>
        </w:r>
        <w:r w:rsidR="00822F40">
          <w:rPr>
            <w:noProof/>
          </w:rPr>
          <w:t>1</w:t>
        </w:r>
        <w:r w:rsidR="00671125">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93EF05" w14:textId="77777777" w:rsidR="00DA32F9" w:rsidRDefault="00DA32F9" w:rsidP="006467BA">
      <w:pPr>
        <w:spacing w:line="240" w:lineRule="auto"/>
      </w:pPr>
      <w:r>
        <w:separator/>
      </w:r>
    </w:p>
  </w:footnote>
  <w:footnote w:type="continuationSeparator" w:id="0">
    <w:p w14:paraId="0C886222" w14:textId="77777777" w:rsidR="00DA32F9" w:rsidRDefault="00DA32F9" w:rsidP="006467B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20CF87" w14:textId="6821FCDF" w:rsidR="00671125" w:rsidRDefault="00671125" w:rsidP="00B354D0">
    <w:pPr>
      <w:pStyle w:val="Header"/>
      <w:tabs>
        <w:tab w:val="clear" w:pos="4536"/>
        <w:tab w:val="clear" w:pos="9072"/>
        <w:tab w:val="left" w:pos="2640"/>
      </w:tabs>
    </w:pPr>
    <w:r>
      <w:rPr>
        <w:noProof/>
        <w:lang w:eastAsia="pl-PL"/>
      </w:rPr>
      <mc:AlternateContent>
        <mc:Choice Requires="wps">
          <w:drawing>
            <wp:anchor distT="45720" distB="45720" distL="114300" distR="114300" simplePos="0" relativeHeight="251666432" behindDoc="0" locked="0" layoutInCell="1" allowOverlap="1" wp14:anchorId="75841B1B" wp14:editId="15D8D690">
              <wp:simplePos x="0" y="0"/>
              <wp:positionH relativeFrom="column">
                <wp:posOffset>4434205</wp:posOffset>
              </wp:positionH>
              <wp:positionV relativeFrom="paragraph">
                <wp:posOffset>-83820</wp:posOffset>
              </wp:positionV>
              <wp:extent cx="1356995" cy="1404620"/>
              <wp:effectExtent l="0" t="0" r="0" b="8255"/>
              <wp:wrapSquare wrapText="bothSides"/>
              <wp:docPr id="20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6995" cy="1404620"/>
                      </a:xfrm>
                      <a:prstGeom prst="rect">
                        <a:avLst/>
                      </a:prstGeom>
                      <a:solidFill>
                        <a:srgbClr val="FFFFFF"/>
                      </a:solidFill>
                      <a:ln w="9525">
                        <a:noFill/>
                        <a:miter lim="800000"/>
                        <a:headEnd/>
                        <a:tailEnd/>
                      </a:ln>
                    </wps:spPr>
                    <wps:txbx>
                      <w:txbxContent>
                        <w:p w14:paraId="795D8028" w14:textId="77777777" w:rsidR="00671125" w:rsidRPr="00063F1D" w:rsidRDefault="00671125" w:rsidP="00B354D0">
                          <w:pPr>
                            <w:spacing w:line="240" w:lineRule="auto"/>
                            <w:jc w:val="right"/>
                            <w:rPr>
                              <w:sz w:val="18"/>
                              <w:szCs w:val="18"/>
                            </w:rPr>
                          </w:pPr>
                          <w:r w:rsidRPr="00063F1D">
                            <w:rPr>
                              <w:rFonts w:cstheme="minorHAnsi"/>
                              <w:b/>
                              <w:color w:val="95C11F"/>
                              <w:sz w:val="18"/>
                              <w:szCs w:val="18"/>
                            </w:rPr>
                            <w:t>BIOPRO Sp. z o.o</w:t>
                          </w:r>
                          <w:r w:rsidRPr="00063F1D">
                            <w:rPr>
                              <w:sz w:val="18"/>
                              <w:szCs w:val="18"/>
                            </w:rPr>
                            <w:t>.</w:t>
                          </w:r>
                        </w:p>
                        <w:p w14:paraId="12625E6E" w14:textId="77777777" w:rsidR="00671125" w:rsidRPr="00063F1D" w:rsidRDefault="00671125" w:rsidP="00B354D0">
                          <w:pPr>
                            <w:spacing w:line="240" w:lineRule="auto"/>
                            <w:jc w:val="right"/>
                            <w:rPr>
                              <w:sz w:val="18"/>
                              <w:szCs w:val="18"/>
                            </w:rPr>
                          </w:pPr>
                          <w:r w:rsidRPr="00063F1D">
                            <w:rPr>
                              <w:sz w:val="18"/>
                              <w:szCs w:val="18"/>
                            </w:rPr>
                            <w:t>info@biopro.pl</w:t>
                          </w:r>
                        </w:p>
                        <w:p w14:paraId="62CD58A8" w14:textId="77777777" w:rsidR="00671125" w:rsidRPr="00063F1D" w:rsidRDefault="00671125" w:rsidP="00B354D0">
                          <w:pPr>
                            <w:spacing w:line="240" w:lineRule="auto"/>
                            <w:jc w:val="right"/>
                            <w:rPr>
                              <w:sz w:val="18"/>
                              <w:szCs w:val="18"/>
                            </w:rPr>
                          </w:pPr>
                          <w:r w:rsidRPr="00063F1D">
                            <w:rPr>
                              <w:sz w:val="18"/>
                              <w:szCs w:val="18"/>
                            </w:rPr>
                            <w:t>www.biopro.pl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left:0;text-align:left;margin-left:349.15pt;margin-top:-6.6pt;width:106.85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" stroked="f">
              <v:textbox style="mso-fit-shape-to-text:t">
                <w:txbxContent>
                  <w:p w14:paraId="795D8028" w14:textId="77777777" w:rsidR="00671125" w:rsidRPr="00063F1D" w:rsidRDefault="00671125" w:rsidP="00B354D0">
                    <w:pPr>
                      <w:spacing w:line="240" w:lineRule="auto"/>
                      <w:jc w:val="right"/>
                      <w:rPr>
                        <w:sz w:val="18"/>
                        <w:szCs w:val="18"/>
                      </w:rPr>
                    </w:pPr>
                    <w:r w:rsidRPr="00063F1D">
                      <w:rPr>
                        <w:rFonts w:cstheme="minorHAnsi"/>
                        <w:b/>
                        <w:color w:val="95C11F"/>
                        <w:sz w:val="18"/>
                        <w:szCs w:val="18"/>
                      </w:rPr>
                      <w:t>BIOPRO Sp. z o.o</w:t>
                    </w:r>
                    <w:r w:rsidRPr="00063F1D">
                      <w:rPr>
                        <w:sz w:val="18"/>
                        <w:szCs w:val="18"/>
                      </w:rPr>
                      <w:t>.</w:t>
                    </w:r>
                  </w:p>
                  <w:p w14:paraId="12625E6E" w14:textId="77777777" w:rsidR="00671125" w:rsidRPr="00063F1D" w:rsidRDefault="00671125" w:rsidP="00B354D0">
                    <w:pPr>
                      <w:spacing w:line="240" w:lineRule="auto"/>
                      <w:jc w:val="right"/>
                      <w:rPr>
                        <w:sz w:val="18"/>
                        <w:szCs w:val="18"/>
                      </w:rPr>
                    </w:pPr>
                    <w:r w:rsidRPr="00063F1D">
                      <w:rPr>
                        <w:sz w:val="18"/>
                        <w:szCs w:val="18"/>
                      </w:rPr>
                      <w:t>info@biopro.pl</w:t>
                    </w:r>
                  </w:p>
                  <w:p w14:paraId="62CD58A8" w14:textId="77777777" w:rsidR="00671125" w:rsidRPr="00063F1D" w:rsidRDefault="00671125" w:rsidP="00B354D0">
                    <w:pPr>
                      <w:spacing w:line="240" w:lineRule="auto"/>
                      <w:jc w:val="right"/>
                      <w:rPr>
                        <w:sz w:val="18"/>
                        <w:szCs w:val="18"/>
                      </w:rPr>
                    </w:pPr>
                    <w:r w:rsidRPr="00063F1D">
                      <w:rPr>
                        <w:sz w:val="18"/>
                        <w:szCs w:val="18"/>
                      </w:rPr>
                      <w:t>www.biopro.pl</w:t>
                    </w:r>
                  </w:p>
                </w:txbxContent>
              </v:textbox>
              <w10:wrap type="square"/>
            </v:shape>
          </w:pict>
        </mc:Fallback>
      </mc:AlternateContent>
    </w:r>
    <w:r>
      <w:rPr>
        <w:noProof/>
        <w:lang w:eastAsia="pl-PL"/>
      </w:rPr>
      <w:drawing>
        <wp:inline distT="0" distB="0" distL="0" distR="0" wp14:anchorId="1BDE8348" wp14:editId="21B2EBD4">
          <wp:extent cx="765545" cy="622006"/>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opro-FINAL.png"/>
                  <pic:cNvPicPr/>
                </pic:nvPicPr>
                <pic:blipFill>
                  <a:blip r:embed="rId1">
                    <a:extLst>
                      <a:ext uri="{28A0092B-C50C-407E-A947-70E740481C1C}">
                        <a14:useLocalDpi xmlns:a14="http://schemas.microsoft.com/office/drawing/2010/main" val="0"/>
                      </a:ext>
                    </a:extLst>
                  </a:blip>
                  <a:stretch>
                    <a:fillRect/>
                  </a:stretch>
                </pic:blipFill>
                <pic:spPr>
                  <a:xfrm>
                    <a:off x="0" y="0"/>
                    <a:ext cx="770652" cy="626155"/>
                  </a:xfrm>
                  <a:prstGeom prst="rect">
                    <a:avLst/>
                  </a:prstGeom>
                </pic:spPr>
              </pic:pic>
            </a:graphicData>
          </a:graphic>
        </wp:inline>
      </w:drawing>
    </w:r>
    <w:r w:rsidRPr="0092226A">
      <w:t xml:space="preserve"> </w:t>
    </w:r>
    <w:r>
      <w:tab/>
    </w:r>
    <w:r>
      <w:tab/>
    </w:r>
    <w:r>
      <w:tab/>
    </w:r>
    <w:r>
      <w:tab/>
    </w:r>
  </w:p>
  <w:p w14:paraId="0E2B087D" w14:textId="7410ABEE" w:rsidR="00671125" w:rsidRDefault="00DA32F9" w:rsidP="001E2107">
    <w:pPr>
      <w:pStyle w:val="Header"/>
      <w:tabs>
        <w:tab w:val="clear" w:pos="4536"/>
        <w:tab w:val="clear" w:pos="9072"/>
        <w:tab w:val="left" w:pos="6237"/>
      </w:tabs>
    </w:pPr>
    <w:r>
      <w:rPr>
        <w:rFonts w:ascii="Minion Pro" w:hAnsi="Minion Pro" w:cs="Minion Pro"/>
        <w:noProof/>
        <w:color w:val="000000"/>
        <w:sz w:val="24"/>
        <w:szCs w:val="24"/>
        <w:lang w:val="en-GB"/>
      </w:rPr>
      <w:pict w14:anchorId="740FC4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35.2pt;margin-top:115pt;width:824.55pt;height:521.1pt;z-index:-251656192;mso-position-horizontal-relative:margin;mso-position-vertical-relative:margin" o:allowincell="f">
          <v:imagedata r:id="rId2" o:title="bcg"/>
          <w10:wrap anchorx="margin" anchory="margin"/>
        </v:shape>
      </w:pict>
    </w:r>
    <w:r w:rsidR="00671125">
      <w:rPr>
        <w:noProof/>
        <w:lang w:eastAsia="pl-PL"/>
      </w:rPr>
      <mc:AlternateContent>
        <mc:Choice Requires="wps">
          <w:drawing>
            <wp:anchor distT="0" distB="0" distL="114300" distR="114300" simplePos="0" relativeHeight="251668480" behindDoc="0" locked="0" layoutInCell="1" allowOverlap="1" wp14:anchorId="18F17A29" wp14:editId="02E82D85">
              <wp:simplePos x="0" y="0"/>
              <wp:positionH relativeFrom="column">
                <wp:posOffset>0</wp:posOffset>
              </wp:positionH>
              <wp:positionV relativeFrom="paragraph">
                <wp:posOffset>-635</wp:posOffset>
              </wp:positionV>
              <wp:extent cx="5791200" cy="0"/>
              <wp:effectExtent l="0" t="0" r="0" b="0"/>
              <wp:wrapNone/>
              <wp:docPr id="201" name="Łącznik prosty 201"/>
              <wp:cNvGraphicFramePr/>
              <a:graphic xmlns:a="http://schemas.openxmlformats.org/drawingml/2006/main">
                <a:graphicData uri="http://schemas.microsoft.com/office/word/2010/wordprocessingShape">
                  <wps:wsp>
                    <wps:cNvCnPr/>
                    <wps:spPr>
                      <a:xfrm>
                        <a:off x="0" y="0"/>
                        <a:ext cx="5791200" cy="0"/>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6753E86" id="Łącznik prosty 201"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0,-.05pt" to="456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" strokecolor="#92d050"/>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AD43D3" w14:textId="17385BAF" w:rsidR="00671125" w:rsidRDefault="00671125" w:rsidP="00200BCD">
    <w:pPr>
      <w:pStyle w:val="Header"/>
      <w:tabs>
        <w:tab w:val="clear" w:pos="4536"/>
        <w:tab w:val="center" w:pos="2835"/>
        <w:tab w:val="left" w:pos="6600"/>
      </w:tabs>
    </w:pPr>
    <w:r>
      <w:rPr>
        <w:noProof/>
        <w:lang w:eastAsia="pl-PL"/>
      </w:rPr>
      <mc:AlternateContent>
        <mc:Choice Requires="wps">
          <w:drawing>
            <wp:anchor distT="45720" distB="45720" distL="114300" distR="114300" simplePos="0" relativeHeight="251662336" behindDoc="0" locked="0" layoutInCell="1" allowOverlap="1" wp14:anchorId="2493FC2D" wp14:editId="59982B0D">
              <wp:simplePos x="0" y="0"/>
              <wp:positionH relativeFrom="column">
                <wp:posOffset>4418965</wp:posOffset>
              </wp:positionH>
              <wp:positionV relativeFrom="paragraph">
                <wp:posOffset>0</wp:posOffset>
              </wp:positionV>
              <wp:extent cx="1400810" cy="1404620"/>
              <wp:effectExtent l="0" t="0" r="8890" b="8255"/>
              <wp:wrapSquare wrapText="bothSides"/>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810" cy="1404620"/>
                      </a:xfrm>
                      <a:prstGeom prst="rect">
                        <a:avLst/>
                      </a:prstGeom>
                      <a:solidFill>
                        <a:srgbClr val="FFFFFF"/>
                      </a:solidFill>
                      <a:ln w="9525">
                        <a:noFill/>
                        <a:miter lim="800000"/>
                        <a:headEnd/>
                        <a:tailEnd/>
                      </a:ln>
                    </wps:spPr>
                    <wps:txbx>
                      <w:txbxContent>
                        <w:p w14:paraId="0599FC2F" w14:textId="77777777" w:rsidR="00671125" w:rsidRPr="00063F1D" w:rsidRDefault="00671125" w:rsidP="008E2E4A">
                          <w:pPr>
                            <w:spacing w:line="240" w:lineRule="auto"/>
                            <w:jc w:val="right"/>
                            <w:rPr>
                              <w:sz w:val="18"/>
                              <w:szCs w:val="18"/>
                            </w:rPr>
                          </w:pPr>
                          <w:r w:rsidRPr="00063F1D">
                            <w:rPr>
                              <w:rFonts w:cstheme="minorHAnsi"/>
                              <w:b/>
                              <w:color w:val="95C11F"/>
                              <w:sz w:val="18"/>
                              <w:szCs w:val="18"/>
                            </w:rPr>
                            <w:t>BIOPRO Sp. z o.o</w:t>
                          </w:r>
                          <w:r w:rsidRPr="00063F1D">
                            <w:rPr>
                              <w:sz w:val="18"/>
                              <w:szCs w:val="18"/>
                            </w:rPr>
                            <w:t>.</w:t>
                          </w:r>
                        </w:p>
                        <w:p w14:paraId="78FECEAF" w14:textId="77777777" w:rsidR="00671125" w:rsidRPr="00063F1D" w:rsidRDefault="00671125" w:rsidP="008E2E4A">
                          <w:pPr>
                            <w:spacing w:line="240" w:lineRule="auto"/>
                            <w:jc w:val="right"/>
                            <w:rPr>
                              <w:sz w:val="18"/>
                              <w:szCs w:val="18"/>
                            </w:rPr>
                          </w:pPr>
                          <w:r w:rsidRPr="00063F1D">
                            <w:rPr>
                              <w:sz w:val="18"/>
                              <w:szCs w:val="18"/>
                            </w:rPr>
                            <w:t>info@biopro.pl</w:t>
                          </w:r>
                        </w:p>
                        <w:p w14:paraId="624C097B" w14:textId="77777777" w:rsidR="00671125" w:rsidRPr="00063F1D" w:rsidRDefault="00671125" w:rsidP="008E2E4A">
                          <w:pPr>
                            <w:spacing w:line="240" w:lineRule="auto"/>
                            <w:jc w:val="right"/>
                            <w:rPr>
                              <w:sz w:val="18"/>
                              <w:szCs w:val="18"/>
                            </w:rPr>
                          </w:pPr>
                          <w:r w:rsidRPr="00063F1D">
                            <w:rPr>
                              <w:sz w:val="18"/>
                              <w:szCs w:val="18"/>
                            </w:rPr>
                            <w:t>www.biopro.pl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347.95pt;margin-top:0;width:110.3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" stroked="f">
              <v:textbox style="mso-fit-shape-to-text:t">
                <w:txbxContent>
                  <w:p w14:paraId="0599FC2F" w14:textId="77777777" w:rsidR="00671125" w:rsidRPr="00063F1D" w:rsidRDefault="00671125" w:rsidP="008E2E4A">
                    <w:pPr>
                      <w:spacing w:line="240" w:lineRule="auto"/>
                      <w:jc w:val="right"/>
                      <w:rPr>
                        <w:sz w:val="18"/>
                        <w:szCs w:val="18"/>
                      </w:rPr>
                    </w:pPr>
                    <w:r w:rsidRPr="00063F1D">
                      <w:rPr>
                        <w:rFonts w:cstheme="minorHAnsi"/>
                        <w:b/>
                        <w:color w:val="95C11F"/>
                        <w:sz w:val="18"/>
                        <w:szCs w:val="18"/>
                      </w:rPr>
                      <w:t>BIOPRO Sp. z o.o</w:t>
                    </w:r>
                    <w:r w:rsidRPr="00063F1D">
                      <w:rPr>
                        <w:sz w:val="18"/>
                        <w:szCs w:val="18"/>
                      </w:rPr>
                      <w:t>.</w:t>
                    </w:r>
                  </w:p>
                  <w:p w14:paraId="78FECEAF" w14:textId="77777777" w:rsidR="00671125" w:rsidRPr="00063F1D" w:rsidRDefault="00671125" w:rsidP="008E2E4A">
                    <w:pPr>
                      <w:spacing w:line="240" w:lineRule="auto"/>
                      <w:jc w:val="right"/>
                      <w:rPr>
                        <w:sz w:val="18"/>
                        <w:szCs w:val="18"/>
                      </w:rPr>
                    </w:pPr>
                    <w:r w:rsidRPr="00063F1D">
                      <w:rPr>
                        <w:sz w:val="18"/>
                        <w:szCs w:val="18"/>
                      </w:rPr>
                      <w:t>info@biopro.pl</w:t>
                    </w:r>
                  </w:p>
                  <w:p w14:paraId="624C097B" w14:textId="77777777" w:rsidR="00671125" w:rsidRPr="00063F1D" w:rsidRDefault="00671125" w:rsidP="008E2E4A">
                    <w:pPr>
                      <w:spacing w:line="240" w:lineRule="auto"/>
                      <w:jc w:val="right"/>
                      <w:rPr>
                        <w:sz w:val="18"/>
                        <w:szCs w:val="18"/>
                      </w:rPr>
                    </w:pPr>
                    <w:r w:rsidRPr="00063F1D">
                      <w:rPr>
                        <w:sz w:val="18"/>
                        <w:szCs w:val="18"/>
                      </w:rPr>
                      <w:t>www.biopro.pl</w:t>
                    </w:r>
                  </w:p>
                </w:txbxContent>
              </v:textbox>
              <w10:wrap type="square"/>
            </v:shape>
          </w:pict>
        </mc:Fallback>
      </mc:AlternateContent>
    </w:r>
    <w:r>
      <w:rPr>
        <w:noProof/>
        <w:lang w:eastAsia="pl-PL"/>
      </w:rPr>
      <w:drawing>
        <wp:inline distT="0" distB="0" distL="0" distR="0" wp14:anchorId="4776DAAB" wp14:editId="35AF9D0D">
          <wp:extent cx="765545" cy="622006"/>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opro-FINAL.png"/>
                  <pic:cNvPicPr/>
                </pic:nvPicPr>
                <pic:blipFill>
                  <a:blip r:embed="rId1">
                    <a:extLst>
                      <a:ext uri="{28A0092B-C50C-407E-A947-70E740481C1C}">
                        <a14:useLocalDpi xmlns:a14="http://schemas.microsoft.com/office/drawing/2010/main" val="0"/>
                      </a:ext>
                    </a:extLst>
                  </a:blip>
                  <a:stretch>
                    <a:fillRect/>
                  </a:stretch>
                </pic:blipFill>
                <pic:spPr>
                  <a:xfrm>
                    <a:off x="0" y="0"/>
                    <a:ext cx="770652" cy="626155"/>
                  </a:xfrm>
                  <a:prstGeom prst="rect">
                    <a:avLst/>
                  </a:prstGeom>
                </pic:spPr>
              </pic:pic>
            </a:graphicData>
          </a:graphic>
        </wp:inline>
      </w:drawing>
    </w:r>
    <w:r w:rsidRPr="0092226A">
      <w:t xml:space="preserve"> </w:t>
    </w:r>
    <w:r w:rsidR="00200BCD">
      <w:tab/>
    </w:r>
    <w:r>
      <w:tab/>
    </w:r>
    <w:r w:rsidR="00DA32F9">
      <w:rPr>
        <w:noProof/>
      </w:rPr>
      <w:pict w14:anchorId="7517F7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0845408" o:spid="_x0000_s2049" type="#_x0000_t75" style="position:absolute;left:0;text-align:left;margin-left:29.55pt;margin-top:262.75pt;width:824.55pt;height:521.1pt;z-index:-251658240;mso-position-horizontal-relative:margin;mso-position-vertical-relative:margin" o:allowincell="f">
          <v:imagedata r:id="rId2" o:title="bcg"/>
          <w10:wrap anchorx="margin" anchory="margin"/>
        </v:shape>
      </w:pict>
    </w:r>
    <w:r>
      <w:rPr>
        <w:noProof/>
        <w:lang w:eastAsia="pl-PL"/>
      </w:rPr>
      <mc:AlternateContent>
        <mc:Choice Requires="wps">
          <w:drawing>
            <wp:anchor distT="0" distB="0" distL="114300" distR="114300" simplePos="0" relativeHeight="251664384" behindDoc="0" locked="0" layoutInCell="1" allowOverlap="1" wp14:anchorId="7720E081" wp14:editId="4351B8D0">
              <wp:simplePos x="0" y="0"/>
              <wp:positionH relativeFrom="column">
                <wp:posOffset>0</wp:posOffset>
              </wp:positionH>
              <wp:positionV relativeFrom="paragraph">
                <wp:posOffset>-635</wp:posOffset>
              </wp:positionV>
              <wp:extent cx="5791200" cy="0"/>
              <wp:effectExtent l="0" t="0" r="0" b="0"/>
              <wp:wrapNone/>
              <wp:docPr id="197" name="Łącznik prosty 197"/>
              <wp:cNvGraphicFramePr/>
              <a:graphic xmlns:a="http://schemas.openxmlformats.org/drawingml/2006/main">
                <a:graphicData uri="http://schemas.microsoft.com/office/word/2010/wordprocessingShape">
                  <wps:wsp>
                    <wps:cNvCnPr/>
                    <wps:spPr>
                      <a:xfrm>
                        <a:off x="0" y="0"/>
                        <a:ext cx="5791200" cy="0"/>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2A7B1FB" id="Łącznik prosty 197"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0,-.05pt" to="456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" strokecolor="#92d050"/>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A6C56"/>
    <w:multiLevelType w:val="hybridMultilevel"/>
    <w:tmpl w:val="E796FF4E"/>
    <w:lvl w:ilvl="0" w:tplc="04150017">
      <w:start w:val="1"/>
      <w:numFmt w:val="lowerLetter"/>
      <w:lvlText w:val="%1)"/>
      <w:lvlJc w:val="left"/>
      <w:pPr>
        <w:ind w:left="1230" w:hanging="360"/>
      </w:pPr>
    </w:lvl>
    <w:lvl w:ilvl="1" w:tplc="04150019" w:tentative="1">
      <w:start w:val="1"/>
      <w:numFmt w:val="lowerLetter"/>
      <w:lvlText w:val="%2."/>
      <w:lvlJc w:val="left"/>
      <w:pPr>
        <w:ind w:left="1950" w:hanging="360"/>
      </w:pPr>
    </w:lvl>
    <w:lvl w:ilvl="2" w:tplc="0415001B" w:tentative="1">
      <w:start w:val="1"/>
      <w:numFmt w:val="lowerRoman"/>
      <w:lvlText w:val="%3."/>
      <w:lvlJc w:val="right"/>
      <w:pPr>
        <w:ind w:left="2670" w:hanging="180"/>
      </w:pPr>
    </w:lvl>
    <w:lvl w:ilvl="3" w:tplc="0415000F" w:tentative="1">
      <w:start w:val="1"/>
      <w:numFmt w:val="decimal"/>
      <w:lvlText w:val="%4."/>
      <w:lvlJc w:val="left"/>
      <w:pPr>
        <w:ind w:left="3390" w:hanging="360"/>
      </w:pPr>
    </w:lvl>
    <w:lvl w:ilvl="4" w:tplc="04150019" w:tentative="1">
      <w:start w:val="1"/>
      <w:numFmt w:val="lowerLetter"/>
      <w:lvlText w:val="%5."/>
      <w:lvlJc w:val="left"/>
      <w:pPr>
        <w:ind w:left="4110" w:hanging="360"/>
      </w:pPr>
    </w:lvl>
    <w:lvl w:ilvl="5" w:tplc="0415001B" w:tentative="1">
      <w:start w:val="1"/>
      <w:numFmt w:val="lowerRoman"/>
      <w:lvlText w:val="%6."/>
      <w:lvlJc w:val="right"/>
      <w:pPr>
        <w:ind w:left="4830" w:hanging="180"/>
      </w:pPr>
    </w:lvl>
    <w:lvl w:ilvl="6" w:tplc="0415000F" w:tentative="1">
      <w:start w:val="1"/>
      <w:numFmt w:val="decimal"/>
      <w:lvlText w:val="%7."/>
      <w:lvlJc w:val="left"/>
      <w:pPr>
        <w:ind w:left="5550" w:hanging="360"/>
      </w:pPr>
    </w:lvl>
    <w:lvl w:ilvl="7" w:tplc="04150019" w:tentative="1">
      <w:start w:val="1"/>
      <w:numFmt w:val="lowerLetter"/>
      <w:lvlText w:val="%8."/>
      <w:lvlJc w:val="left"/>
      <w:pPr>
        <w:ind w:left="6270" w:hanging="360"/>
      </w:pPr>
    </w:lvl>
    <w:lvl w:ilvl="8" w:tplc="0415001B" w:tentative="1">
      <w:start w:val="1"/>
      <w:numFmt w:val="lowerRoman"/>
      <w:lvlText w:val="%9."/>
      <w:lvlJc w:val="right"/>
      <w:pPr>
        <w:ind w:left="6990" w:hanging="180"/>
      </w:pPr>
    </w:lvl>
  </w:abstractNum>
  <w:abstractNum w:abstractNumId="1">
    <w:nsid w:val="03E75337"/>
    <w:multiLevelType w:val="hybridMultilevel"/>
    <w:tmpl w:val="6A0CCB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4C10386"/>
    <w:multiLevelType w:val="hybridMultilevel"/>
    <w:tmpl w:val="DF9012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7EC2839"/>
    <w:multiLevelType w:val="hybridMultilevel"/>
    <w:tmpl w:val="09E03822"/>
    <w:lvl w:ilvl="0" w:tplc="7F9CFC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8717E2B"/>
    <w:multiLevelType w:val="hybridMultilevel"/>
    <w:tmpl w:val="24BEE758"/>
    <w:lvl w:ilvl="0" w:tplc="04150017">
      <w:start w:val="1"/>
      <w:numFmt w:val="lowerLetter"/>
      <w:lvlText w:val="%1)"/>
      <w:lvlJc w:val="left"/>
      <w:pPr>
        <w:ind w:left="1230" w:hanging="360"/>
      </w:pPr>
    </w:lvl>
    <w:lvl w:ilvl="1" w:tplc="04150019" w:tentative="1">
      <w:start w:val="1"/>
      <w:numFmt w:val="lowerLetter"/>
      <w:lvlText w:val="%2."/>
      <w:lvlJc w:val="left"/>
      <w:pPr>
        <w:ind w:left="1950" w:hanging="360"/>
      </w:pPr>
    </w:lvl>
    <w:lvl w:ilvl="2" w:tplc="0415001B" w:tentative="1">
      <w:start w:val="1"/>
      <w:numFmt w:val="lowerRoman"/>
      <w:lvlText w:val="%3."/>
      <w:lvlJc w:val="right"/>
      <w:pPr>
        <w:ind w:left="2670" w:hanging="180"/>
      </w:pPr>
    </w:lvl>
    <w:lvl w:ilvl="3" w:tplc="0415000F" w:tentative="1">
      <w:start w:val="1"/>
      <w:numFmt w:val="decimal"/>
      <w:lvlText w:val="%4."/>
      <w:lvlJc w:val="left"/>
      <w:pPr>
        <w:ind w:left="3390" w:hanging="360"/>
      </w:pPr>
    </w:lvl>
    <w:lvl w:ilvl="4" w:tplc="04150019" w:tentative="1">
      <w:start w:val="1"/>
      <w:numFmt w:val="lowerLetter"/>
      <w:lvlText w:val="%5."/>
      <w:lvlJc w:val="left"/>
      <w:pPr>
        <w:ind w:left="4110" w:hanging="360"/>
      </w:pPr>
    </w:lvl>
    <w:lvl w:ilvl="5" w:tplc="0415001B" w:tentative="1">
      <w:start w:val="1"/>
      <w:numFmt w:val="lowerRoman"/>
      <w:lvlText w:val="%6."/>
      <w:lvlJc w:val="right"/>
      <w:pPr>
        <w:ind w:left="4830" w:hanging="180"/>
      </w:pPr>
    </w:lvl>
    <w:lvl w:ilvl="6" w:tplc="0415000F" w:tentative="1">
      <w:start w:val="1"/>
      <w:numFmt w:val="decimal"/>
      <w:lvlText w:val="%7."/>
      <w:lvlJc w:val="left"/>
      <w:pPr>
        <w:ind w:left="5550" w:hanging="360"/>
      </w:pPr>
    </w:lvl>
    <w:lvl w:ilvl="7" w:tplc="04150019" w:tentative="1">
      <w:start w:val="1"/>
      <w:numFmt w:val="lowerLetter"/>
      <w:lvlText w:val="%8."/>
      <w:lvlJc w:val="left"/>
      <w:pPr>
        <w:ind w:left="6270" w:hanging="360"/>
      </w:pPr>
    </w:lvl>
    <w:lvl w:ilvl="8" w:tplc="0415001B" w:tentative="1">
      <w:start w:val="1"/>
      <w:numFmt w:val="lowerRoman"/>
      <w:lvlText w:val="%9."/>
      <w:lvlJc w:val="right"/>
      <w:pPr>
        <w:ind w:left="6990" w:hanging="180"/>
      </w:pPr>
    </w:lvl>
  </w:abstractNum>
  <w:abstractNum w:abstractNumId="5">
    <w:nsid w:val="0AB1692D"/>
    <w:multiLevelType w:val="hybridMultilevel"/>
    <w:tmpl w:val="6B7E350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CFA1320"/>
    <w:multiLevelType w:val="hybridMultilevel"/>
    <w:tmpl w:val="C10CA1AE"/>
    <w:lvl w:ilvl="0" w:tplc="0415000F">
      <w:start w:val="1"/>
      <w:numFmt w:val="decimal"/>
      <w:lvlText w:val="%1."/>
      <w:lvlJc w:val="left"/>
      <w:pPr>
        <w:ind w:left="436" w:hanging="360"/>
      </w:pPr>
    </w:lvl>
    <w:lvl w:ilvl="1" w:tplc="04150019" w:tentative="1">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7">
    <w:nsid w:val="0DF70249"/>
    <w:multiLevelType w:val="hybridMultilevel"/>
    <w:tmpl w:val="24BEE758"/>
    <w:lvl w:ilvl="0" w:tplc="04150017">
      <w:start w:val="1"/>
      <w:numFmt w:val="lowerLetter"/>
      <w:lvlText w:val="%1)"/>
      <w:lvlJc w:val="left"/>
      <w:pPr>
        <w:ind w:left="1230" w:hanging="360"/>
      </w:pPr>
    </w:lvl>
    <w:lvl w:ilvl="1" w:tplc="04150019" w:tentative="1">
      <w:start w:val="1"/>
      <w:numFmt w:val="lowerLetter"/>
      <w:lvlText w:val="%2."/>
      <w:lvlJc w:val="left"/>
      <w:pPr>
        <w:ind w:left="1950" w:hanging="360"/>
      </w:pPr>
    </w:lvl>
    <w:lvl w:ilvl="2" w:tplc="0415001B" w:tentative="1">
      <w:start w:val="1"/>
      <w:numFmt w:val="lowerRoman"/>
      <w:lvlText w:val="%3."/>
      <w:lvlJc w:val="right"/>
      <w:pPr>
        <w:ind w:left="2670" w:hanging="180"/>
      </w:pPr>
    </w:lvl>
    <w:lvl w:ilvl="3" w:tplc="0415000F" w:tentative="1">
      <w:start w:val="1"/>
      <w:numFmt w:val="decimal"/>
      <w:lvlText w:val="%4."/>
      <w:lvlJc w:val="left"/>
      <w:pPr>
        <w:ind w:left="3390" w:hanging="360"/>
      </w:pPr>
    </w:lvl>
    <w:lvl w:ilvl="4" w:tplc="04150019" w:tentative="1">
      <w:start w:val="1"/>
      <w:numFmt w:val="lowerLetter"/>
      <w:lvlText w:val="%5."/>
      <w:lvlJc w:val="left"/>
      <w:pPr>
        <w:ind w:left="4110" w:hanging="360"/>
      </w:pPr>
    </w:lvl>
    <w:lvl w:ilvl="5" w:tplc="0415001B" w:tentative="1">
      <w:start w:val="1"/>
      <w:numFmt w:val="lowerRoman"/>
      <w:lvlText w:val="%6."/>
      <w:lvlJc w:val="right"/>
      <w:pPr>
        <w:ind w:left="4830" w:hanging="180"/>
      </w:pPr>
    </w:lvl>
    <w:lvl w:ilvl="6" w:tplc="0415000F" w:tentative="1">
      <w:start w:val="1"/>
      <w:numFmt w:val="decimal"/>
      <w:lvlText w:val="%7."/>
      <w:lvlJc w:val="left"/>
      <w:pPr>
        <w:ind w:left="5550" w:hanging="360"/>
      </w:pPr>
    </w:lvl>
    <w:lvl w:ilvl="7" w:tplc="04150019" w:tentative="1">
      <w:start w:val="1"/>
      <w:numFmt w:val="lowerLetter"/>
      <w:lvlText w:val="%8."/>
      <w:lvlJc w:val="left"/>
      <w:pPr>
        <w:ind w:left="6270" w:hanging="360"/>
      </w:pPr>
    </w:lvl>
    <w:lvl w:ilvl="8" w:tplc="0415001B" w:tentative="1">
      <w:start w:val="1"/>
      <w:numFmt w:val="lowerRoman"/>
      <w:lvlText w:val="%9."/>
      <w:lvlJc w:val="right"/>
      <w:pPr>
        <w:ind w:left="6990" w:hanging="180"/>
      </w:pPr>
    </w:lvl>
  </w:abstractNum>
  <w:abstractNum w:abstractNumId="8">
    <w:nsid w:val="14FC3ACA"/>
    <w:multiLevelType w:val="hybridMultilevel"/>
    <w:tmpl w:val="13B43160"/>
    <w:lvl w:ilvl="0" w:tplc="1BD89F0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6322509"/>
    <w:multiLevelType w:val="hybridMultilevel"/>
    <w:tmpl w:val="D0DE5332"/>
    <w:lvl w:ilvl="0" w:tplc="0FBC1318">
      <w:start w:val="2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16F036CE"/>
    <w:multiLevelType w:val="hybridMultilevel"/>
    <w:tmpl w:val="6C742A3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9C4277B"/>
    <w:multiLevelType w:val="hybridMultilevel"/>
    <w:tmpl w:val="B5889440"/>
    <w:lvl w:ilvl="0" w:tplc="04150001">
      <w:start w:val="1"/>
      <w:numFmt w:val="bullet"/>
      <w:lvlText w:val=""/>
      <w:lvlJc w:val="left"/>
      <w:pPr>
        <w:ind w:left="1230" w:hanging="360"/>
      </w:pPr>
      <w:rPr>
        <w:rFonts w:ascii="Symbol" w:hAnsi="Symbol" w:hint="default"/>
      </w:rPr>
    </w:lvl>
    <w:lvl w:ilvl="1" w:tplc="04150003" w:tentative="1">
      <w:start w:val="1"/>
      <w:numFmt w:val="bullet"/>
      <w:lvlText w:val="o"/>
      <w:lvlJc w:val="left"/>
      <w:pPr>
        <w:ind w:left="1950" w:hanging="360"/>
      </w:pPr>
      <w:rPr>
        <w:rFonts w:ascii="Courier New" w:hAnsi="Courier New" w:cs="Courier New" w:hint="default"/>
      </w:rPr>
    </w:lvl>
    <w:lvl w:ilvl="2" w:tplc="04150005" w:tentative="1">
      <w:start w:val="1"/>
      <w:numFmt w:val="bullet"/>
      <w:lvlText w:val=""/>
      <w:lvlJc w:val="left"/>
      <w:pPr>
        <w:ind w:left="2670" w:hanging="360"/>
      </w:pPr>
      <w:rPr>
        <w:rFonts w:ascii="Wingdings" w:hAnsi="Wingdings" w:hint="default"/>
      </w:rPr>
    </w:lvl>
    <w:lvl w:ilvl="3" w:tplc="04150001" w:tentative="1">
      <w:start w:val="1"/>
      <w:numFmt w:val="bullet"/>
      <w:lvlText w:val=""/>
      <w:lvlJc w:val="left"/>
      <w:pPr>
        <w:ind w:left="3390" w:hanging="360"/>
      </w:pPr>
      <w:rPr>
        <w:rFonts w:ascii="Symbol" w:hAnsi="Symbol" w:hint="default"/>
      </w:rPr>
    </w:lvl>
    <w:lvl w:ilvl="4" w:tplc="04150003" w:tentative="1">
      <w:start w:val="1"/>
      <w:numFmt w:val="bullet"/>
      <w:lvlText w:val="o"/>
      <w:lvlJc w:val="left"/>
      <w:pPr>
        <w:ind w:left="4110" w:hanging="360"/>
      </w:pPr>
      <w:rPr>
        <w:rFonts w:ascii="Courier New" w:hAnsi="Courier New" w:cs="Courier New" w:hint="default"/>
      </w:rPr>
    </w:lvl>
    <w:lvl w:ilvl="5" w:tplc="04150005" w:tentative="1">
      <w:start w:val="1"/>
      <w:numFmt w:val="bullet"/>
      <w:lvlText w:val=""/>
      <w:lvlJc w:val="left"/>
      <w:pPr>
        <w:ind w:left="4830" w:hanging="360"/>
      </w:pPr>
      <w:rPr>
        <w:rFonts w:ascii="Wingdings" w:hAnsi="Wingdings" w:hint="default"/>
      </w:rPr>
    </w:lvl>
    <w:lvl w:ilvl="6" w:tplc="04150001" w:tentative="1">
      <w:start w:val="1"/>
      <w:numFmt w:val="bullet"/>
      <w:lvlText w:val=""/>
      <w:lvlJc w:val="left"/>
      <w:pPr>
        <w:ind w:left="5550" w:hanging="360"/>
      </w:pPr>
      <w:rPr>
        <w:rFonts w:ascii="Symbol" w:hAnsi="Symbol" w:hint="default"/>
      </w:rPr>
    </w:lvl>
    <w:lvl w:ilvl="7" w:tplc="04150003" w:tentative="1">
      <w:start w:val="1"/>
      <w:numFmt w:val="bullet"/>
      <w:lvlText w:val="o"/>
      <w:lvlJc w:val="left"/>
      <w:pPr>
        <w:ind w:left="6270" w:hanging="360"/>
      </w:pPr>
      <w:rPr>
        <w:rFonts w:ascii="Courier New" w:hAnsi="Courier New" w:cs="Courier New" w:hint="default"/>
      </w:rPr>
    </w:lvl>
    <w:lvl w:ilvl="8" w:tplc="04150005" w:tentative="1">
      <w:start w:val="1"/>
      <w:numFmt w:val="bullet"/>
      <w:lvlText w:val=""/>
      <w:lvlJc w:val="left"/>
      <w:pPr>
        <w:ind w:left="6990" w:hanging="360"/>
      </w:pPr>
      <w:rPr>
        <w:rFonts w:ascii="Wingdings" w:hAnsi="Wingdings" w:hint="default"/>
      </w:rPr>
    </w:lvl>
  </w:abstractNum>
  <w:abstractNum w:abstractNumId="12">
    <w:nsid w:val="1C6E4E67"/>
    <w:multiLevelType w:val="multilevel"/>
    <w:tmpl w:val="D88633B4"/>
    <w:lvl w:ilvl="0">
      <w:start w:val="1"/>
      <w:numFmt w:val="decimal"/>
      <w:lvlText w:val="%1."/>
      <w:lvlJc w:val="left"/>
      <w:pPr>
        <w:ind w:left="436" w:hanging="360"/>
      </w:pPr>
      <w:rPr>
        <w:rFonts w:asciiTheme="minorHAnsi" w:eastAsiaTheme="minorHAnsi" w:hAnsiTheme="minorHAnsi" w:cstheme="minorBidi"/>
        <w:b/>
        <w:color w:val="0B688F"/>
        <w:sz w:val="28"/>
      </w:rPr>
    </w:lvl>
    <w:lvl w:ilvl="1">
      <w:start w:val="1"/>
      <w:numFmt w:val="decimal"/>
      <w:isLgl/>
      <w:lvlText w:val="%1.%2"/>
      <w:lvlJc w:val="left"/>
      <w:pPr>
        <w:ind w:left="472" w:hanging="396"/>
      </w:pPr>
      <w:rPr>
        <w:rFonts w:hint="default"/>
      </w:rPr>
    </w:lvl>
    <w:lvl w:ilvl="2">
      <w:start w:val="1"/>
      <w:numFmt w:val="decimal"/>
      <w:isLgl/>
      <w:lvlText w:val="%1.%2.%3"/>
      <w:lvlJc w:val="left"/>
      <w:pPr>
        <w:ind w:left="796" w:hanging="720"/>
      </w:pPr>
      <w:rPr>
        <w:rFonts w:hint="default"/>
      </w:rPr>
    </w:lvl>
    <w:lvl w:ilvl="3">
      <w:start w:val="1"/>
      <w:numFmt w:val="decimal"/>
      <w:isLgl/>
      <w:lvlText w:val="%1.%2.%3.%4"/>
      <w:lvlJc w:val="left"/>
      <w:pPr>
        <w:ind w:left="796" w:hanging="720"/>
      </w:pPr>
      <w:rPr>
        <w:rFonts w:hint="default"/>
      </w:rPr>
    </w:lvl>
    <w:lvl w:ilvl="4">
      <w:start w:val="1"/>
      <w:numFmt w:val="decimal"/>
      <w:isLgl/>
      <w:lvlText w:val="%1.%2.%3.%4.%5"/>
      <w:lvlJc w:val="left"/>
      <w:pPr>
        <w:ind w:left="1156" w:hanging="1080"/>
      </w:pPr>
      <w:rPr>
        <w:rFonts w:hint="default"/>
      </w:rPr>
    </w:lvl>
    <w:lvl w:ilvl="5">
      <w:start w:val="1"/>
      <w:numFmt w:val="decimal"/>
      <w:isLgl/>
      <w:lvlText w:val="%1.%2.%3.%4.%5.%6"/>
      <w:lvlJc w:val="left"/>
      <w:pPr>
        <w:ind w:left="1156" w:hanging="1080"/>
      </w:pPr>
      <w:rPr>
        <w:rFonts w:hint="default"/>
      </w:rPr>
    </w:lvl>
    <w:lvl w:ilvl="6">
      <w:start w:val="1"/>
      <w:numFmt w:val="decimal"/>
      <w:isLgl/>
      <w:lvlText w:val="%1.%2.%3.%4.%5.%6.%7"/>
      <w:lvlJc w:val="left"/>
      <w:pPr>
        <w:ind w:left="1516" w:hanging="1440"/>
      </w:pPr>
      <w:rPr>
        <w:rFonts w:hint="default"/>
      </w:rPr>
    </w:lvl>
    <w:lvl w:ilvl="7">
      <w:start w:val="1"/>
      <w:numFmt w:val="decimal"/>
      <w:isLgl/>
      <w:lvlText w:val="%1.%2.%3.%4.%5.%6.%7.%8"/>
      <w:lvlJc w:val="left"/>
      <w:pPr>
        <w:ind w:left="1516" w:hanging="1440"/>
      </w:pPr>
      <w:rPr>
        <w:rFonts w:hint="default"/>
      </w:rPr>
    </w:lvl>
    <w:lvl w:ilvl="8">
      <w:start w:val="1"/>
      <w:numFmt w:val="decimal"/>
      <w:isLgl/>
      <w:lvlText w:val="%1.%2.%3.%4.%5.%6.%7.%8.%9"/>
      <w:lvlJc w:val="left"/>
      <w:pPr>
        <w:ind w:left="1516" w:hanging="1440"/>
      </w:pPr>
      <w:rPr>
        <w:rFonts w:hint="default"/>
      </w:rPr>
    </w:lvl>
  </w:abstractNum>
  <w:abstractNum w:abstractNumId="13">
    <w:nsid w:val="1F0D7D39"/>
    <w:multiLevelType w:val="hybridMultilevel"/>
    <w:tmpl w:val="9878A2F0"/>
    <w:lvl w:ilvl="0" w:tplc="0415000F">
      <w:start w:val="1"/>
      <w:numFmt w:val="decimal"/>
      <w:lvlText w:val="%1."/>
      <w:lvlJc w:val="left"/>
      <w:pPr>
        <w:ind w:left="1230" w:hanging="360"/>
      </w:pPr>
    </w:lvl>
    <w:lvl w:ilvl="1" w:tplc="04150019" w:tentative="1">
      <w:start w:val="1"/>
      <w:numFmt w:val="lowerLetter"/>
      <w:lvlText w:val="%2."/>
      <w:lvlJc w:val="left"/>
      <w:pPr>
        <w:ind w:left="1950" w:hanging="360"/>
      </w:pPr>
    </w:lvl>
    <w:lvl w:ilvl="2" w:tplc="0415001B" w:tentative="1">
      <w:start w:val="1"/>
      <w:numFmt w:val="lowerRoman"/>
      <w:lvlText w:val="%3."/>
      <w:lvlJc w:val="right"/>
      <w:pPr>
        <w:ind w:left="2670" w:hanging="180"/>
      </w:pPr>
    </w:lvl>
    <w:lvl w:ilvl="3" w:tplc="0415000F" w:tentative="1">
      <w:start w:val="1"/>
      <w:numFmt w:val="decimal"/>
      <w:lvlText w:val="%4."/>
      <w:lvlJc w:val="left"/>
      <w:pPr>
        <w:ind w:left="3390" w:hanging="360"/>
      </w:pPr>
    </w:lvl>
    <w:lvl w:ilvl="4" w:tplc="04150019" w:tentative="1">
      <w:start w:val="1"/>
      <w:numFmt w:val="lowerLetter"/>
      <w:lvlText w:val="%5."/>
      <w:lvlJc w:val="left"/>
      <w:pPr>
        <w:ind w:left="4110" w:hanging="360"/>
      </w:pPr>
    </w:lvl>
    <w:lvl w:ilvl="5" w:tplc="0415001B" w:tentative="1">
      <w:start w:val="1"/>
      <w:numFmt w:val="lowerRoman"/>
      <w:lvlText w:val="%6."/>
      <w:lvlJc w:val="right"/>
      <w:pPr>
        <w:ind w:left="4830" w:hanging="180"/>
      </w:pPr>
    </w:lvl>
    <w:lvl w:ilvl="6" w:tplc="0415000F" w:tentative="1">
      <w:start w:val="1"/>
      <w:numFmt w:val="decimal"/>
      <w:lvlText w:val="%7."/>
      <w:lvlJc w:val="left"/>
      <w:pPr>
        <w:ind w:left="5550" w:hanging="360"/>
      </w:pPr>
    </w:lvl>
    <w:lvl w:ilvl="7" w:tplc="04150019" w:tentative="1">
      <w:start w:val="1"/>
      <w:numFmt w:val="lowerLetter"/>
      <w:lvlText w:val="%8."/>
      <w:lvlJc w:val="left"/>
      <w:pPr>
        <w:ind w:left="6270" w:hanging="360"/>
      </w:pPr>
    </w:lvl>
    <w:lvl w:ilvl="8" w:tplc="0415001B" w:tentative="1">
      <w:start w:val="1"/>
      <w:numFmt w:val="lowerRoman"/>
      <w:lvlText w:val="%9."/>
      <w:lvlJc w:val="right"/>
      <w:pPr>
        <w:ind w:left="6990" w:hanging="180"/>
      </w:pPr>
    </w:lvl>
  </w:abstractNum>
  <w:abstractNum w:abstractNumId="14">
    <w:nsid w:val="20213801"/>
    <w:multiLevelType w:val="multilevel"/>
    <w:tmpl w:val="E0C47B06"/>
    <w:lvl w:ilvl="0">
      <w:start w:val="1"/>
      <w:numFmt w:val="decimal"/>
      <w:lvlText w:val="%1."/>
      <w:lvlJc w:val="left"/>
      <w:pPr>
        <w:ind w:left="720" w:hanging="360"/>
      </w:pPr>
      <w:rPr>
        <w:rFonts w:hint="default"/>
      </w:rPr>
    </w:lvl>
    <w:lvl w:ilvl="1">
      <w:start w:val="1"/>
      <w:numFmt w:val="decimal"/>
      <w:lvlText w:val="%2."/>
      <w:lvlJc w:val="left"/>
      <w:pPr>
        <w:ind w:left="756" w:hanging="396"/>
      </w:pPr>
      <w:rPr>
        <w:rFonts w:asciiTheme="minorHAnsi" w:hAnsiTheme="minorHAnsi" w:cstheme="minorBidi" w:hint="default"/>
        <w:b/>
        <w:color w:val="0B688F"/>
        <w:sz w:val="28"/>
        <w:u w:color="0B688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22DE5592"/>
    <w:multiLevelType w:val="hybridMultilevel"/>
    <w:tmpl w:val="0EA404FC"/>
    <w:lvl w:ilvl="0" w:tplc="77D0C95C">
      <w:start w:val="1"/>
      <w:numFmt w:val="decimal"/>
      <w:lvlText w:val="%1."/>
      <w:lvlJc w:val="left"/>
      <w:pPr>
        <w:ind w:left="1080" w:hanging="360"/>
      </w:pPr>
      <w:rPr>
        <w:rFonts w:asciiTheme="minorHAnsi" w:hAnsiTheme="minorHAnsi" w:cstheme="minorBidi" w:hint="default"/>
        <w:b/>
        <w:color w:val="0B688F"/>
        <w:sz w:val="28"/>
        <w:u w:color="0B688F"/>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22E31A83"/>
    <w:multiLevelType w:val="hybridMultilevel"/>
    <w:tmpl w:val="6358864E"/>
    <w:lvl w:ilvl="0" w:tplc="7C241378">
      <w:start w:val="1"/>
      <w:numFmt w:val="decimal"/>
      <w:lvlText w:val="%1."/>
      <w:lvlJc w:val="left"/>
      <w:pPr>
        <w:ind w:left="76" w:hanging="360"/>
      </w:pPr>
      <w:rPr>
        <w:rFonts w:hint="default"/>
      </w:rPr>
    </w:lvl>
    <w:lvl w:ilvl="1" w:tplc="04150019" w:tentative="1">
      <w:start w:val="1"/>
      <w:numFmt w:val="lowerLetter"/>
      <w:lvlText w:val="%2."/>
      <w:lvlJc w:val="left"/>
      <w:pPr>
        <w:ind w:left="796" w:hanging="360"/>
      </w:pPr>
    </w:lvl>
    <w:lvl w:ilvl="2" w:tplc="0415001B" w:tentative="1">
      <w:start w:val="1"/>
      <w:numFmt w:val="lowerRoman"/>
      <w:lvlText w:val="%3."/>
      <w:lvlJc w:val="right"/>
      <w:pPr>
        <w:ind w:left="1516" w:hanging="180"/>
      </w:pPr>
    </w:lvl>
    <w:lvl w:ilvl="3" w:tplc="0415000F" w:tentative="1">
      <w:start w:val="1"/>
      <w:numFmt w:val="decimal"/>
      <w:lvlText w:val="%4."/>
      <w:lvlJc w:val="left"/>
      <w:pPr>
        <w:ind w:left="2236" w:hanging="360"/>
      </w:pPr>
    </w:lvl>
    <w:lvl w:ilvl="4" w:tplc="04150019" w:tentative="1">
      <w:start w:val="1"/>
      <w:numFmt w:val="lowerLetter"/>
      <w:lvlText w:val="%5."/>
      <w:lvlJc w:val="left"/>
      <w:pPr>
        <w:ind w:left="2956" w:hanging="360"/>
      </w:pPr>
    </w:lvl>
    <w:lvl w:ilvl="5" w:tplc="0415001B" w:tentative="1">
      <w:start w:val="1"/>
      <w:numFmt w:val="lowerRoman"/>
      <w:lvlText w:val="%6."/>
      <w:lvlJc w:val="right"/>
      <w:pPr>
        <w:ind w:left="3676" w:hanging="180"/>
      </w:pPr>
    </w:lvl>
    <w:lvl w:ilvl="6" w:tplc="0415000F" w:tentative="1">
      <w:start w:val="1"/>
      <w:numFmt w:val="decimal"/>
      <w:lvlText w:val="%7."/>
      <w:lvlJc w:val="left"/>
      <w:pPr>
        <w:ind w:left="4396" w:hanging="360"/>
      </w:pPr>
    </w:lvl>
    <w:lvl w:ilvl="7" w:tplc="04150019" w:tentative="1">
      <w:start w:val="1"/>
      <w:numFmt w:val="lowerLetter"/>
      <w:lvlText w:val="%8."/>
      <w:lvlJc w:val="left"/>
      <w:pPr>
        <w:ind w:left="5116" w:hanging="360"/>
      </w:pPr>
    </w:lvl>
    <w:lvl w:ilvl="8" w:tplc="0415001B" w:tentative="1">
      <w:start w:val="1"/>
      <w:numFmt w:val="lowerRoman"/>
      <w:lvlText w:val="%9."/>
      <w:lvlJc w:val="right"/>
      <w:pPr>
        <w:ind w:left="5836" w:hanging="180"/>
      </w:pPr>
    </w:lvl>
  </w:abstractNum>
  <w:abstractNum w:abstractNumId="17">
    <w:nsid w:val="26F94BBF"/>
    <w:multiLevelType w:val="hybridMultilevel"/>
    <w:tmpl w:val="1848DA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7CA2BB7"/>
    <w:multiLevelType w:val="hybridMultilevel"/>
    <w:tmpl w:val="31366CF6"/>
    <w:lvl w:ilvl="0" w:tplc="04150001">
      <w:start w:val="1"/>
      <w:numFmt w:val="bullet"/>
      <w:lvlText w:val=""/>
      <w:lvlJc w:val="left"/>
      <w:pPr>
        <w:ind w:left="1230" w:hanging="360"/>
      </w:pPr>
      <w:rPr>
        <w:rFonts w:ascii="Symbol" w:hAnsi="Symbol" w:hint="default"/>
      </w:rPr>
    </w:lvl>
    <w:lvl w:ilvl="1" w:tplc="04150003" w:tentative="1">
      <w:start w:val="1"/>
      <w:numFmt w:val="bullet"/>
      <w:lvlText w:val="o"/>
      <w:lvlJc w:val="left"/>
      <w:pPr>
        <w:ind w:left="1950" w:hanging="360"/>
      </w:pPr>
      <w:rPr>
        <w:rFonts w:ascii="Courier New" w:hAnsi="Courier New" w:cs="Courier New" w:hint="default"/>
      </w:rPr>
    </w:lvl>
    <w:lvl w:ilvl="2" w:tplc="04150005" w:tentative="1">
      <w:start w:val="1"/>
      <w:numFmt w:val="bullet"/>
      <w:lvlText w:val=""/>
      <w:lvlJc w:val="left"/>
      <w:pPr>
        <w:ind w:left="2670" w:hanging="360"/>
      </w:pPr>
      <w:rPr>
        <w:rFonts w:ascii="Wingdings" w:hAnsi="Wingdings" w:hint="default"/>
      </w:rPr>
    </w:lvl>
    <w:lvl w:ilvl="3" w:tplc="04150001" w:tentative="1">
      <w:start w:val="1"/>
      <w:numFmt w:val="bullet"/>
      <w:lvlText w:val=""/>
      <w:lvlJc w:val="left"/>
      <w:pPr>
        <w:ind w:left="3390" w:hanging="360"/>
      </w:pPr>
      <w:rPr>
        <w:rFonts w:ascii="Symbol" w:hAnsi="Symbol" w:hint="default"/>
      </w:rPr>
    </w:lvl>
    <w:lvl w:ilvl="4" w:tplc="04150003" w:tentative="1">
      <w:start w:val="1"/>
      <w:numFmt w:val="bullet"/>
      <w:lvlText w:val="o"/>
      <w:lvlJc w:val="left"/>
      <w:pPr>
        <w:ind w:left="4110" w:hanging="360"/>
      </w:pPr>
      <w:rPr>
        <w:rFonts w:ascii="Courier New" w:hAnsi="Courier New" w:cs="Courier New" w:hint="default"/>
      </w:rPr>
    </w:lvl>
    <w:lvl w:ilvl="5" w:tplc="04150005" w:tentative="1">
      <w:start w:val="1"/>
      <w:numFmt w:val="bullet"/>
      <w:lvlText w:val=""/>
      <w:lvlJc w:val="left"/>
      <w:pPr>
        <w:ind w:left="4830" w:hanging="360"/>
      </w:pPr>
      <w:rPr>
        <w:rFonts w:ascii="Wingdings" w:hAnsi="Wingdings" w:hint="default"/>
      </w:rPr>
    </w:lvl>
    <w:lvl w:ilvl="6" w:tplc="04150001" w:tentative="1">
      <w:start w:val="1"/>
      <w:numFmt w:val="bullet"/>
      <w:lvlText w:val=""/>
      <w:lvlJc w:val="left"/>
      <w:pPr>
        <w:ind w:left="5550" w:hanging="360"/>
      </w:pPr>
      <w:rPr>
        <w:rFonts w:ascii="Symbol" w:hAnsi="Symbol" w:hint="default"/>
      </w:rPr>
    </w:lvl>
    <w:lvl w:ilvl="7" w:tplc="04150003" w:tentative="1">
      <w:start w:val="1"/>
      <w:numFmt w:val="bullet"/>
      <w:lvlText w:val="o"/>
      <w:lvlJc w:val="left"/>
      <w:pPr>
        <w:ind w:left="6270" w:hanging="360"/>
      </w:pPr>
      <w:rPr>
        <w:rFonts w:ascii="Courier New" w:hAnsi="Courier New" w:cs="Courier New" w:hint="default"/>
      </w:rPr>
    </w:lvl>
    <w:lvl w:ilvl="8" w:tplc="04150005" w:tentative="1">
      <w:start w:val="1"/>
      <w:numFmt w:val="bullet"/>
      <w:lvlText w:val=""/>
      <w:lvlJc w:val="left"/>
      <w:pPr>
        <w:ind w:left="6990" w:hanging="360"/>
      </w:pPr>
      <w:rPr>
        <w:rFonts w:ascii="Wingdings" w:hAnsi="Wingdings" w:hint="default"/>
      </w:rPr>
    </w:lvl>
  </w:abstractNum>
  <w:abstractNum w:abstractNumId="19">
    <w:nsid w:val="2B424449"/>
    <w:multiLevelType w:val="hybridMultilevel"/>
    <w:tmpl w:val="E2CA16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325E1096"/>
    <w:multiLevelType w:val="multilevel"/>
    <w:tmpl w:val="0415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nsid w:val="32813498"/>
    <w:multiLevelType w:val="multilevel"/>
    <w:tmpl w:val="C15A4C98"/>
    <w:lvl w:ilvl="0">
      <w:start w:val="1"/>
      <w:numFmt w:val="decimal"/>
      <w:lvlText w:val="%1"/>
      <w:lvlJc w:val="left"/>
      <w:pPr>
        <w:ind w:left="396" w:hanging="396"/>
      </w:pPr>
      <w:rPr>
        <w:rFonts w:hint="default"/>
      </w:rPr>
    </w:lvl>
    <w:lvl w:ilvl="1">
      <w:start w:val="1"/>
      <w:numFmt w:val="decimal"/>
      <w:lvlText w:val="%1.%2"/>
      <w:lvlJc w:val="left"/>
      <w:pPr>
        <w:ind w:left="396" w:hanging="39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nsid w:val="3BE04948"/>
    <w:multiLevelType w:val="hybridMultilevel"/>
    <w:tmpl w:val="4BDCB73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44676C11"/>
    <w:multiLevelType w:val="multilevel"/>
    <w:tmpl w:val="2BA83EF6"/>
    <w:lvl w:ilvl="0">
      <w:start w:val="1"/>
      <w:numFmt w:val="decimal"/>
      <w:lvlText w:val="%1"/>
      <w:lvlJc w:val="left"/>
      <w:pPr>
        <w:ind w:left="396" w:hanging="396"/>
      </w:pPr>
      <w:rPr>
        <w:rFonts w:hint="default"/>
      </w:rPr>
    </w:lvl>
    <w:lvl w:ilvl="1">
      <w:start w:val="1"/>
      <w:numFmt w:val="decimal"/>
      <w:lvlText w:val="%1.%2"/>
      <w:lvlJc w:val="left"/>
      <w:pPr>
        <w:ind w:left="396" w:hanging="39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nsid w:val="484A09D2"/>
    <w:multiLevelType w:val="multilevel"/>
    <w:tmpl w:val="AC4C66A4"/>
    <w:lvl w:ilvl="0">
      <w:start w:val="1"/>
      <w:numFmt w:val="decimal"/>
      <w:lvlText w:val="%1."/>
      <w:lvlJc w:val="left"/>
      <w:pPr>
        <w:ind w:left="720" w:hanging="360"/>
      </w:pPr>
      <w:rPr>
        <w:rFonts w:hint="default"/>
      </w:rPr>
    </w:lvl>
    <w:lvl w:ilvl="1">
      <w:start w:val="1"/>
      <w:numFmt w:val="decimal"/>
      <w:lvlText w:val="%2."/>
      <w:lvlJc w:val="left"/>
      <w:pPr>
        <w:ind w:left="756" w:hanging="396"/>
      </w:pPr>
      <w:rPr>
        <w:rFonts w:asciiTheme="minorHAnsi" w:hAnsiTheme="minorHAnsi" w:cstheme="minorBidi" w:hint="default"/>
        <w:b/>
        <w:color w:val="0B688F"/>
        <w:sz w:val="28"/>
        <w:u w:color="0B688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5">
    <w:nsid w:val="50C153D6"/>
    <w:multiLevelType w:val="hybridMultilevel"/>
    <w:tmpl w:val="70B4035E"/>
    <w:lvl w:ilvl="0" w:tplc="7F9CFC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54811C8D"/>
    <w:multiLevelType w:val="hybridMultilevel"/>
    <w:tmpl w:val="58DC5112"/>
    <w:lvl w:ilvl="0" w:tplc="963633C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59927BB9"/>
    <w:multiLevelType w:val="hybridMultilevel"/>
    <w:tmpl w:val="1848DA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5E007247"/>
    <w:multiLevelType w:val="multilevel"/>
    <w:tmpl w:val="63F420BA"/>
    <w:lvl w:ilvl="0">
      <w:start w:val="1"/>
      <w:numFmt w:val="decimal"/>
      <w:lvlText w:val="%1."/>
      <w:lvlJc w:val="left"/>
      <w:pPr>
        <w:ind w:left="720" w:hanging="360"/>
      </w:pPr>
      <w:rPr>
        <w:rFonts w:hint="default"/>
        <w:sz w:val="32"/>
        <w:szCs w:val="32"/>
      </w:rPr>
    </w:lvl>
    <w:lvl w:ilvl="1">
      <w:start w:val="1"/>
      <w:numFmt w:val="decimal"/>
      <w:isLgl/>
      <w:lvlText w:val="%1.%2"/>
      <w:lvlJc w:val="left"/>
      <w:pPr>
        <w:ind w:left="756" w:hanging="396"/>
      </w:pPr>
      <w:rPr>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9">
    <w:nsid w:val="5F0C0F9E"/>
    <w:multiLevelType w:val="hybridMultilevel"/>
    <w:tmpl w:val="986E1A40"/>
    <w:lvl w:ilvl="0" w:tplc="04150001">
      <w:start w:val="1"/>
      <w:numFmt w:val="bullet"/>
      <w:lvlText w:val=""/>
      <w:lvlJc w:val="left"/>
      <w:pPr>
        <w:ind w:left="1230" w:hanging="360"/>
      </w:pPr>
      <w:rPr>
        <w:rFonts w:ascii="Symbol" w:hAnsi="Symbol" w:hint="default"/>
      </w:rPr>
    </w:lvl>
    <w:lvl w:ilvl="1" w:tplc="04150003" w:tentative="1">
      <w:start w:val="1"/>
      <w:numFmt w:val="bullet"/>
      <w:lvlText w:val="o"/>
      <w:lvlJc w:val="left"/>
      <w:pPr>
        <w:ind w:left="1950" w:hanging="360"/>
      </w:pPr>
      <w:rPr>
        <w:rFonts w:ascii="Courier New" w:hAnsi="Courier New" w:cs="Courier New" w:hint="default"/>
      </w:rPr>
    </w:lvl>
    <w:lvl w:ilvl="2" w:tplc="04150005" w:tentative="1">
      <w:start w:val="1"/>
      <w:numFmt w:val="bullet"/>
      <w:lvlText w:val=""/>
      <w:lvlJc w:val="left"/>
      <w:pPr>
        <w:ind w:left="2670" w:hanging="360"/>
      </w:pPr>
      <w:rPr>
        <w:rFonts w:ascii="Wingdings" w:hAnsi="Wingdings" w:hint="default"/>
      </w:rPr>
    </w:lvl>
    <w:lvl w:ilvl="3" w:tplc="04150001" w:tentative="1">
      <w:start w:val="1"/>
      <w:numFmt w:val="bullet"/>
      <w:lvlText w:val=""/>
      <w:lvlJc w:val="left"/>
      <w:pPr>
        <w:ind w:left="3390" w:hanging="360"/>
      </w:pPr>
      <w:rPr>
        <w:rFonts w:ascii="Symbol" w:hAnsi="Symbol" w:hint="default"/>
      </w:rPr>
    </w:lvl>
    <w:lvl w:ilvl="4" w:tplc="04150003" w:tentative="1">
      <w:start w:val="1"/>
      <w:numFmt w:val="bullet"/>
      <w:lvlText w:val="o"/>
      <w:lvlJc w:val="left"/>
      <w:pPr>
        <w:ind w:left="4110" w:hanging="360"/>
      </w:pPr>
      <w:rPr>
        <w:rFonts w:ascii="Courier New" w:hAnsi="Courier New" w:cs="Courier New" w:hint="default"/>
      </w:rPr>
    </w:lvl>
    <w:lvl w:ilvl="5" w:tplc="04150005" w:tentative="1">
      <w:start w:val="1"/>
      <w:numFmt w:val="bullet"/>
      <w:lvlText w:val=""/>
      <w:lvlJc w:val="left"/>
      <w:pPr>
        <w:ind w:left="4830" w:hanging="360"/>
      </w:pPr>
      <w:rPr>
        <w:rFonts w:ascii="Wingdings" w:hAnsi="Wingdings" w:hint="default"/>
      </w:rPr>
    </w:lvl>
    <w:lvl w:ilvl="6" w:tplc="04150001" w:tentative="1">
      <w:start w:val="1"/>
      <w:numFmt w:val="bullet"/>
      <w:lvlText w:val=""/>
      <w:lvlJc w:val="left"/>
      <w:pPr>
        <w:ind w:left="5550" w:hanging="360"/>
      </w:pPr>
      <w:rPr>
        <w:rFonts w:ascii="Symbol" w:hAnsi="Symbol" w:hint="default"/>
      </w:rPr>
    </w:lvl>
    <w:lvl w:ilvl="7" w:tplc="04150003" w:tentative="1">
      <w:start w:val="1"/>
      <w:numFmt w:val="bullet"/>
      <w:lvlText w:val="o"/>
      <w:lvlJc w:val="left"/>
      <w:pPr>
        <w:ind w:left="6270" w:hanging="360"/>
      </w:pPr>
      <w:rPr>
        <w:rFonts w:ascii="Courier New" w:hAnsi="Courier New" w:cs="Courier New" w:hint="default"/>
      </w:rPr>
    </w:lvl>
    <w:lvl w:ilvl="8" w:tplc="04150005" w:tentative="1">
      <w:start w:val="1"/>
      <w:numFmt w:val="bullet"/>
      <w:lvlText w:val=""/>
      <w:lvlJc w:val="left"/>
      <w:pPr>
        <w:ind w:left="6990" w:hanging="360"/>
      </w:pPr>
      <w:rPr>
        <w:rFonts w:ascii="Wingdings" w:hAnsi="Wingdings" w:hint="default"/>
      </w:rPr>
    </w:lvl>
  </w:abstractNum>
  <w:abstractNum w:abstractNumId="30">
    <w:nsid w:val="60D100E8"/>
    <w:multiLevelType w:val="hybridMultilevel"/>
    <w:tmpl w:val="D9A4F4EA"/>
    <w:lvl w:ilvl="0" w:tplc="0415000F">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1">
    <w:nsid w:val="673108EB"/>
    <w:multiLevelType w:val="hybridMultilevel"/>
    <w:tmpl w:val="B896CAF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71506286"/>
    <w:multiLevelType w:val="hybridMultilevel"/>
    <w:tmpl w:val="F5C2B54C"/>
    <w:lvl w:ilvl="0" w:tplc="04150017">
      <w:start w:val="1"/>
      <w:numFmt w:val="lowerLetter"/>
      <w:lvlText w:val="%1)"/>
      <w:lvlJc w:val="left"/>
      <w:pPr>
        <w:ind w:left="1230" w:hanging="360"/>
      </w:pPr>
    </w:lvl>
    <w:lvl w:ilvl="1" w:tplc="04150019" w:tentative="1">
      <w:start w:val="1"/>
      <w:numFmt w:val="lowerLetter"/>
      <w:lvlText w:val="%2."/>
      <w:lvlJc w:val="left"/>
      <w:pPr>
        <w:ind w:left="1950" w:hanging="360"/>
      </w:pPr>
    </w:lvl>
    <w:lvl w:ilvl="2" w:tplc="0415001B" w:tentative="1">
      <w:start w:val="1"/>
      <w:numFmt w:val="lowerRoman"/>
      <w:lvlText w:val="%3."/>
      <w:lvlJc w:val="right"/>
      <w:pPr>
        <w:ind w:left="2670" w:hanging="180"/>
      </w:pPr>
    </w:lvl>
    <w:lvl w:ilvl="3" w:tplc="0415000F" w:tentative="1">
      <w:start w:val="1"/>
      <w:numFmt w:val="decimal"/>
      <w:lvlText w:val="%4."/>
      <w:lvlJc w:val="left"/>
      <w:pPr>
        <w:ind w:left="3390" w:hanging="360"/>
      </w:pPr>
    </w:lvl>
    <w:lvl w:ilvl="4" w:tplc="04150019" w:tentative="1">
      <w:start w:val="1"/>
      <w:numFmt w:val="lowerLetter"/>
      <w:lvlText w:val="%5."/>
      <w:lvlJc w:val="left"/>
      <w:pPr>
        <w:ind w:left="4110" w:hanging="360"/>
      </w:pPr>
    </w:lvl>
    <w:lvl w:ilvl="5" w:tplc="0415001B" w:tentative="1">
      <w:start w:val="1"/>
      <w:numFmt w:val="lowerRoman"/>
      <w:lvlText w:val="%6."/>
      <w:lvlJc w:val="right"/>
      <w:pPr>
        <w:ind w:left="4830" w:hanging="180"/>
      </w:pPr>
    </w:lvl>
    <w:lvl w:ilvl="6" w:tplc="0415000F" w:tentative="1">
      <w:start w:val="1"/>
      <w:numFmt w:val="decimal"/>
      <w:lvlText w:val="%7."/>
      <w:lvlJc w:val="left"/>
      <w:pPr>
        <w:ind w:left="5550" w:hanging="360"/>
      </w:pPr>
    </w:lvl>
    <w:lvl w:ilvl="7" w:tplc="04150019" w:tentative="1">
      <w:start w:val="1"/>
      <w:numFmt w:val="lowerLetter"/>
      <w:lvlText w:val="%8."/>
      <w:lvlJc w:val="left"/>
      <w:pPr>
        <w:ind w:left="6270" w:hanging="360"/>
      </w:pPr>
    </w:lvl>
    <w:lvl w:ilvl="8" w:tplc="0415001B" w:tentative="1">
      <w:start w:val="1"/>
      <w:numFmt w:val="lowerRoman"/>
      <w:lvlText w:val="%9."/>
      <w:lvlJc w:val="right"/>
      <w:pPr>
        <w:ind w:left="6990" w:hanging="180"/>
      </w:pPr>
    </w:lvl>
  </w:abstractNum>
  <w:abstractNum w:abstractNumId="33">
    <w:nsid w:val="7A52660A"/>
    <w:multiLevelType w:val="hybridMultilevel"/>
    <w:tmpl w:val="CB7866CE"/>
    <w:lvl w:ilvl="0" w:tplc="04150001">
      <w:start w:val="1"/>
      <w:numFmt w:val="bullet"/>
      <w:lvlText w:val=""/>
      <w:lvlJc w:val="left"/>
      <w:pPr>
        <w:ind w:left="1230" w:hanging="360"/>
      </w:pPr>
      <w:rPr>
        <w:rFonts w:ascii="Symbol" w:hAnsi="Symbol" w:hint="default"/>
      </w:rPr>
    </w:lvl>
    <w:lvl w:ilvl="1" w:tplc="04150003" w:tentative="1">
      <w:start w:val="1"/>
      <w:numFmt w:val="bullet"/>
      <w:lvlText w:val="o"/>
      <w:lvlJc w:val="left"/>
      <w:pPr>
        <w:ind w:left="1950" w:hanging="360"/>
      </w:pPr>
      <w:rPr>
        <w:rFonts w:ascii="Courier New" w:hAnsi="Courier New" w:cs="Courier New" w:hint="default"/>
      </w:rPr>
    </w:lvl>
    <w:lvl w:ilvl="2" w:tplc="04150005" w:tentative="1">
      <w:start w:val="1"/>
      <w:numFmt w:val="bullet"/>
      <w:lvlText w:val=""/>
      <w:lvlJc w:val="left"/>
      <w:pPr>
        <w:ind w:left="2670" w:hanging="360"/>
      </w:pPr>
      <w:rPr>
        <w:rFonts w:ascii="Wingdings" w:hAnsi="Wingdings" w:hint="default"/>
      </w:rPr>
    </w:lvl>
    <w:lvl w:ilvl="3" w:tplc="04150001" w:tentative="1">
      <w:start w:val="1"/>
      <w:numFmt w:val="bullet"/>
      <w:lvlText w:val=""/>
      <w:lvlJc w:val="left"/>
      <w:pPr>
        <w:ind w:left="3390" w:hanging="360"/>
      </w:pPr>
      <w:rPr>
        <w:rFonts w:ascii="Symbol" w:hAnsi="Symbol" w:hint="default"/>
      </w:rPr>
    </w:lvl>
    <w:lvl w:ilvl="4" w:tplc="04150003" w:tentative="1">
      <w:start w:val="1"/>
      <w:numFmt w:val="bullet"/>
      <w:lvlText w:val="o"/>
      <w:lvlJc w:val="left"/>
      <w:pPr>
        <w:ind w:left="4110" w:hanging="360"/>
      </w:pPr>
      <w:rPr>
        <w:rFonts w:ascii="Courier New" w:hAnsi="Courier New" w:cs="Courier New" w:hint="default"/>
      </w:rPr>
    </w:lvl>
    <w:lvl w:ilvl="5" w:tplc="04150005" w:tentative="1">
      <w:start w:val="1"/>
      <w:numFmt w:val="bullet"/>
      <w:lvlText w:val=""/>
      <w:lvlJc w:val="left"/>
      <w:pPr>
        <w:ind w:left="4830" w:hanging="360"/>
      </w:pPr>
      <w:rPr>
        <w:rFonts w:ascii="Wingdings" w:hAnsi="Wingdings" w:hint="default"/>
      </w:rPr>
    </w:lvl>
    <w:lvl w:ilvl="6" w:tplc="04150001" w:tentative="1">
      <w:start w:val="1"/>
      <w:numFmt w:val="bullet"/>
      <w:lvlText w:val=""/>
      <w:lvlJc w:val="left"/>
      <w:pPr>
        <w:ind w:left="5550" w:hanging="360"/>
      </w:pPr>
      <w:rPr>
        <w:rFonts w:ascii="Symbol" w:hAnsi="Symbol" w:hint="default"/>
      </w:rPr>
    </w:lvl>
    <w:lvl w:ilvl="7" w:tplc="04150003" w:tentative="1">
      <w:start w:val="1"/>
      <w:numFmt w:val="bullet"/>
      <w:lvlText w:val="o"/>
      <w:lvlJc w:val="left"/>
      <w:pPr>
        <w:ind w:left="6270" w:hanging="360"/>
      </w:pPr>
      <w:rPr>
        <w:rFonts w:ascii="Courier New" w:hAnsi="Courier New" w:cs="Courier New" w:hint="default"/>
      </w:rPr>
    </w:lvl>
    <w:lvl w:ilvl="8" w:tplc="04150005" w:tentative="1">
      <w:start w:val="1"/>
      <w:numFmt w:val="bullet"/>
      <w:lvlText w:val=""/>
      <w:lvlJc w:val="left"/>
      <w:pPr>
        <w:ind w:left="6990" w:hanging="360"/>
      </w:pPr>
      <w:rPr>
        <w:rFonts w:ascii="Wingdings" w:hAnsi="Wingdings" w:hint="default"/>
      </w:rPr>
    </w:lvl>
  </w:abstractNum>
  <w:abstractNum w:abstractNumId="34">
    <w:nsid w:val="7BFB17E2"/>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0"/>
  </w:num>
  <w:num w:numId="2">
    <w:abstractNumId w:val="22"/>
  </w:num>
  <w:num w:numId="3">
    <w:abstractNumId w:val="5"/>
  </w:num>
  <w:num w:numId="4">
    <w:abstractNumId w:val="31"/>
  </w:num>
  <w:num w:numId="5">
    <w:abstractNumId w:val="10"/>
  </w:num>
  <w:num w:numId="6">
    <w:abstractNumId w:val="6"/>
  </w:num>
  <w:num w:numId="7">
    <w:abstractNumId w:val="12"/>
  </w:num>
  <w:num w:numId="8">
    <w:abstractNumId w:val="9"/>
  </w:num>
  <w:num w:numId="9">
    <w:abstractNumId w:val="21"/>
  </w:num>
  <w:num w:numId="10">
    <w:abstractNumId w:val="28"/>
  </w:num>
  <w:num w:numId="11">
    <w:abstractNumId w:val="8"/>
  </w:num>
  <w:num w:numId="12">
    <w:abstractNumId w:val="16"/>
  </w:num>
  <w:num w:numId="13">
    <w:abstractNumId w:val="24"/>
  </w:num>
  <w:num w:numId="14">
    <w:abstractNumId w:val="14"/>
  </w:num>
  <w:num w:numId="15">
    <w:abstractNumId w:val="26"/>
  </w:num>
  <w:num w:numId="16">
    <w:abstractNumId w:val="15"/>
  </w:num>
  <w:num w:numId="17">
    <w:abstractNumId w:val="3"/>
  </w:num>
  <w:num w:numId="18">
    <w:abstractNumId w:val="34"/>
  </w:num>
  <w:num w:numId="19">
    <w:abstractNumId w:val="23"/>
  </w:num>
  <w:num w:numId="20">
    <w:abstractNumId w:val="20"/>
  </w:num>
  <w:num w:numId="21">
    <w:abstractNumId w:val="25"/>
  </w:num>
  <w:num w:numId="22">
    <w:abstractNumId w:val="0"/>
  </w:num>
  <w:num w:numId="23">
    <w:abstractNumId w:val="32"/>
  </w:num>
  <w:num w:numId="24">
    <w:abstractNumId w:val="7"/>
  </w:num>
  <w:num w:numId="25">
    <w:abstractNumId w:val="11"/>
  </w:num>
  <w:num w:numId="26">
    <w:abstractNumId w:val="18"/>
  </w:num>
  <w:num w:numId="27">
    <w:abstractNumId w:val="33"/>
  </w:num>
  <w:num w:numId="28">
    <w:abstractNumId w:val="29"/>
  </w:num>
  <w:num w:numId="29">
    <w:abstractNumId w:val="4"/>
  </w:num>
  <w:num w:numId="30">
    <w:abstractNumId w:val="27"/>
  </w:num>
  <w:num w:numId="31">
    <w:abstractNumId w:val="19"/>
  </w:num>
  <w:num w:numId="32">
    <w:abstractNumId w:val="2"/>
  </w:num>
  <w:num w:numId="33">
    <w:abstractNumId w:val="17"/>
  </w:num>
  <w:num w:numId="34">
    <w:abstractNumId w:val="20"/>
  </w:num>
  <w:num w:numId="35">
    <w:abstractNumId w:val="20"/>
  </w:num>
  <w:num w:numId="36">
    <w:abstractNumId w:val="13"/>
  </w:num>
  <w:num w:numId="3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l Oktawiec">
    <w15:presenceInfo w15:providerId="Windows Live" w15:userId="0cfc041a44e14fe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7BA"/>
    <w:rsid w:val="000136B5"/>
    <w:rsid w:val="000148B2"/>
    <w:rsid w:val="00027A5D"/>
    <w:rsid w:val="00052381"/>
    <w:rsid w:val="00055D30"/>
    <w:rsid w:val="00065CEB"/>
    <w:rsid w:val="000717EC"/>
    <w:rsid w:val="00074465"/>
    <w:rsid w:val="000757D7"/>
    <w:rsid w:val="000B6CB7"/>
    <w:rsid w:val="000E071D"/>
    <w:rsid w:val="000F5434"/>
    <w:rsid w:val="00100081"/>
    <w:rsid w:val="001235BD"/>
    <w:rsid w:val="001235E4"/>
    <w:rsid w:val="001368EF"/>
    <w:rsid w:val="00140CA8"/>
    <w:rsid w:val="00141E64"/>
    <w:rsid w:val="00143B17"/>
    <w:rsid w:val="0014664F"/>
    <w:rsid w:val="0014709A"/>
    <w:rsid w:val="00152D0D"/>
    <w:rsid w:val="001531A3"/>
    <w:rsid w:val="001532EF"/>
    <w:rsid w:val="00165852"/>
    <w:rsid w:val="00166A5A"/>
    <w:rsid w:val="001747F4"/>
    <w:rsid w:val="001775C4"/>
    <w:rsid w:val="00183450"/>
    <w:rsid w:val="001871E0"/>
    <w:rsid w:val="00191DA8"/>
    <w:rsid w:val="001A77E5"/>
    <w:rsid w:val="001B2052"/>
    <w:rsid w:val="001C6EEB"/>
    <w:rsid w:val="001D49B1"/>
    <w:rsid w:val="001E2107"/>
    <w:rsid w:val="001F7368"/>
    <w:rsid w:val="00200BCD"/>
    <w:rsid w:val="00201D1F"/>
    <w:rsid w:val="0022646C"/>
    <w:rsid w:val="00233C22"/>
    <w:rsid w:val="00235245"/>
    <w:rsid w:val="00250D61"/>
    <w:rsid w:val="0025293C"/>
    <w:rsid w:val="00273A18"/>
    <w:rsid w:val="00287065"/>
    <w:rsid w:val="0029275E"/>
    <w:rsid w:val="002A7C21"/>
    <w:rsid w:val="002B243E"/>
    <w:rsid w:val="002F0A56"/>
    <w:rsid w:val="002F3848"/>
    <w:rsid w:val="002F5B60"/>
    <w:rsid w:val="003038BD"/>
    <w:rsid w:val="0030784A"/>
    <w:rsid w:val="0034386C"/>
    <w:rsid w:val="00356E52"/>
    <w:rsid w:val="00364EA9"/>
    <w:rsid w:val="0037667C"/>
    <w:rsid w:val="00392418"/>
    <w:rsid w:val="003B2AE1"/>
    <w:rsid w:val="003D2708"/>
    <w:rsid w:val="003D44EC"/>
    <w:rsid w:val="003F4DBA"/>
    <w:rsid w:val="00401915"/>
    <w:rsid w:val="004019B0"/>
    <w:rsid w:val="0040244C"/>
    <w:rsid w:val="00404962"/>
    <w:rsid w:val="00406C25"/>
    <w:rsid w:val="0042359B"/>
    <w:rsid w:val="0043503D"/>
    <w:rsid w:val="0044322D"/>
    <w:rsid w:val="004450A2"/>
    <w:rsid w:val="0044701C"/>
    <w:rsid w:val="0045761C"/>
    <w:rsid w:val="004770A7"/>
    <w:rsid w:val="00491B19"/>
    <w:rsid w:val="004D56BA"/>
    <w:rsid w:val="004D61AF"/>
    <w:rsid w:val="004E1955"/>
    <w:rsid w:val="004E7387"/>
    <w:rsid w:val="004F5765"/>
    <w:rsid w:val="005159E8"/>
    <w:rsid w:val="005309AE"/>
    <w:rsid w:val="00534EFC"/>
    <w:rsid w:val="005359B9"/>
    <w:rsid w:val="00544487"/>
    <w:rsid w:val="0058343E"/>
    <w:rsid w:val="00590E16"/>
    <w:rsid w:val="00591C51"/>
    <w:rsid w:val="00593846"/>
    <w:rsid w:val="005C17C9"/>
    <w:rsid w:val="005C505E"/>
    <w:rsid w:val="005D034E"/>
    <w:rsid w:val="005D2C1D"/>
    <w:rsid w:val="005E42C4"/>
    <w:rsid w:val="00600CAD"/>
    <w:rsid w:val="0060273C"/>
    <w:rsid w:val="00607276"/>
    <w:rsid w:val="00613658"/>
    <w:rsid w:val="00617D1B"/>
    <w:rsid w:val="00621D78"/>
    <w:rsid w:val="00625790"/>
    <w:rsid w:val="006267C5"/>
    <w:rsid w:val="0062717C"/>
    <w:rsid w:val="00643EA1"/>
    <w:rsid w:val="006467BA"/>
    <w:rsid w:val="00671125"/>
    <w:rsid w:val="00673D79"/>
    <w:rsid w:val="00674924"/>
    <w:rsid w:val="0069176A"/>
    <w:rsid w:val="006948A7"/>
    <w:rsid w:val="006A0AE9"/>
    <w:rsid w:val="006B2963"/>
    <w:rsid w:val="006D3765"/>
    <w:rsid w:val="006D56E2"/>
    <w:rsid w:val="00722B28"/>
    <w:rsid w:val="00723550"/>
    <w:rsid w:val="00782ECB"/>
    <w:rsid w:val="00792CC1"/>
    <w:rsid w:val="007A084A"/>
    <w:rsid w:val="007C5344"/>
    <w:rsid w:val="007D4F57"/>
    <w:rsid w:val="007E0C80"/>
    <w:rsid w:val="007F0217"/>
    <w:rsid w:val="007F26AF"/>
    <w:rsid w:val="0080374D"/>
    <w:rsid w:val="00822F40"/>
    <w:rsid w:val="00854203"/>
    <w:rsid w:val="00857C01"/>
    <w:rsid w:val="00862760"/>
    <w:rsid w:val="0087068F"/>
    <w:rsid w:val="00875857"/>
    <w:rsid w:val="00892FBB"/>
    <w:rsid w:val="008D6571"/>
    <w:rsid w:val="008E2E4A"/>
    <w:rsid w:val="008F035D"/>
    <w:rsid w:val="00901083"/>
    <w:rsid w:val="0092226A"/>
    <w:rsid w:val="00934DBA"/>
    <w:rsid w:val="009615F4"/>
    <w:rsid w:val="00962F3C"/>
    <w:rsid w:val="009642CA"/>
    <w:rsid w:val="009647B7"/>
    <w:rsid w:val="009651A2"/>
    <w:rsid w:val="0099159E"/>
    <w:rsid w:val="0099222B"/>
    <w:rsid w:val="009A167B"/>
    <w:rsid w:val="009A304A"/>
    <w:rsid w:val="009B3B47"/>
    <w:rsid w:val="009C60E6"/>
    <w:rsid w:val="009D663C"/>
    <w:rsid w:val="009E6DAF"/>
    <w:rsid w:val="00A31BDA"/>
    <w:rsid w:val="00A3441D"/>
    <w:rsid w:val="00A35624"/>
    <w:rsid w:val="00A40093"/>
    <w:rsid w:val="00A71F65"/>
    <w:rsid w:val="00A731BD"/>
    <w:rsid w:val="00AA3A92"/>
    <w:rsid w:val="00AB478A"/>
    <w:rsid w:val="00AC3E9B"/>
    <w:rsid w:val="00AE130B"/>
    <w:rsid w:val="00AF156C"/>
    <w:rsid w:val="00AF2F2B"/>
    <w:rsid w:val="00B2748B"/>
    <w:rsid w:val="00B2789F"/>
    <w:rsid w:val="00B30F30"/>
    <w:rsid w:val="00B354D0"/>
    <w:rsid w:val="00B42F4B"/>
    <w:rsid w:val="00B77D83"/>
    <w:rsid w:val="00B83733"/>
    <w:rsid w:val="00BC56E2"/>
    <w:rsid w:val="00BD65B4"/>
    <w:rsid w:val="00BF00D7"/>
    <w:rsid w:val="00C34669"/>
    <w:rsid w:val="00C55992"/>
    <w:rsid w:val="00C57F57"/>
    <w:rsid w:val="00C67B7B"/>
    <w:rsid w:val="00C7635E"/>
    <w:rsid w:val="00C922DB"/>
    <w:rsid w:val="00C94E26"/>
    <w:rsid w:val="00C95924"/>
    <w:rsid w:val="00C96803"/>
    <w:rsid w:val="00CC1935"/>
    <w:rsid w:val="00CE3D64"/>
    <w:rsid w:val="00D0258B"/>
    <w:rsid w:val="00D100E1"/>
    <w:rsid w:val="00D1504A"/>
    <w:rsid w:val="00D1688E"/>
    <w:rsid w:val="00D21AA7"/>
    <w:rsid w:val="00D22E96"/>
    <w:rsid w:val="00D34F10"/>
    <w:rsid w:val="00D659C3"/>
    <w:rsid w:val="00D77480"/>
    <w:rsid w:val="00D84878"/>
    <w:rsid w:val="00D94E0D"/>
    <w:rsid w:val="00DA32F9"/>
    <w:rsid w:val="00DA50E6"/>
    <w:rsid w:val="00DB2D5A"/>
    <w:rsid w:val="00DC6481"/>
    <w:rsid w:val="00DD0BC7"/>
    <w:rsid w:val="00DF085F"/>
    <w:rsid w:val="00DF3728"/>
    <w:rsid w:val="00E42754"/>
    <w:rsid w:val="00E74818"/>
    <w:rsid w:val="00E85687"/>
    <w:rsid w:val="00E87FBF"/>
    <w:rsid w:val="00ED4227"/>
    <w:rsid w:val="00ED4682"/>
    <w:rsid w:val="00EF4B38"/>
    <w:rsid w:val="00EF57B6"/>
    <w:rsid w:val="00EF718E"/>
    <w:rsid w:val="00F06058"/>
    <w:rsid w:val="00F14C8C"/>
    <w:rsid w:val="00F31BD0"/>
    <w:rsid w:val="00F4030B"/>
    <w:rsid w:val="00F458FA"/>
    <w:rsid w:val="00F67608"/>
    <w:rsid w:val="00F73226"/>
    <w:rsid w:val="00F73971"/>
    <w:rsid w:val="00F900F4"/>
    <w:rsid w:val="00FA5C0E"/>
    <w:rsid w:val="00FA66F1"/>
    <w:rsid w:val="00FA7DEB"/>
    <w:rsid w:val="00FD156D"/>
    <w:rsid w:val="00FD57F9"/>
    <w:rsid w:val="00FD738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425286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663C"/>
    <w:pPr>
      <w:spacing w:after="0"/>
      <w:ind w:firstLine="510"/>
      <w:contextualSpacing/>
    </w:pPr>
  </w:style>
  <w:style w:type="paragraph" w:styleId="Heading1">
    <w:name w:val="heading 1"/>
    <w:basedOn w:val="Normal"/>
    <w:next w:val="Normal"/>
    <w:link w:val="Heading1Char"/>
    <w:uiPriority w:val="9"/>
    <w:qFormat/>
    <w:rsid w:val="00B354D0"/>
    <w:pPr>
      <w:keepNext/>
      <w:keepLines/>
      <w:numPr>
        <w:numId w:val="20"/>
      </w:numPr>
      <w:spacing w:before="240"/>
      <w:outlineLvl w:val="0"/>
    </w:pPr>
    <w:rPr>
      <w:rFonts w:eastAsiaTheme="majorEastAsia" w:cstheme="majorBidi"/>
      <w:b/>
      <w:color w:val="92D050"/>
      <w:sz w:val="30"/>
      <w:szCs w:val="32"/>
    </w:rPr>
  </w:style>
  <w:style w:type="paragraph" w:styleId="Heading2">
    <w:name w:val="heading 2"/>
    <w:basedOn w:val="Normal"/>
    <w:next w:val="Normal"/>
    <w:link w:val="Heading2Char"/>
    <w:uiPriority w:val="9"/>
    <w:unhideWhenUsed/>
    <w:qFormat/>
    <w:rsid w:val="00B354D0"/>
    <w:pPr>
      <w:keepNext/>
      <w:keepLines/>
      <w:numPr>
        <w:ilvl w:val="1"/>
        <w:numId w:val="20"/>
      </w:numPr>
      <w:spacing w:before="40"/>
      <w:outlineLvl w:val="1"/>
    </w:pPr>
    <w:rPr>
      <w:rFonts w:eastAsiaTheme="majorEastAsia" w:cstheme="majorBidi"/>
      <w:b/>
      <w:color w:val="92D050"/>
      <w:sz w:val="26"/>
      <w:szCs w:val="26"/>
    </w:rPr>
  </w:style>
  <w:style w:type="paragraph" w:styleId="Heading3">
    <w:name w:val="heading 3"/>
    <w:basedOn w:val="Normal"/>
    <w:next w:val="Normal"/>
    <w:link w:val="Heading3Char"/>
    <w:uiPriority w:val="9"/>
    <w:unhideWhenUsed/>
    <w:qFormat/>
    <w:rsid w:val="00143B17"/>
    <w:pPr>
      <w:keepNext/>
      <w:keepLines/>
      <w:numPr>
        <w:ilvl w:val="2"/>
        <w:numId w:val="20"/>
      </w:numPr>
      <w:spacing w:before="40"/>
      <w:outlineLvl w:val="2"/>
    </w:pPr>
    <w:rPr>
      <w:rFonts w:eastAsiaTheme="majorEastAsia" w:cstheme="majorBidi"/>
      <w:b/>
      <w:color w:val="92D050"/>
      <w:sz w:val="24"/>
      <w:szCs w:val="24"/>
    </w:rPr>
  </w:style>
  <w:style w:type="paragraph" w:styleId="Heading4">
    <w:name w:val="heading 4"/>
    <w:basedOn w:val="Normal"/>
    <w:next w:val="Normal"/>
    <w:link w:val="Heading4Char"/>
    <w:uiPriority w:val="9"/>
    <w:semiHidden/>
    <w:unhideWhenUsed/>
    <w:qFormat/>
    <w:rsid w:val="009D663C"/>
    <w:pPr>
      <w:keepNext/>
      <w:keepLines/>
      <w:numPr>
        <w:ilvl w:val="3"/>
        <w:numId w:val="20"/>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9D663C"/>
    <w:pPr>
      <w:keepNext/>
      <w:keepLines/>
      <w:numPr>
        <w:ilvl w:val="4"/>
        <w:numId w:val="20"/>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9D663C"/>
    <w:pPr>
      <w:keepNext/>
      <w:keepLines/>
      <w:numPr>
        <w:ilvl w:val="5"/>
        <w:numId w:val="20"/>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9D663C"/>
    <w:pPr>
      <w:keepNext/>
      <w:keepLines/>
      <w:numPr>
        <w:ilvl w:val="6"/>
        <w:numId w:val="20"/>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9D663C"/>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D663C"/>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467BA"/>
    <w:pPr>
      <w:tabs>
        <w:tab w:val="center" w:pos="4536"/>
        <w:tab w:val="right" w:pos="9072"/>
      </w:tabs>
      <w:spacing w:line="240" w:lineRule="auto"/>
    </w:pPr>
  </w:style>
  <w:style w:type="character" w:customStyle="1" w:styleId="HeaderChar">
    <w:name w:val="Header Char"/>
    <w:basedOn w:val="DefaultParagraphFont"/>
    <w:link w:val="Header"/>
    <w:uiPriority w:val="99"/>
    <w:rsid w:val="006467BA"/>
  </w:style>
  <w:style w:type="paragraph" w:styleId="Footer">
    <w:name w:val="footer"/>
    <w:basedOn w:val="Normal"/>
    <w:link w:val="FooterChar"/>
    <w:uiPriority w:val="99"/>
    <w:unhideWhenUsed/>
    <w:rsid w:val="006467BA"/>
    <w:pPr>
      <w:tabs>
        <w:tab w:val="center" w:pos="4536"/>
        <w:tab w:val="right" w:pos="9072"/>
      </w:tabs>
      <w:spacing w:line="240" w:lineRule="auto"/>
    </w:pPr>
  </w:style>
  <w:style w:type="character" w:customStyle="1" w:styleId="FooterChar">
    <w:name w:val="Footer Char"/>
    <w:basedOn w:val="DefaultParagraphFont"/>
    <w:link w:val="Footer"/>
    <w:uiPriority w:val="99"/>
    <w:rsid w:val="006467BA"/>
  </w:style>
  <w:style w:type="paragraph" w:styleId="BalloonText">
    <w:name w:val="Balloon Text"/>
    <w:basedOn w:val="Normal"/>
    <w:link w:val="BalloonTextChar"/>
    <w:uiPriority w:val="99"/>
    <w:semiHidden/>
    <w:unhideWhenUsed/>
    <w:rsid w:val="006467B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467BA"/>
    <w:rPr>
      <w:rFonts w:ascii="Tahoma" w:hAnsi="Tahoma" w:cs="Tahoma"/>
      <w:sz w:val="16"/>
      <w:szCs w:val="16"/>
    </w:rPr>
  </w:style>
  <w:style w:type="character" w:styleId="Hyperlink">
    <w:name w:val="Hyperlink"/>
    <w:basedOn w:val="DefaultParagraphFont"/>
    <w:uiPriority w:val="99"/>
    <w:unhideWhenUsed/>
    <w:rsid w:val="00FD7381"/>
    <w:rPr>
      <w:color w:val="0000FF" w:themeColor="hyperlink"/>
      <w:u w:val="single"/>
    </w:rPr>
  </w:style>
  <w:style w:type="paragraph" w:styleId="ListParagraph">
    <w:name w:val="List Paragraph"/>
    <w:basedOn w:val="Normal"/>
    <w:uiPriority w:val="34"/>
    <w:qFormat/>
    <w:rsid w:val="00FD7381"/>
    <w:pPr>
      <w:spacing w:after="160" w:line="259" w:lineRule="auto"/>
      <w:ind w:left="720"/>
    </w:pPr>
  </w:style>
  <w:style w:type="character" w:customStyle="1" w:styleId="Styl1">
    <w:name w:val="Styl1"/>
    <w:basedOn w:val="DefaultParagraphFont"/>
    <w:uiPriority w:val="1"/>
    <w:rsid w:val="00FD7381"/>
    <w:rPr>
      <w:b/>
    </w:rPr>
  </w:style>
  <w:style w:type="character" w:styleId="PlaceholderText">
    <w:name w:val="Placeholder Text"/>
    <w:basedOn w:val="DefaultParagraphFont"/>
    <w:uiPriority w:val="99"/>
    <w:semiHidden/>
    <w:rsid w:val="001A77E5"/>
    <w:rPr>
      <w:color w:val="808080"/>
    </w:rPr>
  </w:style>
  <w:style w:type="character" w:customStyle="1" w:styleId="Heading1Char">
    <w:name w:val="Heading 1 Char"/>
    <w:basedOn w:val="DefaultParagraphFont"/>
    <w:link w:val="Heading1"/>
    <w:uiPriority w:val="9"/>
    <w:rsid w:val="00B354D0"/>
    <w:rPr>
      <w:rFonts w:eastAsiaTheme="majorEastAsia" w:cstheme="majorBidi"/>
      <w:b/>
      <w:color w:val="92D050"/>
      <w:sz w:val="30"/>
      <w:szCs w:val="32"/>
    </w:rPr>
  </w:style>
  <w:style w:type="paragraph" w:styleId="TOCHeading">
    <w:name w:val="TOC Heading"/>
    <w:basedOn w:val="Heading1"/>
    <w:next w:val="Normal"/>
    <w:uiPriority w:val="39"/>
    <w:unhideWhenUsed/>
    <w:qFormat/>
    <w:rsid w:val="0014709A"/>
    <w:pPr>
      <w:numPr>
        <w:numId w:val="0"/>
      </w:numPr>
      <w:spacing w:line="259" w:lineRule="auto"/>
      <w:outlineLvl w:val="9"/>
    </w:pPr>
    <w:rPr>
      <w:sz w:val="24"/>
      <w:lang w:eastAsia="pl-PL"/>
    </w:rPr>
  </w:style>
  <w:style w:type="table" w:styleId="TableGrid">
    <w:name w:val="Table Grid"/>
    <w:basedOn w:val="TableNormal"/>
    <w:uiPriority w:val="39"/>
    <w:rsid w:val="00152D0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B354D0"/>
    <w:rPr>
      <w:rFonts w:eastAsiaTheme="majorEastAsia" w:cstheme="majorBidi"/>
      <w:b/>
      <w:color w:val="92D050"/>
      <w:sz w:val="26"/>
      <w:szCs w:val="26"/>
    </w:rPr>
  </w:style>
  <w:style w:type="paragraph" w:styleId="TOC1">
    <w:name w:val="toc 1"/>
    <w:basedOn w:val="Normal"/>
    <w:next w:val="Normal"/>
    <w:autoRedefine/>
    <w:uiPriority w:val="39"/>
    <w:unhideWhenUsed/>
    <w:rsid w:val="00901083"/>
    <w:pPr>
      <w:spacing w:after="100"/>
      <w:ind w:firstLine="0"/>
    </w:pPr>
  </w:style>
  <w:style w:type="character" w:customStyle="1" w:styleId="Heading3Char">
    <w:name w:val="Heading 3 Char"/>
    <w:basedOn w:val="DefaultParagraphFont"/>
    <w:link w:val="Heading3"/>
    <w:uiPriority w:val="9"/>
    <w:rsid w:val="00143B17"/>
    <w:rPr>
      <w:rFonts w:eastAsiaTheme="majorEastAsia" w:cstheme="majorBidi"/>
      <w:b/>
      <w:color w:val="92D050"/>
      <w:sz w:val="24"/>
      <w:szCs w:val="24"/>
    </w:rPr>
  </w:style>
  <w:style w:type="paragraph" w:styleId="Title">
    <w:name w:val="Title"/>
    <w:basedOn w:val="Normal"/>
    <w:next w:val="Normal"/>
    <w:link w:val="TitleChar"/>
    <w:uiPriority w:val="10"/>
    <w:qFormat/>
    <w:rsid w:val="0025293C"/>
    <w:pPr>
      <w:spacing w:line="240" w:lineRule="auto"/>
    </w:pPr>
    <w:rPr>
      <w:rFonts w:eastAsiaTheme="majorEastAsia" w:cstheme="majorBidi"/>
      <w:b/>
      <w:color w:val="0B688F"/>
      <w:spacing w:val="-10"/>
      <w:kern w:val="28"/>
      <w:sz w:val="56"/>
      <w:szCs w:val="56"/>
    </w:rPr>
  </w:style>
  <w:style w:type="character" w:customStyle="1" w:styleId="TitleChar">
    <w:name w:val="Title Char"/>
    <w:basedOn w:val="DefaultParagraphFont"/>
    <w:link w:val="Title"/>
    <w:uiPriority w:val="10"/>
    <w:rsid w:val="0025293C"/>
    <w:rPr>
      <w:rFonts w:eastAsiaTheme="majorEastAsia" w:cstheme="majorBidi"/>
      <w:b/>
      <w:color w:val="0B688F"/>
      <w:spacing w:val="-10"/>
      <w:kern w:val="28"/>
      <w:sz w:val="56"/>
      <w:szCs w:val="56"/>
    </w:rPr>
  </w:style>
  <w:style w:type="paragraph" w:styleId="Subtitle">
    <w:name w:val="Subtitle"/>
    <w:basedOn w:val="Normal"/>
    <w:next w:val="Normal"/>
    <w:link w:val="SubtitleChar"/>
    <w:uiPriority w:val="11"/>
    <w:qFormat/>
    <w:rsid w:val="0025293C"/>
    <w:pPr>
      <w:numPr>
        <w:ilvl w:val="1"/>
      </w:numPr>
      <w:spacing w:after="160"/>
      <w:ind w:firstLine="510"/>
    </w:pPr>
    <w:rPr>
      <w:rFonts w:eastAsiaTheme="minorEastAsia"/>
      <w:color w:val="404040" w:themeColor="text1" w:themeTint="BF"/>
      <w:spacing w:val="15"/>
    </w:rPr>
  </w:style>
  <w:style w:type="character" w:customStyle="1" w:styleId="SubtitleChar">
    <w:name w:val="Subtitle Char"/>
    <w:basedOn w:val="DefaultParagraphFont"/>
    <w:link w:val="Subtitle"/>
    <w:uiPriority w:val="11"/>
    <w:rsid w:val="0025293C"/>
    <w:rPr>
      <w:rFonts w:eastAsiaTheme="minorEastAsia"/>
      <w:color w:val="404040" w:themeColor="text1" w:themeTint="BF"/>
      <w:spacing w:val="15"/>
    </w:rPr>
  </w:style>
  <w:style w:type="character" w:styleId="SubtleEmphasis">
    <w:name w:val="Subtle Emphasis"/>
    <w:basedOn w:val="DefaultParagraphFont"/>
    <w:uiPriority w:val="19"/>
    <w:qFormat/>
    <w:rsid w:val="0025293C"/>
    <w:rPr>
      <w:b w:val="0"/>
      <w:i/>
      <w:iCs/>
      <w:color w:val="262626" w:themeColor="text1" w:themeTint="D9"/>
    </w:rPr>
  </w:style>
  <w:style w:type="paragraph" w:styleId="TOC2">
    <w:name w:val="toc 2"/>
    <w:basedOn w:val="Normal"/>
    <w:next w:val="Normal"/>
    <w:autoRedefine/>
    <w:uiPriority w:val="39"/>
    <w:unhideWhenUsed/>
    <w:rsid w:val="00901083"/>
    <w:pPr>
      <w:spacing w:after="100"/>
      <w:ind w:firstLine="0"/>
    </w:pPr>
  </w:style>
  <w:style w:type="paragraph" w:styleId="NoSpacing">
    <w:name w:val="No Spacing"/>
    <w:uiPriority w:val="1"/>
    <w:qFormat/>
    <w:rsid w:val="00BD65B4"/>
    <w:pPr>
      <w:spacing w:after="0" w:line="240" w:lineRule="auto"/>
      <w:ind w:firstLine="227"/>
      <w:contextualSpacing/>
    </w:pPr>
  </w:style>
  <w:style w:type="paragraph" w:styleId="TOC3">
    <w:name w:val="toc 3"/>
    <w:basedOn w:val="Normal"/>
    <w:next w:val="Normal"/>
    <w:autoRedefine/>
    <w:uiPriority w:val="39"/>
    <w:unhideWhenUsed/>
    <w:rsid w:val="00901083"/>
    <w:pPr>
      <w:spacing w:after="100" w:line="259" w:lineRule="auto"/>
      <w:ind w:firstLine="0"/>
      <w:contextualSpacing w:val="0"/>
    </w:pPr>
    <w:rPr>
      <w:rFonts w:eastAsiaTheme="minorEastAsia" w:cs="Times New Roman"/>
      <w:lang w:eastAsia="pl-PL"/>
    </w:rPr>
  </w:style>
  <w:style w:type="table" w:customStyle="1" w:styleId="GridTable4Accent1">
    <w:name w:val="Grid Table 4 Accent 1"/>
    <w:basedOn w:val="TableNormal"/>
    <w:uiPriority w:val="49"/>
    <w:rsid w:val="00A71F65"/>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5">
    <w:name w:val="Grid Table 4 Accent 5"/>
    <w:basedOn w:val="TableNormal"/>
    <w:uiPriority w:val="49"/>
    <w:rsid w:val="00A71F65"/>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Caption">
    <w:name w:val="caption"/>
    <w:basedOn w:val="Normal"/>
    <w:next w:val="Normal"/>
    <w:uiPriority w:val="35"/>
    <w:unhideWhenUsed/>
    <w:qFormat/>
    <w:rsid w:val="00B354D0"/>
    <w:pPr>
      <w:spacing w:after="200" w:line="240" w:lineRule="auto"/>
      <w:ind w:firstLine="0"/>
    </w:pPr>
    <w:rPr>
      <w:iCs/>
      <w:color w:val="92D050"/>
      <w:szCs w:val="18"/>
    </w:rPr>
  </w:style>
  <w:style w:type="paragraph" w:styleId="TableofFigures">
    <w:name w:val="table of figures"/>
    <w:basedOn w:val="Normal"/>
    <w:next w:val="Normal"/>
    <w:uiPriority w:val="99"/>
    <w:unhideWhenUsed/>
    <w:rsid w:val="00FD156D"/>
  </w:style>
  <w:style w:type="character" w:customStyle="1" w:styleId="Heading4Char">
    <w:name w:val="Heading 4 Char"/>
    <w:basedOn w:val="DefaultParagraphFont"/>
    <w:link w:val="Heading4"/>
    <w:uiPriority w:val="9"/>
    <w:semiHidden/>
    <w:rsid w:val="009D663C"/>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9D663C"/>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9D663C"/>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9D663C"/>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9D663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D663C"/>
    <w:rPr>
      <w:rFonts w:asciiTheme="majorHAnsi" w:eastAsiaTheme="majorEastAsia" w:hAnsiTheme="majorHAnsi" w:cstheme="majorBidi"/>
      <w:i/>
      <w:iCs/>
      <w:color w:val="272727" w:themeColor="text1" w:themeTint="D8"/>
      <w:sz w:val="21"/>
      <w:szCs w:val="21"/>
    </w:rPr>
  </w:style>
  <w:style w:type="character" w:styleId="CommentReference">
    <w:name w:val="annotation reference"/>
    <w:basedOn w:val="DefaultParagraphFont"/>
    <w:uiPriority w:val="99"/>
    <w:semiHidden/>
    <w:unhideWhenUsed/>
    <w:rsid w:val="00DD0BC7"/>
    <w:rPr>
      <w:sz w:val="16"/>
      <w:szCs w:val="16"/>
    </w:rPr>
  </w:style>
  <w:style w:type="paragraph" w:styleId="CommentText">
    <w:name w:val="annotation text"/>
    <w:basedOn w:val="Normal"/>
    <w:link w:val="CommentTextChar"/>
    <w:uiPriority w:val="99"/>
    <w:semiHidden/>
    <w:unhideWhenUsed/>
    <w:rsid w:val="00DD0BC7"/>
    <w:pPr>
      <w:spacing w:line="240" w:lineRule="auto"/>
    </w:pPr>
    <w:rPr>
      <w:sz w:val="20"/>
      <w:szCs w:val="20"/>
    </w:rPr>
  </w:style>
  <w:style w:type="character" w:customStyle="1" w:styleId="CommentTextChar">
    <w:name w:val="Comment Text Char"/>
    <w:basedOn w:val="DefaultParagraphFont"/>
    <w:link w:val="CommentText"/>
    <w:uiPriority w:val="99"/>
    <w:semiHidden/>
    <w:rsid w:val="00DD0BC7"/>
    <w:rPr>
      <w:sz w:val="20"/>
      <w:szCs w:val="20"/>
    </w:rPr>
  </w:style>
  <w:style w:type="paragraph" w:styleId="CommentSubject">
    <w:name w:val="annotation subject"/>
    <w:basedOn w:val="CommentText"/>
    <w:next w:val="CommentText"/>
    <w:link w:val="CommentSubjectChar"/>
    <w:uiPriority w:val="99"/>
    <w:semiHidden/>
    <w:unhideWhenUsed/>
    <w:rsid w:val="00DD0BC7"/>
    <w:rPr>
      <w:b/>
      <w:bCs/>
    </w:rPr>
  </w:style>
  <w:style w:type="character" w:customStyle="1" w:styleId="CommentSubjectChar">
    <w:name w:val="Comment Subject Char"/>
    <w:basedOn w:val="CommentTextChar"/>
    <w:link w:val="CommentSubject"/>
    <w:uiPriority w:val="99"/>
    <w:semiHidden/>
    <w:rsid w:val="00DD0BC7"/>
    <w:rPr>
      <w:b/>
      <w:bCs/>
      <w:sz w:val="20"/>
      <w:szCs w:val="20"/>
    </w:rPr>
  </w:style>
  <w:style w:type="paragraph" w:styleId="FootnoteText">
    <w:name w:val="footnote text"/>
    <w:basedOn w:val="Normal"/>
    <w:link w:val="FootnoteTextChar"/>
    <w:uiPriority w:val="99"/>
    <w:semiHidden/>
    <w:unhideWhenUsed/>
    <w:rsid w:val="00C57F57"/>
    <w:pPr>
      <w:spacing w:line="240" w:lineRule="auto"/>
    </w:pPr>
    <w:rPr>
      <w:sz w:val="20"/>
      <w:szCs w:val="20"/>
    </w:rPr>
  </w:style>
  <w:style w:type="character" w:customStyle="1" w:styleId="FootnoteTextChar">
    <w:name w:val="Footnote Text Char"/>
    <w:basedOn w:val="DefaultParagraphFont"/>
    <w:link w:val="FootnoteText"/>
    <w:uiPriority w:val="99"/>
    <w:semiHidden/>
    <w:rsid w:val="00C57F57"/>
    <w:rPr>
      <w:sz w:val="20"/>
      <w:szCs w:val="20"/>
    </w:rPr>
  </w:style>
  <w:style w:type="character" w:styleId="FootnoteReference">
    <w:name w:val="footnote reference"/>
    <w:basedOn w:val="DefaultParagraphFont"/>
    <w:uiPriority w:val="99"/>
    <w:semiHidden/>
    <w:unhideWhenUsed/>
    <w:rsid w:val="00C57F57"/>
    <w:rPr>
      <w:vertAlign w:val="superscript"/>
    </w:rPr>
  </w:style>
  <w:style w:type="paragraph" w:styleId="Bibliography">
    <w:name w:val="Bibliography"/>
    <w:basedOn w:val="Normal"/>
    <w:next w:val="Normal"/>
    <w:uiPriority w:val="37"/>
    <w:unhideWhenUsed/>
    <w:rsid w:val="00901083"/>
  </w:style>
  <w:style w:type="character" w:customStyle="1" w:styleId="UnresolvedMention">
    <w:name w:val="Unresolved Mention"/>
    <w:basedOn w:val="DefaultParagraphFont"/>
    <w:uiPriority w:val="99"/>
    <w:semiHidden/>
    <w:unhideWhenUsed/>
    <w:rsid w:val="000E071D"/>
    <w:rPr>
      <w:color w:val="605E5C"/>
      <w:shd w:val="clear" w:color="auto" w:fill="E1DFDD"/>
    </w:rPr>
  </w:style>
  <w:style w:type="paragraph" w:customStyle="1" w:styleId="Nagwek0">
    <w:name w:val="Nagłówek_0"/>
    <w:basedOn w:val="Normal"/>
    <w:link w:val="Nagwek0Znak"/>
    <w:qFormat/>
    <w:rsid w:val="00544487"/>
    <w:pPr>
      <w:ind w:right="24" w:firstLine="0"/>
      <w:jc w:val="both"/>
    </w:pPr>
    <w:rPr>
      <w:b/>
      <w:color w:val="0B688F"/>
      <w:sz w:val="40"/>
      <w:szCs w:val="40"/>
    </w:rPr>
  </w:style>
  <w:style w:type="character" w:styleId="BookTitle">
    <w:name w:val="Book Title"/>
    <w:basedOn w:val="DefaultParagraphFont"/>
    <w:uiPriority w:val="33"/>
    <w:qFormat/>
    <w:rsid w:val="00F900F4"/>
    <w:rPr>
      <w:b/>
      <w:bCs/>
      <w:i/>
      <w:iCs/>
      <w:spacing w:val="5"/>
    </w:rPr>
  </w:style>
  <w:style w:type="character" w:customStyle="1" w:styleId="Nagwek0Znak">
    <w:name w:val="Nagłówek_0 Znak"/>
    <w:basedOn w:val="DefaultParagraphFont"/>
    <w:link w:val="Nagwek0"/>
    <w:rsid w:val="00544487"/>
    <w:rPr>
      <w:b/>
      <w:color w:val="0B688F"/>
      <w:sz w:val="40"/>
      <w:szCs w:val="40"/>
    </w:rPr>
  </w:style>
  <w:style w:type="character" w:styleId="FollowedHyperlink">
    <w:name w:val="FollowedHyperlink"/>
    <w:basedOn w:val="DefaultParagraphFont"/>
    <w:uiPriority w:val="99"/>
    <w:semiHidden/>
    <w:unhideWhenUsed/>
    <w:rsid w:val="00F900F4"/>
    <w:rPr>
      <w:color w:val="800080" w:themeColor="followedHyperlink"/>
      <w:u w:val="single"/>
    </w:rPr>
  </w:style>
  <w:style w:type="paragraph" w:customStyle="1" w:styleId="BasicParagraph">
    <w:name w:val="[Basic Paragraph]"/>
    <w:basedOn w:val="Normal"/>
    <w:uiPriority w:val="99"/>
    <w:rsid w:val="008E2E4A"/>
    <w:pPr>
      <w:autoSpaceDE w:val="0"/>
      <w:autoSpaceDN w:val="0"/>
      <w:adjustRightInd w:val="0"/>
      <w:spacing w:line="288" w:lineRule="auto"/>
      <w:ind w:firstLine="0"/>
      <w:contextualSpacing w:val="0"/>
      <w:textAlignment w:val="center"/>
    </w:pPr>
    <w:rPr>
      <w:rFonts w:ascii="Minion Pro" w:hAnsi="Minion Pro" w:cs="Minion Pro"/>
      <w:color w:val="000000"/>
      <w:sz w:val="24"/>
      <w:szCs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663C"/>
    <w:pPr>
      <w:spacing w:after="0"/>
      <w:ind w:firstLine="510"/>
      <w:contextualSpacing/>
    </w:pPr>
  </w:style>
  <w:style w:type="paragraph" w:styleId="Heading1">
    <w:name w:val="heading 1"/>
    <w:basedOn w:val="Normal"/>
    <w:next w:val="Normal"/>
    <w:link w:val="Heading1Char"/>
    <w:uiPriority w:val="9"/>
    <w:qFormat/>
    <w:rsid w:val="00B354D0"/>
    <w:pPr>
      <w:keepNext/>
      <w:keepLines/>
      <w:numPr>
        <w:numId w:val="20"/>
      </w:numPr>
      <w:spacing w:before="240"/>
      <w:outlineLvl w:val="0"/>
    </w:pPr>
    <w:rPr>
      <w:rFonts w:eastAsiaTheme="majorEastAsia" w:cstheme="majorBidi"/>
      <w:b/>
      <w:color w:val="92D050"/>
      <w:sz w:val="30"/>
      <w:szCs w:val="32"/>
    </w:rPr>
  </w:style>
  <w:style w:type="paragraph" w:styleId="Heading2">
    <w:name w:val="heading 2"/>
    <w:basedOn w:val="Normal"/>
    <w:next w:val="Normal"/>
    <w:link w:val="Heading2Char"/>
    <w:uiPriority w:val="9"/>
    <w:unhideWhenUsed/>
    <w:qFormat/>
    <w:rsid w:val="00B354D0"/>
    <w:pPr>
      <w:keepNext/>
      <w:keepLines/>
      <w:numPr>
        <w:ilvl w:val="1"/>
        <w:numId w:val="20"/>
      </w:numPr>
      <w:spacing w:before="40"/>
      <w:outlineLvl w:val="1"/>
    </w:pPr>
    <w:rPr>
      <w:rFonts w:eastAsiaTheme="majorEastAsia" w:cstheme="majorBidi"/>
      <w:b/>
      <w:color w:val="92D050"/>
      <w:sz w:val="26"/>
      <w:szCs w:val="26"/>
    </w:rPr>
  </w:style>
  <w:style w:type="paragraph" w:styleId="Heading3">
    <w:name w:val="heading 3"/>
    <w:basedOn w:val="Normal"/>
    <w:next w:val="Normal"/>
    <w:link w:val="Heading3Char"/>
    <w:uiPriority w:val="9"/>
    <w:unhideWhenUsed/>
    <w:qFormat/>
    <w:rsid w:val="00143B17"/>
    <w:pPr>
      <w:keepNext/>
      <w:keepLines/>
      <w:numPr>
        <w:ilvl w:val="2"/>
        <w:numId w:val="20"/>
      </w:numPr>
      <w:spacing w:before="40"/>
      <w:outlineLvl w:val="2"/>
    </w:pPr>
    <w:rPr>
      <w:rFonts w:eastAsiaTheme="majorEastAsia" w:cstheme="majorBidi"/>
      <w:b/>
      <w:color w:val="92D050"/>
      <w:sz w:val="24"/>
      <w:szCs w:val="24"/>
    </w:rPr>
  </w:style>
  <w:style w:type="paragraph" w:styleId="Heading4">
    <w:name w:val="heading 4"/>
    <w:basedOn w:val="Normal"/>
    <w:next w:val="Normal"/>
    <w:link w:val="Heading4Char"/>
    <w:uiPriority w:val="9"/>
    <w:semiHidden/>
    <w:unhideWhenUsed/>
    <w:qFormat/>
    <w:rsid w:val="009D663C"/>
    <w:pPr>
      <w:keepNext/>
      <w:keepLines/>
      <w:numPr>
        <w:ilvl w:val="3"/>
        <w:numId w:val="20"/>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9D663C"/>
    <w:pPr>
      <w:keepNext/>
      <w:keepLines/>
      <w:numPr>
        <w:ilvl w:val="4"/>
        <w:numId w:val="20"/>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9D663C"/>
    <w:pPr>
      <w:keepNext/>
      <w:keepLines/>
      <w:numPr>
        <w:ilvl w:val="5"/>
        <w:numId w:val="20"/>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9D663C"/>
    <w:pPr>
      <w:keepNext/>
      <w:keepLines/>
      <w:numPr>
        <w:ilvl w:val="6"/>
        <w:numId w:val="20"/>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9D663C"/>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D663C"/>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467BA"/>
    <w:pPr>
      <w:tabs>
        <w:tab w:val="center" w:pos="4536"/>
        <w:tab w:val="right" w:pos="9072"/>
      </w:tabs>
      <w:spacing w:line="240" w:lineRule="auto"/>
    </w:pPr>
  </w:style>
  <w:style w:type="character" w:customStyle="1" w:styleId="HeaderChar">
    <w:name w:val="Header Char"/>
    <w:basedOn w:val="DefaultParagraphFont"/>
    <w:link w:val="Header"/>
    <w:uiPriority w:val="99"/>
    <w:rsid w:val="006467BA"/>
  </w:style>
  <w:style w:type="paragraph" w:styleId="Footer">
    <w:name w:val="footer"/>
    <w:basedOn w:val="Normal"/>
    <w:link w:val="FooterChar"/>
    <w:uiPriority w:val="99"/>
    <w:unhideWhenUsed/>
    <w:rsid w:val="006467BA"/>
    <w:pPr>
      <w:tabs>
        <w:tab w:val="center" w:pos="4536"/>
        <w:tab w:val="right" w:pos="9072"/>
      </w:tabs>
      <w:spacing w:line="240" w:lineRule="auto"/>
    </w:pPr>
  </w:style>
  <w:style w:type="character" w:customStyle="1" w:styleId="FooterChar">
    <w:name w:val="Footer Char"/>
    <w:basedOn w:val="DefaultParagraphFont"/>
    <w:link w:val="Footer"/>
    <w:uiPriority w:val="99"/>
    <w:rsid w:val="006467BA"/>
  </w:style>
  <w:style w:type="paragraph" w:styleId="BalloonText">
    <w:name w:val="Balloon Text"/>
    <w:basedOn w:val="Normal"/>
    <w:link w:val="BalloonTextChar"/>
    <w:uiPriority w:val="99"/>
    <w:semiHidden/>
    <w:unhideWhenUsed/>
    <w:rsid w:val="006467B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467BA"/>
    <w:rPr>
      <w:rFonts w:ascii="Tahoma" w:hAnsi="Tahoma" w:cs="Tahoma"/>
      <w:sz w:val="16"/>
      <w:szCs w:val="16"/>
    </w:rPr>
  </w:style>
  <w:style w:type="character" w:styleId="Hyperlink">
    <w:name w:val="Hyperlink"/>
    <w:basedOn w:val="DefaultParagraphFont"/>
    <w:uiPriority w:val="99"/>
    <w:unhideWhenUsed/>
    <w:rsid w:val="00FD7381"/>
    <w:rPr>
      <w:color w:val="0000FF" w:themeColor="hyperlink"/>
      <w:u w:val="single"/>
    </w:rPr>
  </w:style>
  <w:style w:type="paragraph" w:styleId="ListParagraph">
    <w:name w:val="List Paragraph"/>
    <w:basedOn w:val="Normal"/>
    <w:uiPriority w:val="34"/>
    <w:qFormat/>
    <w:rsid w:val="00FD7381"/>
    <w:pPr>
      <w:spacing w:after="160" w:line="259" w:lineRule="auto"/>
      <w:ind w:left="720"/>
    </w:pPr>
  </w:style>
  <w:style w:type="character" w:customStyle="1" w:styleId="Styl1">
    <w:name w:val="Styl1"/>
    <w:basedOn w:val="DefaultParagraphFont"/>
    <w:uiPriority w:val="1"/>
    <w:rsid w:val="00FD7381"/>
    <w:rPr>
      <w:b/>
    </w:rPr>
  </w:style>
  <w:style w:type="character" w:styleId="PlaceholderText">
    <w:name w:val="Placeholder Text"/>
    <w:basedOn w:val="DefaultParagraphFont"/>
    <w:uiPriority w:val="99"/>
    <w:semiHidden/>
    <w:rsid w:val="001A77E5"/>
    <w:rPr>
      <w:color w:val="808080"/>
    </w:rPr>
  </w:style>
  <w:style w:type="character" w:customStyle="1" w:styleId="Heading1Char">
    <w:name w:val="Heading 1 Char"/>
    <w:basedOn w:val="DefaultParagraphFont"/>
    <w:link w:val="Heading1"/>
    <w:uiPriority w:val="9"/>
    <w:rsid w:val="00B354D0"/>
    <w:rPr>
      <w:rFonts w:eastAsiaTheme="majorEastAsia" w:cstheme="majorBidi"/>
      <w:b/>
      <w:color w:val="92D050"/>
      <w:sz w:val="30"/>
      <w:szCs w:val="32"/>
    </w:rPr>
  </w:style>
  <w:style w:type="paragraph" w:styleId="TOCHeading">
    <w:name w:val="TOC Heading"/>
    <w:basedOn w:val="Heading1"/>
    <w:next w:val="Normal"/>
    <w:uiPriority w:val="39"/>
    <w:unhideWhenUsed/>
    <w:qFormat/>
    <w:rsid w:val="0014709A"/>
    <w:pPr>
      <w:numPr>
        <w:numId w:val="0"/>
      </w:numPr>
      <w:spacing w:line="259" w:lineRule="auto"/>
      <w:outlineLvl w:val="9"/>
    </w:pPr>
    <w:rPr>
      <w:sz w:val="24"/>
      <w:lang w:eastAsia="pl-PL"/>
    </w:rPr>
  </w:style>
  <w:style w:type="table" w:styleId="TableGrid">
    <w:name w:val="Table Grid"/>
    <w:basedOn w:val="TableNormal"/>
    <w:uiPriority w:val="39"/>
    <w:rsid w:val="00152D0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B354D0"/>
    <w:rPr>
      <w:rFonts w:eastAsiaTheme="majorEastAsia" w:cstheme="majorBidi"/>
      <w:b/>
      <w:color w:val="92D050"/>
      <w:sz w:val="26"/>
      <w:szCs w:val="26"/>
    </w:rPr>
  </w:style>
  <w:style w:type="paragraph" w:styleId="TOC1">
    <w:name w:val="toc 1"/>
    <w:basedOn w:val="Normal"/>
    <w:next w:val="Normal"/>
    <w:autoRedefine/>
    <w:uiPriority w:val="39"/>
    <w:unhideWhenUsed/>
    <w:rsid w:val="00901083"/>
    <w:pPr>
      <w:spacing w:after="100"/>
      <w:ind w:firstLine="0"/>
    </w:pPr>
  </w:style>
  <w:style w:type="character" w:customStyle="1" w:styleId="Heading3Char">
    <w:name w:val="Heading 3 Char"/>
    <w:basedOn w:val="DefaultParagraphFont"/>
    <w:link w:val="Heading3"/>
    <w:uiPriority w:val="9"/>
    <w:rsid w:val="00143B17"/>
    <w:rPr>
      <w:rFonts w:eastAsiaTheme="majorEastAsia" w:cstheme="majorBidi"/>
      <w:b/>
      <w:color w:val="92D050"/>
      <w:sz w:val="24"/>
      <w:szCs w:val="24"/>
    </w:rPr>
  </w:style>
  <w:style w:type="paragraph" w:styleId="Title">
    <w:name w:val="Title"/>
    <w:basedOn w:val="Normal"/>
    <w:next w:val="Normal"/>
    <w:link w:val="TitleChar"/>
    <w:uiPriority w:val="10"/>
    <w:qFormat/>
    <w:rsid w:val="0025293C"/>
    <w:pPr>
      <w:spacing w:line="240" w:lineRule="auto"/>
    </w:pPr>
    <w:rPr>
      <w:rFonts w:eastAsiaTheme="majorEastAsia" w:cstheme="majorBidi"/>
      <w:b/>
      <w:color w:val="0B688F"/>
      <w:spacing w:val="-10"/>
      <w:kern w:val="28"/>
      <w:sz w:val="56"/>
      <w:szCs w:val="56"/>
    </w:rPr>
  </w:style>
  <w:style w:type="character" w:customStyle="1" w:styleId="TitleChar">
    <w:name w:val="Title Char"/>
    <w:basedOn w:val="DefaultParagraphFont"/>
    <w:link w:val="Title"/>
    <w:uiPriority w:val="10"/>
    <w:rsid w:val="0025293C"/>
    <w:rPr>
      <w:rFonts w:eastAsiaTheme="majorEastAsia" w:cstheme="majorBidi"/>
      <w:b/>
      <w:color w:val="0B688F"/>
      <w:spacing w:val="-10"/>
      <w:kern w:val="28"/>
      <w:sz w:val="56"/>
      <w:szCs w:val="56"/>
    </w:rPr>
  </w:style>
  <w:style w:type="paragraph" w:styleId="Subtitle">
    <w:name w:val="Subtitle"/>
    <w:basedOn w:val="Normal"/>
    <w:next w:val="Normal"/>
    <w:link w:val="SubtitleChar"/>
    <w:uiPriority w:val="11"/>
    <w:qFormat/>
    <w:rsid w:val="0025293C"/>
    <w:pPr>
      <w:numPr>
        <w:ilvl w:val="1"/>
      </w:numPr>
      <w:spacing w:after="160"/>
      <w:ind w:firstLine="510"/>
    </w:pPr>
    <w:rPr>
      <w:rFonts w:eastAsiaTheme="minorEastAsia"/>
      <w:color w:val="404040" w:themeColor="text1" w:themeTint="BF"/>
      <w:spacing w:val="15"/>
    </w:rPr>
  </w:style>
  <w:style w:type="character" w:customStyle="1" w:styleId="SubtitleChar">
    <w:name w:val="Subtitle Char"/>
    <w:basedOn w:val="DefaultParagraphFont"/>
    <w:link w:val="Subtitle"/>
    <w:uiPriority w:val="11"/>
    <w:rsid w:val="0025293C"/>
    <w:rPr>
      <w:rFonts w:eastAsiaTheme="minorEastAsia"/>
      <w:color w:val="404040" w:themeColor="text1" w:themeTint="BF"/>
      <w:spacing w:val="15"/>
    </w:rPr>
  </w:style>
  <w:style w:type="character" w:styleId="SubtleEmphasis">
    <w:name w:val="Subtle Emphasis"/>
    <w:basedOn w:val="DefaultParagraphFont"/>
    <w:uiPriority w:val="19"/>
    <w:qFormat/>
    <w:rsid w:val="0025293C"/>
    <w:rPr>
      <w:b w:val="0"/>
      <w:i/>
      <w:iCs/>
      <w:color w:val="262626" w:themeColor="text1" w:themeTint="D9"/>
    </w:rPr>
  </w:style>
  <w:style w:type="paragraph" w:styleId="TOC2">
    <w:name w:val="toc 2"/>
    <w:basedOn w:val="Normal"/>
    <w:next w:val="Normal"/>
    <w:autoRedefine/>
    <w:uiPriority w:val="39"/>
    <w:unhideWhenUsed/>
    <w:rsid w:val="00901083"/>
    <w:pPr>
      <w:spacing w:after="100"/>
      <w:ind w:firstLine="0"/>
    </w:pPr>
  </w:style>
  <w:style w:type="paragraph" w:styleId="NoSpacing">
    <w:name w:val="No Spacing"/>
    <w:uiPriority w:val="1"/>
    <w:qFormat/>
    <w:rsid w:val="00BD65B4"/>
    <w:pPr>
      <w:spacing w:after="0" w:line="240" w:lineRule="auto"/>
      <w:ind w:firstLine="227"/>
      <w:contextualSpacing/>
    </w:pPr>
  </w:style>
  <w:style w:type="paragraph" w:styleId="TOC3">
    <w:name w:val="toc 3"/>
    <w:basedOn w:val="Normal"/>
    <w:next w:val="Normal"/>
    <w:autoRedefine/>
    <w:uiPriority w:val="39"/>
    <w:unhideWhenUsed/>
    <w:rsid w:val="00901083"/>
    <w:pPr>
      <w:spacing w:after="100" w:line="259" w:lineRule="auto"/>
      <w:ind w:firstLine="0"/>
      <w:contextualSpacing w:val="0"/>
    </w:pPr>
    <w:rPr>
      <w:rFonts w:eastAsiaTheme="minorEastAsia" w:cs="Times New Roman"/>
      <w:lang w:eastAsia="pl-PL"/>
    </w:rPr>
  </w:style>
  <w:style w:type="table" w:customStyle="1" w:styleId="GridTable4Accent1">
    <w:name w:val="Grid Table 4 Accent 1"/>
    <w:basedOn w:val="TableNormal"/>
    <w:uiPriority w:val="49"/>
    <w:rsid w:val="00A71F65"/>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5">
    <w:name w:val="Grid Table 4 Accent 5"/>
    <w:basedOn w:val="TableNormal"/>
    <w:uiPriority w:val="49"/>
    <w:rsid w:val="00A71F65"/>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Caption">
    <w:name w:val="caption"/>
    <w:basedOn w:val="Normal"/>
    <w:next w:val="Normal"/>
    <w:uiPriority w:val="35"/>
    <w:unhideWhenUsed/>
    <w:qFormat/>
    <w:rsid w:val="00B354D0"/>
    <w:pPr>
      <w:spacing w:after="200" w:line="240" w:lineRule="auto"/>
      <w:ind w:firstLine="0"/>
    </w:pPr>
    <w:rPr>
      <w:iCs/>
      <w:color w:val="92D050"/>
      <w:szCs w:val="18"/>
    </w:rPr>
  </w:style>
  <w:style w:type="paragraph" w:styleId="TableofFigures">
    <w:name w:val="table of figures"/>
    <w:basedOn w:val="Normal"/>
    <w:next w:val="Normal"/>
    <w:uiPriority w:val="99"/>
    <w:unhideWhenUsed/>
    <w:rsid w:val="00FD156D"/>
  </w:style>
  <w:style w:type="character" w:customStyle="1" w:styleId="Heading4Char">
    <w:name w:val="Heading 4 Char"/>
    <w:basedOn w:val="DefaultParagraphFont"/>
    <w:link w:val="Heading4"/>
    <w:uiPriority w:val="9"/>
    <w:semiHidden/>
    <w:rsid w:val="009D663C"/>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9D663C"/>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9D663C"/>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9D663C"/>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9D663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D663C"/>
    <w:rPr>
      <w:rFonts w:asciiTheme="majorHAnsi" w:eastAsiaTheme="majorEastAsia" w:hAnsiTheme="majorHAnsi" w:cstheme="majorBidi"/>
      <w:i/>
      <w:iCs/>
      <w:color w:val="272727" w:themeColor="text1" w:themeTint="D8"/>
      <w:sz w:val="21"/>
      <w:szCs w:val="21"/>
    </w:rPr>
  </w:style>
  <w:style w:type="character" w:styleId="CommentReference">
    <w:name w:val="annotation reference"/>
    <w:basedOn w:val="DefaultParagraphFont"/>
    <w:uiPriority w:val="99"/>
    <w:semiHidden/>
    <w:unhideWhenUsed/>
    <w:rsid w:val="00DD0BC7"/>
    <w:rPr>
      <w:sz w:val="16"/>
      <w:szCs w:val="16"/>
    </w:rPr>
  </w:style>
  <w:style w:type="paragraph" w:styleId="CommentText">
    <w:name w:val="annotation text"/>
    <w:basedOn w:val="Normal"/>
    <w:link w:val="CommentTextChar"/>
    <w:uiPriority w:val="99"/>
    <w:semiHidden/>
    <w:unhideWhenUsed/>
    <w:rsid w:val="00DD0BC7"/>
    <w:pPr>
      <w:spacing w:line="240" w:lineRule="auto"/>
    </w:pPr>
    <w:rPr>
      <w:sz w:val="20"/>
      <w:szCs w:val="20"/>
    </w:rPr>
  </w:style>
  <w:style w:type="character" w:customStyle="1" w:styleId="CommentTextChar">
    <w:name w:val="Comment Text Char"/>
    <w:basedOn w:val="DefaultParagraphFont"/>
    <w:link w:val="CommentText"/>
    <w:uiPriority w:val="99"/>
    <w:semiHidden/>
    <w:rsid w:val="00DD0BC7"/>
    <w:rPr>
      <w:sz w:val="20"/>
      <w:szCs w:val="20"/>
    </w:rPr>
  </w:style>
  <w:style w:type="paragraph" w:styleId="CommentSubject">
    <w:name w:val="annotation subject"/>
    <w:basedOn w:val="CommentText"/>
    <w:next w:val="CommentText"/>
    <w:link w:val="CommentSubjectChar"/>
    <w:uiPriority w:val="99"/>
    <w:semiHidden/>
    <w:unhideWhenUsed/>
    <w:rsid w:val="00DD0BC7"/>
    <w:rPr>
      <w:b/>
      <w:bCs/>
    </w:rPr>
  </w:style>
  <w:style w:type="character" w:customStyle="1" w:styleId="CommentSubjectChar">
    <w:name w:val="Comment Subject Char"/>
    <w:basedOn w:val="CommentTextChar"/>
    <w:link w:val="CommentSubject"/>
    <w:uiPriority w:val="99"/>
    <w:semiHidden/>
    <w:rsid w:val="00DD0BC7"/>
    <w:rPr>
      <w:b/>
      <w:bCs/>
      <w:sz w:val="20"/>
      <w:szCs w:val="20"/>
    </w:rPr>
  </w:style>
  <w:style w:type="paragraph" w:styleId="FootnoteText">
    <w:name w:val="footnote text"/>
    <w:basedOn w:val="Normal"/>
    <w:link w:val="FootnoteTextChar"/>
    <w:uiPriority w:val="99"/>
    <w:semiHidden/>
    <w:unhideWhenUsed/>
    <w:rsid w:val="00C57F57"/>
    <w:pPr>
      <w:spacing w:line="240" w:lineRule="auto"/>
    </w:pPr>
    <w:rPr>
      <w:sz w:val="20"/>
      <w:szCs w:val="20"/>
    </w:rPr>
  </w:style>
  <w:style w:type="character" w:customStyle="1" w:styleId="FootnoteTextChar">
    <w:name w:val="Footnote Text Char"/>
    <w:basedOn w:val="DefaultParagraphFont"/>
    <w:link w:val="FootnoteText"/>
    <w:uiPriority w:val="99"/>
    <w:semiHidden/>
    <w:rsid w:val="00C57F57"/>
    <w:rPr>
      <w:sz w:val="20"/>
      <w:szCs w:val="20"/>
    </w:rPr>
  </w:style>
  <w:style w:type="character" w:styleId="FootnoteReference">
    <w:name w:val="footnote reference"/>
    <w:basedOn w:val="DefaultParagraphFont"/>
    <w:uiPriority w:val="99"/>
    <w:semiHidden/>
    <w:unhideWhenUsed/>
    <w:rsid w:val="00C57F57"/>
    <w:rPr>
      <w:vertAlign w:val="superscript"/>
    </w:rPr>
  </w:style>
  <w:style w:type="paragraph" w:styleId="Bibliography">
    <w:name w:val="Bibliography"/>
    <w:basedOn w:val="Normal"/>
    <w:next w:val="Normal"/>
    <w:uiPriority w:val="37"/>
    <w:unhideWhenUsed/>
    <w:rsid w:val="00901083"/>
  </w:style>
  <w:style w:type="character" w:customStyle="1" w:styleId="UnresolvedMention">
    <w:name w:val="Unresolved Mention"/>
    <w:basedOn w:val="DefaultParagraphFont"/>
    <w:uiPriority w:val="99"/>
    <w:semiHidden/>
    <w:unhideWhenUsed/>
    <w:rsid w:val="000E071D"/>
    <w:rPr>
      <w:color w:val="605E5C"/>
      <w:shd w:val="clear" w:color="auto" w:fill="E1DFDD"/>
    </w:rPr>
  </w:style>
  <w:style w:type="paragraph" w:customStyle="1" w:styleId="Nagwek0">
    <w:name w:val="Nagłówek_0"/>
    <w:basedOn w:val="Normal"/>
    <w:link w:val="Nagwek0Znak"/>
    <w:qFormat/>
    <w:rsid w:val="00544487"/>
    <w:pPr>
      <w:ind w:right="24" w:firstLine="0"/>
      <w:jc w:val="both"/>
    </w:pPr>
    <w:rPr>
      <w:b/>
      <w:color w:val="0B688F"/>
      <w:sz w:val="40"/>
      <w:szCs w:val="40"/>
    </w:rPr>
  </w:style>
  <w:style w:type="character" w:styleId="BookTitle">
    <w:name w:val="Book Title"/>
    <w:basedOn w:val="DefaultParagraphFont"/>
    <w:uiPriority w:val="33"/>
    <w:qFormat/>
    <w:rsid w:val="00F900F4"/>
    <w:rPr>
      <w:b/>
      <w:bCs/>
      <w:i/>
      <w:iCs/>
      <w:spacing w:val="5"/>
    </w:rPr>
  </w:style>
  <w:style w:type="character" w:customStyle="1" w:styleId="Nagwek0Znak">
    <w:name w:val="Nagłówek_0 Znak"/>
    <w:basedOn w:val="DefaultParagraphFont"/>
    <w:link w:val="Nagwek0"/>
    <w:rsid w:val="00544487"/>
    <w:rPr>
      <w:b/>
      <w:color w:val="0B688F"/>
      <w:sz w:val="40"/>
      <w:szCs w:val="40"/>
    </w:rPr>
  </w:style>
  <w:style w:type="character" w:styleId="FollowedHyperlink">
    <w:name w:val="FollowedHyperlink"/>
    <w:basedOn w:val="DefaultParagraphFont"/>
    <w:uiPriority w:val="99"/>
    <w:semiHidden/>
    <w:unhideWhenUsed/>
    <w:rsid w:val="00F900F4"/>
    <w:rPr>
      <w:color w:val="800080" w:themeColor="followedHyperlink"/>
      <w:u w:val="single"/>
    </w:rPr>
  </w:style>
  <w:style w:type="paragraph" w:customStyle="1" w:styleId="BasicParagraph">
    <w:name w:val="[Basic Paragraph]"/>
    <w:basedOn w:val="Normal"/>
    <w:uiPriority w:val="99"/>
    <w:rsid w:val="008E2E4A"/>
    <w:pPr>
      <w:autoSpaceDE w:val="0"/>
      <w:autoSpaceDN w:val="0"/>
      <w:adjustRightInd w:val="0"/>
      <w:spacing w:line="288" w:lineRule="auto"/>
      <w:ind w:firstLine="0"/>
      <w:contextualSpacing w:val="0"/>
      <w:textAlignment w:val="center"/>
    </w:pPr>
    <w:rPr>
      <w:rFonts w:ascii="Minion Pro" w:hAnsi="Minion Pro" w:cs="Minion Pro"/>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9469564">
      <w:bodyDiv w:val="1"/>
      <w:marLeft w:val="0"/>
      <w:marRight w:val="0"/>
      <w:marTop w:val="0"/>
      <w:marBottom w:val="0"/>
      <w:divBdr>
        <w:top w:val="none" w:sz="0" w:space="0" w:color="auto"/>
        <w:left w:val="none" w:sz="0" w:space="0" w:color="auto"/>
        <w:bottom w:val="none" w:sz="0" w:space="0" w:color="auto"/>
        <w:right w:val="none" w:sz="0" w:space="0" w:color="auto"/>
      </w:divBdr>
    </w:div>
    <w:div w:id="441917738">
      <w:bodyDiv w:val="1"/>
      <w:marLeft w:val="0"/>
      <w:marRight w:val="0"/>
      <w:marTop w:val="0"/>
      <w:marBottom w:val="0"/>
      <w:divBdr>
        <w:top w:val="none" w:sz="0" w:space="0" w:color="auto"/>
        <w:left w:val="none" w:sz="0" w:space="0" w:color="auto"/>
        <w:bottom w:val="none" w:sz="0" w:space="0" w:color="auto"/>
        <w:right w:val="none" w:sz="0" w:space="0" w:color="auto"/>
      </w:divBdr>
    </w:div>
    <w:div w:id="923421398">
      <w:bodyDiv w:val="1"/>
      <w:marLeft w:val="0"/>
      <w:marRight w:val="0"/>
      <w:marTop w:val="0"/>
      <w:marBottom w:val="0"/>
      <w:divBdr>
        <w:top w:val="none" w:sz="0" w:space="0" w:color="auto"/>
        <w:left w:val="none" w:sz="0" w:space="0" w:color="auto"/>
        <w:bottom w:val="none" w:sz="0" w:space="0" w:color="auto"/>
        <w:right w:val="none" w:sz="0" w:space="0" w:color="auto"/>
      </w:divBdr>
    </w:div>
    <w:div w:id="1251234174">
      <w:bodyDiv w:val="1"/>
      <w:marLeft w:val="0"/>
      <w:marRight w:val="0"/>
      <w:marTop w:val="0"/>
      <w:marBottom w:val="0"/>
      <w:divBdr>
        <w:top w:val="none" w:sz="0" w:space="0" w:color="auto"/>
        <w:left w:val="none" w:sz="0" w:space="0" w:color="auto"/>
        <w:bottom w:val="none" w:sz="0" w:space="0" w:color="auto"/>
        <w:right w:val="none" w:sz="0" w:space="0" w:color="auto"/>
      </w:divBdr>
    </w:div>
    <w:div w:id="1340111147">
      <w:bodyDiv w:val="1"/>
      <w:marLeft w:val="0"/>
      <w:marRight w:val="0"/>
      <w:marTop w:val="0"/>
      <w:marBottom w:val="0"/>
      <w:divBdr>
        <w:top w:val="none" w:sz="0" w:space="0" w:color="auto"/>
        <w:left w:val="none" w:sz="0" w:space="0" w:color="auto"/>
        <w:bottom w:val="none" w:sz="0" w:space="0" w:color="auto"/>
        <w:right w:val="none" w:sz="0" w:space="0" w:color="auto"/>
      </w:divBdr>
    </w:div>
    <w:div w:id="1508325800">
      <w:bodyDiv w:val="1"/>
      <w:marLeft w:val="0"/>
      <w:marRight w:val="0"/>
      <w:marTop w:val="0"/>
      <w:marBottom w:val="0"/>
      <w:divBdr>
        <w:top w:val="none" w:sz="0" w:space="0" w:color="auto"/>
        <w:left w:val="none" w:sz="0" w:space="0" w:color="auto"/>
        <w:bottom w:val="none" w:sz="0" w:space="0" w:color="auto"/>
        <w:right w:val="none" w:sz="0" w:space="0" w:color="auto"/>
      </w:divBdr>
    </w:div>
    <w:div w:id="1867870237">
      <w:bodyDiv w:val="1"/>
      <w:marLeft w:val="0"/>
      <w:marRight w:val="0"/>
      <w:marTop w:val="0"/>
      <w:marBottom w:val="0"/>
      <w:divBdr>
        <w:top w:val="none" w:sz="0" w:space="0" w:color="auto"/>
        <w:left w:val="none" w:sz="0" w:space="0" w:color="auto"/>
        <w:bottom w:val="none" w:sz="0" w:space="0" w:color="auto"/>
        <w:right w:val="none" w:sz="0" w:space="0" w:color="auto"/>
      </w:divBdr>
    </w:div>
    <w:div w:id="2146658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eader" Target="header2.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footer" Target="footer2.xml"/><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100" Type="http://schemas.openxmlformats.org/officeDocument/2006/relationships/customXml" Target="../customXml/item2.xml"/><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46" Type="http://schemas.openxmlformats.org/officeDocument/2006/relationships/image" Target="media/image36.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39.png"/><Relationship Id="rId57"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4.png"/><Relationship Id="rId52" Type="http://schemas.openxmlformats.org/officeDocument/2006/relationships/image" Target="media/image42.png"/><Relationship Id="rId99" Type="http://schemas.microsoft.com/office/2011/relationships/people" Target="people.xml"/><Relationship Id="rId101" Type="http://schemas.openxmlformats.org/officeDocument/2006/relationships/customXml" Target="../customXml/item3.xml"/><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30.gif"/><Relationship Id="rId1" Type="http://schemas.openxmlformats.org/officeDocument/2006/relationships/image" Target="media/image29.png"/></Relationships>
</file>

<file path=word/_rels/header2.xml.rels><?xml version="1.0" encoding="UTF-8" standalone="yes"?>
<Relationships xmlns="http://schemas.openxmlformats.org/package/2006/relationships"><Relationship Id="rId2" Type="http://schemas.openxmlformats.org/officeDocument/2006/relationships/image" Target="media/image30.gif"/><Relationship Id="rId1" Type="http://schemas.openxmlformats.org/officeDocument/2006/relationships/image" Target="media/image2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noFill/>
        <a:ln w="6350">
          <a:noFill/>
        </a:ln>
      </a:spPr>
      <a:bodyPr wrap="square" rtlCol="0"/>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podia</b:Tag>
    <b:SourceType>Book</b:SourceType>
    <b:Guid>{76CF97DE-7945-4933-BCAF-1D6C4730C4C7}</b:Guid>
    <b:Author>
      <b:Author>
        <b:NameList>
          <b:Person>
            <b:Last>autora</b:Last>
            <b:First>podaj</b:First>
          </b:Person>
        </b:NameList>
      </b:Author>
    </b:Author>
    <b:Title>tytuł publikacji</b:Title>
    <b:Year>rok wydania</b:Year>
    <b:City>miasto</b:City>
    <b:Publisher>wydawca</b:Publisher>
    <b:RefOrder>1</b:RefOrder>
  </b:Source>
</b:Sources>
</file>

<file path=customXml/item2.xml><?xml version="1.0" encoding="utf-8"?>
<ct:contentTypeSchema xmlns:ct="http://schemas.microsoft.com/office/2006/metadata/contentType" xmlns:ma="http://schemas.microsoft.com/office/2006/metadata/properties/metaAttributes" ct:_="" ma:_="" ma:contentTypeName="Dokument" ma:contentTypeID="0x010100D83A44B6BC432549AC9E14B9C134AE32" ma:contentTypeVersion="19" ma:contentTypeDescription="Utwórz nowy dokument." ma:contentTypeScope="" ma:versionID="dee563ae348d2574fbdedc692921f1fd">
  <xsd:schema xmlns:xsd="http://www.w3.org/2001/XMLSchema" xmlns:xs="http://www.w3.org/2001/XMLSchema" xmlns:p="http://schemas.microsoft.com/office/2006/metadata/properties" xmlns:ns2="a96a1f1b-f25e-4ada-9063-fd8d18882dfc" xmlns:ns3="f0720126-12e0-433c-b984-e9d23ae21e99" xmlns:ns4="5b742006-3d1e-48e9-8df2-f21ddd197b0a" xmlns:ns5="7e7657b5-08c7-4804-b7cb-09b9cb225a7c" targetNamespace="http://schemas.microsoft.com/office/2006/metadata/properties" ma:root="true" ma:fieldsID="dbc291427bb106589b1f75efe775d116" ns2:_="" ns3:_="" ns4:_="" ns5:_="">
    <xsd:import namespace="a96a1f1b-f25e-4ada-9063-fd8d18882dfc"/>
    <xsd:import namespace="f0720126-12e0-433c-b984-e9d23ae21e99"/>
    <xsd:import namespace="5b742006-3d1e-48e9-8df2-f21ddd197b0a"/>
    <xsd:import namespace="7e7657b5-08c7-4804-b7cb-09b9cb225a7c"/>
    <xsd:element name="properties">
      <xsd:complexType>
        <xsd:sequence>
          <xsd:element name="documentManagement">
            <xsd:complexType>
              <xsd:all>
                <xsd:element ref="ns2:MediaServiceMetadata" minOccurs="0"/>
                <xsd:element ref="ns2:MediaServiceFastMetadata" minOccurs="0"/>
                <xsd:element ref="ns3:SharedWithUsers" minOccurs="0"/>
                <xsd:element ref="ns4:SharedWithDetails" minOccurs="0"/>
                <xsd:element ref="ns2:MediaServiceAutoKeyPoints" minOccurs="0"/>
                <xsd:element ref="ns2:MediaServiceKeyPoints" minOccurs="0"/>
                <xsd:element ref="ns5:TaxCatchAll" minOccurs="0"/>
                <xsd:element ref="ns2:MediaServiceOCR" minOccurs="0"/>
                <xsd:element ref="ns2:MediaServiceGenerationTime" minOccurs="0"/>
                <xsd:element ref="ns2:MediaServiceEventHashCode" minOccurs="0"/>
                <xsd:element ref="ns2:lcf76f155ced4ddcb4097134ff3c332f" minOccurs="0"/>
                <xsd:element ref="ns2:MediaServiceDateTaken"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6a1f1b-f25e-4ada-9063-fd8d18882d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Tagi obrazów" ma:readOnly="false" ma:fieldId="{5cf76f15-5ced-4ddc-b409-7134ff3c332f}" ma:taxonomyMulti="true" ma:sspId="e492ed91-a7b0-4703-9148-d0f7067db259"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0720126-12e0-433c-b984-e9d23ae21e99"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b742006-3d1e-48e9-8df2-f21ddd197b0a" elementFormDefault="qualified">
    <xsd:import namespace="http://schemas.microsoft.com/office/2006/documentManagement/types"/>
    <xsd:import namespace="http://schemas.microsoft.com/office/infopath/2007/PartnerControls"/>
    <xsd:element name="SharedWithDetails" ma:index="11" nillable="true" ma:displayName="Udostępnione dla — szczegóły"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e7657b5-08c7-4804-b7cb-09b9cb225a7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e24e13e-9673-4a01-8e69-d51d3e8044df}" ma:internalName="TaxCatchAll" ma:showField="CatchAllData" ma:web="7e7657b5-08c7-4804-b7cb-09b9cb225a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DE573AF-D0DB-4173-891B-8F450AD8EFB7}">
  <ds:schemaRefs>
    <ds:schemaRef ds:uri="http://schemas.openxmlformats.org/officeDocument/2006/bibliography"/>
  </ds:schemaRefs>
</ds:datastoreItem>
</file>

<file path=customXml/itemProps2.xml><?xml version="1.0" encoding="utf-8"?>
<ds:datastoreItem xmlns:ds="http://schemas.openxmlformats.org/officeDocument/2006/customXml" ds:itemID="{8F344755-EE16-455B-B97B-A189A0E3C897}"/>
</file>

<file path=customXml/itemProps3.xml><?xml version="1.0" encoding="utf-8"?>
<ds:datastoreItem xmlns:ds="http://schemas.openxmlformats.org/officeDocument/2006/customXml" ds:itemID="{C0A83CE5-2258-4AE0-9136-46EC0D8F0928}"/>
</file>

<file path=docProps/app.xml><?xml version="1.0" encoding="utf-8"?>
<Properties xmlns="http://schemas.openxmlformats.org/officeDocument/2006/extended-properties" xmlns:vt="http://schemas.openxmlformats.org/officeDocument/2006/docPropsVTypes">
  <Template>Normal</Template>
  <TotalTime>27</TotalTime>
  <Pages>1</Pages>
  <Words>1954</Words>
  <Characters>11725</Characters>
  <Application>Microsoft Office Word</Application>
  <DocSecurity>0</DocSecurity>
  <Lines>97</Lines>
  <Paragraphs>27</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RETENCJAPL Sp. z o.o.</Company>
  <LinksUpToDate>false</LinksUpToDate>
  <CharactersWithSpaces>13652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Michal Oktawiec</dc:creator>
  <cp:lastModifiedBy>Adam Stępkowski</cp:lastModifiedBy>
  <cp:revision>8</cp:revision>
  <cp:lastPrinted>2019-10-28T11:55:00Z</cp:lastPrinted>
  <dcterms:created xsi:type="dcterms:W3CDTF">2020-02-24T11:37:00Z</dcterms:created>
  <dcterms:modified xsi:type="dcterms:W3CDTF">2020-02-24T13:51:00Z</dcterms:modified>
  <cp:version>2.0</cp:version>
</cp:coreProperties>
</file>