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030343">
        <w:trPr>
          <w:trHeight w:val="8076"/>
          <w:jc w:val="center"/>
        </w:trPr>
        <w:tc>
          <w:tcPr>
            <w:tcW w:w="10206" w:type="dxa"/>
          </w:tcPr>
          <w:p w14:paraId="1CED30CD" w14:textId="5119C789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030343">
              <w:rPr>
                <w:rFonts w:ascii="Arial" w:hAnsi="Arial" w:cs="Arial"/>
                <w:sz w:val="20"/>
                <w:szCs w:val="20"/>
              </w:rPr>
              <w:t>zamówienia - wymagania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6EDF2" w14:textId="4D870160" w:rsidR="004D63EC" w:rsidRDefault="004D63EC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Przedłużenie</w:t>
            </w:r>
            <w:r w:rsidR="00E84302">
              <w:rPr>
                <w:rFonts w:ascii="Arial" w:hAnsi="Arial" w:cs="Arial"/>
                <w:sz w:val="22"/>
                <w:szCs w:val="22"/>
              </w:rPr>
              <w:t xml:space="preserve"> na rok </w:t>
            </w:r>
            <w:r>
              <w:rPr>
                <w:rFonts w:ascii="Arial" w:hAnsi="Arial" w:cs="Arial"/>
                <w:sz w:val="22"/>
                <w:szCs w:val="22"/>
              </w:rPr>
              <w:t xml:space="preserve">istniejącej subskrypcji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Fortigate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VM</w:t>
            </w:r>
            <w:r w:rsidR="00E84302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2C5CDB74" w14:textId="4DC1A1F0" w:rsidR="00B65BF0" w:rsidRPr="00E84302" w:rsidRDefault="004D63EC" w:rsidP="00E8430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84302">
              <w:rPr>
                <w:rFonts w:ascii="Arial" w:hAnsi="Arial" w:cs="Arial"/>
                <w:sz w:val="22"/>
                <w:szCs w:val="22"/>
              </w:rPr>
              <w:t>FC-10-FVM01-842-02-12</w:t>
            </w:r>
            <w:r w:rsidRPr="00E84302">
              <w:rPr>
                <w:rFonts w:ascii="Arial" w:hAnsi="Arial" w:cs="Arial"/>
                <w:sz w:val="22"/>
                <w:szCs w:val="22"/>
              </w:rPr>
              <w:tab/>
              <w:t xml:space="preserve">Subskrypcja rok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Fortinet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 FortiGate-VM01 360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 (FMG/FAZ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Cloud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Fortinet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SOCaaS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, IPS, AMP,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App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Ctrl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, Web &amp; Video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Filtering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, AS, Security Rating,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IoT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Detection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Industrial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 Security, SD-WAN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Orchestrator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, SD-WAN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Cloud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 Monitori</w:t>
            </w:r>
            <w:bookmarkStart w:id="0" w:name="_GoBack"/>
            <w:bookmarkEnd w:id="0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ng,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FortiConverter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Svc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 xml:space="preserve">, and ASE </w:t>
            </w:r>
            <w:proofErr w:type="spellStart"/>
            <w:r w:rsidR="00C40797" w:rsidRPr="00C40797">
              <w:rPr>
                <w:rFonts w:ascii="Arial" w:hAnsi="Arial" w:cs="Arial"/>
                <w:sz w:val="22"/>
                <w:szCs w:val="22"/>
              </w:rPr>
              <w:t>FortiCare</w:t>
            </w:r>
            <w:proofErr w:type="spellEnd"/>
            <w:r w:rsidR="00C40797" w:rsidRPr="00C407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3034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3034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0A26BB2C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654DD7">
      <w:rPr>
        <w:noProof/>
      </w:rPr>
      <w:t>Załącznik nr 1.4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4B48AE"/>
    <w:multiLevelType w:val="hybridMultilevel"/>
    <w:tmpl w:val="F56CFA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30343"/>
    <w:rsid w:val="0010438A"/>
    <w:rsid w:val="00157180"/>
    <w:rsid w:val="001F060C"/>
    <w:rsid w:val="00225369"/>
    <w:rsid w:val="00254D7D"/>
    <w:rsid w:val="003472C2"/>
    <w:rsid w:val="0037713B"/>
    <w:rsid w:val="00493660"/>
    <w:rsid w:val="004D63EC"/>
    <w:rsid w:val="0058173E"/>
    <w:rsid w:val="005C06D1"/>
    <w:rsid w:val="005C32D0"/>
    <w:rsid w:val="00654DD7"/>
    <w:rsid w:val="006D4F26"/>
    <w:rsid w:val="00703F5C"/>
    <w:rsid w:val="008C146E"/>
    <w:rsid w:val="008E5D7C"/>
    <w:rsid w:val="00935D58"/>
    <w:rsid w:val="00B65BF0"/>
    <w:rsid w:val="00C40797"/>
    <w:rsid w:val="00CF703C"/>
    <w:rsid w:val="00DF74B3"/>
    <w:rsid w:val="00E64035"/>
    <w:rsid w:val="00E84302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358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2021-09-20T09:04:00Z</dcterms:modified>
</cp:coreProperties>
</file>