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6D1B" w14:textId="77777777" w:rsidR="00712519" w:rsidRDefault="00712519" w:rsidP="00712519">
      <w:pPr>
        <w:spacing w:after="0" w:line="240" w:lineRule="auto"/>
        <w:jc w:val="center"/>
        <w:rPr>
          <w:rFonts w:eastAsiaTheme="minorEastAsia"/>
          <w:b/>
          <w:sz w:val="24"/>
          <w:szCs w:val="24"/>
          <w:u w:val="single"/>
          <w:lang w:eastAsia="pl-PL"/>
        </w:rPr>
      </w:pPr>
    </w:p>
    <w:p w14:paraId="60E8AA2E" w14:textId="77777777" w:rsidR="00712519" w:rsidRDefault="00712519" w:rsidP="00712519">
      <w:pPr>
        <w:spacing w:after="0" w:line="240" w:lineRule="auto"/>
        <w:jc w:val="center"/>
        <w:rPr>
          <w:rFonts w:eastAsiaTheme="minorEastAsia"/>
          <w:b/>
          <w:sz w:val="24"/>
          <w:szCs w:val="24"/>
          <w:u w:val="single"/>
          <w:lang w:eastAsia="pl-PL"/>
        </w:rPr>
      </w:pPr>
    </w:p>
    <w:p w14:paraId="58D58CD6" w14:textId="77777777" w:rsidR="00712519" w:rsidRDefault="00712519" w:rsidP="00712519">
      <w:pPr>
        <w:spacing w:after="0" w:line="240" w:lineRule="auto"/>
        <w:jc w:val="center"/>
        <w:rPr>
          <w:rFonts w:eastAsiaTheme="minorEastAsia"/>
          <w:b/>
          <w:sz w:val="24"/>
          <w:szCs w:val="24"/>
          <w:u w:val="single"/>
          <w:lang w:eastAsia="pl-PL"/>
        </w:rPr>
      </w:pPr>
    </w:p>
    <w:p w14:paraId="1388DDB0" w14:textId="77777777" w:rsidR="00712519" w:rsidRDefault="00712519" w:rsidP="00712519">
      <w:pPr>
        <w:spacing w:after="240" w:line="204" w:lineRule="auto"/>
        <w:jc w:val="center"/>
        <w:rPr>
          <w:rFonts w:ascii="Arial Narrow" w:eastAsia="Arial Narrow" w:hAnsi="Arial Narrow" w:cs="Arial Narrow"/>
          <w:b/>
          <w:bCs/>
          <w:sz w:val="20"/>
          <w:szCs w:val="20"/>
          <w:lang w:eastAsia="pl-PL" w:bidi="pl-PL"/>
        </w:rPr>
      </w:pPr>
      <w:r>
        <w:rPr>
          <w:rFonts w:ascii="Arial Narrow" w:eastAsia="Arial Narrow" w:hAnsi="Arial Narrow" w:cs="Arial Narrow"/>
          <w:b/>
          <w:bCs/>
          <w:sz w:val="40"/>
          <w:szCs w:val="40"/>
          <w:lang w:eastAsia="pl-PL" w:bidi="pl-PL"/>
        </w:rPr>
        <w:t>SPECYFIKACJA WARUNKÓW ZAMÓWIENIA</w:t>
      </w:r>
      <w:r>
        <w:rPr>
          <w:rFonts w:ascii="Arial Narrow" w:eastAsia="Arial Narrow" w:hAnsi="Arial Narrow" w:cs="Arial Narrow"/>
          <w:b/>
          <w:bCs/>
          <w:sz w:val="40"/>
          <w:szCs w:val="40"/>
          <w:lang w:eastAsia="pl-PL" w:bidi="pl-PL"/>
        </w:rPr>
        <w:br/>
      </w:r>
      <w:r>
        <w:rPr>
          <w:rFonts w:ascii="Arial Narrow" w:eastAsia="Arial Narrow" w:hAnsi="Arial Narrow" w:cs="Arial Narrow"/>
          <w:b/>
          <w:bCs/>
          <w:sz w:val="28"/>
          <w:szCs w:val="28"/>
          <w:lang w:eastAsia="pl-PL" w:bidi="pl-PL"/>
        </w:rPr>
        <w:t>(SWZ)</w:t>
      </w:r>
      <w:r>
        <w:rPr>
          <w:rFonts w:ascii="Arial Narrow" w:eastAsia="Arial Narrow" w:hAnsi="Arial Narrow" w:cs="Arial Narrow"/>
          <w:b/>
          <w:bCs/>
          <w:sz w:val="28"/>
          <w:szCs w:val="28"/>
          <w:lang w:eastAsia="pl-PL" w:bidi="pl-PL"/>
        </w:rPr>
        <w:br/>
      </w:r>
    </w:p>
    <w:p w14:paraId="04AD6AA7" w14:textId="77777777" w:rsidR="00712519" w:rsidRDefault="00712519" w:rsidP="00712519">
      <w:pPr>
        <w:spacing w:after="240" w:line="204" w:lineRule="auto"/>
        <w:jc w:val="both"/>
        <w:rPr>
          <w:rFonts w:ascii="Tahoma" w:eastAsia="Arial Narrow" w:hAnsi="Tahoma" w:cs="Tahoma"/>
          <w:b/>
          <w:bCs/>
          <w:sz w:val="20"/>
          <w:szCs w:val="20"/>
          <w:lang w:eastAsia="pl-PL" w:bidi="pl-PL"/>
        </w:rPr>
      </w:pPr>
      <w:r>
        <w:rPr>
          <w:rFonts w:ascii="Tahoma" w:eastAsia="Arial Narrow" w:hAnsi="Tahoma" w:cs="Tahoma"/>
          <w:b/>
          <w:bCs/>
          <w:sz w:val="20"/>
          <w:szCs w:val="20"/>
          <w:lang w:eastAsia="pl-PL" w:bidi="pl-PL"/>
        </w:rPr>
        <w:t xml:space="preserve">dla przeprowadzenia postępowania w trybie </w:t>
      </w:r>
      <w:bookmarkStart w:id="0" w:name="_Hlk67559722"/>
      <w:r>
        <w:rPr>
          <w:rFonts w:ascii="Tahoma" w:eastAsia="Arial Narrow" w:hAnsi="Tahoma" w:cs="Tahoma"/>
          <w:b/>
          <w:bCs/>
          <w:sz w:val="20"/>
          <w:szCs w:val="20"/>
          <w:lang w:eastAsia="pl-PL" w:bidi="pl-PL"/>
        </w:rPr>
        <w:t>podstawowym bez negocjacji o wartości            nie przekraczającej progów unijnych, o jakich stanowi art. 3 ustawy z dnia 11 września 2019 r.– Prawo zamówień publicznych (Dz. U. z 2019 r. poz. 2019 ze zm</w:t>
      </w:r>
      <w:bookmarkEnd w:id="0"/>
      <w:r>
        <w:rPr>
          <w:rFonts w:ascii="Tahoma" w:eastAsia="Arial Narrow" w:hAnsi="Tahoma" w:cs="Tahoma"/>
          <w:b/>
          <w:bCs/>
          <w:sz w:val="20"/>
          <w:szCs w:val="20"/>
          <w:lang w:eastAsia="pl-PL" w:bidi="pl-PL"/>
        </w:rPr>
        <w:t>.) dalej PZP                                na robotę budowlaną pn.</w:t>
      </w:r>
    </w:p>
    <w:p w14:paraId="0BE1479C" w14:textId="77777777" w:rsidR="00712519" w:rsidRDefault="00712519" w:rsidP="00712519">
      <w:pPr>
        <w:spacing w:after="240" w:line="204" w:lineRule="auto"/>
        <w:jc w:val="center"/>
        <w:rPr>
          <w:rFonts w:ascii="Tahoma" w:eastAsiaTheme="minorEastAsia" w:hAnsi="Tahoma" w:cs="Tahoma"/>
          <w:b/>
          <w:bCs/>
          <w:lang w:eastAsia="pl-PL"/>
        </w:rPr>
      </w:pPr>
      <w:r>
        <w:rPr>
          <w:rFonts w:ascii="Tahoma" w:eastAsia="Arial Narrow" w:hAnsi="Tahoma" w:cs="Tahoma"/>
          <w:b/>
          <w:bCs/>
          <w:sz w:val="20"/>
          <w:szCs w:val="20"/>
          <w:lang w:eastAsia="pl-PL" w:bidi="pl-PL"/>
        </w:rPr>
        <w:br/>
      </w:r>
      <w:r>
        <w:rPr>
          <w:rFonts w:ascii="Tahoma" w:eastAsiaTheme="minorEastAsia" w:hAnsi="Tahoma" w:cs="Tahoma"/>
          <w:b/>
          <w:bCs/>
          <w:lang w:eastAsia="pl-PL"/>
        </w:rPr>
        <w:t>„Przebudowa i modernizacja budynku „B” przy ul. Traugutta 21 we Wrocławiu”</w:t>
      </w:r>
    </w:p>
    <w:p w14:paraId="5C84F553" w14:textId="77777777" w:rsidR="00712519" w:rsidRDefault="00712519" w:rsidP="00712519">
      <w:pPr>
        <w:spacing w:after="0" w:line="276" w:lineRule="auto"/>
        <w:jc w:val="center"/>
        <w:rPr>
          <w:rFonts w:ascii="Tahoma" w:eastAsia="Arial Narrow" w:hAnsi="Tahoma" w:cs="Tahoma"/>
          <w:b/>
          <w:bCs/>
          <w:lang w:eastAsia="pl-PL" w:bidi="pl-PL"/>
        </w:rPr>
      </w:pPr>
      <w:r>
        <w:rPr>
          <w:rFonts w:ascii="Tahoma" w:eastAsia="Arial Narrow" w:hAnsi="Tahoma" w:cs="Tahoma"/>
          <w:b/>
          <w:bCs/>
          <w:lang w:eastAsia="pl-PL" w:bidi="pl-PL"/>
        </w:rPr>
        <w:t>Znak postępowania: ZP-1/04/2021</w:t>
      </w:r>
    </w:p>
    <w:p w14:paraId="73C46031" w14:textId="77777777" w:rsidR="00712519" w:rsidRDefault="00712519" w:rsidP="00712519">
      <w:pPr>
        <w:spacing w:after="0" w:line="276" w:lineRule="auto"/>
        <w:jc w:val="center"/>
        <w:rPr>
          <w:rFonts w:ascii="Tahoma" w:eastAsia="Arial Narrow" w:hAnsi="Tahoma" w:cs="Tahoma"/>
          <w:b/>
          <w:bCs/>
          <w:sz w:val="20"/>
          <w:szCs w:val="20"/>
          <w:lang w:eastAsia="pl-PL" w:bidi="pl-PL"/>
        </w:rPr>
      </w:pPr>
    </w:p>
    <w:p w14:paraId="4FAB3F58" w14:textId="77777777" w:rsidR="00712519" w:rsidRDefault="00712519" w:rsidP="00712519">
      <w:pPr>
        <w:spacing w:after="0" w:line="276" w:lineRule="auto"/>
        <w:jc w:val="both"/>
        <w:rPr>
          <w:rFonts w:ascii="Tahoma" w:eastAsia="SimSun" w:hAnsi="Tahoma" w:cs="Tahoma"/>
          <w:b/>
          <w:bCs/>
          <w:kern w:val="3"/>
          <w:sz w:val="20"/>
          <w:szCs w:val="20"/>
          <w:lang w:eastAsia="zh-CN" w:bidi="hi-IN"/>
        </w:rPr>
      </w:pPr>
      <w:r>
        <w:rPr>
          <w:rFonts w:ascii="Tahoma" w:eastAsia="Arial Narrow" w:hAnsi="Tahoma" w:cs="Tahoma"/>
          <w:b/>
          <w:bCs/>
          <w:sz w:val="20"/>
          <w:szCs w:val="20"/>
          <w:lang w:eastAsia="pl-PL" w:bidi="pl-PL"/>
        </w:rPr>
        <w:t xml:space="preserve">Przedmiotowe postępowanie prowadzone jest przy użyciu środków komunikacji  elektronicznej.  </w:t>
      </w:r>
    </w:p>
    <w:p w14:paraId="77AA036F" w14:textId="77777777" w:rsidR="00712519" w:rsidRDefault="00712519" w:rsidP="00712519">
      <w:pPr>
        <w:spacing w:after="240" w:line="276" w:lineRule="auto"/>
        <w:jc w:val="both"/>
        <w:rPr>
          <w:rFonts w:ascii="Tahoma" w:eastAsia="Arial Narrow" w:hAnsi="Tahoma" w:cs="Tahoma"/>
          <w:b/>
          <w:bCs/>
          <w:sz w:val="20"/>
          <w:szCs w:val="20"/>
          <w:lang w:eastAsia="pl-PL" w:bidi="pl-PL"/>
        </w:rPr>
      </w:pPr>
      <w:r>
        <w:rPr>
          <w:rFonts w:ascii="Tahoma" w:eastAsia="Arial Narrow" w:hAnsi="Tahoma" w:cs="Tahoma"/>
          <w:b/>
          <w:bCs/>
          <w:sz w:val="20"/>
          <w:szCs w:val="20"/>
          <w:lang w:eastAsia="pl-PL" w:bidi="pl-PL"/>
        </w:rPr>
        <w:t>Integralną część niniejszej SWZ stanowią:</w:t>
      </w:r>
    </w:p>
    <w:p w14:paraId="5052ABD0" w14:textId="77777777" w:rsidR="00712519" w:rsidRDefault="00712519" w:rsidP="00712519">
      <w:pPr>
        <w:numPr>
          <w:ilvl w:val="0"/>
          <w:numId w:val="1"/>
        </w:num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Projekt budowlany budynku ASP przy ul. R. Traugutta 21B we Wrocławiu, uwzględniający kompleksowy audyt energetyczny, wykonany przez pracownię projektową FRAXINUS                       z Warszawy, autorstwa mgr inż. arch. A. Miernika oraz inż. G. Mazurka- </w:t>
      </w:r>
      <w:r>
        <w:rPr>
          <w:rFonts w:ascii="Tahoma" w:eastAsiaTheme="minorEastAsia" w:hAnsi="Tahoma" w:cs="Tahoma"/>
          <w:b/>
          <w:bCs/>
          <w:sz w:val="20"/>
          <w:szCs w:val="20"/>
          <w:lang w:eastAsia="pl-PL"/>
        </w:rPr>
        <w:t>załącznik nr 1 do SWZ.</w:t>
      </w:r>
      <w:r>
        <w:rPr>
          <w:rFonts w:ascii="Tahoma" w:eastAsiaTheme="minorEastAsia" w:hAnsi="Tahoma" w:cs="Tahoma"/>
          <w:sz w:val="20"/>
          <w:szCs w:val="20"/>
          <w:lang w:eastAsia="pl-PL"/>
        </w:rPr>
        <w:t xml:space="preserve"> </w:t>
      </w:r>
    </w:p>
    <w:p w14:paraId="0E963963" w14:textId="77777777" w:rsidR="00712519" w:rsidRDefault="00712519" w:rsidP="00712519">
      <w:pPr>
        <w:numPr>
          <w:ilvl w:val="0"/>
          <w:numId w:val="1"/>
        </w:num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Specyfikacja Techniczna Wykonania i Odbioru Robót- </w:t>
      </w:r>
      <w:r>
        <w:rPr>
          <w:rFonts w:ascii="Tahoma" w:eastAsiaTheme="minorEastAsia" w:hAnsi="Tahoma" w:cs="Tahoma"/>
          <w:b/>
          <w:bCs/>
          <w:sz w:val="20"/>
          <w:szCs w:val="20"/>
          <w:lang w:eastAsia="pl-PL"/>
        </w:rPr>
        <w:t>załącznik nr 2 do SWZ.</w:t>
      </w:r>
      <w:r>
        <w:rPr>
          <w:rFonts w:ascii="Tahoma" w:eastAsiaTheme="minorEastAsia" w:hAnsi="Tahoma" w:cs="Tahoma"/>
          <w:sz w:val="20"/>
          <w:szCs w:val="20"/>
          <w:lang w:eastAsia="pl-PL"/>
        </w:rPr>
        <w:t xml:space="preserve"> </w:t>
      </w:r>
    </w:p>
    <w:p w14:paraId="342430E1"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Decyzja nr 3910/2016 zatwierdzenia projektu budowlanego i udzielenia pozwolenia na budowę- </w:t>
      </w:r>
      <w:r>
        <w:rPr>
          <w:rFonts w:ascii="Tahoma" w:eastAsiaTheme="minorEastAsia" w:hAnsi="Tahoma" w:cs="Tahoma"/>
          <w:b/>
          <w:bCs/>
          <w:sz w:val="20"/>
          <w:szCs w:val="20"/>
          <w:lang w:eastAsia="pl-PL"/>
        </w:rPr>
        <w:t>załącznik nr 3 do SWZ.</w:t>
      </w:r>
    </w:p>
    <w:p w14:paraId="6B73FE21"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Przedmiar robót- </w:t>
      </w:r>
      <w:r>
        <w:rPr>
          <w:rFonts w:ascii="Tahoma" w:eastAsiaTheme="minorEastAsia" w:hAnsi="Tahoma" w:cs="Tahoma"/>
          <w:b/>
          <w:bCs/>
          <w:sz w:val="20"/>
          <w:szCs w:val="20"/>
          <w:lang w:eastAsia="pl-PL"/>
        </w:rPr>
        <w:t>załącznik nr 5 do SWZ.</w:t>
      </w:r>
      <w:r>
        <w:rPr>
          <w:rFonts w:ascii="Tahoma" w:eastAsiaTheme="minorEastAsia" w:hAnsi="Tahoma" w:cs="Tahoma"/>
          <w:sz w:val="20"/>
          <w:szCs w:val="20"/>
          <w:lang w:eastAsia="pl-PL"/>
        </w:rPr>
        <w:t xml:space="preserve"> </w:t>
      </w:r>
    </w:p>
    <w:p w14:paraId="5BE92263" w14:textId="77777777" w:rsidR="00712519" w:rsidRDefault="00712519" w:rsidP="00712519">
      <w:pPr>
        <w:numPr>
          <w:ilvl w:val="0"/>
          <w:numId w:val="1"/>
        </w:numPr>
        <w:spacing w:after="0" w:line="240" w:lineRule="auto"/>
        <w:rPr>
          <w:rFonts w:ascii="Tahoma" w:eastAsiaTheme="minorEastAsia" w:hAnsi="Tahoma" w:cs="Tahoma"/>
          <w:b/>
          <w:bCs/>
          <w:sz w:val="20"/>
          <w:szCs w:val="20"/>
          <w:lang w:eastAsia="pl-PL"/>
        </w:rPr>
      </w:pPr>
      <w:r>
        <w:rPr>
          <w:rFonts w:ascii="Tahoma" w:eastAsiaTheme="minorEastAsia" w:hAnsi="Tahoma" w:cs="Tahoma"/>
          <w:sz w:val="20"/>
          <w:szCs w:val="20"/>
          <w:lang w:eastAsia="pl-PL"/>
        </w:rPr>
        <w:t xml:space="preserve">Kosztorys ofertowy- </w:t>
      </w:r>
      <w:r>
        <w:rPr>
          <w:rFonts w:ascii="Tahoma" w:eastAsiaTheme="minorEastAsia" w:hAnsi="Tahoma" w:cs="Tahoma"/>
          <w:b/>
          <w:bCs/>
          <w:sz w:val="20"/>
          <w:szCs w:val="20"/>
          <w:lang w:eastAsia="pl-PL"/>
        </w:rPr>
        <w:t>załącznik nr 4 do SWZ.</w:t>
      </w:r>
    </w:p>
    <w:p w14:paraId="19D9071C"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Projektowane postanowienia umowy</w:t>
      </w:r>
      <w:r>
        <w:rPr>
          <w:rFonts w:ascii="Tahoma" w:eastAsiaTheme="minorEastAsia" w:hAnsi="Tahoma" w:cs="Tahoma"/>
          <w:b/>
          <w:bCs/>
          <w:sz w:val="20"/>
          <w:szCs w:val="20"/>
          <w:lang w:eastAsia="pl-PL"/>
        </w:rPr>
        <w:t>- załącznik nr 6 do SWZ.</w:t>
      </w:r>
    </w:p>
    <w:p w14:paraId="35F27A2A"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Formularz ofertowy- </w:t>
      </w:r>
      <w:r>
        <w:rPr>
          <w:rFonts w:ascii="Tahoma" w:eastAsiaTheme="minorEastAsia" w:hAnsi="Tahoma" w:cs="Tahoma"/>
          <w:b/>
          <w:bCs/>
          <w:sz w:val="20"/>
          <w:szCs w:val="20"/>
          <w:lang w:eastAsia="pl-PL"/>
        </w:rPr>
        <w:t>załącznik nr 7 do SWZ.</w:t>
      </w:r>
    </w:p>
    <w:p w14:paraId="3245718E"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Oświadczenie innych podmiotów (zobowiązanie)- </w:t>
      </w:r>
      <w:r>
        <w:rPr>
          <w:rFonts w:ascii="Tahoma" w:eastAsiaTheme="minorEastAsia" w:hAnsi="Tahoma" w:cs="Tahoma"/>
          <w:b/>
          <w:bCs/>
          <w:sz w:val="20"/>
          <w:szCs w:val="20"/>
          <w:lang w:eastAsia="pl-PL"/>
        </w:rPr>
        <w:t>załącznik nr 8 do SWZ.</w:t>
      </w:r>
    </w:p>
    <w:p w14:paraId="2D221553"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Oświadczenie dot. wykluczenia i warunków udziału</w:t>
      </w:r>
      <w:r>
        <w:rPr>
          <w:rFonts w:ascii="Tahoma" w:eastAsiaTheme="minorEastAsia" w:hAnsi="Tahoma" w:cs="Tahoma"/>
          <w:b/>
          <w:bCs/>
          <w:sz w:val="20"/>
          <w:szCs w:val="20"/>
          <w:lang w:eastAsia="pl-PL"/>
        </w:rPr>
        <w:t>- załącznik nr 9a i 9b do SWZ.</w:t>
      </w:r>
    </w:p>
    <w:p w14:paraId="0F98E899" w14:textId="77777777" w:rsidR="00712519" w:rsidRDefault="00712519" w:rsidP="00712519">
      <w:pPr>
        <w:numPr>
          <w:ilvl w:val="0"/>
          <w:numId w:val="1"/>
        </w:numPr>
        <w:spacing w:after="0" w:line="240" w:lineRule="auto"/>
        <w:jc w:val="both"/>
        <w:rPr>
          <w:rFonts w:ascii="Tahoma" w:eastAsiaTheme="minorEastAsia" w:hAnsi="Tahoma" w:cs="Tahoma"/>
          <w:b/>
          <w:bCs/>
          <w:sz w:val="20"/>
          <w:szCs w:val="20"/>
          <w:lang w:eastAsia="pl-PL"/>
        </w:rPr>
      </w:pPr>
      <w:r>
        <w:rPr>
          <w:rFonts w:ascii="Tahoma" w:eastAsiaTheme="minorEastAsia" w:hAnsi="Tahoma" w:cs="Tahoma"/>
          <w:sz w:val="20"/>
          <w:szCs w:val="20"/>
          <w:lang w:eastAsia="pl-PL"/>
        </w:rPr>
        <w:t xml:space="preserve">Oświadczenie Wykonawców wspólnie ubiegających się o udzielenie zamówienia- </w:t>
      </w:r>
      <w:r>
        <w:rPr>
          <w:rFonts w:ascii="Tahoma" w:eastAsiaTheme="minorEastAsia" w:hAnsi="Tahoma" w:cs="Tahoma"/>
          <w:b/>
          <w:bCs/>
          <w:sz w:val="20"/>
          <w:szCs w:val="20"/>
          <w:lang w:eastAsia="pl-PL"/>
        </w:rPr>
        <w:t>załącznik        nr 10 do SWZ.</w:t>
      </w:r>
    </w:p>
    <w:p w14:paraId="781FE815"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Wykaz robót- </w:t>
      </w:r>
      <w:r>
        <w:rPr>
          <w:rFonts w:ascii="Tahoma" w:eastAsiaTheme="minorEastAsia" w:hAnsi="Tahoma" w:cs="Tahoma"/>
          <w:b/>
          <w:bCs/>
          <w:sz w:val="20"/>
          <w:szCs w:val="20"/>
          <w:lang w:eastAsia="pl-PL"/>
        </w:rPr>
        <w:t>załącznik nr 11 do SWZ.</w:t>
      </w:r>
    </w:p>
    <w:p w14:paraId="7B1757CD" w14:textId="77777777" w:rsidR="00712519" w:rsidRDefault="00712519" w:rsidP="00712519">
      <w:pPr>
        <w:numPr>
          <w:ilvl w:val="0"/>
          <w:numId w:val="1"/>
        </w:numPr>
        <w:spacing w:after="0" w:line="240" w:lineRule="auto"/>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Wykaz osób- </w:t>
      </w:r>
      <w:r>
        <w:rPr>
          <w:rFonts w:ascii="Tahoma" w:eastAsiaTheme="minorEastAsia" w:hAnsi="Tahoma" w:cs="Tahoma"/>
          <w:b/>
          <w:bCs/>
          <w:sz w:val="20"/>
          <w:szCs w:val="20"/>
          <w:lang w:eastAsia="pl-PL"/>
        </w:rPr>
        <w:t>załącznik nr 12 do SWZ.</w:t>
      </w:r>
      <w:r>
        <w:rPr>
          <w:rFonts w:ascii="Tahoma" w:eastAsiaTheme="minorEastAsia" w:hAnsi="Tahoma" w:cs="Tahoma"/>
          <w:sz w:val="20"/>
          <w:szCs w:val="20"/>
          <w:lang w:eastAsia="pl-PL"/>
        </w:rPr>
        <w:t xml:space="preserve"> </w:t>
      </w:r>
    </w:p>
    <w:p w14:paraId="49903C26" w14:textId="77777777" w:rsidR="00712519" w:rsidRDefault="00712519" w:rsidP="00712519">
      <w:pPr>
        <w:spacing w:after="0" w:line="240" w:lineRule="auto"/>
        <w:jc w:val="both"/>
        <w:rPr>
          <w:rFonts w:ascii="Tahoma" w:eastAsiaTheme="minorEastAsia" w:hAnsi="Tahoma" w:cs="Tahoma"/>
          <w:sz w:val="20"/>
          <w:szCs w:val="20"/>
          <w:lang w:eastAsia="pl-PL"/>
        </w:rPr>
      </w:pPr>
    </w:p>
    <w:p w14:paraId="3D604E34"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Opracowanie: </w:t>
      </w:r>
    </w:p>
    <w:p w14:paraId="32A4F6E9" w14:textId="77777777" w:rsidR="00712519" w:rsidRDefault="00712519" w:rsidP="00712519">
      <w:pPr>
        <w:numPr>
          <w:ilvl w:val="0"/>
          <w:numId w:val="2"/>
        </w:num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pod względem merytorycznym i kryteriów oceny ofert: Bartłomiej </w:t>
      </w:r>
      <w:proofErr w:type="spellStart"/>
      <w:r>
        <w:rPr>
          <w:rFonts w:ascii="Tahoma" w:eastAsiaTheme="minorEastAsia" w:hAnsi="Tahoma" w:cs="Tahoma"/>
          <w:sz w:val="20"/>
          <w:szCs w:val="20"/>
          <w:lang w:eastAsia="pl-PL"/>
        </w:rPr>
        <w:t>Kunecki</w:t>
      </w:r>
      <w:proofErr w:type="spellEnd"/>
      <w:r>
        <w:rPr>
          <w:rFonts w:ascii="Tahoma" w:eastAsiaTheme="minorEastAsia" w:hAnsi="Tahoma" w:cs="Tahoma"/>
          <w:sz w:val="20"/>
          <w:szCs w:val="20"/>
          <w:lang w:eastAsia="pl-PL"/>
        </w:rPr>
        <w:t xml:space="preserve">, Jacek </w:t>
      </w:r>
      <w:proofErr w:type="spellStart"/>
      <w:r>
        <w:rPr>
          <w:rFonts w:ascii="Tahoma" w:eastAsiaTheme="minorEastAsia" w:hAnsi="Tahoma" w:cs="Tahoma"/>
          <w:sz w:val="20"/>
          <w:szCs w:val="20"/>
          <w:lang w:eastAsia="pl-PL"/>
        </w:rPr>
        <w:t>Oziom</w:t>
      </w:r>
      <w:proofErr w:type="spellEnd"/>
      <w:r>
        <w:rPr>
          <w:rFonts w:ascii="Tahoma" w:eastAsiaTheme="minorEastAsia" w:hAnsi="Tahoma" w:cs="Tahoma"/>
          <w:sz w:val="20"/>
          <w:szCs w:val="20"/>
          <w:lang w:eastAsia="pl-PL"/>
        </w:rPr>
        <w:t>;</w:t>
      </w:r>
    </w:p>
    <w:p w14:paraId="7DA11033" w14:textId="77777777" w:rsidR="00712519" w:rsidRDefault="00712519" w:rsidP="00712519">
      <w:pPr>
        <w:numPr>
          <w:ilvl w:val="0"/>
          <w:numId w:val="2"/>
        </w:num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pod względem formalnym: Jarosław Połatyński, Joanna Pawlik, Kamila Kaźmierczak. </w:t>
      </w:r>
    </w:p>
    <w:p w14:paraId="26F76047" w14:textId="77777777" w:rsidR="00712519" w:rsidRDefault="00712519" w:rsidP="00712519">
      <w:pPr>
        <w:spacing w:after="200" w:line="276" w:lineRule="auto"/>
        <w:rPr>
          <w:rFonts w:ascii="Arial Narrow" w:eastAsia="Arial Narrow" w:hAnsi="Arial Narrow" w:cs="Arial Narrow"/>
          <w:sz w:val="16"/>
          <w:szCs w:val="16"/>
          <w:lang w:eastAsia="pl-PL" w:bidi="pl-PL"/>
        </w:rPr>
      </w:pPr>
    </w:p>
    <w:p w14:paraId="7B353F0F" w14:textId="77777777" w:rsidR="00712519" w:rsidRDefault="00712519" w:rsidP="00712519">
      <w:pPr>
        <w:spacing w:after="200" w:line="276" w:lineRule="auto"/>
        <w:rPr>
          <w:rFonts w:ascii="Arial Narrow" w:eastAsia="Arial Narrow" w:hAnsi="Arial Narrow" w:cs="Arial Narrow"/>
          <w:sz w:val="16"/>
          <w:szCs w:val="16"/>
          <w:lang w:eastAsia="pl-PL" w:bidi="pl-PL"/>
        </w:rPr>
      </w:pPr>
    </w:p>
    <w:p w14:paraId="44C1164A" w14:textId="77777777" w:rsidR="00712519" w:rsidRDefault="00712519" w:rsidP="00712519">
      <w:pPr>
        <w:spacing w:after="200" w:line="276" w:lineRule="auto"/>
        <w:ind w:left="6600"/>
        <w:rPr>
          <w:rFonts w:ascii="Tahoma" w:eastAsia="SimSun" w:hAnsi="Tahoma" w:cs="Tahoma"/>
          <w:kern w:val="3"/>
          <w:sz w:val="24"/>
          <w:szCs w:val="24"/>
          <w:lang w:eastAsia="zh-CN" w:bidi="hi-IN"/>
        </w:rPr>
      </w:pPr>
      <w:r>
        <w:rPr>
          <w:rFonts w:ascii="Tahoma" w:eastAsia="Arial Narrow" w:hAnsi="Tahoma" w:cs="Tahoma"/>
          <w:bCs/>
          <w:sz w:val="20"/>
          <w:szCs w:val="20"/>
          <w:lang w:eastAsia="pl-PL" w:bidi="pl-PL"/>
        </w:rPr>
        <w:t xml:space="preserve">   Zatwierdzam</w:t>
      </w:r>
    </w:p>
    <w:p w14:paraId="3E80E7D4" w14:textId="77777777" w:rsidR="00712519" w:rsidRDefault="00712519" w:rsidP="00712519">
      <w:pPr>
        <w:widowControl w:val="0"/>
        <w:suppressAutoHyphens/>
        <w:autoSpaceDE w:val="0"/>
        <w:autoSpaceDN w:val="0"/>
        <w:spacing w:after="0" w:line="240" w:lineRule="auto"/>
        <w:ind w:left="4956" w:firstLine="708"/>
        <w:textAlignment w:val="baseline"/>
        <w:rPr>
          <w:rFonts w:ascii="Tahoma" w:eastAsia="SimSun" w:hAnsi="Tahoma" w:cs="Tahoma"/>
          <w:bCs/>
          <w:kern w:val="3"/>
          <w:sz w:val="20"/>
          <w:szCs w:val="20"/>
          <w:lang w:eastAsia="pl-PL" w:bidi="hi-IN"/>
        </w:rPr>
      </w:pPr>
      <w:r>
        <w:rPr>
          <w:rFonts w:ascii="Tahoma" w:eastAsia="SimSun" w:hAnsi="Tahoma" w:cs="Tahoma"/>
          <w:bCs/>
          <w:kern w:val="3"/>
          <w:sz w:val="20"/>
          <w:szCs w:val="20"/>
          <w:lang w:eastAsia="pl-PL" w:bidi="hi-IN"/>
        </w:rPr>
        <w:t xml:space="preserve">     Rektor Akademii Sztuk Pięknych</w:t>
      </w:r>
    </w:p>
    <w:p w14:paraId="724A8CC6" w14:textId="77777777" w:rsidR="00712519" w:rsidRDefault="00712519" w:rsidP="00712519">
      <w:pPr>
        <w:widowControl w:val="0"/>
        <w:suppressAutoHyphens/>
        <w:autoSpaceDE w:val="0"/>
        <w:autoSpaceDN w:val="0"/>
        <w:spacing w:after="0" w:line="240" w:lineRule="auto"/>
        <w:ind w:left="4956"/>
        <w:jc w:val="center"/>
        <w:textAlignment w:val="baseline"/>
        <w:rPr>
          <w:rFonts w:ascii="Tahoma" w:eastAsia="SimSun" w:hAnsi="Tahoma" w:cs="Tahoma"/>
          <w:bCs/>
          <w:kern w:val="3"/>
          <w:sz w:val="20"/>
          <w:szCs w:val="20"/>
          <w:lang w:eastAsia="pl-PL" w:bidi="hi-IN"/>
        </w:rPr>
      </w:pPr>
      <w:r>
        <w:rPr>
          <w:rFonts w:ascii="Tahoma" w:eastAsia="SimSun" w:hAnsi="Tahoma" w:cs="Tahoma"/>
          <w:bCs/>
          <w:kern w:val="3"/>
          <w:sz w:val="20"/>
          <w:szCs w:val="20"/>
          <w:lang w:eastAsia="pl-PL" w:bidi="hi-IN"/>
        </w:rPr>
        <w:t xml:space="preserve">         im. Eugeniusza Gepperta we Wrocławiu</w:t>
      </w:r>
    </w:p>
    <w:p w14:paraId="31078330" w14:textId="77777777" w:rsidR="00712519" w:rsidRDefault="00712519" w:rsidP="00712519">
      <w:pPr>
        <w:widowControl w:val="0"/>
        <w:suppressAutoHyphens/>
        <w:autoSpaceDE w:val="0"/>
        <w:autoSpaceDN w:val="0"/>
        <w:spacing w:after="0" w:line="240" w:lineRule="auto"/>
        <w:ind w:left="4956" w:firstLine="708"/>
        <w:jc w:val="center"/>
        <w:textAlignment w:val="baseline"/>
        <w:rPr>
          <w:rFonts w:ascii="Tahoma" w:eastAsia="SimSun" w:hAnsi="Tahoma" w:cs="Tahoma"/>
          <w:bCs/>
          <w:kern w:val="3"/>
          <w:sz w:val="20"/>
          <w:szCs w:val="20"/>
          <w:lang w:eastAsia="pl-PL" w:bidi="hi-IN"/>
        </w:rPr>
      </w:pPr>
      <w:r>
        <w:rPr>
          <w:rFonts w:ascii="Tahoma" w:eastAsia="SimSun" w:hAnsi="Tahoma" w:cs="Tahoma"/>
          <w:bCs/>
          <w:kern w:val="3"/>
          <w:sz w:val="20"/>
          <w:szCs w:val="20"/>
          <w:lang w:eastAsia="pl-PL" w:bidi="hi-IN"/>
        </w:rPr>
        <w:t xml:space="preserve">prof. Wojciech </w:t>
      </w:r>
      <w:proofErr w:type="spellStart"/>
      <w:r>
        <w:rPr>
          <w:rFonts w:ascii="Tahoma" w:eastAsia="SimSun" w:hAnsi="Tahoma" w:cs="Tahoma"/>
          <w:bCs/>
          <w:kern w:val="3"/>
          <w:sz w:val="20"/>
          <w:szCs w:val="20"/>
          <w:lang w:eastAsia="pl-PL" w:bidi="hi-IN"/>
        </w:rPr>
        <w:t>Pukocz</w:t>
      </w:r>
      <w:proofErr w:type="spellEnd"/>
    </w:p>
    <w:p w14:paraId="08409AA3" w14:textId="77777777" w:rsidR="00712519" w:rsidRDefault="00712519" w:rsidP="00712519">
      <w:pPr>
        <w:spacing w:after="300" w:line="276" w:lineRule="auto"/>
        <w:jc w:val="center"/>
        <w:rPr>
          <w:rFonts w:ascii="Arial Narrow" w:eastAsia="Arial Narrow" w:hAnsi="Arial Narrow" w:cs="Arial Narrow"/>
          <w:b/>
          <w:bCs/>
          <w:lang w:eastAsia="pl-PL" w:bidi="pl-PL"/>
        </w:rPr>
      </w:pPr>
    </w:p>
    <w:p w14:paraId="31791CA8" w14:textId="77777777" w:rsidR="00712519" w:rsidRDefault="00712519" w:rsidP="00712519">
      <w:pPr>
        <w:spacing w:after="300" w:line="276" w:lineRule="auto"/>
        <w:jc w:val="center"/>
        <w:rPr>
          <w:rFonts w:ascii="Arial Narrow" w:eastAsia="Arial Narrow" w:hAnsi="Arial Narrow" w:cs="Arial Narrow"/>
          <w:b/>
          <w:bCs/>
          <w:lang w:eastAsia="pl-PL" w:bidi="pl-PL"/>
        </w:rPr>
      </w:pPr>
    </w:p>
    <w:p w14:paraId="0E4D30C7" w14:textId="77777777" w:rsidR="00712519" w:rsidRDefault="00712519" w:rsidP="00712519">
      <w:pPr>
        <w:spacing w:after="300" w:line="276" w:lineRule="auto"/>
        <w:jc w:val="center"/>
        <w:rPr>
          <w:rFonts w:ascii="Arial Narrow" w:eastAsia="Arial Narrow" w:hAnsi="Arial Narrow" w:cs="Arial Narrow"/>
          <w:b/>
          <w:bCs/>
          <w:lang w:eastAsia="pl-PL" w:bidi="pl-PL"/>
        </w:rPr>
      </w:pPr>
      <w:r>
        <w:rPr>
          <w:rFonts w:ascii="Arial Narrow" w:eastAsia="Arial Narrow" w:hAnsi="Arial Narrow" w:cs="Arial Narrow"/>
          <w:b/>
          <w:bCs/>
          <w:lang w:eastAsia="pl-PL" w:bidi="pl-PL"/>
        </w:rPr>
        <w:t>Wrocław, kwiecień 2021</w:t>
      </w:r>
    </w:p>
    <w:p w14:paraId="4254EA4E" w14:textId="77777777" w:rsidR="00712519" w:rsidRDefault="00712519" w:rsidP="00712519">
      <w:pPr>
        <w:spacing w:after="0" w:line="240" w:lineRule="auto"/>
        <w:jc w:val="center"/>
        <w:rPr>
          <w:rFonts w:eastAsiaTheme="minorEastAsia"/>
          <w:b/>
          <w:sz w:val="24"/>
          <w:szCs w:val="24"/>
          <w:u w:val="single"/>
          <w:lang w:eastAsia="pl-PL"/>
        </w:rPr>
      </w:pPr>
      <w:r>
        <w:rPr>
          <w:rFonts w:eastAsiaTheme="minorEastAsia"/>
          <w:b/>
          <w:sz w:val="24"/>
          <w:szCs w:val="24"/>
          <w:u w:val="single"/>
          <w:lang w:eastAsia="pl-PL"/>
        </w:rPr>
        <w:lastRenderedPageBreak/>
        <w:t>SPECYFIKACJA WARUNKÓW ZAMÓWIENIA</w:t>
      </w:r>
    </w:p>
    <w:p w14:paraId="4EAD8C06" w14:textId="77777777" w:rsidR="00712519" w:rsidRDefault="00712519" w:rsidP="00712519">
      <w:pPr>
        <w:spacing w:after="0" w:line="240" w:lineRule="auto"/>
        <w:jc w:val="center"/>
        <w:rPr>
          <w:rFonts w:eastAsiaTheme="minorEastAsia"/>
          <w:b/>
          <w:lang w:eastAsia="pl-PL"/>
        </w:rPr>
      </w:pPr>
    </w:p>
    <w:tbl>
      <w:tblPr>
        <w:tblStyle w:val="Tabela-Siatka"/>
        <w:tblW w:w="0" w:type="auto"/>
        <w:tblInd w:w="0" w:type="dxa"/>
        <w:tblLook w:val="04A0" w:firstRow="1" w:lastRow="0" w:firstColumn="1" w:lastColumn="0" w:noHBand="0" w:noVBand="1"/>
      </w:tblPr>
      <w:tblGrid>
        <w:gridCol w:w="9062"/>
      </w:tblGrid>
      <w:tr w:rsidR="00712519" w14:paraId="569B016C" w14:textId="77777777" w:rsidTr="00712519">
        <w:tc>
          <w:tcPr>
            <w:tcW w:w="9353" w:type="dxa"/>
            <w:tcBorders>
              <w:top w:val="single" w:sz="4" w:space="0" w:color="auto"/>
              <w:left w:val="single" w:sz="4" w:space="0" w:color="auto"/>
              <w:bottom w:val="single" w:sz="4" w:space="0" w:color="auto"/>
              <w:right w:val="single" w:sz="4" w:space="0" w:color="auto"/>
            </w:tcBorders>
            <w:hideMark/>
          </w:tcPr>
          <w:p w14:paraId="72E1AC46" w14:textId="77777777" w:rsidR="00712519" w:rsidRDefault="00712519">
            <w:pPr>
              <w:spacing w:after="200" w:line="276" w:lineRule="auto"/>
              <w:rPr>
                <w:lang w:eastAsia="pl-PL"/>
              </w:rPr>
            </w:pPr>
            <w:r w:rsidRPr="00D8358F">
              <w:rPr>
                <w:highlight w:val="lightGray"/>
                <w:lang w:eastAsia="pl-PL"/>
              </w:rPr>
              <w:t>I. NAZWA ORAZ ADRES ZAMAWIAJĄCEGO</w:t>
            </w:r>
          </w:p>
        </w:tc>
      </w:tr>
    </w:tbl>
    <w:p w14:paraId="13928027" w14:textId="77777777" w:rsidR="00712519" w:rsidRDefault="00712519" w:rsidP="00712519">
      <w:pPr>
        <w:suppressAutoHyphens/>
        <w:autoSpaceDN w:val="0"/>
        <w:spacing w:after="0" w:line="240" w:lineRule="auto"/>
        <w:jc w:val="both"/>
        <w:textAlignment w:val="baseline"/>
        <w:rPr>
          <w:rFonts w:ascii="Tahoma" w:eastAsia="SimSun" w:hAnsi="Tahoma" w:cs="Tahoma"/>
          <w:b/>
          <w:bCs/>
          <w:kern w:val="3"/>
          <w:sz w:val="20"/>
          <w:szCs w:val="20"/>
          <w:lang w:eastAsia="zh-CN" w:bidi="hi-IN"/>
        </w:rPr>
      </w:pPr>
    </w:p>
    <w:p w14:paraId="764B0B91"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b/>
          <w:bCs/>
          <w:kern w:val="3"/>
          <w:sz w:val="20"/>
          <w:szCs w:val="20"/>
          <w:lang w:eastAsia="zh-CN" w:bidi="hi-IN"/>
        </w:rPr>
        <w:t>Nazwa (firma) Zamawiającego</w:t>
      </w:r>
      <w:r>
        <w:rPr>
          <w:rFonts w:ascii="Tahoma" w:eastAsia="SimSun" w:hAnsi="Tahoma" w:cs="Tahoma"/>
          <w:kern w:val="3"/>
          <w:sz w:val="20"/>
          <w:szCs w:val="20"/>
          <w:lang w:eastAsia="zh-CN" w:bidi="hi-IN"/>
        </w:rPr>
        <w:t>: Akademia Sztuk Pięknych im. Eugeniusza Gepperta we Wrocławiu.</w:t>
      </w:r>
    </w:p>
    <w:p w14:paraId="3807AABE" w14:textId="77777777" w:rsidR="00712519" w:rsidRDefault="00712519" w:rsidP="00712519">
      <w:pPr>
        <w:widowControl w:val="0"/>
        <w:suppressAutoHyphens/>
        <w:autoSpaceDE w:val="0"/>
        <w:autoSpaceDN w:val="0"/>
        <w:spacing w:after="0" w:line="240" w:lineRule="auto"/>
        <w:ind w:hanging="800"/>
        <w:jc w:val="both"/>
        <w:textAlignment w:val="baseline"/>
        <w:rPr>
          <w:rFonts w:ascii="Tahoma" w:eastAsia="SimSun" w:hAnsi="Tahoma" w:cs="Tahoma"/>
          <w:kern w:val="3"/>
          <w:sz w:val="20"/>
          <w:szCs w:val="20"/>
          <w:lang w:eastAsia="zh-CN" w:bidi="hi-IN"/>
        </w:rPr>
      </w:pPr>
      <w:r>
        <w:rPr>
          <w:rFonts w:ascii="Tahoma" w:eastAsia="SimSun" w:hAnsi="Tahoma" w:cs="Tahoma"/>
          <w:b/>
          <w:bCs/>
          <w:kern w:val="3"/>
          <w:sz w:val="20"/>
          <w:szCs w:val="20"/>
          <w:lang w:eastAsia="zh-CN" w:bidi="hi-IN"/>
        </w:rPr>
        <w:t xml:space="preserve">              Adres Zamawiającego</w:t>
      </w:r>
      <w:r>
        <w:rPr>
          <w:rFonts w:ascii="Tahoma" w:eastAsia="SimSun" w:hAnsi="Tahoma" w:cs="Tahoma"/>
          <w:kern w:val="3"/>
          <w:sz w:val="20"/>
          <w:szCs w:val="20"/>
          <w:lang w:eastAsia="zh-CN" w:bidi="hi-IN"/>
        </w:rPr>
        <w:t>: pl. Polski 3/4, 50-156 Wrocław.</w:t>
      </w:r>
    </w:p>
    <w:p w14:paraId="192E189D" w14:textId="77777777" w:rsidR="00712519" w:rsidRDefault="00712519" w:rsidP="00712519">
      <w:pPr>
        <w:widowControl w:val="0"/>
        <w:suppressAutoHyphens/>
        <w:autoSpaceDE w:val="0"/>
        <w:autoSpaceDN w:val="0"/>
        <w:spacing w:after="0" w:line="240" w:lineRule="auto"/>
        <w:ind w:hanging="800"/>
        <w:jc w:val="both"/>
        <w:textAlignment w:val="baseline"/>
        <w:rPr>
          <w:rFonts w:ascii="Tahoma" w:eastAsia="SimSun" w:hAnsi="Tahoma" w:cs="Tahoma"/>
          <w:kern w:val="3"/>
          <w:sz w:val="20"/>
          <w:szCs w:val="20"/>
          <w:lang w:eastAsia="zh-CN" w:bidi="hi-IN"/>
        </w:rPr>
      </w:pPr>
      <w:r>
        <w:rPr>
          <w:rFonts w:ascii="Tahoma" w:eastAsia="SimSun" w:hAnsi="Tahoma" w:cs="Tahoma"/>
          <w:b/>
          <w:bCs/>
          <w:kern w:val="3"/>
          <w:sz w:val="20"/>
          <w:szCs w:val="20"/>
          <w:lang w:eastAsia="zh-CN" w:bidi="hi-IN"/>
        </w:rPr>
        <w:t xml:space="preserve">              Telefon</w:t>
      </w:r>
      <w:r>
        <w:rPr>
          <w:rFonts w:ascii="Tahoma" w:eastAsia="SimSun" w:hAnsi="Tahoma" w:cs="Tahoma"/>
          <w:kern w:val="3"/>
          <w:sz w:val="20"/>
          <w:szCs w:val="20"/>
          <w:lang w:eastAsia="zh-CN" w:bidi="hi-IN"/>
        </w:rPr>
        <w:t xml:space="preserve">: </w:t>
      </w:r>
      <w:r>
        <w:rPr>
          <w:rFonts w:ascii="Tahoma" w:eastAsia="SimSun" w:hAnsi="Tahoma" w:cs="Tahoma"/>
          <w:b/>
          <w:kern w:val="3"/>
          <w:sz w:val="20"/>
          <w:szCs w:val="20"/>
          <w:lang w:eastAsia="zh-CN" w:bidi="hi-IN"/>
        </w:rPr>
        <w:t>71/343-80-31 wew. 308</w:t>
      </w:r>
      <w:r>
        <w:rPr>
          <w:rFonts w:ascii="Tahoma" w:eastAsia="SimSun" w:hAnsi="Tahoma" w:cs="Tahoma"/>
          <w:kern w:val="3"/>
          <w:sz w:val="20"/>
          <w:szCs w:val="20"/>
          <w:lang w:eastAsia="zh-CN" w:bidi="hi-IN"/>
        </w:rPr>
        <w:t>. Telefaks: 71/343-15-58.</w:t>
      </w:r>
    </w:p>
    <w:p w14:paraId="1872ED7E"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b/>
          <w:kern w:val="3"/>
          <w:sz w:val="20"/>
          <w:szCs w:val="20"/>
          <w:lang w:eastAsia="zh-CN" w:bidi="hi-IN"/>
        </w:rPr>
        <w:t>Adres poczty elektronicznej:</w:t>
      </w:r>
      <w:r>
        <w:rPr>
          <w:rFonts w:ascii="Tahoma" w:eastAsia="SimSun" w:hAnsi="Tahoma" w:cs="Tahoma"/>
          <w:kern w:val="3"/>
          <w:sz w:val="20"/>
          <w:szCs w:val="20"/>
          <w:u w:val="single"/>
          <w:lang w:eastAsia="zh-CN" w:bidi="hi-IN"/>
        </w:rPr>
        <w:t xml:space="preserve"> </w:t>
      </w:r>
      <w:bookmarkStart w:id="1" w:name="_Hlk67649045"/>
      <w:r>
        <w:rPr>
          <w:rFonts w:ascii="Tahoma" w:eastAsia="SimSun" w:hAnsi="Tahoma" w:cs="Tahoma"/>
          <w:kern w:val="3"/>
          <w:sz w:val="20"/>
          <w:szCs w:val="20"/>
          <w:u w:val="single"/>
          <w:lang w:eastAsia="zh-CN" w:bidi="hi-IN"/>
        </w:rPr>
        <w:t>przetargi@asp.wroc.pl</w:t>
      </w:r>
    </w:p>
    <w:bookmarkEnd w:id="1"/>
    <w:p w14:paraId="0C0DC5EE"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b/>
          <w:bCs/>
          <w:kern w:val="3"/>
          <w:sz w:val="20"/>
          <w:szCs w:val="20"/>
          <w:lang w:eastAsia="zh-CN" w:bidi="hi-IN"/>
        </w:rPr>
        <w:t>Godziny urzędowania</w:t>
      </w:r>
      <w:r>
        <w:rPr>
          <w:rFonts w:ascii="Tahoma" w:eastAsia="SimSun" w:hAnsi="Tahoma" w:cs="Tahoma"/>
          <w:kern w:val="3"/>
          <w:sz w:val="20"/>
          <w:szCs w:val="20"/>
          <w:lang w:eastAsia="zh-CN" w:bidi="hi-IN"/>
        </w:rPr>
        <w:t>: od godz. 08:00 do godz. 15:00.</w:t>
      </w:r>
    </w:p>
    <w:p w14:paraId="076EF60F" w14:textId="77777777" w:rsidR="00712519" w:rsidRDefault="00712519" w:rsidP="00712519">
      <w:pPr>
        <w:widowControl w:val="0"/>
        <w:shd w:val="clear" w:color="auto" w:fill="FFFFFF"/>
        <w:suppressAutoHyphens/>
        <w:autoSpaceDN w:val="0"/>
        <w:spacing w:after="0" w:line="240" w:lineRule="auto"/>
        <w:jc w:val="both"/>
        <w:textAlignment w:val="baseline"/>
        <w:rPr>
          <w:rFonts w:ascii="Tahoma" w:eastAsia="Arial Narrow" w:hAnsi="Tahoma" w:cs="Tahoma"/>
          <w:kern w:val="3"/>
          <w:sz w:val="20"/>
          <w:szCs w:val="20"/>
          <w:lang w:eastAsia="zh-CN"/>
        </w:rPr>
      </w:pPr>
      <w:r>
        <w:rPr>
          <w:rFonts w:ascii="Tahoma" w:eastAsia="Arial Narrow" w:hAnsi="Tahoma" w:cs="Tahoma"/>
          <w:kern w:val="3"/>
          <w:sz w:val="20"/>
          <w:szCs w:val="20"/>
          <w:lang w:eastAsia="zh-CN"/>
        </w:rPr>
        <w:t>Konto bankowe: ING Bank Śląski S.A. o/Wrocław nr 93 1050 1575 1000 0005 0269 6594.</w:t>
      </w:r>
    </w:p>
    <w:p w14:paraId="46E25293"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NIP: 896-00-07-502.</w:t>
      </w:r>
    </w:p>
    <w:p w14:paraId="7386A2EC"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Regon: 000275814.</w:t>
      </w:r>
    </w:p>
    <w:p w14:paraId="0F25298E"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p>
    <w:p w14:paraId="1FB7DCC4"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ahoma" w:eastAsiaTheme="minorEastAsia" w:hAnsi="Tahoma" w:cs="Tahoma"/>
          <w:sz w:val="20"/>
          <w:szCs w:val="20"/>
          <w:lang w:eastAsia="pl-PL"/>
        </w:rPr>
      </w:pPr>
      <w:r w:rsidRPr="00D8358F">
        <w:rPr>
          <w:rFonts w:ascii="Tahoma" w:eastAsiaTheme="minorEastAsia" w:hAnsi="Tahoma" w:cs="Tahoma"/>
          <w:sz w:val="20"/>
          <w:szCs w:val="20"/>
          <w:highlight w:val="lightGray"/>
          <w:lang w:eastAsia="pl-PL"/>
        </w:rPr>
        <w:t>II. OCHRONA DANYCH OSOBOWYCH</w:t>
      </w:r>
      <w:r>
        <w:rPr>
          <w:rFonts w:ascii="Tahoma" w:eastAsiaTheme="minorEastAsia" w:hAnsi="Tahoma" w:cs="Tahoma"/>
          <w:sz w:val="20"/>
          <w:szCs w:val="20"/>
          <w:lang w:eastAsia="pl-PL"/>
        </w:rPr>
        <w:t xml:space="preserve">  </w:t>
      </w:r>
    </w:p>
    <w:p w14:paraId="6B9D1D2C" w14:textId="77777777" w:rsidR="00712519" w:rsidRDefault="00712519" w:rsidP="00712519">
      <w:pPr>
        <w:spacing w:after="0" w:line="240" w:lineRule="auto"/>
        <w:rPr>
          <w:rFonts w:ascii="Tahoma" w:eastAsiaTheme="minorEastAsia" w:hAnsi="Tahoma" w:cs="Tahoma"/>
          <w:b/>
          <w:bCs/>
          <w:sz w:val="20"/>
          <w:szCs w:val="20"/>
          <w:lang w:eastAsia="pl-PL"/>
        </w:rPr>
      </w:pPr>
    </w:p>
    <w:p w14:paraId="05751640" w14:textId="77777777" w:rsidR="00712519" w:rsidRDefault="00712519" w:rsidP="00712519">
      <w:pPr>
        <w:spacing w:after="0" w:line="240" w:lineRule="auto"/>
        <w:rPr>
          <w:rFonts w:ascii="Tahoma" w:eastAsiaTheme="minorEastAsia" w:hAnsi="Tahoma" w:cs="Tahoma"/>
          <w:b/>
          <w:sz w:val="20"/>
          <w:szCs w:val="20"/>
          <w:u w:val="single"/>
          <w:lang w:eastAsia="pl-PL"/>
        </w:rPr>
      </w:pPr>
      <w:r>
        <w:rPr>
          <w:rFonts w:ascii="Tahoma" w:eastAsiaTheme="minorEastAsia" w:hAnsi="Tahoma" w:cs="Tahoma"/>
          <w:b/>
          <w:sz w:val="20"/>
          <w:szCs w:val="20"/>
          <w:u w:val="single"/>
          <w:lang w:eastAsia="pl-PL"/>
        </w:rPr>
        <w:t xml:space="preserve">Klauzula informacyjna RODO: </w:t>
      </w:r>
    </w:p>
    <w:p w14:paraId="77E35310"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66F68765"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imes New Roman" w:hAnsi="Tahoma" w:cs="Tahoma"/>
          <w:sz w:val="20"/>
          <w:szCs w:val="20"/>
          <w:lang w:eastAsia="pl-PL"/>
        </w:rPr>
        <w:t xml:space="preserve">a. </w:t>
      </w:r>
      <w:r>
        <w:rPr>
          <w:rFonts w:ascii="Tahoma" w:eastAsiaTheme="minorEastAsia" w:hAnsi="Tahoma" w:cs="Tahoma"/>
          <w:sz w:val="20"/>
          <w:szCs w:val="20"/>
          <w:lang w:eastAsia="pl-PL"/>
        </w:rPr>
        <w:t xml:space="preserve">Administratorem Pani/Pana danych osobowych jest </w:t>
      </w:r>
      <w:r>
        <w:rPr>
          <w:rFonts w:ascii="Tahoma" w:eastAsia="Arial Narrow" w:hAnsi="Tahoma" w:cs="Tahoma"/>
          <w:sz w:val="20"/>
          <w:szCs w:val="20"/>
          <w:lang w:eastAsia="pl-PL" w:bidi="pl-PL"/>
        </w:rPr>
        <w:t xml:space="preserve">Akademia Sztuk Pięknych im. Eugeniusza Gepperta we Wrocławiu z siedzibą przy pl. Polskim 3/4, 50-156 Wrocław, tel. 71/343-80-31, adres e-mail: </w:t>
      </w:r>
      <w:hyperlink r:id="rId7" w:history="1">
        <w:r>
          <w:rPr>
            <w:rStyle w:val="Hipercze"/>
            <w:rFonts w:ascii="Tahoma" w:eastAsiaTheme="minorEastAsia" w:hAnsi="Tahoma" w:cs="Tahoma"/>
            <w:sz w:val="20"/>
            <w:szCs w:val="20"/>
          </w:rPr>
          <w:t>rector@asp.wroc.pl</w:t>
        </w:r>
      </w:hyperlink>
      <w:r>
        <w:rPr>
          <w:rFonts w:ascii="Tahoma" w:eastAsiaTheme="minorEastAsia" w:hAnsi="Tahoma" w:cs="Tahoma"/>
          <w:sz w:val="20"/>
          <w:szCs w:val="20"/>
          <w:lang w:eastAsia="pl-PL"/>
        </w:rPr>
        <w:t>.</w:t>
      </w:r>
    </w:p>
    <w:p w14:paraId="1AB50DD4"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heme="minorEastAsia" w:hAnsi="Tahoma" w:cs="Tahoma"/>
          <w:sz w:val="20"/>
          <w:szCs w:val="20"/>
          <w:lang w:eastAsia="pl-PL"/>
        </w:rPr>
        <w:t>b. Dane kontaktowe Inspektora Ochrony Danych Osobowych: </w:t>
      </w:r>
      <w:r>
        <w:rPr>
          <w:rFonts w:ascii="Tahoma" w:eastAsia="Arial Narrow" w:hAnsi="Tahoma" w:cs="Tahoma"/>
          <w:sz w:val="20"/>
          <w:szCs w:val="20"/>
          <w:lang w:eastAsia="pl-PL" w:bidi="pl-PL"/>
        </w:rPr>
        <w:t>Marian Suliga, adres e-mail:</w:t>
      </w:r>
      <w:hyperlink r:id="rId8" w:history="1">
        <w:r>
          <w:rPr>
            <w:rStyle w:val="Hipercze"/>
            <w:rFonts w:ascii="Tahoma" w:eastAsiaTheme="minorEastAsia" w:hAnsi="Tahoma" w:cs="Tahoma"/>
            <w:sz w:val="20"/>
            <w:szCs w:val="20"/>
          </w:rPr>
          <w:t xml:space="preserve"> iod@asp.wroc.pl,</w:t>
        </w:r>
      </w:hyperlink>
      <w:r>
        <w:rPr>
          <w:rFonts w:ascii="Tahoma" w:eastAsia="Arial Narrow" w:hAnsi="Tahoma" w:cs="Tahoma"/>
          <w:sz w:val="20"/>
          <w:szCs w:val="20"/>
          <w:lang w:eastAsia="pl-PL" w:bidi="pl-PL"/>
        </w:rPr>
        <w:t xml:space="preserve"> tel. 71 34 80 31 wew. 211.</w:t>
      </w:r>
    </w:p>
    <w:p w14:paraId="2EE03337"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 Pani/Pana dane osobowe przetwarzane będą na podstawie art. 6 ust. 1 lit. c RODO w celu związanym z przedmiotowym postępowaniem o udzielenie zamówienia publicznego, prowadzonym w trybie</w:t>
      </w:r>
      <w:r>
        <w:rPr>
          <w:rFonts w:ascii="Tahoma" w:eastAsia="Arial Narrow" w:hAnsi="Tahoma" w:cs="Tahoma"/>
          <w:sz w:val="20"/>
          <w:szCs w:val="20"/>
          <w:lang w:eastAsia="pl-PL" w:bidi="pl-PL"/>
        </w:rPr>
        <w:t xml:space="preserve"> podstawowym bez negocjacji o wartości nie  przekraczającej progów unijnych, o jakich stanowi art. 3 ustawy z dnia 11 września 2019 r.– Prawo zamówień publicznych (Dz. U. z 2019 r. poz. 2019 ze zm</w:t>
      </w:r>
      <w:r>
        <w:rPr>
          <w:rFonts w:ascii="Tahoma" w:eastAsia="Times New Roman" w:hAnsi="Tahoma" w:cs="Tahoma"/>
          <w:sz w:val="20"/>
          <w:szCs w:val="20"/>
          <w:lang w:eastAsia="pl-PL"/>
        </w:rPr>
        <w:t>.).</w:t>
      </w:r>
    </w:p>
    <w:p w14:paraId="6A199D78"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 Odbiorcami Pani/Pana danych osobowych będą osoby lub podmioty, którym udostępniona zostanie dokumentacja postępowania w oparciu o art. 18 oraz 74 ustawy PZP.</w:t>
      </w:r>
    </w:p>
    <w:p w14:paraId="73BAF249"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e. Pani/Pana dane osobowe będą przechowywane, zgodnie z art. 78 ust. 1 PZP przez okres 4 lat od dnia zakończenia postępowania o udzielenie zamówienia, a jeżeli czas trwania umowy przekracza 4 lata, okres przechowywania obejmuje cały czas trwania umowy, a następnie w celu archiwalnym przez okres zgodny z instrukcją kancelaryjną i Jednolitym Rzeczowym Wykazem Akt.</w:t>
      </w:r>
    </w:p>
    <w:p w14:paraId="65EDD7B9"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 Obowiązek podania przez Panią/Pana danych osobowych bezpośrednio Pani/Pana dotyczących jest wymogiem ustawowym określonym w przepisach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p>
    <w:p w14:paraId="7079C220"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g. W odniesieniu do Pani/Pana danych osobowych decyzje nie będą podejmowane w sposób zautomatyzowany, stosownie do art. 22 RODO.</w:t>
      </w:r>
    </w:p>
    <w:p w14:paraId="0A193160" w14:textId="77777777" w:rsidR="00712519" w:rsidRDefault="00712519" w:rsidP="00712519">
      <w:pPr>
        <w:shd w:val="clear" w:color="auto" w:fill="FFFFFF"/>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Posiada Pani/Pan:</w:t>
      </w:r>
    </w:p>
    <w:p w14:paraId="0387EB26" w14:textId="77777777" w:rsidR="00712519" w:rsidRDefault="00712519" w:rsidP="00712519">
      <w:pPr>
        <w:numPr>
          <w:ilvl w:val="0"/>
          <w:numId w:val="3"/>
        </w:numPr>
        <w:shd w:val="clear" w:color="auto" w:fill="FFFFFF"/>
        <w:tabs>
          <w:tab w:val="num" w:pos="284"/>
          <w:tab w:val="left" w:pos="426"/>
          <w:tab w:val="left" w:pos="567"/>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54B7EC" w14:textId="77777777" w:rsidR="00712519" w:rsidRDefault="00712519" w:rsidP="00712519">
      <w:pPr>
        <w:pStyle w:val="Akapitzlist"/>
        <w:numPr>
          <w:ilvl w:val="0"/>
          <w:numId w:val="3"/>
        </w:numPr>
        <w:shd w:val="clear" w:color="auto" w:fill="FFFFFF"/>
        <w:tabs>
          <w:tab w:val="left" w:pos="567"/>
        </w:tabs>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na podstawie art. 16 RODO prawo do sprostowania Pani/Pana danych osobowych (</w:t>
      </w:r>
      <w:r>
        <w:rPr>
          <w:rFonts w:ascii="Tahoma" w:eastAsia="Times New Roman" w:hAnsi="Tahoma" w:cs="Tahoma"/>
          <w:i/>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ahoma" w:eastAsia="Times New Roman" w:hAnsi="Tahoma" w:cs="Tahoma"/>
          <w:color w:val="000000"/>
          <w:sz w:val="20"/>
          <w:szCs w:val="20"/>
        </w:rPr>
        <w:t>);</w:t>
      </w:r>
    </w:p>
    <w:p w14:paraId="1D20852B" w14:textId="77777777" w:rsidR="00712519" w:rsidRDefault="00712519" w:rsidP="00712519">
      <w:pPr>
        <w:numPr>
          <w:ilvl w:val="0"/>
          <w:numId w:val="3"/>
        </w:numPr>
        <w:shd w:val="clear" w:color="auto" w:fill="FFFFFF"/>
        <w:tabs>
          <w:tab w:val="left" w:pos="426"/>
          <w:tab w:val="left" w:pos="567"/>
        </w:tabs>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ahoma" w:eastAsia="Times New Roman" w:hAnsi="Tahoma" w:cs="Tahoma"/>
          <w:i/>
          <w:color w:val="000000"/>
          <w:sz w:val="20"/>
          <w:szCs w:val="20"/>
          <w:lang w:eastAsia="pl-PL"/>
        </w:rPr>
        <w:t xml:space="preserve">prawo do ograniczenia </w:t>
      </w:r>
      <w:r>
        <w:rPr>
          <w:rFonts w:ascii="Tahoma" w:eastAsia="Times New Roman" w:hAnsi="Tahoma" w:cs="Tahoma"/>
          <w:i/>
          <w:color w:val="000000"/>
          <w:sz w:val="20"/>
          <w:szCs w:val="20"/>
          <w:lang w:eastAsia="pl-PL"/>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ahoma" w:eastAsia="Times New Roman" w:hAnsi="Tahoma" w:cs="Tahoma"/>
          <w:color w:val="000000"/>
          <w:sz w:val="20"/>
          <w:szCs w:val="20"/>
          <w:lang w:eastAsia="pl-PL"/>
        </w:rPr>
        <w:t>);</w:t>
      </w:r>
    </w:p>
    <w:p w14:paraId="03A19173" w14:textId="77777777" w:rsidR="00712519" w:rsidRDefault="00712519" w:rsidP="00712519">
      <w:pPr>
        <w:numPr>
          <w:ilvl w:val="0"/>
          <w:numId w:val="3"/>
        </w:numPr>
        <w:shd w:val="clear" w:color="auto" w:fill="FFFFFF"/>
        <w:tabs>
          <w:tab w:val="left" w:pos="567"/>
        </w:tabs>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prawo do wniesienia skargi do Prezesa Urzędu Ochrony Danych Osobowych, gdy uzna Pani/Pan,       że przetwarzanie danych osobowych Pani/Pana dotyczących narusza przepisy RODO; </w:t>
      </w:r>
    </w:p>
    <w:p w14:paraId="68559F8C" w14:textId="77777777" w:rsidR="00712519" w:rsidRDefault="00712519" w:rsidP="00712519">
      <w:p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Nie przysługuje Pani/Panu:</w:t>
      </w:r>
    </w:p>
    <w:p w14:paraId="37D6B598" w14:textId="77777777" w:rsidR="00712519" w:rsidRDefault="00712519" w:rsidP="00712519">
      <w:pPr>
        <w:numPr>
          <w:ilvl w:val="0"/>
          <w:numId w:val="4"/>
        </w:numPr>
        <w:shd w:val="clear" w:color="auto" w:fill="FFFFFF"/>
        <w:tabs>
          <w:tab w:val="left" w:pos="567"/>
        </w:tabs>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 związku z art. 17 ust. 3 lit. b, d lub e RODO prawo do usunięcia danych osobowych;</w:t>
      </w:r>
    </w:p>
    <w:p w14:paraId="43016C19" w14:textId="77777777" w:rsidR="00712519" w:rsidRDefault="00712519" w:rsidP="00712519">
      <w:pPr>
        <w:numPr>
          <w:ilvl w:val="0"/>
          <w:numId w:val="4"/>
        </w:numPr>
        <w:shd w:val="clear" w:color="auto" w:fill="FFFFFF"/>
        <w:tabs>
          <w:tab w:val="left" w:pos="426"/>
          <w:tab w:val="left" w:pos="567"/>
        </w:tabs>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prawo do przenoszenia danych osobowych, o którym mowa w art. 20 RODO;</w:t>
      </w:r>
    </w:p>
    <w:p w14:paraId="289CD9CB" w14:textId="77777777" w:rsidR="00712519" w:rsidRDefault="00712519" w:rsidP="00712519">
      <w:pPr>
        <w:numPr>
          <w:ilvl w:val="0"/>
          <w:numId w:val="4"/>
        </w:numPr>
        <w:shd w:val="clear" w:color="auto" w:fill="FFFFFF"/>
        <w:tabs>
          <w:tab w:val="num" w:pos="284"/>
          <w:tab w:val="left" w:pos="567"/>
        </w:tabs>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na podstawie art. 21 RODO prawo sprzeciwu, wobec przetwarzania danych osobowych,                       gdyż podstawą prawną przetwarzania Pani/Pana danych osobowych jest art. 6 ust. 1 lit. c RODO; </w:t>
      </w:r>
    </w:p>
    <w:p w14:paraId="245C0B01" w14:textId="77777777" w:rsidR="00712519" w:rsidRDefault="00712519" w:rsidP="00712519">
      <w:p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1ED910" w14:textId="77777777" w:rsidR="00712519" w:rsidRDefault="00712519" w:rsidP="00712519">
      <w:pPr>
        <w:shd w:val="clear" w:color="auto" w:fill="FFFFFF"/>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Jednocześnie Zamawiający przypomina o ciążącym na Pani/Panu obowiązku informacyjnym </w:t>
      </w:r>
      <w:r w:rsidRPr="0033603B">
        <w:rPr>
          <w:rFonts w:ascii="Tahoma" w:eastAsia="Times New Roman" w:hAnsi="Tahoma" w:cs="Tahoma"/>
          <w:color w:val="000000"/>
          <w:sz w:val="20"/>
          <w:szCs w:val="20"/>
          <w:lang w:eastAsia="pl-PL"/>
        </w:rPr>
        <w:t xml:space="preserve">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3603B">
        <w:rPr>
          <w:rFonts w:ascii="Tahoma" w:eastAsia="Times New Roman" w:hAnsi="Tahoma" w:cs="Tahoma"/>
          <w:color w:val="000000"/>
          <w:sz w:val="20"/>
          <w:szCs w:val="20"/>
          <w:lang w:eastAsia="pl-PL"/>
        </w:rPr>
        <w:t>wyłączeń</w:t>
      </w:r>
      <w:proofErr w:type="spellEnd"/>
      <w:r w:rsidRPr="0033603B">
        <w:rPr>
          <w:rFonts w:ascii="Tahoma" w:eastAsia="Times New Roman" w:hAnsi="Tahoma" w:cs="Tahoma"/>
          <w:color w:val="000000"/>
          <w:sz w:val="20"/>
          <w:szCs w:val="20"/>
          <w:lang w:eastAsia="pl-PL"/>
        </w:rPr>
        <w:t>, o których mowa w art. 14 ust. 5 RODO.</w:t>
      </w:r>
    </w:p>
    <w:p w14:paraId="0C7A2165" w14:textId="77777777" w:rsidR="00712519" w:rsidRDefault="00712519" w:rsidP="00712519">
      <w:pPr>
        <w:spacing w:after="0" w:line="240" w:lineRule="auto"/>
        <w:rPr>
          <w:rFonts w:ascii="Tahoma" w:eastAsiaTheme="minorEastAsia" w:hAnsi="Tahoma" w:cs="Tahoma"/>
          <w:sz w:val="20"/>
          <w:szCs w:val="20"/>
          <w:lang w:eastAsia="pl-PL"/>
        </w:rPr>
      </w:pPr>
    </w:p>
    <w:p w14:paraId="445FC66E"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III. ADRES STRONY INTERNETOWEJ, NA KTÓREJ UDOSTĘPNIANE BĘDĄ ZMIANY I WYJAŚNIENIA TREŚCI SWZ ORAZ INNE DOKUMENTY ZAMÓWIENIA BEZPOŚREDNIO ZWIĄZANE Z POSTĘPOWANIEM   O UDZIELENIE ZAMÓWIENIA</w:t>
      </w:r>
      <w:r>
        <w:rPr>
          <w:rFonts w:ascii="Tahoma" w:eastAsiaTheme="minorEastAsia" w:hAnsi="Tahoma" w:cs="Tahoma"/>
          <w:sz w:val="20"/>
          <w:szCs w:val="20"/>
          <w:lang w:eastAsia="pl-PL"/>
        </w:rPr>
        <w:t xml:space="preserve"> </w:t>
      </w:r>
    </w:p>
    <w:p w14:paraId="294C4048" w14:textId="77777777" w:rsidR="00712519" w:rsidRDefault="00712519" w:rsidP="00712519">
      <w:pPr>
        <w:spacing w:after="0" w:line="240" w:lineRule="auto"/>
        <w:jc w:val="both"/>
        <w:rPr>
          <w:rFonts w:ascii="Tahoma" w:eastAsiaTheme="minorEastAsia" w:hAnsi="Tahoma" w:cs="Tahoma"/>
          <w:sz w:val="20"/>
          <w:szCs w:val="20"/>
          <w:lang w:eastAsia="pl-PL"/>
        </w:rPr>
      </w:pPr>
    </w:p>
    <w:p w14:paraId="6D4AC738"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Zmiany i wyjaśnienia treści SWZ oraz inne dokumenty zamówienia bezpośrednio związane                              z postępowaniem o udzielenie zamówienia będą udostępniane na stronie internetowej: </w:t>
      </w:r>
      <w:hyperlink r:id="rId9" w:history="1">
        <w:r w:rsidRPr="0033603B">
          <w:rPr>
            <w:rStyle w:val="Hipercze"/>
            <w:rFonts w:ascii="Tahoma" w:eastAsiaTheme="minorEastAsia" w:hAnsi="Tahoma" w:cs="Tahoma"/>
            <w:sz w:val="20"/>
            <w:szCs w:val="20"/>
          </w:rPr>
          <w:t>https://ww.platformazakupowa.pl/pn/asp_wroc</w:t>
        </w:r>
      </w:hyperlink>
    </w:p>
    <w:p w14:paraId="68C9B0F8" w14:textId="77777777" w:rsidR="00712519" w:rsidRDefault="00712519" w:rsidP="00712519">
      <w:pPr>
        <w:spacing w:after="0" w:line="240" w:lineRule="auto"/>
        <w:jc w:val="both"/>
        <w:rPr>
          <w:rFonts w:ascii="Tahoma" w:eastAsiaTheme="minorEastAsia" w:hAnsi="Tahoma" w:cs="Tahoma"/>
          <w:sz w:val="20"/>
          <w:szCs w:val="20"/>
          <w:lang w:eastAsia="pl-PL"/>
        </w:rPr>
      </w:pPr>
    </w:p>
    <w:p w14:paraId="1C96FD3A"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IV. TRYB UDZIELENIA ZAMÓWIENIA</w:t>
      </w:r>
      <w:r>
        <w:rPr>
          <w:rFonts w:ascii="Tahoma" w:eastAsiaTheme="minorEastAsia" w:hAnsi="Tahoma" w:cs="Tahoma"/>
          <w:sz w:val="20"/>
          <w:szCs w:val="20"/>
          <w:lang w:eastAsia="pl-PL"/>
        </w:rPr>
        <w:t xml:space="preserve"> </w:t>
      </w:r>
    </w:p>
    <w:p w14:paraId="677D5975" w14:textId="77777777" w:rsidR="00712519" w:rsidRDefault="00712519" w:rsidP="00712519">
      <w:pPr>
        <w:spacing w:after="0" w:line="240" w:lineRule="auto"/>
        <w:jc w:val="both"/>
        <w:rPr>
          <w:rFonts w:ascii="Tahoma" w:eastAsiaTheme="minorEastAsia" w:hAnsi="Tahoma" w:cs="Tahoma"/>
          <w:sz w:val="20"/>
          <w:szCs w:val="20"/>
          <w:lang w:eastAsia="pl-PL"/>
        </w:rPr>
      </w:pPr>
    </w:p>
    <w:p w14:paraId="4EDDD0F8" w14:textId="7939B509"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 Niniejsze postępowanie o udzielenie zamówienia publicznego prowadzone jest w trybie podstawowym, na podstawie art. 275 pkt 1 ustawy z dnia 11 września 2019 r.- Prawo zamówień </w:t>
      </w:r>
      <w:r w:rsidR="00C370AD" w:rsidRPr="0033603B">
        <w:rPr>
          <w:rFonts w:ascii="Tahoma" w:eastAsiaTheme="minorEastAsia" w:hAnsi="Tahoma" w:cs="Tahoma"/>
          <w:sz w:val="20"/>
          <w:szCs w:val="20"/>
          <w:lang w:eastAsia="pl-PL"/>
        </w:rPr>
        <w:t xml:space="preserve">publicznych </w:t>
      </w:r>
      <w:r w:rsidRPr="0033603B">
        <w:rPr>
          <w:rFonts w:ascii="Tahoma" w:eastAsiaTheme="minorEastAsia" w:hAnsi="Tahoma" w:cs="Tahoma"/>
          <w:sz w:val="20"/>
          <w:szCs w:val="20"/>
          <w:lang w:eastAsia="pl-PL"/>
        </w:rPr>
        <w:t xml:space="preserve">(Dz. U. z 2019 r., poz. 2019 ze zm.), zwanej dalej także „ ustawą PZP " lub „PZP”. </w:t>
      </w:r>
    </w:p>
    <w:p w14:paraId="2EA6906A" w14:textId="77777777"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2. W zakresie nieuregulowanym niniejszą Specyfikacją Warunków Zamówienia, zwaną dalej „SWZ”, zastosowanie mają przepisy ustawy PZP. Szacunkowa wartość przedmiotowego zamówienia                      nie przekracza progów unijnych, o jakich mowa w art. 3 ustawy PZP. Zgodnie z art. 310 pkt 1 PZP</w:t>
      </w:r>
      <w:r>
        <w:rPr>
          <w:rFonts w:ascii="Tahoma" w:eastAsiaTheme="minorEastAsia" w:hAnsi="Tahoma" w:cs="Tahoma"/>
          <w:sz w:val="20"/>
          <w:szCs w:val="20"/>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46FEEF93" w14:textId="77777777" w:rsidR="00712519" w:rsidRDefault="00712519" w:rsidP="00712519">
      <w:pPr>
        <w:spacing w:after="0" w:line="240" w:lineRule="auto"/>
        <w:jc w:val="both"/>
        <w:rPr>
          <w:rFonts w:ascii="Tahoma" w:eastAsiaTheme="minorEastAsia" w:hAnsi="Tahoma" w:cs="Tahoma"/>
          <w:sz w:val="20"/>
          <w:szCs w:val="20"/>
          <w:lang w:eastAsia="pl-PL"/>
        </w:rPr>
      </w:pPr>
    </w:p>
    <w:p w14:paraId="3D39B5AA"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V. INFORMACJA, CZY ZAMAWIAJĄCY PRZEWIDUJE WYBÓR NAJKORZYSTNIEJSZEJ OFERTY                         Z MOŻLIWOŚCIĄ PROWADZENIA NEGOCJACJI</w:t>
      </w:r>
      <w:r>
        <w:rPr>
          <w:rFonts w:ascii="Tahoma" w:eastAsiaTheme="minorEastAsia" w:hAnsi="Tahoma" w:cs="Tahoma"/>
          <w:sz w:val="20"/>
          <w:szCs w:val="20"/>
          <w:lang w:eastAsia="pl-PL"/>
        </w:rPr>
        <w:t xml:space="preserve"> </w:t>
      </w:r>
    </w:p>
    <w:p w14:paraId="69FB1DBC" w14:textId="77777777" w:rsidR="00712519" w:rsidRDefault="00712519" w:rsidP="00712519">
      <w:pPr>
        <w:spacing w:after="0" w:line="240" w:lineRule="auto"/>
        <w:jc w:val="both"/>
        <w:rPr>
          <w:rFonts w:ascii="Tahoma" w:eastAsiaTheme="minorEastAsia" w:hAnsi="Tahoma" w:cs="Tahoma"/>
          <w:sz w:val="20"/>
          <w:szCs w:val="20"/>
          <w:lang w:eastAsia="pl-PL"/>
        </w:rPr>
      </w:pPr>
    </w:p>
    <w:p w14:paraId="61B0B379"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Zamawiający nie przewiduje wyboru najkorzystniejszej oferty z możliwością prowadzenia negocjacji.</w:t>
      </w:r>
    </w:p>
    <w:p w14:paraId="52E224AA" w14:textId="77777777" w:rsidR="00712519" w:rsidRDefault="00712519" w:rsidP="00712519">
      <w:pPr>
        <w:spacing w:after="0" w:line="240" w:lineRule="auto"/>
        <w:jc w:val="both"/>
        <w:rPr>
          <w:rFonts w:ascii="Tahoma" w:eastAsiaTheme="minorEastAsia" w:hAnsi="Tahoma" w:cs="Tahoma"/>
          <w:sz w:val="20"/>
          <w:szCs w:val="20"/>
          <w:lang w:eastAsia="pl-PL"/>
        </w:rPr>
      </w:pPr>
    </w:p>
    <w:p w14:paraId="48A56353"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VI. OPIS PRZEDMIOTU ZAMÓWIENIA</w:t>
      </w:r>
      <w:r>
        <w:rPr>
          <w:rFonts w:ascii="Tahoma" w:eastAsiaTheme="minorEastAsia" w:hAnsi="Tahoma" w:cs="Tahoma"/>
          <w:sz w:val="20"/>
          <w:szCs w:val="20"/>
          <w:lang w:eastAsia="pl-PL"/>
        </w:rPr>
        <w:t xml:space="preserve"> </w:t>
      </w:r>
    </w:p>
    <w:p w14:paraId="0BE051A1" w14:textId="77777777" w:rsidR="00712519" w:rsidRDefault="00712519" w:rsidP="00712519">
      <w:pPr>
        <w:autoSpaceDE w:val="0"/>
        <w:autoSpaceDN w:val="0"/>
        <w:adjustRightInd w:val="0"/>
        <w:spacing w:after="0" w:line="240" w:lineRule="auto"/>
        <w:jc w:val="both"/>
        <w:rPr>
          <w:rFonts w:ascii="Tahoma" w:eastAsia="Times New Roman" w:hAnsi="Tahoma" w:cs="Tahoma"/>
          <w:b/>
          <w:bCs/>
          <w:sz w:val="20"/>
          <w:szCs w:val="20"/>
          <w:lang w:eastAsia="pl-PL"/>
        </w:rPr>
      </w:pPr>
    </w:p>
    <w:p w14:paraId="37A8453C" w14:textId="11DDA2F2" w:rsidR="00712519" w:rsidRPr="0033603B" w:rsidRDefault="00712519" w:rsidP="00712519">
      <w:pPr>
        <w:autoSpaceDE w:val="0"/>
        <w:autoSpaceDN w:val="0"/>
        <w:adjustRightInd w:val="0"/>
        <w:spacing w:after="0" w:line="240" w:lineRule="auto"/>
        <w:jc w:val="both"/>
        <w:rPr>
          <w:rFonts w:ascii="Tahoma" w:eastAsia="Times New Roman" w:hAnsi="Tahoma" w:cs="Tahoma"/>
          <w:sz w:val="20"/>
          <w:szCs w:val="20"/>
          <w:lang w:eastAsia="pl-PL"/>
        </w:rPr>
      </w:pPr>
      <w:r w:rsidRPr="0033603B">
        <w:rPr>
          <w:rFonts w:ascii="Tahoma" w:eastAsia="Times New Roman" w:hAnsi="Tahoma" w:cs="Tahoma"/>
          <w:b/>
          <w:bCs/>
          <w:sz w:val="20"/>
          <w:szCs w:val="20"/>
          <w:lang w:eastAsia="pl-PL"/>
        </w:rPr>
        <w:t>Przedmiotem zamówienia</w:t>
      </w:r>
      <w:r w:rsidRPr="0033603B">
        <w:rPr>
          <w:rFonts w:ascii="Tahoma" w:eastAsia="Times New Roman" w:hAnsi="Tahoma" w:cs="Tahoma"/>
          <w:sz w:val="20"/>
          <w:szCs w:val="20"/>
          <w:lang w:eastAsia="pl-PL"/>
        </w:rPr>
        <w:t xml:space="preserve"> są roboty budowlane,</w:t>
      </w:r>
      <w:r w:rsidR="00D80079" w:rsidRPr="0033603B">
        <w:rPr>
          <w:rFonts w:ascii="Tahoma" w:eastAsia="Times New Roman" w:hAnsi="Tahoma" w:cs="Tahoma"/>
          <w:sz w:val="20"/>
          <w:szCs w:val="20"/>
          <w:lang w:eastAsia="pl-PL"/>
        </w:rPr>
        <w:t xml:space="preserve"> </w:t>
      </w:r>
      <w:r w:rsidRPr="0033603B">
        <w:rPr>
          <w:rFonts w:ascii="Tahoma" w:eastAsia="Times New Roman" w:hAnsi="Tahoma" w:cs="Tahoma"/>
          <w:sz w:val="20"/>
          <w:szCs w:val="20"/>
          <w:lang w:eastAsia="pl-PL"/>
        </w:rPr>
        <w:t xml:space="preserve">polegające na wykonaniu przebudowy                             i modernizacji budynku „B” </w:t>
      </w:r>
      <w:r w:rsidR="00D80079" w:rsidRPr="0033603B">
        <w:rPr>
          <w:rFonts w:ascii="Tahoma" w:eastAsia="Times New Roman" w:hAnsi="Tahoma" w:cs="Tahoma"/>
          <w:sz w:val="20"/>
          <w:szCs w:val="20"/>
          <w:lang w:eastAsia="pl-PL"/>
        </w:rPr>
        <w:t>przy ul. Traugutta 21 we Wrocławiu (etap I</w:t>
      </w:r>
      <w:r w:rsidR="009F0D64" w:rsidRPr="0033603B">
        <w:rPr>
          <w:rFonts w:ascii="Tahoma" w:eastAsia="Times New Roman" w:hAnsi="Tahoma" w:cs="Tahoma"/>
          <w:sz w:val="20"/>
          <w:szCs w:val="20"/>
          <w:lang w:eastAsia="pl-PL"/>
        </w:rPr>
        <w:t>)</w:t>
      </w:r>
    </w:p>
    <w:p w14:paraId="4D74EE08"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1. Sposób opisu przedmiotu zamówienia oraz zakres realizacji przedmiotu  zamówienia</w:t>
      </w:r>
      <w:r w:rsidRPr="0033603B">
        <w:rPr>
          <w:rFonts w:ascii="Tahoma" w:eastAsiaTheme="minorEastAsia" w:hAnsi="Tahoma" w:cs="Tahoma"/>
          <w:sz w:val="20"/>
          <w:szCs w:val="20"/>
          <w:lang w:eastAsia="pl-PL"/>
        </w:rPr>
        <w:t xml:space="preserve">: </w:t>
      </w:r>
    </w:p>
    <w:p w14:paraId="19DC7D94" w14:textId="77777777" w:rsidR="00712519" w:rsidRPr="0033603B" w:rsidRDefault="00712519" w:rsidP="00712519">
      <w:pPr>
        <w:autoSpaceDE w:val="0"/>
        <w:autoSpaceDN w:val="0"/>
        <w:adjustRightInd w:val="0"/>
        <w:spacing w:after="0" w:line="240" w:lineRule="auto"/>
        <w:jc w:val="both"/>
        <w:rPr>
          <w:rFonts w:ascii="Tahoma" w:eastAsia="Times New Roman" w:hAnsi="Tahoma" w:cs="Tahoma"/>
          <w:sz w:val="20"/>
          <w:szCs w:val="20"/>
          <w:lang w:eastAsia="pl-PL"/>
        </w:rPr>
      </w:pPr>
      <w:r w:rsidRPr="0033603B">
        <w:rPr>
          <w:rFonts w:ascii="Tahoma" w:eastAsia="Times New Roman" w:hAnsi="Tahoma" w:cs="Tahoma"/>
          <w:sz w:val="20"/>
          <w:szCs w:val="20"/>
          <w:lang w:eastAsia="pl-PL"/>
        </w:rPr>
        <w:t>Zamawiający opisał przedmiot zamówienia za pomocą:</w:t>
      </w:r>
    </w:p>
    <w:p w14:paraId="3ACA53FC"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1.1 Projektu budowlanego budynku ASP przy ul. R. Traugutta 21B we Wrocławiu, uwzględniający kompleksowy audyt energetyczny, wykonany przez pracownię projektową FRAXINUS z Warszawy, autorstwa mgr inż. arch. A. Miernika oraz inż. G. Mazurka (zał. nr 1 do SWZ).</w:t>
      </w:r>
    </w:p>
    <w:p w14:paraId="7F04AD61" w14:textId="77777777" w:rsidR="00712519" w:rsidRPr="0033603B" w:rsidRDefault="00712519" w:rsidP="00712519">
      <w:pPr>
        <w:numPr>
          <w:ilvl w:val="1"/>
          <w:numId w:val="5"/>
        </w:numPr>
        <w:spacing w:after="0" w:line="240" w:lineRule="auto"/>
        <w:contextualSpacing/>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Specyfikacji Technicznych Wykonania i Odbioru Robót Budowlanych (zał. nr 2 do SWZ).</w:t>
      </w:r>
    </w:p>
    <w:p w14:paraId="717C6356" w14:textId="77777777" w:rsidR="00712519" w:rsidRPr="0033603B" w:rsidRDefault="00712519" w:rsidP="00712519">
      <w:pPr>
        <w:numPr>
          <w:ilvl w:val="1"/>
          <w:numId w:val="5"/>
        </w:numPr>
        <w:spacing w:after="0" w:line="240" w:lineRule="auto"/>
        <w:contextualSpacing/>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Przedmiar robót, stanowiący materiał pomocniczy (zał. nr 5 do SWZ).</w:t>
      </w:r>
    </w:p>
    <w:p w14:paraId="4BFBD93F" w14:textId="77777777" w:rsidR="00712519" w:rsidRPr="0033603B" w:rsidRDefault="00712519" w:rsidP="00712519">
      <w:pPr>
        <w:numPr>
          <w:ilvl w:val="1"/>
          <w:numId w:val="5"/>
        </w:numPr>
        <w:spacing w:after="0" w:line="240" w:lineRule="auto"/>
        <w:contextualSpacing/>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lastRenderedPageBreak/>
        <w:t>Kosztorys, stanowiący materiał pomocniczy (zał. nr 4 do SWZ).</w:t>
      </w:r>
    </w:p>
    <w:p w14:paraId="17CA1B3C" w14:textId="77777777" w:rsidR="00712519" w:rsidRPr="0033603B" w:rsidRDefault="00712519" w:rsidP="00712519">
      <w:pPr>
        <w:numPr>
          <w:ilvl w:val="1"/>
          <w:numId w:val="5"/>
        </w:numPr>
        <w:spacing w:after="0" w:line="240" w:lineRule="auto"/>
        <w:contextualSpacing/>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Decyzja nr 3910/2016 zatwierdzenia projektu budowlanego i udzielenia pozwolenia na budowę</w:t>
      </w:r>
      <w:r w:rsidRPr="0033603B">
        <w:rPr>
          <w:rFonts w:ascii="Tahoma" w:eastAsiaTheme="minorEastAsia" w:hAnsi="Tahoma" w:cs="Tahoma"/>
          <w:b/>
          <w:bCs/>
          <w:sz w:val="20"/>
          <w:szCs w:val="20"/>
          <w:lang w:eastAsia="pl-PL"/>
        </w:rPr>
        <w:t xml:space="preserve"> - </w:t>
      </w:r>
      <w:r w:rsidRPr="0033603B">
        <w:rPr>
          <w:rFonts w:ascii="Tahoma" w:eastAsiaTheme="minorEastAsia" w:hAnsi="Tahoma" w:cs="Tahoma"/>
          <w:sz w:val="20"/>
          <w:szCs w:val="20"/>
          <w:lang w:eastAsia="pl-PL"/>
        </w:rPr>
        <w:t>zał. nr 3 do SWZ.</w:t>
      </w:r>
    </w:p>
    <w:p w14:paraId="2BBAF1DC" w14:textId="171E49A5" w:rsidR="00F80BE0" w:rsidRPr="0033603B" w:rsidRDefault="00712519" w:rsidP="00330D61">
      <w:pPr>
        <w:pStyle w:val="Akapitzlist"/>
        <w:spacing w:after="0" w:line="240" w:lineRule="auto"/>
        <w:ind w:left="0"/>
        <w:contextualSpacing w:val="0"/>
        <w:jc w:val="both"/>
        <w:rPr>
          <w:rFonts w:ascii="Tahoma" w:hAnsi="Tahoma" w:cs="Tahoma"/>
          <w:sz w:val="20"/>
          <w:szCs w:val="20"/>
        </w:rPr>
      </w:pPr>
      <w:r w:rsidRPr="0033603B">
        <w:rPr>
          <w:rFonts w:ascii="Tahoma" w:hAnsi="Tahoma" w:cs="Tahoma"/>
          <w:sz w:val="20"/>
          <w:szCs w:val="20"/>
        </w:rPr>
        <w:t xml:space="preserve">Uwaga: Realizacja przedmiotowego zamówienia będzie  wykonana  na podstawie   części opisu przedmiotu  zamówienia  ( pkt. 1) </w:t>
      </w:r>
      <w:r w:rsidRPr="0033603B">
        <w:rPr>
          <w:rFonts w:ascii="Tahoma" w:hAnsi="Tahoma" w:cs="Tahoma"/>
          <w:sz w:val="20"/>
          <w:szCs w:val="20"/>
          <w:u w:val="single"/>
        </w:rPr>
        <w:t xml:space="preserve">tylko </w:t>
      </w:r>
      <w:r w:rsidRPr="0033603B">
        <w:rPr>
          <w:rFonts w:ascii="Tahoma" w:hAnsi="Tahoma" w:cs="Tahoma"/>
          <w:sz w:val="20"/>
          <w:szCs w:val="20"/>
        </w:rPr>
        <w:t xml:space="preserve">w zakresie  </w:t>
      </w:r>
      <w:r w:rsidR="00C370AD" w:rsidRPr="0033603B">
        <w:rPr>
          <w:rFonts w:ascii="Tahoma" w:hAnsi="Tahoma" w:cs="Tahoma"/>
          <w:sz w:val="20"/>
          <w:szCs w:val="20"/>
        </w:rPr>
        <w:t xml:space="preserve"> robót  wymienionych w  pkt 3 </w:t>
      </w:r>
      <w:r w:rsidRPr="0033603B">
        <w:rPr>
          <w:rFonts w:ascii="Tahoma" w:hAnsi="Tahoma" w:cs="Tahoma"/>
          <w:sz w:val="20"/>
          <w:szCs w:val="20"/>
        </w:rPr>
        <w:t xml:space="preserve"> </w:t>
      </w:r>
      <w:r w:rsidR="00F80BE0" w:rsidRPr="0033603B">
        <w:rPr>
          <w:rFonts w:ascii="Tahoma" w:hAnsi="Tahoma" w:cs="Tahoma"/>
          <w:sz w:val="20"/>
          <w:szCs w:val="20"/>
        </w:rPr>
        <w:t>„</w:t>
      </w:r>
      <w:r w:rsidR="00F80BE0" w:rsidRPr="0033603B">
        <w:rPr>
          <w:rFonts w:ascii="Tahoma" w:hAnsi="Tahoma" w:cs="Tahoma"/>
          <w:b/>
          <w:sz w:val="20"/>
          <w:szCs w:val="20"/>
        </w:rPr>
        <w:t>Szczegółowy opis przedmiotu zamówienia.”</w:t>
      </w:r>
    </w:p>
    <w:p w14:paraId="3F837C01" w14:textId="77777777" w:rsidR="00712519" w:rsidRPr="0033603B" w:rsidRDefault="00712519" w:rsidP="00712519">
      <w:pPr>
        <w:spacing w:after="0" w:line="240" w:lineRule="auto"/>
        <w:ind w:left="360"/>
        <w:contextualSpacing/>
        <w:jc w:val="both"/>
        <w:rPr>
          <w:rFonts w:ascii="Tahoma" w:eastAsiaTheme="minorEastAsia" w:hAnsi="Tahoma" w:cs="Tahoma"/>
          <w:sz w:val="20"/>
          <w:szCs w:val="20"/>
          <w:lang w:eastAsia="pl-PL"/>
        </w:rPr>
      </w:pPr>
    </w:p>
    <w:p w14:paraId="3238F67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2. Miejsce wykonywania robót</w:t>
      </w:r>
      <w:r w:rsidRPr="0033603B">
        <w:rPr>
          <w:rFonts w:ascii="Tahoma" w:eastAsiaTheme="minorEastAsia" w:hAnsi="Tahoma" w:cs="Tahoma"/>
          <w:sz w:val="20"/>
          <w:szCs w:val="20"/>
          <w:lang w:eastAsia="pl-PL"/>
        </w:rPr>
        <w:t xml:space="preserve">: </w:t>
      </w:r>
    </w:p>
    <w:p w14:paraId="4E545E11" w14:textId="77777777" w:rsidR="00712519" w:rsidRPr="0033603B" w:rsidRDefault="00712519" w:rsidP="00712519">
      <w:pPr>
        <w:autoSpaceDE w:val="0"/>
        <w:autoSpaceDN w:val="0"/>
        <w:adjustRightInd w:val="0"/>
        <w:spacing w:after="0" w:line="240" w:lineRule="auto"/>
        <w:jc w:val="both"/>
        <w:rPr>
          <w:rFonts w:ascii="Tahoma" w:eastAsia="Times New Roman" w:hAnsi="Tahoma" w:cs="Tahoma"/>
          <w:sz w:val="20"/>
          <w:szCs w:val="20"/>
          <w:lang w:eastAsia="pl-PL"/>
        </w:rPr>
      </w:pPr>
      <w:r w:rsidRPr="0033603B">
        <w:rPr>
          <w:rFonts w:ascii="Tahoma" w:eastAsia="Times New Roman" w:hAnsi="Tahoma" w:cs="Tahoma"/>
          <w:sz w:val="20"/>
          <w:szCs w:val="20"/>
          <w:lang w:eastAsia="pl-PL"/>
        </w:rPr>
        <w:t>Budynek dydaktyczny „B”, należący do Akademii Sztuk Pięknych im. E. Gepperta we Wrocławiu, położony jest przy ul. Gen. Romualda Traugutta 21B, na działce nr 97, AM-5ob. Południe we Wrocławiu.</w:t>
      </w:r>
    </w:p>
    <w:p w14:paraId="15A9916A" w14:textId="569D1203" w:rsidR="00712519" w:rsidRPr="0033603B" w:rsidRDefault="00C370AD" w:rsidP="00712519">
      <w:pPr>
        <w:spacing w:after="0" w:line="276" w:lineRule="auto"/>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3.</w:t>
      </w:r>
      <w:r w:rsidR="006710C4" w:rsidRPr="0033603B">
        <w:rPr>
          <w:rFonts w:ascii="Tahoma" w:eastAsiaTheme="minorEastAsia" w:hAnsi="Tahoma" w:cs="Tahoma"/>
          <w:sz w:val="20"/>
          <w:szCs w:val="20"/>
          <w:lang w:eastAsia="pl-PL"/>
        </w:rPr>
        <w:t xml:space="preserve"> </w:t>
      </w:r>
      <w:r w:rsidR="00F80BE0" w:rsidRPr="0033603B">
        <w:rPr>
          <w:rFonts w:ascii="Tahoma" w:eastAsiaTheme="minorEastAsia" w:hAnsi="Tahoma" w:cs="Tahoma"/>
          <w:sz w:val="20"/>
          <w:szCs w:val="20"/>
          <w:lang w:eastAsia="pl-PL"/>
        </w:rPr>
        <w:t>S</w:t>
      </w:r>
      <w:r w:rsidR="006710C4" w:rsidRPr="0033603B">
        <w:rPr>
          <w:rFonts w:ascii="Tahoma" w:eastAsiaTheme="minorEastAsia" w:hAnsi="Tahoma" w:cs="Tahoma"/>
          <w:sz w:val="20"/>
          <w:szCs w:val="20"/>
          <w:lang w:eastAsia="pl-PL"/>
        </w:rPr>
        <w:t>zczegółowy opis</w:t>
      </w:r>
      <w:r w:rsidRPr="0033603B">
        <w:rPr>
          <w:rFonts w:ascii="Tahoma" w:eastAsiaTheme="minorEastAsia" w:hAnsi="Tahoma" w:cs="Tahoma"/>
          <w:sz w:val="20"/>
          <w:szCs w:val="20"/>
          <w:lang w:eastAsia="pl-PL"/>
        </w:rPr>
        <w:t xml:space="preserve"> przedmiotu zamówienia:</w:t>
      </w:r>
    </w:p>
    <w:p w14:paraId="253C3DD1" w14:textId="3A4309D0" w:rsidR="00712519" w:rsidRPr="0033603B" w:rsidRDefault="00712519" w:rsidP="00712519">
      <w:pPr>
        <w:spacing w:after="0" w:line="276" w:lineRule="auto"/>
        <w:rPr>
          <w:rFonts w:ascii="Tahoma" w:eastAsiaTheme="minorEastAsia" w:hAnsi="Tahoma" w:cs="Tahoma"/>
          <w:strike/>
          <w:sz w:val="26"/>
          <w:szCs w:val="26"/>
          <w:u w:val="single"/>
          <w:lang w:eastAsia="pl-PL"/>
        </w:rPr>
      </w:pPr>
      <w:r w:rsidRPr="0033603B">
        <w:rPr>
          <w:rFonts w:eastAsiaTheme="minorEastAsia"/>
          <w:sz w:val="26"/>
          <w:szCs w:val="26"/>
          <w:u w:val="single"/>
          <w:lang w:eastAsia="pl-PL"/>
        </w:rPr>
        <w:t xml:space="preserve"> </w:t>
      </w:r>
      <w:r w:rsidRPr="0033603B">
        <w:rPr>
          <w:rFonts w:ascii="Tahoma" w:eastAsia="Times New Roman" w:hAnsi="Tahoma" w:cs="Tahoma"/>
          <w:sz w:val="20"/>
          <w:szCs w:val="20"/>
          <w:lang w:eastAsia="pl-PL"/>
        </w:rPr>
        <w:t xml:space="preserve">Roboty </w:t>
      </w:r>
      <w:r w:rsidRPr="0033603B">
        <w:rPr>
          <w:rFonts w:ascii="Tahoma" w:eastAsia="Times New Roman" w:hAnsi="Tahoma" w:cs="Tahoma"/>
          <w:bCs/>
          <w:sz w:val="20"/>
          <w:szCs w:val="20"/>
          <w:lang w:eastAsia="pl-PL"/>
        </w:rPr>
        <w:t>remontowe</w:t>
      </w:r>
      <w:r w:rsidRPr="0033603B">
        <w:rPr>
          <w:rFonts w:ascii="Tahoma" w:eastAsia="Times New Roman" w:hAnsi="Tahoma" w:cs="Tahoma"/>
          <w:sz w:val="20"/>
          <w:szCs w:val="20"/>
          <w:lang w:eastAsia="pl-PL"/>
        </w:rPr>
        <w:t xml:space="preserve"> opisane kompleksowo w Projekcie Budowlanym zostały podzielone na dwa etapy. </w:t>
      </w:r>
      <w:r w:rsidRPr="0033603B">
        <w:rPr>
          <w:rFonts w:ascii="Tahoma" w:eastAsia="Times New Roman" w:hAnsi="Tahoma" w:cs="Tahoma"/>
          <w:b/>
          <w:bCs/>
          <w:sz w:val="20"/>
          <w:szCs w:val="20"/>
          <w:lang w:eastAsia="pl-PL"/>
        </w:rPr>
        <w:t>Bieżący przetarg dotyczy robót budowlanych dla etapu pierwszego</w:t>
      </w:r>
      <w:r w:rsidR="00114E22" w:rsidRPr="0033603B">
        <w:rPr>
          <w:rFonts w:ascii="Tahoma" w:eastAsia="Times New Roman" w:hAnsi="Tahoma" w:cs="Tahoma"/>
          <w:b/>
          <w:bCs/>
          <w:sz w:val="20"/>
          <w:szCs w:val="20"/>
          <w:lang w:eastAsia="pl-PL"/>
        </w:rPr>
        <w:t xml:space="preserve"> ( etap nr 1) </w:t>
      </w:r>
      <w:r w:rsidRPr="0033603B">
        <w:rPr>
          <w:rFonts w:ascii="Tahoma" w:eastAsia="Times New Roman" w:hAnsi="Tahoma" w:cs="Tahoma"/>
          <w:sz w:val="20"/>
          <w:szCs w:val="20"/>
          <w:lang w:eastAsia="pl-PL"/>
        </w:rPr>
        <w:t xml:space="preserve"> i obejmuje następujący zakres prac:</w:t>
      </w:r>
    </w:p>
    <w:p w14:paraId="131C3825" w14:textId="77777777" w:rsidR="00712519" w:rsidRPr="0033603B" w:rsidRDefault="00712519" w:rsidP="00712519">
      <w:pPr>
        <w:numPr>
          <w:ilvl w:val="0"/>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Ściany zewnętrzne</w:t>
      </w:r>
    </w:p>
    <w:p w14:paraId="3CA2A647"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Ocieplenia zewnętrzne elewacji południowej – metodą „lekką – mokrą”.</w:t>
      </w:r>
    </w:p>
    <w:p w14:paraId="46D1CC88"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Remont istniejących drzwi drewnianych zewnętrznych na parterze.</w:t>
      </w:r>
    </w:p>
    <w:p w14:paraId="79A055F8"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Wymiana części okien w piwnicach.</w:t>
      </w:r>
    </w:p>
    <w:p w14:paraId="170EFFC3" w14:textId="77777777" w:rsidR="00712519" w:rsidRPr="0033603B" w:rsidRDefault="00712519" w:rsidP="00712519">
      <w:pPr>
        <w:numPr>
          <w:ilvl w:val="0"/>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Ściany wewnętrzne</w:t>
      </w:r>
    </w:p>
    <w:p w14:paraId="35768846"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Wykonanie w pomieszczeniach docieplonych od wewnątrz gładzi gipsowych.</w:t>
      </w:r>
    </w:p>
    <w:p w14:paraId="1F56B442"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 xml:space="preserve">Wykonanie niezbędnych remontów ścian wewnętrznych na trzeciej kondygnacji (po wykonaniu nowego stropodachu). </w:t>
      </w:r>
    </w:p>
    <w:p w14:paraId="5C4DFEBF"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 xml:space="preserve">Ocieplenie ściany zewnętrznej północnej izolacją termiczną </w:t>
      </w:r>
      <w:r w:rsidRPr="0033603B">
        <w:rPr>
          <w:rFonts w:ascii="Tahoma" w:eastAsiaTheme="minorEastAsia" w:hAnsi="Tahoma" w:cs="Tahoma"/>
          <w:b/>
          <w:sz w:val="20"/>
          <w:szCs w:val="20"/>
          <w:lang w:eastAsia="pl-PL"/>
        </w:rPr>
        <w:t>od wewnątrz pomieszczeń na trzeciej kondygnacji.</w:t>
      </w:r>
    </w:p>
    <w:p w14:paraId="3732DD1F"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
          <w:sz w:val="20"/>
          <w:szCs w:val="20"/>
          <w:lang w:eastAsia="pl-PL"/>
        </w:rPr>
        <w:t>Odtworzenie instalacji elektrycznej na trzeciej kondygnacji</w:t>
      </w:r>
      <w:r w:rsidRPr="0033603B">
        <w:rPr>
          <w:rFonts w:ascii="Tahoma" w:eastAsiaTheme="minorEastAsia" w:hAnsi="Tahoma" w:cs="Tahoma"/>
          <w:bCs/>
          <w:sz w:val="20"/>
          <w:szCs w:val="20"/>
          <w:lang w:eastAsia="pl-PL"/>
        </w:rPr>
        <w:t>, po wykonaniu nowego stropodachu – ocieplonego.</w:t>
      </w:r>
    </w:p>
    <w:p w14:paraId="3559D224"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 xml:space="preserve">Wykonanie </w:t>
      </w:r>
      <w:proofErr w:type="spellStart"/>
      <w:r w:rsidRPr="0033603B">
        <w:rPr>
          <w:rFonts w:ascii="Tahoma" w:eastAsiaTheme="minorEastAsia" w:hAnsi="Tahoma" w:cs="Tahoma"/>
          <w:bCs/>
          <w:sz w:val="20"/>
          <w:szCs w:val="20"/>
          <w:lang w:eastAsia="pl-PL"/>
        </w:rPr>
        <w:t>wymalowań</w:t>
      </w:r>
      <w:proofErr w:type="spellEnd"/>
      <w:r w:rsidRPr="0033603B">
        <w:rPr>
          <w:rFonts w:ascii="Tahoma" w:eastAsiaTheme="minorEastAsia" w:hAnsi="Tahoma" w:cs="Tahoma"/>
          <w:bCs/>
          <w:sz w:val="20"/>
          <w:szCs w:val="20"/>
          <w:lang w:eastAsia="pl-PL"/>
        </w:rPr>
        <w:t xml:space="preserve"> emulsyjnych.</w:t>
      </w:r>
    </w:p>
    <w:p w14:paraId="51DF8DC9" w14:textId="77777777" w:rsidR="00712519" w:rsidRPr="0033603B" w:rsidRDefault="00712519" w:rsidP="00712519">
      <w:pPr>
        <w:numPr>
          <w:ilvl w:val="0"/>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Dach:</w:t>
      </w:r>
    </w:p>
    <w:p w14:paraId="084F48A4"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Wyburzenie istniejącego stropodachu.</w:t>
      </w:r>
    </w:p>
    <w:p w14:paraId="64A26F47"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Wykonanie nowego stropodachu – ocieplonego.</w:t>
      </w:r>
    </w:p>
    <w:p w14:paraId="4693DD5F"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Wyburzenia części ścian attykowych na dachu.</w:t>
      </w:r>
    </w:p>
    <w:p w14:paraId="31A0528A"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Wymurowanie (nadmurowanie) fragmentu ściany attykowej na dachu.</w:t>
      </w:r>
    </w:p>
    <w:p w14:paraId="6E8B477B"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Naprawy istniejących kominów wentylacyjnych poprzez wyburzenie górnych części i przemurowanie oraz wykonanie czapek kominowych.</w:t>
      </w:r>
    </w:p>
    <w:p w14:paraId="7042213B"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Wykonanie nowych naświetli w stropodachu – nad klatką schodową.</w:t>
      </w:r>
    </w:p>
    <w:p w14:paraId="3401D5D6" w14:textId="77777777"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Wykonanie nowej blacharki dachowej, rynien, obróbek i rur spustowych.</w:t>
      </w:r>
    </w:p>
    <w:p w14:paraId="457540E4" w14:textId="71C7640D" w:rsidR="00712519" w:rsidRPr="0033603B" w:rsidRDefault="00712519" w:rsidP="00712519">
      <w:pPr>
        <w:numPr>
          <w:ilvl w:val="1"/>
          <w:numId w:val="6"/>
        </w:numPr>
        <w:spacing w:after="60" w:line="240" w:lineRule="auto"/>
        <w:ind w:right="91"/>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Demontaż starej i odtworzenie nowej instalacji odgromowej</w:t>
      </w:r>
    </w:p>
    <w:p w14:paraId="3E4755FA" w14:textId="77777777" w:rsidR="00712519" w:rsidRPr="0033603B" w:rsidRDefault="00712519" w:rsidP="00712519">
      <w:pPr>
        <w:autoSpaceDE w:val="0"/>
        <w:autoSpaceDN w:val="0"/>
        <w:adjustRightInd w:val="0"/>
        <w:spacing w:after="0" w:line="240" w:lineRule="auto"/>
        <w:ind w:left="705"/>
        <w:jc w:val="both"/>
        <w:rPr>
          <w:rFonts w:ascii="Tahoma" w:eastAsia="Times New Roman" w:hAnsi="Tahoma" w:cs="Tahoma"/>
          <w:bCs/>
          <w:sz w:val="20"/>
          <w:szCs w:val="20"/>
          <w:lang w:eastAsia="pl-PL"/>
        </w:rPr>
      </w:pPr>
    </w:p>
    <w:p w14:paraId="51BA27EB" w14:textId="77777777" w:rsidR="00712519" w:rsidRPr="0033603B" w:rsidRDefault="00712519" w:rsidP="00712519">
      <w:pPr>
        <w:autoSpaceDE w:val="0"/>
        <w:autoSpaceDN w:val="0"/>
        <w:adjustRightInd w:val="0"/>
        <w:spacing w:after="120" w:line="240" w:lineRule="auto"/>
        <w:ind w:left="708"/>
        <w:jc w:val="both"/>
        <w:rPr>
          <w:rFonts w:ascii="Tahoma" w:eastAsia="Times New Roman" w:hAnsi="Tahoma" w:cs="Tahoma"/>
          <w:sz w:val="20"/>
          <w:szCs w:val="20"/>
          <w:lang w:eastAsia="pl-PL"/>
        </w:rPr>
      </w:pPr>
      <w:r w:rsidRPr="0033603B">
        <w:rPr>
          <w:rFonts w:ascii="Tahoma" w:eastAsia="Times New Roman" w:hAnsi="Tahoma" w:cs="Tahoma"/>
          <w:sz w:val="20"/>
          <w:szCs w:val="20"/>
          <w:lang w:eastAsia="pl-PL"/>
        </w:rPr>
        <w:t xml:space="preserve">UWAGA: Wszystkie prace prowadzone w obiekcie muszą być konsultowane przed ich rozpoczęciem z administratorem obiektu. </w:t>
      </w:r>
    </w:p>
    <w:p w14:paraId="6D9A42E0" w14:textId="77777777" w:rsidR="00712519" w:rsidRPr="0033603B" w:rsidRDefault="00712519" w:rsidP="00712519">
      <w:pPr>
        <w:spacing w:after="0" w:line="240" w:lineRule="auto"/>
        <w:jc w:val="both"/>
        <w:rPr>
          <w:rFonts w:ascii="Tahoma" w:eastAsiaTheme="minorEastAsia" w:hAnsi="Tahoma" w:cs="Tahoma"/>
          <w:sz w:val="36"/>
          <w:szCs w:val="36"/>
          <w:lang w:eastAsia="pl-PL"/>
        </w:rPr>
      </w:pPr>
    </w:p>
    <w:p w14:paraId="520489C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sz w:val="20"/>
          <w:szCs w:val="20"/>
          <w:lang w:eastAsia="pl-PL"/>
        </w:rPr>
        <w:t>4. Szczegółowe warunki realizacji zamówienia</w:t>
      </w:r>
      <w:r w:rsidRPr="0033603B">
        <w:rPr>
          <w:rFonts w:ascii="Tahoma" w:eastAsiaTheme="minorEastAsia" w:hAnsi="Tahoma" w:cs="Tahoma"/>
          <w:bCs/>
          <w:sz w:val="20"/>
          <w:szCs w:val="20"/>
          <w:lang w:eastAsia="pl-PL"/>
        </w:rPr>
        <w:t xml:space="preserve"> określają projektowane postanowienia umowy           (zał. nr 6 do SWZ). W</w:t>
      </w:r>
      <w:r w:rsidRPr="0033603B">
        <w:rPr>
          <w:rFonts w:ascii="Tahoma" w:eastAsiaTheme="minorEastAsia" w:hAnsi="Tahoma" w:cs="Tahoma"/>
          <w:sz w:val="20"/>
          <w:szCs w:val="20"/>
          <w:lang w:eastAsia="pl-PL"/>
        </w:rPr>
        <w:t xml:space="preserve"> związku z funkcją gospodarczą budynku, pomieszczenia objęte przebudową będą dostępne dla wszystkich użytkowników również dla osób niepełnosprawnych (zgodnie z dokumentacją projektową).</w:t>
      </w:r>
    </w:p>
    <w:p w14:paraId="1326819F"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Zamawiający umożliwia dokonanie wizji lokalnej</w:t>
      </w:r>
      <w:r w:rsidRPr="0033603B">
        <w:rPr>
          <w:rFonts w:ascii="Tahoma" w:eastAsiaTheme="minorEastAsia" w:hAnsi="Tahoma" w:cs="Tahoma"/>
          <w:sz w:val="20"/>
          <w:szCs w:val="20"/>
          <w:lang w:eastAsia="pl-PL"/>
        </w:rPr>
        <w:t xml:space="preserve"> na budowie, w terminie uzgodnionym                     z Zamawiającym. Wymagane jest uprzednie poinformowanie Zamawiającego o zamiarze uczestnictwa         w wizji lokalnej, co najmniej 1 dzień roboczy przed zamiarem jej dokonania, drogą elektroniczną                na adres e-mail: </w:t>
      </w:r>
      <w:r w:rsidRPr="0033603B">
        <w:rPr>
          <w:rFonts w:ascii="Tahoma" w:eastAsiaTheme="minorEastAsia" w:hAnsi="Tahoma" w:cs="Tahoma"/>
          <w:sz w:val="20"/>
          <w:szCs w:val="20"/>
          <w:u w:val="single"/>
          <w:lang w:eastAsia="pl-PL"/>
        </w:rPr>
        <w:t>b.kunecki@asp.wroc.pl</w:t>
      </w:r>
      <w:r w:rsidRPr="0033603B">
        <w:rPr>
          <w:rFonts w:ascii="Tahoma" w:eastAsiaTheme="minorEastAsia" w:hAnsi="Tahoma" w:cs="Tahoma"/>
          <w:sz w:val="20"/>
          <w:szCs w:val="20"/>
          <w:lang w:eastAsia="pl-PL"/>
        </w:rPr>
        <w:t xml:space="preserve"> wraz z podaniem przewidywanej liczby osób, które ze strony Wykonawcy będą uczestniczyć w wizji lokalnej.      </w:t>
      </w:r>
    </w:p>
    <w:p w14:paraId="47475A9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5. Zamawiający nie dopuszcza składania ofert częściowych</w:t>
      </w:r>
      <w:r w:rsidRPr="0033603B">
        <w:rPr>
          <w:rFonts w:ascii="Tahoma" w:eastAsiaTheme="minorEastAsia" w:hAnsi="Tahoma" w:cs="Tahoma"/>
          <w:sz w:val="20"/>
          <w:szCs w:val="20"/>
          <w:lang w:eastAsia="pl-PL"/>
        </w:rPr>
        <w:t xml:space="preserve">. </w:t>
      </w:r>
    </w:p>
    <w:p w14:paraId="176A7A85"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u w:val="single"/>
          <w:lang w:eastAsia="pl-PL"/>
        </w:rPr>
        <w:lastRenderedPageBreak/>
        <w:t>Powody niedokonania podziału na części:</w:t>
      </w:r>
      <w:r w:rsidRPr="0033603B">
        <w:rPr>
          <w:rFonts w:ascii="Tahoma" w:eastAsiaTheme="minorEastAsia" w:hAnsi="Tahoma" w:cs="Tahoma"/>
          <w:sz w:val="20"/>
          <w:szCs w:val="20"/>
          <w:lang w:eastAsia="pl-PL"/>
        </w:rPr>
        <w:t xml:space="preserve"> Zakres przedmiotu zamówienia oraz wartość szacunkowa           są przesłankami adresującymi realizację zamówienia do małych i średnich przedsiębiorstw, zgodnie              z definicjami zawartymi w zaleceniu Komisji z dnia 6 maja 2003 r. dotyczącym definicji mikroprzedsiębiorstw oraz małych i średnich przedsiębiorstw (Dz. Urz. UE L 124 z 20.05.2003 r., str. 36). Zamawiający nie podzielił przedmiotowego zamówienia na części, ponieważ nie jest to uzasadnione           ze względu na specyfikę i technologię realizacji robót. Przedmiotowe zamówienie ma bowiem charakter wykonawstwa jednobranżowego, co jednoznacznie określa ciąg technologiczny.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6AEAEDDF" w14:textId="77777777" w:rsidR="00712519" w:rsidRPr="0033603B" w:rsidRDefault="00712519" w:rsidP="00712519">
      <w:pPr>
        <w:spacing w:after="0" w:line="240" w:lineRule="auto"/>
        <w:jc w:val="both"/>
        <w:rPr>
          <w:rFonts w:ascii="Tahoma" w:eastAsiaTheme="minorEastAsia" w:hAnsi="Tahoma" w:cs="Tahoma"/>
          <w:b/>
          <w:bCs/>
          <w:sz w:val="20"/>
          <w:szCs w:val="20"/>
          <w:lang w:eastAsia="pl-PL"/>
        </w:rPr>
      </w:pPr>
      <w:r w:rsidRPr="0033603B">
        <w:rPr>
          <w:rFonts w:ascii="Tahoma" w:eastAsiaTheme="minorEastAsia" w:hAnsi="Tahoma" w:cs="Tahoma"/>
          <w:bCs/>
          <w:sz w:val="20"/>
          <w:szCs w:val="20"/>
          <w:lang w:eastAsia="pl-PL"/>
        </w:rPr>
        <w:t>6.</w:t>
      </w:r>
      <w:r w:rsidRPr="0033603B">
        <w:rPr>
          <w:rFonts w:ascii="Tahoma" w:eastAsiaTheme="minorEastAsia" w:hAnsi="Tahoma" w:cs="Tahoma"/>
          <w:b/>
          <w:bCs/>
          <w:sz w:val="20"/>
          <w:szCs w:val="20"/>
          <w:lang w:eastAsia="pl-PL"/>
        </w:rPr>
        <w:t xml:space="preserve"> Zamawiający nie przewiduje prawa opcji. </w:t>
      </w:r>
    </w:p>
    <w:p w14:paraId="51B46EA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7. </w:t>
      </w:r>
      <w:r w:rsidRPr="0033603B">
        <w:rPr>
          <w:rFonts w:ascii="Tahoma" w:eastAsiaTheme="minorEastAsia" w:hAnsi="Tahoma" w:cs="Tahoma"/>
          <w:b/>
          <w:bCs/>
          <w:sz w:val="20"/>
          <w:szCs w:val="20"/>
          <w:lang w:eastAsia="pl-PL"/>
        </w:rPr>
        <w:t>Zamawiający nie dopuszcza możliwości składania ofert wariantowych</w:t>
      </w:r>
      <w:r w:rsidRPr="0033603B">
        <w:rPr>
          <w:rFonts w:ascii="Tahoma" w:eastAsiaTheme="minorEastAsia" w:hAnsi="Tahoma" w:cs="Tahoma"/>
          <w:sz w:val="20"/>
          <w:szCs w:val="20"/>
          <w:lang w:eastAsia="pl-PL"/>
        </w:rPr>
        <w:t xml:space="preserve"> oraz w postaci katalogów elektronicznych. </w:t>
      </w:r>
    </w:p>
    <w:p w14:paraId="120528FA" w14:textId="77777777" w:rsidR="00712519" w:rsidRPr="0033603B" w:rsidRDefault="00712519" w:rsidP="00712519">
      <w:pPr>
        <w:spacing w:after="0" w:line="240" w:lineRule="auto"/>
        <w:jc w:val="both"/>
        <w:rPr>
          <w:rFonts w:ascii="Tahoma" w:eastAsiaTheme="minorEastAsia" w:hAnsi="Tahoma" w:cs="Tahoma"/>
          <w:b/>
          <w:bCs/>
          <w:sz w:val="20"/>
          <w:szCs w:val="20"/>
          <w:lang w:eastAsia="pl-PL"/>
        </w:rPr>
      </w:pPr>
      <w:r w:rsidRPr="0033603B">
        <w:rPr>
          <w:rFonts w:ascii="Tahoma" w:eastAsiaTheme="minorEastAsia" w:hAnsi="Tahoma" w:cs="Tahoma"/>
          <w:sz w:val="20"/>
          <w:szCs w:val="20"/>
          <w:lang w:eastAsia="pl-PL"/>
        </w:rPr>
        <w:t xml:space="preserve">8. Informacja o przewidywanych zamówieniach, polegających na powtórzeniu tego samego rodzaju zamówienia: </w:t>
      </w:r>
      <w:r w:rsidRPr="0033603B">
        <w:rPr>
          <w:rFonts w:ascii="Tahoma" w:eastAsiaTheme="minorEastAsia" w:hAnsi="Tahoma" w:cs="Tahoma"/>
          <w:b/>
          <w:bCs/>
          <w:sz w:val="20"/>
          <w:szCs w:val="20"/>
          <w:lang w:eastAsia="pl-PL"/>
        </w:rPr>
        <w:t xml:space="preserve">Zamawiający nie przewiduje możliwości udzielania zamówień zgodnie z art. 214 ust. 1 pkt 7 ustawy </w:t>
      </w:r>
      <w:proofErr w:type="spellStart"/>
      <w:r w:rsidRPr="0033603B">
        <w:rPr>
          <w:rFonts w:ascii="Tahoma" w:eastAsiaTheme="minorEastAsia" w:hAnsi="Tahoma" w:cs="Tahoma"/>
          <w:b/>
          <w:bCs/>
          <w:sz w:val="20"/>
          <w:szCs w:val="20"/>
          <w:lang w:eastAsia="pl-PL"/>
        </w:rPr>
        <w:t>Pzp</w:t>
      </w:r>
      <w:proofErr w:type="spellEnd"/>
      <w:r w:rsidRPr="0033603B">
        <w:rPr>
          <w:rFonts w:ascii="Tahoma" w:eastAsiaTheme="minorEastAsia" w:hAnsi="Tahoma" w:cs="Tahoma"/>
          <w:b/>
          <w:bCs/>
          <w:sz w:val="20"/>
          <w:szCs w:val="20"/>
          <w:lang w:eastAsia="pl-PL"/>
        </w:rPr>
        <w:t>.</w:t>
      </w:r>
    </w:p>
    <w:p w14:paraId="6B01B66A"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9. </w:t>
      </w:r>
      <w:r w:rsidRPr="0033603B">
        <w:rPr>
          <w:rFonts w:ascii="Tahoma" w:eastAsiaTheme="minorEastAsia" w:hAnsi="Tahoma" w:cs="Tahoma"/>
          <w:b/>
          <w:bCs/>
          <w:sz w:val="20"/>
          <w:szCs w:val="20"/>
          <w:lang w:eastAsia="pl-PL"/>
        </w:rPr>
        <w:t>Informacja o aukcji elektronicznej</w:t>
      </w:r>
      <w:r w:rsidRPr="0033603B">
        <w:rPr>
          <w:rFonts w:ascii="Tahoma" w:eastAsiaTheme="minorEastAsia" w:hAnsi="Tahoma" w:cs="Tahoma"/>
          <w:sz w:val="20"/>
          <w:szCs w:val="20"/>
          <w:lang w:eastAsia="pl-PL"/>
        </w:rPr>
        <w:t>: Zamawiający nie przewiduje w niniejszym postępowaniu przeprowadzenia aukcji elektronicznej.</w:t>
      </w:r>
    </w:p>
    <w:p w14:paraId="3BBFF82B"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10. </w:t>
      </w:r>
      <w:r w:rsidRPr="0033603B">
        <w:rPr>
          <w:rFonts w:ascii="Tahoma" w:eastAsiaTheme="minorEastAsia" w:hAnsi="Tahoma" w:cs="Tahoma"/>
          <w:b/>
          <w:bCs/>
          <w:sz w:val="20"/>
          <w:szCs w:val="20"/>
          <w:lang w:eastAsia="pl-PL"/>
        </w:rPr>
        <w:t>Informacja o umowie ramowej</w:t>
      </w:r>
      <w:r w:rsidRPr="0033603B">
        <w:rPr>
          <w:rFonts w:ascii="Tahoma" w:eastAsiaTheme="minorEastAsia" w:hAnsi="Tahoma" w:cs="Tahoma"/>
          <w:sz w:val="20"/>
          <w:szCs w:val="20"/>
          <w:lang w:eastAsia="pl-PL"/>
        </w:rPr>
        <w:t>: Przedmiotowe postępowanie nie jest prowadzone w celu zawarcia umowy ramowej.</w:t>
      </w:r>
    </w:p>
    <w:p w14:paraId="4EA0669B"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11. </w:t>
      </w:r>
      <w:r w:rsidRPr="0033603B">
        <w:rPr>
          <w:rFonts w:ascii="Tahoma" w:eastAsiaTheme="minorEastAsia" w:hAnsi="Tahoma" w:cs="Tahoma"/>
          <w:b/>
          <w:bCs/>
          <w:sz w:val="20"/>
          <w:szCs w:val="20"/>
          <w:lang w:eastAsia="pl-PL"/>
        </w:rPr>
        <w:t>Informacja o kosztach postępowania</w:t>
      </w:r>
      <w:r w:rsidRPr="0033603B">
        <w:rPr>
          <w:rFonts w:ascii="Tahoma" w:eastAsiaTheme="minorEastAsia" w:hAnsi="Tahoma" w:cs="Tahoma"/>
          <w:sz w:val="20"/>
          <w:szCs w:val="20"/>
          <w:lang w:eastAsia="pl-PL"/>
        </w:rPr>
        <w:t>: Koszty udziału w postępowaniu, a w szczególności koszty sporządzenia oferty, ponosi Wykonawca. Zamawiający nie przewiduje zwrotu kosztów udziału                     w postępowaniu.</w:t>
      </w:r>
    </w:p>
    <w:p w14:paraId="7A8D321B"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sz w:val="20"/>
          <w:szCs w:val="20"/>
          <w:lang w:eastAsia="pl-PL"/>
        </w:rPr>
        <w:t>12. Dopuszczalność udziału podwykonawców</w:t>
      </w:r>
      <w:r w:rsidRPr="0033603B">
        <w:rPr>
          <w:rFonts w:ascii="Tahoma" w:eastAsiaTheme="minorEastAsia" w:hAnsi="Tahoma" w:cs="Tahoma"/>
          <w:bCs/>
          <w:sz w:val="20"/>
          <w:szCs w:val="20"/>
          <w:lang w:eastAsia="pl-PL"/>
        </w:rPr>
        <w:t>:</w:t>
      </w:r>
      <w:r w:rsidRPr="0033603B">
        <w:rPr>
          <w:rFonts w:ascii="Tahoma" w:eastAsiaTheme="minorEastAsia" w:hAnsi="Tahoma" w:cs="Tahoma"/>
          <w:sz w:val="20"/>
          <w:szCs w:val="20"/>
          <w:lang w:eastAsia="pl-PL"/>
        </w:rPr>
        <w:t xml:space="preserve"> Wykonawca może powierzyć wykonanie zamówienia podwykonawcom. Zamawiający </w:t>
      </w:r>
      <w:r w:rsidRPr="0033603B">
        <w:rPr>
          <w:rFonts w:ascii="Tahoma" w:eastAsiaTheme="minorEastAsia" w:hAnsi="Tahoma" w:cs="Tahoma"/>
          <w:b/>
          <w:sz w:val="20"/>
          <w:szCs w:val="20"/>
          <w:lang w:eastAsia="pl-PL"/>
        </w:rPr>
        <w:t>nie zastrzega</w:t>
      </w:r>
      <w:r w:rsidRPr="0033603B">
        <w:rPr>
          <w:rFonts w:ascii="Tahoma" w:eastAsiaTheme="minorEastAsia" w:hAnsi="Tahoma" w:cs="Tahoma"/>
          <w:sz w:val="20"/>
          <w:szCs w:val="20"/>
          <w:lang w:eastAsia="pl-PL"/>
        </w:rPr>
        <w:t xml:space="preserve"> obowiązku osobistego wykonania przez Wykonawcę kluczowych części zamówienia.</w:t>
      </w:r>
    </w:p>
    <w:p w14:paraId="15C821EF"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Wykonawca, który zamierza wykonywać zamówienie przy udziale podwykonawcy, zobowiązany jest         do wskazania w ofercie (Formularz oferty– zał. nr 7 do SWZ), jaką część/zakres zamówienia (rodzaj pracy) wykonywać będzie w jego imieniu podwykonawca oraz podania firmy podwykonawcy (jeżeli jest już znana).</w:t>
      </w:r>
    </w:p>
    <w:p w14:paraId="39CA857F"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Wykonawca, który nie zamierza wykonywać zamówienia przy udziale podwykonawców, winien wpisać      w formularzu oferty „nie dotyczy” lub inne podobne sformułowanie. Jeżeli Wykonawca zostawi ten punkt formularza oferty niewypełniony (puste pole), będzie to oznaczało, że zamówienie zostanie wykonane siłami własnymi Wykonawcy (bez udziału podwykonawców).</w:t>
      </w:r>
    </w:p>
    <w:p w14:paraId="2970316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12.1. Zamawiający żąda, aby Wykonawca przed przystąpieniem do wykonania zamówienia podał nazwy/firmy albo imiona i nazwiska oraz dane kontaktowe podwykonawców i osób do kontaktu                   (o ile są mu znane) zaangażowanych w wykonanie zamówienia.</w:t>
      </w:r>
    </w:p>
    <w:p w14:paraId="50241535"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w:t>
      </w:r>
    </w:p>
    <w:p w14:paraId="134E757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12.2. Jeżeli zmiana albo rezygnacja z podwykonawcy dotyczy innego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43FCF63A"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12.3. Powierzenie wykonania części zamówienia podwykonawcom nie zwalnia Wykonawcy z odpowiedzialności za należyte wykonanie tego zamówienia.</w:t>
      </w:r>
    </w:p>
    <w:p w14:paraId="5A7ED80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12.4. Szczegółowe warunki dot. podwykonawców zostały określone w zał. nr 6 do SWZ, w projektowanych postanowieniach umowy.    </w:t>
      </w:r>
    </w:p>
    <w:p w14:paraId="4F33416A" w14:textId="77777777" w:rsidR="00712519" w:rsidRPr="0033603B" w:rsidRDefault="00712519" w:rsidP="00712519">
      <w:pPr>
        <w:spacing w:after="0" w:line="240" w:lineRule="auto"/>
        <w:jc w:val="both"/>
        <w:rPr>
          <w:rFonts w:ascii="Tahoma" w:eastAsiaTheme="minorEastAsia" w:hAnsi="Tahoma" w:cs="Tahoma"/>
          <w:bCs/>
          <w:sz w:val="20"/>
          <w:szCs w:val="20"/>
          <w:lang w:eastAsia="pl-PL"/>
        </w:rPr>
      </w:pPr>
      <w:r w:rsidRPr="0033603B">
        <w:rPr>
          <w:rFonts w:ascii="Tahoma" w:eastAsiaTheme="minorEastAsia" w:hAnsi="Tahoma" w:cs="Tahoma"/>
          <w:sz w:val="20"/>
          <w:szCs w:val="20"/>
          <w:lang w:eastAsia="pl-PL"/>
        </w:rPr>
        <w:t>13.</w:t>
      </w:r>
      <w:r w:rsidRPr="0033603B">
        <w:rPr>
          <w:rFonts w:ascii="Tahoma" w:eastAsiaTheme="minorEastAsia" w:hAnsi="Tahoma" w:cs="Tahoma"/>
          <w:b/>
          <w:sz w:val="20"/>
          <w:szCs w:val="20"/>
          <w:lang w:eastAsia="pl-PL"/>
        </w:rPr>
        <w:t xml:space="preserve"> Zamawiający, wymaga zatrudnienia osób przez Wykonawcę</w:t>
      </w:r>
      <w:r w:rsidRPr="0033603B">
        <w:rPr>
          <w:rFonts w:ascii="Tahoma" w:eastAsiaTheme="minorEastAsia" w:hAnsi="Tahoma" w:cs="Tahoma"/>
          <w:bCs/>
          <w:sz w:val="20"/>
          <w:szCs w:val="20"/>
          <w:lang w:eastAsia="pl-PL"/>
        </w:rPr>
        <w:t>,</w:t>
      </w:r>
      <w:r w:rsidRPr="0033603B">
        <w:rPr>
          <w:rFonts w:ascii="Tahoma" w:eastAsiaTheme="minorEastAsia" w:hAnsi="Tahoma" w:cs="Tahoma"/>
          <w:sz w:val="20"/>
          <w:szCs w:val="20"/>
          <w:lang w:eastAsia="pl-PL"/>
        </w:rPr>
        <w:t xml:space="preserve"> podwykonawcę/ podwykonawców, w tym operatorów sprzętu,</w:t>
      </w:r>
      <w:r w:rsidRPr="0033603B">
        <w:rPr>
          <w:rFonts w:ascii="Tahoma" w:eastAsia="Times New Roman" w:hAnsi="Tahoma" w:cs="Tahoma"/>
          <w:sz w:val="20"/>
          <w:szCs w:val="20"/>
          <w:lang w:eastAsia="pl-PL"/>
        </w:rPr>
        <w:t xml:space="preserve"> </w:t>
      </w:r>
      <w:r w:rsidRPr="0033603B">
        <w:rPr>
          <w:rFonts w:ascii="Tahoma" w:eastAsiaTheme="minorEastAsia" w:hAnsi="Tahoma" w:cs="Tahoma"/>
          <w:sz w:val="20"/>
          <w:szCs w:val="20"/>
          <w:lang w:eastAsia="pl-PL"/>
        </w:rPr>
        <w:t>wykonujących czynności w trakcie realizacji zamówienia,</w:t>
      </w:r>
      <w:r w:rsidRPr="0033603B">
        <w:rPr>
          <w:rFonts w:ascii="Tahoma" w:eastAsiaTheme="minorEastAsia" w:hAnsi="Tahoma" w:cs="Tahoma"/>
          <w:b/>
          <w:sz w:val="20"/>
          <w:szCs w:val="20"/>
          <w:lang w:eastAsia="pl-PL"/>
        </w:rPr>
        <w:t xml:space="preserve"> na podstawie umowy o pracę</w:t>
      </w:r>
      <w:r w:rsidRPr="0033603B">
        <w:rPr>
          <w:rFonts w:ascii="Tahoma" w:eastAsiaTheme="minorEastAsia" w:hAnsi="Tahoma" w:cs="Tahoma"/>
          <w:sz w:val="20"/>
          <w:szCs w:val="20"/>
          <w:lang w:eastAsia="pl-PL"/>
        </w:rPr>
        <w:t>,</w:t>
      </w:r>
      <w:r w:rsidRPr="0033603B">
        <w:rPr>
          <w:rFonts w:ascii="Tahoma" w:eastAsia="Times New Roman" w:hAnsi="Tahoma" w:cs="Tahoma"/>
          <w:sz w:val="20"/>
          <w:szCs w:val="20"/>
          <w:lang w:eastAsia="pl-PL"/>
        </w:rPr>
        <w:t xml:space="preserve"> </w:t>
      </w:r>
      <w:r w:rsidRPr="0033603B">
        <w:rPr>
          <w:rFonts w:ascii="Tahoma" w:eastAsiaTheme="minorEastAsia" w:hAnsi="Tahoma" w:cs="Tahoma"/>
          <w:sz w:val="20"/>
          <w:szCs w:val="20"/>
          <w:lang w:eastAsia="pl-PL"/>
        </w:rPr>
        <w:t>(w rozumieniu art. 22 § 1 ustawy z dnia 26 czerwca 1974 r.- Kodeks pracy (Dz. U. z 2020 r. poz. 1320) lub analogicznych przepisów państw członkowskich UE, EOG.</w:t>
      </w:r>
      <w:r w:rsidRPr="0033603B">
        <w:rPr>
          <w:rFonts w:ascii="Tahoma" w:eastAsia="Times New Roman" w:hAnsi="Tahoma" w:cs="Tahoma"/>
          <w:sz w:val="20"/>
          <w:szCs w:val="20"/>
          <w:lang w:eastAsia="pl-PL"/>
        </w:rPr>
        <w:t xml:space="preserve"> </w:t>
      </w:r>
      <w:r w:rsidRPr="0033603B">
        <w:rPr>
          <w:rFonts w:ascii="Tahoma" w:eastAsia="Times New Roman" w:hAnsi="Tahoma" w:cs="Tahoma"/>
          <w:sz w:val="20"/>
          <w:szCs w:val="20"/>
          <w:lang w:eastAsia="pl-PL"/>
        </w:rPr>
        <w:br/>
      </w:r>
      <w:r w:rsidRPr="0033603B">
        <w:rPr>
          <w:rFonts w:ascii="Tahoma" w:eastAsiaTheme="minorEastAsia" w:hAnsi="Tahoma" w:cs="Tahoma"/>
          <w:sz w:val="20"/>
          <w:szCs w:val="20"/>
          <w:lang w:eastAsia="pl-PL"/>
        </w:rPr>
        <w:t xml:space="preserve">Wykaz czynności, które mają być realizowane przez osoby zatrudnione na umowę o pracę                       przez Wykonawcę lub Podwykonawcę/Podwykonawców, zawiera zał. nr 6 do SWZ- Projektowane postanowienia umowy § 3 „Obowiązki stron”. Wymóg nie dotyczy, między innymi osób: pełniących </w:t>
      </w:r>
      <w:r w:rsidRPr="0033603B">
        <w:rPr>
          <w:rFonts w:ascii="Tahoma" w:eastAsiaTheme="minorEastAsia" w:hAnsi="Tahoma" w:cs="Tahoma"/>
          <w:sz w:val="20"/>
          <w:szCs w:val="20"/>
          <w:lang w:eastAsia="pl-PL"/>
        </w:rPr>
        <w:lastRenderedPageBreak/>
        <w:t>samodzielne funkcje techniczne w budownictwie w rozumieniu ustawy z dn. 07.07.1994 r. Prawo budowlane (Dz. U. z 2019 r. poz. 1186) oraz osób wykonujących czynności pomiarów i uruchomienia urządzeń i instalacji, dostaw towarów, usług transportu załadunku i rozładunku.</w:t>
      </w:r>
    </w:p>
    <w:p w14:paraId="7C615F6A" w14:textId="77777777" w:rsidR="00712519" w:rsidRPr="0033603B" w:rsidRDefault="00712519" w:rsidP="00712519">
      <w:pPr>
        <w:spacing w:after="0" w:line="240" w:lineRule="auto"/>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 xml:space="preserve">13.1. Obowiązki Wykonawcy (podwykonawcy lub podwykonawców) zostały opisane przez Zamawiającego w  projektowanych  postanowieniach  umowy- zał. nr 6 do SWZ. </w:t>
      </w:r>
    </w:p>
    <w:p w14:paraId="3E965287" w14:textId="77777777" w:rsidR="00712519" w:rsidRPr="0033603B" w:rsidRDefault="00712519" w:rsidP="00712519">
      <w:pPr>
        <w:spacing w:after="0" w:line="240" w:lineRule="auto"/>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13.2. W trakcie realizacji zamówienia Zamawiający uprawniony jest do wykonywania czynności kontrolnych wobec Wykonawcy odnośnie spełniania przez Wykonawcę, podwykonawcę                               lub podwykonawców wymogu zatrudnienia na podstawie umowy o pracę osób, wykonujących wskazane powyżej czynności.</w:t>
      </w:r>
    </w:p>
    <w:p w14:paraId="27E8E9F9" w14:textId="77777777" w:rsidR="00712519" w:rsidRPr="0033603B" w:rsidRDefault="00712519" w:rsidP="00712519">
      <w:pPr>
        <w:spacing w:after="0" w:line="240" w:lineRule="auto"/>
        <w:jc w:val="both"/>
        <w:rPr>
          <w:rFonts w:ascii="Tahoma" w:eastAsiaTheme="minorEastAsia" w:hAnsi="Tahoma" w:cs="Tahoma"/>
          <w:bCs/>
          <w:sz w:val="20"/>
          <w:szCs w:val="20"/>
          <w:lang w:eastAsia="pl-PL"/>
        </w:rPr>
      </w:pPr>
      <w:r w:rsidRPr="0033603B">
        <w:rPr>
          <w:rFonts w:ascii="Tahoma" w:eastAsiaTheme="minorEastAsia" w:hAnsi="Tahoma" w:cs="Tahoma"/>
          <w:bCs/>
          <w:sz w:val="20"/>
          <w:szCs w:val="20"/>
          <w:lang w:eastAsia="pl-PL"/>
        </w:rPr>
        <w:t xml:space="preserve">13.3. W przypadku niewywiązania się Wykonawcy z obowiązku określonego w pkt 13 powyżej, Zamawiający ma prawo naliczyć kary umowne (określone w Projektowanych postanowieniach umowy). </w:t>
      </w:r>
    </w:p>
    <w:p w14:paraId="2D64C2A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13.4. Szczegółowe wymagania dotyczące realizacji oraz egzekwowania wymogu zatrudnienia                     na podstawie stosunku pracy zostały określone w projektowanych  postanowieniach umowy                     oraz w Opisie Przedmiotu Zamówienia (OPZ), stanowiącymi odpowiednio zał. nr 1-5 do SWZ.  </w:t>
      </w:r>
    </w:p>
    <w:p w14:paraId="0D8B9E24" w14:textId="77777777" w:rsidR="00712519" w:rsidRPr="0033603B" w:rsidRDefault="00712519" w:rsidP="00712519">
      <w:pPr>
        <w:spacing w:after="0" w:line="240" w:lineRule="auto"/>
        <w:jc w:val="both"/>
        <w:rPr>
          <w:rFonts w:ascii="Tahoma" w:eastAsiaTheme="minorEastAsia" w:hAnsi="Tahoma" w:cs="Tahoma"/>
          <w:b/>
          <w:bCs/>
          <w:sz w:val="20"/>
          <w:szCs w:val="20"/>
          <w:lang w:eastAsia="pl-PL"/>
        </w:rPr>
      </w:pPr>
      <w:r w:rsidRPr="0033603B">
        <w:rPr>
          <w:rFonts w:ascii="Tahoma" w:eastAsiaTheme="minorEastAsia" w:hAnsi="Tahoma" w:cs="Tahoma"/>
          <w:b/>
          <w:bCs/>
          <w:sz w:val="20"/>
          <w:szCs w:val="20"/>
          <w:lang w:eastAsia="pl-PL"/>
        </w:rPr>
        <w:t xml:space="preserve">14. Nazwy i kody zamówienia według Wspólnego Słownika Zamówień (CPV): </w:t>
      </w:r>
    </w:p>
    <w:p w14:paraId="403E840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- 45111100-9</w:t>
      </w:r>
      <w:r w:rsidRPr="0033603B">
        <w:rPr>
          <w:rFonts w:ascii="Tahoma" w:eastAsiaTheme="minorEastAsia" w:hAnsi="Tahoma" w:cs="Tahoma"/>
          <w:sz w:val="20"/>
          <w:szCs w:val="20"/>
          <w:shd w:val="clear" w:color="auto" w:fill="FFFFFF"/>
          <w:lang w:eastAsia="pl-PL"/>
        </w:rPr>
        <w:t xml:space="preserve"> Roboty w zakresie burzenia.</w:t>
      </w:r>
    </w:p>
    <w:p w14:paraId="395BB5D1"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- 45110000-1</w:t>
      </w:r>
      <w:r w:rsidRPr="0033603B">
        <w:rPr>
          <w:rFonts w:ascii="Tahoma" w:eastAsia="Times New Roman" w:hAnsi="Tahoma" w:cs="Tahoma"/>
          <w:sz w:val="20"/>
          <w:szCs w:val="20"/>
          <w:lang w:eastAsia="pl-PL"/>
        </w:rPr>
        <w:t xml:space="preserve"> Roboty w zakresie burzenia i rozbiórki obiektów budowlanych.</w:t>
      </w:r>
    </w:p>
    <w:p w14:paraId="0E5AF263" w14:textId="270757EE" w:rsidR="00712519" w:rsidRPr="0033603B" w:rsidRDefault="00712519" w:rsidP="00712519">
      <w:pPr>
        <w:spacing w:after="0" w:line="240" w:lineRule="auto"/>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- 45000000-7 </w:t>
      </w:r>
      <w:r w:rsidRPr="0033603B">
        <w:rPr>
          <w:rFonts w:ascii="Tahoma" w:eastAsiaTheme="minorEastAsia" w:hAnsi="Tahoma" w:cs="Tahoma"/>
          <w:sz w:val="20"/>
          <w:szCs w:val="20"/>
          <w:shd w:val="clear" w:color="auto" w:fill="FFFFFF"/>
          <w:lang w:eastAsia="pl-PL"/>
        </w:rPr>
        <w:t>Roboty budowlane.</w:t>
      </w:r>
    </w:p>
    <w:p w14:paraId="5211832D" w14:textId="03909720"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- 45320000-6 </w:t>
      </w:r>
      <w:r w:rsidR="00A34FC1" w:rsidRPr="0033603B">
        <w:rPr>
          <w:rFonts w:ascii="Tahoma" w:eastAsiaTheme="minorEastAsia" w:hAnsi="Tahoma" w:cs="Tahoma"/>
          <w:sz w:val="20"/>
          <w:szCs w:val="20"/>
          <w:lang w:eastAsia="pl-PL"/>
        </w:rPr>
        <w:t>R</w:t>
      </w:r>
      <w:r w:rsidRPr="0033603B">
        <w:rPr>
          <w:rFonts w:ascii="Tahoma" w:eastAsiaTheme="minorEastAsia" w:hAnsi="Tahoma" w:cs="Tahoma"/>
          <w:sz w:val="20"/>
          <w:szCs w:val="20"/>
          <w:lang w:eastAsia="pl-PL"/>
        </w:rPr>
        <w:t xml:space="preserve">oboty izolacyjne. </w:t>
      </w:r>
    </w:p>
    <w:p w14:paraId="04E22C91" w14:textId="3B958828"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- 45262500-6 </w:t>
      </w:r>
      <w:r w:rsidR="00A34FC1" w:rsidRPr="0033603B">
        <w:rPr>
          <w:rFonts w:ascii="Tahoma" w:eastAsiaTheme="minorEastAsia" w:hAnsi="Tahoma" w:cs="Tahoma"/>
          <w:sz w:val="20"/>
          <w:szCs w:val="20"/>
          <w:lang w:eastAsia="pl-PL"/>
        </w:rPr>
        <w:t>R</w:t>
      </w:r>
      <w:r w:rsidRPr="0033603B">
        <w:rPr>
          <w:rFonts w:ascii="Tahoma" w:eastAsiaTheme="minorEastAsia" w:hAnsi="Tahoma" w:cs="Tahoma"/>
          <w:sz w:val="20"/>
          <w:szCs w:val="20"/>
          <w:lang w:eastAsia="pl-PL"/>
        </w:rPr>
        <w:t>oboty murarskie  i murowe.</w:t>
      </w:r>
    </w:p>
    <w:p w14:paraId="73D47AA2" w14:textId="61801D71"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- 45220000-5 </w:t>
      </w:r>
      <w:r w:rsidR="00A34FC1" w:rsidRPr="0033603B">
        <w:rPr>
          <w:rFonts w:ascii="Tahoma" w:eastAsiaTheme="minorEastAsia" w:hAnsi="Tahoma" w:cs="Tahoma"/>
          <w:sz w:val="20"/>
          <w:szCs w:val="20"/>
          <w:lang w:eastAsia="pl-PL"/>
        </w:rPr>
        <w:t>R</w:t>
      </w:r>
      <w:r w:rsidRPr="0033603B">
        <w:rPr>
          <w:rFonts w:ascii="Tahoma" w:eastAsiaTheme="minorEastAsia" w:hAnsi="Tahoma" w:cs="Tahoma"/>
          <w:sz w:val="20"/>
          <w:szCs w:val="20"/>
          <w:lang w:eastAsia="pl-PL"/>
        </w:rPr>
        <w:t>oboty  inżynieryjne  i budowlane</w:t>
      </w:r>
    </w:p>
    <w:p w14:paraId="39718F64"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- 45420000-7</w:t>
      </w:r>
      <w:r w:rsidRPr="0033603B">
        <w:rPr>
          <w:rFonts w:ascii="Tahoma" w:eastAsia="Times New Roman" w:hAnsi="Tahoma" w:cs="Tahoma"/>
          <w:sz w:val="20"/>
          <w:szCs w:val="20"/>
          <w:lang w:eastAsia="pl-PL"/>
        </w:rPr>
        <w:t xml:space="preserve"> Roboty w zakresie zakładania stolarki budowlanej oraz roboty ciesielskie.</w:t>
      </w:r>
    </w:p>
    <w:p w14:paraId="5496B097"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- 45421110-8</w:t>
      </w:r>
      <w:r w:rsidRPr="0033603B">
        <w:rPr>
          <w:rFonts w:ascii="Tahoma" w:eastAsia="Times New Roman" w:hAnsi="Tahoma" w:cs="Tahoma"/>
          <w:sz w:val="20"/>
          <w:szCs w:val="20"/>
          <w:lang w:eastAsia="pl-PL"/>
        </w:rPr>
        <w:t> Instalowanie ram drzwiowych i okiennych.</w:t>
      </w:r>
    </w:p>
    <w:p w14:paraId="340172B6"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- 45421130-4 </w:t>
      </w:r>
      <w:r w:rsidRPr="0033603B">
        <w:rPr>
          <w:rFonts w:ascii="Tahoma" w:eastAsia="Times New Roman" w:hAnsi="Tahoma" w:cs="Tahoma"/>
          <w:sz w:val="20"/>
          <w:szCs w:val="20"/>
          <w:lang w:eastAsia="pl-PL"/>
        </w:rPr>
        <w:t>Instalowanie drzwi i okien.</w:t>
      </w:r>
    </w:p>
    <w:p w14:paraId="369A9280"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- 45450000-6 </w:t>
      </w:r>
      <w:r w:rsidRPr="0033603B">
        <w:rPr>
          <w:rFonts w:ascii="Tahoma" w:eastAsia="Times New Roman" w:hAnsi="Tahoma" w:cs="Tahoma"/>
          <w:sz w:val="20"/>
          <w:szCs w:val="20"/>
          <w:lang w:eastAsia="pl-PL"/>
        </w:rPr>
        <w:t>Roboty budowlane wykończeniowe, pozostałe.</w:t>
      </w:r>
    </w:p>
    <w:p w14:paraId="62F2FEEE" w14:textId="2A81BD88"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- 45400000-1 </w:t>
      </w:r>
      <w:r w:rsidR="00A34FC1" w:rsidRPr="0033603B">
        <w:rPr>
          <w:rFonts w:ascii="Tahoma" w:eastAsiaTheme="majorEastAsia" w:hAnsi="Tahoma" w:cs="Tahoma"/>
          <w:sz w:val="20"/>
          <w:szCs w:val="20"/>
          <w:lang w:eastAsia="pl-PL"/>
        </w:rPr>
        <w:t>R</w:t>
      </w:r>
      <w:r w:rsidRPr="0033603B">
        <w:rPr>
          <w:rFonts w:ascii="Tahoma" w:eastAsia="Times New Roman" w:hAnsi="Tahoma" w:cs="Tahoma"/>
          <w:sz w:val="20"/>
          <w:szCs w:val="20"/>
          <w:lang w:eastAsia="pl-PL"/>
        </w:rPr>
        <w:t>oboty wykończeniowe w zakresie obiektów budowlanych.</w:t>
      </w:r>
    </w:p>
    <w:p w14:paraId="1F2AE6C6"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- 45442100-8</w:t>
      </w:r>
      <w:r w:rsidRPr="0033603B">
        <w:rPr>
          <w:rFonts w:ascii="Tahoma" w:eastAsia="Times New Roman" w:hAnsi="Tahoma" w:cs="Tahoma"/>
          <w:sz w:val="20"/>
          <w:szCs w:val="20"/>
          <w:lang w:eastAsia="pl-PL"/>
        </w:rPr>
        <w:t> Roboty malarskie.</w:t>
      </w:r>
    </w:p>
    <w:p w14:paraId="4BE40C80"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- 45321000-3</w:t>
      </w:r>
      <w:r w:rsidRPr="0033603B">
        <w:rPr>
          <w:rFonts w:ascii="Tahoma" w:eastAsia="Times New Roman" w:hAnsi="Tahoma" w:cs="Tahoma"/>
          <w:sz w:val="20"/>
          <w:szCs w:val="20"/>
          <w:lang w:eastAsia="pl-PL"/>
        </w:rPr>
        <w:t> Izolacja cieplna.</w:t>
      </w:r>
    </w:p>
    <w:p w14:paraId="06C06AC9"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- 45261000-4 </w:t>
      </w:r>
      <w:r w:rsidRPr="0033603B">
        <w:rPr>
          <w:rFonts w:ascii="Tahoma" w:eastAsia="Times New Roman" w:hAnsi="Tahoma" w:cs="Tahoma"/>
          <w:sz w:val="20"/>
          <w:szCs w:val="20"/>
          <w:lang w:eastAsia="pl-PL"/>
        </w:rPr>
        <w:t>Wykonywanie pokryć i konstrukcji dachowych oraz podobne roboty.</w:t>
      </w:r>
    </w:p>
    <w:p w14:paraId="1ECD6428" w14:textId="0D3D79FF"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- 45261410-1 </w:t>
      </w:r>
      <w:r w:rsidR="00A34FC1" w:rsidRPr="0033603B">
        <w:rPr>
          <w:rFonts w:ascii="Tahoma" w:eastAsiaTheme="minorEastAsia" w:hAnsi="Tahoma" w:cs="Tahoma"/>
          <w:sz w:val="20"/>
          <w:szCs w:val="20"/>
          <w:lang w:eastAsia="pl-PL"/>
        </w:rPr>
        <w:t>I</w:t>
      </w:r>
      <w:r w:rsidRPr="0033603B">
        <w:rPr>
          <w:rFonts w:ascii="Tahoma" w:eastAsiaTheme="minorEastAsia" w:hAnsi="Tahoma" w:cs="Tahoma"/>
          <w:sz w:val="20"/>
          <w:szCs w:val="20"/>
          <w:lang w:eastAsia="pl-PL"/>
        </w:rPr>
        <w:t>zolowanie dachu.</w:t>
      </w:r>
    </w:p>
    <w:p w14:paraId="488822C7"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- 45321000-3</w:t>
      </w:r>
      <w:r w:rsidRPr="0033603B">
        <w:rPr>
          <w:rFonts w:ascii="Tahoma" w:eastAsia="Times New Roman" w:hAnsi="Tahoma" w:cs="Tahoma"/>
          <w:sz w:val="20"/>
          <w:szCs w:val="20"/>
          <w:lang w:eastAsia="pl-PL"/>
        </w:rPr>
        <w:t> Izolacja cieplna.</w:t>
      </w:r>
    </w:p>
    <w:p w14:paraId="29AB1ABD"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- 45421141-4</w:t>
      </w:r>
      <w:r w:rsidRPr="0033603B">
        <w:rPr>
          <w:rFonts w:ascii="Tahoma" w:eastAsia="Times New Roman" w:hAnsi="Tahoma" w:cs="Tahoma"/>
          <w:sz w:val="20"/>
          <w:szCs w:val="20"/>
          <w:lang w:eastAsia="pl-PL"/>
        </w:rPr>
        <w:t xml:space="preserve"> Instalowanie przegród.</w:t>
      </w:r>
    </w:p>
    <w:p w14:paraId="242D9476" w14:textId="1C521146"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- 45421146-9 </w:t>
      </w:r>
      <w:r w:rsidR="00A34FC1" w:rsidRPr="0033603B">
        <w:rPr>
          <w:rFonts w:ascii="Tahoma" w:eastAsiaTheme="minorEastAsia" w:hAnsi="Tahoma" w:cs="Tahoma"/>
          <w:sz w:val="20"/>
          <w:szCs w:val="20"/>
          <w:lang w:eastAsia="pl-PL"/>
        </w:rPr>
        <w:t>I</w:t>
      </w:r>
      <w:r w:rsidRPr="0033603B">
        <w:rPr>
          <w:rFonts w:ascii="Tahoma" w:eastAsiaTheme="minorEastAsia" w:hAnsi="Tahoma" w:cs="Tahoma"/>
          <w:sz w:val="20"/>
          <w:szCs w:val="20"/>
          <w:lang w:eastAsia="pl-PL"/>
        </w:rPr>
        <w:t xml:space="preserve">nstalowanie sufitów podwieszanych. </w:t>
      </w:r>
    </w:p>
    <w:p w14:paraId="03A53781"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- 45261100-5</w:t>
      </w:r>
      <w:r w:rsidRPr="0033603B">
        <w:rPr>
          <w:rFonts w:ascii="Tahoma" w:eastAsia="Times New Roman" w:hAnsi="Tahoma" w:cs="Tahoma"/>
          <w:sz w:val="20"/>
          <w:szCs w:val="20"/>
          <w:lang w:eastAsia="pl-PL"/>
        </w:rPr>
        <w:t xml:space="preserve"> Wykonywanie konstrukcji dachowych</w:t>
      </w:r>
    </w:p>
    <w:p w14:paraId="744F1206"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- 45261000-4 </w:t>
      </w:r>
      <w:r w:rsidRPr="0033603B">
        <w:rPr>
          <w:rFonts w:ascii="Tahoma" w:eastAsia="Times New Roman" w:hAnsi="Tahoma" w:cs="Tahoma"/>
          <w:sz w:val="20"/>
          <w:szCs w:val="20"/>
          <w:lang w:eastAsia="pl-PL"/>
        </w:rPr>
        <w:t>Wykonywanie pokryć i konstrukcji dachowych oraz podobne robot.</w:t>
      </w:r>
    </w:p>
    <w:p w14:paraId="187358EF"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- 45422000-1 </w:t>
      </w:r>
      <w:r w:rsidRPr="0033603B">
        <w:rPr>
          <w:rFonts w:ascii="Tahoma" w:eastAsia="Times New Roman" w:hAnsi="Tahoma" w:cs="Tahoma"/>
          <w:sz w:val="20"/>
          <w:szCs w:val="20"/>
          <w:lang w:eastAsia="pl-PL"/>
        </w:rPr>
        <w:t>Roboty ciesielskie.</w:t>
      </w:r>
    </w:p>
    <w:p w14:paraId="1C2779E8"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- 45111200-0</w:t>
      </w:r>
      <w:r w:rsidRPr="0033603B">
        <w:rPr>
          <w:rFonts w:ascii="Tahoma" w:eastAsia="Times New Roman" w:hAnsi="Tahoma" w:cs="Tahoma"/>
          <w:sz w:val="20"/>
          <w:szCs w:val="20"/>
          <w:lang w:eastAsia="pl-PL"/>
        </w:rPr>
        <w:t xml:space="preserve"> Roboty w zakresie przygotowania terenu pod budowę i roboty ziemne.</w:t>
      </w:r>
    </w:p>
    <w:p w14:paraId="317C6BC9"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xml:space="preserve">- 45100000-8 </w:t>
      </w:r>
      <w:r w:rsidRPr="0033603B">
        <w:rPr>
          <w:rFonts w:ascii="Tahoma" w:eastAsia="Times New Roman" w:hAnsi="Tahoma" w:cs="Tahoma"/>
          <w:sz w:val="20"/>
          <w:szCs w:val="20"/>
          <w:lang w:eastAsia="pl-PL"/>
        </w:rPr>
        <w:t>Przygotowanie terenu pod budowę.</w:t>
      </w:r>
    </w:p>
    <w:p w14:paraId="0D3FC1D5" w14:textId="77777777" w:rsidR="00712519" w:rsidRPr="0033603B" w:rsidRDefault="00712519" w:rsidP="00712519">
      <w:pPr>
        <w:keepNext/>
        <w:keepLines/>
        <w:spacing w:after="0" w:line="240" w:lineRule="auto"/>
        <w:textAlignment w:val="top"/>
        <w:outlineLvl w:val="2"/>
        <w:rPr>
          <w:rFonts w:ascii="Tahoma" w:eastAsia="Times New Roman" w:hAnsi="Tahoma" w:cs="Tahoma"/>
          <w:sz w:val="20"/>
          <w:szCs w:val="20"/>
          <w:lang w:eastAsia="pl-PL"/>
        </w:rPr>
      </w:pPr>
      <w:r w:rsidRPr="0033603B">
        <w:rPr>
          <w:rFonts w:ascii="Tahoma" w:eastAsiaTheme="majorEastAsia" w:hAnsi="Tahoma" w:cs="Tahoma"/>
          <w:sz w:val="20"/>
          <w:szCs w:val="20"/>
          <w:lang w:eastAsia="pl-PL"/>
        </w:rPr>
        <w:t>- 45317000-2</w:t>
      </w:r>
      <w:r w:rsidRPr="0033603B">
        <w:rPr>
          <w:rFonts w:ascii="Tahoma" w:eastAsia="Times New Roman" w:hAnsi="Tahoma" w:cs="Tahoma"/>
          <w:sz w:val="20"/>
          <w:szCs w:val="20"/>
          <w:lang w:eastAsia="pl-PL"/>
        </w:rPr>
        <w:t> Inne instalacje elektryczne.</w:t>
      </w:r>
    </w:p>
    <w:p w14:paraId="61FBCA9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15. Oferty równoważne</w:t>
      </w:r>
      <w:r w:rsidRPr="0033603B">
        <w:rPr>
          <w:rFonts w:ascii="Tahoma" w:eastAsiaTheme="minorEastAsia" w:hAnsi="Tahoma" w:cs="Tahoma"/>
          <w:sz w:val="20"/>
          <w:szCs w:val="20"/>
          <w:lang w:eastAsia="pl-PL"/>
        </w:rPr>
        <w:t>: Ilekroć w niniejszej Specyfikacji Warunków Zamówienia i załącznikach, przedmiot zamówienia został określony poprzez wskazanie znaków towarowych, patentów                         lub pochodzenia, źródła lub szczególnego procesu, który charakteryzuje produkty lub usługi dostarczane przez konkretnego Wykonawcę, jeśli mogłoby to prowadzić do uprzywilejowania lub wyeliminowania niektórych Wykonawców lub produktów, intencją Zamawiającego było przedstawienie „typu” materiału bądź technologii, źródła lub szczególnego procesu. W takim przypadku Zamawiający dopuszcza składanie ofert równoważnych</w:t>
      </w:r>
      <w:r w:rsidRPr="0033603B">
        <w:rPr>
          <w:rFonts w:ascii="Tahoma" w:eastAsiaTheme="minorEastAsia" w:hAnsi="Tahoma" w:cs="Tahoma"/>
          <w:bCs/>
          <w:sz w:val="20"/>
          <w:szCs w:val="20"/>
          <w:lang w:eastAsia="pl-PL"/>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 Wykonawca, który powołuje się na rozwiązania równoważne opisywanym przez Zamawiającego, jest obowiązany wykazać, że oferowane przez niego dostawy spełniają wymagania określone przez Zamawiającego.</w:t>
      </w:r>
    </w:p>
    <w:p w14:paraId="1398D8C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Przed przystąpieniem do robót Wykonawca powinien przedstawić do zaakceptowania                               przez Zamawiającego i Inspektora Nadzoru, zestawienie proponowanych do użycia materiałów              (wraz z kartami katalogowymi, atestami, </w:t>
      </w:r>
      <w:proofErr w:type="spellStart"/>
      <w:r w:rsidRPr="0033603B">
        <w:rPr>
          <w:rFonts w:ascii="Tahoma" w:eastAsiaTheme="minorEastAsia" w:hAnsi="Tahoma" w:cs="Tahoma"/>
          <w:sz w:val="20"/>
          <w:szCs w:val="20"/>
          <w:lang w:eastAsia="pl-PL"/>
        </w:rPr>
        <w:t>dopuszczeniami</w:t>
      </w:r>
      <w:proofErr w:type="spellEnd"/>
      <w:r w:rsidRPr="0033603B">
        <w:rPr>
          <w:rFonts w:ascii="Tahoma" w:eastAsiaTheme="minorEastAsia" w:hAnsi="Tahoma" w:cs="Tahoma"/>
          <w:sz w:val="20"/>
          <w:szCs w:val="20"/>
          <w:lang w:eastAsia="pl-PL"/>
        </w:rPr>
        <w:t>, certyfikatami, jeżeli były wymagane)</w:t>
      </w:r>
    </w:p>
    <w:p w14:paraId="69C03748" w14:textId="77777777" w:rsidR="00712519" w:rsidRDefault="00712519" w:rsidP="00712519">
      <w:pPr>
        <w:spacing w:after="0" w:line="240" w:lineRule="auto"/>
        <w:jc w:val="both"/>
        <w:rPr>
          <w:rFonts w:ascii="Tahoma" w:eastAsiaTheme="minorEastAsia" w:hAnsi="Tahoma" w:cs="Tahoma"/>
          <w:sz w:val="20"/>
          <w:szCs w:val="20"/>
          <w:lang w:eastAsia="pl-PL"/>
        </w:rPr>
      </w:pPr>
    </w:p>
    <w:p w14:paraId="0E15B6D3"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VII. TERMIN WYKONANIA ZAMÓWIENIA</w:t>
      </w:r>
      <w:r>
        <w:rPr>
          <w:rFonts w:ascii="Tahoma" w:eastAsiaTheme="minorEastAsia" w:hAnsi="Tahoma" w:cs="Tahoma"/>
          <w:sz w:val="20"/>
          <w:szCs w:val="20"/>
          <w:lang w:eastAsia="pl-PL"/>
        </w:rPr>
        <w:t xml:space="preserve"> </w:t>
      </w:r>
    </w:p>
    <w:p w14:paraId="7213852E" w14:textId="77777777" w:rsidR="00712519" w:rsidRDefault="00712519" w:rsidP="00712519">
      <w:pPr>
        <w:spacing w:after="0" w:line="240" w:lineRule="auto"/>
        <w:rPr>
          <w:rFonts w:ascii="Tahoma" w:eastAsiaTheme="minorEastAsia" w:hAnsi="Tahoma" w:cs="Tahoma"/>
          <w:sz w:val="20"/>
          <w:szCs w:val="20"/>
          <w:lang w:eastAsia="pl-PL"/>
        </w:rPr>
      </w:pPr>
    </w:p>
    <w:p w14:paraId="71E92F51"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lastRenderedPageBreak/>
        <w:t xml:space="preserve">Zamówienie należy wykonać w terminie maksymalnie do 16 tygodni od daty zawarcia umowy. Szczegółowe zagadnienia dot. realizacji umowy uregulowane są w projektowanych postanowieniach umowy- zał. nr 6 do SWZ. Termin realizacji zamówienia stanowi kryterium oceny ofert, które zostało opisane w Rozdziale XXIII SWZ. </w:t>
      </w:r>
    </w:p>
    <w:p w14:paraId="19C92F23" w14:textId="77777777" w:rsidR="00712519" w:rsidRDefault="00712519" w:rsidP="00712519">
      <w:pPr>
        <w:spacing w:after="0" w:line="240" w:lineRule="auto"/>
        <w:jc w:val="both"/>
        <w:rPr>
          <w:rFonts w:ascii="Tahoma" w:eastAsiaTheme="minorEastAsia" w:hAnsi="Tahoma" w:cs="Tahoma"/>
          <w:sz w:val="20"/>
          <w:szCs w:val="20"/>
          <w:lang w:eastAsia="pl-PL"/>
        </w:rPr>
      </w:pPr>
    </w:p>
    <w:p w14:paraId="56221D2B"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bookmarkStart w:id="2" w:name="_Hlk67658015"/>
      <w:r>
        <w:rPr>
          <w:rFonts w:ascii="Tahoma" w:eastAsiaTheme="minorEastAsia" w:hAnsi="Tahoma" w:cs="Tahoma"/>
          <w:sz w:val="20"/>
          <w:szCs w:val="20"/>
          <w:highlight w:val="lightGray"/>
          <w:lang w:eastAsia="pl-PL"/>
        </w:rPr>
        <w:t>VIII. PROJEKTOWANE POSTANOWIENIA UMOWY W SPRAWIE ZAMÓWIENIA PUBLICZNEGO,             KTÓRE ZOSTANĄ WPROWADZONE DO TREŚCI TEJ UMOWY</w:t>
      </w:r>
      <w:r>
        <w:rPr>
          <w:rFonts w:ascii="Tahoma" w:eastAsiaTheme="minorEastAsia" w:hAnsi="Tahoma" w:cs="Tahoma"/>
          <w:sz w:val="20"/>
          <w:szCs w:val="20"/>
          <w:lang w:eastAsia="pl-PL"/>
        </w:rPr>
        <w:t xml:space="preserve"> </w:t>
      </w:r>
    </w:p>
    <w:bookmarkEnd w:id="2"/>
    <w:p w14:paraId="75C5D116" w14:textId="77777777" w:rsidR="00712519" w:rsidRDefault="00712519" w:rsidP="00712519">
      <w:pPr>
        <w:spacing w:after="0" w:line="240" w:lineRule="auto"/>
        <w:jc w:val="both"/>
        <w:rPr>
          <w:rFonts w:ascii="Tahoma" w:eastAsiaTheme="minorEastAsia" w:hAnsi="Tahoma" w:cs="Tahoma"/>
          <w:sz w:val="20"/>
          <w:szCs w:val="20"/>
          <w:lang w:eastAsia="pl-PL"/>
        </w:rPr>
      </w:pPr>
    </w:p>
    <w:p w14:paraId="40F32A5C"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Projektowane postanowienia umowy w sprawie zamówienia publicznego, które zostaną wprowadzone     do treści tej umowy, określone zostały w zał. nr 6 do SWZ.</w:t>
      </w:r>
    </w:p>
    <w:p w14:paraId="4BACDE84" w14:textId="77777777" w:rsidR="00712519" w:rsidRDefault="00712519" w:rsidP="00712519">
      <w:pPr>
        <w:spacing w:after="0" w:line="240" w:lineRule="auto"/>
        <w:jc w:val="both"/>
        <w:rPr>
          <w:rFonts w:ascii="Tahoma" w:eastAsiaTheme="minorEastAsia" w:hAnsi="Tahoma" w:cs="Tahoma"/>
          <w:color w:val="FF0000"/>
          <w:sz w:val="20"/>
          <w:szCs w:val="20"/>
          <w:lang w:eastAsia="pl-PL"/>
        </w:rPr>
      </w:pPr>
    </w:p>
    <w:p w14:paraId="41E158A7"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IX. 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ahoma" w:eastAsiaTheme="minorEastAsia" w:hAnsi="Tahoma" w:cs="Tahoma"/>
          <w:color w:val="FF0000"/>
          <w:sz w:val="20"/>
          <w:szCs w:val="20"/>
          <w:lang w:eastAsia="pl-PL"/>
        </w:rPr>
        <w:t xml:space="preserve"> </w:t>
      </w:r>
    </w:p>
    <w:p w14:paraId="7D12CB51" w14:textId="77777777" w:rsidR="00712519" w:rsidRDefault="00712519" w:rsidP="00712519">
      <w:pPr>
        <w:spacing w:after="0" w:line="240" w:lineRule="auto"/>
        <w:jc w:val="both"/>
        <w:rPr>
          <w:rFonts w:ascii="Tahoma" w:eastAsiaTheme="minorEastAsia" w:hAnsi="Tahoma" w:cs="Tahoma"/>
          <w:sz w:val="20"/>
          <w:szCs w:val="20"/>
          <w:lang w:eastAsia="pl-PL"/>
        </w:rPr>
      </w:pPr>
    </w:p>
    <w:p w14:paraId="550EDBA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  Osobą uprawnioną do kontaktu z Wykonawcami jest: Jarosław Połatyński.  </w:t>
      </w:r>
    </w:p>
    <w:p w14:paraId="360DB857" w14:textId="1F43BFA9" w:rsidR="00712519" w:rsidRPr="0033603B" w:rsidRDefault="00712519" w:rsidP="00712519">
      <w:pPr>
        <w:spacing w:after="0" w:line="240" w:lineRule="auto"/>
        <w:jc w:val="both"/>
        <w:rPr>
          <w:rFonts w:ascii="Tahoma" w:eastAsiaTheme="minorEastAsia" w:hAnsi="Tahoma" w:cs="Tahoma"/>
          <w:color w:val="FF0000"/>
          <w:sz w:val="20"/>
          <w:szCs w:val="20"/>
          <w:lang w:eastAsia="pl-PL"/>
        </w:rPr>
      </w:pPr>
      <w:r w:rsidRPr="0033603B">
        <w:rPr>
          <w:rFonts w:ascii="Tahoma" w:eastAsiaTheme="minorEastAsia" w:hAnsi="Tahoma" w:cs="Tahoma"/>
          <w:sz w:val="20"/>
          <w:szCs w:val="20"/>
          <w:lang w:eastAsia="pl-PL"/>
        </w:rPr>
        <w:t xml:space="preserve">2. Postępowanie prowadzone jest w języku polskim </w:t>
      </w:r>
      <w:r w:rsidR="00585CA1" w:rsidRPr="0033603B">
        <w:rPr>
          <w:rFonts w:ascii="Tahoma" w:eastAsiaTheme="minorEastAsia" w:hAnsi="Tahoma" w:cs="Tahoma"/>
          <w:sz w:val="20"/>
          <w:szCs w:val="20"/>
          <w:lang w:eastAsia="pl-PL"/>
        </w:rPr>
        <w:t xml:space="preserve">przy zastosowaniu środków komunikacji elektronicznej </w:t>
      </w:r>
      <w:r w:rsidRPr="0033603B">
        <w:rPr>
          <w:rFonts w:ascii="Tahoma" w:eastAsiaTheme="minorEastAsia" w:hAnsi="Tahoma" w:cs="Tahoma"/>
          <w:sz w:val="20"/>
          <w:szCs w:val="20"/>
          <w:lang w:eastAsia="pl-PL"/>
        </w:rPr>
        <w:t xml:space="preserve">za pośrednictwem </w:t>
      </w:r>
      <w:hyperlink r:id="rId10"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xml:space="preserve"> pod adresem: </w:t>
      </w:r>
      <w:hyperlink r:id="rId11" w:history="1">
        <w:r w:rsidRPr="0033603B">
          <w:rPr>
            <w:rStyle w:val="Hipercze"/>
            <w:rFonts w:ascii="Tahoma" w:eastAsiaTheme="minorEastAsia" w:hAnsi="Tahoma" w:cs="Tahoma"/>
            <w:sz w:val="20"/>
            <w:szCs w:val="20"/>
          </w:rPr>
          <w:t>https://ww.platformazakupowa.pl/pn/asp_wroc</w:t>
        </w:r>
      </w:hyperlink>
    </w:p>
    <w:p w14:paraId="4765A232" w14:textId="0CC718CC"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3. W celu skrócenia czasu udzielenia odpowiedzi na pytania preferuje się, aby komunikacja między Zamawiającym a Wykonawcami, w tym wszelkie oświadczenia, wnioski, zawiadomienia oraz informacje, przekazywane były drogą elektroniczną za pośrednictwem </w:t>
      </w:r>
      <w:hyperlink r:id="rId12"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xml:space="preserve"> pod adresem:</w:t>
      </w:r>
      <w:r w:rsidR="00C91FCD" w:rsidRPr="0033603B">
        <w:rPr>
          <w:rFonts w:ascii="Tahoma" w:eastAsiaTheme="minorEastAsia" w:hAnsi="Tahoma" w:cs="Tahoma"/>
          <w:sz w:val="20"/>
          <w:szCs w:val="20"/>
          <w:lang w:eastAsia="pl-PL"/>
        </w:rPr>
        <w:t xml:space="preserve"> </w:t>
      </w:r>
      <w:r w:rsidRPr="0033603B">
        <w:rPr>
          <w:rFonts w:ascii="Tahoma" w:eastAsiaTheme="minorEastAsia" w:hAnsi="Tahoma" w:cs="Tahoma"/>
          <w:sz w:val="20"/>
          <w:szCs w:val="20"/>
          <w:lang w:eastAsia="pl-PL"/>
        </w:rPr>
        <w:t xml:space="preserve"> </w:t>
      </w:r>
      <w:hyperlink r:id="rId13" w:history="1">
        <w:r w:rsidR="00C91FCD" w:rsidRPr="0033603B">
          <w:rPr>
            <w:rStyle w:val="Hipercze"/>
          </w:rPr>
          <w:t>https://ww.platformazakupowa.pl/pn/asp_wroc</w:t>
        </w:r>
      </w:hyperlink>
      <w:r w:rsidR="00C91FCD" w:rsidRPr="0033603B">
        <w:t xml:space="preserve"> </w:t>
      </w:r>
      <w:r w:rsidRPr="0033603B">
        <w:rPr>
          <w:rFonts w:ascii="Tahoma" w:eastAsiaTheme="minorEastAsia" w:hAnsi="Tahoma" w:cs="Tahoma"/>
          <w:sz w:val="20"/>
          <w:szCs w:val="20"/>
          <w:lang w:eastAsia="pl-PL"/>
        </w:rPr>
        <w:t>i formularza „</w:t>
      </w:r>
      <w:r w:rsidRPr="0033603B">
        <w:rPr>
          <w:rFonts w:ascii="Tahoma" w:eastAsiaTheme="minorEastAsia" w:hAnsi="Tahoma" w:cs="Tahoma"/>
          <w:b/>
          <w:sz w:val="20"/>
          <w:szCs w:val="20"/>
          <w:lang w:eastAsia="pl-PL"/>
        </w:rPr>
        <w:t>Wyślij wiadomość do zamawiającego</w:t>
      </w:r>
      <w:r w:rsidRPr="0033603B">
        <w:rPr>
          <w:rFonts w:ascii="Tahoma" w:eastAsiaTheme="minorEastAsia" w:hAnsi="Tahoma" w:cs="Tahoma"/>
          <w:sz w:val="20"/>
          <w:szCs w:val="20"/>
          <w:lang w:eastAsia="pl-PL"/>
        </w:rPr>
        <w:t xml:space="preserve">”. </w:t>
      </w:r>
    </w:p>
    <w:p w14:paraId="2BAE9DB0" w14:textId="26C97C90" w:rsidR="000924A6" w:rsidRPr="0033603B" w:rsidRDefault="00712519" w:rsidP="000924A6">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Za datę przekazania (wpływu) oświadczeń, wniosków, zawiadomień oraz informacji przyjmuje się datę ich przesłania za pośrednictwem </w:t>
      </w:r>
      <w:hyperlink r:id="rId14"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xml:space="preserve"> poprzez kliknięcie przycisku „Wyślij wiadomość   do zamawiającego”, po których pojawi się komunikat, że wiadomość została wysłana                                    do Zamawiającego. </w:t>
      </w:r>
      <w:bookmarkStart w:id="3" w:name="_Hlk67656355"/>
      <w:r w:rsidRPr="0033603B">
        <w:rPr>
          <w:rFonts w:ascii="Tahoma" w:eastAsiaTheme="minorEastAsia" w:hAnsi="Tahoma" w:cs="Tahoma"/>
          <w:sz w:val="20"/>
          <w:szCs w:val="20"/>
          <w:lang w:eastAsia="pl-PL"/>
        </w:rPr>
        <w:t xml:space="preserve">Zamawiający dopuszcza, opcjonalnie, komunikację za pośrednictwem poczty elektronicznej. Adres poczty elektronicznej osoby uprawnionej do kontaktu z Wykonawcami: </w:t>
      </w:r>
      <w:hyperlink r:id="rId15" w:history="1">
        <w:r w:rsidRPr="0033603B">
          <w:rPr>
            <w:rStyle w:val="Hipercze"/>
            <w:rFonts w:ascii="Tahoma" w:eastAsiaTheme="minorEastAsia" w:hAnsi="Tahoma" w:cs="Tahoma"/>
            <w:sz w:val="20"/>
            <w:szCs w:val="20"/>
          </w:rPr>
          <w:t>j.polatynski@asp.wroc.pl</w:t>
        </w:r>
      </w:hyperlink>
      <w:r w:rsidRPr="0033603B">
        <w:rPr>
          <w:rFonts w:ascii="Tahoma" w:eastAsiaTheme="minorEastAsia" w:hAnsi="Tahoma" w:cs="Tahoma"/>
          <w:sz w:val="20"/>
          <w:szCs w:val="20"/>
          <w:lang w:eastAsia="pl-PL"/>
        </w:rPr>
        <w:t>.  (nie dotyczy składania ofert)</w:t>
      </w:r>
      <w:bookmarkEnd w:id="3"/>
    </w:p>
    <w:p w14:paraId="491A7932"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4. Zamawiający będzie przekazywał Wykonawcom informacje za pośrednictwem </w:t>
      </w:r>
      <w:hyperlink r:id="rId16"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xml:space="preserve"> do konkretnego Wykonawcy.</w:t>
      </w:r>
    </w:p>
    <w:p w14:paraId="17A85B51"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30C3F856"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33603B">
          <w:rPr>
            <w:rStyle w:val="Hipercze"/>
            <w:rFonts w:ascii="Tahoma" w:eastAsiaTheme="minorEastAsia" w:hAnsi="Tahoma" w:cs="Tahoma"/>
            <w:color w:val="1155CC"/>
            <w:sz w:val="20"/>
            <w:szCs w:val="20"/>
          </w:rPr>
          <w:t>platformazakupowa.pl</w:t>
        </w:r>
      </w:hyperlink>
      <w:r w:rsidRPr="0033603B">
        <w:rPr>
          <w:rFonts w:ascii="Tahoma" w:eastAsiaTheme="minorEastAsia" w:hAnsi="Tahoma" w:cs="Tahoma"/>
          <w:sz w:val="20"/>
          <w:szCs w:val="20"/>
          <w:lang w:eastAsia="pl-PL"/>
        </w:rPr>
        <w:t>, tj.:</w:t>
      </w:r>
    </w:p>
    <w:p w14:paraId="691AC0C6"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a) stały dostęp do sieci Internet o gwarantowanej przepustowości nie mniejszej niż 512 KB/s,</w:t>
      </w:r>
    </w:p>
    <w:p w14:paraId="42625B59"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b) komputer klasy PC lub MAC o następującej konfiguracji: pamięć min. 2 GB Ram, procesor Intel IV 2 GHZ lub jego nowsza wersja, jeden z systemów operacyjnych- MS Windows 7, Mac Os x 10 4, Linux,                 lub ich nowsze wersje,</w:t>
      </w:r>
    </w:p>
    <w:p w14:paraId="525742FE"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c) zainstalowana dowolna przeglądarka internetowa, w przypadku Internet Explorer minimalnie wersja 10 0.,</w:t>
      </w:r>
    </w:p>
    <w:p w14:paraId="78B1E60F"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d) włączona obsługa JavaScript,</w:t>
      </w:r>
    </w:p>
    <w:p w14:paraId="5BD3BAD8"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e) zainstalowany program Adobe </w:t>
      </w:r>
      <w:proofErr w:type="spellStart"/>
      <w:r w:rsidRPr="0033603B">
        <w:rPr>
          <w:rFonts w:ascii="Tahoma" w:eastAsiaTheme="minorEastAsia" w:hAnsi="Tahoma" w:cs="Tahoma"/>
          <w:sz w:val="20"/>
          <w:szCs w:val="20"/>
          <w:lang w:eastAsia="pl-PL"/>
        </w:rPr>
        <w:t>Acrobat</w:t>
      </w:r>
      <w:proofErr w:type="spellEnd"/>
      <w:r w:rsidRPr="0033603B">
        <w:rPr>
          <w:rFonts w:ascii="Tahoma" w:eastAsiaTheme="minorEastAsia" w:hAnsi="Tahoma" w:cs="Tahoma"/>
          <w:sz w:val="20"/>
          <w:szCs w:val="20"/>
          <w:lang w:eastAsia="pl-PL"/>
        </w:rPr>
        <w:t xml:space="preserve"> Reader lub inny obsługujący format plików .pdf,</w:t>
      </w:r>
    </w:p>
    <w:p w14:paraId="64B3D1CC" w14:textId="77777777" w:rsidR="0071660A"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f)  platformazakupowa.pl działa według standardu przyjętego w komunikacji sieciowej- kodowanie UTF8,</w:t>
      </w:r>
    </w:p>
    <w:p w14:paraId="61847D70"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lastRenderedPageBreak/>
        <w:t>g) oznaczenie czasu odbioru danych przez platformę zakupową stanowi datę  oraz  dokładny czas (</w:t>
      </w:r>
      <w:proofErr w:type="spellStart"/>
      <w:r w:rsidRPr="0033603B">
        <w:rPr>
          <w:rFonts w:ascii="Tahoma" w:eastAsiaTheme="minorEastAsia" w:hAnsi="Tahoma" w:cs="Tahoma"/>
          <w:sz w:val="20"/>
          <w:szCs w:val="20"/>
          <w:lang w:eastAsia="pl-PL"/>
        </w:rPr>
        <w:t>hh:mm:ss</w:t>
      </w:r>
      <w:proofErr w:type="spellEnd"/>
      <w:r w:rsidRPr="0033603B">
        <w:rPr>
          <w:rFonts w:ascii="Tahoma" w:eastAsiaTheme="minorEastAsia" w:hAnsi="Tahoma" w:cs="Tahoma"/>
          <w:sz w:val="20"/>
          <w:szCs w:val="20"/>
          <w:lang w:eastAsia="pl-PL"/>
        </w:rPr>
        <w:t>) generowany wg. czasu lokalnego serwera synchronizowanego z zegarem Głównego Urzędu Miar,</w:t>
      </w:r>
    </w:p>
    <w:p w14:paraId="32CD14F8"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 Wykonawca, przystępując do niniejszego postępowania o udzielenie zamówienia publicznego:                    a) akceptuje warunki korzystania z </w:t>
      </w:r>
      <w:hyperlink r:id="rId19" w:history="1">
        <w:r w:rsidRPr="0033603B">
          <w:rPr>
            <w:rStyle w:val="Hipercze"/>
            <w:rFonts w:ascii="Arial" w:eastAsiaTheme="minorEastAsia" w:hAnsi="Arial" w:cs="Arial"/>
            <w:color w:val="44546A" w:themeColor="text2"/>
          </w:rPr>
          <w:t>https://platformazakupowa.pl/</w:t>
        </w:r>
      </w:hyperlink>
      <w:r w:rsidRPr="0033603B">
        <w:rPr>
          <w:rFonts w:ascii="Arial" w:eastAsiaTheme="minorEastAsia" w:hAnsi="Arial" w:cs="Arial"/>
          <w:color w:val="44546A" w:themeColor="text2"/>
          <w:lang w:eastAsia="pl-PL"/>
        </w:rPr>
        <w:t xml:space="preserve"> </w:t>
      </w:r>
      <w:r w:rsidRPr="0033603B">
        <w:rPr>
          <w:rFonts w:ascii="Tahoma" w:eastAsiaTheme="minorEastAsia" w:hAnsi="Tahoma" w:cs="Tahoma"/>
          <w:sz w:val="20"/>
          <w:szCs w:val="20"/>
          <w:lang w:eastAsia="pl-PL"/>
        </w:rPr>
        <w:t xml:space="preserve">określone w Regulaminie zamieszczonym na stronie internetowej </w:t>
      </w:r>
      <w:hyperlink r:id="rId20" w:history="1">
        <w:r w:rsidRPr="0033603B">
          <w:rPr>
            <w:rStyle w:val="Hipercze"/>
            <w:rFonts w:ascii="Tahoma" w:eastAsiaTheme="minorEastAsia" w:hAnsi="Tahoma" w:cs="Tahoma"/>
            <w:sz w:val="20"/>
            <w:szCs w:val="20"/>
          </w:rPr>
          <w:t>pod linkiem</w:t>
        </w:r>
      </w:hyperlink>
      <w:r w:rsidRPr="0033603B">
        <w:rPr>
          <w:rFonts w:ascii="Tahoma" w:eastAsiaTheme="minorEastAsia" w:hAnsi="Tahoma" w:cs="Tahoma"/>
          <w:sz w:val="20"/>
          <w:szCs w:val="20"/>
          <w:lang w:eastAsia="pl-PL"/>
        </w:rPr>
        <w:t xml:space="preserve">: </w:t>
      </w:r>
      <w:hyperlink r:id="rId21" w:history="1">
        <w:r w:rsidRPr="0033603B">
          <w:rPr>
            <w:rStyle w:val="Hipercze"/>
            <w:rFonts w:ascii="Arial" w:eastAsiaTheme="minorEastAsia" w:hAnsi="Arial" w:cs="Arial"/>
          </w:rPr>
          <w:t>https://platformazakupowa.pl/strona/1-regulamin</w:t>
        </w:r>
      </w:hyperlink>
      <w:r w:rsidRPr="0033603B">
        <w:rPr>
          <w:rFonts w:ascii="Arial" w:eastAsiaTheme="minorEastAsia" w:hAnsi="Arial" w:cs="Arial"/>
          <w:color w:val="44546A" w:themeColor="text2"/>
          <w:lang w:eastAsia="pl-PL"/>
        </w:rPr>
        <w:t xml:space="preserve"> </w:t>
      </w:r>
      <w:r w:rsidRPr="0033603B">
        <w:rPr>
          <w:rFonts w:ascii="Tahoma" w:eastAsiaTheme="minorEastAsia" w:hAnsi="Tahoma" w:cs="Tahoma"/>
          <w:sz w:val="20"/>
          <w:szCs w:val="20"/>
          <w:lang w:eastAsia="pl-PL"/>
        </w:rPr>
        <w:t>w zakładce „Regulamin" oraz uznaje go za wiążący,</w:t>
      </w:r>
    </w:p>
    <w:p w14:paraId="00AA3B6D" w14:textId="77777777" w:rsidR="0071660A" w:rsidRPr="0033603B" w:rsidRDefault="0071660A" w:rsidP="0071660A">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b) zapoznał i stosuje się do Instrukcji składania ofert/wniosków dostępnej</w:t>
      </w:r>
      <w:r w:rsidRPr="0033603B">
        <w:rPr>
          <w:rFonts w:eastAsiaTheme="minorEastAsia"/>
          <w:lang w:eastAsia="pl-PL"/>
        </w:rPr>
        <w:t xml:space="preserve"> pod linkiem</w:t>
      </w:r>
      <w:r w:rsidRPr="0033603B">
        <w:rPr>
          <w:rFonts w:ascii="Tahoma" w:eastAsiaTheme="minorEastAsia" w:hAnsi="Tahoma" w:cs="Tahoma"/>
          <w:sz w:val="20"/>
          <w:szCs w:val="20"/>
          <w:lang w:eastAsia="pl-PL"/>
        </w:rPr>
        <w:t xml:space="preserve">: </w:t>
      </w:r>
      <w:hyperlink r:id="rId22" w:history="1">
        <w:r w:rsidRPr="0033603B">
          <w:rPr>
            <w:rStyle w:val="Hipercze"/>
            <w:rFonts w:ascii="Tahoma" w:eastAsiaTheme="minorEastAsia" w:hAnsi="Tahoma" w:cs="Tahoma"/>
            <w:color w:val="1155CC"/>
            <w:sz w:val="20"/>
            <w:szCs w:val="20"/>
          </w:rPr>
          <w:t>https://platformazakupowa.pl/strona/45-instrukcje</w:t>
        </w:r>
      </w:hyperlink>
    </w:p>
    <w:p w14:paraId="1DB66319" w14:textId="77777777" w:rsidR="0071660A" w:rsidRDefault="0071660A" w:rsidP="0071660A">
      <w:pPr>
        <w:spacing w:after="0" w:line="240" w:lineRule="auto"/>
        <w:jc w:val="both"/>
        <w:rPr>
          <w:rFonts w:ascii="Tahoma" w:eastAsia="Calibri" w:hAnsi="Tahoma" w:cs="Tahoma"/>
          <w:sz w:val="20"/>
          <w:szCs w:val="20"/>
          <w:lang w:eastAsia="pl-PL"/>
        </w:rPr>
      </w:pPr>
      <w:r w:rsidRPr="0033603B">
        <w:rPr>
          <w:rFonts w:ascii="Tahoma" w:eastAsiaTheme="minorEastAsia" w:hAnsi="Tahoma" w:cs="Tahoma"/>
          <w:b/>
          <w:sz w:val="20"/>
          <w:szCs w:val="20"/>
          <w:lang w:eastAsia="pl-PL"/>
        </w:rPr>
        <w:t xml:space="preserve">2. Zamawiający nie ponosi odpowiedzialności za złożenie oferty w sposób niezgodny                       z Instrukcją korzystania z </w:t>
      </w:r>
      <w:hyperlink r:id="rId23" w:history="1">
        <w:r w:rsidRPr="0033603B">
          <w:rPr>
            <w:rStyle w:val="Hipercze"/>
            <w:rFonts w:ascii="Tahoma" w:eastAsiaTheme="minorEastAsia" w:hAnsi="Tahoma" w:cs="Tahoma"/>
            <w:b/>
            <w:color w:val="1155CC"/>
            <w:sz w:val="20"/>
            <w:szCs w:val="20"/>
          </w:rPr>
          <w:t>platformazakupowa.pl</w:t>
        </w:r>
      </w:hyperlink>
      <w:r w:rsidRPr="0033603B">
        <w:rPr>
          <w:rFonts w:ascii="Tahoma" w:eastAsiaTheme="minorEastAsia" w:hAnsi="Tahoma" w:cs="Tahoma"/>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0466C9" w14:textId="77777777" w:rsidR="0071660A" w:rsidRDefault="0071660A" w:rsidP="0071660A">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3. Zamawiający informuje, że instrukcje korzystania z </w:t>
      </w:r>
      <w:hyperlink r:id="rId24" w:history="1">
        <w:r>
          <w:rPr>
            <w:rStyle w:val="Hipercze"/>
            <w:rFonts w:ascii="Tahoma" w:eastAsiaTheme="minorEastAsia" w:hAnsi="Tahoma" w:cs="Tahoma"/>
            <w:color w:val="1155CC"/>
            <w:sz w:val="20"/>
            <w:szCs w:val="20"/>
          </w:rPr>
          <w:t>platformazakupowa.pl</w:t>
        </w:r>
      </w:hyperlink>
      <w:r>
        <w:rPr>
          <w:rFonts w:ascii="Tahoma" w:eastAsiaTheme="minorEastAsia" w:hAnsi="Tahoma" w:cs="Tahoma"/>
          <w:sz w:val="20"/>
          <w:szCs w:val="20"/>
          <w:lang w:eastAsia="pl-PL"/>
        </w:rPr>
        <w:t xml:space="preserve"> dotyczące w szczególności logowania, składania wniosków o wyjaśnienie treści SWZ, składania ofert oraz innych czynności podejmowanych w niniejszym postępowaniu przy użyciu </w:t>
      </w:r>
      <w:hyperlink r:id="rId25" w:history="1">
        <w:r>
          <w:rPr>
            <w:rStyle w:val="Hipercze"/>
            <w:rFonts w:ascii="Tahoma" w:eastAsiaTheme="minorEastAsia" w:hAnsi="Tahoma" w:cs="Tahoma"/>
            <w:color w:val="1155CC"/>
            <w:sz w:val="20"/>
            <w:szCs w:val="20"/>
          </w:rPr>
          <w:t>platformazakupowa.pl</w:t>
        </w:r>
      </w:hyperlink>
      <w:r>
        <w:rPr>
          <w:rFonts w:ascii="Tahoma" w:eastAsiaTheme="minorEastAsia" w:hAnsi="Tahoma" w:cs="Tahoma"/>
          <w:sz w:val="20"/>
          <w:szCs w:val="20"/>
          <w:lang w:eastAsia="pl-PL"/>
        </w:rPr>
        <w:t xml:space="preserve"> znajdują się w zakładce „Instrukcje dla Wykonawców" na stronie internetowej pod adresem: </w:t>
      </w:r>
      <w:hyperlink r:id="rId26" w:history="1">
        <w:r>
          <w:rPr>
            <w:rStyle w:val="Hipercze"/>
            <w:rFonts w:ascii="Tahoma" w:eastAsiaTheme="minorEastAsia" w:hAnsi="Tahoma" w:cs="Tahoma"/>
            <w:color w:val="1155CC"/>
            <w:sz w:val="20"/>
            <w:szCs w:val="20"/>
          </w:rPr>
          <w:t>https://platformazakupowa.pl/strona/45-instrukcje</w:t>
        </w:r>
      </w:hyperlink>
    </w:p>
    <w:p w14:paraId="1ABC6925" w14:textId="77777777" w:rsidR="0071660A" w:rsidRPr="00C91FCD" w:rsidRDefault="0071660A" w:rsidP="000924A6">
      <w:pPr>
        <w:spacing w:after="0" w:line="240" w:lineRule="auto"/>
        <w:jc w:val="both"/>
        <w:rPr>
          <w:rFonts w:ascii="Tahoma" w:eastAsiaTheme="minorEastAsia" w:hAnsi="Tahoma" w:cs="Tahoma"/>
          <w:sz w:val="20"/>
          <w:szCs w:val="20"/>
          <w:lang w:eastAsia="pl-PL"/>
        </w:rPr>
      </w:pPr>
    </w:p>
    <w:p w14:paraId="5C4FAC0B" w14:textId="72B29859" w:rsidR="00712519" w:rsidRDefault="00712519" w:rsidP="000924A6">
      <w:pPr>
        <w:spacing w:after="0" w:line="240" w:lineRule="auto"/>
        <w:jc w:val="both"/>
        <w:rPr>
          <w:rFonts w:ascii="Tahoma" w:eastAsiaTheme="minorEastAsia" w:hAnsi="Tahoma" w:cs="Tahoma"/>
          <w:sz w:val="20"/>
          <w:szCs w:val="20"/>
          <w:lang w:eastAsia="pl-PL"/>
        </w:rPr>
      </w:pPr>
    </w:p>
    <w:tbl>
      <w:tblPr>
        <w:tblStyle w:val="Tabela-Siatka"/>
        <w:tblW w:w="0" w:type="auto"/>
        <w:tblInd w:w="0" w:type="dxa"/>
        <w:tblLook w:val="04A0" w:firstRow="1" w:lastRow="0" w:firstColumn="1" w:lastColumn="0" w:noHBand="0" w:noVBand="1"/>
      </w:tblPr>
      <w:tblGrid>
        <w:gridCol w:w="9062"/>
      </w:tblGrid>
      <w:tr w:rsidR="00712519" w14:paraId="3B2D805E" w14:textId="77777777" w:rsidTr="00712519">
        <w:tc>
          <w:tcPr>
            <w:tcW w:w="9212" w:type="dxa"/>
            <w:tcBorders>
              <w:top w:val="single" w:sz="4" w:space="0" w:color="auto"/>
              <w:left w:val="single" w:sz="4" w:space="0" w:color="auto"/>
              <w:bottom w:val="single" w:sz="4" w:space="0" w:color="auto"/>
              <w:right w:val="single" w:sz="4" w:space="0" w:color="auto"/>
            </w:tcBorders>
            <w:hideMark/>
          </w:tcPr>
          <w:p w14:paraId="778818D4" w14:textId="77777777" w:rsidR="00712519" w:rsidRDefault="00712519">
            <w:pPr>
              <w:spacing w:line="240" w:lineRule="auto"/>
              <w:jc w:val="both"/>
              <w:textAlignment w:val="baseline"/>
              <w:rPr>
                <w:rFonts w:ascii="Tahoma" w:eastAsia="Times New Roman" w:hAnsi="Tahoma" w:cs="Tahoma"/>
                <w:bCs/>
                <w:sz w:val="20"/>
                <w:szCs w:val="20"/>
                <w:lang w:eastAsia="pl-PL"/>
              </w:rPr>
            </w:pPr>
            <w:bookmarkStart w:id="4" w:name="_Hlk67910855"/>
            <w:r>
              <w:rPr>
                <w:rFonts w:ascii="Tahoma" w:eastAsia="Times New Roman" w:hAnsi="Tahoma" w:cs="Tahoma"/>
                <w:bCs/>
                <w:color w:val="000000"/>
                <w:sz w:val="20"/>
                <w:szCs w:val="20"/>
                <w:highlight w:val="lightGray"/>
                <w:lang w:eastAsia="pl-PL"/>
              </w:rPr>
              <w:t xml:space="preserve">X. OPIS SPOSOBU PRZYGOTOWANIA OFERT ORAZ DOKUMENTÓW W POSTĘPOWANIU </w:t>
            </w:r>
          </w:p>
        </w:tc>
      </w:tr>
    </w:tbl>
    <w:p w14:paraId="5BA259A8" w14:textId="77777777" w:rsidR="00712519" w:rsidRDefault="00712519" w:rsidP="00712519">
      <w:pPr>
        <w:spacing w:after="0" w:line="240" w:lineRule="auto"/>
        <w:jc w:val="both"/>
        <w:textAlignment w:val="baseline"/>
        <w:rPr>
          <w:rFonts w:ascii="Tahoma" w:eastAsia="Times New Roman" w:hAnsi="Tahoma" w:cs="Tahoma"/>
          <w:b/>
          <w:color w:val="000000"/>
          <w:sz w:val="20"/>
          <w:szCs w:val="20"/>
          <w:highlight w:val="lightGray"/>
          <w:lang w:eastAsia="pl-PL"/>
        </w:rPr>
      </w:pPr>
    </w:p>
    <w:p w14:paraId="7E56751E" w14:textId="77777777" w:rsidR="00712519" w:rsidRDefault="00712519" w:rsidP="00712519">
      <w:pPr>
        <w:spacing w:after="0" w:line="240" w:lineRule="auto"/>
        <w:jc w:val="both"/>
        <w:textAlignment w:val="baseline"/>
        <w:rPr>
          <w:rFonts w:ascii="Tahoma" w:eastAsia="Times New Roman" w:hAnsi="Tahoma" w:cs="Tahoma"/>
          <w:b/>
          <w:color w:val="000000"/>
          <w:sz w:val="20"/>
          <w:szCs w:val="20"/>
          <w:highlight w:val="lightGray"/>
          <w:lang w:eastAsia="pl-PL"/>
        </w:rPr>
      </w:pPr>
      <w:r>
        <w:rPr>
          <w:rFonts w:ascii="Tahoma" w:eastAsia="Times New Roman" w:hAnsi="Tahoma" w:cs="Tahoma"/>
          <w:b/>
          <w:color w:val="000000"/>
          <w:sz w:val="20"/>
          <w:szCs w:val="20"/>
          <w:highlight w:val="lightGray"/>
          <w:lang w:eastAsia="pl-PL"/>
        </w:rPr>
        <w:t>I. Przygotowanie oferty</w:t>
      </w:r>
    </w:p>
    <w:p w14:paraId="55D8001A" w14:textId="77777777" w:rsidR="00712519" w:rsidRDefault="00712519" w:rsidP="00712519">
      <w:pPr>
        <w:spacing w:after="0" w:line="240" w:lineRule="auto"/>
        <w:jc w:val="both"/>
        <w:textAlignment w:val="baseline"/>
        <w:rPr>
          <w:rFonts w:ascii="Tahoma" w:eastAsia="Times New Roman" w:hAnsi="Tahoma" w:cs="Tahoma"/>
          <w:b/>
          <w:color w:val="000000"/>
          <w:sz w:val="20"/>
          <w:szCs w:val="20"/>
          <w:lang w:eastAsia="pl-PL"/>
        </w:rPr>
      </w:pPr>
    </w:p>
    <w:p w14:paraId="5A88B731"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Pr="0033603B">
        <w:rPr>
          <w:rFonts w:ascii="Tahoma" w:eastAsia="Times New Roman" w:hAnsi="Tahoma" w:cs="Tahoma"/>
          <w:color w:val="000000"/>
          <w:sz w:val="20"/>
          <w:szCs w:val="20"/>
          <w:lang w:eastAsia="pl-PL"/>
        </w:rPr>
        <w:t xml:space="preserve">. Oferta oraz przedmiotowe środki dowodowe (jeżeli były wymagane) składane elektronicznie muszą zostać podpisane </w:t>
      </w:r>
      <w:r w:rsidRPr="0033603B">
        <w:rPr>
          <w:rFonts w:ascii="Tahoma" w:eastAsia="Times New Roman" w:hAnsi="Tahoma" w:cs="Tahoma"/>
          <w:b/>
          <w:bCs/>
          <w:color w:val="000000"/>
          <w:sz w:val="20"/>
          <w:szCs w:val="20"/>
          <w:lang w:eastAsia="pl-PL"/>
        </w:rPr>
        <w:t>elektronicznym kwalifikowanym podpisem</w:t>
      </w:r>
      <w:r w:rsidRPr="0033603B">
        <w:rPr>
          <w:rFonts w:ascii="Tahoma" w:eastAsia="Times New Roman" w:hAnsi="Tahoma" w:cs="Tahoma"/>
          <w:color w:val="000000"/>
          <w:sz w:val="20"/>
          <w:szCs w:val="20"/>
          <w:lang w:eastAsia="pl-PL"/>
        </w:rPr>
        <w:t xml:space="preserve"> lub </w:t>
      </w:r>
      <w:r w:rsidRPr="0033603B">
        <w:rPr>
          <w:rFonts w:ascii="Tahoma" w:eastAsia="Times New Roman" w:hAnsi="Tahoma" w:cs="Tahoma"/>
          <w:b/>
          <w:bCs/>
          <w:color w:val="000000"/>
          <w:sz w:val="20"/>
          <w:szCs w:val="20"/>
          <w:lang w:eastAsia="pl-PL"/>
        </w:rPr>
        <w:t>podpisem zaufanym</w:t>
      </w:r>
      <w:r w:rsidRPr="0033603B">
        <w:rPr>
          <w:rFonts w:ascii="Tahoma" w:eastAsia="Times New Roman" w:hAnsi="Tahoma" w:cs="Tahoma"/>
          <w:bCs/>
          <w:color w:val="000000"/>
          <w:sz w:val="20"/>
          <w:szCs w:val="20"/>
          <w:lang w:eastAsia="pl-PL"/>
        </w:rPr>
        <w:t>,</w:t>
      </w:r>
      <w:r w:rsidRPr="0033603B">
        <w:rPr>
          <w:rFonts w:ascii="Tahoma" w:eastAsia="Times New Roman" w:hAnsi="Tahoma" w:cs="Tahoma"/>
          <w:b/>
          <w:bCs/>
          <w:color w:val="000000"/>
          <w:sz w:val="20"/>
          <w:szCs w:val="20"/>
          <w:lang w:eastAsia="pl-PL"/>
        </w:rPr>
        <w:t xml:space="preserve">           </w:t>
      </w:r>
      <w:r w:rsidRPr="0033603B">
        <w:rPr>
          <w:rFonts w:ascii="Tahoma" w:eastAsia="Times New Roman" w:hAnsi="Tahoma" w:cs="Tahoma"/>
          <w:color w:val="000000"/>
          <w:sz w:val="20"/>
          <w:szCs w:val="20"/>
          <w:lang w:eastAsia="pl-PL"/>
        </w:rPr>
        <w:t xml:space="preserve">                   lub </w:t>
      </w:r>
      <w:r w:rsidRPr="0033603B">
        <w:rPr>
          <w:rFonts w:ascii="Tahoma" w:eastAsia="Times New Roman" w:hAnsi="Tahoma" w:cs="Tahoma"/>
          <w:b/>
          <w:bCs/>
          <w:color w:val="000000"/>
          <w:sz w:val="20"/>
          <w:szCs w:val="20"/>
          <w:lang w:eastAsia="pl-PL"/>
        </w:rPr>
        <w:t>podpisem osobistym</w:t>
      </w:r>
      <w:r w:rsidRPr="0033603B">
        <w:rPr>
          <w:rFonts w:ascii="Tahoma" w:eastAsia="Times New Roman" w:hAnsi="Tahoma" w:cs="Tahoma"/>
          <w:color w:val="000000"/>
          <w:sz w:val="20"/>
          <w:szCs w:val="20"/>
          <w:lang w:eastAsia="pl-PL"/>
        </w:rPr>
        <w:t xml:space="preserve">. W procesie składania oferty, wniosku, w tym przedmiotowych środków dowodowych na platformie, </w:t>
      </w:r>
      <w:r w:rsidRPr="0033603B">
        <w:rPr>
          <w:rFonts w:ascii="Tahoma" w:eastAsia="Times New Roman" w:hAnsi="Tahoma" w:cs="Tahoma"/>
          <w:b/>
          <w:bCs/>
          <w:color w:val="000000"/>
          <w:sz w:val="20"/>
          <w:szCs w:val="20"/>
          <w:lang w:eastAsia="pl-PL"/>
        </w:rPr>
        <w:t>kwalifikowany podpis elektroniczny</w:t>
      </w:r>
      <w:r w:rsidRPr="0033603B">
        <w:rPr>
          <w:rFonts w:ascii="Tahoma" w:eastAsia="Times New Roman" w:hAnsi="Tahoma" w:cs="Tahoma"/>
          <w:color w:val="000000"/>
          <w:sz w:val="20"/>
          <w:szCs w:val="20"/>
          <w:lang w:eastAsia="pl-PL"/>
        </w:rPr>
        <w:t xml:space="preserve"> lub </w:t>
      </w:r>
      <w:r w:rsidRPr="0033603B">
        <w:rPr>
          <w:rFonts w:ascii="Tahoma" w:eastAsia="Times New Roman" w:hAnsi="Tahoma" w:cs="Tahoma"/>
          <w:b/>
          <w:bCs/>
          <w:color w:val="000000"/>
          <w:sz w:val="20"/>
          <w:szCs w:val="20"/>
          <w:lang w:eastAsia="pl-PL"/>
        </w:rPr>
        <w:t>podpis zaufany</w:t>
      </w:r>
      <w:r w:rsidRPr="0033603B">
        <w:rPr>
          <w:rFonts w:ascii="Tahoma" w:eastAsia="Times New Roman" w:hAnsi="Tahoma" w:cs="Tahoma"/>
          <w:bCs/>
          <w:color w:val="000000"/>
          <w:sz w:val="20"/>
          <w:szCs w:val="20"/>
          <w:lang w:eastAsia="pl-PL"/>
        </w:rPr>
        <w:t>,</w:t>
      </w:r>
      <w:r w:rsidRPr="0033603B">
        <w:rPr>
          <w:rFonts w:ascii="Tahoma" w:eastAsia="Times New Roman" w:hAnsi="Tahoma" w:cs="Tahoma"/>
          <w:color w:val="000000"/>
          <w:sz w:val="20"/>
          <w:szCs w:val="20"/>
          <w:lang w:eastAsia="pl-PL"/>
        </w:rPr>
        <w:t xml:space="preserve"> lub </w:t>
      </w:r>
      <w:r w:rsidRPr="0033603B">
        <w:rPr>
          <w:rFonts w:ascii="Tahoma" w:eastAsia="Times New Roman" w:hAnsi="Tahoma" w:cs="Tahoma"/>
          <w:b/>
          <w:bCs/>
          <w:color w:val="000000"/>
          <w:sz w:val="20"/>
          <w:szCs w:val="20"/>
          <w:lang w:eastAsia="pl-PL"/>
        </w:rPr>
        <w:t>podpis osobisty</w:t>
      </w:r>
      <w:r w:rsidRPr="0033603B">
        <w:rPr>
          <w:rFonts w:ascii="Tahoma" w:eastAsia="Times New Roman" w:hAnsi="Tahoma" w:cs="Tahoma"/>
          <w:color w:val="000000"/>
          <w:sz w:val="20"/>
          <w:szCs w:val="20"/>
          <w:lang w:eastAsia="pl-PL"/>
        </w:rPr>
        <w:t xml:space="preserve"> Wykonawca składa bezpośrednio na dokumencie, który następnie przesyła do systemu.</w:t>
      </w:r>
    </w:p>
    <w:p w14:paraId="49E8B329"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2DF5FF"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3. Oferta powinna być:</w:t>
      </w:r>
    </w:p>
    <w:p w14:paraId="21432A21"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1) sporządzona na podstawie załączników niniejszej SWZ w języku polskim;</w:t>
      </w:r>
    </w:p>
    <w:p w14:paraId="28B3FC72"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 xml:space="preserve">2) złożona przy użyciu środków komunikacji elektronicznej, tzn. za pośrednictwem </w:t>
      </w:r>
      <w:hyperlink r:id="rId27" w:history="1">
        <w:r w:rsidRPr="0033603B">
          <w:rPr>
            <w:rStyle w:val="Hipercze"/>
            <w:rFonts w:ascii="Tahoma" w:hAnsi="Tahoma" w:cs="Tahoma"/>
            <w:color w:val="1155CC"/>
            <w:sz w:val="20"/>
            <w:szCs w:val="20"/>
          </w:rPr>
          <w:t>platformazakupowa.pl</w:t>
        </w:r>
      </w:hyperlink>
      <w:r w:rsidRPr="0033603B">
        <w:rPr>
          <w:rFonts w:ascii="Tahoma" w:eastAsia="Times New Roman" w:hAnsi="Tahoma" w:cs="Tahoma"/>
          <w:color w:val="000000"/>
          <w:sz w:val="20"/>
          <w:szCs w:val="20"/>
          <w:lang w:eastAsia="pl-PL"/>
        </w:rPr>
        <w:t>;</w:t>
      </w:r>
    </w:p>
    <w:p w14:paraId="1BE86DB2"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3)podpisana kwalifikowanym podpisem elektronicznym lub podpisem zaufanym, lub podpisem osobistym przez osobę/osoby upoważnioną/upoważnione.</w:t>
      </w:r>
    </w:p>
    <w:p w14:paraId="3EC4F5B2"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603B">
        <w:rPr>
          <w:rFonts w:ascii="Tahoma" w:eastAsia="Times New Roman" w:hAnsi="Tahoma" w:cs="Tahoma"/>
          <w:color w:val="000000"/>
          <w:sz w:val="20"/>
          <w:szCs w:val="20"/>
          <w:lang w:eastAsia="pl-PL"/>
        </w:rPr>
        <w:t>eIDAS</w:t>
      </w:r>
      <w:proofErr w:type="spellEnd"/>
      <w:r w:rsidRPr="0033603B">
        <w:rPr>
          <w:rFonts w:ascii="Tahoma" w:eastAsia="Times New Roman" w:hAnsi="Tahoma" w:cs="Tahoma"/>
          <w:color w:val="000000"/>
          <w:sz w:val="20"/>
          <w:szCs w:val="20"/>
          <w:lang w:eastAsia="pl-PL"/>
        </w:rPr>
        <w:t>) (UE) nr 910/2014- od 1 lipca 2016 roku”.</w:t>
      </w:r>
    </w:p>
    <w:p w14:paraId="251271B3"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 xml:space="preserve">5. W przypadku wykorzystania formatu podpisu </w:t>
      </w:r>
      <w:proofErr w:type="spellStart"/>
      <w:r w:rsidRPr="0033603B">
        <w:rPr>
          <w:rFonts w:ascii="Tahoma" w:eastAsia="Times New Roman" w:hAnsi="Tahoma" w:cs="Tahoma"/>
          <w:color w:val="000000"/>
          <w:sz w:val="20"/>
          <w:szCs w:val="20"/>
          <w:lang w:eastAsia="pl-PL"/>
        </w:rPr>
        <w:t>XAdES</w:t>
      </w:r>
      <w:proofErr w:type="spellEnd"/>
      <w:r w:rsidRPr="0033603B">
        <w:rPr>
          <w:rFonts w:ascii="Tahoma" w:eastAsia="Times New Roman" w:hAnsi="Tahoma" w:cs="Tahoma"/>
          <w:color w:val="000000"/>
          <w:sz w:val="20"/>
          <w:szCs w:val="20"/>
          <w:lang w:eastAsia="pl-PL"/>
        </w:rPr>
        <w:t xml:space="preserve"> zewnętrzny, Zamawiający wymaga dołączenia odpowiedniej ilości plików, tj. podpisywanych plików z danymi oraz plików podpisu w formacie </w:t>
      </w:r>
      <w:proofErr w:type="spellStart"/>
      <w:r w:rsidRPr="0033603B">
        <w:rPr>
          <w:rFonts w:ascii="Tahoma" w:eastAsia="Times New Roman" w:hAnsi="Tahoma" w:cs="Tahoma"/>
          <w:color w:val="000000"/>
          <w:sz w:val="20"/>
          <w:szCs w:val="20"/>
          <w:lang w:eastAsia="pl-PL"/>
        </w:rPr>
        <w:t>XAdES</w:t>
      </w:r>
      <w:proofErr w:type="spellEnd"/>
      <w:r w:rsidRPr="0033603B">
        <w:rPr>
          <w:rFonts w:ascii="Tahoma" w:eastAsia="Times New Roman" w:hAnsi="Tahoma" w:cs="Tahoma"/>
          <w:color w:val="000000"/>
          <w:sz w:val="20"/>
          <w:szCs w:val="20"/>
          <w:lang w:eastAsia="pl-PL"/>
        </w:rPr>
        <w:t>.</w:t>
      </w:r>
    </w:p>
    <w:p w14:paraId="4FA0B72B" w14:textId="77777777" w:rsidR="00712519"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 xml:space="preserve">6. Zgodnie z art. 18 ust. 3 ustawy </w:t>
      </w:r>
      <w:proofErr w:type="spellStart"/>
      <w:r w:rsidRPr="0033603B">
        <w:rPr>
          <w:rFonts w:ascii="Tahoma" w:eastAsia="Times New Roman" w:hAnsi="Tahoma" w:cs="Tahoma"/>
          <w:color w:val="000000"/>
          <w:sz w:val="20"/>
          <w:szCs w:val="20"/>
          <w:lang w:eastAsia="pl-PL"/>
        </w:rPr>
        <w:t>Pzp</w:t>
      </w:r>
      <w:proofErr w:type="spellEnd"/>
      <w:r w:rsidRPr="0033603B">
        <w:rPr>
          <w:rFonts w:ascii="Tahoma" w:eastAsia="Times New Roman" w:hAnsi="Tahoma" w:cs="Tahoma"/>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w:t>
      </w:r>
      <w:r>
        <w:rPr>
          <w:rFonts w:ascii="Tahoma" w:eastAsia="Times New Roman" w:hAnsi="Tahoma" w:cs="Tahoma"/>
          <w:color w:val="000000"/>
          <w:sz w:val="20"/>
          <w:szCs w:val="20"/>
          <w:lang w:eastAsia="pl-PL"/>
        </w:rPr>
        <w:t>iębiorstwa.</w:t>
      </w:r>
    </w:p>
    <w:p w14:paraId="639FCFF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b/>
          <w:bCs/>
          <w:sz w:val="20"/>
          <w:szCs w:val="20"/>
          <w:lang w:eastAsia="pl-PL"/>
        </w:rPr>
        <w:lastRenderedPageBreak/>
        <w:t xml:space="preserve">W </w:t>
      </w:r>
      <w:r w:rsidRPr="0033603B">
        <w:rPr>
          <w:rFonts w:ascii="Tahoma" w:eastAsiaTheme="minorEastAsia" w:hAnsi="Tahoma" w:cs="Tahoma"/>
          <w:b/>
          <w:bCs/>
          <w:sz w:val="20"/>
          <w:szCs w:val="20"/>
          <w:lang w:eastAsia="pl-PL"/>
        </w:rPr>
        <w:t xml:space="preserve">przypadku zastrzeżenia przez Wykonawcę informacji jako tajemnicy przedsiębiorstwa:     </w:t>
      </w:r>
      <w:r w:rsidRPr="0033603B">
        <w:rPr>
          <w:rFonts w:ascii="Tahoma" w:eastAsiaTheme="minorEastAsia" w:hAnsi="Tahoma" w:cs="Tahoma"/>
          <w:bCs/>
          <w:sz w:val="20"/>
          <w:szCs w:val="20"/>
          <w:lang w:eastAsia="pl-PL"/>
        </w:rPr>
        <w:t>a)</w:t>
      </w:r>
      <w:r w:rsidRPr="0033603B">
        <w:rPr>
          <w:rFonts w:ascii="Tahoma" w:eastAsiaTheme="minorEastAsia" w:hAnsi="Tahoma" w:cs="Tahoma"/>
          <w:b/>
          <w:bCs/>
          <w:sz w:val="20"/>
          <w:szCs w:val="20"/>
          <w:lang w:eastAsia="pl-PL"/>
        </w:rPr>
        <w:t xml:space="preserve"> </w:t>
      </w:r>
      <w:r w:rsidRPr="0033603B">
        <w:rPr>
          <w:rFonts w:ascii="Tahoma" w:eastAsiaTheme="minorEastAsia" w:hAnsi="Tahoma" w:cs="Tahoma"/>
          <w:sz w:val="20"/>
          <w:szCs w:val="20"/>
          <w:lang w:eastAsia="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Wykonawca zobowiązany jest wykazać spełnienie przesłanek określonych w art. 11 ust. 2 ustawy z dnia 16 kwietnia 1993 r.                  o zwalczaniu nieuczciwej konkurencji.</w:t>
      </w:r>
    </w:p>
    <w:p w14:paraId="04FA7E1E"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b) Zaleca się, aby uzasadnienie zastrzeżenia informacji jako tajemnica przedsiębiorstwa było sformułowane w sposób umożliwiający jego udostępnienie.</w:t>
      </w:r>
    </w:p>
    <w:p w14:paraId="18C505A4"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c)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3603B">
        <w:rPr>
          <w:rFonts w:ascii="Tahoma" w:eastAsiaTheme="minorEastAsia" w:hAnsi="Tahoma" w:cs="Tahoma"/>
          <w:sz w:val="20"/>
          <w:szCs w:val="20"/>
          <w:lang w:eastAsia="pl-PL"/>
        </w:rPr>
        <w:t>Pzp</w:t>
      </w:r>
      <w:proofErr w:type="spellEnd"/>
      <w:r w:rsidRPr="0033603B">
        <w:rPr>
          <w:rFonts w:ascii="Tahoma" w:eastAsiaTheme="minorEastAsia" w:hAnsi="Tahoma" w:cs="Tahoma"/>
          <w:sz w:val="20"/>
          <w:szCs w:val="20"/>
          <w:lang w:eastAsia="pl-PL"/>
        </w:rPr>
        <w:t xml:space="preserve">. </w:t>
      </w:r>
    </w:p>
    <w:p w14:paraId="597615A8" w14:textId="77777777" w:rsidR="00712519" w:rsidRPr="0033603B" w:rsidRDefault="00712519" w:rsidP="00712519">
      <w:pPr>
        <w:spacing w:after="0" w:line="240" w:lineRule="auto"/>
        <w:jc w:val="both"/>
        <w:rPr>
          <w:rFonts w:ascii="Tahoma" w:eastAsiaTheme="minorEastAsia" w:hAnsi="Tahoma" w:cs="Tahoma"/>
          <w:b/>
          <w:sz w:val="20"/>
          <w:szCs w:val="20"/>
          <w:lang w:eastAsia="pl-PL"/>
        </w:rPr>
      </w:pPr>
      <w:r w:rsidRPr="0033603B">
        <w:rPr>
          <w:rFonts w:ascii="Tahoma" w:eastAsiaTheme="minorEastAsia" w:hAnsi="Tahoma" w:cs="Tahoma"/>
          <w:sz w:val="20"/>
          <w:szCs w:val="20"/>
          <w:lang w:eastAsia="pl-PL"/>
        </w:rPr>
        <w:t>d)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229A6E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e) Zgodnie z art. 18 ust. 3 ustawy </w:t>
      </w:r>
      <w:proofErr w:type="spellStart"/>
      <w:r w:rsidRPr="0033603B">
        <w:rPr>
          <w:rFonts w:ascii="Tahoma" w:eastAsiaTheme="minorEastAsia" w:hAnsi="Tahoma" w:cs="Tahoma"/>
          <w:sz w:val="20"/>
          <w:szCs w:val="20"/>
          <w:lang w:eastAsia="pl-PL"/>
        </w:rPr>
        <w:t>Pzp</w:t>
      </w:r>
      <w:proofErr w:type="spellEnd"/>
      <w:r w:rsidRPr="0033603B">
        <w:rPr>
          <w:rFonts w:ascii="Tahoma" w:eastAsiaTheme="minorEastAsia" w:hAnsi="Tahoma" w:cs="Tahoma"/>
          <w:sz w:val="20"/>
          <w:szCs w:val="20"/>
          <w:lang w:eastAsia="pl-PL"/>
        </w:rPr>
        <w:t xml:space="preserve"> nie ujawnia się informacji stanowiących tajemnicę przedsiębiorstwa w rozumieniu przepisów o zwalczaniu nieuczciwej konkurencji, </w:t>
      </w:r>
      <w:r w:rsidRPr="0033603B">
        <w:rPr>
          <w:rFonts w:ascii="Tahoma" w:eastAsiaTheme="minorEastAsia" w:hAnsi="Tahoma" w:cs="Tahoma"/>
          <w:sz w:val="20"/>
          <w:szCs w:val="20"/>
          <w:u w:val="single"/>
          <w:lang w:eastAsia="pl-PL"/>
        </w:rPr>
        <w:t>jeżeli Wykonawca wraz z przekazaniem takiej informacji, zastrzegł, że nie mogą być one udostępniane oraz wykazał, iż zastrzeżone informacje stanowią tajemnicę przedsiębiorstwa</w:t>
      </w:r>
      <w:r w:rsidRPr="0033603B">
        <w:rPr>
          <w:rFonts w:ascii="Tahoma" w:eastAsiaTheme="minorEastAsia" w:hAnsi="Tahoma" w:cs="Tahoma"/>
          <w:sz w:val="20"/>
          <w:szCs w:val="20"/>
          <w:lang w:eastAsia="pl-PL"/>
        </w:rPr>
        <w:t xml:space="preserve">. </w:t>
      </w:r>
    </w:p>
    <w:p w14:paraId="32F4895E"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f) Wykonawca w szczególności nie może zastrzec w ofercie informacji: </w:t>
      </w:r>
    </w:p>
    <w:p w14:paraId="6A469D6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przekazywanych po otwarciu ofert, o których mowa w art. 222 ust. 5 ustawy PZP,</w:t>
      </w:r>
    </w:p>
    <w:p w14:paraId="3210A85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które są jawne na mocy odrębnych przepisów, </w:t>
      </w:r>
    </w:p>
    <w:p w14:paraId="441624F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cen jednostkowych stanowiących podstawę wyliczenia ceny oferty. </w:t>
      </w:r>
    </w:p>
    <w:p w14:paraId="2094BCAC" w14:textId="77777777"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g) 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w:t>
      </w:r>
      <w:r>
        <w:rPr>
          <w:rFonts w:ascii="Tahoma" w:eastAsiaTheme="minorEastAsia" w:hAnsi="Tahoma" w:cs="Tahoma"/>
          <w:sz w:val="20"/>
          <w:szCs w:val="20"/>
          <w:lang w:eastAsia="pl-PL"/>
        </w:rPr>
        <w:t xml:space="preserve">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0516DB05"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h) Zastrzeżenie informacji, które nie stanowią tajemnicy przedsiębiorstwa w rozumieniu ustawy                   o zwalczaniu nieuczciwej konkurencji będzie traktowane, jako bezskuteczne i skutkować będzie zgodnie </w:t>
      </w:r>
      <w:r w:rsidRPr="0033603B">
        <w:rPr>
          <w:rFonts w:ascii="Tahoma" w:eastAsiaTheme="minorEastAsia" w:hAnsi="Tahoma" w:cs="Tahoma"/>
          <w:sz w:val="20"/>
          <w:szCs w:val="20"/>
          <w:lang w:eastAsia="pl-PL"/>
        </w:rPr>
        <w:t>z uchwałą SN z 20 października 2005 r. (sygn. III CZP 74/05) ich odtajnieniem.</w:t>
      </w:r>
    </w:p>
    <w:p w14:paraId="58DCFBB3" w14:textId="77777777" w:rsidR="00712519" w:rsidRPr="0033603B" w:rsidRDefault="00712519" w:rsidP="00712519">
      <w:pPr>
        <w:spacing w:after="0" w:line="240" w:lineRule="auto"/>
        <w:jc w:val="both"/>
        <w:rPr>
          <w:rFonts w:ascii="Tahoma" w:eastAsiaTheme="minorEastAsia" w:hAnsi="Tahoma" w:cs="Tahoma"/>
          <w:color w:val="000000"/>
          <w:sz w:val="20"/>
          <w:szCs w:val="20"/>
          <w:u w:val="single"/>
          <w:lang w:eastAsia="pl-PL"/>
        </w:rPr>
      </w:pPr>
      <w:r w:rsidRPr="0033603B">
        <w:rPr>
          <w:rFonts w:ascii="Tahoma" w:eastAsiaTheme="minorEastAsia" w:hAnsi="Tahoma" w:cs="Tahoma"/>
          <w:sz w:val="20"/>
          <w:szCs w:val="20"/>
          <w:lang w:eastAsia="pl-PL"/>
        </w:rPr>
        <w:t xml:space="preserve">i) Zamawiający informuje, że w przypadku kiedy Wykonawca otrzyma od niego wezwanie w trybie art. 224 ustawy </w:t>
      </w:r>
      <w:proofErr w:type="spellStart"/>
      <w:r w:rsidRPr="0033603B">
        <w:rPr>
          <w:rFonts w:ascii="Tahoma" w:eastAsiaTheme="minorEastAsia" w:hAnsi="Tahoma" w:cs="Tahoma"/>
          <w:sz w:val="20"/>
          <w:szCs w:val="20"/>
          <w:lang w:eastAsia="pl-PL"/>
        </w:rPr>
        <w:t>Pzp</w:t>
      </w:r>
      <w:proofErr w:type="spellEnd"/>
      <w:r w:rsidRPr="0033603B">
        <w:rPr>
          <w:rFonts w:ascii="Tahoma" w:eastAsiaTheme="minorEastAsia" w:hAnsi="Tahoma" w:cs="Tahoma"/>
          <w:sz w:val="20"/>
          <w:szCs w:val="20"/>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30B0D44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w:t>
      </w:r>
    </w:p>
    <w:p w14:paraId="0ACD5263"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Na Platformie, w formularzu składania oferty, znajduje się miejsce wyznaczone do dołączenia części oferty stanowiącej tajemnicę przedsiębiorstwa.</w:t>
      </w:r>
    </w:p>
    <w:p w14:paraId="01DE4D3A" w14:textId="77777777" w:rsidR="00712519" w:rsidRPr="0033603B" w:rsidRDefault="00712519" w:rsidP="00712519">
      <w:pPr>
        <w:spacing w:after="0" w:line="240" w:lineRule="auto"/>
        <w:jc w:val="both"/>
        <w:rPr>
          <w:rFonts w:ascii="Tahoma" w:eastAsia="Times New Roman" w:hAnsi="Tahoma" w:cs="Tahoma"/>
          <w:color w:val="1155CC"/>
          <w:sz w:val="20"/>
          <w:szCs w:val="20"/>
          <w:lang w:eastAsia="pl-PL"/>
        </w:rPr>
      </w:pPr>
      <w:r w:rsidRPr="0033603B">
        <w:rPr>
          <w:rFonts w:ascii="Tahoma" w:eastAsia="Times New Roman" w:hAnsi="Tahoma" w:cs="Tahoma"/>
          <w:color w:val="000000"/>
          <w:sz w:val="20"/>
          <w:szCs w:val="20"/>
          <w:lang w:eastAsia="pl-PL"/>
        </w:rPr>
        <w:t xml:space="preserve">7. Wykonawca, za pośrednictwem </w:t>
      </w:r>
      <w:hyperlink r:id="rId28" w:history="1">
        <w:r w:rsidRPr="0033603B">
          <w:rPr>
            <w:rStyle w:val="Hipercze"/>
            <w:rFonts w:ascii="Tahoma" w:hAnsi="Tahoma" w:cs="Tahoma"/>
            <w:color w:val="1155CC"/>
            <w:sz w:val="20"/>
            <w:szCs w:val="20"/>
          </w:rPr>
          <w:t>platformazakupowa.pl</w:t>
        </w:r>
      </w:hyperlink>
      <w:r w:rsidRPr="0033603B">
        <w:rPr>
          <w:rFonts w:ascii="Tahoma" w:eastAsia="Times New Roman" w:hAnsi="Tahoma" w:cs="Tahoma"/>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 </w:t>
      </w:r>
      <w:hyperlink r:id="rId29" w:history="1">
        <w:r w:rsidRPr="0033603B">
          <w:rPr>
            <w:rStyle w:val="Hipercze"/>
            <w:rFonts w:ascii="Tahoma" w:hAnsi="Tahoma" w:cs="Tahoma"/>
            <w:sz w:val="20"/>
            <w:szCs w:val="20"/>
          </w:rPr>
          <w:t>https://platformazakupowa.pl/strona/45-instrukcje</w:t>
        </w:r>
      </w:hyperlink>
      <w:r w:rsidRPr="0033603B">
        <w:rPr>
          <w:rFonts w:ascii="Tahoma" w:eastAsia="Times New Roman" w:hAnsi="Tahoma" w:cs="Tahoma"/>
          <w:color w:val="1155CC"/>
          <w:sz w:val="20"/>
          <w:szCs w:val="20"/>
          <w:lang w:eastAsia="pl-PL"/>
        </w:rPr>
        <w:t xml:space="preserve"> </w:t>
      </w:r>
    </w:p>
    <w:p w14:paraId="48455275"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imes New Roman" w:hAnsi="Tahoma" w:cs="Tahoma"/>
          <w:color w:val="000000" w:themeColor="text1"/>
          <w:sz w:val="20"/>
          <w:szCs w:val="20"/>
          <w:lang w:eastAsia="pl-PL"/>
        </w:rPr>
        <w:t xml:space="preserve">8. </w:t>
      </w:r>
      <w:r w:rsidRPr="0033603B">
        <w:rPr>
          <w:rFonts w:ascii="Tahoma" w:eastAsia="Times New Roman" w:hAnsi="Tahoma" w:cs="Tahoma"/>
          <w:color w:val="000000"/>
          <w:sz w:val="20"/>
          <w:szCs w:val="20"/>
          <w:lang w:eastAsia="pl-PL"/>
        </w:rPr>
        <w:t>Każdy z Wykonawców może złożyć tylko jedną ofertę. Złożenie większej liczby ofert lub oferty zawierającej propozycje wariantowe spowoduje, że oferta podlegać będzie odrzuceniu.</w:t>
      </w:r>
    </w:p>
    <w:p w14:paraId="267928AD"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9. Ceny oferty muszą zawierać wszystkie koszty, jakie musi ponieść Wykonawca, aby zrealizować zamówienie z najwyższą starannością oraz ewentualne rabaty.</w:t>
      </w:r>
    </w:p>
    <w:p w14:paraId="111A3AFC"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55899F"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8D7BD2"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r w:rsidRPr="0033603B">
        <w:rPr>
          <w:rFonts w:ascii="Tahoma" w:eastAsia="Times New Roman" w:hAnsi="Tahoma" w:cs="Tahoma"/>
          <w:color w:val="000000"/>
          <w:sz w:val="20"/>
          <w:szCs w:val="20"/>
          <w:lang w:eastAsia="pl-PL"/>
        </w:rPr>
        <w:t>12. Maksymalny rozmiar jednego pliku przesyłanego za pośrednictwem dedykowanych formularzy do: złożenia, zmiany, wycofania oferty wynosi 150 MB, natomiast przy komunikacji wielkość pliku                       to maksymalnie 500 MB.</w:t>
      </w:r>
    </w:p>
    <w:p w14:paraId="70D3DFB5" w14:textId="77777777" w:rsidR="00712519" w:rsidRPr="0033603B" w:rsidRDefault="00712519" w:rsidP="00712519">
      <w:pPr>
        <w:spacing w:after="0" w:line="240" w:lineRule="auto"/>
        <w:jc w:val="both"/>
        <w:textAlignment w:val="baseline"/>
        <w:rPr>
          <w:rFonts w:ascii="Tahoma" w:eastAsia="Times New Roman" w:hAnsi="Tahoma" w:cs="Tahoma"/>
          <w:b/>
          <w:color w:val="000000"/>
          <w:sz w:val="20"/>
          <w:szCs w:val="20"/>
          <w:lang w:eastAsia="pl-PL"/>
        </w:rPr>
      </w:pPr>
    </w:p>
    <w:p w14:paraId="0B3A1A58" w14:textId="77777777" w:rsidR="00712519" w:rsidRPr="0033603B" w:rsidRDefault="00712519" w:rsidP="00712519">
      <w:pPr>
        <w:spacing w:after="0" w:line="240" w:lineRule="auto"/>
        <w:jc w:val="both"/>
        <w:textAlignment w:val="baseline"/>
        <w:rPr>
          <w:rFonts w:ascii="Tahoma" w:eastAsia="Times New Roman" w:hAnsi="Tahoma" w:cs="Tahoma"/>
          <w:b/>
          <w:color w:val="000000"/>
          <w:sz w:val="20"/>
          <w:szCs w:val="20"/>
          <w:lang w:eastAsia="pl-PL"/>
        </w:rPr>
      </w:pPr>
      <w:r w:rsidRPr="0033603B">
        <w:rPr>
          <w:rFonts w:ascii="Tahoma" w:eastAsia="Times New Roman" w:hAnsi="Tahoma" w:cs="Tahoma"/>
          <w:b/>
          <w:color w:val="000000"/>
          <w:sz w:val="20"/>
          <w:szCs w:val="20"/>
          <w:lang w:eastAsia="pl-PL"/>
        </w:rPr>
        <w:t>II. Przygotowanie  oferty</w:t>
      </w:r>
    </w:p>
    <w:p w14:paraId="4F11518C" w14:textId="77777777" w:rsidR="00712519" w:rsidRPr="0033603B" w:rsidRDefault="00712519" w:rsidP="00712519">
      <w:pPr>
        <w:spacing w:after="0" w:line="240" w:lineRule="auto"/>
        <w:jc w:val="both"/>
        <w:textAlignment w:val="baseline"/>
        <w:rPr>
          <w:rFonts w:ascii="Tahoma" w:eastAsia="Times New Roman" w:hAnsi="Tahoma" w:cs="Tahoma"/>
          <w:color w:val="000000"/>
          <w:sz w:val="20"/>
          <w:szCs w:val="20"/>
          <w:lang w:eastAsia="pl-PL"/>
        </w:rPr>
      </w:pPr>
    </w:p>
    <w:p w14:paraId="66724ECF" w14:textId="77777777" w:rsidR="00712519" w:rsidRPr="0033603B" w:rsidRDefault="00712519" w:rsidP="00712519">
      <w:pPr>
        <w:spacing w:after="0" w:line="240" w:lineRule="auto"/>
        <w:jc w:val="both"/>
        <w:rPr>
          <w:rFonts w:ascii="Tahoma" w:eastAsia="Calibri" w:hAnsi="Tahoma" w:cs="Tahoma"/>
          <w:sz w:val="20"/>
          <w:szCs w:val="20"/>
          <w:lang w:eastAsia="pl-PL"/>
        </w:rPr>
      </w:pPr>
      <w:r w:rsidRPr="0033603B">
        <w:rPr>
          <w:rFonts w:ascii="Tahoma" w:eastAsiaTheme="minorEastAsia" w:hAnsi="Tahoma" w:cs="Tahoma"/>
          <w:b/>
          <w:sz w:val="20"/>
          <w:szCs w:val="20"/>
          <w:lang w:eastAsia="pl-PL"/>
        </w:rPr>
        <w:t>1. Rozszerzenia plików wykorzystywanych przez Wykonawców powinny być zgodne                          z</w:t>
      </w:r>
      <w:r w:rsidRPr="0033603B">
        <w:rPr>
          <w:rFonts w:ascii="Tahoma" w:eastAsiaTheme="minorEastAsia" w:hAnsi="Tahoma" w:cs="Tahoma"/>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A464B11" w14:textId="77777777" w:rsidR="00712519" w:rsidRPr="0033603B" w:rsidRDefault="00712519" w:rsidP="00712519">
      <w:pPr>
        <w:spacing w:after="0" w:line="240" w:lineRule="auto"/>
        <w:jc w:val="both"/>
        <w:rPr>
          <w:rFonts w:ascii="Tahoma" w:eastAsia="Calibri" w:hAnsi="Tahoma" w:cs="Tahoma"/>
          <w:sz w:val="20"/>
          <w:szCs w:val="20"/>
          <w:lang w:eastAsia="pl-PL"/>
        </w:rPr>
      </w:pPr>
      <w:r w:rsidRPr="0033603B">
        <w:rPr>
          <w:rFonts w:ascii="Tahoma" w:eastAsiaTheme="minorEastAsia" w:hAnsi="Tahoma" w:cs="Tahoma"/>
          <w:sz w:val="20"/>
          <w:szCs w:val="20"/>
          <w:lang w:eastAsia="pl-PL"/>
        </w:rPr>
        <w:t>2. Zamawiający rekomenduje wykorzystanie formatów: .pdf .</w:t>
      </w:r>
      <w:proofErr w:type="spellStart"/>
      <w:r w:rsidRPr="0033603B">
        <w:rPr>
          <w:rFonts w:ascii="Tahoma" w:eastAsiaTheme="minorEastAsia" w:hAnsi="Tahoma" w:cs="Tahoma"/>
          <w:sz w:val="20"/>
          <w:szCs w:val="20"/>
          <w:lang w:eastAsia="pl-PL"/>
        </w:rPr>
        <w:t>doc</w:t>
      </w:r>
      <w:proofErr w:type="spellEnd"/>
      <w:r w:rsidRPr="0033603B">
        <w:rPr>
          <w:rFonts w:ascii="Tahoma" w:eastAsiaTheme="minorEastAsia" w:hAnsi="Tahoma" w:cs="Tahoma"/>
          <w:sz w:val="20"/>
          <w:szCs w:val="20"/>
          <w:lang w:eastAsia="pl-PL"/>
        </w:rPr>
        <w:t xml:space="preserve"> .</w:t>
      </w:r>
      <w:proofErr w:type="spellStart"/>
      <w:r w:rsidRPr="0033603B">
        <w:rPr>
          <w:rFonts w:ascii="Tahoma" w:eastAsiaTheme="minorEastAsia" w:hAnsi="Tahoma" w:cs="Tahoma"/>
          <w:sz w:val="20"/>
          <w:szCs w:val="20"/>
          <w:lang w:eastAsia="pl-PL"/>
        </w:rPr>
        <w:t>docx</w:t>
      </w:r>
      <w:proofErr w:type="spellEnd"/>
      <w:r w:rsidRPr="0033603B">
        <w:rPr>
          <w:rFonts w:ascii="Tahoma" w:eastAsiaTheme="minorEastAsia" w:hAnsi="Tahoma" w:cs="Tahoma"/>
          <w:sz w:val="20"/>
          <w:szCs w:val="20"/>
          <w:lang w:eastAsia="pl-PL"/>
        </w:rPr>
        <w:t xml:space="preserve"> .xls .</w:t>
      </w:r>
      <w:proofErr w:type="spellStart"/>
      <w:r w:rsidRPr="0033603B">
        <w:rPr>
          <w:rFonts w:ascii="Tahoma" w:eastAsiaTheme="minorEastAsia" w:hAnsi="Tahoma" w:cs="Tahoma"/>
          <w:sz w:val="20"/>
          <w:szCs w:val="20"/>
          <w:lang w:eastAsia="pl-PL"/>
        </w:rPr>
        <w:t>xlsx</w:t>
      </w:r>
      <w:proofErr w:type="spellEnd"/>
      <w:r w:rsidRPr="0033603B">
        <w:rPr>
          <w:rFonts w:ascii="Tahoma" w:eastAsiaTheme="minorEastAsia" w:hAnsi="Tahoma" w:cs="Tahoma"/>
          <w:sz w:val="20"/>
          <w:szCs w:val="20"/>
          <w:lang w:eastAsia="pl-PL"/>
        </w:rPr>
        <w:t xml:space="preserve"> .jpg (.</w:t>
      </w:r>
      <w:proofErr w:type="spellStart"/>
      <w:r w:rsidRPr="0033603B">
        <w:rPr>
          <w:rFonts w:ascii="Tahoma" w:eastAsiaTheme="minorEastAsia" w:hAnsi="Tahoma" w:cs="Tahoma"/>
          <w:sz w:val="20"/>
          <w:szCs w:val="20"/>
          <w:lang w:eastAsia="pl-PL"/>
        </w:rPr>
        <w:t>jpeg</w:t>
      </w:r>
      <w:proofErr w:type="spellEnd"/>
      <w:r w:rsidRPr="0033603B">
        <w:rPr>
          <w:rFonts w:ascii="Tahoma" w:eastAsiaTheme="minorEastAsia" w:hAnsi="Tahoma" w:cs="Tahoma"/>
          <w:sz w:val="20"/>
          <w:szCs w:val="20"/>
          <w:lang w:eastAsia="pl-PL"/>
        </w:rPr>
        <w:t xml:space="preserve">)                            </w:t>
      </w:r>
      <w:r w:rsidRPr="0033603B">
        <w:rPr>
          <w:rFonts w:ascii="Tahoma" w:eastAsiaTheme="minorEastAsia" w:hAnsi="Tahoma" w:cs="Tahoma"/>
          <w:b/>
          <w:sz w:val="20"/>
          <w:szCs w:val="20"/>
          <w:u w:val="single"/>
          <w:lang w:eastAsia="pl-PL"/>
        </w:rPr>
        <w:t>ze szczególnym wskazaniem na .pdf</w:t>
      </w:r>
    </w:p>
    <w:p w14:paraId="05BAAC4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3. W celu ewentualnej kompresji danych Zamawiający rekomenduje wykorzystanie jednego z rozszerzeń:</w:t>
      </w:r>
    </w:p>
    <w:p w14:paraId="65702F94"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a) zip </w:t>
      </w:r>
    </w:p>
    <w:p w14:paraId="1BDE306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b) 7Z</w:t>
      </w:r>
    </w:p>
    <w:p w14:paraId="35F3F859" w14:textId="77777777" w:rsidR="00712519" w:rsidRPr="0033603B" w:rsidRDefault="00712519" w:rsidP="00712519">
      <w:pPr>
        <w:spacing w:after="0" w:line="240" w:lineRule="auto"/>
        <w:jc w:val="both"/>
        <w:rPr>
          <w:rFonts w:ascii="Tahoma" w:eastAsia="Calibri" w:hAnsi="Tahoma" w:cs="Tahoma"/>
          <w:sz w:val="20"/>
          <w:szCs w:val="20"/>
          <w:lang w:eastAsia="pl-PL"/>
        </w:rPr>
      </w:pPr>
      <w:r w:rsidRPr="0033603B">
        <w:rPr>
          <w:rFonts w:ascii="Tahoma" w:eastAsiaTheme="minorEastAsia" w:hAnsi="Tahoma" w:cs="Tahoma"/>
          <w:sz w:val="20"/>
          <w:szCs w:val="20"/>
          <w:lang w:eastAsia="pl-PL"/>
        </w:rPr>
        <w:t xml:space="preserve">4. Wśród rozszerzeń powszechnych, a </w:t>
      </w:r>
      <w:r w:rsidRPr="0033603B">
        <w:rPr>
          <w:rFonts w:ascii="Tahoma" w:eastAsiaTheme="minorEastAsia" w:hAnsi="Tahoma" w:cs="Tahoma"/>
          <w:b/>
          <w:sz w:val="20"/>
          <w:szCs w:val="20"/>
          <w:lang w:eastAsia="pl-PL"/>
        </w:rPr>
        <w:t>niewystępujących</w:t>
      </w:r>
      <w:r w:rsidRPr="0033603B">
        <w:rPr>
          <w:rFonts w:ascii="Tahoma" w:eastAsiaTheme="minorEastAsia" w:hAnsi="Tahoma" w:cs="Tahoma"/>
          <w:sz w:val="20"/>
          <w:szCs w:val="20"/>
          <w:lang w:eastAsia="pl-PL"/>
        </w:rPr>
        <w:t xml:space="preserve"> w Rozporządzeniu KRI występują: .</w:t>
      </w:r>
      <w:proofErr w:type="spellStart"/>
      <w:r w:rsidRPr="0033603B">
        <w:rPr>
          <w:rFonts w:ascii="Tahoma" w:eastAsiaTheme="minorEastAsia" w:hAnsi="Tahoma" w:cs="Tahoma"/>
          <w:sz w:val="20"/>
          <w:szCs w:val="20"/>
          <w:lang w:eastAsia="pl-PL"/>
        </w:rPr>
        <w:t>rar</w:t>
      </w:r>
      <w:proofErr w:type="spellEnd"/>
      <w:r w:rsidRPr="0033603B">
        <w:rPr>
          <w:rFonts w:ascii="Tahoma" w:eastAsiaTheme="minorEastAsia" w:hAnsi="Tahoma" w:cs="Tahoma"/>
          <w:sz w:val="20"/>
          <w:szCs w:val="20"/>
          <w:lang w:eastAsia="pl-PL"/>
        </w:rPr>
        <w:t xml:space="preserve"> .gif .</w:t>
      </w:r>
      <w:proofErr w:type="spellStart"/>
      <w:r w:rsidRPr="0033603B">
        <w:rPr>
          <w:rFonts w:ascii="Tahoma" w:eastAsiaTheme="minorEastAsia" w:hAnsi="Tahoma" w:cs="Tahoma"/>
          <w:sz w:val="20"/>
          <w:szCs w:val="20"/>
          <w:lang w:eastAsia="pl-PL"/>
        </w:rPr>
        <w:t>bmp</w:t>
      </w:r>
      <w:proofErr w:type="spellEnd"/>
      <w:r w:rsidRPr="0033603B">
        <w:rPr>
          <w:rFonts w:ascii="Tahoma" w:eastAsiaTheme="minorEastAsia" w:hAnsi="Tahoma" w:cs="Tahoma"/>
          <w:sz w:val="20"/>
          <w:szCs w:val="20"/>
          <w:lang w:eastAsia="pl-PL"/>
        </w:rPr>
        <w:t xml:space="preserve"> .</w:t>
      </w:r>
      <w:proofErr w:type="spellStart"/>
      <w:r w:rsidRPr="0033603B">
        <w:rPr>
          <w:rFonts w:ascii="Tahoma" w:eastAsiaTheme="minorEastAsia" w:hAnsi="Tahoma" w:cs="Tahoma"/>
          <w:sz w:val="20"/>
          <w:szCs w:val="20"/>
          <w:lang w:eastAsia="pl-PL"/>
        </w:rPr>
        <w:t>numbers</w:t>
      </w:r>
      <w:proofErr w:type="spellEnd"/>
      <w:r w:rsidRPr="0033603B">
        <w:rPr>
          <w:rFonts w:ascii="Tahoma" w:eastAsiaTheme="minorEastAsia" w:hAnsi="Tahoma" w:cs="Tahoma"/>
          <w:sz w:val="20"/>
          <w:szCs w:val="20"/>
          <w:lang w:eastAsia="pl-PL"/>
        </w:rPr>
        <w:t xml:space="preserve"> .</w:t>
      </w:r>
      <w:proofErr w:type="spellStart"/>
      <w:r w:rsidRPr="0033603B">
        <w:rPr>
          <w:rFonts w:ascii="Tahoma" w:eastAsiaTheme="minorEastAsia" w:hAnsi="Tahoma" w:cs="Tahoma"/>
          <w:sz w:val="20"/>
          <w:szCs w:val="20"/>
          <w:lang w:eastAsia="pl-PL"/>
        </w:rPr>
        <w:t>pages</w:t>
      </w:r>
      <w:proofErr w:type="spellEnd"/>
      <w:r w:rsidRPr="0033603B">
        <w:rPr>
          <w:rFonts w:ascii="Tahoma" w:eastAsiaTheme="minorEastAsia" w:hAnsi="Tahoma" w:cs="Tahoma"/>
          <w:sz w:val="20"/>
          <w:szCs w:val="20"/>
          <w:lang w:eastAsia="pl-PL"/>
        </w:rPr>
        <w:t xml:space="preserve">. </w:t>
      </w:r>
      <w:r w:rsidRPr="0033603B">
        <w:rPr>
          <w:rFonts w:ascii="Tahoma" w:eastAsiaTheme="minorEastAsia" w:hAnsi="Tahoma" w:cs="Tahoma"/>
          <w:b/>
          <w:sz w:val="20"/>
          <w:szCs w:val="20"/>
          <w:lang w:eastAsia="pl-PL"/>
        </w:rPr>
        <w:t>Dokumenty złożone w takich plikach zostaną uznane za złożone nieskutecznie.</w:t>
      </w:r>
    </w:p>
    <w:p w14:paraId="6B8B3DC1" w14:textId="77777777" w:rsidR="00712519" w:rsidRPr="0033603B" w:rsidRDefault="00712519" w:rsidP="00712519">
      <w:pPr>
        <w:spacing w:after="0" w:line="240" w:lineRule="auto"/>
        <w:jc w:val="both"/>
        <w:rPr>
          <w:rFonts w:ascii="Tahoma" w:eastAsia="Calibri" w:hAnsi="Tahoma" w:cs="Tahoma"/>
          <w:sz w:val="20"/>
          <w:szCs w:val="20"/>
          <w:lang w:eastAsia="pl-PL"/>
        </w:rPr>
      </w:pPr>
      <w:r w:rsidRPr="0033603B">
        <w:rPr>
          <w:rFonts w:ascii="Tahoma" w:eastAsiaTheme="minorEastAsia" w:hAnsi="Tahoma" w:cs="Tahoma"/>
          <w:sz w:val="20"/>
          <w:szCs w:val="20"/>
          <w:lang w:eastAsia="pl-PL"/>
        </w:rPr>
        <w:t xml:space="preserve">5. Zamawiający zwraca uwagę na ograniczenia wielkości plików podpisywanych profilem zaufanym,          który wynosi </w:t>
      </w:r>
      <w:r w:rsidRPr="0033603B">
        <w:rPr>
          <w:rFonts w:ascii="Tahoma" w:eastAsiaTheme="minorEastAsia" w:hAnsi="Tahoma" w:cs="Tahoma"/>
          <w:b/>
          <w:sz w:val="20"/>
          <w:szCs w:val="20"/>
          <w:lang w:eastAsia="pl-PL"/>
        </w:rPr>
        <w:t>maksymalnie 10MB</w:t>
      </w:r>
      <w:r w:rsidRPr="0033603B">
        <w:rPr>
          <w:rFonts w:ascii="Tahoma" w:eastAsiaTheme="minorEastAsia" w:hAnsi="Tahoma" w:cs="Tahoma"/>
          <w:sz w:val="20"/>
          <w:szCs w:val="20"/>
          <w:lang w:eastAsia="pl-PL"/>
        </w:rPr>
        <w:t xml:space="preserve">, oraz na ograniczenie wielkości plików podpisywanych w aplikacji </w:t>
      </w:r>
      <w:proofErr w:type="spellStart"/>
      <w:r w:rsidRPr="0033603B">
        <w:rPr>
          <w:rFonts w:ascii="Tahoma" w:eastAsiaTheme="minorEastAsia" w:hAnsi="Tahoma" w:cs="Tahoma"/>
          <w:sz w:val="20"/>
          <w:szCs w:val="20"/>
          <w:lang w:eastAsia="pl-PL"/>
        </w:rPr>
        <w:t>eDoApp</w:t>
      </w:r>
      <w:proofErr w:type="spellEnd"/>
      <w:r w:rsidRPr="0033603B">
        <w:rPr>
          <w:rFonts w:ascii="Tahoma" w:eastAsiaTheme="minorEastAsia" w:hAnsi="Tahoma" w:cs="Tahoma"/>
          <w:sz w:val="20"/>
          <w:szCs w:val="20"/>
          <w:lang w:eastAsia="pl-PL"/>
        </w:rPr>
        <w:t xml:space="preserve">, służącej do składania podpisu osobistego, który wynosi </w:t>
      </w:r>
      <w:r w:rsidRPr="0033603B">
        <w:rPr>
          <w:rFonts w:ascii="Tahoma" w:eastAsiaTheme="minorEastAsia" w:hAnsi="Tahoma" w:cs="Tahoma"/>
          <w:b/>
          <w:sz w:val="20"/>
          <w:szCs w:val="20"/>
          <w:lang w:eastAsia="pl-PL"/>
        </w:rPr>
        <w:t>maksymalnie 5MB</w:t>
      </w:r>
      <w:r w:rsidRPr="0033603B">
        <w:rPr>
          <w:rFonts w:ascii="Tahoma" w:eastAsiaTheme="minorEastAsia" w:hAnsi="Tahoma" w:cs="Tahoma"/>
          <w:sz w:val="20"/>
          <w:szCs w:val="20"/>
          <w:lang w:eastAsia="pl-PL"/>
        </w:rPr>
        <w:t>.</w:t>
      </w:r>
    </w:p>
    <w:p w14:paraId="57CD03A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6. W przypadku stosowania przez Wykonawcę kwalifikowanego podpisu elektronicznego:</w:t>
      </w:r>
    </w:p>
    <w:p w14:paraId="6F1134B1" w14:textId="77777777" w:rsidR="00712519" w:rsidRPr="0033603B" w:rsidRDefault="00712519" w:rsidP="00712519">
      <w:pPr>
        <w:spacing w:after="0" w:line="240" w:lineRule="auto"/>
        <w:jc w:val="both"/>
        <w:rPr>
          <w:rFonts w:ascii="Tahoma" w:eastAsia="Calibri" w:hAnsi="Tahoma" w:cs="Tahoma"/>
          <w:sz w:val="20"/>
          <w:szCs w:val="20"/>
          <w:lang w:eastAsia="pl-PL"/>
        </w:rPr>
      </w:pPr>
      <w:r w:rsidRPr="0033603B">
        <w:rPr>
          <w:rFonts w:ascii="Tahoma" w:eastAsiaTheme="minorEastAsia" w:hAnsi="Tahoma" w:cs="Tahoma"/>
          <w:sz w:val="20"/>
          <w:szCs w:val="20"/>
          <w:lang w:eastAsia="pl-PL"/>
        </w:rPr>
        <w:t xml:space="preserve">- Ze względu na niskie ryzyko naruszenia integralności pliku oraz łatwiejszą weryfikację podpisu Zamawiający zaleca, w miarę możliwości, </w:t>
      </w:r>
      <w:r w:rsidRPr="0033603B">
        <w:rPr>
          <w:rFonts w:ascii="Tahoma" w:eastAsiaTheme="minorEastAsia" w:hAnsi="Tahoma" w:cs="Tahoma"/>
          <w:b/>
          <w:sz w:val="20"/>
          <w:szCs w:val="20"/>
          <w:lang w:eastAsia="pl-PL"/>
        </w:rPr>
        <w:t xml:space="preserve">przekonwertowanie plików składających się na ofertę na rozszerzenie .pdf  i opatrzenie ich podpisem kwalifikowanym w formacie </w:t>
      </w:r>
      <w:proofErr w:type="spellStart"/>
      <w:r w:rsidRPr="0033603B">
        <w:rPr>
          <w:rFonts w:ascii="Tahoma" w:eastAsiaTheme="minorEastAsia" w:hAnsi="Tahoma" w:cs="Tahoma"/>
          <w:b/>
          <w:sz w:val="20"/>
          <w:szCs w:val="20"/>
          <w:lang w:eastAsia="pl-PL"/>
        </w:rPr>
        <w:t>PAdES</w:t>
      </w:r>
      <w:proofErr w:type="spellEnd"/>
      <w:r w:rsidRPr="0033603B">
        <w:rPr>
          <w:rFonts w:ascii="Tahoma" w:eastAsiaTheme="minorEastAsia" w:hAnsi="Tahoma" w:cs="Tahoma"/>
          <w:b/>
          <w:sz w:val="20"/>
          <w:szCs w:val="20"/>
          <w:lang w:eastAsia="pl-PL"/>
        </w:rPr>
        <w:t xml:space="preserve">. </w:t>
      </w:r>
    </w:p>
    <w:p w14:paraId="021F582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Pliki w innych formatach niż PDF </w:t>
      </w:r>
      <w:r w:rsidRPr="0033603B">
        <w:rPr>
          <w:rFonts w:ascii="Tahoma" w:eastAsiaTheme="minorEastAsia" w:hAnsi="Tahoma" w:cs="Tahoma"/>
          <w:b/>
          <w:sz w:val="20"/>
          <w:szCs w:val="20"/>
          <w:lang w:eastAsia="pl-PL"/>
        </w:rPr>
        <w:t xml:space="preserve">zaleca się opatrzyć podpisem w formacie </w:t>
      </w:r>
      <w:proofErr w:type="spellStart"/>
      <w:r w:rsidRPr="0033603B">
        <w:rPr>
          <w:rFonts w:ascii="Tahoma" w:eastAsiaTheme="minorEastAsia" w:hAnsi="Tahoma" w:cs="Tahoma"/>
          <w:b/>
          <w:sz w:val="20"/>
          <w:szCs w:val="20"/>
          <w:lang w:eastAsia="pl-PL"/>
        </w:rPr>
        <w:t>XAdES</w:t>
      </w:r>
      <w:proofErr w:type="spellEnd"/>
      <w:r w:rsidRPr="0033603B">
        <w:rPr>
          <w:rFonts w:ascii="Tahoma" w:eastAsiaTheme="minorEastAsia" w:hAnsi="Tahoma" w:cs="Tahoma"/>
          <w:b/>
          <w:sz w:val="20"/>
          <w:szCs w:val="20"/>
          <w:lang w:eastAsia="pl-PL"/>
        </w:rPr>
        <w:t xml:space="preserve"> o typie zewnętrznym</w:t>
      </w:r>
      <w:r w:rsidRPr="0033603B">
        <w:rPr>
          <w:rFonts w:ascii="Tahoma" w:eastAsiaTheme="minorEastAsia" w:hAnsi="Tahoma" w:cs="Tahoma"/>
          <w:sz w:val="20"/>
          <w:szCs w:val="20"/>
          <w:lang w:eastAsia="pl-PL"/>
        </w:rPr>
        <w:t>. Wykonawca powinien pamiętać, aby plik z podpisem przekazywać łącznie                              z dokumentem podpisywanym.</w:t>
      </w:r>
    </w:p>
    <w:p w14:paraId="07856860"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Zamawiający rekomenduje wykorzystanie podpisu z kwalifikowanym znacznikiem czasu.</w:t>
      </w:r>
    </w:p>
    <w:p w14:paraId="2401D1B1"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7. Zamawiający zaleca, aby</w:t>
      </w:r>
      <w:r w:rsidRPr="0033603B">
        <w:rPr>
          <w:rFonts w:ascii="Tahoma" w:eastAsiaTheme="minorEastAsia" w:hAnsi="Tahoma" w:cs="Tahoma"/>
          <w:b/>
          <w:sz w:val="20"/>
          <w:szCs w:val="20"/>
          <w:lang w:eastAsia="pl-PL"/>
        </w:rPr>
        <w:t xml:space="preserve"> w przypadku podpisywania pliku przez kilka osób, stosować podpisy tego samego rodzaju.</w:t>
      </w:r>
      <w:r w:rsidRPr="0033603B">
        <w:rPr>
          <w:rFonts w:ascii="Tahoma" w:eastAsiaTheme="minorEastAsia" w:hAnsi="Tahoma" w:cs="Tahoma"/>
          <w:sz w:val="20"/>
          <w:szCs w:val="20"/>
          <w:lang w:eastAsia="pl-PL"/>
        </w:rPr>
        <w:t xml:space="preserve"> Podpisywanie różnymi rodzajami podpisów, np. osobistym i kwalifikowanym może doprowadzić do problemów w weryfikacji plików. </w:t>
      </w:r>
    </w:p>
    <w:p w14:paraId="74D6413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8. Zamawiający zaleca, aby Wykonawca z odpowiednim wyprzedzeniem przetestował możliwość prawidłowego wykorzystania wybranej metody podpisania plików oferty.</w:t>
      </w:r>
    </w:p>
    <w:p w14:paraId="5A90C85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9. Osobą składającą ofertę powinna być osoba kontaktowa podawana w dokumentacji.</w:t>
      </w:r>
    </w:p>
    <w:p w14:paraId="7F627C4E"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10. Ofertę należy przygotować z należytą starannością dla podmiotu ubiegającego się o udzielenie zamówienia publicznego i z zachowaniem odpowiedniego odstępu czasu do zakończenia przyjmowania ofert. Sugerujemy złożenie oferty na 24 godziny przed terminem składania ofert/wniosków. </w:t>
      </w:r>
    </w:p>
    <w:p w14:paraId="0047C03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11. Jeśli Wykonawca pakuje dokumenty np. w plik o rozszerzeniu .zip, zaleca się wcześniejsze podpisanie każdego ze skompresowanych plików. </w:t>
      </w:r>
    </w:p>
    <w:p w14:paraId="5BA5A57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12. Zamawiający zaleca, aby </w:t>
      </w:r>
      <w:r w:rsidRPr="0033603B">
        <w:rPr>
          <w:rFonts w:ascii="Tahoma" w:eastAsiaTheme="minorEastAsia" w:hAnsi="Tahoma" w:cs="Tahoma"/>
          <w:b/>
          <w:sz w:val="20"/>
          <w:szCs w:val="20"/>
          <w:u w:val="single"/>
          <w:lang w:eastAsia="pl-PL"/>
        </w:rPr>
        <w:t>nie</w:t>
      </w:r>
      <w:r w:rsidRPr="0033603B">
        <w:rPr>
          <w:rFonts w:ascii="Tahoma" w:eastAsiaTheme="minorEastAsia" w:hAnsi="Tahoma" w:cs="Tahoma"/>
          <w:b/>
          <w:sz w:val="20"/>
          <w:szCs w:val="20"/>
          <w:lang w:eastAsia="pl-PL"/>
        </w:rPr>
        <w:t xml:space="preserve"> </w:t>
      </w:r>
      <w:r w:rsidRPr="0033603B">
        <w:rPr>
          <w:rFonts w:ascii="Tahoma" w:eastAsiaTheme="minorEastAsia" w:hAnsi="Tahoma" w:cs="Tahoma"/>
          <w:sz w:val="20"/>
          <w:szCs w:val="20"/>
          <w:lang w:eastAsia="pl-PL"/>
        </w:rPr>
        <w:t xml:space="preserve">wprowadzać jakichkolwiek zmian w plikach po podpisaniu ich podpisem kwalifikowanym. Może to skutkować naruszeniem integralności plików co równoważne będzie                        z koniecznością odrzucenia oferty. </w:t>
      </w:r>
    </w:p>
    <w:p w14:paraId="7CC9BBDE" w14:textId="4E2013ED"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13. Wykonawcy  ponoszą  wszelkie koszty związane  z przygotowaniem  i  złożeniem  oferty.  Zamawiający nie przewiduje zwrotu  kosztów udziału  w postępowaniu.</w:t>
      </w:r>
      <w:r>
        <w:rPr>
          <w:rFonts w:ascii="Tahoma" w:eastAsiaTheme="minorEastAsia" w:hAnsi="Tahoma" w:cs="Tahoma"/>
          <w:sz w:val="20"/>
          <w:szCs w:val="20"/>
          <w:lang w:eastAsia="pl-PL"/>
        </w:rPr>
        <w:t xml:space="preserve">   </w:t>
      </w:r>
    </w:p>
    <w:p w14:paraId="3FA951E6" w14:textId="77777777" w:rsidR="00DD3892" w:rsidRDefault="00DD3892" w:rsidP="00712519">
      <w:pPr>
        <w:spacing w:after="0" w:line="240" w:lineRule="auto"/>
        <w:jc w:val="both"/>
        <w:rPr>
          <w:rFonts w:ascii="Tahoma" w:eastAsiaTheme="minorEastAsia" w:hAnsi="Tahoma" w:cs="Tahoma"/>
          <w:sz w:val="20"/>
          <w:szCs w:val="20"/>
          <w:lang w:eastAsia="pl-PL"/>
        </w:rPr>
      </w:pPr>
    </w:p>
    <w:p w14:paraId="6239229E" w14:textId="77777777" w:rsidR="00712519" w:rsidRDefault="00712519" w:rsidP="00712519">
      <w:pPr>
        <w:spacing w:after="0" w:line="240" w:lineRule="auto"/>
        <w:jc w:val="both"/>
        <w:rPr>
          <w:rFonts w:ascii="Tahoma" w:eastAsiaTheme="minorEastAsia" w:hAnsi="Tahoma" w:cs="Tahoma"/>
          <w:sz w:val="20"/>
          <w:szCs w:val="20"/>
          <w:lang w:eastAsia="pl-PL"/>
        </w:rPr>
      </w:pPr>
    </w:p>
    <w:tbl>
      <w:tblPr>
        <w:tblStyle w:val="Tabela-Siatka"/>
        <w:tblW w:w="0" w:type="auto"/>
        <w:tblInd w:w="0" w:type="dxa"/>
        <w:tblLook w:val="04A0" w:firstRow="1" w:lastRow="0" w:firstColumn="1" w:lastColumn="0" w:noHBand="0" w:noVBand="1"/>
      </w:tblPr>
      <w:tblGrid>
        <w:gridCol w:w="9062"/>
      </w:tblGrid>
      <w:tr w:rsidR="00712519" w14:paraId="0E6BF20F" w14:textId="77777777" w:rsidTr="00712519">
        <w:tc>
          <w:tcPr>
            <w:tcW w:w="9212" w:type="dxa"/>
            <w:tcBorders>
              <w:top w:val="single" w:sz="4" w:space="0" w:color="auto"/>
              <w:left w:val="single" w:sz="4" w:space="0" w:color="auto"/>
              <w:bottom w:val="single" w:sz="4" w:space="0" w:color="auto"/>
              <w:right w:val="single" w:sz="4" w:space="0" w:color="auto"/>
            </w:tcBorders>
            <w:hideMark/>
          </w:tcPr>
          <w:p w14:paraId="44F1E1B0" w14:textId="77777777" w:rsidR="00712519" w:rsidRDefault="00712519">
            <w:pPr>
              <w:spacing w:line="240" w:lineRule="auto"/>
              <w:rPr>
                <w:rFonts w:ascii="Tahoma" w:hAnsi="Tahoma" w:cs="Tahoma"/>
                <w:bCs/>
                <w:sz w:val="20"/>
                <w:szCs w:val="20"/>
                <w:highlight w:val="lightGray"/>
                <w:lang w:eastAsia="pl-PL"/>
              </w:rPr>
            </w:pPr>
            <w:r>
              <w:rPr>
                <w:rFonts w:ascii="Tahoma" w:hAnsi="Tahoma" w:cs="Tahoma"/>
                <w:bCs/>
                <w:sz w:val="20"/>
                <w:szCs w:val="20"/>
                <w:highlight w:val="lightGray"/>
                <w:lang w:eastAsia="pl-PL"/>
              </w:rPr>
              <w:lastRenderedPageBreak/>
              <w:t>XI. UDZIELANIE WYJAŚNIEŃ I WPROWADZANIE ZMIAN TREŚCI SWZ</w:t>
            </w:r>
          </w:p>
        </w:tc>
      </w:tr>
    </w:tbl>
    <w:p w14:paraId="5E31EA1C" w14:textId="77777777" w:rsidR="00712519" w:rsidRDefault="00712519" w:rsidP="00712519">
      <w:pPr>
        <w:spacing w:after="0" w:line="240" w:lineRule="auto"/>
        <w:rPr>
          <w:rFonts w:ascii="Tahoma" w:eastAsiaTheme="minorEastAsia" w:hAnsi="Tahoma" w:cs="Tahoma"/>
          <w:b/>
          <w:sz w:val="20"/>
          <w:szCs w:val="20"/>
          <w:lang w:eastAsia="pl-PL"/>
        </w:rPr>
      </w:pPr>
    </w:p>
    <w:p w14:paraId="3BEF2B02" w14:textId="77777777" w:rsidR="00712519" w:rsidRPr="0033603B" w:rsidRDefault="00712519" w:rsidP="00712519">
      <w:pPr>
        <w:widowControl w:val="0"/>
        <w:suppressAutoHyphens/>
        <w:autoSpaceDE w:val="0"/>
        <w:autoSpaceDN w:val="0"/>
        <w:spacing w:after="0" w:line="240" w:lineRule="auto"/>
        <w:jc w:val="both"/>
        <w:textAlignment w:val="baseline"/>
        <w:rPr>
          <w:rFonts w:ascii="Tahoma" w:eastAsia="SimSun" w:hAnsi="Tahoma" w:cs="Tahoma"/>
          <w:color w:val="0563C1" w:themeColor="hyperlink"/>
          <w:kern w:val="3"/>
          <w:sz w:val="20"/>
          <w:szCs w:val="20"/>
          <w:u w:val="single"/>
          <w:lang w:eastAsia="zh-CN" w:bidi="hi-IN"/>
        </w:rPr>
      </w:pPr>
      <w:r w:rsidRPr="0033603B">
        <w:rPr>
          <w:rFonts w:ascii="Tahoma" w:eastAsia="SimSun" w:hAnsi="Tahoma" w:cs="Tahoma"/>
          <w:kern w:val="3"/>
          <w:sz w:val="20"/>
          <w:szCs w:val="20"/>
          <w:lang w:eastAsia="zh-CN" w:bidi="hi-IN"/>
        </w:rPr>
        <w:t xml:space="preserve">1. Wykonawca może zwrócić się do Zamawiającego o wyjaśnienie treści SWZ. Wnioski o wyjaśnienie treści SWZ można przesyłać za pośrednictwem dedykowanego formularza dostępnego                                             na </w:t>
      </w:r>
      <w:hyperlink r:id="rId30" w:history="1">
        <w:r w:rsidRPr="0033603B">
          <w:rPr>
            <w:rStyle w:val="Hipercze"/>
            <w:rFonts w:ascii="Tahoma" w:eastAsia="SimSun" w:hAnsi="Tahoma" w:cs="Tahoma"/>
            <w:bCs/>
            <w:kern w:val="3"/>
            <w:sz w:val="20"/>
            <w:szCs w:val="20"/>
            <w:lang w:eastAsia="zh-CN" w:bidi="hi-IN"/>
          </w:rPr>
          <w:t>https://platformazakupowa.pl</w:t>
        </w:r>
      </w:hyperlink>
      <w:r w:rsidRPr="0033603B">
        <w:rPr>
          <w:rFonts w:ascii="Tahoma" w:eastAsia="SimSun" w:hAnsi="Tahoma" w:cs="Tahoma"/>
          <w:kern w:val="3"/>
          <w:sz w:val="20"/>
          <w:szCs w:val="20"/>
          <w:lang w:eastAsia="zh-CN" w:bidi="hi-IN"/>
        </w:rPr>
        <w:t xml:space="preserve"> lub pocztą elektroniczną na adres: </w:t>
      </w:r>
      <w:hyperlink r:id="rId31" w:history="1">
        <w:r w:rsidRPr="0033603B">
          <w:rPr>
            <w:rStyle w:val="Hipercze"/>
            <w:rFonts w:ascii="Tahoma" w:eastAsia="SimSun" w:hAnsi="Tahoma" w:cs="Tahoma"/>
            <w:kern w:val="3"/>
            <w:sz w:val="20"/>
            <w:szCs w:val="20"/>
            <w:lang w:eastAsia="zh-CN" w:bidi="hi-IN"/>
          </w:rPr>
          <w:t>przetargi@asp.wroc.pl</w:t>
        </w:r>
      </w:hyperlink>
      <w:r w:rsidRPr="0033603B">
        <w:rPr>
          <w:rFonts w:ascii="Tahoma" w:eastAsia="SimSun" w:hAnsi="Tahoma" w:cs="Tahoma"/>
          <w:color w:val="0563C1" w:themeColor="hyperlink"/>
          <w:kern w:val="3"/>
          <w:sz w:val="20"/>
          <w:szCs w:val="20"/>
          <w:u w:val="single"/>
          <w:lang w:eastAsia="zh-CN" w:bidi="hi-IN"/>
        </w:rPr>
        <w:t xml:space="preserve"> </w:t>
      </w:r>
      <w:r w:rsidRPr="0033603B">
        <w:rPr>
          <w:rFonts w:ascii="Tahoma" w:eastAsia="SimSun" w:hAnsi="Tahoma" w:cs="Tahoma"/>
          <w:color w:val="000000"/>
          <w:kern w:val="3"/>
          <w:sz w:val="20"/>
          <w:szCs w:val="20"/>
          <w:lang w:eastAsia="zh-CN" w:bidi="hi-IN"/>
        </w:rPr>
        <w:t>(nie dotyczy składania ofert).</w:t>
      </w:r>
    </w:p>
    <w:p w14:paraId="6151C8B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2. Zamawiający udzieli wyjaśnień niezwłocznie jednak nie później niż 2 dni przed terminem składania ofert– pod warunkiem, że wniosek o wyjaśnienie treści SWZ wpłynie do Zamawiającego nie później          niż na 4 dni przed upływem wyznaczonego terminu składania ofert i nie dotyczy udzielonych wyjaśnień-zgodnie z art. 284 ust. 2 PZP. </w:t>
      </w:r>
    </w:p>
    <w:p w14:paraId="198DD7EB" w14:textId="77777777" w:rsidR="00712519" w:rsidRPr="0033603B" w:rsidRDefault="00712519" w:rsidP="00712519">
      <w:pPr>
        <w:spacing w:after="0" w:line="240" w:lineRule="auto"/>
        <w:jc w:val="both"/>
        <w:rPr>
          <w:rFonts w:ascii="Tahoma" w:eastAsiaTheme="minorEastAsia" w:hAnsi="Tahoma" w:cs="Tahoma"/>
          <w:color w:val="000000"/>
          <w:sz w:val="20"/>
          <w:szCs w:val="20"/>
          <w:lang w:eastAsia="zh-CN"/>
        </w:rPr>
      </w:pPr>
      <w:r w:rsidRPr="0033603B">
        <w:rPr>
          <w:rFonts w:ascii="Tahoma" w:eastAsiaTheme="minorEastAsia" w:hAnsi="Tahoma" w:cs="Tahoma"/>
          <w:sz w:val="20"/>
          <w:szCs w:val="20"/>
          <w:lang w:eastAsia="pl-PL"/>
        </w:rPr>
        <w:t xml:space="preserve">3. Treść zapytań wraz z wyjaśnieniami Zamawiający przekaże Wykonawcy bez ujawniania źródła zapytania oraz zamieści na stronie internetowej prowadzonego postępowania </w:t>
      </w:r>
      <w:r w:rsidRPr="0033603B">
        <w:rPr>
          <w:rFonts w:ascii="Tahoma" w:eastAsiaTheme="minorEastAsia" w:hAnsi="Tahoma" w:cs="Tahoma"/>
          <w:sz w:val="20"/>
          <w:szCs w:val="20"/>
          <w:lang w:eastAsia="zh-CN"/>
        </w:rPr>
        <w:t>(profil</w:t>
      </w:r>
      <w:r w:rsidRPr="0033603B">
        <w:rPr>
          <w:rFonts w:ascii="Tahoma" w:eastAsiaTheme="minorEastAsia" w:hAnsi="Tahoma" w:cs="Tahoma"/>
          <w:color w:val="000000"/>
          <w:sz w:val="20"/>
          <w:szCs w:val="20"/>
          <w:lang w:eastAsia="zh-CN"/>
        </w:rPr>
        <w:t xml:space="preserve"> nabywcy: </w:t>
      </w:r>
      <w:hyperlink r:id="rId32" w:history="1">
        <w:r w:rsidRPr="0033603B">
          <w:rPr>
            <w:rStyle w:val="Hipercze"/>
            <w:rFonts w:ascii="Tahoma" w:eastAsiaTheme="minorEastAsia" w:hAnsi="Tahoma" w:cs="Tahoma"/>
            <w:sz w:val="20"/>
            <w:szCs w:val="20"/>
            <w:lang w:eastAsia="zh-CN"/>
          </w:rPr>
          <w:t>https://ww.platformazakupowa.pl/pn/asp_wroc</w:t>
        </w:r>
      </w:hyperlink>
      <w:r w:rsidRPr="0033603B">
        <w:rPr>
          <w:rFonts w:ascii="Tahoma" w:eastAsiaTheme="minorEastAsia" w:hAnsi="Tahoma" w:cs="Tahoma"/>
          <w:color w:val="000000"/>
          <w:sz w:val="20"/>
          <w:szCs w:val="20"/>
          <w:lang w:eastAsia="zh-CN"/>
        </w:rPr>
        <w:t xml:space="preserve"> Sekcja „Komunikaty”). </w:t>
      </w:r>
    </w:p>
    <w:p w14:paraId="71A11820" w14:textId="77777777" w:rsidR="00712519" w:rsidRPr="0033603B" w:rsidRDefault="00712519" w:rsidP="00712519">
      <w:pPr>
        <w:spacing w:after="0" w:line="240" w:lineRule="auto"/>
        <w:jc w:val="both"/>
        <w:rPr>
          <w:rFonts w:ascii="Tahoma" w:eastAsiaTheme="minorEastAsia" w:hAnsi="Tahoma" w:cs="Tahoma"/>
          <w:color w:val="000000"/>
          <w:sz w:val="20"/>
          <w:szCs w:val="20"/>
          <w:lang w:eastAsia="zh-CN"/>
        </w:rPr>
      </w:pPr>
      <w:r w:rsidRPr="0033603B">
        <w:rPr>
          <w:rFonts w:ascii="Tahoma" w:eastAsiaTheme="minorEastAsia" w:hAnsi="Tahoma" w:cs="Tahoma"/>
          <w:color w:val="000000"/>
          <w:sz w:val="20"/>
          <w:szCs w:val="20"/>
          <w:lang w:eastAsia="zh-CN"/>
        </w:rPr>
        <w:t xml:space="preserve">Jeżeli Zamawiający nie udzieli wyjaśnień w terminie, o którym mowa w pkt 2, przedłuży termin składania ofert o czas niezbędny do zapoznania się wszystkich Wykonawców z wyjaśnieniami niezbędnymi                do należytego przygotowania i złożenia oferty. </w:t>
      </w:r>
    </w:p>
    <w:p w14:paraId="4C2787F3" w14:textId="77777777" w:rsidR="00712519" w:rsidRPr="0033603B" w:rsidRDefault="00712519" w:rsidP="00712519">
      <w:pPr>
        <w:spacing w:after="0" w:line="240" w:lineRule="auto"/>
        <w:jc w:val="both"/>
        <w:rPr>
          <w:rFonts w:ascii="Tahoma" w:eastAsiaTheme="minorEastAsia" w:hAnsi="Tahoma" w:cs="Tahoma"/>
          <w:bCs/>
          <w:color w:val="000000"/>
          <w:sz w:val="20"/>
          <w:szCs w:val="20"/>
          <w:lang w:eastAsia="pl-PL"/>
        </w:rPr>
      </w:pPr>
      <w:r w:rsidRPr="0033603B">
        <w:rPr>
          <w:rFonts w:ascii="Tahoma" w:eastAsiaTheme="minorEastAsia" w:hAnsi="Tahoma" w:cs="Tahoma"/>
          <w:color w:val="000000"/>
          <w:sz w:val="20"/>
          <w:szCs w:val="20"/>
          <w:lang w:eastAsia="zh-CN"/>
        </w:rPr>
        <w:t xml:space="preserve">4. W przypadku gdy wniosek o wyjaśnienie treści SWZ nie wpłynął w terminie, o którym mowa w pkt 2, Zamawiający nie ma obowiązku udzielania wyjaśnień SWZ oraz obowiązku przedłużania terminu składania ofert. </w:t>
      </w:r>
    </w:p>
    <w:p w14:paraId="239746BA"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5. Przedłużenie terminu składania ofert nie wpływa na bieg terminu składania wniosku o wyjaśnienie treści SWZ.</w:t>
      </w:r>
    </w:p>
    <w:p w14:paraId="7D81120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6. Zamawiający nie przewiduje zwołania zebrania, o którym mowa w art. 285 ust. 1 </w:t>
      </w:r>
      <w:proofErr w:type="spellStart"/>
      <w:r w:rsidRPr="0033603B">
        <w:rPr>
          <w:rFonts w:ascii="Tahoma" w:eastAsiaTheme="minorEastAsia" w:hAnsi="Tahoma" w:cs="Tahoma"/>
          <w:sz w:val="20"/>
          <w:szCs w:val="20"/>
          <w:lang w:eastAsia="pl-PL"/>
        </w:rPr>
        <w:t>Pzp</w:t>
      </w:r>
      <w:proofErr w:type="spellEnd"/>
      <w:r w:rsidRPr="0033603B">
        <w:rPr>
          <w:rFonts w:ascii="Tahoma" w:eastAsiaTheme="minorEastAsia" w:hAnsi="Tahoma" w:cs="Tahoma"/>
          <w:sz w:val="20"/>
          <w:szCs w:val="20"/>
          <w:lang w:eastAsia="pl-PL"/>
        </w:rPr>
        <w:t xml:space="preserve">. </w:t>
      </w:r>
    </w:p>
    <w:p w14:paraId="5B9E7DAC"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7. W uzasadnionych przypadkach Zamawiający może przed upływem terminu składania ofert zmienić treść Specyfikacji Warunków Zamówienia. Dokonana w ten sposób zmiana zostanie udostępniona             na stronie internetowej prowadzonego postępowania </w:t>
      </w:r>
      <w:r w:rsidRPr="0033603B">
        <w:rPr>
          <w:rFonts w:ascii="Tahoma" w:eastAsiaTheme="minorEastAsia" w:hAnsi="Tahoma" w:cs="Tahoma"/>
          <w:sz w:val="20"/>
          <w:szCs w:val="20"/>
          <w:lang w:eastAsia="zh-CN"/>
        </w:rPr>
        <w:t>(profil</w:t>
      </w:r>
      <w:r w:rsidRPr="0033603B">
        <w:rPr>
          <w:rFonts w:ascii="Tahoma" w:eastAsiaTheme="minorEastAsia" w:hAnsi="Tahoma" w:cs="Tahoma"/>
          <w:color w:val="000000"/>
          <w:sz w:val="20"/>
          <w:szCs w:val="20"/>
          <w:lang w:eastAsia="zh-CN"/>
        </w:rPr>
        <w:t xml:space="preserve"> nabywcy: </w:t>
      </w:r>
      <w:hyperlink r:id="rId33" w:history="1">
        <w:r w:rsidRPr="0033603B">
          <w:rPr>
            <w:rStyle w:val="Hipercze"/>
            <w:rFonts w:ascii="Tahoma" w:eastAsiaTheme="minorEastAsia" w:hAnsi="Tahoma" w:cs="Tahoma"/>
            <w:sz w:val="20"/>
            <w:szCs w:val="20"/>
            <w:lang w:eastAsia="zh-CN"/>
          </w:rPr>
          <w:t>https://ww.platformazakupowa.pl/pn/asp_wroc</w:t>
        </w:r>
      </w:hyperlink>
      <w:r w:rsidRPr="0033603B">
        <w:rPr>
          <w:rFonts w:ascii="Tahoma" w:eastAsiaTheme="minorEastAsia" w:hAnsi="Tahoma" w:cs="Tahoma"/>
          <w:color w:val="000000"/>
          <w:sz w:val="20"/>
          <w:szCs w:val="20"/>
          <w:lang w:eastAsia="zh-CN"/>
        </w:rPr>
        <w:t xml:space="preserve"> </w:t>
      </w:r>
      <w:r w:rsidRPr="0033603B">
        <w:rPr>
          <w:rFonts w:eastAsiaTheme="minorEastAsia"/>
          <w:lang w:eastAsia="pl-PL"/>
        </w:rPr>
        <w:t xml:space="preserve"> </w:t>
      </w:r>
      <w:r w:rsidRPr="0033603B">
        <w:rPr>
          <w:rFonts w:ascii="Tahoma" w:eastAsiaTheme="minorEastAsia" w:hAnsi="Tahoma" w:cs="Tahoma"/>
          <w:color w:val="000000"/>
          <w:sz w:val="20"/>
          <w:szCs w:val="20"/>
          <w:lang w:eastAsia="zh-CN"/>
        </w:rPr>
        <w:t>Sekcja „Komunikaty”).</w:t>
      </w:r>
    </w:p>
    <w:p w14:paraId="6A48208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8.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C159EBB" w14:textId="787099DB" w:rsidR="00712519" w:rsidRPr="0033603B" w:rsidRDefault="00712519" w:rsidP="00712519">
      <w:pPr>
        <w:spacing w:after="0" w:line="240" w:lineRule="auto"/>
        <w:jc w:val="both"/>
        <w:rPr>
          <w:rFonts w:ascii="Tahoma" w:eastAsiaTheme="minorEastAsia" w:hAnsi="Tahoma" w:cs="Tahoma"/>
          <w:color w:val="000000"/>
          <w:sz w:val="20"/>
          <w:szCs w:val="20"/>
          <w:lang w:eastAsia="zh-CN"/>
        </w:rPr>
      </w:pPr>
      <w:r w:rsidRPr="0033603B">
        <w:rPr>
          <w:rFonts w:ascii="Tahoma" w:eastAsiaTheme="minorEastAsia" w:hAnsi="Tahoma" w:cs="Tahoma"/>
          <w:sz w:val="20"/>
          <w:szCs w:val="20"/>
          <w:lang w:eastAsia="pl-PL"/>
        </w:rPr>
        <w:t xml:space="preserve">9. Zamawiający informuje Wykonawców o przedłużonym terminie składania ofert odpowiednio przez zamieszczenie informacji na stronie internetowej prowadzonego postępowania, na której została odpowiednio udostępniona SWZ </w:t>
      </w:r>
      <w:r w:rsidRPr="0033603B">
        <w:rPr>
          <w:rFonts w:ascii="Tahoma" w:eastAsiaTheme="minorEastAsia" w:hAnsi="Tahoma" w:cs="Tahoma"/>
          <w:sz w:val="20"/>
          <w:szCs w:val="20"/>
          <w:lang w:eastAsia="zh-CN"/>
        </w:rPr>
        <w:t>(profil</w:t>
      </w:r>
      <w:r w:rsidRPr="0033603B">
        <w:rPr>
          <w:rFonts w:ascii="Tahoma" w:eastAsiaTheme="minorEastAsia" w:hAnsi="Tahoma" w:cs="Tahoma"/>
          <w:color w:val="000000"/>
          <w:sz w:val="20"/>
          <w:szCs w:val="20"/>
          <w:lang w:eastAsia="zh-CN"/>
        </w:rPr>
        <w:t xml:space="preserve"> nabywcy: </w:t>
      </w:r>
      <w:hyperlink r:id="rId34" w:history="1">
        <w:r w:rsidRPr="0033603B">
          <w:rPr>
            <w:rStyle w:val="Hipercze"/>
            <w:rFonts w:ascii="Tahoma" w:eastAsiaTheme="minorEastAsia" w:hAnsi="Tahoma" w:cs="Tahoma"/>
            <w:sz w:val="20"/>
            <w:szCs w:val="20"/>
            <w:lang w:eastAsia="zh-CN"/>
          </w:rPr>
          <w:t>https://ww.platformazakupowa.pl/pn/asp_wroc</w:t>
        </w:r>
      </w:hyperlink>
      <w:r w:rsidRPr="0033603B">
        <w:rPr>
          <w:rFonts w:ascii="Tahoma" w:eastAsiaTheme="minorEastAsia" w:hAnsi="Tahoma" w:cs="Tahoma"/>
          <w:color w:val="000000"/>
          <w:sz w:val="20"/>
          <w:szCs w:val="20"/>
          <w:lang w:eastAsia="zh-CN"/>
        </w:rPr>
        <w:t xml:space="preserve"> Sekcja „Komunikaty”).</w:t>
      </w:r>
    </w:p>
    <w:p w14:paraId="14776026" w14:textId="77777777"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10. W przypadku gdy zmiana treści SWZ prowadzi do zmiany treści ogłoszenia o zamówieniu, Zamawiający zamieszcza w Biuletynie Zamówień Publicznych ogłoszenie o zmianie ogłoszenia.</w:t>
      </w:r>
    </w:p>
    <w:p w14:paraId="42B06127" w14:textId="77777777" w:rsidR="00712519" w:rsidRDefault="00712519" w:rsidP="00712519">
      <w:pPr>
        <w:spacing w:after="0" w:line="240" w:lineRule="auto"/>
        <w:jc w:val="both"/>
        <w:rPr>
          <w:rFonts w:ascii="Tahoma" w:eastAsiaTheme="minorEastAsia" w:hAnsi="Tahoma" w:cs="Tahoma"/>
          <w:sz w:val="20"/>
          <w:szCs w:val="20"/>
          <w:lang w:eastAsia="pl-PL"/>
        </w:rPr>
      </w:pPr>
    </w:p>
    <w:p w14:paraId="038BFCB9" w14:textId="77777777" w:rsidR="00712519" w:rsidRDefault="00712519" w:rsidP="00712519">
      <w:pPr>
        <w:spacing w:after="0" w:line="240" w:lineRule="auto"/>
        <w:jc w:val="both"/>
        <w:rPr>
          <w:rFonts w:ascii="Tahoma" w:eastAsiaTheme="minorEastAsia" w:hAnsi="Tahoma" w:cs="Tahoma"/>
          <w:sz w:val="20"/>
          <w:szCs w:val="20"/>
          <w:lang w:eastAsia="pl-PL"/>
        </w:rPr>
      </w:pPr>
    </w:p>
    <w:bookmarkEnd w:id="4"/>
    <w:p w14:paraId="2C6AF9BC"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highlight w:val="lightGray"/>
          <w:lang w:eastAsia="pl-PL"/>
        </w:rPr>
        <w:t>XII. TERMIN ZWIĄZANIA OFERTĄ</w:t>
      </w:r>
      <w:r>
        <w:rPr>
          <w:rFonts w:ascii="Tahoma" w:eastAsiaTheme="minorEastAsia" w:hAnsi="Tahoma" w:cs="Tahoma"/>
          <w:sz w:val="20"/>
          <w:szCs w:val="20"/>
          <w:lang w:eastAsia="pl-PL"/>
        </w:rPr>
        <w:t xml:space="preserve"> </w:t>
      </w:r>
    </w:p>
    <w:p w14:paraId="1EFB6170" w14:textId="77777777" w:rsidR="00712519" w:rsidRDefault="00712519" w:rsidP="00712519">
      <w:pPr>
        <w:spacing w:after="0" w:line="240" w:lineRule="auto"/>
        <w:jc w:val="both"/>
        <w:rPr>
          <w:rFonts w:ascii="Tahoma" w:eastAsiaTheme="minorEastAsia" w:hAnsi="Tahoma" w:cs="Tahoma"/>
          <w:strike/>
          <w:sz w:val="20"/>
          <w:szCs w:val="20"/>
          <w:lang w:eastAsia="pl-PL"/>
        </w:rPr>
      </w:pPr>
    </w:p>
    <w:p w14:paraId="2CD5CBBF" w14:textId="15F83558" w:rsidR="00712519" w:rsidRDefault="00712519" w:rsidP="00712519">
      <w:pPr>
        <w:spacing w:after="0" w:line="240" w:lineRule="auto"/>
        <w:jc w:val="both"/>
        <w:rPr>
          <w:rFonts w:ascii="Tahoma" w:eastAsiaTheme="minorEastAsia" w:hAnsi="Tahoma" w:cs="Tahoma"/>
          <w:strike/>
          <w:sz w:val="20"/>
          <w:szCs w:val="20"/>
          <w:lang w:eastAsia="pl-PL"/>
        </w:rPr>
      </w:pPr>
      <w:r>
        <w:rPr>
          <w:rFonts w:ascii="Tahoma" w:eastAsiaTheme="minorEastAsia" w:hAnsi="Tahoma" w:cs="Tahoma"/>
          <w:sz w:val="20"/>
          <w:szCs w:val="20"/>
          <w:lang w:eastAsia="pl-PL"/>
        </w:rPr>
        <w:t xml:space="preserve">1. Wykonawca będzie związany ofertą przez okres </w:t>
      </w:r>
      <w:r>
        <w:rPr>
          <w:rFonts w:ascii="Tahoma" w:eastAsiaTheme="minorEastAsia" w:hAnsi="Tahoma" w:cs="Tahoma"/>
          <w:b/>
          <w:sz w:val="20"/>
          <w:szCs w:val="20"/>
          <w:lang w:eastAsia="pl-PL"/>
        </w:rPr>
        <w:t>30 dni</w:t>
      </w:r>
      <w:r>
        <w:rPr>
          <w:rFonts w:ascii="Tahoma" w:eastAsiaTheme="minorEastAsia" w:hAnsi="Tahoma" w:cs="Tahoma"/>
          <w:sz w:val="20"/>
          <w:szCs w:val="20"/>
          <w:lang w:eastAsia="pl-PL"/>
        </w:rPr>
        <w:t xml:space="preserve">, tj. </w:t>
      </w:r>
      <w:r>
        <w:rPr>
          <w:rFonts w:ascii="Tahoma" w:eastAsiaTheme="minorEastAsia" w:hAnsi="Tahoma" w:cs="Tahoma"/>
          <w:b/>
          <w:bCs/>
          <w:color w:val="FF0000"/>
          <w:sz w:val="20"/>
          <w:szCs w:val="20"/>
          <w:lang w:eastAsia="pl-PL"/>
        </w:rPr>
        <w:t xml:space="preserve">do dnia </w:t>
      </w:r>
      <w:r w:rsidR="00485FFC">
        <w:rPr>
          <w:rFonts w:ascii="Tahoma" w:eastAsiaTheme="minorEastAsia" w:hAnsi="Tahoma" w:cs="Tahoma"/>
          <w:b/>
          <w:bCs/>
          <w:color w:val="FF0000"/>
          <w:sz w:val="20"/>
          <w:szCs w:val="20"/>
          <w:highlight w:val="yellow"/>
          <w:lang w:eastAsia="pl-PL"/>
        </w:rPr>
        <w:t>1</w:t>
      </w:r>
      <w:r w:rsidR="00EC709F">
        <w:rPr>
          <w:rFonts w:ascii="Tahoma" w:eastAsiaTheme="minorEastAsia" w:hAnsi="Tahoma" w:cs="Tahoma"/>
          <w:b/>
          <w:bCs/>
          <w:color w:val="FF0000"/>
          <w:sz w:val="20"/>
          <w:szCs w:val="20"/>
          <w:highlight w:val="yellow"/>
          <w:lang w:eastAsia="pl-PL"/>
        </w:rPr>
        <w:t>6</w:t>
      </w:r>
      <w:r w:rsidR="00485FFC">
        <w:rPr>
          <w:rFonts w:ascii="Tahoma" w:eastAsiaTheme="minorEastAsia" w:hAnsi="Tahoma" w:cs="Tahoma"/>
          <w:b/>
          <w:bCs/>
          <w:color w:val="FF0000"/>
          <w:sz w:val="20"/>
          <w:szCs w:val="20"/>
          <w:highlight w:val="yellow"/>
          <w:lang w:eastAsia="pl-PL"/>
        </w:rPr>
        <w:t>.0</w:t>
      </w:r>
      <w:r w:rsidR="00253A49">
        <w:rPr>
          <w:rFonts w:ascii="Tahoma" w:eastAsiaTheme="minorEastAsia" w:hAnsi="Tahoma" w:cs="Tahoma"/>
          <w:b/>
          <w:bCs/>
          <w:color w:val="FF0000"/>
          <w:sz w:val="20"/>
          <w:szCs w:val="20"/>
          <w:highlight w:val="yellow"/>
          <w:lang w:eastAsia="pl-PL"/>
        </w:rPr>
        <w:t xml:space="preserve">6.2021 </w:t>
      </w:r>
      <w:r>
        <w:rPr>
          <w:rFonts w:ascii="Tahoma" w:eastAsiaTheme="minorEastAsia" w:hAnsi="Tahoma" w:cs="Tahoma"/>
          <w:smallCaps/>
          <w:sz w:val="20"/>
          <w:szCs w:val="20"/>
          <w:highlight w:val="yellow"/>
          <w:lang w:eastAsia="pl-PL"/>
        </w:rPr>
        <w:t xml:space="preserve"> </w:t>
      </w:r>
      <w:r>
        <w:rPr>
          <w:rFonts w:ascii="Tahoma" w:eastAsiaTheme="minorEastAsia" w:hAnsi="Tahoma" w:cs="Tahoma"/>
          <w:sz w:val="20"/>
          <w:szCs w:val="20"/>
          <w:highlight w:val="yellow"/>
          <w:lang w:eastAsia="pl-PL"/>
        </w:rPr>
        <w:t>r.</w:t>
      </w:r>
      <w:r>
        <w:rPr>
          <w:rFonts w:ascii="Tahoma" w:eastAsiaTheme="minorEastAsia" w:hAnsi="Tahoma" w:cs="Tahoma"/>
          <w:sz w:val="20"/>
          <w:szCs w:val="20"/>
          <w:lang w:eastAsia="pl-PL"/>
        </w:rPr>
        <w:t xml:space="preserve"> Bieg terminu związania ofertą rozpoczyna się wraz z upływem terminu składania ofert.</w:t>
      </w:r>
      <w:r>
        <w:rPr>
          <w:rFonts w:ascii="Tahoma" w:eastAsiaTheme="minorEastAsia" w:hAnsi="Tahoma" w:cs="Tahoma"/>
          <w:b/>
          <w:color w:val="FF0000"/>
          <w:sz w:val="20"/>
          <w:szCs w:val="20"/>
          <w:lang w:eastAsia="pl-PL"/>
        </w:rPr>
        <w:t xml:space="preserve"> </w:t>
      </w:r>
    </w:p>
    <w:p w14:paraId="1FE385BD" w14:textId="31D20300" w:rsidR="00712519" w:rsidRPr="00C370AD"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855EEC">
        <w:rPr>
          <w:rFonts w:ascii="Tahoma" w:eastAsiaTheme="minorEastAsia" w:hAnsi="Tahoma" w:cs="Tahoma"/>
          <w:sz w:val="20"/>
          <w:szCs w:val="20"/>
          <w:lang w:eastAsia="pl-PL"/>
        </w:rPr>
        <w:t>przez Wykonawcę</w:t>
      </w:r>
      <w:r>
        <w:rPr>
          <w:rFonts w:ascii="Tahoma" w:eastAsiaTheme="minorEastAsia" w:hAnsi="Tahoma" w:cs="Tahoma"/>
          <w:sz w:val="20"/>
          <w:szCs w:val="20"/>
          <w:lang w:eastAsia="pl-PL"/>
        </w:rPr>
        <w:t xml:space="preserve"> pisemnego oświadczenia o wyrażeniu zgody na przedłużenie terminu związania ofertą.</w:t>
      </w:r>
    </w:p>
    <w:p w14:paraId="768E5BB4" w14:textId="77777777" w:rsidR="00712519" w:rsidRDefault="00712519" w:rsidP="00712519">
      <w:pPr>
        <w:spacing w:after="0" w:line="240" w:lineRule="auto"/>
        <w:jc w:val="both"/>
        <w:rPr>
          <w:rFonts w:ascii="Tahoma" w:eastAsiaTheme="minorEastAsia" w:hAnsi="Tahoma" w:cs="Tahoma"/>
          <w:b/>
          <w:bCs/>
          <w:color w:val="000000"/>
          <w:sz w:val="20"/>
          <w:szCs w:val="20"/>
          <w:lang w:eastAsia="pl-PL"/>
        </w:rPr>
      </w:pPr>
    </w:p>
    <w:p w14:paraId="4E61037F"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ahoma" w:eastAsiaTheme="minorEastAsia" w:hAnsi="Tahoma" w:cs="Tahoma"/>
          <w:sz w:val="20"/>
          <w:szCs w:val="20"/>
          <w:highlight w:val="lightGray"/>
          <w:lang w:eastAsia="pl-PL"/>
        </w:rPr>
      </w:pPr>
      <w:r>
        <w:rPr>
          <w:rFonts w:ascii="Tahoma" w:eastAsiaTheme="minorEastAsia" w:hAnsi="Tahoma" w:cs="Tahoma"/>
          <w:sz w:val="20"/>
          <w:szCs w:val="20"/>
          <w:highlight w:val="lightGray"/>
          <w:lang w:eastAsia="pl-PL"/>
        </w:rPr>
        <w:t>XIII. WADIUM</w:t>
      </w:r>
    </w:p>
    <w:p w14:paraId="7AD009C2" w14:textId="77777777" w:rsidR="00712519" w:rsidRDefault="00712519" w:rsidP="00712519">
      <w:pPr>
        <w:spacing w:after="0" w:line="240" w:lineRule="auto"/>
        <w:jc w:val="both"/>
        <w:rPr>
          <w:rFonts w:ascii="Tahoma" w:eastAsiaTheme="minorEastAsia" w:hAnsi="Tahoma" w:cs="Tahoma"/>
          <w:b/>
          <w:bCs/>
          <w:sz w:val="20"/>
          <w:szCs w:val="20"/>
          <w:lang w:eastAsia="pl-PL"/>
        </w:rPr>
      </w:pPr>
    </w:p>
    <w:p w14:paraId="1A134387" w14:textId="77777777" w:rsidR="00712519" w:rsidRPr="0033603B" w:rsidRDefault="00712519" w:rsidP="00712519">
      <w:pPr>
        <w:spacing w:after="0" w:line="240" w:lineRule="auto"/>
        <w:jc w:val="both"/>
        <w:rPr>
          <w:rFonts w:ascii="Tahoma" w:eastAsiaTheme="minorEastAsia" w:hAnsi="Tahoma" w:cs="Tahoma"/>
          <w:b/>
          <w:bCs/>
          <w:sz w:val="20"/>
          <w:szCs w:val="20"/>
          <w:lang w:eastAsia="pl-PL"/>
        </w:rPr>
      </w:pPr>
      <w:r>
        <w:rPr>
          <w:rFonts w:ascii="Tahoma" w:eastAsiaTheme="minorEastAsia" w:hAnsi="Tahoma" w:cs="Tahoma"/>
          <w:b/>
          <w:bCs/>
          <w:sz w:val="20"/>
          <w:szCs w:val="20"/>
          <w:lang w:eastAsia="pl-PL"/>
        </w:rPr>
        <w:t xml:space="preserve">Zamawiający nie wymaga wniesienia </w:t>
      </w:r>
      <w:r w:rsidRPr="0033603B">
        <w:rPr>
          <w:rFonts w:ascii="Tahoma" w:eastAsiaTheme="minorEastAsia" w:hAnsi="Tahoma" w:cs="Tahoma"/>
          <w:b/>
          <w:bCs/>
          <w:sz w:val="20"/>
          <w:szCs w:val="20"/>
          <w:lang w:eastAsia="pl-PL"/>
        </w:rPr>
        <w:t>wadium.</w:t>
      </w:r>
    </w:p>
    <w:p w14:paraId="701242D2" w14:textId="77777777" w:rsidR="00712519" w:rsidRDefault="00712519" w:rsidP="00712519">
      <w:pPr>
        <w:spacing w:after="0" w:line="240" w:lineRule="auto"/>
        <w:jc w:val="both"/>
        <w:rPr>
          <w:rFonts w:ascii="Tahoma" w:eastAsiaTheme="minorEastAsia" w:hAnsi="Tahoma" w:cs="Tahoma"/>
          <w:b/>
          <w:bCs/>
          <w:sz w:val="20"/>
          <w:szCs w:val="20"/>
          <w:lang w:eastAsia="pl-PL"/>
        </w:rPr>
      </w:pPr>
    </w:p>
    <w:tbl>
      <w:tblPr>
        <w:tblStyle w:val="Tabela-Siatka"/>
        <w:tblW w:w="9209" w:type="dxa"/>
        <w:tblInd w:w="0" w:type="dxa"/>
        <w:tblLook w:val="04A0" w:firstRow="1" w:lastRow="0" w:firstColumn="1" w:lastColumn="0" w:noHBand="0" w:noVBand="1"/>
      </w:tblPr>
      <w:tblGrid>
        <w:gridCol w:w="9209"/>
      </w:tblGrid>
      <w:tr w:rsidR="00712519" w14:paraId="46D46F63" w14:textId="77777777" w:rsidTr="00B11CBB">
        <w:trPr>
          <w:trHeight w:val="268"/>
        </w:trPr>
        <w:tc>
          <w:tcPr>
            <w:tcW w:w="9209" w:type="dxa"/>
            <w:tcBorders>
              <w:top w:val="single" w:sz="4" w:space="0" w:color="auto"/>
              <w:left w:val="single" w:sz="4" w:space="0" w:color="auto"/>
              <w:bottom w:val="single" w:sz="4" w:space="0" w:color="auto"/>
              <w:right w:val="single" w:sz="4" w:space="0" w:color="auto"/>
            </w:tcBorders>
            <w:hideMark/>
          </w:tcPr>
          <w:p w14:paraId="079A55A6" w14:textId="77777777" w:rsidR="00712519" w:rsidRDefault="00712519">
            <w:pPr>
              <w:spacing w:after="200" w:line="276" w:lineRule="auto"/>
              <w:rPr>
                <w:rFonts w:ascii="Tahoma" w:hAnsi="Tahoma" w:cs="Tahoma"/>
                <w:sz w:val="20"/>
                <w:szCs w:val="20"/>
                <w:highlight w:val="lightGray"/>
                <w:lang w:eastAsia="pl-PL"/>
              </w:rPr>
            </w:pPr>
            <w:r w:rsidRPr="0033603B">
              <w:rPr>
                <w:rFonts w:ascii="Tahoma" w:hAnsi="Tahoma" w:cs="Tahoma"/>
                <w:sz w:val="20"/>
                <w:szCs w:val="20"/>
                <w:highlight w:val="lightGray"/>
                <w:lang w:eastAsia="pl-PL"/>
              </w:rPr>
              <w:t xml:space="preserve">XIV. ZABEZPIECZENIE </w:t>
            </w:r>
            <w:r>
              <w:rPr>
                <w:rFonts w:ascii="Tahoma" w:hAnsi="Tahoma" w:cs="Tahoma"/>
                <w:sz w:val="20"/>
                <w:szCs w:val="20"/>
                <w:highlight w:val="lightGray"/>
                <w:lang w:eastAsia="pl-PL"/>
              </w:rPr>
              <w:t xml:space="preserve">NALEŻYTEGO WYKONANIA UMOWY </w:t>
            </w:r>
          </w:p>
        </w:tc>
      </w:tr>
    </w:tbl>
    <w:p w14:paraId="5EC1F7A3" w14:textId="77777777" w:rsidR="00712519" w:rsidRDefault="00712519" w:rsidP="00712519">
      <w:pPr>
        <w:spacing w:after="0" w:line="240" w:lineRule="auto"/>
        <w:jc w:val="both"/>
        <w:rPr>
          <w:rFonts w:ascii="Tahoma" w:eastAsiaTheme="minorEastAsia" w:hAnsi="Tahoma" w:cs="Tahoma"/>
          <w:sz w:val="20"/>
          <w:szCs w:val="20"/>
          <w:lang w:eastAsia="pl-PL"/>
        </w:rPr>
      </w:pPr>
    </w:p>
    <w:p w14:paraId="66F134E8" w14:textId="62B6C94A"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 Wykonawca, którego oferta zostanie wybrana, zobowiązany jest do wniesienia zabezpieczenia należytego wykonania umowy najpóźniej w dniu jej zawarcia na kwotę stanowiącą </w:t>
      </w:r>
      <w:r w:rsidRPr="0033603B">
        <w:rPr>
          <w:rFonts w:ascii="Tahoma" w:eastAsiaTheme="minorEastAsia" w:hAnsi="Tahoma" w:cs="Tahoma"/>
          <w:b/>
          <w:bCs/>
          <w:sz w:val="20"/>
          <w:szCs w:val="20"/>
          <w:lang w:eastAsia="pl-PL"/>
        </w:rPr>
        <w:t>3%</w:t>
      </w:r>
      <w:r w:rsidRPr="0033603B">
        <w:rPr>
          <w:rFonts w:ascii="Tahoma" w:eastAsiaTheme="minorEastAsia" w:hAnsi="Tahoma" w:cs="Tahoma"/>
          <w:sz w:val="20"/>
          <w:szCs w:val="20"/>
          <w:lang w:eastAsia="pl-PL"/>
        </w:rPr>
        <w:t xml:space="preserve"> ceny całkowitej brutto podanej w ofercie w formach określonych w art. 450 ust. 1 PZP.</w:t>
      </w:r>
    </w:p>
    <w:p w14:paraId="4E878B69" w14:textId="77777777" w:rsidR="00712519" w:rsidRPr="0033603B" w:rsidRDefault="00712519" w:rsidP="00712519">
      <w:pPr>
        <w:spacing w:after="0" w:line="240" w:lineRule="auto"/>
        <w:jc w:val="both"/>
        <w:rPr>
          <w:rFonts w:ascii="Tahoma" w:eastAsiaTheme="minorEastAsia" w:hAnsi="Tahoma" w:cs="Tahoma"/>
          <w:sz w:val="20"/>
          <w:szCs w:val="20"/>
          <w:lang w:eastAsia="pl-PL"/>
        </w:rPr>
      </w:pPr>
      <w:bookmarkStart w:id="5" w:name="_Hlk42750942"/>
      <w:r w:rsidRPr="0033603B">
        <w:rPr>
          <w:rFonts w:ascii="Tahoma" w:eastAsiaTheme="minorEastAsia" w:hAnsi="Tahoma" w:cs="Tahoma"/>
          <w:sz w:val="20"/>
          <w:szCs w:val="20"/>
          <w:lang w:eastAsia="pl-PL"/>
        </w:rPr>
        <w:lastRenderedPageBreak/>
        <w:t>2. Zabezpieczenie może być wniesione, według wyboru Wykonawcy, w jednej lub w kilku następujących formach</w:t>
      </w:r>
      <w:bookmarkEnd w:id="5"/>
      <w:r w:rsidRPr="0033603B">
        <w:rPr>
          <w:rFonts w:ascii="Tahoma" w:eastAsiaTheme="minorEastAsia" w:hAnsi="Tahoma" w:cs="Tahoma"/>
          <w:sz w:val="20"/>
          <w:szCs w:val="20"/>
          <w:lang w:eastAsia="pl-PL"/>
        </w:rPr>
        <w:t>:</w:t>
      </w:r>
    </w:p>
    <w:p w14:paraId="40FC20E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a)  w pieniądzu,</w:t>
      </w:r>
    </w:p>
    <w:p w14:paraId="2386E4A8"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b) w poręczeniach bankowych lub poręczeniach spółdzielczej kasy oszczędnościowo-kredytowej,                   z tym że zobowiązanie kasy jest zawsze zabezpieczeniem pieniężnym,</w:t>
      </w:r>
    </w:p>
    <w:p w14:paraId="08FED75A"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c) w gwarancjach bankowych,</w:t>
      </w:r>
    </w:p>
    <w:p w14:paraId="339854C3"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d) w gwarancjach ubezpieczeniowych,</w:t>
      </w:r>
    </w:p>
    <w:p w14:paraId="75F89819"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e) w poręczeniach udzielonych przez podmioty, o których mowa w art. 6b ust. 5 pkt 2 ustawy z dnia 9 listopada 2000 r. o utworzeniu Polskiej Agencji Rozwoju Przedsiębiorczości (tj. Dz. U. z 2019 r. poz. 310 ze zm.).</w:t>
      </w:r>
    </w:p>
    <w:p w14:paraId="5CF0006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Zamawiający nie wyraża zgody na wniesienie zabezpieczenia w formach określonych w art. 450 ust. 2 PZP. </w:t>
      </w:r>
    </w:p>
    <w:p w14:paraId="7E4D2D7C"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3. Zabezpieczenie wnoszone w pieniądzu Wykonawca wpłaca przelewem na wskazany przez Zamawiającego rachunek bankowy. Wniesienie zabezpieczenia należytego wykonania umowy          w pieniądzu będzie skuteczne z chwilą uznania rachunku bankowego Zamawiającego kwotą zabezpieczenia.</w:t>
      </w:r>
    </w:p>
    <w:p w14:paraId="71D6F0B8"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Zabezpieczenie wniesione w innej formie niż pieniądz musi być złożone w oryginale i wystawione               na Zamawiającego, którego dane zostały podane w rozdziale I SWZ.</w:t>
      </w:r>
    </w:p>
    <w:p w14:paraId="5DDDBAA7"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4. Z treści zabezpieczenia przedstawionego w formie gwarancji/poręczenia winno wynikać, że bank, poręczyciel, ubezpieczyciel, zapłaci na rzecz Zamawiającego w terminie maksymalnie 30 dni                        od pisemnego żądania kwotę zabezpieczenia na pierwsze żądanie Zamawiającego bez odwołania,           bez warunku, niezależnie od kwestionowania czy zastrzeżeń Wykonawcy i bez dochodzenia czy wezwanie Zamawiającego jest uzasadnione, czy nie. </w:t>
      </w:r>
    </w:p>
    <w:p w14:paraId="1E4E8398" w14:textId="7A206881" w:rsidR="00712519" w:rsidRPr="0033603B" w:rsidRDefault="00712519" w:rsidP="00712519">
      <w:pPr>
        <w:spacing w:after="0" w:line="240" w:lineRule="auto"/>
        <w:jc w:val="both"/>
        <w:rPr>
          <w:rFonts w:ascii="Tahoma" w:eastAsiaTheme="minorEastAsia" w:hAnsi="Tahoma" w:cs="Tahoma"/>
          <w:strike/>
          <w:sz w:val="20"/>
          <w:szCs w:val="20"/>
          <w:lang w:eastAsia="pl-PL"/>
        </w:rPr>
      </w:pPr>
      <w:r w:rsidRPr="0033603B">
        <w:rPr>
          <w:rFonts w:ascii="Tahoma" w:eastAsiaTheme="minorEastAsia" w:hAnsi="Tahoma" w:cs="Tahoma"/>
          <w:sz w:val="20"/>
          <w:szCs w:val="20"/>
          <w:lang w:eastAsia="pl-PL"/>
        </w:rPr>
        <w:t>5. Gwarancje i poręczenia muszą podlegać prawu polskiemu. Wszystkie spory dotyczące gwarancji                i poręczeń będą rozstrzygane zgodnie z prawem polskim</w:t>
      </w:r>
      <w:r w:rsidR="00C370AD" w:rsidRPr="0033603B">
        <w:rPr>
          <w:rFonts w:ascii="Tahoma" w:eastAsiaTheme="minorEastAsia" w:hAnsi="Tahoma" w:cs="Tahoma"/>
          <w:sz w:val="20"/>
          <w:szCs w:val="20"/>
          <w:lang w:eastAsia="pl-PL"/>
        </w:rPr>
        <w:t xml:space="preserve"> przez polskie sądy powszechne.</w:t>
      </w:r>
    </w:p>
    <w:p w14:paraId="451B196A" w14:textId="77777777" w:rsidR="00712519" w:rsidRPr="0033603B"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6. W przypadku gdy zabezpieczenie należytego wykonania umowy będzie wnoszone w formie innej             niż pieniądz, Zamawiający zastrzega sobie prawo do akceptacji projektu ww. dokumentu. </w:t>
      </w:r>
    </w:p>
    <w:p w14:paraId="3BAABE04" w14:textId="77777777" w:rsidR="00712519" w:rsidRPr="0033603B"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7. Zamawiający zwróci zabezpieczenie należytego wykonania umowy w wysokości 70% w terminie            do 30 dni od dnia wykonania zamówienia i uznania przez Zamawiającego za należycie wykonane. </w:t>
      </w:r>
    </w:p>
    <w:p w14:paraId="2048765F" w14:textId="77777777" w:rsidR="00712519" w:rsidRPr="0033603B"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8. Zabezpieczenie należytego wykonania umowy w wysokości 30%, pozostawione zostanie                         na zabezpieczenie roszczeń z tytułu rękojmi za wady lub gwarancji i zostanie zwrócone nie później             niż w 15 dniu po upływie okresu rękojmi za wady lub gwarancji.</w:t>
      </w:r>
    </w:p>
    <w:p w14:paraId="16F1E8F7" w14:textId="77777777"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 9. Wykonawcy wspólnie ubiegający się o udzielenie zamówienia publicznego ponoszą solidarną odpowiedzialność za wykonanie umowy i wniesienie należytego wykonania umowy.</w:t>
      </w:r>
      <w:r>
        <w:rPr>
          <w:rFonts w:ascii="Tahoma" w:eastAsiaTheme="minorEastAsia" w:hAnsi="Tahoma" w:cs="Tahoma"/>
          <w:sz w:val="20"/>
          <w:szCs w:val="20"/>
          <w:lang w:eastAsia="pl-PL"/>
        </w:rPr>
        <w:t xml:space="preserve">  </w:t>
      </w:r>
    </w:p>
    <w:p w14:paraId="59830606" w14:textId="77777777" w:rsidR="00712519" w:rsidRDefault="00712519" w:rsidP="00712519">
      <w:pPr>
        <w:spacing w:after="0" w:line="240" w:lineRule="auto"/>
        <w:jc w:val="both"/>
        <w:rPr>
          <w:rFonts w:ascii="Tahoma" w:eastAsiaTheme="minorEastAsia" w:hAnsi="Tahoma" w:cs="Tahoma"/>
          <w:sz w:val="20"/>
          <w:szCs w:val="20"/>
          <w:lang w:eastAsia="pl-PL"/>
        </w:rPr>
      </w:pPr>
      <w:bookmarkStart w:id="6" w:name="_21eeoojwb3nb"/>
      <w:bookmarkEnd w:id="6"/>
    </w:p>
    <w:tbl>
      <w:tblPr>
        <w:tblStyle w:val="Tabela-Siatka"/>
        <w:tblW w:w="0" w:type="auto"/>
        <w:tblInd w:w="0" w:type="dxa"/>
        <w:tblLook w:val="04A0" w:firstRow="1" w:lastRow="0" w:firstColumn="1" w:lastColumn="0" w:noHBand="0" w:noVBand="1"/>
      </w:tblPr>
      <w:tblGrid>
        <w:gridCol w:w="9062"/>
      </w:tblGrid>
      <w:tr w:rsidR="00712519" w14:paraId="78ABB289" w14:textId="77777777" w:rsidTr="00712519">
        <w:tc>
          <w:tcPr>
            <w:tcW w:w="9212" w:type="dxa"/>
            <w:tcBorders>
              <w:top w:val="single" w:sz="4" w:space="0" w:color="auto"/>
              <w:left w:val="single" w:sz="4" w:space="0" w:color="auto"/>
              <w:bottom w:val="single" w:sz="4" w:space="0" w:color="auto"/>
              <w:right w:val="single" w:sz="4" w:space="0" w:color="auto"/>
            </w:tcBorders>
            <w:hideMark/>
          </w:tcPr>
          <w:p w14:paraId="128AFA29" w14:textId="77777777" w:rsidR="00712519" w:rsidRDefault="00712519">
            <w:pPr>
              <w:keepNext/>
              <w:keepLines/>
              <w:spacing w:line="276" w:lineRule="auto"/>
              <w:outlineLvl w:val="1"/>
              <w:rPr>
                <w:rFonts w:ascii="Tahoma" w:eastAsiaTheme="majorEastAsia" w:hAnsi="Tahoma" w:cs="Tahoma"/>
                <w:color w:val="4472C4" w:themeColor="accent1"/>
                <w:sz w:val="20"/>
                <w:szCs w:val="20"/>
                <w:lang w:eastAsia="pl-PL"/>
              </w:rPr>
            </w:pPr>
            <w:r w:rsidRPr="0033603B">
              <w:rPr>
                <w:rFonts w:ascii="Tahoma" w:eastAsiaTheme="majorEastAsia" w:hAnsi="Tahoma" w:cs="Tahoma"/>
                <w:sz w:val="20"/>
                <w:szCs w:val="20"/>
                <w:highlight w:val="lightGray"/>
                <w:lang w:eastAsia="pl-PL"/>
              </w:rPr>
              <w:t xml:space="preserve">XV. POLEGANIE </w:t>
            </w:r>
            <w:r>
              <w:rPr>
                <w:rFonts w:ascii="Tahoma" w:eastAsiaTheme="majorEastAsia" w:hAnsi="Tahoma" w:cs="Tahoma"/>
                <w:sz w:val="20"/>
                <w:szCs w:val="20"/>
                <w:highlight w:val="lightGray"/>
                <w:lang w:eastAsia="pl-PL"/>
              </w:rPr>
              <w:t>NA ZASOBACH INNYCH PODMIOTÓW</w:t>
            </w:r>
          </w:p>
        </w:tc>
      </w:tr>
    </w:tbl>
    <w:p w14:paraId="6DED2216" w14:textId="77777777" w:rsidR="00712519" w:rsidRDefault="00712519" w:rsidP="00712519">
      <w:pPr>
        <w:spacing w:after="0" w:line="240" w:lineRule="auto"/>
        <w:jc w:val="both"/>
        <w:rPr>
          <w:rFonts w:ascii="Tahoma" w:eastAsiaTheme="minorEastAsia" w:hAnsi="Tahoma" w:cs="Tahoma"/>
          <w:sz w:val="20"/>
          <w:szCs w:val="20"/>
          <w:lang w:eastAsia="pl-PL"/>
        </w:rPr>
      </w:pPr>
    </w:p>
    <w:p w14:paraId="3D418A9F"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66FCD81" w14:textId="77777777" w:rsidR="00712519" w:rsidRPr="0033603B" w:rsidRDefault="00712519" w:rsidP="00712519">
      <w:pPr>
        <w:spacing w:after="0" w:line="240" w:lineRule="auto"/>
        <w:jc w:val="both"/>
        <w:rPr>
          <w:rFonts w:ascii="Tahoma" w:eastAsiaTheme="minorEastAsia" w:hAnsi="Tahoma" w:cs="Tahoma"/>
          <w:b/>
          <w:bCs/>
          <w:sz w:val="20"/>
          <w:szCs w:val="20"/>
          <w:lang w:eastAsia="pl-PL"/>
        </w:rPr>
      </w:pPr>
      <w:r w:rsidRPr="0033603B">
        <w:rPr>
          <w:rFonts w:ascii="Tahoma" w:eastAsiaTheme="minorEastAsia" w:hAnsi="Tahoma" w:cs="Tahoma"/>
          <w:sz w:val="20"/>
          <w:szCs w:val="20"/>
          <w:lang w:eastAsia="pl-PL"/>
        </w:rPr>
        <w:t xml:space="preserve">2. W odniesieniu do warunków dotyczących doświadczenia, Wykonawcy mogą polegać na zdolnościach podmiotów udostępniających zasoby, </w:t>
      </w:r>
      <w:r w:rsidRPr="0033603B">
        <w:rPr>
          <w:rFonts w:ascii="Tahoma" w:eastAsiaTheme="minorEastAsia" w:hAnsi="Tahoma" w:cs="Tahoma"/>
          <w:b/>
          <w:bCs/>
          <w:sz w:val="20"/>
          <w:szCs w:val="20"/>
          <w:lang w:eastAsia="pl-PL"/>
        </w:rPr>
        <w:t>jeśli podmioty te wykonają świadczenie, do realizacji którego te zdolności są wymagane.</w:t>
      </w:r>
    </w:p>
    <w:p w14:paraId="5A2B9C3D"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3. Wykonawca, który polega na zdolnościach lub sytuacji podmiotów udostępniających zasoby, składa,     wraz z ofertą, </w:t>
      </w:r>
      <w:r w:rsidRPr="0033603B">
        <w:rPr>
          <w:rFonts w:ascii="Tahoma" w:eastAsiaTheme="minorEastAsia" w:hAnsi="Tahoma" w:cs="Tahoma"/>
          <w:b/>
          <w:bCs/>
          <w:sz w:val="20"/>
          <w:szCs w:val="20"/>
          <w:lang w:eastAsia="pl-PL"/>
        </w:rPr>
        <w:t>zobowiązanie podmiotu</w:t>
      </w:r>
      <w:r w:rsidRPr="0033603B">
        <w:rPr>
          <w:rFonts w:ascii="Tahoma" w:eastAsiaTheme="minorEastAsia" w:hAnsi="Tahoma" w:cs="Tahoma"/>
          <w:sz w:val="20"/>
          <w:szCs w:val="20"/>
          <w:lang w:eastAsia="pl-PL"/>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Proponowany wzór oświadczenia stanowi </w:t>
      </w:r>
      <w:r w:rsidRPr="0033603B">
        <w:rPr>
          <w:rFonts w:ascii="Tahoma" w:eastAsiaTheme="minorEastAsia" w:hAnsi="Tahoma" w:cs="Tahoma"/>
          <w:b/>
          <w:sz w:val="20"/>
          <w:szCs w:val="20"/>
          <w:lang w:eastAsia="pl-PL"/>
        </w:rPr>
        <w:t>zał. nr 8 do SWZ. Zobowiązanie podmiotu  udostepniającego zasoby winno potwierdzać, że stosunek łączący Wykonawcę                               z podmiotami udostępniającymi zasoby, gwarantuje rzeczywisty dostęp do tych zasobów  oraz określa w szczególności:</w:t>
      </w:r>
    </w:p>
    <w:p w14:paraId="5615A9D9" w14:textId="77777777" w:rsidR="00712519" w:rsidRPr="0033603B" w:rsidRDefault="00712519" w:rsidP="00712519">
      <w:pPr>
        <w:spacing w:after="0" w:line="240" w:lineRule="auto"/>
        <w:jc w:val="both"/>
        <w:rPr>
          <w:rFonts w:ascii="Tahoma" w:eastAsiaTheme="minorEastAsia" w:hAnsi="Tahoma" w:cs="Tahoma"/>
          <w:b/>
          <w:sz w:val="20"/>
          <w:szCs w:val="20"/>
          <w:lang w:eastAsia="pl-PL"/>
        </w:rPr>
      </w:pPr>
      <w:r w:rsidRPr="0033603B">
        <w:rPr>
          <w:rFonts w:ascii="Tahoma" w:eastAsiaTheme="minorEastAsia" w:hAnsi="Tahoma" w:cs="Tahoma"/>
          <w:b/>
          <w:sz w:val="20"/>
          <w:szCs w:val="20"/>
          <w:lang w:eastAsia="pl-PL"/>
        </w:rPr>
        <w:t>-zakres dostępnych Wykonawcy zasobów podmiotu udostepniającego te zasoby,</w:t>
      </w:r>
    </w:p>
    <w:p w14:paraId="1821D3EF" w14:textId="77777777" w:rsidR="00712519" w:rsidRPr="0033603B" w:rsidRDefault="00712519" w:rsidP="00712519">
      <w:pPr>
        <w:spacing w:after="0" w:line="240" w:lineRule="auto"/>
        <w:jc w:val="both"/>
        <w:rPr>
          <w:rFonts w:ascii="Tahoma" w:eastAsiaTheme="minorEastAsia" w:hAnsi="Tahoma" w:cs="Tahoma"/>
          <w:b/>
          <w:sz w:val="20"/>
          <w:szCs w:val="20"/>
          <w:lang w:eastAsia="pl-PL"/>
        </w:rPr>
      </w:pPr>
      <w:r w:rsidRPr="0033603B">
        <w:rPr>
          <w:rFonts w:ascii="Tahoma" w:eastAsiaTheme="minorEastAsia" w:hAnsi="Tahoma" w:cs="Tahoma"/>
          <w:b/>
          <w:sz w:val="20"/>
          <w:szCs w:val="20"/>
          <w:lang w:eastAsia="pl-PL"/>
        </w:rPr>
        <w:t>-sposób i okres udostępniania Wykonawcy i wykorzystania przez niego zasobów podmiotu udostępniającego te zasoby przy wykonywaniu zamówienia,</w:t>
      </w:r>
    </w:p>
    <w:p w14:paraId="64CC3317" w14:textId="77777777" w:rsidR="00712519" w:rsidRPr="0033603B" w:rsidRDefault="00712519" w:rsidP="00712519">
      <w:pPr>
        <w:spacing w:after="0" w:line="240" w:lineRule="auto"/>
        <w:jc w:val="both"/>
        <w:rPr>
          <w:rFonts w:ascii="Tahoma" w:eastAsiaTheme="minorEastAsia" w:hAnsi="Tahoma" w:cs="Tahoma"/>
          <w:b/>
          <w:sz w:val="20"/>
          <w:szCs w:val="20"/>
          <w:lang w:eastAsia="pl-PL"/>
        </w:rPr>
      </w:pPr>
      <w:r w:rsidRPr="0033603B">
        <w:rPr>
          <w:rFonts w:ascii="Tahoma" w:eastAsiaTheme="minorEastAsia" w:hAnsi="Tahoma" w:cs="Tahoma"/>
          <w:b/>
          <w:sz w:val="20"/>
          <w:szCs w:val="20"/>
          <w:lang w:eastAsia="pl-PL"/>
        </w:rPr>
        <w:t>-czy i w jakim zakresie podmiot udostępniający te zasoby na zdolnościach,                         którego Wykonawca polega w odniesieniu do warunków udziału w postępowaniu</w:t>
      </w:r>
      <w:r>
        <w:rPr>
          <w:rFonts w:ascii="Tahoma" w:eastAsiaTheme="minorEastAsia" w:hAnsi="Tahoma" w:cs="Tahoma"/>
          <w:b/>
          <w:sz w:val="20"/>
          <w:szCs w:val="20"/>
          <w:lang w:eastAsia="pl-PL"/>
        </w:rPr>
        <w:t xml:space="preserve"> </w:t>
      </w:r>
      <w:r w:rsidRPr="0033603B">
        <w:rPr>
          <w:rFonts w:ascii="Tahoma" w:eastAsiaTheme="minorEastAsia" w:hAnsi="Tahoma" w:cs="Tahoma"/>
          <w:b/>
          <w:sz w:val="20"/>
          <w:szCs w:val="20"/>
          <w:lang w:eastAsia="pl-PL"/>
        </w:rPr>
        <w:lastRenderedPageBreak/>
        <w:t xml:space="preserve">dotyczących wykształcenia, kwalifikacji zawodowych lub doświadczenia zrealizuje roboty budowlane    lub usługi, których wskazane zdolności dotyczą. </w:t>
      </w:r>
    </w:p>
    <w:p w14:paraId="08D0ED33"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2869F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75D130"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6.</w:t>
      </w:r>
      <w:r w:rsidRPr="0033603B">
        <w:rPr>
          <w:rFonts w:ascii="Tahoma" w:eastAsiaTheme="minorEastAsia" w:hAnsi="Tahoma" w:cs="Tahoma"/>
          <w:b/>
          <w:sz w:val="20"/>
          <w:szCs w:val="20"/>
          <w:lang w:eastAsia="pl-PL"/>
        </w:rPr>
        <w:t xml:space="preserve"> UWAGA: </w:t>
      </w:r>
      <w:r w:rsidRPr="0033603B">
        <w:rPr>
          <w:rFonts w:ascii="Tahoma" w:eastAsiaTheme="minorEastAsia" w:hAnsi="Tahoma" w:cs="Tahoma"/>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9E721F1" w14:textId="20F980A7" w:rsidR="00712519" w:rsidRDefault="00712519" w:rsidP="00712519">
      <w:pPr>
        <w:shd w:val="clear" w:color="auto" w:fill="FFFFFF"/>
        <w:spacing w:after="0" w:line="240" w:lineRule="auto"/>
        <w:jc w:val="both"/>
        <w:rPr>
          <w:rFonts w:ascii="Tahoma" w:eastAsiaTheme="minorEastAsia" w:hAnsi="Tahoma" w:cs="Tahoma"/>
          <w:color w:val="FF0000"/>
          <w:sz w:val="20"/>
          <w:szCs w:val="20"/>
          <w:lang w:eastAsia="pl-PL"/>
        </w:rPr>
      </w:pPr>
      <w:r w:rsidRPr="0033603B">
        <w:rPr>
          <w:rFonts w:ascii="Tahoma" w:eastAsiaTheme="minorEastAsia" w:hAnsi="Tahoma" w:cs="Tahoma"/>
          <w:sz w:val="20"/>
          <w:szCs w:val="20"/>
          <w:lang w:eastAsia="pl-PL"/>
        </w:rPr>
        <w:t xml:space="preserve">7. Wykonawca, w przypadku polegania na zdolnościach lub sytuacji podmiotów udostępniających zasoby, przedstawia, wraz z </w:t>
      </w:r>
      <w:r w:rsidRPr="0033603B">
        <w:rPr>
          <w:rFonts w:ascii="Tahoma" w:eastAsiaTheme="minorEastAsia" w:hAnsi="Tahoma" w:cs="Tahoma"/>
          <w:b/>
          <w:bCs/>
          <w:sz w:val="20"/>
          <w:szCs w:val="20"/>
          <w:lang w:eastAsia="pl-PL"/>
        </w:rPr>
        <w:t>oświadczeniem– zał. nr 8 do SWZ,</w:t>
      </w:r>
      <w:r w:rsidRPr="0033603B">
        <w:rPr>
          <w:rFonts w:ascii="Tahoma" w:eastAsiaTheme="minorEastAsia" w:hAnsi="Tahoma" w:cs="Tahoma"/>
          <w:sz w:val="20"/>
          <w:szCs w:val="20"/>
          <w:lang w:eastAsia="pl-PL"/>
        </w:rPr>
        <w:t xml:space="preserve"> także </w:t>
      </w:r>
      <w:r w:rsidRPr="0033603B">
        <w:rPr>
          <w:rFonts w:ascii="Tahoma" w:eastAsiaTheme="minorEastAsia" w:hAnsi="Tahoma" w:cs="Tahoma"/>
          <w:b/>
          <w:bCs/>
          <w:sz w:val="20"/>
          <w:szCs w:val="20"/>
          <w:lang w:eastAsia="pl-PL"/>
        </w:rPr>
        <w:t>oświadczenie- zał. nr 9a i 9b</w:t>
      </w:r>
      <w:r w:rsidR="0033603B">
        <w:rPr>
          <w:rFonts w:ascii="Tahoma" w:eastAsiaTheme="minorEastAsia" w:hAnsi="Tahoma" w:cs="Tahoma"/>
          <w:b/>
          <w:bCs/>
          <w:sz w:val="20"/>
          <w:szCs w:val="20"/>
          <w:lang w:eastAsia="pl-PL"/>
        </w:rPr>
        <w:t xml:space="preserve"> </w:t>
      </w:r>
      <w:r w:rsidRPr="0033603B">
        <w:rPr>
          <w:rFonts w:ascii="Tahoma" w:eastAsiaTheme="minorEastAsia" w:hAnsi="Tahoma" w:cs="Tahoma"/>
          <w:b/>
          <w:bCs/>
          <w:sz w:val="20"/>
          <w:szCs w:val="20"/>
          <w:lang w:eastAsia="pl-PL"/>
        </w:rPr>
        <w:t>do SWZ podmiotu udostępniającego zasoby, potwierdzające brak podstaw wykluczenia tego podmiotu oraz</w:t>
      </w:r>
      <w:r w:rsidRPr="0033603B">
        <w:rPr>
          <w:rFonts w:ascii="Tahoma" w:eastAsiaTheme="minorEastAsia" w:hAnsi="Tahoma" w:cs="Tahoma"/>
          <w:sz w:val="20"/>
          <w:szCs w:val="20"/>
          <w:lang w:eastAsia="pl-PL"/>
        </w:rPr>
        <w:t xml:space="preserve"> </w:t>
      </w:r>
      <w:r w:rsidRPr="0033603B">
        <w:rPr>
          <w:rFonts w:ascii="Tahoma" w:eastAsiaTheme="minorEastAsia" w:hAnsi="Tahoma" w:cs="Tahoma"/>
          <w:b/>
          <w:bCs/>
          <w:sz w:val="20"/>
          <w:szCs w:val="20"/>
          <w:lang w:eastAsia="pl-PL"/>
        </w:rPr>
        <w:t>odpowiednio spełnianie warunków udziału w postępowaniu,                                     w zakresie, w jakim Wykonawca powołuje się na jego zasoby</w:t>
      </w:r>
      <w:r w:rsidRPr="0033603B">
        <w:rPr>
          <w:rFonts w:ascii="Tahoma" w:eastAsiaTheme="minorEastAsia" w:hAnsi="Tahoma" w:cs="Tahoma"/>
          <w:sz w:val="20"/>
          <w:szCs w:val="20"/>
          <w:lang w:eastAsia="pl-PL"/>
        </w:rPr>
        <w:t>, zgodnie z katalogiem dokumentów określonych w Rozdziale XVI SWZ</w:t>
      </w:r>
      <w:r w:rsidRPr="0033603B">
        <w:rPr>
          <w:rFonts w:ascii="Tahoma" w:eastAsiaTheme="minorEastAsia" w:hAnsi="Tahoma" w:cs="Tahoma"/>
          <w:color w:val="FF0000"/>
          <w:sz w:val="20"/>
          <w:szCs w:val="20"/>
          <w:lang w:eastAsia="pl-PL"/>
        </w:rPr>
        <w:t>.</w:t>
      </w:r>
    </w:p>
    <w:p w14:paraId="030DC5A3" w14:textId="77777777" w:rsidR="00712519" w:rsidRDefault="00712519" w:rsidP="00712519">
      <w:pPr>
        <w:shd w:val="clear" w:color="auto" w:fill="FFFFFF"/>
        <w:spacing w:after="0" w:line="240" w:lineRule="auto"/>
        <w:jc w:val="both"/>
        <w:rPr>
          <w:rFonts w:ascii="Tahoma" w:eastAsiaTheme="minorEastAsia" w:hAnsi="Tahoma" w:cs="Tahoma"/>
          <w:color w:val="FF0000"/>
          <w:sz w:val="20"/>
          <w:szCs w:val="20"/>
          <w:lang w:eastAsia="pl-PL"/>
        </w:rPr>
      </w:pPr>
    </w:p>
    <w:tbl>
      <w:tblPr>
        <w:tblStyle w:val="Tabela-Siatka"/>
        <w:tblW w:w="0" w:type="auto"/>
        <w:tblInd w:w="0" w:type="dxa"/>
        <w:tblLook w:val="04A0" w:firstRow="1" w:lastRow="0" w:firstColumn="1" w:lastColumn="0" w:noHBand="0" w:noVBand="1"/>
      </w:tblPr>
      <w:tblGrid>
        <w:gridCol w:w="9062"/>
      </w:tblGrid>
      <w:tr w:rsidR="00712519" w14:paraId="0831279F" w14:textId="77777777" w:rsidTr="00712519">
        <w:trPr>
          <w:trHeight w:val="123"/>
        </w:trPr>
        <w:tc>
          <w:tcPr>
            <w:tcW w:w="9212" w:type="dxa"/>
            <w:tcBorders>
              <w:top w:val="single" w:sz="4" w:space="0" w:color="auto"/>
              <w:left w:val="single" w:sz="4" w:space="0" w:color="auto"/>
              <w:bottom w:val="single" w:sz="4" w:space="0" w:color="auto"/>
              <w:right w:val="single" w:sz="4" w:space="0" w:color="auto"/>
            </w:tcBorders>
            <w:hideMark/>
          </w:tcPr>
          <w:p w14:paraId="4263C2B3" w14:textId="77777777" w:rsidR="00712519" w:rsidRDefault="00712519">
            <w:pPr>
              <w:keepNext/>
              <w:keepLines/>
              <w:spacing w:line="276" w:lineRule="auto"/>
              <w:jc w:val="both"/>
              <w:outlineLvl w:val="1"/>
              <w:rPr>
                <w:rFonts w:ascii="Tahoma" w:eastAsiaTheme="majorEastAsia" w:hAnsi="Tahoma" w:cs="Tahoma"/>
                <w:color w:val="4472C4" w:themeColor="accent1"/>
                <w:sz w:val="20"/>
                <w:szCs w:val="20"/>
                <w:lang w:eastAsia="pl-PL"/>
              </w:rPr>
            </w:pPr>
            <w:r w:rsidRPr="0033603B">
              <w:rPr>
                <w:rFonts w:ascii="Tahoma" w:eastAsiaTheme="majorEastAsia" w:hAnsi="Tahoma" w:cs="Tahoma"/>
                <w:sz w:val="20"/>
                <w:szCs w:val="20"/>
                <w:highlight w:val="lightGray"/>
                <w:lang w:eastAsia="pl-PL"/>
              </w:rPr>
              <w:t xml:space="preserve">XVI. </w:t>
            </w:r>
            <w:bookmarkStart w:id="7" w:name="_lodptpqf2xh0"/>
            <w:bookmarkEnd w:id="7"/>
            <w:r w:rsidRPr="0033603B">
              <w:rPr>
                <w:rFonts w:ascii="Tahoma" w:eastAsiaTheme="majorEastAsia" w:hAnsi="Tahoma" w:cs="Tahoma"/>
                <w:sz w:val="20"/>
                <w:szCs w:val="20"/>
                <w:highlight w:val="lightGray"/>
                <w:lang w:eastAsia="pl-PL"/>
              </w:rPr>
              <w:t xml:space="preserve">INFORMACJA </w:t>
            </w:r>
            <w:r>
              <w:rPr>
                <w:rFonts w:ascii="Tahoma" w:eastAsiaTheme="majorEastAsia" w:hAnsi="Tahoma" w:cs="Tahoma"/>
                <w:sz w:val="20"/>
                <w:szCs w:val="20"/>
                <w:highlight w:val="lightGray"/>
                <w:lang w:eastAsia="pl-PL"/>
              </w:rPr>
              <w:t>DLA WYKONAWCÓW WSPÓLNIE UBIEGAJĄCYCH SIĘ O UDZIELENIE ZAMÓWIENIA</w:t>
            </w:r>
          </w:p>
        </w:tc>
      </w:tr>
    </w:tbl>
    <w:p w14:paraId="60C9BA07" w14:textId="77777777" w:rsidR="00712519" w:rsidRDefault="00712519" w:rsidP="00712519">
      <w:pPr>
        <w:keepNext/>
        <w:keepLines/>
        <w:spacing w:after="0" w:line="240" w:lineRule="auto"/>
        <w:outlineLvl w:val="1"/>
        <w:rPr>
          <w:rFonts w:ascii="Tahoma" w:eastAsiaTheme="majorEastAsia" w:hAnsi="Tahoma" w:cs="Tahoma"/>
          <w:b/>
          <w:bCs/>
          <w:color w:val="4472C4" w:themeColor="accent1"/>
          <w:sz w:val="20"/>
          <w:szCs w:val="20"/>
          <w:lang w:eastAsia="pl-PL"/>
        </w:rPr>
      </w:pPr>
    </w:p>
    <w:p w14:paraId="35F29262"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1. Wykonawcy mogą wspólnie ubiegać się o udzielenie zamówienia. W takim przypadku Wykonawcy ustanawiają pełnomocnika do reprezentowania ich w postępowaniu albo do reprezentowania i zawarcia umowy w sprawie zamówienia publicznego. Pełnomocnictwo</w:t>
      </w:r>
      <w:r w:rsidRPr="0033603B">
        <w:rPr>
          <w:rFonts w:ascii="Tahoma" w:eastAsiaTheme="minorEastAsia" w:hAnsi="Tahoma" w:cs="Tahoma"/>
          <w:b/>
          <w:sz w:val="20"/>
          <w:szCs w:val="20"/>
          <w:lang w:eastAsia="pl-PL"/>
        </w:rPr>
        <w:t xml:space="preserve"> </w:t>
      </w:r>
      <w:r w:rsidRPr="0033603B">
        <w:rPr>
          <w:rFonts w:ascii="Tahoma" w:eastAsiaTheme="minorEastAsia" w:hAnsi="Tahoma" w:cs="Tahoma"/>
          <w:sz w:val="20"/>
          <w:szCs w:val="20"/>
          <w:lang w:eastAsia="pl-PL"/>
        </w:rPr>
        <w:t xml:space="preserve">winno być załączone do oferty. </w:t>
      </w:r>
    </w:p>
    <w:p w14:paraId="35E68C66"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2. W przypadku Wykonawców wspólnie ubiegających się o udzielenie zamówienia, oświadczenia- zał. nr 9a  i  9b do SWZ, o których mowa w Rozdziale XVI SWZ, składa </w:t>
      </w:r>
      <w:r w:rsidRPr="0033603B">
        <w:rPr>
          <w:rFonts w:ascii="Tahoma" w:eastAsiaTheme="minorEastAsia" w:hAnsi="Tahoma" w:cs="Tahoma"/>
          <w:b/>
          <w:bCs/>
          <w:sz w:val="20"/>
          <w:szCs w:val="20"/>
          <w:lang w:eastAsia="pl-PL"/>
        </w:rPr>
        <w:t>każdy</w:t>
      </w:r>
      <w:r w:rsidRPr="0033603B">
        <w:rPr>
          <w:rFonts w:ascii="Tahoma" w:eastAsiaTheme="minorEastAsia" w:hAnsi="Tahoma" w:cs="Tahoma"/>
          <w:sz w:val="20"/>
          <w:szCs w:val="20"/>
          <w:lang w:eastAsia="pl-PL"/>
        </w:rPr>
        <w:t xml:space="preserve"> z Wykonawców. Oświadczenia                   te potwierdzają brak podstaw wykluczenia oraz spełnianie warunków udziału w zakresie, w jakim każdy z Wykonawców wykazuje spełnianie warunków udziału w postępowaniu.</w:t>
      </w:r>
    </w:p>
    <w:p w14:paraId="68A4F3E1"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3. Wykonawcy wspólnie ubiegający się o udzielenie zamówienia dołączają do oferty oświadczenie,                    z którego wynika, które roboty budowlane wykonają poszczególni Wykonawcy (zał. nr 10 do SWZ).</w:t>
      </w:r>
    </w:p>
    <w:p w14:paraId="1B2CDBE0" w14:textId="77777777" w:rsidR="00712519"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4. Wykonawcy wspólnie ubiegający się o udzielenie zamówienia ponoszą solidarną odpowiedzialność             za wykonanie umowy i wniesienie zabezpieczenia należytego wykonania</w:t>
      </w:r>
      <w:r>
        <w:rPr>
          <w:rFonts w:ascii="Tahoma" w:eastAsiaTheme="minorEastAsia" w:hAnsi="Tahoma" w:cs="Tahoma"/>
          <w:sz w:val="20"/>
          <w:szCs w:val="20"/>
          <w:lang w:eastAsia="pl-PL"/>
        </w:rPr>
        <w:t xml:space="preserve"> umowy. </w:t>
      </w:r>
    </w:p>
    <w:p w14:paraId="22FBF1C0" w14:textId="77777777" w:rsidR="00712519" w:rsidRDefault="00712519" w:rsidP="00712519">
      <w:pPr>
        <w:spacing w:after="0" w:line="240" w:lineRule="auto"/>
        <w:jc w:val="both"/>
        <w:rPr>
          <w:rFonts w:ascii="Tahoma" w:eastAsiaTheme="minorEastAsia" w:hAnsi="Tahoma" w:cs="Tahoma"/>
          <w:b/>
          <w:color w:val="FF0000"/>
          <w:sz w:val="20"/>
          <w:szCs w:val="20"/>
          <w:lang w:eastAsia="pl-PL"/>
        </w:rPr>
      </w:pPr>
    </w:p>
    <w:tbl>
      <w:tblPr>
        <w:tblStyle w:val="Tabela-Siatka"/>
        <w:tblW w:w="0" w:type="auto"/>
        <w:tblInd w:w="0" w:type="dxa"/>
        <w:tblLook w:val="04A0" w:firstRow="1" w:lastRow="0" w:firstColumn="1" w:lastColumn="0" w:noHBand="0" w:noVBand="1"/>
      </w:tblPr>
      <w:tblGrid>
        <w:gridCol w:w="9062"/>
      </w:tblGrid>
      <w:tr w:rsidR="00712519" w14:paraId="6A5ADF69" w14:textId="77777777" w:rsidTr="00712519">
        <w:trPr>
          <w:trHeight w:val="219"/>
        </w:trPr>
        <w:tc>
          <w:tcPr>
            <w:tcW w:w="9212" w:type="dxa"/>
            <w:tcBorders>
              <w:top w:val="single" w:sz="4" w:space="0" w:color="auto"/>
              <w:left w:val="single" w:sz="4" w:space="0" w:color="auto"/>
              <w:bottom w:val="single" w:sz="4" w:space="0" w:color="auto"/>
              <w:right w:val="single" w:sz="4" w:space="0" w:color="auto"/>
            </w:tcBorders>
            <w:hideMark/>
          </w:tcPr>
          <w:p w14:paraId="36761044" w14:textId="77777777" w:rsidR="00712519" w:rsidRDefault="00712519">
            <w:pPr>
              <w:spacing w:line="240" w:lineRule="auto"/>
              <w:jc w:val="both"/>
              <w:rPr>
                <w:rFonts w:ascii="Tahoma" w:hAnsi="Tahoma" w:cs="Tahoma"/>
                <w:sz w:val="20"/>
                <w:szCs w:val="20"/>
                <w:lang w:eastAsia="pl-PL"/>
              </w:rPr>
            </w:pPr>
            <w:r w:rsidRPr="0033603B">
              <w:rPr>
                <w:rFonts w:ascii="Tahoma" w:hAnsi="Tahoma" w:cs="Tahoma"/>
                <w:sz w:val="20"/>
                <w:szCs w:val="20"/>
                <w:highlight w:val="lightGray"/>
                <w:lang w:eastAsia="pl-PL"/>
              </w:rPr>
              <w:t>XVII. WYKAZ OŚWIADCZEŃ I DOKUMENTÓW, KTÓRE WYKONAWCA SKŁADA WRAZ Z OFERTĄ</w:t>
            </w:r>
          </w:p>
        </w:tc>
      </w:tr>
    </w:tbl>
    <w:p w14:paraId="3B39AFC3" w14:textId="77777777" w:rsidR="00712519" w:rsidRPr="0033603B" w:rsidRDefault="00712519" w:rsidP="00712519">
      <w:pPr>
        <w:spacing w:after="0" w:line="240" w:lineRule="auto"/>
        <w:jc w:val="both"/>
        <w:rPr>
          <w:rFonts w:ascii="Tahoma" w:eastAsiaTheme="minorEastAsia" w:hAnsi="Tahoma" w:cs="Tahoma"/>
          <w:b/>
          <w:sz w:val="20"/>
          <w:szCs w:val="20"/>
          <w:lang w:eastAsia="pl-PL"/>
        </w:rPr>
      </w:pPr>
    </w:p>
    <w:p w14:paraId="2F18A5E8" w14:textId="77777777" w:rsidR="00712519" w:rsidRPr="0033603B" w:rsidRDefault="00712519" w:rsidP="00712519">
      <w:pPr>
        <w:spacing w:after="0" w:line="240" w:lineRule="auto"/>
        <w:jc w:val="both"/>
        <w:rPr>
          <w:rFonts w:ascii="Tahoma" w:eastAsiaTheme="minorEastAsia" w:hAnsi="Tahoma" w:cs="Tahoma"/>
          <w:b/>
          <w:sz w:val="20"/>
          <w:szCs w:val="20"/>
          <w:u w:val="single"/>
          <w:lang w:eastAsia="pl-PL"/>
        </w:rPr>
      </w:pPr>
      <w:r w:rsidRPr="0033603B">
        <w:rPr>
          <w:rFonts w:ascii="Tahoma" w:eastAsiaTheme="minorEastAsia" w:hAnsi="Tahoma" w:cs="Tahoma"/>
          <w:b/>
          <w:sz w:val="20"/>
          <w:szCs w:val="20"/>
          <w:u w:val="single"/>
          <w:lang w:eastAsia="pl-PL"/>
        </w:rPr>
        <w:t xml:space="preserve"> DO OFERTY NALEŻY DOŁĄCZYĆ: </w:t>
      </w:r>
    </w:p>
    <w:p w14:paraId="5FA1757E"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1. </w:t>
      </w:r>
      <w:r w:rsidRPr="0033603B">
        <w:rPr>
          <w:rFonts w:ascii="Tahoma" w:eastAsiaTheme="minorEastAsia" w:hAnsi="Tahoma" w:cs="Tahoma"/>
          <w:b/>
          <w:sz w:val="20"/>
          <w:szCs w:val="20"/>
          <w:lang w:eastAsia="pl-PL"/>
        </w:rPr>
        <w:t>Formularz ofertowy</w:t>
      </w:r>
      <w:r w:rsidRPr="0033603B">
        <w:rPr>
          <w:rFonts w:ascii="Tahoma" w:eastAsiaTheme="minorEastAsia" w:hAnsi="Tahoma" w:cs="Tahoma"/>
          <w:sz w:val="20"/>
          <w:szCs w:val="20"/>
          <w:lang w:eastAsia="pl-PL"/>
        </w:rPr>
        <w:t xml:space="preserve">– do wykorzystania wzór, stanowiący </w:t>
      </w:r>
      <w:r w:rsidRPr="0033603B">
        <w:rPr>
          <w:rFonts w:ascii="Tahoma" w:eastAsiaTheme="minorEastAsia" w:hAnsi="Tahoma" w:cs="Tahoma"/>
          <w:b/>
          <w:bCs/>
          <w:sz w:val="20"/>
          <w:szCs w:val="20"/>
          <w:lang w:eastAsia="pl-PL"/>
        </w:rPr>
        <w:t>zał. nr 7 do SWZ</w:t>
      </w:r>
      <w:r w:rsidRPr="0033603B">
        <w:rPr>
          <w:rFonts w:ascii="Tahoma" w:eastAsiaTheme="minorEastAsia" w:hAnsi="Tahoma" w:cs="Tahoma"/>
          <w:sz w:val="20"/>
          <w:szCs w:val="20"/>
          <w:lang w:eastAsia="pl-PL"/>
        </w:rPr>
        <w:t xml:space="preserve"> </w:t>
      </w:r>
      <w:bookmarkStart w:id="8" w:name="_Hlk67670906"/>
      <w:r w:rsidRPr="0033603B">
        <w:rPr>
          <w:rFonts w:ascii="Tahoma" w:eastAsiaTheme="minorEastAsia" w:hAnsi="Tahoma" w:cs="Tahoma"/>
          <w:sz w:val="20"/>
          <w:szCs w:val="20"/>
          <w:lang w:eastAsia="pl-PL"/>
        </w:rPr>
        <w:t xml:space="preserve">(podpisany kwalifikowanym podpisem elektronicznym lub profilem zaufanym lub podpisem osobistym). </w:t>
      </w:r>
      <w:bookmarkEnd w:id="8"/>
    </w:p>
    <w:p w14:paraId="5025562A"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Calibri" w:hAnsi="Tahoma" w:cs="Tahoma"/>
          <w:bCs/>
          <w:sz w:val="20"/>
          <w:szCs w:val="20"/>
          <w:lang w:eastAsia="pl-PL"/>
        </w:rPr>
        <w:t xml:space="preserve">Jeżeli Wykonawca będzie realizował przedmiot zamówienia z pomocą podwykonawców– </w:t>
      </w:r>
      <w:r w:rsidRPr="0033603B">
        <w:rPr>
          <w:rFonts w:ascii="Tahoma" w:eastAsia="Times New Roman" w:hAnsi="Tahoma" w:cs="Tahoma"/>
          <w:bCs/>
          <w:sz w:val="20"/>
          <w:szCs w:val="20"/>
          <w:lang w:eastAsia="pl-PL"/>
        </w:rPr>
        <w:t xml:space="preserve"> Zamawiający  </w:t>
      </w:r>
      <w:r w:rsidRPr="0033603B">
        <w:rPr>
          <w:rFonts w:ascii="Tahoma" w:eastAsiaTheme="minorEastAsia" w:hAnsi="Tahoma" w:cs="Tahoma"/>
          <w:bCs/>
          <w:sz w:val="20"/>
          <w:szCs w:val="20"/>
          <w:lang w:eastAsia="pl-PL"/>
        </w:rPr>
        <w:t>wymaga, aby Wykonawca, który zamierza powierzyć wykonanie części zamówienia podwykonawcom</w:t>
      </w:r>
      <w:r w:rsidRPr="0033603B">
        <w:rPr>
          <w:rFonts w:ascii="Tahoma" w:eastAsiaTheme="minorEastAsia" w:hAnsi="Tahoma" w:cs="Tahoma"/>
          <w:b/>
          <w:sz w:val="20"/>
          <w:szCs w:val="20"/>
          <w:lang w:eastAsia="pl-PL"/>
        </w:rPr>
        <w:t>,</w:t>
      </w:r>
      <w:r w:rsidRPr="0033603B">
        <w:rPr>
          <w:rFonts w:ascii="Tahoma" w:eastAsiaTheme="minorEastAsia" w:hAnsi="Tahoma" w:cs="Tahoma"/>
          <w:sz w:val="20"/>
          <w:szCs w:val="20"/>
          <w:lang w:eastAsia="pl-PL"/>
        </w:rPr>
        <w:t xml:space="preserve"> zamieścił informacje o podwykonawcach w formularzu ofertowym.</w:t>
      </w:r>
      <w:r w:rsidRPr="0033603B">
        <w:rPr>
          <w:rFonts w:ascii="Tahoma" w:eastAsia="Times New Roman" w:hAnsi="Tahoma" w:cs="Tahoma"/>
          <w:sz w:val="20"/>
          <w:szCs w:val="20"/>
          <w:lang w:eastAsia="pl-PL"/>
        </w:rPr>
        <w:t xml:space="preserve"> </w:t>
      </w:r>
      <w:r w:rsidRPr="0033603B">
        <w:rPr>
          <w:rFonts w:ascii="Tahoma" w:eastAsiaTheme="minorEastAsia" w:hAnsi="Tahoma" w:cs="Tahoma"/>
          <w:sz w:val="20"/>
          <w:szCs w:val="20"/>
          <w:lang w:eastAsia="pl-PL"/>
        </w:rPr>
        <w:t xml:space="preserve"> </w:t>
      </w:r>
    </w:p>
    <w:p w14:paraId="4367589B"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2. </w:t>
      </w:r>
      <w:r w:rsidRPr="0033603B">
        <w:rPr>
          <w:rFonts w:ascii="Tahoma" w:eastAsiaTheme="minorEastAsia" w:hAnsi="Tahoma" w:cs="Tahoma"/>
          <w:b/>
          <w:sz w:val="20"/>
          <w:szCs w:val="20"/>
          <w:lang w:eastAsia="pl-PL"/>
        </w:rPr>
        <w:t>Pełnomocnictwo upoważniające do złożenia oferty</w:t>
      </w:r>
      <w:r w:rsidRPr="0033603B">
        <w:rPr>
          <w:rFonts w:ascii="Tahoma" w:eastAsiaTheme="minorEastAsia" w:hAnsi="Tahoma" w:cs="Tahoma"/>
          <w:sz w:val="20"/>
          <w:szCs w:val="20"/>
          <w:lang w:eastAsia="pl-PL"/>
        </w:rPr>
        <w:t xml:space="preserve">- o ile ofertę składa pełnomocnik. </w:t>
      </w:r>
    </w:p>
    <w:p w14:paraId="6EBF19DB" w14:textId="2CB3E81E"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sz w:val="20"/>
          <w:szCs w:val="20"/>
          <w:lang w:eastAsia="pl-PL"/>
        </w:rPr>
        <w:t xml:space="preserve">Pełnomocnictwo </w:t>
      </w:r>
      <w:r w:rsidRPr="0033603B">
        <w:rPr>
          <w:rFonts w:ascii="Tahoma" w:eastAsiaTheme="minorEastAsia" w:hAnsi="Tahoma" w:cs="Tahoma"/>
          <w:sz w:val="20"/>
          <w:szCs w:val="20"/>
          <w:lang w:eastAsia="pl-PL"/>
        </w:rPr>
        <w:t xml:space="preserve">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Zamawiający dopuszcza również skan pełnomocnictwa sporządzonego uprzednio w formie pisemnej opatrzony kwalifikowanym podpisem elektronicznym lub podpisem zaufanym, lub podpisem osobistym mocodawcy. Elektroniczna kopia pełnomocnictwa nie może być uwierzytelniona przez upełnomocnionego. </w:t>
      </w:r>
    </w:p>
    <w:p w14:paraId="344FE7D0"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w:t>
      </w:r>
      <w:r w:rsidRPr="0033603B">
        <w:rPr>
          <w:rFonts w:ascii="Tahoma" w:eastAsiaTheme="minorEastAsia" w:hAnsi="Tahoma" w:cs="Tahoma"/>
          <w:sz w:val="20"/>
          <w:szCs w:val="20"/>
          <w:lang w:eastAsia="pl-PL"/>
        </w:rPr>
        <w:lastRenderedPageBreak/>
        <w:t xml:space="preserve">dołączenie do oferty pełnomocnictwa dla osoby działającej w imieniu Wykonawcy. Pełnomocnictwo            w sposób jednoznaczny winno określać, do jakich czynności upoważniona jest osoba podpisująca ofertę. </w:t>
      </w:r>
    </w:p>
    <w:p w14:paraId="787CD6C6" w14:textId="14659041"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3. </w:t>
      </w:r>
      <w:r w:rsidRPr="0033603B">
        <w:rPr>
          <w:rFonts w:ascii="Tahoma" w:eastAsiaTheme="minorEastAsia" w:hAnsi="Tahoma" w:cs="Tahoma"/>
          <w:b/>
          <w:sz w:val="20"/>
          <w:szCs w:val="20"/>
          <w:lang w:eastAsia="pl-PL"/>
        </w:rPr>
        <w:t>Oświadczenie Wykonawcy o niepodleganiu wykluczeniu z postępowania oraz spełnianiu  warunków udziału</w:t>
      </w:r>
      <w:r w:rsidRPr="0033603B">
        <w:rPr>
          <w:rFonts w:ascii="Tahoma" w:eastAsiaTheme="minorEastAsia" w:hAnsi="Tahoma" w:cs="Tahoma"/>
          <w:sz w:val="20"/>
          <w:szCs w:val="20"/>
          <w:lang w:eastAsia="pl-PL"/>
        </w:rPr>
        <w:t xml:space="preserve">- wzór oświadczenia o niepodleganiu wykluczeniu stanowi zał. nr 9a  i  9b do SWZ (podpisane kwalifikowanym podpisem elektronicznym lub podpisem zaufanym lub podpisem osobistym).  </w:t>
      </w:r>
    </w:p>
    <w:p w14:paraId="68485D51"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Zamawiający w niniejszym postępowaniu </w:t>
      </w:r>
      <w:r w:rsidRPr="0033603B">
        <w:rPr>
          <w:rFonts w:ascii="Tahoma" w:eastAsiaTheme="minorEastAsia" w:hAnsi="Tahoma" w:cs="Tahoma"/>
          <w:b/>
          <w:sz w:val="20"/>
          <w:szCs w:val="20"/>
          <w:lang w:eastAsia="pl-PL"/>
        </w:rPr>
        <w:t>nie żąda</w:t>
      </w:r>
      <w:r w:rsidRPr="0033603B">
        <w:rPr>
          <w:rFonts w:ascii="Tahoma" w:eastAsiaTheme="minorEastAsia" w:hAnsi="Tahoma" w:cs="Tahoma"/>
          <w:sz w:val="20"/>
          <w:szCs w:val="20"/>
          <w:lang w:eastAsia="pl-PL"/>
        </w:rPr>
        <w:t xml:space="preserve"> oświadczeń o wykluczeniu dotyczących podwykonawców, o ile nie są oni podmiotami, na zasoby których Wykonawca powołuje się w celu wykazania spełnienia warunków udziału w postępowaniu</w:t>
      </w:r>
    </w:p>
    <w:p w14:paraId="3B30E224" w14:textId="15DF4535" w:rsidR="00712519" w:rsidRPr="0033603B" w:rsidRDefault="00712519" w:rsidP="00712519">
      <w:pPr>
        <w:spacing w:after="0" w:line="240" w:lineRule="auto"/>
        <w:jc w:val="both"/>
        <w:rPr>
          <w:rFonts w:ascii="Tahoma" w:eastAsia="Calibri" w:hAnsi="Tahoma" w:cs="Tahoma"/>
          <w:b/>
          <w:bCs/>
          <w:sz w:val="20"/>
          <w:szCs w:val="20"/>
          <w:lang w:eastAsia="pl-PL"/>
        </w:rPr>
      </w:pPr>
      <w:r w:rsidRPr="0033603B">
        <w:rPr>
          <w:rFonts w:ascii="Tahoma" w:eastAsia="Calibri" w:hAnsi="Tahoma" w:cs="Tahoma"/>
          <w:b/>
          <w:bCs/>
          <w:sz w:val="20"/>
          <w:szCs w:val="20"/>
          <w:lang w:eastAsia="pl-PL"/>
        </w:rPr>
        <w:t>3.1. Wykonawca, który powołuje się na zasoby innych podmiotów</w:t>
      </w:r>
      <w:r w:rsidRPr="0033603B">
        <w:rPr>
          <w:rFonts w:ascii="Tahoma" w:eastAsia="Calibri" w:hAnsi="Tahoma" w:cs="Tahoma"/>
          <w:bCs/>
          <w:sz w:val="20"/>
          <w:szCs w:val="20"/>
          <w:lang w:eastAsia="pl-PL"/>
        </w:rPr>
        <w:t>,</w:t>
      </w:r>
      <w:r w:rsidRPr="0033603B">
        <w:rPr>
          <w:rFonts w:ascii="Tahoma" w:eastAsia="Calibri" w:hAnsi="Tahoma" w:cs="Tahoma"/>
          <w:sz w:val="20"/>
          <w:szCs w:val="20"/>
          <w:lang w:eastAsia="pl-PL"/>
        </w:rPr>
        <w:t xml:space="preserve"> przedstawia                          wraz z oświadczeniem, o którym mowa w pkt 3, także oświadczenie podmiotu udostępniającego zasoby potwierdzające brak wykluczenia tego podmiotu oraz odpowiednio spełnianie warunków udziału                  w postępowaniu w zakresie, w jakim Wykonawca powołuje się na jego zasoby</w:t>
      </w:r>
      <w:bookmarkStart w:id="9" w:name="_Hlk67670807"/>
      <w:r w:rsidRPr="0033603B">
        <w:rPr>
          <w:rFonts w:ascii="Tahoma" w:eastAsia="Calibri" w:hAnsi="Tahoma" w:cs="Tahoma"/>
          <w:sz w:val="20"/>
          <w:szCs w:val="20"/>
          <w:lang w:eastAsia="pl-PL"/>
        </w:rPr>
        <w:t xml:space="preserve"> </w:t>
      </w:r>
      <w:r w:rsidRPr="0033603B">
        <w:rPr>
          <w:rFonts w:ascii="Tahoma" w:eastAsiaTheme="minorEastAsia" w:hAnsi="Tahoma" w:cs="Tahoma"/>
          <w:b/>
          <w:bCs/>
          <w:sz w:val="20"/>
          <w:szCs w:val="20"/>
          <w:lang w:eastAsia="pl-PL"/>
        </w:rPr>
        <w:t xml:space="preserve">oraz </w:t>
      </w:r>
      <w:r w:rsidRPr="0033603B">
        <w:rPr>
          <w:rFonts w:ascii="Tahoma" w:eastAsiaTheme="minorEastAsia" w:hAnsi="Tahoma" w:cs="Tahoma"/>
          <w:sz w:val="20"/>
          <w:szCs w:val="20"/>
          <w:lang w:eastAsia="pl-PL"/>
        </w:rPr>
        <w:t>oświadczenie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podpisane przez ten podmiot/podmioty kwalifikowa</w:t>
      </w:r>
      <w:r w:rsidR="00C370AD" w:rsidRPr="0033603B">
        <w:rPr>
          <w:rFonts w:ascii="Tahoma" w:eastAsiaTheme="minorEastAsia" w:hAnsi="Tahoma" w:cs="Tahoma"/>
          <w:sz w:val="20"/>
          <w:szCs w:val="20"/>
          <w:lang w:eastAsia="pl-PL"/>
        </w:rPr>
        <w:t>nym podpisem elektronicznym lub</w:t>
      </w:r>
      <w:r w:rsidRPr="0033603B">
        <w:rPr>
          <w:rFonts w:ascii="Tahoma" w:eastAsiaTheme="minorEastAsia" w:hAnsi="Tahoma" w:cs="Tahoma"/>
          <w:sz w:val="20"/>
          <w:szCs w:val="20"/>
          <w:lang w:eastAsia="pl-PL"/>
        </w:rPr>
        <w:t xml:space="preserve"> podpisem zaufanym, lub podpisem osobistym. Wzór oświadczenia stanowi </w:t>
      </w:r>
      <w:r w:rsidRPr="0033603B">
        <w:rPr>
          <w:rFonts w:ascii="Tahoma" w:eastAsiaTheme="minorEastAsia" w:hAnsi="Tahoma" w:cs="Tahoma"/>
          <w:b/>
          <w:sz w:val="20"/>
          <w:szCs w:val="20"/>
          <w:lang w:eastAsia="pl-PL"/>
        </w:rPr>
        <w:t>zał. nr 8 do SWZ.</w:t>
      </w:r>
    </w:p>
    <w:p w14:paraId="5D604044" w14:textId="7777777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u w:val="single"/>
          <w:lang w:eastAsia="pl-PL"/>
        </w:rPr>
        <w:t>Oświadczenie składa się przez osobę uprawnioną do reprezentacji podmiotu trzeciego (w oryginale).</w:t>
      </w:r>
    </w:p>
    <w:p w14:paraId="508E4B97" w14:textId="1C058302"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b/>
          <w:bCs/>
          <w:sz w:val="20"/>
          <w:szCs w:val="20"/>
          <w:lang w:eastAsia="pl-PL"/>
        </w:rPr>
        <w:t xml:space="preserve">3.2. W przypadku </w:t>
      </w:r>
      <w:bookmarkEnd w:id="9"/>
      <w:r w:rsidRPr="0033603B">
        <w:rPr>
          <w:rFonts w:ascii="Tahoma" w:eastAsiaTheme="minorEastAsia" w:hAnsi="Tahoma" w:cs="Tahoma"/>
          <w:b/>
          <w:bCs/>
          <w:sz w:val="20"/>
          <w:szCs w:val="20"/>
          <w:lang w:eastAsia="pl-PL"/>
        </w:rPr>
        <w:t>wspólnego</w:t>
      </w:r>
      <w:r w:rsidRPr="0033603B">
        <w:rPr>
          <w:rFonts w:ascii="Tahoma" w:eastAsiaTheme="minorEastAsia" w:hAnsi="Tahoma" w:cs="Tahoma"/>
          <w:sz w:val="20"/>
          <w:szCs w:val="20"/>
          <w:lang w:eastAsia="pl-PL"/>
        </w:rPr>
        <w:t xml:space="preserve"> ubiegania się o zamówienie przez Wykonawców, oświadczenie                   o niepoleganiu wykluczeniu i spełnianiu  warunków udziału, o którym mowa w pkt 3 </w:t>
      </w:r>
      <w:r w:rsidRPr="0033603B">
        <w:rPr>
          <w:rFonts w:ascii="Tahoma" w:eastAsia="Calibri" w:hAnsi="Tahoma" w:cs="Tahoma"/>
          <w:sz w:val="20"/>
          <w:szCs w:val="20"/>
          <w:lang w:eastAsia="pl-PL"/>
        </w:rPr>
        <w:t>(</w:t>
      </w:r>
      <w:r w:rsidRPr="0033603B">
        <w:rPr>
          <w:rFonts w:ascii="Tahoma" w:eastAsia="Calibri" w:hAnsi="Tahoma" w:cs="Tahoma"/>
          <w:b/>
          <w:bCs/>
          <w:sz w:val="20"/>
          <w:szCs w:val="20"/>
          <w:lang w:eastAsia="pl-PL"/>
        </w:rPr>
        <w:t>zał.</w:t>
      </w:r>
      <w:r w:rsidRPr="0033603B">
        <w:rPr>
          <w:rFonts w:ascii="Tahoma" w:eastAsiaTheme="minorEastAsia" w:hAnsi="Tahoma" w:cs="Tahoma"/>
          <w:b/>
          <w:bCs/>
          <w:sz w:val="20"/>
          <w:szCs w:val="20"/>
          <w:lang w:eastAsia="pl-PL"/>
        </w:rPr>
        <w:t xml:space="preserve"> nr 9a i 9b      do SWZ</w:t>
      </w:r>
      <w:r w:rsidRPr="0033603B">
        <w:rPr>
          <w:rFonts w:ascii="Tahoma" w:eastAsiaTheme="minorEastAsia" w:hAnsi="Tahoma" w:cs="Tahoma"/>
          <w:sz w:val="20"/>
          <w:szCs w:val="20"/>
          <w:lang w:eastAsia="pl-PL"/>
        </w:rPr>
        <w:t>) składa każdy z Wykonawców (podpisany kwalifikowanym podpisem elektr</w:t>
      </w:r>
      <w:r w:rsidR="00C370AD" w:rsidRPr="0033603B">
        <w:rPr>
          <w:rFonts w:ascii="Tahoma" w:eastAsiaTheme="minorEastAsia" w:hAnsi="Tahoma" w:cs="Tahoma"/>
          <w:sz w:val="20"/>
          <w:szCs w:val="20"/>
          <w:lang w:eastAsia="pl-PL"/>
        </w:rPr>
        <w:t xml:space="preserve">onicznym                    lub </w:t>
      </w:r>
      <w:r w:rsidRPr="0033603B">
        <w:rPr>
          <w:rFonts w:ascii="Tahoma" w:eastAsiaTheme="minorEastAsia" w:hAnsi="Tahoma" w:cs="Tahoma"/>
          <w:sz w:val="20"/>
          <w:szCs w:val="20"/>
          <w:lang w:eastAsia="pl-PL"/>
        </w:rPr>
        <w:t>podpisem zaufanym, lub podpisem osobistym). Oświadczenie to ma potwierdzać spełnienie warunków udziału w postępowaniu, brak podstaw wykluczenia w zakresie, w którym każdy z Wykonawców wykazuje spełnienie warunków udziału i brak podstaw wykluczenia.</w:t>
      </w:r>
    </w:p>
    <w:p w14:paraId="7DF6C65B" w14:textId="77777777" w:rsidR="00712519" w:rsidRPr="0033603B" w:rsidRDefault="00712519" w:rsidP="00712519">
      <w:pPr>
        <w:suppressAutoHyphens/>
        <w:autoSpaceDN w:val="0"/>
        <w:spacing w:after="0" w:line="240" w:lineRule="auto"/>
        <w:jc w:val="both"/>
        <w:textAlignment w:val="baseline"/>
        <w:rPr>
          <w:rFonts w:ascii="Tahoma" w:eastAsia="Calibri" w:hAnsi="Tahoma" w:cs="Tahoma"/>
          <w:kern w:val="3"/>
          <w:sz w:val="20"/>
          <w:szCs w:val="20"/>
          <w:lang w:eastAsia="pl-PL" w:bidi="hi-IN"/>
        </w:rPr>
      </w:pPr>
      <w:r w:rsidRPr="0033603B">
        <w:rPr>
          <w:rFonts w:ascii="Tahoma" w:eastAsia="SimSun" w:hAnsi="Tahoma" w:cs="Tahoma"/>
          <w:kern w:val="3"/>
          <w:sz w:val="20"/>
          <w:szCs w:val="20"/>
          <w:lang w:eastAsia="zh-CN" w:bidi="hi-IN"/>
        </w:rPr>
        <w:t xml:space="preserve">3.2.1. Wykonawcy </w:t>
      </w:r>
      <w:r w:rsidRPr="0033603B">
        <w:rPr>
          <w:rFonts w:ascii="Tahoma" w:eastAsia="SimSun" w:hAnsi="Tahoma" w:cs="Tahoma"/>
          <w:b/>
          <w:bCs/>
          <w:kern w:val="3"/>
          <w:sz w:val="20"/>
          <w:szCs w:val="20"/>
          <w:lang w:eastAsia="zh-CN" w:bidi="hi-IN"/>
        </w:rPr>
        <w:t>wspólnie</w:t>
      </w:r>
      <w:r w:rsidRPr="0033603B">
        <w:rPr>
          <w:rFonts w:ascii="Tahoma" w:eastAsia="SimSun" w:hAnsi="Tahoma" w:cs="Tahoma"/>
          <w:kern w:val="3"/>
          <w:sz w:val="20"/>
          <w:szCs w:val="20"/>
          <w:lang w:eastAsia="zh-CN" w:bidi="hi-IN"/>
        </w:rPr>
        <w:t xml:space="preserve"> ubiegający się o udzielenie zamówienia dołączają do oferty oświadczenie,   z którego wynika, które roboty budowlane wykonają poszczególni Wykonawcy (proponowany zał. nr 10 do SWZ.)</w:t>
      </w:r>
    </w:p>
    <w:p w14:paraId="7F247D7A" w14:textId="7CE85CF7" w:rsidR="00712519"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 xml:space="preserve">3.2.3. Wykonawcy </w:t>
      </w:r>
      <w:r w:rsidRPr="0033603B">
        <w:rPr>
          <w:rFonts w:ascii="Tahoma" w:eastAsiaTheme="minorEastAsia" w:hAnsi="Tahoma" w:cs="Tahoma"/>
          <w:b/>
          <w:bCs/>
          <w:sz w:val="20"/>
          <w:szCs w:val="20"/>
          <w:lang w:eastAsia="pl-PL"/>
        </w:rPr>
        <w:t>wspólnie</w:t>
      </w:r>
      <w:r w:rsidRPr="0033603B">
        <w:rPr>
          <w:rFonts w:ascii="Tahoma" w:eastAsiaTheme="minorEastAsia" w:hAnsi="Tahoma" w:cs="Tahoma"/>
          <w:sz w:val="20"/>
          <w:szCs w:val="20"/>
          <w:lang w:eastAsia="pl-PL"/>
        </w:rPr>
        <w:t xml:space="preserve"> ubiegający się o udzielenie zamówienia załączają do oferty pełnomocnictwo dla osoby do reprezentowania ich w postępowaniu albo do reprezentowania i zawarcia umowy w sprawie zamówienia publicznego. Dokument ten winien być podpisany przez osobę/osoby uprawnioną/(-e)           do jego udzielenia, tj. zgodnie z formą reprezentacji każdego z Wykonawców (podpisany kwalifikowa</w:t>
      </w:r>
      <w:r w:rsidR="00C370AD" w:rsidRPr="0033603B">
        <w:rPr>
          <w:rFonts w:ascii="Tahoma" w:eastAsiaTheme="minorEastAsia" w:hAnsi="Tahoma" w:cs="Tahoma"/>
          <w:sz w:val="20"/>
          <w:szCs w:val="20"/>
          <w:lang w:eastAsia="pl-PL"/>
        </w:rPr>
        <w:t xml:space="preserve">nym podpisem elektronicznym lub </w:t>
      </w:r>
      <w:r w:rsidRPr="0033603B">
        <w:rPr>
          <w:rFonts w:ascii="Tahoma" w:eastAsiaTheme="minorEastAsia" w:hAnsi="Tahoma" w:cs="Tahoma"/>
          <w:sz w:val="20"/>
          <w:szCs w:val="20"/>
          <w:lang w:eastAsia="pl-PL"/>
        </w:rPr>
        <w:t>podpisem zaufanym, lub podpisem osobistym).</w:t>
      </w:r>
    </w:p>
    <w:p w14:paraId="4C1045AD" w14:textId="77777777" w:rsidR="00C20E34" w:rsidRPr="0033603B" w:rsidRDefault="00712519" w:rsidP="00712519">
      <w:pPr>
        <w:spacing w:after="0" w:line="240" w:lineRule="auto"/>
        <w:jc w:val="both"/>
        <w:rPr>
          <w:rFonts w:ascii="Tahoma" w:eastAsiaTheme="minorEastAsia" w:hAnsi="Tahoma" w:cs="Tahoma"/>
          <w:sz w:val="20"/>
          <w:szCs w:val="20"/>
          <w:lang w:eastAsia="pl-PL"/>
        </w:rPr>
      </w:pPr>
      <w:r w:rsidRPr="0033603B">
        <w:rPr>
          <w:rFonts w:ascii="Tahoma" w:eastAsiaTheme="minorEastAsia" w:hAnsi="Tahoma" w:cs="Tahoma"/>
          <w:sz w:val="20"/>
          <w:szCs w:val="20"/>
          <w:lang w:eastAsia="pl-PL"/>
        </w:rPr>
        <w:t>W przypadku wspólników spółki cywilnej dopuszczalne jest przedłożenie umowy spółki cywilnej,                   z której wynika zakres i sposób reprezentacji, a w przypadku konsorcjum przedłożenie umowy konsorcjum.</w:t>
      </w:r>
    </w:p>
    <w:p w14:paraId="35EEAB3B" w14:textId="6E8C614D" w:rsidR="00712519" w:rsidRPr="0033603B" w:rsidRDefault="00C20E34" w:rsidP="00712519">
      <w:pPr>
        <w:spacing w:after="0" w:line="240" w:lineRule="auto"/>
        <w:jc w:val="both"/>
        <w:rPr>
          <w:rFonts w:ascii="Tahoma" w:eastAsiaTheme="minorEastAsia" w:hAnsi="Tahoma" w:cs="Tahoma"/>
          <w:sz w:val="20"/>
          <w:szCs w:val="20"/>
          <w:lang w:eastAsia="pl-PL"/>
        </w:rPr>
      </w:pPr>
      <w:r w:rsidRPr="0033603B">
        <w:rPr>
          <w:rFonts w:ascii="Tahoma" w:eastAsia="Calibri" w:hAnsi="Tahoma" w:cs="Tahoma"/>
          <w:bCs/>
          <w:kern w:val="3"/>
          <w:sz w:val="20"/>
          <w:szCs w:val="20"/>
        </w:rPr>
        <w:t xml:space="preserve">3.2.4. </w:t>
      </w:r>
      <w:r w:rsidRPr="0033603B">
        <w:rPr>
          <w:rFonts w:ascii="Tahoma" w:eastAsia="Calibri" w:hAnsi="Tahoma" w:cs="Tahoma"/>
          <w:bCs/>
          <w:sz w:val="20"/>
          <w:szCs w:val="20"/>
        </w:rPr>
        <w:t xml:space="preserve">Jeżeli Wykonawca będzie realizował przedmiot zamówienia z pomocą podwykonawców– </w:t>
      </w:r>
      <w:r w:rsidRPr="0033603B">
        <w:rPr>
          <w:rFonts w:ascii="Tahoma" w:eastAsia="Times New Roman" w:hAnsi="Tahoma" w:cs="Tahoma"/>
          <w:bCs/>
          <w:sz w:val="20"/>
          <w:szCs w:val="20"/>
        </w:rPr>
        <w:t xml:space="preserve"> Zamawiający  </w:t>
      </w:r>
      <w:r w:rsidRPr="0033603B">
        <w:rPr>
          <w:rFonts w:ascii="Tahoma" w:hAnsi="Tahoma" w:cs="Tahoma"/>
          <w:bCs/>
          <w:sz w:val="20"/>
          <w:szCs w:val="20"/>
        </w:rPr>
        <w:t>wymaga, aby Wykonawca, który zamierza powierzyć wykonanie części zamówienia podwykonawcom</w:t>
      </w:r>
      <w:r w:rsidRPr="0033603B">
        <w:rPr>
          <w:rFonts w:ascii="Tahoma" w:hAnsi="Tahoma" w:cs="Tahoma"/>
          <w:b/>
          <w:sz w:val="20"/>
          <w:szCs w:val="20"/>
        </w:rPr>
        <w:t>,</w:t>
      </w:r>
      <w:r w:rsidRPr="0033603B">
        <w:rPr>
          <w:rFonts w:ascii="Tahoma" w:hAnsi="Tahoma" w:cs="Tahoma"/>
          <w:sz w:val="20"/>
          <w:szCs w:val="20"/>
        </w:rPr>
        <w:t xml:space="preserve"> w celu wykazania braku istnienia wobec nich podstaw wykluczenia z udziału w postępowaniu zamieścił informacje o podwykonawcach w oświadczeniu </w:t>
      </w:r>
      <w:r w:rsidRPr="0033603B">
        <w:rPr>
          <w:rFonts w:ascii="Tahoma" w:eastAsia="Times New Roman" w:hAnsi="Tahoma" w:cs="Tahoma"/>
          <w:b/>
          <w:bCs/>
          <w:sz w:val="20"/>
          <w:szCs w:val="20"/>
          <w:lang w:eastAsia="pl-PL"/>
        </w:rPr>
        <w:t>( zał. nr  9a pkt. 3)</w:t>
      </w:r>
      <w:r w:rsidRPr="0033603B">
        <w:rPr>
          <w:rFonts w:ascii="Tahoma" w:eastAsia="Times New Roman" w:hAnsi="Tahoma" w:cs="Tahoma"/>
          <w:sz w:val="20"/>
          <w:szCs w:val="20"/>
          <w:lang w:eastAsia="pl-PL"/>
        </w:rPr>
        <w:t>.</w:t>
      </w:r>
      <w:r w:rsidR="00712519" w:rsidRPr="0033603B">
        <w:rPr>
          <w:rFonts w:ascii="Tahoma" w:eastAsiaTheme="minorEastAsia" w:hAnsi="Tahoma" w:cs="Tahoma"/>
          <w:sz w:val="20"/>
          <w:szCs w:val="20"/>
          <w:lang w:eastAsia="pl-PL"/>
        </w:rPr>
        <w:t xml:space="preserve"> </w:t>
      </w:r>
    </w:p>
    <w:p w14:paraId="202BBE4B" w14:textId="77777777" w:rsidR="00712519" w:rsidRDefault="00712519" w:rsidP="00712519">
      <w:pPr>
        <w:suppressAutoHyphens/>
        <w:autoSpaceDN w:val="0"/>
        <w:spacing w:after="0" w:line="240" w:lineRule="auto"/>
        <w:jc w:val="both"/>
        <w:textAlignment w:val="baseline"/>
        <w:rPr>
          <w:rFonts w:ascii="Tahoma" w:eastAsia="Calibri" w:hAnsi="Tahoma" w:cs="Tahoma"/>
          <w:color w:val="000000"/>
          <w:kern w:val="3"/>
          <w:sz w:val="20"/>
          <w:szCs w:val="20"/>
          <w:lang w:eastAsia="pl-PL" w:bidi="hi-IN"/>
        </w:rPr>
      </w:pPr>
    </w:p>
    <w:tbl>
      <w:tblPr>
        <w:tblStyle w:val="Tabela-Siatka"/>
        <w:tblW w:w="0" w:type="auto"/>
        <w:tblInd w:w="0" w:type="dxa"/>
        <w:tblLook w:val="04A0" w:firstRow="1" w:lastRow="0" w:firstColumn="1" w:lastColumn="0" w:noHBand="0" w:noVBand="1"/>
      </w:tblPr>
      <w:tblGrid>
        <w:gridCol w:w="9062"/>
      </w:tblGrid>
      <w:tr w:rsidR="00712519" w14:paraId="51357C13" w14:textId="77777777" w:rsidTr="00712519">
        <w:tc>
          <w:tcPr>
            <w:tcW w:w="9212" w:type="dxa"/>
            <w:tcBorders>
              <w:top w:val="single" w:sz="4" w:space="0" w:color="auto"/>
              <w:left w:val="single" w:sz="4" w:space="0" w:color="auto"/>
              <w:bottom w:val="single" w:sz="4" w:space="0" w:color="auto"/>
              <w:right w:val="single" w:sz="4" w:space="0" w:color="auto"/>
            </w:tcBorders>
            <w:hideMark/>
          </w:tcPr>
          <w:p w14:paraId="492FFE24" w14:textId="77777777" w:rsidR="00712519" w:rsidRDefault="00712519">
            <w:pPr>
              <w:keepNext/>
              <w:keepLines/>
              <w:spacing w:line="276" w:lineRule="auto"/>
              <w:jc w:val="both"/>
              <w:outlineLvl w:val="1"/>
              <w:rPr>
                <w:rFonts w:ascii="Tahoma" w:eastAsiaTheme="majorEastAsia" w:hAnsi="Tahoma" w:cs="Tahoma"/>
                <w:color w:val="4472C4" w:themeColor="accent1"/>
                <w:sz w:val="20"/>
                <w:szCs w:val="20"/>
                <w:lang w:eastAsia="pl-PL"/>
              </w:rPr>
            </w:pPr>
            <w:r w:rsidRPr="002C083E">
              <w:rPr>
                <w:rFonts w:ascii="Tahoma" w:eastAsiaTheme="majorEastAsia" w:hAnsi="Tahoma" w:cs="Tahoma"/>
                <w:sz w:val="20"/>
                <w:szCs w:val="20"/>
                <w:highlight w:val="lightGray"/>
                <w:lang w:eastAsia="pl-PL"/>
              </w:rPr>
              <w:t xml:space="preserve">XVIII. PODMIOTOWE </w:t>
            </w:r>
            <w:r>
              <w:rPr>
                <w:rFonts w:ascii="Tahoma" w:eastAsiaTheme="majorEastAsia" w:hAnsi="Tahoma" w:cs="Tahoma"/>
                <w:sz w:val="20"/>
                <w:szCs w:val="20"/>
                <w:highlight w:val="lightGray"/>
                <w:lang w:eastAsia="pl-PL"/>
              </w:rPr>
              <w:t>ŚRODKI DOWODOWE. OŚWIADCZENIA I DOKUMENTY, JAKIE ZOBOWIĄZANI SĄ DOSTARCZYĆ WYKONAWCY W CELU POTWIERDZENIA SPEŁNIANIA WARUNKÓW UDZIAŁU             W POSTĘPOWANIU ORAZ WYKAZANIA BRAKU PODSTAW WYKLUCZENIA</w:t>
            </w:r>
          </w:p>
        </w:tc>
      </w:tr>
    </w:tbl>
    <w:p w14:paraId="0BE5CC4F" w14:textId="77777777" w:rsidR="00712519" w:rsidRDefault="00712519" w:rsidP="00712519">
      <w:pPr>
        <w:keepNext/>
        <w:keepLines/>
        <w:spacing w:after="0" w:line="240" w:lineRule="auto"/>
        <w:outlineLvl w:val="1"/>
        <w:rPr>
          <w:rFonts w:ascii="Tahoma" w:eastAsiaTheme="majorEastAsia" w:hAnsi="Tahoma" w:cs="Tahoma"/>
          <w:b/>
          <w:bCs/>
          <w:color w:val="4472C4" w:themeColor="accent1"/>
          <w:sz w:val="20"/>
          <w:szCs w:val="20"/>
          <w:lang w:eastAsia="pl-PL"/>
        </w:rPr>
      </w:pPr>
    </w:p>
    <w:p w14:paraId="09DB994A"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1. Zgodnie z art. 274 PZP Zamawiający wzywa Wykonawcę, którego oferta została najwyżej oceniona,     do złożenia w wyznaczonym terminie, </w:t>
      </w:r>
      <w:r w:rsidRPr="002C083E">
        <w:rPr>
          <w:rFonts w:ascii="Tahoma" w:eastAsiaTheme="minorEastAsia" w:hAnsi="Tahoma" w:cs="Tahoma"/>
          <w:b/>
          <w:bCs/>
          <w:sz w:val="20"/>
          <w:szCs w:val="20"/>
          <w:lang w:eastAsia="pl-PL"/>
        </w:rPr>
        <w:t>nie krótszym niż 5 dni</w:t>
      </w:r>
      <w:r w:rsidRPr="002C083E">
        <w:rPr>
          <w:rFonts w:ascii="Tahoma" w:eastAsiaTheme="minorEastAsia" w:hAnsi="Tahoma" w:cs="Tahoma"/>
          <w:sz w:val="20"/>
          <w:szCs w:val="20"/>
          <w:lang w:eastAsia="pl-PL"/>
        </w:rPr>
        <w:t xml:space="preserve"> od dnia wezwania, podmiotowych środków dowodowych, jeżeli wymagał ich złożenia w ogłoszeniu o zamówieniu lub dokumentach zamówienia, aktualnych na dzień złożenia podmiotowych środków dowodowych.</w:t>
      </w:r>
    </w:p>
    <w:p w14:paraId="4894744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2. Podmiotowe środki dowodowe wymagane od Wykonawcy obejmują:</w:t>
      </w:r>
    </w:p>
    <w:p w14:paraId="023D1A04" w14:textId="79B04799" w:rsidR="00712519" w:rsidRPr="002C083E" w:rsidRDefault="00712519" w:rsidP="00712519">
      <w:pPr>
        <w:spacing w:after="0" w:line="240" w:lineRule="auto"/>
        <w:jc w:val="both"/>
        <w:rPr>
          <w:rFonts w:ascii="Tahoma" w:eastAsiaTheme="minorEastAsia" w:hAnsi="Tahoma" w:cs="Tahoma"/>
          <w:b/>
          <w:bCs/>
          <w:sz w:val="20"/>
          <w:szCs w:val="20"/>
          <w:lang w:eastAsia="pl-PL"/>
        </w:rPr>
      </w:pPr>
      <w:r w:rsidRPr="002C083E">
        <w:rPr>
          <w:rFonts w:ascii="Tahoma" w:eastAsiaTheme="minorEastAsia" w:hAnsi="Tahoma" w:cs="Tahoma"/>
          <w:b/>
          <w:bCs/>
          <w:sz w:val="20"/>
          <w:szCs w:val="20"/>
          <w:lang w:eastAsia="pl-PL"/>
        </w:rPr>
        <w:t>W celu potwierdzenia spełnienia warunków udziału dot. zdolności techniczn</w:t>
      </w:r>
      <w:r w:rsidR="00C370AD" w:rsidRPr="002C083E">
        <w:rPr>
          <w:rFonts w:ascii="Tahoma" w:eastAsiaTheme="minorEastAsia" w:hAnsi="Tahoma" w:cs="Tahoma"/>
          <w:b/>
          <w:bCs/>
          <w:sz w:val="20"/>
          <w:szCs w:val="20"/>
          <w:lang w:eastAsia="pl-PL"/>
        </w:rPr>
        <w:t xml:space="preserve">ej                            i </w:t>
      </w:r>
      <w:r w:rsidRPr="002C083E">
        <w:rPr>
          <w:rFonts w:ascii="Tahoma" w:eastAsiaTheme="minorEastAsia" w:hAnsi="Tahoma" w:cs="Tahoma"/>
          <w:b/>
          <w:bCs/>
          <w:sz w:val="20"/>
          <w:szCs w:val="20"/>
          <w:lang w:eastAsia="pl-PL"/>
        </w:rPr>
        <w:t>zawodowej:</w:t>
      </w:r>
    </w:p>
    <w:p w14:paraId="7D1BBF9A"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Cs/>
          <w:sz w:val="20"/>
          <w:szCs w:val="20"/>
          <w:lang w:eastAsia="pl-PL"/>
        </w:rPr>
        <w:t>a)</w:t>
      </w:r>
      <w:r w:rsidRPr="002C083E">
        <w:rPr>
          <w:rFonts w:ascii="Tahoma" w:eastAsiaTheme="minorEastAsia" w:hAnsi="Tahoma" w:cs="Tahoma"/>
          <w:sz w:val="20"/>
          <w:szCs w:val="20"/>
          <w:lang w:eastAsia="pl-PL"/>
        </w:rPr>
        <w:t xml:space="preserve"> Wykaz   robót budowlanych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w:t>
      </w:r>
      <w:r w:rsidRPr="002C083E">
        <w:rPr>
          <w:rFonts w:ascii="Tahoma" w:eastAsiaTheme="minorEastAsia" w:hAnsi="Tahoma" w:cs="Tahoma"/>
          <w:sz w:val="20"/>
          <w:szCs w:val="20"/>
          <w:lang w:eastAsia="pl-PL"/>
        </w:rPr>
        <w:lastRenderedPageBreak/>
        <w:t xml:space="preserve">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(proponowany wzór wykazu- </w:t>
      </w:r>
      <w:r w:rsidRPr="002C083E">
        <w:rPr>
          <w:rFonts w:ascii="Tahoma" w:eastAsiaTheme="minorEastAsia" w:hAnsi="Tahoma" w:cs="Tahoma"/>
          <w:b/>
          <w:sz w:val="20"/>
          <w:szCs w:val="20"/>
          <w:lang w:eastAsia="pl-PL"/>
        </w:rPr>
        <w:t>zał. nr 11 do SWZ</w:t>
      </w:r>
      <w:r w:rsidRPr="002C083E">
        <w:rPr>
          <w:rFonts w:ascii="Tahoma" w:eastAsiaTheme="minorEastAsia" w:hAnsi="Tahoma" w:cs="Tahoma"/>
          <w:sz w:val="20"/>
          <w:szCs w:val="20"/>
          <w:lang w:eastAsia="pl-PL"/>
        </w:rPr>
        <w:t>).</w:t>
      </w:r>
    </w:p>
    <w:p w14:paraId="2C9260F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Cs/>
          <w:sz w:val="20"/>
          <w:szCs w:val="20"/>
          <w:lang w:eastAsia="pl-PL"/>
        </w:rPr>
        <w:t>b</w:t>
      </w:r>
      <w:r w:rsidRPr="002C083E">
        <w:rPr>
          <w:rFonts w:ascii="Tahoma" w:eastAsiaTheme="minorEastAsia" w:hAnsi="Tahoma" w:cs="Tahoma"/>
          <w:sz w:val="20"/>
          <w:szCs w:val="20"/>
          <w:lang w:eastAsia="pl-PL"/>
        </w:rPr>
        <w:t xml:space="preserve">) Wykaz osób skierowanych przez Wykonawcę do realizacji zamówienia publicznego, w szczególności  odpowiedzialnych za kierowanie robotami publicznymi wraz z informacjami na temat ich kwalifikacji zawodowych, uprawnień, doświadczenia i wykształcenia, niezbędnych do wykonania zamówienia publicznego, a także zakresu wykonywanych przez nie czynności oraz informacje o podstawie dysponowania tymi osobami (proponowany wzór wykazu- </w:t>
      </w:r>
      <w:r w:rsidRPr="002C083E">
        <w:rPr>
          <w:rFonts w:ascii="Tahoma" w:eastAsiaTheme="minorEastAsia" w:hAnsi="Tahoma" w:cs="Tahoma"/>
          <w:b/>
          <w:sz w:val="20"/>
          <w:szCs w:val="20"/>
          <w:lang w:eastAsia="pl-PL"/>
        </w:rPr>
        <w:t>zał. nr 12 do SWZ</w:t>
      </w:r>
      <w:r w:rsidRPr="002C083E">
        <w:rPr>
          <w:rFonts w:ascii="Tahoma" w:eastAsiaTheme="minorEastAsia" w:hAnsi="Tahoma" w:cs="Tahoma"/>
          <w:sz w:val="20"/>
          <w:szCs w:val="20"/>
          <w:lang w:eastAsia="pl-PL"/>
        </w:rPr>
        <w:t>).</w:t>
      </w:r>
    </w:p>
    <w:p w14:paraId="069EFBC4"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3. Wykonawca nie jest zobowiązany do złożenia podmiotowych środków dowodowych, które Zamawiający posiada, jeżeli Wykonawca wskaże te środki oraz potwierdzi ich prawidłowość i aktualność.</w:t>
      </w:r>
    </w:p>
    <w:p w14:paraId="1C2D305F"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4.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2C083E">
        <w:rPr>
          <w:rFonts w:ascii="Tahoma" w:eastAsiaTheme="minorEastAsia" w:hAnsi="Tahoma" w:cs="Tahoma"/>
          <w:smallCaps/>
          <w:sz w:val="20"/>
          <w:szCs w:val="20"/>
          <w:lang w:eastAsia="pl-PL"/>
        </w:rPr>
        <w:t xml:space="preserve"> </w:t>
      </w:r>
      <w:r w:rsidRPr="002C083E">
        <w:rPr>
          <w:rFonts w:ascii="Tahoma" w:eastAsiaTheme="minorEastAsia" w:hAnsi="Tahoma" w:cs="Tahoma"/>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CA57FC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5. Jeżeli  Wykonawca nie złoży oświadczeń lub dokumentów potwierdzających okoliczności,                           o których mowa w art. 57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442307BF" w14:textId="77777777" w:rsidR="00712519" w:rsidRDefault="00712519" w:rsidP="00712519">
      <w:pPr>
        <w:spacing w:after="0" w:line="240" w:lineRule="auto"/>
        <w:jc w:val="both"/>
        <w:rPr>
          <w:rFonts w:ascii="Tahoma" w:eastAsiaTheme="minorEastAsia" w:hAnsi="Tahoma" w:cs="Tahoma"/>
          <w:sz w:val="20"/>
          <w:szCs w:val="20"/>
          <w:lang w:eastAsia="pl-PL"/>
        </w:rPr>
      </w:pPr>
    </w:p>
    <w:p w14:paraId="0EED152A"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highlight w:val="lightGray"/>
          <w:lang w:eastAsia="pl-PL"/>
        </w:rPr>
        <w:t>XIX. SPOSÓB</w:t>
      </w:r>
      <w:r w:rsidRPr="002C083E">
        <w:rPr>
          <w:rFonts w:ascii="Tahoma" w:eastAsiaTheme="minorEastAsia" w:hAnsi="Tahoma" w:cs="Tahoma"/>
          <w:sz w:val="20"/>
          <w:szCs w:val="20"/>
          <w:lang w:eastAsia="pl-PL"/>
        </w:rPr>
        <w:t xml:space="preserve"> </w:t>
      </w:r>
      <w:r>
        <w:rPr>
          <w:rFonts w:ascii="Tahoma" w:eastAsiaTheme="minorEastAsia" w:hAnsi="Tahoma" w:cs="Tahoma"/>
          <w:sz w:val="20"/>
          <w:szCs w:val="20"/>
          <w:highlight w:val="lightGray"/>
          <w:lang w:eastAsia="pl-PL"/>
        </w:rPr>
        <w:t>ORAZ TERMIN SKŁADANIA OFERT</w:t>
      </w:r>
      <w:r>
        <w:rPr>
          <w:rFonts w:ascii="Tahoma" w:eastAsiaTheme="minorEastAsia" w:hAnsi="Tahoma" w:cs="Tahoma"/>
          <w:sz w:val="20"/>
          <w:szCs w:val="20"/>
          <w:lang w:eastAsia="pl-PL"/>
        </w:rPr>
        <w:t xml:space="preserve"> </w:t>
      </w:r>
    </w:p>
    <w:p w14:paraId="38519984" w14:textId="77777777" w:rsidR="00712519" w:rsidRDefault="00712519" w:rsidP="00712519">
      <w:pPr>
        <w:spacing w:after="0" w:line="240" w:lineRule="auto"/>
        <w:jc w:val="both"/>
        <w:rPr>
          <w:rFonts w:ascii="Tahoma" w:eastAsiaTheme="minorEastAsia" w:hAnsi="Tahoma" w:cs="Tahoma"/>
          <w:sz w:val="20"/>
          <w:szCs w:val="20"/>
          <w:lang w:eastAsia="pl-PL"/>
        </w:rPr>
      </w:pPr>
    </w:p>
    <w:p w14:paraId="2D7B2BB4" w14:textId="563F8F51" w:rsidR="00712519"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1. Ofertę wraz z wymaganymi dokumentami należy umieścić na </w:t>
      </w:r>
      <w:hyperlink r:id="rId35" w:history="1">
        <w:r w:rsidRPr="002C083E">
          <w:rPr>
            <w:rStyle w:val="Hipercze"/>
            <w:rFonts w:ascii="Tahoma" w:eastAsiaTheme="minorEastAsia" w:hAnsi="Tahoma" w:cs="Tahoma"/>
            <w:color w:val="1155CC"/>
            <w:sz w:val="20"/>
            <w:szCs w:val="20"/>
          </w:rPr>
          <w:t>platformazakupowa.pl</w:t>
        </w:r>
      </w:hyperlink>
      <w:r w:rsidRPr="002C083E">
        <w:rPr>
          <w:rFonts w:ascii="Tahoma" w:eastAsiaTheme="minorEastAsia" w:hAnsi="Tahoma" w:cs="Tahoma"/>
          <w:sz w:val="20"/>
          <w:szCs w:val="20"/>
          <w:lang w:eastAsia="pl-PL"/>
        </w:rPr>
        <w:t xml:space="preserve"> pod adresem: </w:t>
      </w:r>
      <w:hyperlink r:id="rId36" w:history="1">
        <w:r w:rsidRPr="002C083E">
          <w:rPr>
            <w:rStyle w:val="Hipercze"/>
            <w:rFonts w:ascii="Tahoma" w:eastAsiaTheme="minorEastAsia" w:hAnsi="Tahoma" w:cs="Tahoma"/>
            <w:sz w:val="20"/>
            <w:szCs w:val="20"/>
          </w:rPr>
          <w:t>https://ww.platformazakupowa.pl/pn/asp_wroc</w:t>
        </w:r>
      </w:hyperlink>
      <w:r>
        <w:rPr>
          <w:rFonts w:ascii="Tahoma" w:eastAsiaTheme="minorEastAsia" w:hAnsi="Tahoma" w:cs="Tahoma"/>
          <w:color w:val="FF0000"/>
          <w:sz w:val="20"/>
          <w:szCs w:val="20"/>
          <w:lang w:eastAsia="pl-PL"/>
        </w:rPr>
        <w:t xml:space="preserve"> </w:t>
      </w:r>
      <w:r>
        <w:rPr>
          <w:rFonts w:ascii="Tahoma" w:eastAsiaTheme="minorEastAsia" w:hAnsi="Tahoma" w:cs="Tahoma"/>
          <w:sz w:val="20"/>
          <w:szCs w:val="20"/>
          <w:lang w:eastAsia="pl-PL"/>
        </w:rPr>
        <w:t xml:space="preserve">w myśl Ustawy PZP na stronie internetowej prowadzonego postępowania do </w:t>
      </w:r>
      <w:r>
        <w:rPr>
          <w:rFonts w:ascii="Tahoma" w:eastAsiaTheme="minorEastAsia" w:hAnsi="Tahoma" w:cs="Tahoma"/>
          <w:color w:val="FF0000"/>
          <w:sz w:val="20"/>
          <w:szCs w:val="20"/>
          <w:highlight w:val="yellow"/>
          <w:lang w:eastAsia="pl-PL"/>
        </w:rPr>
        <w:t xml:space="preserve">dnia </w:t>
      </w:r>
      <w:r w:rsidR="00DD3892">
        <w:rPr>
          <w:rFonts w:ascii="Tahoma" w:eastAsiaTheme="minorEastAsia" w:hAnsi="Tahoma" w:cs="Tahoma"/>
          <w:color w:val="FF0000"/>
          <w:sz w:val="20"/>
          <w:szCs w:val="20"/>
          <w:highlight w:val="yellow"/>
          <w:lang w:eastAsia="pl-PL"/>
        </w:rPr>
        <w:t>1</w:t>
      </w:r>
      <w:r w:rsidR="00EC709F">
        <w:rPr>
          <w:rFonts w:ascii="Tahoma" w:eastAsiaTheme="minorEastAsia" w:hAnsi="Tahoma" w:cs="Tahoma"/>
          <w:color w:val="FF0000"/>
          <w:sz w:val="20"/>
          <w:szCs w:val="20"/>
          <w:highlight w:val="yellow"/>
          <w:lang w:eastAsia="pl-PL"/>
        </w:rPr>
        <w:t>7</w:t>
      </w:r>
      <w:r w:rsidR="00DD3892">
        <w:rPr>
          <w:rFonts w:ascii="Tahoma" w:eastAsiaTheme="minorEastAsia" w:hAnsi="Tahoma" w:cs="Tahoma"/>
          <w:color w:val="FF0000"/>
          <w:sz w:val="20"/>
          <w:szCs w:val="20"/>
          <w:highlight w:val="yellow"/>
          <w:lang w:eastAsia="pl-PL"/>
        </w:rPr>
        <w:t xml:space="preserve">.05.2021 r. </w:t>
      </w:r>
      <w:r>
        <w:rPr>
          <w:rFonts w:ascii="Tahoma" w:eastAsiaTheme="minorEastAsia" w:hAnsi="Tahoma" w:cs="Tahoma"/>
          <w:color w:val="FF0000"/>
          <w:sz w:val="20"/>
          <w:szCs w:val="20"/>
          <w:highlight w:val="yellow"/>
          <w:lang w:eastAsia="pl-PL"/>
        </w:rPr>
        <w:t>do godziny</w:t>
      </w:r>
      <w:r w:rsidR="00DD3892">
        <w:rPr>
          <w:rFonts w:ascii="Tahoma" w:eastAsiaTheme="minorEastAsia" w:hAnsi="Tahoma" w:cs="Tahoma"/>
          <w:color w:val="FF0000"/>
          <w:sz w:val="20"/>
          <w:szCs w:val="20"/>
          <w:highlight w:val="yellow"/>
          <w:lang w:eastAsia="pl-PL"/>
        </w:rPr>
        <w:t xml:space="preserve"> 12.00.</w:t>
      </w:r>
    </w:p>
    <w:p w14:paraId="69486E8E" w14:textId="1FD99B23"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2. </w:t>
      </w:r>
      <w:r w:rsidR="00DD3892"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lang w:eastAsia="pl-PL"/>
        </w:rPr>
        <w:t>Do oferty należy dołączyć wszystkie wymagane w SWZ dokumenty.</w:t>
      </w:r>
    </w:p>
    <w:p w14:paraId="1AC63972" w14:textId="54FA4298"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3.</w:t>
      </w:r>
      <w:r w:rsidR="00DD3892"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lang w:eastAsia="pl-PL"/>
        </w:rPr>
        <w:t>Po wypełnieniu formularza składania oferty lub wniosku i dołączenia wszystkich wymaganych załączników należy kliknąć przycisk „Przejdź do podsumowania”.</w:t>
      </w:r>
    </w:p>
    <w:p w14:paraId="4196878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4. Oferta lub wniosek składana elektronicznie musi zostać podpisana elektronicznym podpisem kwalifikowanym, podpisem zaufanym lub podpisem osobistym. W procesie składania oferty                          za pośrednictwem </w:t>
      </w:r>
      <w:hyperlink r:id="rId37" w:history="1">
        <w:r w:rsidRPr="002C083E">
          <w:rPr>
            <w:rStyle w:val="Hipercze"/>
            <w:rFonts w:ascii="Tahoma" w:eastAsiaTheme="minorEastAsia" w:hAnsi="Tahoma" w:cs="Tahoma"/>
            <w:color w:val="1155CC"/>
            <w:sz w:val="20"/>
            <w:szCs w:val="20"/>
          </w:rPr>
          <w:t>platformazakupowa.pl</w:t>
        </w:r>
      </w:hyperlink>
      <w:r w:rsidRPr="002C083E">
        <w:rPr>
          <w:rFonts w:ascii="Tahoma" w:eastAsiaTheme="minorEastAsia" w:hAnsi="Tahoma" w:cs="Tahoma"/>
          <w:sz w:val="20"/>
          <w:szCs w:val="20"/>
          <w:lang w:eastAsia="pl-PL"/>
        </w:rPr>
        <w:t xml:space="preserve">, Wykonawca powinien złożyć podpis bezpośrednio                       na dokumentach przesłanych za pośrednictwem </w:t>
      </w:r>
      <w:hyperlink r:id="rId38" w:history="1">
        <w:r w:rsidRPr="002C083E">
          <w:rPr>
            <w:rStyle w:val="Hipercze"/>
            <w:rFonts w:ascii="Tahoma" w:eastAsiaTheme="minorEastAsia" w:hAnsi="Tahoma" w:cs="Tahoma"/>
            <w:color w:val="1155CC"/>
            <w:sz w:val="20"/>
            <w:szCs w:val="20"/>
          </w:rPr>
          <w:t>platformazakupowa.pl</w:t>
        </w:r>
      </w:hyperlink>
      <w:r w:rsidRPr="002C083E">
        <w:rPr>
          <w:rFonts w:ascii="Tahoma" w:eastAsiaTheme="minorEastAsia" w:hAnsi="Tahoma" w:cs="Tahoma"/>
          <w:sz w:val="20"/>
          <w:szCs w:val="20"/>
          <w:lang w:eastAsia="pl-PL"/>
        </w:rPr>
        <w:t xml:space="preserve">. Zalecamy stosowanie podpisu     na każdym załączonym pliku osobno, w szczególności wskazanych w art. 63 ust 1 oraz ust. 2  </w:t>
      </w:r>
      <w:proofErr w:type="spellStart"/>
      <w:r w:rsidRPr="002C083E">
        <w:rPr>
          <w:rFonts w:ascii="Tahoma" w:eastAsiaTheme="minorEastAsia" w:hAnsi="Tahoma" w:cs="Tahoma"/>
          <w:sz w:val="20"/>
          <w:szCs w:val="20"/>
          <w:lang w:eastAsia="pl-PL"/>
        </w:rPr>
        <w:t>Pzp</w:t>
      </w:r>
      <w:proofErr w:type="spellEnd"/>
      <w:r w:rsidRPr="002C083E">
        <w:rPr>
          <w:rFonts w:ascii="Tahoma" w:eastAsiaTheme="minorEastAsia" w:hAnsi="Tahoma" w:cs="Tahoma"/>
          <w:sz w:val="20"/>
          <w:szCs w:val="2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46DB34D1"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5. Za datę złożenia oferty przyjmuje się datę jej przekazania w systemie (platformie) w drugim kroku składania oferty poprzez kliknięcie przycisku „Złóż ofertę” i wyświetlenie się komunikatu, że oferta została zaszyfrowana i złożona.</w:t>
      </w:r>
    </w:p>
    <w:p w14:paraId="628614C9" w14:textId="77777777" w:rsidR="00712519"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6. Szczegółowa instrukcja dla Wykonawców, dotycząca złożenia, zmiany i wycofania oferty znajduje             się na stronie internetowej pod adresem:  </w:t>
      </w:r>
      <w:hyperlink r:id="rId39" w:history="1">
        <w:r w:rsidRPr="002C083E">
          <w:rPr>
            <w:rStyle w:val="Hipercze"/>
            <w:rFonts w:ascii="Tahoma" w:eastAsiaTheme="minorEastAsia" w:hAnsi="Tahoma" w:cs="Tahoma"/>
            <w:color w:val="1155CC"/>
            <w:sz w:val="20"/>
            <w:szCs w:val="20"/>
          </w:rPr>
          <w:t>https://platformazakupowa.pl/strona/45-instrukcje</w:t>
        </w:r>
      </w:hyperlink>
    </w:p>
    <w:p w14:paraId="4CD83B36" w14:textId="77777777" w:rsidR="00712519" w:rsidRDefault="00712519" w:rsidP="00712519">
      <w:pPr>
        <w:spacing w:after="0" w:line="240" w:lineRule="auto"/>
        <w:jc w:val="both"/>
        <w:rPr>
          <w:rFonts w:ascii="Tahoma" w:eastAsiaTheme="minorEastAsia" w:hAnsi="Tahoma" w:cs="Tahoma"/>
          <w:sz w:val="20"/>
          <w:szCs w:val="20"/>
          <w:lang w:eastAsia="pl-PL"/>
        </w:rPr>
      </w:pPr>
    </w:p>
    <w:p w14:paraId="1E645871"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tabs>
          <w:tab w:val="left" w:pos="2127"/>
        </w:tabs>
        <w:spacing w:line="240" w:lineRule="auto"/>
        <w:contextualSpacing/>
        <w:jc w:val="both"/>
        <w:rPr>
          <w:rFonts w:ascii="Tahoma" w:eastAsiaTheme="minorEastAsia" w:hAnsi="Tahoma" w:cs="Tahoma"/>
          <w:sz w:val="20"/>
          <w:szCs w:val="20"/>
          <w:lang w:eastAsia="pl-PL"/>
        </w:rPr>
      </w:pPr>
      <w:r w:rsidRPr="002C083E">
        <w:rPr>
          <w:rFonts w:ascii="Tahoma" w:eastAsiaTheme="minorEastAsia" w:hAnsi="Tahoma" w:cs="Tahoma"/>
          <w:sz w:val="20"/>
          <w:szCs w:val="20"/>
          <w:highlight w:val="lightGray"/>
          <w:lang w:eastAsia="pl-PL"/>
        </w:rPr>
        <w:t xml:space="preserve">XX.TERMIN </w:t>
      </w:r>
      <w:r>
        <w:rPr>
          <w:rFonts w:ascii="Tahoma" w:eastAsiaTheme="minorEastAsia" w:hAnsi="Tahoma" w:cs="Tahoma"/>
          <w:sz w:val="20"/>
          <w:szCs w:val="20"/>
          <w:highlight w:val="lightGray"/>
          <w:lang w:eastAsia="pl-PL"/>
        </w:rPr>
        <w:t>OTWARCIA OFERT</w:t>
      </w:r>
      <w:r>
        <w:rPr>
          <w:rFonts w:ascii="Tahoma" w:eastAsiaTheme="minorEastAsia" w:hAnsi="Tahoma" w:cs="Tahoma"/>
          <w:sz w:val="20"/>
          <w:szCs w:val="20"/>
          <w:lang w:eastAsia="pl-PL"/>
        </w:rPr>
        <w:t xml:space="preserve"> </w:t>
      </w:r>
    </w:p>
    <w:p w14:paraId="0AA1A804" w14:textId="77777777" w:rsidR="00712519" w:rsidRDefault="00712519" w:rsidP="00712519">
      <w:pPr>
        <w:spacing w:after="0" w:line="240" w:lineRule="auto"/>
        <w:jc w:val="both"/>
        <w:rPr>
          <w:rFonts w:ascii="Tahoma" w:eastAsiaTheme="minorEastAsia" w:hAnsi="Tahoma" w:cs="Tahoma"/>
          <w:sz w:val="20"/>
          <w:szCs w:val="20"/>
          <w:lang w:eastAsia="pl-PL"/>
        </w:rPr>
      </w:pPr>
    </w:p>
    <w:p w14:paraId="76B7676F" w14:textId="7F6F6425"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1. Otwarcie ofert następuje niezwłocznie po upływie terminu składania ofert, nie później niż następnego dnia po dniu, w którym upłynął termin </w:t>
      </w:r>
      <w:r>
        <w:rPr>
          <w:rFonts w:ascii="Tahoma" w:eastAsiaTheme="minorEastAsia" w:hAnsi="Tahoma" w:cs="Tahoma"/>
          <w:color w:val="FF0000"/>
          <w:sz w:val="20"/>
          <w:szCs w:val="20"/>
          <w:highlight w:val="yellow"/>
          <w:lang w:eastAsia="pl-PL"/>
        </w:rPr>
        <w:t>składania ofert tj.</w:t>
      </w:r>
      <w:r w:rsidR="00390665">
        <w:rPr>
          <w:rFonts w:ascii="Tahoma" w:eastAsiaTheme="minorEastAsia" w:hAnsi="Tahoma" w:cs="Tahoma"/>
          <w:color w:val="FF0000"/>
          <w:sz w:val="20"/>
          <w:szCs w:val="20"/>
          <w:highlight w:val="yellow"/>
          <w:lang w:eastAsia="pl-PL"/>
        </w:rPr>
        <w:t xml:space="preserve"> </w:t>
      </w:r>
      <w:r w:rsidR="00253A49">
        <w:rPr>
          <w:rFonts w:ascii="Tahoma" w:eastAsiaTheme="minorEastAsia" w:hAnsi="Tahoma" w:cs="Tahoma"/>
          <w:color w:val="FF0000"/>
          <w:sz w:val="20"/>
          <w:szCs w:val="20"/>
          <w:highlight w:val="yellow"/>
          <w:lang w:eastAsia="pl-PL"/>
        </w:rPr>
        <w:t>1</w:t>
      </w:r>
      <w:r w:rsidR="00EC709F">
        <w:rPr>
          <w:rFonts w:ascii="Tahoma" w:eastAsiaTheme="minorEastAsia" w:hAnsi="Tahoma" w:cs="Tahoma"/>
          <w:color w:val="FF0000"/>
          <w:sz w:val="20"/>
          <w:szCs w:val="20"/>
          <w:highlight w:val="yellow"/>
          <w:lang w:eastAsia="pl-PL"/>
        </w:rPr>
        <w:t>7</w:t>
      </w:r>
      <w:r w:rsidR="00253A49">
        <w:rPr>
          <w:rFonts w:ascii="Tahoma" w:eastAsiaTheme="minorEastAsia" w:hAnsi="Tahoma" w:cs="Tahoma"/>
          <w:color w:val="FF0000"/>
          <w:sz w:val="20"/>
          <w:szCs w:val="20"/>
          <w:highlight w:val="yellow"/>
          <w:lang w:eastAsia="pl-PL"/>
        </w:rPr>
        <w:t>.05.2021 r. godz. 12.15</w:t>
      </w:r>
    </w:p>
    <w:p w14:paraId="75080030"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2. Jeżeli otwarcie ofert następuje przy użyciu systemu teleinformatycznego, w przypadku awarii                  tego systemu, która powoduje brak możliwości otwarcia ofert w terminie określonym                                </w:t>
      </w:r>
      <w:r w:rsidRPr="002C083E">
        <w:rPr>
          <w:rFonts w:ascii="Tahoma" w:eastAsiaTheme="minorEastAsia" w:hAnsi="Tahoma" w:cs="Tahoma"/>
          <w:sz w:val="20"/>
          <w:szCs w:val="20"/>
          <w:lang w:eastAsia="pl-PL"/>
        </w:rPr>
        <w:t>przez Zamawiającego</w:t>
      </w:r>
      <w:r>
        <w:rPr>
          <w:rFonts w:ascii="Tahoma" w:eastAsiaTheme="minorEastAsia" w:hAnsi="Tahoma" w:cs="Tahoma"/>
          <w:sz w:val="20"/>
          <w:szCs w:val="20"/>
          <w:lang w:eastAsia="pl-PL"/>
        </w:rPr>
        <w:t>, otwarcie ofert następuje niezwłocznie po usunięciu awarii.</w:t>
      </w:r>
    </w:p>
    <w:p w14:paraId="4EFC1CCF"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lastRenderedPageBreak/>
        <w:t>3. Zamawiający poinformuje o zmianie terminu otwarcia ofert na stronie internetowej prowadzonego postępowania.</w:t>
      </w:r>
    </w:p>
    <w:p w14:paraId="38EA1647"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4. Zamawiający, najpóźniej przed otwarciem ofert, udostępnia na stronie internetowej prowadzonego postępowania informację o kwocie, jaką zamierza przeznaczyć na sfinansowanie zamówienia.</w:t>
      </w:r>
    </w:p>
    <w:p w14:paraId="07657CE9"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5. Zamawiający, niezwłocznie po otwarciu ofert, udostępnia na stronie internetowej prowadzonego postępowania informacje o:</w:t>
      </w:r>
    </w:p>
    <w:p w14:paraId="5B75A553" w14:textId="77777777" w:rsidR="00712519" w:rsidRDefault="00712519" w:rsidP="00712519">
      <w:pPr>
        <w:shd w:val="clear" w:color="auto" w:fill="FFFFFF"/>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1) nazwach albo imionach i nazwiskach oraz siedzibach lub miejscach prowadzonej działalności </w:t>
      </w:r>
      <w:r w:rsidRPr="002C083E">
        <w:rPr>
          <w:rFonts w:ascii="Tahoma" w:eastAsiaTheme="minorEastAsia" w:hAnsi="Tahoma" w:cs="Tahoma"/>
          <w:sz w:val="20"/>
          <w:szCs w:val="20"/>
          <w:lang w:eastAsia="pl-PL"/>
        </w:rPr>
        <w:t>gospodarczej, albo</w:t>
      </w:r>
      <w:r>
        <w:rPr>
          <w:rFonts w:ascii="Tahoma" w:eastAsiaTheme="minorEastAsia" w:hAnsi="Tahoma" w:cs="Tahoma"/>
          <w:sz w:val="20"/>
          <w:szCs w:val="20"/>
          <w:lang w:eastAsia="pl-PL"/>
        </w:rPr>
        <w:t xml:space="preserve"> miejscach zamieszkania Wykonawców, których oferty zostały otwarte;</w:t>
      </w:r>
    </w:p>
    <w:p w14:paraId="4B544136" w14:textId="77777777" w:rsidR="00712519" w:rsidRDefault="00712519" w:rsidP="00712519">
      <w:pPr>
        <w:shd w:val="clear" w:color="auto" w:fill="FFFFFF"/>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2) cenach lub kosztach zawartych w ofertach.</w:t>
      </w:r>
    </w:p>
    <w:p w14:paraId="3600D364" w14:textId="38DC7927" w:rsidR="00712519" w:rsidRPr="00C370AD" w:rsidRDefault="00712519" w:rsidP="00C370AD">
      <w:pPr>
        <w:shd w:val="clear" w:color="auto" w:fill="FFFFFF"/>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Informacja zostanie opublikowana na stronie postępowania na </w:t>
      </w:r>
      <w:hyperlink r:id="rId40" w:history="1">
        <w:r>
          <w:rPr>
            <w:rStyle w:val="Hipercze"/>
            <w:rFonts w:ascii="Tahoma" w:eastAsiaTheme="minorEastAsia" w:hAnsi="Tahoma" w:cs="Tahoma"/>
            <w:color w:val="1155CC"/>
            <w:sz w:val="20"/>
            <w:szCs w:val="20"/>
          </w:rPr>
          <w:t>platformazakupowa.pl</w:t>
        </w:r>
      </w:hyperlink>
      <w:r>
        <w:rPr>
          <w:rFonts w:ascii="Tahoma" w:eastAsiaTheme="minorEastAsia" w:hAnsi="Tahoma" w:cs="Tahoma"/>
          <w:sz w:val="20"/>
          <w:szCs w:val="20"/>
          <w:lang w:eastAsia="pl-PL"/>
        </w:rPr>
        <w:t xml:space="preserve"> w sekcji ,,Komunikaty”.</w:t>
      </w:r>
    </w:p>
    <w:p w14:paraId="58BA7DB1" w14:textId="77777777" w:rsidR="00712519" w:rsidRDefault="00712519" w:rsidP="00712519">
      <w:pPr>
        <w:spacing w:after="0" w:line="240" w:lineRule="auto"/>
        <w:jc w:val="both"/>
        <w:rPr>
          <w:rFonts w:ascii="Tahoma" w:eastAsiaTheme="minorEastAsia" w:hAnsi="Tahoma" w:cs="Tahoma"/>
          <w:color w:val="FF0000"/>
          <w:sz w:val="20"/>
          <w:szCs w:val="20"/>
          <w:lang w:eastAsia="pl-PL"/>
        </w:rPr>
      </w:pPr>
    </w:p>
    <w:p w14:paraId="0574CB64" w14:textId="77777777" w:rsidR="00712519" w:rsidRDefault="00712519" w:rsidP="00712519">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XXI. </w:t>
      </w:r>
      <w:r>
        <w:rPr>
          <w:rFonts w:ascii="Tahoma" w:eastAsiaTheme="minorEastAsia" w:hAnsi="Tahoma" w:cs="Tahoma"/>
          <w:sz w:val="20"/>
          <w:szCs w:val="20"/>
          <w:highlight w:val="lightGray"/>
          <w:lang w:eastAsia="pl-PL"/>
        </w:rPr>
        <w:t>PODSTAWY WYKLUCZENIA Z POSTĘPOWANIA</w:t>
      </w:r>
    </w:p>
    <w:p w14:paraId="6CAB77DE" w14:textId="77777777" w:rsidR="00712519" w:rsidRDefault="00712519" w:rsidP="00712519">
      <w:pPr>
        <w:spacing w:after="0" w:line="240" w:lineRule="auto"/>
        <w:jc w:val="both"/>
        <w:rPr>
          <w:rFonts w:ascii="Tahoma" w:eastAsiaTheme="minorEastAsia" w:hAnsi="Tahoma" w:cs="Tahoma"/>
          <w:sz w:val="20"/>
          <w:szCs w:val="20"/>
          <w:lang w:eastAsia="pl-PL"/>
        </w:rPr>
      </w:pPr>
    </w:p>
    <w:p w14:paraId="092276DD" w14:textId="0CAE4D5E"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O udzielenie zamówienia mogą ubiegać się Wykonawcy, którzy nie podlegają wykluczeniu                        na podstawie art. 108 ust. 1 ustawy </w:t>
      </w:r>
      <w:proofErr w:type="spellStart"/>
      <w:r>
        <w:rPr>
          <w:rFonts w:ascii="Tahoma" w:eastAsiaTheme="minorEastAsia" w:hAnsi="Tahoma" w:cs="Tahoma"/>
          <w:sz w:val="20"/>
          <w:szCs w:val="20"/>
          <w:lang w:eastAsia="pl-PL"/>
        </w:rPr>
        <w:t>Pzp</w:t>
      </w:r>
      <w:proofErr w:type="spellEnd"/>
      <w:r>
        <w:rPr>
          <w:rFonts w:ascii="Tahoma" w:eastAsiaTheme="minorEastAsia" w:hAnsi="Tahoma" w:cs="Tahoma"/>
          <w:sz w:val="20"/>
          <w:szCs w:val="20"/>
          <w:lang w:eastAsia="pl-PL"/>
        </w:rPr>
        <w:t xml:space="preserve">, z zastrzeżeniem art. 110 ust. 2 ustawy </w:t>
      </w:r>
      <w:proofErr w:type="spellStart"/>
      <w:r>
        <w:rPr>
          <w:rFonts w:ascii="Tahoma" w:eastAsiaTheme="minorEastAsia" w:hAnsi="Tahoma" w:cs="Tahoma"/>
          <w:sz w:val="20"/>
          <w:szCs w:val="20"/>
          <w:lang w:eastAsia="pl-PL"/>
        </w:rPr>
        <w:t>Pzp</w:t>
      </w:r>
      <w:proofErr w:type="spellEnd"/>
      <w:r>
        <w:rPr>
          <w:rFonts w:ascii="Tahoma" w:eastAsiaTheme="minorEastAsia" w:hAnsi="Tahoma" w:cs="Tahoma"/>
          <w:sz w:val="20"/>
          <w:szCs w:val="20"/>
          <w:lang w:eastAsia="pl-PL"/>
        </w:rPr>
        <w:t>.</w:t>
      </w:r>
    </w:p>
    <w:p w14:paraId="0A36AF77"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heme="minorEastAsia" w:hAnsi="Tahoma" w:cs="Tahoma"/>
          <w:sz w:val="20"/>
          <w:szCs w:val="20"/>
          <w:lang w:eastAsia="pl-PL"/>
        </w:rPr>
        <w:t xml:space="preserve">1. Zgodnie z art. 108 ust. 1  ustawy </w:t>
      </w:r>
      <w:proofErr w:type="spellStart"/>
      <w:r>
        <w:rPr>
          <w:rFonts w:ascii="Tahoma" w:eastAsiaTheme="minorEastAsia" w:hAnsi="Tahoma" w:cs="Tahoma"/>
          <w:sz w:val="20"/>
          <w:szCs w:val="20"/>
          <w:lang w:eastAsia="pl-PL"/>
        </w:rPr>
        <w:t>Pzp</w:t>
      </w:r>
      <w:proofErr w:type="spellEnd"/>
      <w:r>
        <w:rPr>
          <w:rFonts w:ascii="Tahoma" w:eastAsiaTheme="minorEastAsia" w:hAnsi="Tahoma" w:cs="Tahoma"/>
          <w:sz w:val="20"/>
          <w:szCs w:val="20"/>
          <w:lang w:eastAsia="pl-PL"/>
        </w:rPr>
        <w:t>, z postępowania o udzielenie zamówienia wyklucza                         się</w:t>
      </w:r>
      <w:r>
        <w:rPr>
          <w:rFonts w:ascii="Tahoma" w:eastAsiaTheme="minorEastAsia" w:hAnsi="Tahoma" w:cs="Tahoma"/>
          <w:b/>
          <w:bCs/>
          <w:sz w:val="20"/>
          <w:szCs w:val="20"/>
          <w:lang w:eastAsia="pl-PL"/>
        </w:rPr>
        <w:t xml:space="preserve"> </w:t>
      </w:r>
      <w:r>
        <w:rPr>
          <w:rFonts w:ascii="Tahoma" w:eastAsia="Times New Roman" w:hAnsi="Tahoma" w:cs="Tahoma"/>
          <w:sz w:val="20"/>
          <w:szCs w:val="20"/>
          <w:lang w:eastAsia="pl-PL"/>
        </w:rPr>
        <w:t>Wykonawcę:</w:t>
      </w:r>
    </w:p>
    <w:p w14:paraId="6EF61E07"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 będącego osobą fizyczną, którego prawomocnie skazano za przestępstwo:</w:t>
      </w:r>
    </w:p>
    <w:p w14:paraId="72EADC6A"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14:paraId="3716C1AC"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b) handlu ludźmi, o którym mowa w art. 189 a Kodeksu karnego,</w:t>
      </w:r>
    </w:p>
    <w:p w14:paraId="7F10C45D"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 o którym mowa w art. 228–230a, art. 250a Kodeksu karnego lub w art. 46 lub art. 48 ustawy z dnia 25 czerwca 2010 r. o sporcie,</w:t>
      </w:r>
    </w:p>
    <w:p w14:paraId="414A1EAB"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875BC3" w14:textId="77777777" w:rsidR="00712519"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e) o charakterze terrorystycznym, o którym mowa w art. 115 §20 Kodeksu karnego, lub mające na celu popełnienie tego przestępstwa,</w:t>
      </w:r>
    </w:p>
    <w:p w14:paraId="0AD83949" w14:textId="77777777" w:rsidR="00712519" w:rsidRPr="002C083E" w:rsidRDefault="00712519" w:rsidP="007125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 pracy małoletnich cudzoziemców powierzenia wykonywania pracy małoletniemu cudzoziemcowi,             o którym mowa w art. 9 ust. 2 ustawy z dnia 15 czerwca 2012 r. o skutkach powierzania wykonywania </w:t>
      </w:r>
      <w:r w:rsidRPr="002C083E">
        <w:rPr>
          <w:rFonts w:ascii="Tahoma" w:eastAsia="Times New Roman" w:hAnsi="Tahoma" w:cs="Tahoma"/>
          <w:sz w:val="20"/>
          <w:szCs w:val="20"/>
          <w:lang w:eastAsia="pl-PL"/>
        </w:rPr>
        <w:t>pracy cudzoziemcom przebywającym wbrew przepisom na terytorium Rzeczypospolitej Polskiej (Dz.U. poz.769),</w:t>
      </w:r>
    </w:p>
    <w:p w14:paraId="241A5926"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AC00D"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h) o którym mowa w art. 9 ust. 1 i 3 lub art. 10 ustawy z dnia 15 czerwca 2012r. o skutkach powierzania wykonywania pracy cudzoziemcom przebywającym wbrew przepisom na terytorium Rzeczypospolitej Polskiej</w:t>
      </w:r>
    </w:p>
    <w:p w14:paraId="600683DE"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 lub za odpowiedni czyn zabroniony określony w przepisach prawa obcego;</w:t>
      </w:r>
    </w:p>
    <w:p w14:paraId="74FDD0FC"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473E9F"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3A22F7"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4) wobec którego prawomocnie orzeczono zakaz ubiegania się o zamówienia publiczne;</w:t>
      </w:r>
    </w:p>
    <w:p w14:paraId="015C4955" w14:textId="77777777" w:rsidR="00712519"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w:t>
      </w:r>
      <w:r>
        <w:rPr>
          <w:rFonts w:ascii="Tahoma" w:eastAsia="Times New Roman" w:hAnsi="Tahoma" w:cs="Tahoma"/>
          <w:sz w:val="20"/>
          <w:szCs w:val="20"/>
          <w:lang w:eastAsia="pl-PL"/>
        </w:rPr>
        <w:t xml:space="preserve"> oferty lub wnioski niezależnie                  od siebie;</w:t>
      </w:r>
    </w:p>
    <w:p w14:paraId="4C75EF0F"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imes New Roman" w:hAnsi="Tahoma" w:cs="Tahoma"/>
          <w:sz w:val="20"/>
          <w:szCs w:val="20"/>
          <w:lang w:eastAsia="pl-PL"/>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610098" w14:textId="77777777" w:rsidR="00712519" w:rsidRPr="002C083E" w:rsidRDefault="00712519" w:rsidP="00712519">
      <w:pPr>
        <w:spacing w:after="0" w:line="240" w:lineRule="auto"/>
        <w:jc w:val="both"/>
        <w:rPr>
          <w:rFonts w:ascii="Tahoma" w:eastAsiaTheme="minorEastAsia" w:hAnsi="Tahoma" w:cs="Tahoma"/>
          <w:b/>
          <w:sz w:val="20"/>
          <w:szCs w:val="20"/>
          <w:lang w:eastAsia="pl-PL"/>
        </w:rPr>
      </w:pPr>
      <w:r w:rsidRPr="002C083E">
        <w:rPr>
          <w:rFonts w:ascii="Tahoma" w:eastAsiaTheme="minorEastAsia" w:hAnsi="Tahoma" w:cs="Tahoma"/>
          <w:b/>
          <w:sz w:val="20"/>
          <w:szCs w:val="20"/>
          <w:lang w:eastAsia="pl-PL"/>
        </w:rPr>
        <w:t xml:space="preserve">2. Zamawiający nie przewiduje wykluczenia Wykonawcy w zakresie podstaw określonych    w art. 109 ustawy </w:t>
      </w:r>
      <w:proofErr w:type="spellStart"/>
      <w:r w:rsidRPr="002C083E">
        <w:rPr>
          <w:rFonts w:ascii="Tahoma" w:eastAsiaTheme="minorEastAsia" w:hAnsi="Tahoma" w:cs="Tahoma"/>
          <w:b/>
          <w:sz w:val="20"/>
          <w:szCs w:val="20"/>
          <w:lang w:eastAsia="pl-PL"/>
        </w:rPr>
        <w:t>Pzp</w:t>
      </w:r>
      <w:proofErr w:type="spellEnd"/>
      <w:r w:rsidRPr="002C083E">
        <w:rPr>
          <w:rFonts w:ascii="Tahoma" w:eastAsiaTheme="minorEastAsia" w:hAnsi="Tahoma" w:cs="Tahoma"/>
          <w:b/>
          <w:sz w:val="20"/>
          <w:szCs w:val="20"/>
          <w:lang w:eastAsia="pl-PL"/>
        </w:rPr>
        <w:t xml:space="preserve">. </w:t>
      </w:r>
    </w:p>
    <w:p w14:paraId="1B60ACF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3. Wykonawca może zostać wykluczony przez Zamawiającego na każdym etapie postępowania                     o udzielenie zamówienia.</w:t>
      </w:r>
    </w:p>
    <w:p w14:paraId="66D8998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4.  Wykonawca nie podlega wykluczeniu w okolicznościach określonych w art. 108 ust. 1 pkt 1, 2 i 5 ustawy </w:t>
      </w:r>
      <w:proofErr w:type="spellStart"/>
      <w:r w:rsidRPr="002C083E">
        <w:rPr>
          <w:rFonts w:ascii="Tahoma" w:eastAsiaTheme="minorEastAsia" w:hAnsi="Tahoma" w:cs="Tahoma"/>
          <w:sz w:val="20"/>
          <w:szCs w:val="20"/>
          <w:lang w:eastAsia="pl-PL"/>
        </w:rPr>
        <w:t>Pzp</w:t>
      </w:r>
      <w:proofErr w:type="spellEnd"/>
      <w:r w:rsidRPr="002C083E">
        <w:rPr>
          <w:rFonts w:ascii="Tahoma" w:eastAsiaTheme="minorEastAsia" w:hAnsi="Tahoma" w:cs="Tahoma"/>
          <w:sz w:val="20"/>
          <w:szCs w:val="20"/>
          <w:lang w:eastAsia="pl-PL"/>
        </w:rPr>
        <w:t>, jeżeli udowodni Zamawiającemu, że spełnił łącznie następujące przesłanki:</w:t>
      </w:r>
    </w:p>
    <w:p w14:paraId="1E87D945"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1) naprawił lub zobowiązał się do naprawienia szkody wyrządzonej przestępstwem, wykroczeniem           lub swoim nieprawidłowym postępowaniem, w tym poprzez zadośćuczynienie pieniężne;</w:t>
      </w:r>
    </w:p>
    <w:p w14:paraId="5CA6E922"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4A989E"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3) podjął konkretne środki techniczne, organizacyjne i kadrowe, odpowiednie dla zapobiegania dalszym przestępstwom, wykroczeniom lub nieprawidłowemu postępowaniu, w szczególności:</w:t>
      </w:r>
    </w:p>
    <w:p w14:paraId="6ACDA203"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a) zerwał wszelkie powiązania z osobami lub podmiotami odpowiedzialnymi za nieprawidłowe postępowanie Wykonawcy,</w:t>
      </w:r>
    </w:p>
    <w:p w14:paraId="6DCD4B44"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b) zreorganizował personel,</w:t>
      </w:r>
    </w:p>
    <w:p w14:paraId="77CD6B68"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c) wdrożył system sprawozdawczości i kontroli,</w:t>
      </w:r>
    </w:p>
    <w:p w14:paraId="1E9E70CA"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d) utworzył struktury audytu wewnętrznego do monitorowania przestrzegania przepisów, wewnętrznych regulacji lub standardów,</w:t>
      </w:r>
    </w:p>
    <w:p w14:paraId="3F59C089"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e) wprowadził wewnętrzne regulacje dotyczące odpowiedzialności i odszkodowań za nieprzestrzeganie przepisów, wewnętrznych regulacji lub standardów.</w:t>
      </w:r>
    </w:p>
    <w:p w14:paraId="713C28B9" w14:textId="77777777" w:rsidR="00712519" w:rsidRPr="002C083E" w:rsidRDefault="00712519" w:rsidP="00712519">
      <w:pPr>
        <w:spacing w:after="0" w:line="240" w:lineRule="auto"/>
        <w:jc w:val="both"/>
        <w:rPr>
          <w:rFonts w:ascii="Tahoma" w:eastAsia="Times New Roman" w:hAnsi="Tahoma" w:cs="Tahoma"/>
          <w:sz w:val="20"/>
          <w:szCs w:val="20"/>
          <w:lang w:eastAsia="pl-PL"/>
        </w:rPr>
      </w:pPr>
      <w:r w:rsidRPr="002C083E">
        <w:rPr>
          <w:rFonts w:ascii="Tahoma" w:eastAsia="Times New Roman" w:hAnsi="Tahoma" w:cs="Tahoma"/>
          <w:sz w:val="20"/>
          <w:szCs w:val="20"/>
          <w:lang w:eastAsia="pl-PL"/>
        </w:rPr>
        <w:t>5. Zamawiający oceni, czy podjęte przez Wykonawcę czynności, o których mowa w pkt 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BF3430F" w14:textId="77777777" w:rsidR="00712519"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6. Wykluczenie Wykonawcy następuje zgodnie z art. 111 PZP.</w:t>
      </w:r>
      <w:r>
        <w:rPr>
          <w:rFonts w:ascii="Tahoma" w:eastAsiaTheme="minorEastAsia" w:hAnsi="Tahoma" w:cs="Tahoma"/>
          <w:sz w:val="20"/>
          <w:szCs w:val="20"/>
          <w:lang w:eastAsia="pl-PL"/>
        </w:rPr>
        <w:t xml:space="preserve"> </w:t>
      </w:r>
    </w:p>
    <w:p w14:paraId="2E60680C" w14:textId="77777777" w:rsidR="00712519" w:rsidRDefault="00712519" w:rsidP="00712519">
      <w:pPr>
        <w:spacing w:after="0" w:line="240" w:lineRule="auto"/>
        <w:jc w:val="both"/>
        <w:rPr>
          <w:rFonts w:ascii="Tahoma" w:eastAsiaTheme="minorEastAsia" w:hAnsi="Tahoma" w:cs="Tahoma"/>
          <w:sz w:val="20"/>
          <w:szCs w:val="20"/>
          <w:lang w:eastAsia="pl-PL"/>
        </w:rPr>
      </w:pPr>
    </w:p>
    <w:tbl>
      <w:tblPr>
        <w:tblStyle w:val="Tabela-Siatka"/>
        <w:tblW w:w="0" w:type="auto"/>
        <w:tblInd w:w="0" w:type="dxa"/>
        <w:tblLook w:val="04A0" w:firstRow="1" w:lastRow="0" w:firstColumn="1" w:lastColumn="0" w:noHBand="0" w:noVBand="1"/>
      </w:tblPr>
      <w:tblGrid>
        <w:gridCol w:w="9062"/>
      </w:tblGrid>
      <w:tr w:rsidR="00712519" w14:paraId="4967D901" w14:textId="77777777" w:rsidTr="00712519">
        <w:tc>
          <w:tcPr>
            <w:tcW w:w="9212" w:type="dxa"/>
            <w:tcBorders>
              <w:top w:val="single" w:sz="4" w:space="0" w:color="auto"/>
              <w:left w:val="single" w:sz="4" w:space="0" w:color="auto"/>
              <w:bottom w:val="single" w:sz="4" w:space="0" w:color="auto"/>
              <w:right w:val="single" w:sz="4" w:space="0" w:color="auto"/>
            </w:tcBorders>
            <w:hideMark/>
          </w:tcPr>
          <w:p w14:paraId="438466C8" w14:textId="77777777" w:rsidR="00712519" w:rsidRDefault="00712519">
            <w:pPr>
              <w:keepNext/>
              <w:keepLines/>
              <w:tabs>
                <w:tab w:val="left" w:pos="0"/>
              </w:tabs>
              <w:spacing w:line="276" w:lineRule="auto"/>
              <w:outlineLvl w:val="1"/>
              <w:rPr>
                <w:rFonts w:ascii="Tahoma" w:eastAsiaTheme="majorEastAsia" w:hAnsi="Tahoma" w:cs="Tahoma"/>
                <w:color w:val="4472C4" w:themeColor="accent1"/>
                <w:sz w:val="20"/>
                <w:szCs w:val="20"/>
                <w:lang w:eastAsia="pl-PL"/>
              </w:rPr>
            </w:pPr>
            <w:r w:rsidRPr="002C083E">
              <w:rPr>
                <w:rFonts w:ascii="Tahoma" w:eastAsiaTheme="majorEastAsia" w:hAnsi="Tahoma" w:cs="Tahoma"/>
                <w:sz w:val="20"/>
                <w:szCs w:val="20"/>
                <w:highlight w:val="lightGray"/>
                <w:lang w:eastAsia="pl-PL"/>
              </w:rPr>
              <w:t xml:space="preserve">XXII. WARUNKI </w:t>
            </w:r>
            <w:r>
              <w:rPr>
                <w:rFonts w:ascii="Tahoma" w:eastAsiaTheme="majorEastAsia" w:hAnsi="Tahoma" w:cs="Tahoma"/>
                <w:sz w:val="20"/>
                <w:szCs w:val="20"/>
                <w:highlight w:val="lightGray"/>
                <w:lang w:eastAsia="pl-PL"/>
              </w:rPr>
              <w:t>UDZIAŁU W POSTĘPOWANIU</w:t>
            </w:r>
          </w:p>
        </w:tc>
      </w:tr>
    </w:tbl>
    <w:p w14:paraId="2FFCC6BE" w14:textId="77777777" w:rsidR="00712519" w:rsidRDefault="00712519" w:rsidP="00712519">
      <w:pPr>
        <w:spacing w:after="0" w:line="240" w:lineRule="auto"/>
        <w:jc w:val="both"/>
        <w:rPr>
          <w:rFonts w:ascii="Tahoma" w:eastAsiaTheme="minorEastAsia" w:hAnsi="Tahoma" w:cs="Tahoma"/>
          <w:sz w:val="20"/>
          <w:szCs w:val="20"/>
          <w:lang w:eastAsia="pl-PL"/>
        </w:rPr>
      </w:pPr>
    </w:p>
    <w:p w14:paraId="0F613687"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 O udzielenie zamówienia mogą ubiegać się Wykonawcy, którzy nie podlegają wykluczeniu                      na zasadach określonych w Rozdziale XXI SWZ, oraz spełniają określone przez Zamawiającego warunki</w:t>
      </w:r>
      <w:r w:rsidRPr="002C083E">
        <w:rPr>
          <w:rFonts w:ascii="Tahoma" w:eastAsiaTheme="minorEastAsia" w:hAnsi="Tahoma" w:cs="Tahoma"/>
          <w:b/>
          <w:sz w:val="20"/>
          <w:szCs w:val="20"/>
          <w:lang w:eastAsia="pl-PL"/>
        </w:rPr>
        <w:t xml:space="preserve"> </w:t>
      </w:r>
      <w:r w:rsidRPr="002C083E">
        <w:rPr>
          <w:rFonts w:ascii="Tahoma" w:eastAsiaTheme="minorEastAsia" w:hAnsi="Tahoma" w:cs="Tahoma"/>
          <w:sz w:val="20"/>
          <w:szCs w:val="20"/>
          <w:lang w:eastAsia="pl-PL"/>
        </w:rPr>
        <w:t>udziału w postępowaniu.</w:t>
      </w:r>
    </w:p>
    <w:p w14:paraId="1F7581C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2. O udzielenie zamówienia mogą ubiegać się Wykonawcy, którzy spełniają warunki dotyczące:</w:t>
      </w:r>
    </w:p>
    <w:p w14:paraId="7A018E7B"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
          <w:sz w:val="20"/>
          <w:szCs w:val="20"/>
          <w:lang w:eastAsia="pl-PL"/>
        </w:rPr>
        <w:t>1) zdolności do występowania w obrocie gospodarczym:</w:t>
      </w:r>
      <w:r w:rsidRPr="002C083E">
        <w:rPr>
          <w:rFonts w:ascii="Tahoma" w:eastAsiaTheme="minorEastAsia" w:hAnsi="Tahoma" w:cs="Tahoma"/>
          <w:b/>
          <w:sz w:val="20"/>
          <w:szCs w:val="20"/>
          <w:vertAlign w:val="superscript"/>
          <w:lang w:eastAsia="pl-PL"/>
        </w:rPr>
        <w:t xml:space="preserve">  </w:t>
      </w:r>
    </w:p>
    <w:p w14:paraId="28C3EBF0"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Zamawiający nie stawia warunku w powyższym zakresie;</w:t>
      </w:r>
    </w:p>
    <w:p w14:paraId="7F3F155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
          <w:sz w:val="20"/>
          <w:szCs w:val="20"/>
          <w:lang w:eastAsia="pl-PL"/>
        </w:rPr>
        <w:t>2) uprawnień do prowadzenia określonej działalności gospodarczej lub zawodowej,                          o ile wynika to z odrębnych przepisów:</w:t>
      </w:r>
    </w:p>
    <w:p w14:paraId="3222FC42" w14:textId="77777777" w:rsidR="00712519" w:rsidRPr="002C083E" w:rsidRDefault="00712519" w:rsidP="00712519">
      <w:pPr>
        <w:spacing w:line="240" w:lineRule="auto"/>
        <w:contextualSpacing/>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Zamawiający nie stawia warunku w powyższym zakresie; </w:t>
      </w:r>
    </w:p>
    <w:p w14:paraId="03342C7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
          <w:sz w:val="20"/>
          <w:szCs w:val="20"/>
          <w:lang w:eastAsia="pl-PL"/>
        </w:rPr>
        <w:t>3) sytuacji ekonomicznej lub finansowej:</w:t>
      </w:r>
    </w:p>
    <w:p w14:paraId="0399DB4C" w14:textId="77777777" w:rsidR="00712519" w:rsidRPr="002C083E" w:rsidRDefault="00712519" w:rsidP="00712519">
      <w:pPr>
        <w:spacing w:line="240" w:lineRule="auto"/>
        <w:contextualSpacing/>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Zamawiający nie stawia warunku w powyższym zakresie; </w:t>
      </w:r>
    </w:p>
    <w:p w14:paraId="407EA9D6"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b/>
          <w:sz w:val="20"/>
          <w:szCs w:val="20"/>
          <w:lang w:eastAsia="pl-PL"/>
        </w:rPr>
        <w:t>4) zdolności technicznej i zawodowej:</w:t>
      </w:r>
    </w:p>
    <w:p w14:paraId="56463C31" w14:textId="77777777" w:rsidR="00712519" w:rsidRPr="002C083E" w:rsidRDefault="00712519" w:rsidP="00712519">
      <w:pPr>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bookmarkStart w:id="10" w:name="_Hlk68083774"/>
      <w:r w:rsidRPr="002C083E">
        <w:rPr>
          <w:rFonts w:ascii="Tahoma" w:eastAsia="SimSun" w:hAnsi="Tahoma" w:cs="Tahoma"/>
          <w:kern w:val="3"/>
          <w:sz w:val="20"/>
          <w:szCs w:val="20"/>
          <w:lang w:eastAsia="zh-CN" w:bidi="hi-IN"/>
        </w:rPr>
        <w:t>a) Wykonawca spełni warunek zdolności technicznej, jeżeli wykaże, że w okresie 5 ostatnich lat             przed upływem terminu składania ofert, a jeżeli okres prowadzenia działalności jest krótszy- w tym okresie, należycie wykonał:</w:t>
      </w:r>
    </w:p>
    <w:p w14:paraId="5F7FFCF7" w14:textId="77777777" w:rsidR="00712519" w:rsidRDefault="00712519" w:rsidP="00712519">
      <w:pPr>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sidRPr="002C083E">
        <w:rPr>
          <w:rFonts w:ascii="Tahoma" w:eastAsia="SimSun" w:hAnsi="Tahoma" w:cs="Tahoma"/>
          <w:kern w:val="3"/>
          <w:sz w:val="20"/>
          <w:szCs w:val="20"/>
          <w:lang w:eastAsia="zh-CN" w:bidi="hi-IN"/>
        </w:rPr>
        <w:t xml:space="preserve">-minimum 2 roboty budowlane, polegające na budowie (należy przez to rozumieć wykonanie obiektu budowlanego w określonym miejscu, a także odbudowę, rozbudowę, nadbudowę obiektu budowlanego), które swoim zakresem obejmowały prace ogólnobudowlane, o wartości co najmniej </w:t>
      </w:r>
      <w:r w:rsidRPr="002C083E">
        <w:rPr>
          <w:rFonts w:ascii="Tahoma" w:eastAsia="SimSun" w:hAnsi="Tahoma" w:cs="Tahoma"/>
          <w:b/>
          <w:bCs/>
          <w:kern w:val="3"/>
          <w:sz w:val="20"/>
          <w:szCs w:val="20"/>
          <w:lang w:eastAsia="zh-CN" w:bidi="hi-IN"/>
        </w:rPr>
        <w:t>250 000,00 zł brutto,</w:t>
      </w:r>
      <w:r w:rsidRPr="002C083E">
        <w:rPr>
          <w:rFonts w:ascii="Tahoma" w:eastAsia="SimSun" w:hAnsi="Tahoma" w:cs="Tahoma"/>
          <w:kern w:val="3"/>
          <w:sz w:val="20"/>
          <w:szCs w:val="20"/>
          <w:lang w:eastAsia="zh-CN" w:bidi="hi-IN"/>
        </w:rPr>
        <w:t xml:space="preserve"> gdzie każda (wartość ogólna robót) realizowana była w ramach jednego zadania inwestycyjnego;</w:t>
      </w:r>
    </w:p>
    <w:p w14:paraId="4C186F6A" w14:textId="77777777" w:rsidR="00712519" w:rsidRDefault="00712519" w:rsidP="00712519">
      <w:pPr>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lub</w:t>
      </w:r>
    </w:p>
    <w:p w14:paraId="60770D9F" w14:textId="77777777" w:rsidR="00712519" w:rsidRPr="002C083E" w:rsidRDefault="00712519" w:rsidP="00712519">
      <w:pPr>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lastRenderedPageBreak/>
        <w:t>-</w:t>
      </w:r>
      <w:r w:rsidRPr="002C083E">
        <w:rPr>
          <w:rFonts w:ascii="Tahoma" w:eastAsia="SimSun" w:hAnsi="Tahoma" w:cs="Tahoma"/>
          <w:kern w:val="3"/>
          <w:sz w:val="20"/>
          <w:szCs w:val="20"/>
          <w:lang w:eastAsia="zh-CN" w:bidi="hi-IN"/>
        </w:rPr>
        <w:t>1 robotę budowlaną, polegającą na budowie (należy przez to rozumieć wykonanie obiektu budowlanego w określonym miejscu, a także odbudowę, rozbudowę, nadbudowę obiektu budowlanego), która swoim zakresem obejmowała prace ogólnobudowlane, o wartości co najmniej </w:t>
      </w:r>
      <w:r w:rsidRPr="002C083E">
        <w:rPr>
          <w:rFonts w:ascii="Tahoma" w:eastAsia="SimSun" w:hAnsi="Tahoma" w:cs="Tahoma"/>
          <w:b/>
          <w:bCs/>
          <w:kern w:val="3"/>
          <w:sz w:val="20"/>
          <w:szCs w:val="20"/>
          <w:lang w:eastAsia="zh-CN" w:bidi="hi-IN"/>
        </w:rPr>
        <w:t>450 000,00 zł brutto</w:t>
      </w:r>
      <w:r w:rsidRPr="002C083E">
        <w:rPr>
          <w:rFonts w:ascii="Tahoma" w:eastAsia="SimSun" w:hAnsi="Tahoma" w:cs="Tahoma"/>
          <w:kern w:val="3"/>
          <w:sz w:val="20"/>
          <w:szCs w:val="20"/>
          <w:lang w:eastAsia="zh-CN" w:bidi="hi-IN"/>
        </w:rPr>
        <w:t xml:space="preserve"> (wartość ogólna robót), która była realizowana w ramach jednego zadania inwestycyjnego.</w:t>
      </w:r>
    </w:p>
    <w:p w14:paraId="52527DFA" w14:textId="77777777" w:rsidR="00712519" w:rsidRPr="002C083E" w:rsidRDefault="00712519" w:rsidP="00712519">
      <w:pPr>
        <w:spacing w:after="120" w:line="240" w:lineRule="auto"/>
        <w:ind w:left="360" w:right="91"/>
        <w:jc w:val="both"/>
        <w:rPr>
          <w:rFonts w:ascii="Tahoma" w:eastAsiaTheme="minorEastAsia" w:hAnsi="Tahoma" w:cs="Tahoma"/>
          <w:bCs/>
          <w:sz w:val="20"/>
          <w:szCs w:val="20"/>
          <w:lang w:eastAsia="pl-PL"/>
        </w:rPr>
      </w:pPr>
      <w:r w:rsidRPr="002C083E">
        <w:rPr>
          <w:rFonts w:ascii="Tahoma" w:eastAsiaTheme="minorEastAsia" w:hAnsi="Tahoma" w:cs="Tahoma"/>
          <w:sz w:val="20"/>
          <w:szCs w:val="20"/>
          <w:lang w:eastAsia="pl-PL"/>
        </w:rPr>
        <w:t>b) Wykonawca spełni warunek zdolności zawodowej, jeżeli wykaże, że dysponuje osobą zdolną                  do wykonania zamówienia, tj.</w:t>
      </w:r>
      <w:r w:rsidRPr="002C083E">
        <w:rPr>
          <w:rFonts w:ascii="Tahoma" w:eastAsia="Calibri" w:hAnsi="Tahoma" w:cs="Tahoma"/>
          <w:b/>
          <w:bCs/>
          <w:sz w:val="20"/>
          <w:szCs w:val="20"/>
          <w:lang w:eastAsia="pl-PL"/>
        </w:rPr>
        <w:t xml:space="preserve"> </w:t>
      </w:r>
      <w:r w:rsidRPr="002C083E">
        <w:rPr>
          <w:rFonts w:ascii="Tahoma" w:eastAsia="Calibri" w:hAnsi="Tahoma" w:cs="Tahoma"/>
          <w:b/>
          <w:bCs/>
          <w:sz w:val="20"/>
          <w:szCs w:val="20"/>
          <w:u w:val="single"/>
          <w:lang w:eastAsia="pl-PL"/>
        </w:rPr>
        <w:t>kierownikiem robót, posiadającym kwalifikacje zawodowe</w:t>
      </w:r>
      <w:r w:rsidRPr="002C083E">
        <w:rPr>
          <w:rFonts w:ascii="Tahoma" w:eastAsia="Calibri" w:hAnsi="Tahoma" w:cs="Tahoma"/>
          <w:b/>
          <w:bCs/>
          <w:sz w:val="20"/>
          <w:szCs w:val="20"/>
          <w:lang w:eastAsia="pl-PL"/>
        </w:rPr>
        <w:t xml:space="preserve">– uprawnienia </w:t>
      </w:r>
      <w:r w:rsidRPr="002C083E">
        <w:rPr>
          <w:rFonts w:ascii="Tahoma" w:eastAsia="Times New Roman" w:hAnsi="Tahoma" w:cs="Tahoma"/>
          <w:b/>
          <w:bCs/>
          <w:sz w:val="20"/>
          <w:szCs w:val="20"/>
          <w:lang w:eastAsia="pl-PL"/>
        </w:rPr>
        <w:t xml:space="preserve">w specjalności </w:t>
      </w:r>
      <w:proofErr w:type="spellStart"/>
      <w:r w:rsidRPr="002C083E">
        <w:rPr>
          <w:rFonts w:ascii="Tahoma" w:eastAsia="Times New Roman" w:hAnsi="Tahoma" w:cs="Tahoma"/>
          <w:b/>
          <w:bCs/>
          <w:sz w:val="20"/>
          <w:szCs w:val="20"/>
          <w:lang w:eastAsia="pl-PL"/>
        </w:rPr>
        <w:t>konstrukcyjno</w:t>
      </w:r>
      <w:proofErr w:type="spellEnd"/>
      <w:r w:rsidRPr="002C083E">
        <w:rPr>
          <w:rFonts w:ascii="Tahoma" w:eastAsia="Times New Roman" w:hAnsi="Tahoma" w:cs="Tahoma"/>
          <w:b/>
          <w:bCs/>
          <w:sz w:val="20"/>
          <w:szCs w:val="20"/>
          <w:lang w:eastAsia="pl-PL"/>
        </w:rPr>
        <w:t xml:space="preserve">–budowlanej, </w:t>
      </w:r>
      <w:r w:rsidRPr="002C083E">
        <w:rPr>
          <w:rFonts w:ascii="Tahoma" w:eastAsia="Calibri" w:hAnsi="Tahoma" w:cs="Tahoma"/>
          <w:sz w:val="20"/>
          <w:szCs w:val="20"/>
          <w:lang w:eastAsia="pl-PL"/>
        </w:rPr>
        <w:t xml:space="preserve">do pełnienia samodzielnych funkcji technicznych w budownictwie, zgodnie z ustawą z dnia 7 lipca 1994 r. Prawo budowlane </w:t>
      </w:r>
      <w:r w:rsidRPr="002C083E">
        <w:rPr>
          <w:rFonts w:ascii="Tahoma" w:eastAsia="Times New Roman" w:hAnsi="Tahoma" w:cs="Tahoma"/>
          <w:sz w:val="20"/>
          <w:szCs w:val="20"/>
          <w:lang w:eastAsia="pl-PL"/>
        </w:rPr>
        <w:t>(tekst jednolity, Dz.U. 2016 r. poz. 290 ze zm.)</w:t>
      </w:r>
      <w:r w:rsidRPr="002C083E">
        <w:rPr>
          <w:rFonts w:ascii="Tahoma" w:eastAsia="Calibri" w:hAnsi="Tahoma" w:cs="Tahoma"/>
          <w:sz w:val="20"/>
          <w:szCs w:val="20"/>
          <w:lang w:eastAsia="pl-PL"/>
        </w:rPr>
        <w:t xml:space="preserve"> uprawniające do kierowania i nadzorowania robót budowlanych </w:t>
      </w:r>
      <w:r w:rsidRPr="002C083E">
        <w:rPr>
          <w:rFonts w:ascii="Tahoma" w:eastAsia="Calibri" w:hAnsi="Tahoma" w:cs="Tahoma"/>
          <w:sz w:val="20"/>
          <w:szCs w:val="20"/>
          <w:u w:val="single"/>
          <w:lang w:eastAsia="pl-PL"/>
        </w:rPr>
        <w:t>bez ograniczeń</w:t>
      </w:r>
      <w:r w:rsidRPr="002C083E">
        <w:rPr>
          <w:rFonts w:ascii="Tahoma" w:eastAsia="Calibri" w:hAnsi="Tahoma" w:cs="Tahoma"/>
          <w:sz w:val="20"/>
          <w:szCs w:val="20"/>
          <w:lang w:eastAsia="pl-PL"/>
        </w:rPr>
        <w:t>, oraz posiadającym min. 5-letnie doświadczenie jako kierownik robót/budowy</w:t>
      </w:r>
      <w:r w:rsidRPr="002C083E">
        <w:rPr>
          <w:rFonts w:ascii="Tahoma" w:eastAsiaTheme="minorEastAsia" w:hAnsi="Tahoma" w:cs="Tahoma"/>
          <w:bCs/>
          <w:strike/>
          <w:sz w:val="20"/>
          <w:szCs w:val="20"/>
          <w:lang w:eastAsia="pl-PL"/>
        </w:rPr>
        <w:t xml:space="preserve">  </w:t>
      </w:r>
      <w:r w:rsidRPr="002C083E">
        <w:rPr>
          <w:rFonts w:ascii="Tahoma" w:eastAsiaTheme="minorEastAsia" w:hAnsi="Tahoma" w:cs="Tahoma"/>
          <w:bCs/>
          <w:sz w:val="20"/>
          <w:szCs w:val="20"/>
          <w:lang w:eastAsia="pl-PL"/>
        </w:rPr>
        <w:t>potwierdzonym wpisami do dzienników budów.</w:t>
      </w:r>
    </w:p>
    <w:p w14:paraId="41B7CB45" w14:textId="77777777" w:rsidR="00712519" w:rsidRPr="002C083E" w:rsidRDefault="00712519" w:rsidP="00712519">
      <w:pPr>
        <w:autoSpaceDE w:val="0"/>
        <w:spacing w:after="0" w:line="240" w:lineRule="auto"/>
        <w:ind w:hanging="400"/>
        <w:jc w:val="both"/>
        <w:rPr>
          <w:rFonts w:ascii="Tahoma" w:eastAsiaTheme="minorEastAsia" w:hAnsi="Tahoma" w:cs="Tahoma"/>
          <w:sz w:val="20"/>
          <w:szCs w:val="20"/>
          <w:lang w:eastAsia="pl-PL"/>
        </w:rPr>
      </w:pPr>
      <w:r w:rsidRPr="002C083E">
        <w:rPr>
          <w:rFonts w:ascii="Tahoma" w:eastAsia="Times New Roman" w:hAnsi="Tahoma" w:cs="Tahoma"/>
          <w:sz w:val="20"/>
          <w:szCs w:val="20"/>
          <w:lang w:eastAsia="pl-PL"/>
        </w:rPr>
        <w:t xml:space="preserve">      3.  Ilekroć Zamawiający wymaga określonych uprawnień budowlanych, rozumie przez to uprawnienia budowlane, zapewniające prawo do wykonywania na terenie Rzeczypospolitej Polskiej zawodu inżyniera budownictwa, wydane na podstawie aktualnie obowiązującej ustawy z dnia </w:t>
      </w:r>
      <w:r w:rsidRPr="002C083E">
        <w:rPr>
          <w:rFonts w:ascii="Tahoma" w:eastAsia="Calibri" w:hAnsi="Tahoma" w:cs="Tahoma"/>
          <w:sz w:val="20"/>
          <w:szCs w:val="20"/>
          <w:lang w:eastAsia="pl-PL"/>
        </w:rPr>
        <w:t xml:space="preserve">7 lipca 1994 r. Prawo budowlane </w:t>
      </w:r>
      <w:r w:rsidRPr="002C083E">
        <w:rPr>
          <w:rFonts w:ascii="Tahoma" w:eastAsia="Times New Roman" w:hAnsi="Tahoma" w:cs="Tahoma"/>
          <w:sz w:val="20"/>
          <w:szCs w:val="20"/>
          <w:lang w:eastAsia="pl-PL"/>
        </w:rPr>
        <w:t>(tekst jednolity, Dz.U. 2016 r. poz. 290 ze zm.)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stron umowy o Europejskim Obszarze Gospodarczym, które zostały uznane na zasadach przewidzianych w ustawie z dnia z dnia</w:t>
      </w:r>
      <w:r w:rsidRPr="002C083E">
        <w:rPr>
          <w:rFonts w:ascii="Tahoma" w:eastAsia="Times New Roman" w:hAnsi="Tahoma" w:cs="Tahoma"/>
          <w:color w:val="000000"/>
          <w:sz w:val="20"/>
          <w:szCs w:val="20"/>
          <w:shd w:val="clear" w:color="auto" w:fill="FFFFFF"/>
          <w:lang w:eastAsia="pl-PL"/>
        </w:rPr>
        <w:t xml:space="preserve"> 22 grudnia</w:t>
      </w:r>
      <w:r w:rsidRPr="002C083E">
        <w:rPr>
          <w:rFonts w:ascii="Tahoma" w:eastAsia="Times New Roman" w:hAnsi="Tahoma" w:cs="Tahoma"/>
          <w:sz w:val="20"/>
          <w:szCs w:val="20"/>
          <w:lang w:eastAsia="pl-PL"/>
        </w:rPr>
        <w:t xml:space="preserve"> 2015 r. o zasadach uznawania kwalifikacji zawodowych nabytych          w państwach członkowskich Unii Europejskiej (Dz. U. 2016 r. poz. 65).  </w:t>
      </w:r>
    </w:p>
    <w:p w14:paraId="42FDDBAD"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4. W przypadku Wykonawców wspólnie ubiegających się o udzielenie  zamówienia warunek,                          o którym mowa:</w:t>
      </w:r>
    </w:p>
    <w:p w14:paraId="1FE14BE0"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-w ust. 2 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a) SWZ zostanie spełniony, jeżeli co najmniej jeden z Wykonawców wspólnie ubiegających się o zamówienie potwierdzi, iż spełnia ten warunek. W przypadku Wykonawców wspólnie ubiegających się o udzielenie zamówienia warunek udziału w postępowaniu, warunek zdolności  technicznej nie podlega sumowaniu, tj. jeden z Wykonawców wspólnie ubiegających się o udzielenie  zamówienia musi wykazać się całym wymaganym doświadczeniem. Warunek nie będzie spełniony,        jeżeli wszyscy Wykonawcy wspólnie ubiegający się o udzielenie zamówienia w sumie wykażą się wymaganym doświadczeniem, ale żaden z nich indywidulanie nie wykazał się całym wymaganym doświadczeniem;</w:t>
      </w:r>
    </w:p>
    <w:p w14:paraId="2128838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-w ust. 2 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b) SWZ zostanie spełniony, jeżeli co najmniej jeden z Wykonawców wspólnie ubiegających się o zamówienie potwierdzi, iż  spełnia ten warunek.  </w:t>
      </w:r>
    </w:p>
    <w:p w14:paraId="2A4B9463" w14:textId="77777777" w:rsidR="00712519" w:rsidRPr="002C083E" w:rsidRDefault="00712519" w:rsidP="00712519">
      <w:pPr>
        <w:autoSpaceDE w:val="0"/>
        <w:autoSpaceDN w:val="0"/>
        <w:adjustRightInd w:val="0"/>
        <w:spacing w:after="0" w:line="240" w:lineRule="auto"/>
        <w:jc w:val="both"/>
        <w:rPr>
          <w:rFonts w:ascii="Tahoma" w:eastAsiaTheme="minorEastAsia" w:hAnsi="Tahoma" w:cs="Tahoma"/>
          <w:b/>
          <w:sz w:val="20"/>
          <w:szCs w:val="20"/>
          <w:u w:val="single"/>
          <w:lang w:eastAsia="pl-PL"/>
        </w:rPr>
      </w:pPr>
      <w:r w:rsidRPr="002C083E">
        <w:rPr>
          <w:rFonts w:ascii="Tahoma" w:eastAsiaTheme="minorEastAsia" w:hAnsi="Tahoma" w:cs="Tahoma"/>
          <w:sz w:val="20"/>
          <w:szCs w:val="20"/>
          <w:lang w:eastAsia="pl-PL"/>
        </w:rPr>
        <w:t xml:space="preserve">Wykonawcy wspólnie ubiegający się o udzielenie zamówienia dołączają do oferty oświadczenie,                     z którego wynika, które roboty budowlane wykonają poszczególni Wykonawcy w odniesieniu                        do warunku, który został opisany w ust. 2 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a)- zgodnie z </w:t>
      </w:r>
      <w:r w:rsidRPr="002C083E">
        <w:rPr>
          <w:rFonts w:ascii="Tahoma" w:eastAsiaTheme="minorEastAsia" w:hAnsi="Tahoma" w:cs="Tahoma"/>
          <w:b/>
          <w:sz w:val="20"/>
          <w:szCs w:val="20"/>
          <w:lang w:eastAsia="pl-PL"/>
        </w:rPr>
        <w:t xml:space="preserve">zał. nr 10 do SWZ. </w:t>
      </w:r>
    </w:p>
    <w:p w14:paraId="30885D7A" w14:textId="77777777" w:rsidR="00712519" w:rsidRPr="002C083E" w:rsidRDefault="00712519" w:rsidP="00712519">
      <w:pPr>
        <w:autoSpaceDE w:val="0"/>
        <w:spacing w:after="0" w:line="240" w:lineRule="auto"/>
        <w:jc w:val="both"/>
        <w:rPr>
          <w:rFonts w:ascii="Tahoma" w:eastAsia="Times New Roman" w:hAnsi="Tahoma" w:cs="Tahoma"/>
          <w:b/>
          <w:color w:val="FF0000"/>
          <w:sz w:val="20"/>
          <w:szCs w:val="20"/>
          <w:lang w:eastAsia="pl-PL"/>
        </w:rPr>
      </w:pPr>
      <w:r w:rsidRPr="002C083E">
        <w:rPr>
          <w:rFonts w:ascii="Tahoma" w:eastAsia="Times New Roman" w:hAnsi="Tahoma" w:cs="Tahoma"/>
          <w:sz w:val="20"/>
          <w:szCs w:val="20"/>
          <w:lang w:eastAsia="pl-PL"/>
        </w:rPr>
        <w:t>5.</w:t>
      </w:r>
      <w:r w:rsidRPr="002C083E">
        <w:rPr>
          <w:rFonts w:ascii="Tahoma" w:eastAsia="Times New Roman" w:hAnsi="Tahoma" w:cs="Tahoma"/>
          <w:b/>
          <w:sz w:val="20"/>
          <w:szCs w:val="20"/>
          <w:lang w:eastAsia="pl-PL"/>
        </w:rPr>
        <w:t xml:space="preserve"> </w:t>
      </w:r>
      <w:r w:rsidRPr="002C083E">
        <w:rPr>
          <w:rFonts w:ascii="Tahoma" w:eastAsia="Times New Roman" w:hAnsi="Tahoma" w:cs="Tahoma"/>
          <w:bCs/>
          <w:sz w:val="20"/>
          <w:szCs w:val="20"/>
          <w:lang w:eastAsia="pl-PL"/>
        </w:rPr>
        <w:t>Wykonawca może w celu potwierdzenia spełniania warunków udziału, o których mowa w ust. 2</w:t>
      </w:r>
      <w:r w:rsidRPr="002C083E">
        <w:rPr>
          <w:rFonts w:ascii="Tahoma" w:eastAsia="Times New Roman" w:hAnsi="Tahoma" w:cs="Tahoma"/>
          <w:b/>
          <w:sz w:val="20"/>
          <w:szCs w:val="20"/>
          <w:lang w:eastAsia="pl-PL"/>
        </w:rPr>
        <w:t xml:space="preserve"> </w:t>
      </w:r>
      <w:r w:rsidRPr="002C083E">
        <w:rPr>
          <w:rFonts w:ascii="Tahoma" w:eastAsiaTheme="minorEastAsia" w:hAnsi="Tahoma" w:cs="Tahoma"/>
          <w:sz w:val="20"/>
          <w:szCs w:val="20"/>
          <w:lang w:eastAsia="pl-PL"/>
        </w:rPr>
        <w:t xml:space="preserve">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a) i b) polegać na zdolnościach technicznych i zawodowych lub sytuacji finansowej,                              lub ekonomicznej innych podmiotów niezależnie od charakteru prawnego łączących go z nim stosunków prawnych na zasadach i warunkach tożsamych jak określono powyżej dla Wykonawców wspólnie  ubiegających się o udzielenie zamówienia tj. warunek, o którym mowa w:</w:t>
      </w:r>
    </w:p>
    <w:p w14:paraId="7A76DE0B"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-ust. 2 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a) SWZ zostanie spełniony, jeżeli co najmniej jeden z podmiotów (Wykonawca                lub podmiot/podmioty trzeci, na zasoby którego powołuje się Wykonawca) potwierdzi, iż spełnia               ten warunek;  </w:t>
      </w:r>
    </w:p>
    <w:p w14:paraId="3D314C3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-ust. 2 pkt 4 </w:t>
      </w:r>
      <w:proofErr w:type="spellStart"/>
      <w:r w:rsidRPr="002C083E">
        <w:rPr>
          <w:rFonts w:ascii="Tahoma" w:eastAsiaTheme="minorEastAsia" w:hAnsi="Tahoma" w:cs="Tahoma"/>
          <w:sz w:val="20"/>
          <w:szCs w:val="20"/>
          <w:lang w:eastAsia="pl-PL"/>
        </w:rPr>
        <w:t>ppkt</w:t>
      </w:r>
      <w:proofErr w:type="spellEnd"/>
      <w:r w:rsidRPr="002C083E">
        <w:rPr>
          <w:rFonts w:ascii="Tahoma" w:eastAsiaTheme="minorEastAsia" w:hAnsi="Tahoma" w:cs="Tahoma"/>
          <w:sz w:val="20"/>
          <w:szCs w:val="20"/>
          <w:lang w:eastAsia="pl-PL"/>
        </w:rPr>
        <w:t xml:space="preserve"> b) SWZ zostanie spełniony, jeżeli co najmniej jeden z podmiotów (Wykonawca                 lub podmiot/ podmioty  trzeci na zasoby którego powołuje się Wykonawca) potwierdzi, iż spełnia               ten warunek.  </w:t>
      </w:r>
    </w:p>
    <w:bookmarkEnd w:id="10"/>
    <w:p w14:paraId="27451247" w14:textId="77777777" w:rsidR="00712519" w:rsidRDefault="00712519" w:rsidP="00712519">
      <w:pPr>
        <w:spacing w:line="240" w:lineRule="auto"/>
        <w:contextualSpacing/>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6.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eastAsiaTheme="minorEastAsia" w:hAnsi="Tahoma" w:cs="Tahoma"/>
          <w:sz w:val="20"/>
          <w:szCs w:val="20"/>
          <w:lang w:eastAsia="pl-PL"/>
        </w:rPr>
        <w:t xml:space="preserve"> </w:t>
      </w:r>
    </w:p>
    <w:p w14:paraId="1FDAE7CA" w14:textId="77777777" w:rsidR="00712519" w:rsidRDefault="00712519" w:rsidP="00712519">
      <w:pPr>
        <w:spacing w:line="240" w:lineRule="auto"/>
        <w:contextualSpacing/>
        <w:jc w:val="both"/>
        <w:rPr>
          <w:rFonts w:ascii="Tahoma" w:eastAsiaTheme="minorEastAsia" w:hAnsi="Tahoma" w:cs="Tahoma"/>
          <w:sz w:val="20"/>
          <w:szCs w:val="20"/>
          <w:lang w:eastAsia="pl-PL"/>
        </w:rPr>
      </w:pPr>
    </w:p>
    <w:p w14:paraId="2BFAFA7D"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highlight w:val="lightGray"/>
          <w:lang w:eastAsia="pl-PL"/>
        </w:rPr>
        <w:t xml:space="preserve">XXIII. SPOSÓB </w:t>
      </w:r>
      <w:r>
        <w:rPr>
          <w:rFonts w:ascii="Tahoma" w:eastAsiaTheme="minorEastAsia" w:hAnsi="Tahoma" w:cs="Tahoma"/>
          <w:sz w:val="20"/>
          <w:szCs w:val="20"/>
          <w:highlight w:val="lightGray"/>
          <w:lang w:eastAsia="pl-PL"/>
        </w:rPr>
        <w:t>OBLICZENIA CENY</w:t>
      </w:r>
    </w:p>
    <w:p w14:paraId="56685989" w14:textId="77777777" w:rsidR="00712519" w:rsidRDefault="00712519" w:rsidP="00712519">
      <w:pPr>
        <w:spacing w:after="0" w:line="240" w:lineRule="auto"/>
        <w:jc w:val="both"/>
        <w:rPr>
          <w:rFonts w:ascii="Tahoma" w:eastAsiaTheme="minorEastAsia" w:hAnsi="Tahoma" w:cs="Tahoma"/>
          <w:color w:val="000000"/>
          <w:sz w:val="20"/>
          <w:szCs w:val="20"/>
          <w:lang w:eastAsia="pl-PL"/>
        </w:rPr>
      </w:pPr>
    </w:p>
    <w:p w14:paraId="7C3FCB96" w14:textId="77777777" w:rsidR="00712519" w:rsidRDefault="00712519" w:rsidP="00712519">
      <w:pPr>
        <w:spacing w:after="0" w:line="240" w:lineRule="auto"/>
        <w:jc w:val="both"/>
        <w:rPr>
          <w:rFonts w:ascii="Tahoma" w:eastAsiaTheme="minorEastAsia" w:hAnsi="Tahoma" w:cs="Tahoma"/>
          <w:color w:val="000000"/>
          <w:sz w:val="20"/>
          <w:szCs w:val="20"/>
          <w:lang w:eastAsia="pl-PL"/>
        </w:rPr>
      </w:pPr>
      <w:r>
        <w:rPr>
          <w:rFonts w:ascii="Tahoma" w:eastAsiaTheme="minorEastAsia" w:hAnsi="Tahoma" w:cs="Tahoma"/>
          <w:color w:val="000000"/>
          <w:sz w:val="20"/>
          <w:szCs w:val="20"/>
          <w:lang w:eastAsia="pl-PL"/>
        </w:rPr>
        <w:t xml:space="preserve">1. Cena podana w ofercie powinna zawierać wszystkie </w:t>
      </w:r>
      <w:r w:rsidRPr="002C083E">
        <w:rPr>
          <w:rFonts w:ascii="Tahoma" w:eastAsiaTheme="minorEastAsia" w:hAnsi="Tahoma" w:cs="Tahoma"/>
          <w:color w:val="000000"/>
          <w:sz w:val="20"/>
          <w:szCs w:val="20"/>
          <w:lang w:eastAsia="pl-PL"/>
        </w:rPr>
        <w:t>koszty związane z realizacją przedmiotu zamówienia, tj. w szczególności: koszty transportu, materiałów, ewentualnych upustów i rabatów           oraz koszty pracy ponoszone przez Wykonawcę ustalane zgodnie</w:t>
      </w:r>
      <w:r>
        <w:rPr>
          <w:rFonts w:ascii="Tahoma" w:eastAsiaTheme="minorEastAsia" w:hAnsi="Tahoma" w:cs="Tahoma"/>
          <w:color w:val="000000"/>
          <w:sz w:val="20"/>
          <w:szCs w:val="20"/>
          <w:lang w:eastAsia="pl-PL"/>
        </w:rPr>
        <w:t xml:space="preserve"> z przepisami ustawy z dnia 10 </w:t>
      </w:r>
      <w:r>
        <w:rPr>
          <w:rFonts w:ascii="Tahoma" w:eastAsiaTheme="minorEastAsia" w:hAnsi="Tahoma" w:cs="Tahoma"/>
          <w:color w:val="000000"/>
          <w:sz w:val="20"/>
          <w:szCs w:val="20"/>
          <w:lang w:eastAsia="pl-PL"/>
        </w:rPr>
        <w:lastRenderedPageBreak/>
        <w:t>października 2002 r. o minimalnym wynagrodzeniu za pracę (</w:t>
      </w:r>
      <w:proofErr w:type="spellStart"/>
      <w:r>
        <w:rPr>
          <w:rFonts w:ascii="Tahoma" w:eastAsiaTheme="minorEastAsia" w:hAnsi="Tahoma" w:cs="Tahoma"/>
          <w:color w:val="000000"/>
          <w:sz w:val="20"/>
          <w:szCs w:val="20"/>
          <w:lang w:eastAsia="pl-PL"/>
        </w:rPr>
        <w:t>t.j</w:t>
      </w:r>
      <w:proofErr w:type="spellEnd"/>
      <w:r>
        <w:rPr>
          <w:rFonts w:ascii="Tahoma" w:eastAsiaTheme="minorEastAsia" w:hAnsi="Tahoma" w:cs="Tahoma"/>
          <w:color w:val="000000"/>
          <w:sz w:val="20"/>
          <w:szCs w:val="20"/>
          <w:lang w:eastAsia="pl-PL"/>
        </w:rPr>
        <w:t xml:space="preserve">. Dz.U. z 2018 r. poz. 2177                             ze zmianami). </w:t>
      </w:r>
    </w:p>
    <w:p w14:paraId="36722C22" w14:textId="77777777" w:rsidR="00712519" w:rsidRDefault="00712519" w:rsidP="00712519">
      <w:pPr>
        <w:spacing w:after="0" w:line="240" w:lineRule="auto"/>
        <w:jc w:val="both"/>
        <w:rPr>
          <w:rFonts w:ascii="Tahoma" w:eastAsia="Times New Roman" w:hAnsi="Tahoma" w:cs="Tahoma"/>
          <w:color w:val="000000"/>
          <w:sz w:val="20"/>
          <w:szCs w:val="20"/>
          <w:lang w:eastAsia="pl-PL"/>
        </w:rPr>
      </w:pPr>
      <w:r>
        <w:rPr>
          <w:rFonts w:ascii="Tahoma" w:eastAsiaTheme="minorEastAsia" w:hAnsi="Tahoma" w:cs="Tahoma"/>
          <w:color w:val="000000"/>
          <w:sz w:val="20"/>
          <w:szCs w:val="20"/>
          <w:lang w:eastAsia="pl-PL"/>
        </w:rPr>
        <w:t xml:space="preserve">Cena ofertowa jest ceną  ryczałtową. </w:t>
      </w:r>
      <w:r>
        <w:rPr>
          <w:rFonts w:ascii="Tahoma" w:eastAsia="Times New Roman" w:hAnsi="Tahoma" w:cs="Tahoma"/>
          <w:color w:val="000000"/>
          <w:sz w:val="20"/>
          <w:szCs w:val="20"/>
          <w:lang w:eastAsia="pl-PL"/>
        </w:rPr>
        <w:t>Definicję ryczałtu określa art. 632 Kodeksu cywilnego Ustawa z dnia 23 kwietnia 1964 r. Kodeks cywilny (Dz. U. Nr 16, poz. 93 z późniejszymi zmianami) ten rodzaj wynagrodzenia określa w art. 632 następująco:</w:t>
      </w:r>
    </w:p>
    <w:p w14:paraId="5513EAE5" w14:textId="77777777" w:rsidR="00712519" w:rsidRPr="002C083E" w:rsidRDefault="00712519" w:rsidP="00712519">
      <w:pPr>
        <w:autoSpaceDE w:val="0"/>
        <w:spacing w:after="0" w:line="240" w:lineRule="auto"/>
        <w:jc w:val="both"/>
        <w:rPr>
          <w:rFonts w:ascii="Tahoma" w:eastAsia="Times New Roman" w:hAnsi="Tahoma" w:cs="Tahoma"/>
          <w:iCs/>
          <w:color w:val="000000"/>
          <w:sz w:val="20"/>
          <w:szCs w:val="20"/>
          <w:lang w:eastAsia="pl-PL"/>
        </w:rPr>
      </w:pPr>
      <w:r>
        <w:rPr>
          <w:rFonts w:ascii="Tahoma" w:eastAsia="Times New Roman" w:hAnsi="Tahoma" w:cs="Tahoma"/>
          <w:iCs/>
          <w:color w:val="000000"/>
          <w:sz w:val="20"/>
          <w:szCs w:val="20"/>
          <w:lang w:eastAsia="pl-PL"/>
        </w:rPr>
        <w:t xml:space="preserve">§1. Jeżeli strony umówiły się o wynagrodzenie ryczałtowe, przyjmujący zamówienie nie może żądać </w:t>
      </w:r>
      <w:r w:rsidRPr="002C083E">
        <w:rPr>
          <w:rFonts w:ascii="Tahoma" w:eastAsia="Times New Roman" w:hAnsi="Tahoma" w:cs="Tahoma"/>
          <w:iCs/>
          <w:color w:val="000000"/>
          <w:sz w:val="20"/>
          <w:szCs w:val="20"/>
          <w:lang w:eastAsia="pl-PL"/>
        </w:rPr>
        <w:t>podwyższenia wynagrodzenia, chociażby w czasie zawarcia umowy nie można było przewidzieć rozmiaru lub kosztów prac.</w:t>
      </w:r>
    </w:p>
    <w:p w14:paraId="78272529" w14:textId="77777777" w:rsidR="00712519" w:rsidRPr="002C083E" w:rsidRDefault="00712519" w:rsidP="00712519">
      <w:pPr>
        <w:autoSpaceDE w:val="0"/>
        <w:spacing w:after="0" w:line="240" w:lineRule="auto"/>
        <w:jc w:val="both"/>
        <w:rPr>
          <w:rFonts w:ascii="Tahoma" w:eastAsia="Times New Roman" w:hAnsi="Tahoma" w:cs="Tahoma"/>
          <w:iCs/>
          <w:color w:val="000000"/>
          <w:sz w:val="20"/>
          <w:szCs w:val="20"/>
          <w:lang w:eastAsia="pl-PL"/>
        </w:rPr>
      </w:pPr>
      <w:r w:rsidRPr="002C083E">
        <w:rPr>
          <w:rFonts w:ascii="Tahoma" w:eastAsia="Times New Roman" w:hAnsi="Tahoma" w:cs="Tahoma"/>
          <w:iCs/>
          <w:color w:val="000000"/>
          <w:sz w:val="20"/>
          <w:szCs w:val="20"/>
          <w:lang w:eastAsia="pl-PL"/>
        </w:rPr>
        <w:t>§2. Jeżeli jednak wskutek zmiany stosunków, której nie można było przewidzieć, wykonanie dzieła groziłoby przyjmującemu zamówienie rażącą stratą, sąd może podwyższyć ryczałt lub rozwiązać umowę.</w:t>
      </w:r>
    </w:p>
    <w:p w14:paraId="10C98B2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 W cenie powinny być również uwzględnione wszystkie opłaty celne, wszystkie podatki, itp.               wraz          z podatkiem od towarów i usług (VAT). Cena powinna być wartością wyrażoną w jednostkach pieniężnych.</w:t>
      </w:r>
    </w:p>
    <w:p w14:paraId="1EEC61B6"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1.2. Ostateczną cenę oferty należy przedstawić jako cenę ryczałtową brutto, zawierającą 23% podatek od towarów i usług (VAT).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2C083E">
        <w:rPr>
          <w:rFonts w:ascii="Tahoma" w:eastAsiaTheme="minorEastAsia" w:hAnsi="Tahoma" w:cs="Tahoma"/>
          <w:sz w:val="20"/>
          <w:szCs w:val="20"/>
          <w:lang w:eastAsia="pl-PL"/>
        </w:rPr>
        <w:t>Pzp</w:t>
      </w:r>
      <w:proofErr w:type="spellEnd"/>
      <w:r w:rsidRPr="002C083E">
        <w:rPr>
          <w:rFonts w:ascii="Tahoma" w:eastAsiaTheme="minorEastAsia" w:hAnsi="Tahoma" w:cs="Tahoma"/>
          <w:sz w:val="20"/>
          <w:szCs w:val="20"/>
          <w:lang w:eastAsia="pl-PL"/>
        </w:rPr>
        <w:t xml:space="preserve">                  w związku z art. 223 ust. 2 pkt 3 </w:t>
      </w:r>
      <w:proofErr w:type="spellStart"/>
      <w:r w:rsidRPr="002C083E">
        <w:rPr>
          <w:rFonts w:ascii="Tahoma" w:eastAsiaTheme="minorEastAsia" w:hAnsi="Tahoma" w:cs="Tahoma"/>
          <w:sz w:val="20"/>
          <w:szCs w:val="20"/>
          <w:lang w:eastAsia="pl-PL"/>
        </w:rPr>
        <w:t>Pzp</w:t>
      </w:r>
      <w:proofErr w:type="spellEnd"/>
      <w:r w:rsidRPr="002C083E">
        <w:rPr>
          <w:rFonts w:ascii="Tahoma" w:eastAsiaTheme="minorEastAsia" w:hAnsi="Tahoma" w:cs="Tahoma"/>
          <w:sz w:val="20"/>
          <w:szCs w:val="20"/>
          <w:lang w:eastAsia="pl-PL"/>
        </w:rPr>
        <w:t xml:space="preserve">). Przyjmuje się, iż za prawidłowo wyliczoną cenę ryczałtową                za cały przedmiot zamówienia odpowiada Wykonawca bez względu na sposób jej wyliczenia. </w:t>
      </w:r>
    </w:p>
    <w:p w14:paraId="6D6D5756"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2. Jeżeli złożono ofertę</w:t>
      </w:r>
      <w:r w:rsidRPr="002C083E">
        <w:rPr>
          <w:rFonts w:ascii="Tahoma" w:eastAsiaTheme="minorEastAsia" w:hAnsi="Tahoma" w:cs="Tahoma"/>
          <w:sz w:val="20"/>
          <w:szCs w:val="20"/>
          <w:u w:val="single"/>
          <w:lang w:eastAsia="pl-PL"/>
        </w:rPr>
        <w:t>,</w:t>
      </w:r>
      <w:r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u w:val="single"/>
          <w:lang w:eastAsia="pl-PL"/>
        </w:rPr>
        <w:t>której wybór prowadziłby do powstania u Zamawiającego obowiązku podatkowego</w:t>
      </w:r>
      <w:r w:rsidRPr="002C083E">
        <w:rPr>
          <w:rFonts w:ascii="Tahoma" w:eastAsiaTheme="minorEastAsia" w:hAnsi="Tahoma" w:cs="Tahoma"/>
          <w:sz w:val="20"/>
          <w:szCs w:val="20"/>
          <w:lang w:eastAsia="pl-PL"/>
        </w:rPr>
        <w:t xml:space="preserve"> zgodnie z ustawą z dnia 11 marca 2004 r. o podatku od towarów i usług (Dz.U. z 2018 r. poz. 2174, z </w:t>
      </w:r>
      <w:proofErr w:type="spellStart"/>
      <w:r w:rsidRPr="002C083E">
        <w:rPr>
          <w:rFonts w:ascii="Tahoma" w:eastAsiaTheme="minorEastAsia" w:hAnsi="Tahoma" w:cs="Tahoma"/>
          <w:sz w:val="20"/>
          <w:szCs w:val="20"/>
          <w:lang w:eastAsia="pl-PL"/>
        </w:rPr>
        <w:t>poźn</w:t>
      </w:r>
      <w:proofErr w:type="spellEnd"/>
      <w:r w:rsidRPr="002C083E">
        <w:rPr>
          <w:rFonts w:ascii="Tahoma" w:eastAsiaTheme="minorEastAsia" w:hAnsi="Tahoma" w:cs="Tahoma"/>
          <w:sz w:val="20"/>
          <w:szCs w:val="20"/>
          <w:lang w:eastAsia="pl-PL"/>
        </w:rPr>
        <w:t>. zm.) dla celów zastosowania kryterium ceny, Zamawiający doliczy do przedstawionej w tej ofercie ceny kwotę podatku od towarów i usług, którą miałby obowiązek rozliczyć. Wykonawca, składając ofertę, ma obowiązek:</w:t>
      </w:r>
    </w:p>
    <w:p w14:paraId="16BC5E61"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a. poinformowania Zamawiającego, że wybór jego oferty będzie prowadził do powstania                                  u Zamawiającego obowiązku podatkowego; </w:t>
      </w:r>
    </w:p>
    <w:p w14:paraId="537D648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b. wskazania nazwy (rodzaju) towaru lub usługi, których dostawa lub świadczenie będą prowadziły            do powstania obowiązku podatkowego;</w:t>
      </w:r>
    </w:p>
    <w:p w14:paraId="0C85D50D"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c. wskazania wartości towaru lub usługi objętego obowiązkiem podatkowym Zamawiającego, bez kwoty podatku; </w:t>
      </w:r>
    </w:p>
    <w:p w14:paraId="054B16F0"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d. wskazania stawki podatku od towarów i usług, która zgodnie z wiedzą Wykonawcy, będzie miała zastosowanie.</w:t>
      </w:r>
    </w:p>
    <w:p w14:paraId="2CBBA60B"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color w:val="000000"/>
          <w:sz w:val="20"/>
          <w:szCs w:val="20"/>
          <w:lang w:eastAsia="pl-PL"/>
        </w:rPr>
        <w:t>3. C</w:t>
      </w:r>
      <w:r w:rsidRPr="002C083E">
        <w:rPr>
          <w:rFonts w:ascii="Tahoma" w:eastAsiaTheme="minorEastAsia" w:hAnsi="Tahoma" w:cs="Tahoma"/>
          <w:sz w:val="20"/>
          <w:szCs w:val="20"/>
          <w:lang w:eastAsia="pl-PL"/>
        </w:rPr>
        <w:t xml:space="preserve">eny winny być podane z dokładnością do dwóch znaków po przecinku, zgodnie z polskim systemem płatniczym po zaokrągleniu do pełnych groszy, przy czym końcówki poniżej 0,5 grosza pomija się,                a końcówki 0,5 grosza i wyższe zaokrągla się do 1 grosza. </w:t>
      </w:r>
    </w:p>
    <w:p w14:paraId="35DDB7F5" w14:textId="77777777" w:rsidR="00712519" w:rsidRPr="002C083E" w:rsidRDefault="00712519" w:rsidP="00712519">
      <w:pPr>
        <w:spacing w:after="0" w:line="240" w:lineRule="auto"/>
        <w:jc w:val="both"/>
        <w:rPr>
          <w:rFonts w:ascii="Tahoma" w:eastAsiaTheme="minorEastAsia" w:hAnsi="Tahoma" w:cs="Tahoma"/>
          <w:color w:val="000000"/>
          <w:sz w:val="20"/>
          <w:szCs w:val="20"/>
          <w:u w:val="single"/>
          <w:lang w:eastAsia="pl-PL"/>
        </w:rPr>
      </w:pPr>
      <w:r w:rsidRPr="002C083E">
        <w:rPr>
          <w:rFonts w:ascii="Tahoma" w:eastAsiaTheme="minorEastAsia" w:hAnsi="Tahoma" w:cs="Tahoma"/>
          <w:color w:val="000000"/>
          <w:sz w:val="20"/>
          <w:szCs w:val="20"/>
          <w:lang w:eastAsia="pl-PL"/>
        </w:rPr>
        <w:t xml:space="preserve">4. Cena oferty brutto będzie stanowić podstawę porównania ofert i wyboru oferty najkorzystniejszej spośród ofert nie podlegających odrzuceniu. </w:t>
      </w:r>
    </w:p>
    <w:p w14:paraId="15E7022E" w14:textId="77777777" w:rsidR="00712519" w:rsidRPr="002C083E" w:rsidRDefault="00712519" w:rsidP="00712519">
      <w:pPr>
        <w:spacing w:after="0" w:line="240" w:lineRule="auto"/>
        <w:jc w:val="both"/>
        <w:rPr>
          <w:rFonts w:ascii="Tahoma" w:eastAsiaTheme="minorEastAsia" w:hAnsi="Tahoma" w:cs="Tahoma"/>
          <w:color w:val="000000"/>
          <w:sz w:val="20"/>
          <w:szCs w:val="20"/>
          <w:lang w:eastAsia="pl-PL"/>
        </w:rPr>
      </w:pPr>
      <w:r w:rsidRPr="002C083E">
        <w:rPr>
          <w:rFonts w:ascii="Tahoma" w:eastAsiaTheme="minorEastAsia" w:hAnsi="Tahoma" w:cs="Tahoma"/>
          <w:color w:val="000000"/>
          <w:sz w:val="20"/>
          <w:szCs w:val="20"/>
          <w:lang w:eastAsia="pl-PL"/>
        </w:rPr>
        <w:t>5. Podana cena jest obowiązująca w całym okresie związania ofertą.</w:t>
      </w:r>
    </w:p>
    <w:p w14:paraId="5A4B5FD3" w14:textId="77777777" w:rsidR="00712519" w:rsidRPr="002C083E" w:rsidRDefault="00712519" w:rsidP="00712519">
      <w:pPr>
        <w:spacing w:after="0" w:line="240" w:lineRule="auto"/>
        <w:jc w:val="both"/>
        <w:rPr>
          <w:rFonts w:ascii="Tahoma" w:eastAsiaTheme="minorEastAsia" w:hAnsi="Tahoma" w:cs="Tahoma"/>
          <w:color w:val="000000"/>
          <w:sz w:val="20"/>
          <w:szCs w:val="20"/>
          <w:lang w:eastAsia="pl-PL"/>
        </w:rPr>
      </w:pPr>
      <w:r w:rsidRPr="002C083E">
        <w:rPr>
          <w:rFonts w:ascii="Tahoma" w:eastAsiaTheme="minorEastAsia" w:hAnsi="Tahoma" w:cs="Tahoma"/>
          <w:color w:val="000000"/>
          <w:sz w:val="20"/>
          <w:szCs w:val="20"/>
          <w:lang w:eastAsia="pl-PL"/>
        </w:rPr>
        <w:t xml:space="preserve">6. Rozliczenia między Zamawiającym a </w:t>
      </w:r>
      <w:r w:rsidRPr="002C083E">
        <w:rPr>
          <w:rFonts w:ascii="Tahoma" w:eastAsiaTheme="minorEastAsia" w:hAnsi="Tahoma" w:cs="Tahoma"/>
          <w:sz w:val="20"/>
          <w:szCs w:val="20"/>
          <w:lang w:eastAsia="pl-PL"/>
        </w:rPr>
        <w:t>W</w:t>
      </w:r>
      <w:r w:rsidRPr="002C083E">
        <w:rPr>
          <w:rFonts w:ascii="Tahoma" w:eastAsiaTheme="minorEastAsia" w:hAnsi="Tahoma" w:cs="Tahoma"/>
          <w:color w:val="000000"/>
          <w:sz w:val="20"/>
          <w:szCs w:val="20"/>
          <w:lang w:eastAsia="pl-PL"/>
        </w:rPr>
        <w:t xml:space="preserve">ykonawcą prowadzone będą w walucie polskiej PLN. Zamawiający nie przewiduje rozliczenia w walutach obcych. </w:t>
      </w:r>
    </w:p>
    <w:p w14:paraId="18A7F59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E84CCA9" w14:textId="357A9101"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8. W przypadku rozbieżności pomiędzy ceną podaną przez Wykonawcę w ofercie wyrażoną słownie          oraz cyfrowo za prawidłową Zamawiający uzna</w:t>
      </w:r>
      <w:r w:rsidR="00993F41"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lang w:eastAsia="pl-PL"/>
        </w:rPr>
        <w:t xml:space="preserve">cenę wyrażoną słownie z zastrzeżeniem art. 223 ust. 2 PZP.     </w:t>
      </w:r>
    </w:p>
    <w:p w14:paraId="4ACB9C28" w14:textId="7B14AA04" w:rsidR="00712519" w:rsidRPr="002C083E" w:rsidRDefault="00712519" w:rsidP="00B74F66">
      <w:pPr>
        <w:tabs>
          <w:tab w:val="left" w:pos="227"/>
          <w:tab w:val="left" w:pos="936"/>
        </w:tabs>
        <w:suppressAutoHyphens/>
        <w:autoSpaceDE w:val="0"/>
        <w:autoSpaceDN w:val="0"/>
        <w:spacing w:after="0" w:line="240" w:lineRule="auto"/>
        <w:jc w:val="both"/>
        <w:textAlignment w:val="baseline"/>
        <w:rPr>
          <w:rFonts w:ascii="Tahoma" w:eastAsiaTheme="minorEastAsia" w:hAnsi="Tahoma" w:cs="Tahoma"/>
          <w:sz w:val="20"/>
          <w:szCs w:val="20"/>
          <w:u w:val="single"/>
          <w:lang w:eastAsia="pl-PL"/>
        </w:rPr>
      </w:pPr>
      <w:bookmarkStart w:id="11" w:name="_Hlk68083576"/>
      <w:r w:rsidRPr="002C083E">
        <w:rPr>
          <w:rFonts w:ascii="Tahoma" w:eastAsiaTheme="minorEastAsia" w:hAnsi="Tahoma" w:cs="Tahoma"/>
          <w:sz w:val="20"/>
          <w:szCs w:val="20"/>
          <w:u w:val="single"/>
          <w:lang w:eastAsia="pl-PL"/>
        </w:rPr>
        <w:t>9.Wymagania dotyczące kosztorysu:</w:t>
      </w:r>
    </w:p>
    <w:p w14:paraId="06BF028F" w14:textId="00E764A6" w:rsidR="00712519" w:rsidRPr="00575226" w:rsidRDefault="00712519" w:rsidP="00712519">
      <w:pPr>
        <w:spacing w:after="0" w:line="240" w:lineRule="auto"/>
        <w:jc w:val="both"/>
        <w:rPr>
          <w:rFonts w:ascii="Tahoma" w:eastAsiaTheme="minorEastAsia" w:hAnsi="Tahoma" w:cs="Tahoma"/>
          <w:strike/>
          <w:lang w:eastAsia="pl-PL"/>
        </w:rPr>
      </w:pPr>
      <w:r w:rsidRPr="002C083E">
        <w:rPr>
          <w:rFonts w:ascii="Tahoma" w:eastAsiaTheme="minorEastAsia" w:hAnsi="Tahoma" w:cs="Tahoma"/>
          <w:bCs/>
          <w:sz w:val="20"/>
          <w:szCs w:val="20"/>
          <w:lang w:eastAsia="pl-PL"/>
        </w:rPr>
        <w:t>Kosztorys</w:t>
      </w:r>
      <w:r w:rsidRPr="002C083E">
        <w:rPr>
          <w:rFonts w:ascii="Tahoma" w:eastAsiaTheme="minorEastAsia" w:hAnsi="Tahoma" w:cs="Tahoma"/>
          <w:b/>
          <w:sz w:val="20"/>
          <w:szCs w:val="20"/>
          <w:lang w:eastAsia="pl-PL"/>
        </w:rPr>
        <w:t xml:space="preserve"> </w:t>
      </w:r>
      <w:r w:rsidRPr="002C083E">
        <w:rPr>
          <w:rFonts w:ascii="Tahoma" w:eastAsiaTheme="minorEastAsia" w:hAnsi="Tahoma" w:cs="Tahoma"/>
          <w:sz w:val="20"/>
          <w:szCs w:val="20"/>
          <w:lang w:eastAsia="pl-PL"/>
        </w:rPr>
        <w:t>z podaniem tabeli elementów scalonych stanowi dla Zamawiającego ogólną informację                o sposobie ustalenia ceny (zestawienia elementów poddanych wycenie) przez Wykonawców.</w:t>
      </w:r>
      <w:r w:rsidRPr="002C083E">
        <w:rPr>
          <w:rFonts w:ascii="Tahoma" w:eastAsia="Times New Roman" w:hAnsi="Tahoma" w:cs="Tahoma"/>
          <w:sz w:val="20"/>
          <w:szCs w:val="20"/>
          <w:lang w:eastAsia="pl-PL"/>
        </w:rPr>
        <w:t xml:space="preserve"> </w:t>
      </w:r>
      <w:r w:rsidRPr="002C083E">
        <w:rPr>
          <w:rFonts w:ascii="Tahoma" w:eastAsiaTheme="minorEastAsia" w:hAnsi="Tahoma" w:cs="Tahoma"/>
          <w:sz w:val="20"/>
          <w:szCs w:val="20"/>
          <w:lang w:eastAsia="pl-PL"/>
        </w:rPr>
        <w:t xml:space="preserve">Cena oferty jest ceną ryczałtową, a </w:t>
      </w:r>
      <w:r w:rsidRPr="002C083E">
        <w:rPr>
          <w:rFonts w:ascii="Tahoma" w:eastAsiaTheme="minorEastAsia" w:hAnsi="Tahoma" w:cs="Tahoma"/>
          <w:sz w:val="20"/>
          <w:szCs w:val="20"/>
          <w:u w:val="single"/>
          <w:lang w:eastAsia="pl-PL"/>
        </w:rPr>
        <w:t xml:space="preserve">załączenie kosztorysu ma charakter tylko informacyjny dla Zamawiającego i jest nieobligatoryjny. </w:t>
      </w:r>
      <w:r w:rsidRPr="002C083E">
        <w:rPr>
          <w:rFonts w:ascii="Tahoma" w:eastAsiaTheme="minorEastAsia" w:hAnsi="Tahoma" w:cs="Tahoma"/>
          <w:sz w:val="20"/>
          <w:szCs w:val="20"/>
          <w:lang w:eastAsia="pl-PL"/>
        </w:rPr>
        <w:t>Kosztorys do oferty</w:t>
      </w:r>
      <w:r w:rsidR="00575226" w:rsidRPr="002C083E">
        <w:rPr>
          <w:rFonts w:ascii="Tahoma" w:eastAsiaTheme="minorEastAsia" w:hAnsi="Tahoma" w:cs="Tahoma"/>
          <w:sz w:val="20"/>
          <w:szCs w:val="20"/>
          <w:lang w:eastAsia="pl-PL"/>
        </w:rPr>
        <w:t xml:space="preserve">, </w:t>
      </w:r>
      <w:r w:rsidRPr="002C083E">
        <w:rPr>
          <w:rFonts w:ascii="Tahoma" w:eastAsiaTheme="minorEastAsia" w:hAnsi="Tahoma" w:cs="Tahoma"/>
          <w:sz w:val="20"/>
          <w:szCs w:val="20"/>
          <w:lang w:eastAsia="pl-PL"/>
        </w:rPr>
        <w:t xml:space="preserve">jeżeli zostanie załączony, winien zostać sporządzony na podstawie zestawienia przewidywanych </w:t>
      </w:r>
      <w:r w:rsidRPr="002C083E">
        <w:rPr>
          <w:rFonts w:ascii="Tahoma" w:eastAsiaTheme="minorEastAsia" w:hAnsi="Tahoma" w:cs="Tahoma"/>
          <w:color w:val="525252" w:themeColor="accent3" w:themeShade="80"/>
          <w:sz w:val="20"/>
          <w:szCs w:val="20"/>
          <w:lang w:eastAsia="pl-PL"/>
        </w:rPr>
        <w:t xml:space="preserve">do wykonania robót budowlanych, tj. na podstawie dokumentacji określonej w Rozdziale  VI p.1 ale dot. zakresu   robót określonych  w Rozdziale VI p. 3 </w:t>
      </w:r>
      <w:r w:rsidR="00575226" w:rsidRPr="002C083E">
        <w:rPr>
          <w:rFonts w:ascii="Tahoma" w:eastAsiaTheme="minorEastAsia" w:hAnsi="Tahoma" w:cs="Tahoma"/>
          <w:color w:val="525252" w:themeColor="accent3" w:themeShade="80"/>
          <w:sz w:val="20"/>
          <w:szCs w:val="20"/>
          <w:lang w:eastAsia="pl-PL"/>
        </w:rPr>
        <w:t>„Szczegółowy opis przedmiotu zamówienia</w:t>
      </w:r>
      <w:r w:rsidRPr="002C083E">
        <w:rPr>
          <w:rFonts w:ascii="Tahoma" w:eastAsiaTheme="minorEastAsia" w:hAnsi="Tahoma" w:cs="Tahoma"/>
          <w:color w:val="525252" w:themeColor="accent3" w:themeShade="80"/>
          <w:sz w:val="20"/>
          <w:szCs w:val="20"/>
          <w:lang w:eastAsia="pl-PL"/>
        </w:rPr>
        <w:t>”</w:t>
      </w:r>
      <w:r w:rsidRPr="002C083E">
        <w:rPr>
          <w:rFonts w:ascii="Tahoma" w:eastAsiaTheme="minorEastAsia" w:hAnsi="Tahoma" w:cs="Tahoma"/>
          <w:color w:val="525252" w:themeColor="accent3" w:themeShade="80"/>
          <w:lang w:eastAsia="pl-PL"/>
        </w:rPr>
        <w:t xml:space="preserve">  </w:t>
      </w:r>
    </w:p>
    <w:p w14:paraId="68D1E8D6" w14:textId="77777777" w:rsidR="00712519" w:rsidRPr="00575226" w:rsidRDefault="00712519" w:rsidP="00712519">
      <w:pPr>
        <w:spacing w:after="0" w:line="240" w:lineRule="auto"/>
        <w:jc w:val="both"/>
        <w:rPr>
          <w:rFonts w:ascii="Tahoma" w:eastAsiaTheme="minorEastAsia" w:hAnsi="Tahoma" w:cs="Tahoma"/>
          <w:color w:val="FF0000"/>
          <w:lang w:eastAsia="pl-PL"/>
        </w:rPr>
      </w:pPr>
    </w:p>
    <w:bookmarkEnd w:id="11"/>
    <w:p w14:paraId="57DE3F1E" w14:textId="77777777" w:rsidR="00712519" w:rsidRPr="00575226" w:rsidRDefault="00712519" w:rsidP="00712519">
      <w:pPr>
        <w:spacing w:after="0" w:line="240" w:lineRule="auto"/>
        <w:jc w:val="both"/>
        <w:rPr>
          <w:rFonts w:ascii="Tahoma" w:eastAsiaTheme="minorEastAsia" w:hAnsi="Tahoma" w:cs="Tahoma"/>
          <w:color w:val="000000"/>
          <w:lang w:eastAsia="pl-PL"/>
        </w:rPr>
      </w:pPr>
    </w:p>
    <w:p w14:paraId="042858E3" w14:textId="77777777" w:rsidR="00712519" w:rsidRPr="00575226" w:rsidRDefault="00712519" w:rsidP="00712519">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ahoma" w:eastAsiaTheme="minorEastAsia" w:hAnsi="Tahoma" w:cs="Tahoma"/>
          <w:bCs/>
          <w:lang w:eastAsia="pl-PL"/>
        </w:rPr>
      </w:pPr>
      <w:r w:rsidRPr="002C083E">
        <w:rPr>
          <w:rFonts w:ascii="Tahoma" w:eastAsiaTheme="minorEastAsia" w:hAnsi="Tahoma" w:cs="Tahoma"/>
          <w:bCs/>
          <w:highlight w:val="lightGray"/>
          <w:lang w:eastAsia="pl-PL"/>
        </w:rPr>
        <w:lastRenderedPageBreak/>
        <w:t xml:space="preserve">XXIV. </w:t>
      </w:r>
      <w:r w:rsidRPr="00575226">
        <w:rPr>
          <w:rFonts w:ascii="Tahoma" w:eastAsiaTheme="minorEastAsia" w:hAnsi="Tahoma" w:cs="Tahoma"/>
          <w:bCs/>
          <w:highlight w:val="lightGray"/>
          <w:lang w:eastAsia="pl-PL"/>
        </w:rPr>
        <w:t>OPIS KRYTERIÓW OCENY OFERT WRAZ Z PODANIEM WAG TYCH KRYTERIÓW I SPOSOBU OCENY OFERT, PRZESŁANKI ODRZUCENIA OFERT</w:t>
      </w:r>
      <w:r w:rsidRPr="00575226">
        <w:rPr>
          <w:rFonts w:ascii="Tahoma" w:eastAsiaTheme="minorEastAsia" w:hAnsi="Tahoma" w:cs="Tahoma"/>
          <w:bCs/>
          <w:lang w:eastAsia="pl-PL"/>
        </w:rPr>
        <w:t xml:space="preserve"> </w:t>
      </w:r>
    </w:p>
    <w:p w14:paraId="1AE6C107" w14:textId="77777777" w:rsidR="00712519" w:rsidRDefault="00712519" w:rsidP="00712519">
      <w:pPr>
        <w:spacing w:after="0" w:line="240" w:lineRule="auto"/>
        <w:jc w:val="both"/>
        <w:rPr>
          <w:rFonts w:ascii="Tahoma" w:eastAsiaTheme="minorEastAsia" w:hAnsi="Tahoma" w:cs="Tahoma"/>
          <w:sz w:val="20"/>
          <w:szCs w:val="20"/>
          <w:lang w:eastAsia="pl-PL"/>
        </w:rPr>
      </w:pPr>
    </w:p>
    <w:p w14:paraId="2187E4BD"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 Za najkorzystniejszą zostanie uznana oferta z największą ilością punktów.</w:t>
      </w:r>
    </w:p>
    <w:p w14:paraId="755EED2A"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2.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BD618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3. Zamawiający wybiera najkorzystniejszą ofertę w terminie związania ofertą określonym w SWZ.</w:t>
      </w:r>
    </w:p>
    <w:p w14:paraId="5D53B995"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700369C9"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5. W przypadku braku zgody, o której mowa w pkt 4, oferta podlega odrzuceniu, a Zamawiający zwraca sią o wyrażenie takiej zgody do kolejnego Wykonawcy, którego oferta została najwyżej oceniona, chyba że zachodzą przesłanki do unieważnienia postępowania.</w:t>
      </w:r>
    </w:p>
    <w:p w14:paraId="4DFE29FF" w14:textId="77777777" w:rsidR="00712519" w:rsidRPr="002C083E" w:rsidRDefault="00712519" w:rsidP="00712519">
      <w:pPr>
        <w:spacing w:after="0" w:line="240" w:lineRule="auto"/>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6. Zamawiający dokona oceny ofert, które nie będą podlegały odrzuceniu.</w:t>
      </w:r>
    </w:p>
    <w:p w14:paraId="2A9DFDB8"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color w:val="000000"/>
          <w:kern w:val="3"/>
          <w:sz w:val="20"/>
          <w:szCs w:val="20"/>
          <w:u w:val="single"/>
          <w:lang w:eastAsia="zh-CN" w:bidi="hi-IN"/>
        </w:rPr>
      </w:pPr>
      <w:r w:rsidRPr="002C083E">
        <w:rPr>
          <w:rFonts w:ascii="Tahoma" w:eastAsia="SimSun" w:hAnsi="Tahoma" w:cs="Tahoma"/>
          <w:color w:val="000000"/>
          <w:kern w:val="3"/>
          <w:sz w:val="20"/>
          <w:szCs w:val="20"/>
          <w:u w:val="single"/>
          <w:lang w:eastAsia="zh-CN" w:bidi="hi-IN"/>
        </w:rPr>
        <w:t>7. Zamawiający będzie oceniać oferty, przyznając im punkty. Punkty, których liczba będzie decydować        o wyborze oferty najkorzystniejszej Zamawiający obliczy z zachowaniem niżej wymienionych zasad:</w:t>
      </w:r>
    </w:p>
    <w:p w14:paraId="0A1B4CC5"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Punkty, w każdym z kryteriów, będą obliczane zgodnie z zasadą: 1%=1 pkt (analogicznie w stosunku      do dziesiętnych i setnych części procent/punkt).</w:t>
      </w:r>
    </w:p>
    <w:p w14:paraId="545CDBA3" w14:textId="77777777" w:rsidR="00712519" w:rsidRDefault="00712519" w:rsidP="00712519">
      <w:pPr>
        <w:widowControl w:val="0"/>
        <w:suppressAutoHyphens/>
        <w:autoSpaceDE w:val="0"/>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Zamawiający przyjął niżej wskazane kryteria wyboru oferty najkorzystniejszej:</w:t>
      </w:r>
    </w:p>
    <w:p w14:paraId="0962CD4A" w14:textId="77777777" w:rsidR="00712519" w:rsidRDefault="00712519" w:rsidP="00712519">
      <w:pPr>
        <w:suppressAutoHyphens/>
        <w:autoSpaceDN w:val="0"/>
        <w:spacing w:after="0" w:line="240" w:lineRule="auto"/>
        <w:jc w:val="both"/>
        <w:textAlignment w:val="baseline"/>
        <w:rPr>
          <w:rFonts w:ascii="Tahoma" w:eastAsia="SimSun" w:hAnsi="Tahoma" w:cs="Tahoma"/>
          <w:b/>
          <w:bCs/>
          <w:kern w:val="3"/>
          <w:sz w:val="20"/>
          <w:szCs w:val="20"/>
          <w:lang w:eastAsia="zh-CN" w:bidi="hi-IN"/>
        </w:rPr>
      </w:pPr>
      <w:bookmarkStart w:id="12" w:name="_Hlk68083694"/>
    </w:p>
    <w:p w14:paraId="2E6A57E4" w14:textId="77777777" w:rsidR="00712519" w:rsidRDefault="00712519" w:rsidP="00712519">
      <w:pPr>
        <w:suppressAutoHyphens/>
        <w:autoSpaceDN w:val="0"/>
        <w:spacing w:after="0" w:line="240" w:lineRule="auto"/>
        <w:jc w:val="both"/>
        <w:textAlignment w:val="baseline"/>
        <w:rPr>
          <w:rFonts w:ascii="Tahoma" w:eastAsia="SimSun" w:hAnsi="Tahoma" w:cs="Tahoma"/>
          <w:b/>
          <w:bCs/>
          <w:kern w:val="3"/>
          <w:sz w:val="20"/>
          <w:szCs w:val="20"/>
          <w:lang w:eastAsia="zh-CN" w:bidi="hi-IN"/>
        </w:rPr>
      </w:pPr>
      <w:r>
        <w:rPr>
          <w:rFonts w:ascii="Tahoma" w:eastAsia="SimSun" w:hAnsi="Tahoma" w:cs="Tahoma"/>
          <w:b/>
          <w:bCs/>
          <w:kern w:val="3"/>
          <w:sz w:val="20"/>
          <w:szCs w:val="20"/>
          <w:lang w:eastAsia="zh-CN" w:bidi="hi-IN"/>
        </w:rPr>
        <w:t>1) Cena ofertowa – 60% (cena oferty brutto) - maksymalnie Wykonawca może otrzymać      60 punktów</w:t>
      </w:r>
    </w:p>
    <w:p w14:paraId="40BA8EA9" w14:textId="77777777" w:rsidR="00712519" w:rsidRDefault="00712519" w:rsidP="00712519">
      <w:pPr>
        <w:widowControl w:val="0"/>
        <w:autoSpaceDE w:val="0"/>
        <w:autoSpaceDN w:val="0"/>
        <w:adjustRightInd w:val="0"/>
        <w:spacing w:after="0" w:line="240" w:lineRule="auto"/>
        <w:jc w:val="both"/>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Sposób obliczenia (przyznania) punktów w odniesieniu do kryterium ceny:</w:t>
      </w:r>
    </w:p>
    <w:p w14:paraId="4FFFB226" w14:textId="77777777" w:rsidR="00712519" w:rsidRDefault="00712519" w:rsidP="00712519">
      <w:pPr>
        <w:suppressAutoHyphens/>
        <w:autoSpaceDN w:val="0"/>
        <w:spacing w:before="30" w:after="30" w:line="240" w:lineRule="auto"/>
        <w:jc w:val="both"/>
        <w:textAlignment w:val="baseline"/>
        <w:rPr>
          <w:rFonts w:ascii="Tahoma" w:eastAsia="SimSun" w:hAnsi="Tahoma" w:cs="Tahoma"/>
          <w:b/>
          <w:color w:val="000000"/>
          <w:kern w:val="3"/>
          <w:sz w:val="20"/>
          <w:szCs w:val="20"/>
          <w:lang w:eastAsia="zh-CN" w:bidi="hi-IN"/>
        </w:rPr>
      </w:pPr>
    </w:p>
    <w:p w14:paraId="1F6243F5" w14:textId="77777777" w:rsidR="00712519" w:rsidRDefault="00712519" w:rsidP="00712519">
      <w:pPr>
        <w:suppressAutoHyphens/>
        <w:autoSpaceDN w:val="0"/>
        <w:spacing w:before="30" w:after="30" w:line="240" w:lineRule="auto"/>
        <w:jc w:val="both"/>
        <w:textAlignment w:val="baseline"/>
        <w:rPr>
          <w:rFonts w:ascii="Liberation Serif" w:eastAsia="SimSun" w:hAnsi="Liberation Serif" w:cs="Arial" w:hint="eastAsia"/>
          <w:kern w:val="3"/>
          <w:sz w:val="24"/>
          <w:szCs w:val="24"/>
          <w:lang w:eastAsia="zh-CN" w:bidi="hi-IN"/>
        </w:rPr>
      </w:pPr>
      <w:r>
        <w:rPr>
          <w:rFonts w:ascii="Tahoma" w:eastAsia="SimSun" w:hAnsi="Tahoma" w:cs="Tahoma"/>
          <w:b/>
          <w:color w:val="000000"/>
          <w:kern w:val="3"/>
          <w:sz w:val="20"/>
          <w:szCs w:val="20"/>
          <w:lang w:eastAsia="zh-CN" w:bidi="hi-IN"/>
        </w:rPr>
        <w:t>C</w:t>
      </w:r>
      <w:r>
        <w:rPr>
          <w:rFonts w:ascii="Tahoma" w:eastAsia="SimSun" w:hAnsi="Tahoma" w:cs="Tahoma"/>
          <w:color w:val="000000"/>
          <w:kern w:val="3"/>
          <w:sz w:val="20"/>
          <w:szCs w:val="20"/>
          <w:lang w:eastAsia="zh-CN" w:bidi="hi-IN"/>
        </w:rPr>
        <w:t xml:space="preserve"> = kryterium cena wyliczane wg wzoru:</w:t>
      </w:r>
    </w:p>
    <w:tbl>
      <w:tblPr>
        <w:tblW w:w="6300" w:type="dxa"/>
        <w:jc w:val="center"/>
        <w:tblLayout w:type="fixed"/>
        <w:tblCellMar>
          <w:left w:w="10" w:type="dxa"/>
          <w:right w:w="10" w:type="dxa"/>
        </w:tblCellMar>
        <w:tblLook w:val="04A0" w:firstRow="1" w:lastRow="0" w:firstColumn="1" w:lastColumn="0" w:noHBand="0" w:noVBand="1"/>
      </w:tblPr>
      <w:tblGrid>
        <w:gridCol w:w="6300"/>
      </w:tblGrid>
      <w:tr w:rsidR="00712519" w:rsidRPr="002C083E" w14:paraId="1AF70170" w14:textId="77777777" w:rsidTr="00712519">
        <w:trPr>
          <w:trHeight w:val="893"/>
          <w:jc w:val="center"/>
        </w:trPr>
        <w:tc>
          <w:tcPr>
            <w:tcW w:w="6300" w:type="dxa"/>
            <w:tcMar>
              <w:top w:w="0" w:type="dxa"/>
              <w:left w:w="70" w:type="dxa"/>
              <w:bottom w:w="0" w:type="dxa"/>
              <w:right w:w="70" w:type="dxa"/>
            </w:tcMar>
            <w:hideMark/>
          </w:tcPr>
          <w:p w14:paraId="17D5D3EA" w14:textId="77777777" w:rsidR="00712519" w:rsidRPr="002C083E" w:rsidRDefault="00712519">
            <w:pPr>
              <w:suppressAutoHyphens/>
              <w:autoSpaceDN w:val="0"/>
              <w:spacing w:before="30" w:after="30" w:line="240" w:lineRule="auto"/>
              <w:textAlignment w:val="baseline"/>
              <w:rPr>
                <w:rFonts w:ascii="Tahoma" w:eastAsia="SimSun" w:hAnsi="Tahoma" w:cs="Tahoma"/>
                <w:kern w:val="3"/>
                <w:sz w:val="20"/>
                <w:szCs w:val="20"/>
                <w:lang w:eastAsia="zh-CN" w:bidi="hi-IN"/>
              </w:rPr>
            </w:pPr>
            <w:r w:rsidRPr="002C083E">
              <w:rPr>
                <w:rFonts w:ascii="Tahoma" w:eastAsia="SimSun" w:hAnsi="Tahoma" w:cs="Tahoma"/>
                <w:kern w:val="3"/>
                <w:sz w:val="20"/>
                <w:szCs w:val="20"/>
                <w:lang w:eastAsia="zh-CN" w:bidi="hi-IN"/>
              </w:rPr>
              <w:t xml:space="preserve">                           </w:t>
            </w:r>
          </w:p>
          <w:tbl>
            <w:tblPr>
              <w:tblW w:w="6300" w:type="dxa"/>
              <w:jc w:val="center"/>
              <w:tblLayout w:type="fixed"/>
              <w:tblCellMar>
                <w:left w:w="10" w:type="dxa"/>
                <w:right w:w="10" w:type="dxa"/>
              </w:tblCellMar>
              <w:tblLook w:val="04A0" w:firstRow="1" w:lastRow="0" w:firstColumn="1" w:lastColumn="0" w:noHBand="0" w:noVBand="1"/>
            </w:tblPr>
            <w:tblGrid>
              <w:gridCol w:w="6300"/>
            </w:tblGrid>
            <w:tr w:rsidR="00712519" w:rsidRPr="002C083E" w14:paraId="6A1EC163" w14:textId="77777777">
              <w:trPr>
                <w:trHeight w:val="893"/>
                <w:jc w:val="center"/>
              </w:trPr>
              <w:tc>
                <w:tcPr>
                  <w:tcW w:w="6300" w:type="dxa"/>
                  <w:tcMar>
                    <w:top w:w="0" w:type="dxa"/>
                    <w:left w:w="70" w:type="dxa"/>
                    <w:bottom w:w="0" w:type="dxa"/>
                    <w:right w:w="70" w:type="dxa"/>
                  </w:tcMar>
                  <w:hideMark/>
                </w:tcPr>
                <w:p w14:paraId="012F7D8C" w14:textId="77777777" w:rsidR="00712519" w:rsidRPr="002C083E" w:rsidRDefault="00712519">
                  <w:pPr>
                    <w:spacing w:before="30" w:after="30" w:line="276" w:lineRule="auto"/>
                    <w:rPr>
                      <w:rFonts w:eastAsiaTheme="minorEastAsia"/>
                      <w:lang w:eastAsia="pl-PL"/>
                    </w:rPr>
                  </w:pPr>
                  <w:r w:rsidRPr="002C083E">
                    <w:rPr>
                      <w:rFonts w:ascii="Tahoma" w:eastAsia="Times New Roman" w:hAnsi="Tahoma" w:cs="Tahoma"/>
                      <w:sz w:val="20"/>
                      <w:szCs w:val="20"/>
                      <w:lang w:eastAsia="pl-PL"/>
                    </w:rPr>
                    <w:t xml:space="preserve">                              </w:t>
                  </w:r>
                  <w:r w:rsidRPr="002C083E">
                    <w:rPr>
                      <w:rFonts w:ascii="Tahoma" w:eastAsia="Times New Roman" w:hAnsi="Tahoma" w:cs="Tahoma"/>
                      <w:b/>
                      <w:sz w:val="20"/>
                      <w:szCs w:val="20"/>
                      <w:lang w:eastAsia="pl-PL"/>
                    </w:rPr>
                    <w:t>Cena najniższa</w:t>
                  </w:r>
                </w:p>
                <w:p w14:paraId="15F0068E" w14:textId="77777777" w:rsidR="00712519" w:rsidRPr="002C083E" w:rsidRDefault="00712519">
                  <w:pPr>
                    <w:keepNext/>
                    <w:autoSpaceDE w:val="0"/>
                    <w:spacing w:after="200" w:line="276" w:lineRule="auto"/>
                    <w:ind w:left="786"/>
                    <w:outlineLvl w:val="7"/>
                    <w:rPr>
                      <w:rFonts w:eastAsiaTheme="minorEastAsia"/>
                      <w:lang w:eastAsia="pl-PL"/>
                    </w:rPr>
                  </w:pPr>
                  <w:r w:rsidRPr="002C083E">
                    <w:rPr>
                      <w:rFonts w:ascii="Verdana" w:eastAsia="Times New Roman" w:hAnsi="Verdana"/>
                      <w:b/>
                      <w:sz w:val="20"/>
                      <w:lang w:eastAsia="pl-PL"/>
                    </w:rPr>
                    <w:t>C   =</w:t>
                  </w:r>
                  <w:r w:rsidRPr="002C083E">
                    <w:rPr>
                      <w:rFonts w:ascii="Verdana" w:eastAsia="Times New Roman" w:hAnsi="Verdana"/>
                      <w:b/>
                      <w:sz w:val="20"/>
                      <w:u w:val="single"/>
                      <w:lang w:eastAsia="pl-PL"/>
                    </w:rPr>
                    <w:t xml:space="preserve">                                            </w:t>
                  </w:r>
                  <w:r w:rsidRPr="002C083E">
                    <w:rPr>
                      <w:rFonts w:ascii="Verdana" w:eastAsia="Times New Roman" w:hAnsi="Verdana"/>
                      <w:b/>
                      <w:sz w:val="20"/>
                      <w:lang w:eastAsia="pl-PL"/>
                    </w:rPr>
                    <w:t xml:space="preserve"> x</w:t>
                  </w:r>
                  <w:r w:rsidRPr="002C083E">
                    <w:rPr>
                      <w:rFonts w:ascii="Verdana" w:eastAsia="Times New Roman" w:hAnsi="Verdana"/>
                      <w:sz w:val="20"/>
                      <w:lang w:eastAsia="pl-PL"/>
                    </w:rPr>
                    <w:t xml:space="preserve"> </w:t>
                  </w:r>
                  <w:r w:rsidRPr="002C083E">
                    <w:rPr>
                      <w:rFonts w:ascii="Verdana" w:eastAsia="Times New Roman" w:hAnsi="Verdana"/>
                      <w:b/>
                      <w:bCs/>
                      <w:sz w:val="20"/>
                      <w:lang w:eastAsia="pl-PL"/>
                    </w:rPr>
                    <w:t>60% x 100</w:t>
                  </w:r>
                </w:p>
                <w:p w14:paraId="34382CE3" w14:textId="77777777" w:rsidR="00712519" w:rsidRPr="002C083E" w:rsidRDefault="00712519">
                  <w:pPr>
                    <w:keepNext/>
                    <w:autoSpaceDE w:val="0"/>
                    <w:spacing w:before="30" w:after="30" w:line="276" w:lineRule="auto"/>
                    <w:outlineLvl w:val="6"/>
                    <w:rPr>
                      <w:rFonts w:ascii="Tahoma" w:eastAsia="Times New Roman" w:hAnsi="Tahoma" w:cs="Tahoma"/>
                      <w:b/>
                      <w:bCs/>
                      <w:sz w:val="20"/>
                      <w:szCs w:val="20"/>
                      <w:lang w:eastAsia="pl-PL"/>
                    </w:rPr>
                  </w:pPr>
                  <w:r w:rsidRPr="002C083E">
                    <w:rPr>
                      <w:rFonts w:ascii="Tahoma" w:eastAsia="Times New Roman" w:hAnsi="Tahoma" w:cs="Tahoma"/>
                      <w:b/>
                      <w:bCs/>
                      <w:sz w:val="20"/>
                      <w:szCs w:val="20"/>
                      <w:lang w:eastAsia="pl-PL"/>
                    </w:rPr>
                    <w:t xml:space="preserve">                            Cena badanej oferty</w:t>
                  </w:r>
                </w:p>
              </w:tc>
            </w:tr>
          </w:tbl>
          <w:p w14:paraId="38EDEF02" w14:textId="77777777" w:rsidR="00712519" w:rsidRPr="002C083E" w:rsidRDefault="00712519">
            <w:pPr>
              <w:suppressAutoHyphens/>
              <w:autoSpaceDN w:val="0"/>
              <w:spacing w:before="30" w:after="30" w:line="240" w:lineRule="auto"/>
              <w:textAlignment w:val="baseline"/>
              <w:rPr>
                <w:rFonts w:ascii="Liberation Serif" w:eastAsia="SimSun" w:hAnsi="Liberation Serif" w:cs="Arial" w:hint="eastAsia"/>
                <w:kern w:val="3"/>
                <w:sz w:val="24"/>
                <w:szCs w:val="24"/>
                <w:lang w:eastAsia="zh-CN" w:bidi="hi-IN"/>
              </w:rPr>
            </w:pPr>
            <w:r w:rsidRPr="002C083E">
              <w:rPr>
                <w:rFonts w:ascii="Tahoma" w:eastAsia="SimSun" w:hAnsi="Tahoma" w:cs="Tahoma"/>
                <w:kern w:val="3"/>
                <w:sz w:val="20"/>
                <w:szCs w:val="20"/>
                <w:lang w:eastAsia="zh-CN" w:bidi="hi-IN"/>
              </w:rPr>
              <w:t xml:space="preserve">   </w:t>
            </w:r>
          </w:p>
        </w:tc>
      </w:tr>
    </w:tbl>
    <w:p w14:paraId="10FED3C6" w14:textId="77777777" w:rsidR="00712519" w:rsidRPr="002C083E" w:rsidRDefault="00712519" w:rsidP="00712519">
      <w:pPr>
        <w:widowControl w:val="0"/>
        <w:autoSpaceDE w:val="0"/>
        <w:autoSpaceDN w:val="0"/>
        <w:adjustRightInd w:val="0"/>
        <w:spacing w:after="0" w:line="240" w:lineRule="auto"/>
        <w:jc w:val="both"/>
        <w:rPr>
          <w:rFonts w:ascii="Tahoma" w:eastAsia="Times New Roman" w:hAnsi="Tahoma" w:cs="Tahoma"/>
          <w:sz w:val="20"/>
          <w:szCs w:val="20"/>
          <w:lang w:eastAsia="pl-PL"/>
        </w:rPr>
      </w:pPr>
    </w:p>
    <w:p w14:paraId="1B0EFB3E" w14:textId="77777777" w:rsidR="00712519" w:rsidRPr="002C083E" w:rsidRDefault="00712519" w:rsidP="00712519">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2C083E">
        <w:rPr>
          <w:rFonts w:ascii="Tahoma" w:eastAsia="SimSun" w:hAnsi="Tahoma" w:cs="Tahoma"/>
          <w:b/>
          <w:kern w:val="3"/>
          <w:sz w:val="20"/>
          <w:szCs w:val="20"/>
          <w:lang w:eastAsia="zh-CN" w:bidi="hi-IN"/>
        </w:rPr>
        <w:t>2) Okres udzielonej gwarancji na roboty budowlane</w:t>
      </w:r>
      <w:bookmarkStart w:id="13" w:name="_Hlk41556969"/>
      <w:r w:rsidRPr="002C083E">
        <w:rPr>
          <w:rFonts w:ascii="Tahoma" w:eastAsia="SimSun" w:hAnsi="Tahoma" w:cs="Tahoma"/>
          <w:b/>
          <w:kern w:val="3"/>
          <w:sz w:val="20"/>
          <w:szCs w:val="20"/>
          <w:lang w:eastAsia="zh-CN" w:bidi="hi-IN"/>
        </w:rPr>
        <w:t xml:space="preserve"> – waga 20% - </w:t>
      </w:r>
      <w:r w:rsidRPr="002C083E">
        <w:rPr>
          <w:rFonts w:ascii="Tahoma" w:eastAsia="SimSun" w:hAnsi="Tahoma" w:cs="Tahoma"/>
          <w:b/>
          <w:bCs/>
          <w:kern w:val="3"/>
          <w:sz w:val="20"/>
          <w:szCs w:val="20"/>
          <w:lang w:eastAsia="zh-CN" w:bidi="hi-IN"/>
        </w:rPr>
        <w:t xml:space="preserve">maksymalnie Wykonawca może otrzymać 20 punktów. </w:t>
      </w:r>
      <w:r w:rsidRPr="002C083E">
        <w:rPr>
          <w:rFonts w:ascii="Tahoma" w:eastAsia="SimSun" w:hAnsi="Tahoma" w:cs="Tahoma"/>
          <w:kern w:val="3"/>
          <w:sz w:val="20"/>
          <w:szCs w:val="20"/>
          <w:lang w:eastAsia="zh-CN" w:bidi="hi-IN"/>
        </w:rPr>
        <w:t>Warunki gwarancji określa § 12 w</w:t>
      </w:r>
      <w:r w:rsidRPr="002C083E">
        <w:rPr>
          <w:rFonts w:ascii="Liberation Serif" w:eastAsia="SimSun" w:hAnsi="Liberation Serif" w:cs="Arial"/>
          <w:kern w:val="3"/>
          <w:sz w:val="24"/>
          <w:szCs w:val="24"/>
          <w:lang w:eastAsia="zh-CN" w:bidi="hi-IN"/>
        </w:rPr>
        <w:t xml:space="preserve"> </w:t>
      </w:r>
      <w:r w:rsidRPr="002C083E">
        <w:rPr>
          <w:rFonts w:ascii="Tahoma" w:eastAsia="SimSun" w:hAnsi="Tahoma" w:cs="Tahoma"/>
          <w:kern w:val="3"/>
          <w:sz w:val="20"/>
          <w:szCs w:val="20"/>
          <w:lang w:eastAsia="zh-CN" w:bidi="hi-IN"/>
        </w:rPr>
        <w:t xml:space="preserve">projektowanych postanowieniach umowy (zał. nr 6 do SWZ). </w:t>
      </w:r>
    </w:p>
    <w:p w14:paraId="28C948B9" w14:textId="77777777" w:rsidR="00712519" w:rsidRPr="002C083E" w:rsidRDefault="00712519" w:rsidP="00712519">
      <w:pPr>
        <w:widowControl w:val="0"/>
        <w:suppressAutoHyphens/>
        <w:autoSpaceDE w:val="0"/>
        <w:autoSpaceDN w:val="0"/>
        <w:spacing w:after="0" w:line="240" w:lineRule="auto"/>
        <w:jc w:val="both"/>
        <w:textAlignment w:val="baseline"/>
        <w:rPr>
          <w:rFonts w:ascii="Tahoma" w:eastAsia="SimSun" w:hAnsi="Tahoma" w:cs="Tahoma"/>
          <w:bCs/>
          <w:kern w:val="3"/>
          <w:sz w:val="20"/>
          <w:szCs w:val="20"/>
          <w:lang w:eastAsia="zh-CN" w:bidi="hi-IN"/>
        </w:rPr>
      </w:pPr>
      <w:r w:rsidRPr="002C083E">
        <w:rPr>
          <w:rFonts w:ascii="Tahoma" w:eastAsia="SimSun" w:hAnsi="Tahoma" w:cs="Tahoma"/>
          <w:bCs/>
          <w:kern w:val="3"/>
          <w:sz w:val="20"/>
          <w:szCs w:val="20"/>
          <w:lang w:eastAsia="zh-CN" w:bidi="hi-IN"/>
        </w:rPr>
        <w:t>Sposób obliczania (przyznania) punktów w odniesieniu do kryterium gwarancji</w:t>
      </w:r>
      <w:bookmarkEnd w:id="13"/>
      <w:r w:rsidRPr="002C083E">
        <w:rPr>
          <w:rFonts w:ascii="Tahoma" w:eastAsia="SimSun" w:hAnsi="Tahoma" w:cs="Tahoma"/>
          <w:bCs/>
          <w:kern w:val="3"/>
          <w:sz w:val="20"/>
          <w:szCs w:val="20"/>
          <w:lang w:eastAsia="zh-CN" w:bidi="hi-IN"/>
        </w:rPr>
        <w:t>:</w:t>
      </w:r>
    </w:p>
    <w:p w14:paraId="4CF7BAD2" w14:textId="77777777" w:rsidR="00712519" w:rsidRPr="002C083E" w:rsidRDefault="00712519" w:rsidP="00712519">
      <w:pPr>
        <w:widowControl w:val="0"/>
        <w:suppressAutoHyphens/>
        <w:autoSpaceDE w:val="0"/>
        <w:autoSpaceDN w:val="0"/>
        <w:spacing w:after="0" w:line="240" w:lineRule="auto"/>
        <w:jc w:val="both"/>
        <w:textAlignment w:val="baseline"/>
        <w:rPr>
          <w:rFonts w:ascii="Tahoma" w:eastAsia="SimSun" w:hAnsi="Tahoma" w:cs="Tahoma"/>
          <w:bCs/>
          <w:kern w:val="3"/>
          <w:sz w:val="20"/>
          <w:szCs w:val="20"/>
          <w:lang w:eastAsia="zh-CN" w:bidi="hi-IN"/>
        </w:rPr>
      </w:pPr>
      <w:r w:rsidRPr="002C083E">
        <w:rPr>
          <w:rFonts w:ascii="Tahoma" w:eastAsia="SimSun" w:hAnsi="Tahoma" w:cs="Tahoma"/>
          <w:bCs/>
          <w:kern w:val="3"/>
          <w:sz w:val="20"/>
          <w:szCs w:val="20"/>
          <w:lang w:eastAsia="zh-CN" w:bidi="hi-IN"/>
        </w:rPr>
        <w:t xml:space="preserve"> </w:t>
      </w:r>
    </w:p>
    <w:p w14:paraId="56C6ED6B" w14:textId="77777777" w:rsidR="00712519" w:rsidRPr="002C083E" w:rsidRDefault="00712519" w:rsidP="00712519">
      <w:pPr>
        <w:suppressAutoHyphens/>
        <w:autoSpaceDN w:val="0"/>
        <w:spacing w:before="30" w:after="30" w:line="240" w:lineRule="auto"/>
        <w:jc w:val="both"/>
        <w:textAlignment w:val="baseline"/>
        <w:rPr>
          <w:rFonts w:ascii="Liberation Serif" w:eastAsia="SimSun" w:hAnsi="Liberation Serif" w:cs="Arial" w:hint="eastAsia"/>
          <w:kern w:val="3"/>
          <w:sz w:val="24"/>
          <w:szCs w:val="24"/>
          <w:lang w:eastAsia="zh-CN" w:bidi="hi-IN"/>
        </w:rPr>
      </w:pPr>
      <w:r w:rsidRPr="002C083E">
        <w:rPr>
          <w:rFonts w:ascii="Tahoma" w:eastAsia="SimSun" w:hAnsi="Tahoma" w:cs="Tahoma"/>
          <w:b/>
          <w:kern w:val="3"/>
          <w:sz w:val="20"/>
          <w:szCs w:val="20"/>
          <w:lang w:eastAsia="zh-CN" w:bidi="hi-IN"/>
        </w:rPr>
        <w:t>G</w:t>
      </w:r>
      <w:r w:rsidRPr="002C083E">
        <w:rPr>
          <w:rFonts w:ascii="Tahoma" w:eastAsia="SimSun" w:hAnsi="Tahoma" w:cs="Tahoma"/>
          <w:kern w:val="3"/>
          <w:sz w:val="20"/>
          <w:szCs w:val="20"/>
          <w:lang w:eastAsia="zh-CN" w:bidi="hi-IN"/>
        </w:rPr>
        <w:t xml:space="preserve"> = kryterium okres udzielonej gwarancji wyliczane wg wzoru:</w:t>
      </w:r>
    </w:p>
    <w:tbl>
      <w:tblPr>
        <w:tblW w:w="7770" w:type="dxa"/>
        <w:jc w:val="center"/>
        <w:tblLayout w:type="fixed"/>
        <w:tblCellMar>
          <w:left w:w="10" w:type="dxa"/>
          <w:right w:w="10" w:type="dxa"/>
        </w:tblCellMar>
        <w:tblLook w:val="04A0" w:firstRow="1" w:lastRow="0" w:firstColumn="1" w:lastColumn="0" w:noHBand="0" w:noVBand="1"/>
      </w:tblPr>
      <w:tblGrid>
        <w:gridCol w:w="7770"/>
      </w:tblGrid>
      <w:tr w:rsidR="00712519" w:rsidRPr="002C083E" w14:paraId="61062665" w14:textId="77777777" w:rsidTr="00712519">
        <w:trPr>
          <w:trHeight w:val="757"/>
          <w:jc w:val="center"/>
        </w:trPr>
        <w:tc>
          <w:tcPr>
            <w:tcW w:w="7770" w:type="dxa"/>
            <w:tcMar>
              <w:top w:w="0" w:type="dxa"/>
              <w:left w:w="70" w:type="dxa"/>
              <w:bottom w:w="0" w:type="dxa"/>
              <w:right w:w="70" w:type="dxa"/>
            </w:tcMar>
            <w:hideMark/>
          </w:tcPr>
          <w:p w14:paraId="288F07A0" w14:textId="77777777" w:rsidR="00712519" w:rsidRPr="002C083E" w:rsidRDefault="00712519">
            <w:pPr>
              <w:suppressAutoHyphens/>
              <w:autoSpaceDN w:val="0"/>
              <w:spacing w:before="30" w:after="30" w:line="240" w:lineRule="auto"/>
              <w:textAlignment w:val="baseline"/>
              <w:rPr>
                <w:rFonts w:ascii="Liberation Serif" w:eastAsia="SimSun" w:hAnsi="Liberation Serif" w:cs="Arial" w:hint="eastAsia"/>
                <w:kern w:val="3"/>
                <w:sz w:val="24"/>
                <w:szCs w:val="24"/>
                <w:lang w:eastAsia="zh-CN" w:bidi="hi-IN"/>
              </w:rPr>
            </w:pPr>
            <w:r w:rsidRPr="002C083E">
              <w:rPr>
                <w:rFonts w:ascii="Tahoma" w:eastAsia="SimSun" w:hAnsi="Tahoma" w:cs="Tahoma"/>
                <w:kern w:val="3"/>
                <w:sz w:val="20"/>
                <w:szCs w:val="20"/>
                <w:lang w:eastAsia="zh-CN" w:bidi="hi-IN"/>
              </w:rPr>
              <w:t xml:space="preserve">              </w:t>
            </w:r>
            <w:r w:rsidRPr="002C083E">
              <w:rPr>
                <w:rFonts w:ascii="Tahoma" w:eastAsia="SimSun" w:hAnsi="Tahoma" w:cs="Tahoma"/>
                <w:b/>
                <w:kern w:val="3"/>
                <w:sz w:val="20"/>
                <w:szCs w:val="20"/>
                <w:lang w:eastAsia="zh-CN" w:bidi="hi-IN"/>
              </w:rPr>
              <w:t>Okres udzielonej gwarancji w badanej ofercie (m-ce)</w:t>
            </w:r>
          </w:p>
          <w:p w14:paraId="1224523B" w14:textId="77777777" w:rsidR="00712519" w:rsidRPr="002C083E" w:rsidRDefault="00712519">
            <w:pPr>
              <w:suppressAutoHyphens/>
              <w:autoSpaceDN w:val="0"/>
              <w:spacing w:before="30" w:after="30" w:line="240" w:lineRule="auto"/>
              <w:jc w:val="center"/>
              <w:textAlignment w:val="baseline"/>
              <w:rPr>
                <w:rFonts w:ascii="Tahoma" w:eastAsia="SimSun" w:hAnsi="Tahoma" w:cs="Tahoma"/>
                <w:b/>
                <w:kern w:val="3"/>
                <w:sz w:val="20"/>
                <w:szCs w:val="20"/>
                <w:lang w:eastAsia="zh-CN" w:bidi="hi-IN"/>
              </w:rPr>
            </w:pPr>
            <w:r w:rsidRPr="002C083E">
              <w:rPr>
                <w:rFonts w:ascii="Tahoma" w:eastAsia="SimSun" w:hAnsi="Tahoma" w:cs="Tahoma"/>
                <w:b/>
                <w:kern w:val="3"/>
                <w:sz w:val="20"/>
                <w:szCs w:val="20"/>
                <w:lang w:eastAsia="zh-CN" w:bidi="hi-IN"/>
              </w:rPr>
              <w:t xml:space="preserve">G   =  </w:t>
            </w:r>
            <w:r w:rsidRPr="002C083E">
              <w:rPr>
                <w:rFonts w:ascii="Verdana" w:eastAsia="Times New Roman" w:hAnsi="Verdana" w:cs="Arial"/>
                <w:b/>
                <w:kern w:val="3"/>
                <w:sz w:val="20"/>
                <w:szCs w:val="24"/>
                <w:u w:val="single"/>
                <w:lang w:eastAsia="zh-CN" w:bidi="hi-IN"/>
              </w:rPr>
              <w:t xml:space="preserve">                                                                                  </w:t>
            </w:r>
            <w:r w:rsidRPr="002C083E">
              <w:rPr>
                <w:rFonts w:ascii="Tahoma" w:eastAsia="SimSun" w:hAnsi="Tahoma" w:cs="Tahoma"/>
                <w:b/>
                <w:kern w:val="3"/>
                <w:sz w:val="20"/>
                <w:szCs w:val="20"/>
                <w:lang w:eastAsia="zh-CN" w:bidi="hi-IN"/>
              </w:rPr>
              <w:t xml:space="preserve">  x 20% x 100</w:t>
            </w:r>
          </w:p>
          <w:p w14:paraId="16735164" w14:textId="77777777" w:rsidR="00712519" w:rsidRPr="002C083E" w:rsidRDefault="00712519">
            <w:pPr>
              <w:keepNext/>
              <w:keepLines/>
              <w:spacing w:before="30" w:after="30" w:line="276" w:lineRule="auto"/>
              <w:jc w:val="center"/>
              <w:outlineLvl w:val="6"/>
              <w:rPr>
                <w:rFonts w:ascii="Tahoma" w:eastAsiaTheme="majorEastAsia" w:hAnsi="Tahoma" w:cs="Tahoma"/>
                <w:i/>
                <w:iCs/>
                <w:sz w:val="20"/>
                <w:szCs w:val="20"/>
                <w:lang w:eastAsia="pl-PL"/>
              </w:rPr>
            </w:pPr>
            <w:r w:rsidRPr="002C083E">
              <w:rPr>
                <w:rFonts w:ascii="Tahoma" w:eastAsiaTheme="majorEastAsia" w:hAnsi="Tahoma" w:cs="Tahoma"/>
                <w:b/>
                <w:i/>
                <w:iCs/>
                <w:sz w:val="20"/>
                <w:szCs w:val="20"/>
                <w:lang w:eastAsia="pl-PL"/>
              </w:rPr>
              <w:t>84 (m-ce) Maksymalny okres gwarancji</w:t>
            </w:r>
          </w:p>
        </w:tc>
      </w:tr>
    </w:tbl>
    <w:p w14:paraId="43FBCBF4" w14:textId="77777777" w:rsidR="00712519" w:rsidRPr="002C083E" w:rsidRDefault="00712519" w:rsidP="00712519">
      <w:pPr>
        <w:suppressAutoHyphens/>
        <w:autoSpaceDN w:val="0"/>
        <w:spacing w:before="30" w:after="30" w:line="240" w:lineRule="auto"/>
        <w:jc w:val="both"/>
        <w:textAlignment w:val="baseline"/>
        <w:rPr>
          <w:rFonts w:ascii="Tahoma" w:eastAsia="SimSun" w:hAnsi="Tahoma" w:cs="Tahoma"/>
          <w:b/>
          <w:kern w:val="3"/>
          <w:sz w:val="20"/>
          <w:szCs w:val="20"/>
          <w:lang w:eastAsia="zh-CN" w:bidi="hi-IN"/>
        </w:rPr>
      </w:pPr>
    </w:p>
    <w:p w14:paraId="2DCC329F" w14:textId="77777777" w:rsidR="00712519" w:rsidRPr="002C083E" w:rsidRDefault="00712519" w:rsidP="00712519">
      <w:pPr>
        <w:suppressAutoHyphens/>
        <w:autoSpaceDN w:val="0"/>
        <w:spacing w:after="0" w:line="240" w:lineRule="auto"/>
        <w:jc w:val="both"/>
        <w:textAlignment w:val="baseline"/>
        <w:rPr>
          <w:rFonts w:ascii="Tahoma" w:eastAsia="SimSun" w:hAnsi="Tahoma" w:cs="Tahoma"/>
          <w:b/>
          <w:kern w:val="3"/>
          <w:sz w:val="20"/>
          <w:szCs w:val="20"/>
          <w:lang w:eastAsia="zh-CN" w:bidi="hi-IN"/>
        </w:rPr>
      </w:pPr>
      <w:r w:rsidRPr="002C083E">
        <w:rPr>
          <w:rFonts w:ascii="Tahoma" w:eastAsia="SimSun" w:hAnsi="Tahoma" w:cs="Tahoma"/>
          <w:b/>
          <w:kern w:val="3"/>
          <w:sz w:val="20"/>
          <w:szCs w:val="20"/>
          <w:lang w:eastAsia="zh-CN" w:bidi="hi-IN"/>
        </w:rPr>
        <w:t>Minimalny okres udzielonej gwarancji – 60 miesięcy.</w:t>
      </w:r>
    </w:p>
    <w:p w14:paraId="0DBED595" w14:textId="77777777" w:rsidR="00712519" w:rsidRPr="002C083E" w:rsidRDefault="00712519" w:rsidP="00712519">
      <w:pPr>
        <w:suppressAutoHyphens/>
        <w:autoSpaceDN w:val="0"/>
        <w:spacing w:after="0" w:line="240" w:lineRule="auto"/>
        <w:jc w:val="both"/>
        <w:textAlignment w:val="baseline"/>
        <w:rPr>
          <w:rFonts w:ascii="Tahoma" w:eastAsia="SimSun" w:hAnsi="Tahoma" w:cs="Tahoma"/>
          <w:b/>
          <w:kern w:val="3"/>
          <w:sz w:val="20"/>
          <w:szCs w:val="20"/>
          <w:lang w:eastAsia="zh-CN" w:bidi="hi-IN"/>
        </w:rPr>
      </w:pPr>
      <w:r w:rsidRPr="002C083E">
        <w:rPr>
          <w:rFonts w:ascii="Tahoma" w:eastAsia="SimSun" w:hAnsi="Tahoma" w:cs="Tahoma"/>
          <w:b/>
          <w:kern w:val="3"/>
          <w:sz w:val="20"/>
          <w:szCs w:val="20"/>
          <w:lang w:eastAsia="zh-CN" w:bidi="hi-IN"/>
        </w:rPr>
        <w:t>Maksymalny okres udzielonej gwarancji – 84 miesiące.</w:t>
      </w:r>
    </w:p>
    <w:p w14:paraId="6D14641B"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sidRPr="002C083E">
        <w:rPr>
          <w:rFonts w:ascii="Tahoma" w:eastAsia="SimSun" w:hAnsi="Tahoma" w:cs="Tahoma"/>
          <w:bCs/>
          <w:kern w:val="3"/>
          <w:sz w:val="20"/>
          <w:szCs w:val="20"/>
          <w:lang w:eastAsia="zh-CN" w:bidi="hi-IN"/>
        </w:rPr>
        <w:t>2.</w:t>
      </w:r>
      <w:r w:rsidRPr="002C083E">
        <w:rPr>
          <w:rFonts w:ascii="Tahoma" w:eastAsia="SimSun" w:hAnsi="Tahoma" w:cs="Tahoma"/>
          <w:kern w:val="3"/>
          <w:sz w:val="20"/>
          <w:szCs w:val="20"/>
          <w:lang w:eastAsia="zh-CN" w:bidi="hi-IN"/>
        </w:rPr>
        <w:t xml:space="preserve">1. Zamawiający w niniejszym postępowaniu określił minimalny </w:t>
      </w:r>
      <w:r>
        <w:rPr>
          <w:rFonts w:ascii="Tahoma" w:eastAsia="SimSun" w:hAnsi="Tahoma" w:cs="Tahoma"/>
          <w:kern w:val="3"/>
          <w:sz w:val="20"/>
          <w:szCs w:val="20"/>
          <w:lang w:eastAsia="zh-CN" w:bidi="hi-IN"/>
        </w:rPr>
        <w:t>okres gwarancji, który wynosi                    60 miesięcy (warunek konieczny) oraz maksymalny okres gwarancji, który wynosi 84 miesiące.</w:t>
      </w:r>
    </w:p>
    <w:p w14:paraId="42515BBD"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2.3. W przypadku zaoferowania okresu gwarancji krótszego niż 60 miesięcy, Zamawiający odrzuci ofertę Wykonawcy.</w:t>
      </w:r>
    </w:p>
    <w:p w14:paraId="46394C48"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2.4. W przypadku, gdy Wykonawca nie wskaże w ofercie okresu gwarancji, Zamawiający przyjmie,              iż okres ten jest równy minimalnym wymaganiom określonym w SIWZ i załącznikach, tj. 60  miesięcy.</w:t>
      </w:r>
    </w:p>
    <w:p w14:paraId="1F305235"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lastRenderedPageBreak/>
        <w:t>2.5. W przypadku zaoferowania okresu gwarancji dłuższego niż 84 miesiące, Zamawiający przyjmie            do obliczenia punktów okres maksymalny, tj. 84 miesiące, jednakże okres gwarancji zaoferowany           przez Wykonawcę zostanie wpisany do umowy.</w:t>
      </w:r>
    </w:p>
    <w:p w14:paraId="1BCE6BE3"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p>
    <w:p w14:paraId="590D9285"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b/>
          <w:bCs/>
          <w:kern w:val="3"/>
          <w:sz w:val="20"/>
          <w:szCs w:val="20"/>
          <w:lang w:eastAsia="zh-CN" w:bidi="hi-IN"/>
        </w:rPr>
        <w:t>3) Termin realizacji   zamówienia</w:t>
      </w:r>
      <w:r>
        <w:rPr>
          <w:rFonts w:ascii="Tahoma" w:eastAsia="SimSun" w:hAnsi="Tahoma" w:cs="Tahoma"/>
          <w:kern w:val="3"/>
          <w:sz w:val="20"/>
          <w:szCs w:val="20"/>
          <w:lang w:eastAsia="zh-CN" w:bidi="hi-IN"/>
        </w:rPr>
        <w:t xml:space="preserve"> </w:t>
      </w:r>
      <w:r>
        <w:rPr>
          <w:rFonts w:ascii="Tahoma" w:eastAsia="SimSun" w:hAnsi="Tahoma" w:cs="Tahoma"/>
          <w:b/>
          <w:kern w:val="3"/>
          <w:sz w:val="20"/>
          <w:szCs w:val="20"/>
          <w:lang w:eastAsia="zh-CN" w:bidi="hi-IN"/>
        </w:rPr>
        <w:t xml:space="preserve">– waga 20% - </w:t>
      </w:r>
      <w:r>
        <w:rPr>
          <w:rFonts w:ascii="Tahoma" w:eastAsia="SimSun" w:hAnsi="Tahoma" w:cs="Tahoma"/>
          <w:b/>
          <w:bCs/>
          <w:kern w:val="3"/>
          <w:sz w:val="20"/>
          <w:szCs w:val="20"/>
          <w:lang w:eastAsia="zh-CN" w:bidi="hi-IN"/>
        </w:rPr>
        <w:t>maksymalnie Wykonawca może otrzymać 20 punktów.</w:t>
      </w:r>
    </w:p>
    <w:p w14:paraId="78BAD4DA" w14:textId="77777777" w:rsidR="00712519" w:rsidRDefault="00712519" w:rsidP="00712519">
      <w:pPr>
        <w:suppressAutoHyphens/>
        <w:autoSpaceDN w:val="0"/>
        <w:spacing w:after="0" w:line="240" w:lineRule="auto"/>
        <w:jc w:val="both"/>
        <w:textAlignment w:val="baseline"/>
        <w:rPr>
          <w:rFonts w:ascii="Tahoma" w:eastAsia="SimSun" w:hAnsi="Tahoma" w:cs="Tahoma"/>
          <w:bCs/>
          <w:kern w:val="3"/>
          <w:sz w:val="20"/>
          <w:szCs w:val="20"/>
          <w:lang w:eastAsia="zh-CN" w:bidi="hi-IN"/>
        </w:rPr>
      </w:pPr>
    </w:p>
    <w:p w14:paraId="3284958C" w14:textId="77777777" w:rsidR="00712519" w:rsidRPr="00C370AD"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sidRPr="00C370AD">
        <w:rPr>
          <w:rFonts w:ascii="Tahoma" w:eastAsia="SimSun" w:hAnsi="Tahoma" w:cs="Tahoma"/>
          <w:bCs/>
          <w:kern w:val="3"/>
          <w:sz w:val="20"/>
          <w:szCs w:val="20"/>
          <w:lang w:eastAsia="zh-CN" w:bidi="hi-IN"/>
        </w:rPr>
        <w:t>Sposób obliczania (przyznania) punktów w odniesieniu do kryterium terminu realizacji zamówienia (</w:t>
      </w:r>
      <w:r w:rsidRPr="00C370AD">
        <w:rPr>
          <w:rFonts w:ascii="Tahoma" w:eastAsia="SimSun" w:hAnsi="Tahoma" w:cs="Tahoma"/>
          <w:b/>
          <w:bCs/>
          <w:kern w:val="3"/>
          <w:sz w:val="20"/>
          <w:szCs w:val="20"/>
          <w:lang w:eastAsia="zh-CN" w:bidi="hi-IN"/>
        </w:rPr>
        <w:t>T</w:t>
      </w:r>
      <w:r w:rsidRPr="00C370AD">
        <w:rPr>
          <w:rFonts w:ascii="Tahoma" w:eastAsia="SimSun" w:hAnsi="Tahoma" w:cs="Tahoma"/>
          <w:bCs/>
          <w:kern w:val="3"/>
          <w:sz w:val="20"/>
          <w:szCs w:val="20"/>
          <w:lang w:eastAsia="zh-CN" w:bidi="hi-IN"/>
        </w:rPr>
        <w:t>):</w:t>
      </w:r>
    </w:p>
    <w:p w14:paraId="2369FA7F" w14:textId="77777777" w:rsidR="00712519" w:rsidRPr="00B11CBB"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sidRPr="00C370AD">
        <w:rPr>
          <w:rFonts w:ascii="Tahoma" w:eastAsia="SimSun" w:hAnsi="Tahoma" w:cs="Tahoma"/>
          <w:kern w:val="3"/>
          <w:sz w:val="20"/>
          <w:szCs w:val="20"/>
          <w:lang w:eastAsia="zh-CN" w:bidi="hi-IN"/>
        </w:rPr>
        <w:t xml:space="preserve"> </w:t>
      </w:r>
      <w:r w:rsidRPr="00B11CBB">
        <w:rPr>
          <w:rFonts w:ascii="Tahoma" w:eastAsia="SimSun" w:hAnsi="Tahoma" w:cs="Tahoma"/>
          <w:kern w:val="3"/>
          <w:sz w:val="20"/>
          <w:szCs w:val="20"/>
          <w:lang w:eastAsia="zh-CN" w:bidi="hi-IN"/>
        </w:rPr>
        <w:t>T – termin realizacji zamówienia:</w:t>
      </w:r>
    </w:p>
    <w:p w14:paraId="33BB9D6C" w14:textId="44FE5012" w:rsidR="00712519" w:rsidRPr="00B11CBB"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sidRPr="00B11CBB">
        <w:rPr>
          <w:rFonts w:ascii="Tahoma" w:eastAsia="SimSun" w:hAnsi="Tahoma" w:cs="Tahoma"/>
          <w:kern w:val="3"/>
          <w:sz w:val="20"/>
          <w:szCs w:val="20"/>
          <w:lang w:eastAsia="zh-CN" w:bidi="hi-IN"/>
        </w:rPr>
        <w:t xml:space="preserve">- do </w:t>
      </w:r>
      <w:bookmarkStart w:id="14" w:name="_GoBack"/>
      <w:bookmarkEnd w:id="14"/>
      <w:r w:rsidRPr="00B11CBB">
        <w:rPr>
          <w:rFonts w:ascii="Tahoma" w:eastAsia="SimSun" w:hAnsi="Tahoma" w:cs="Tahoma"/>
          <w:kern w:val="3"/>
          <w:sz w:val="20"/>
          <w:szCs w:val="20"/>
          <w:lang w:eastAsia="zh-CN" w:bidi="hi-IN"/>
        </w:rPr>
        <w:t>1</w:t>
      </w:r>
      <w:r w:rsidR="001439D0">
        <w:rPr>
          <w:rFonts w:ascii="Tahoma" w:eastAsia="SimSun" w:hAnsi="Tahoma" w:cs="Tahoma"/>
          <w:kern w:val="3"/>
          <w:sz w:val="20"/>
          <w:szCs w:val="20"/>
          <w:lang w:eastAsia="zh-CN" w:bidi="hi-IN"/>
        </w:rPr>
        <w:t>4</w:t>
      </w:r>
      <w:r w:rsidRPr="00B11CBB">
        <w:rPr>
          <w:rFonts w:ascii="Tahoma" w:eastAsia="SimSun" w:hAnsi="Tahoma" w:cs="Tahoma"/>
          <w:kern w:val="3"/>
          <w:sz w:val="20"/>
          <w:szCs w:val="20"/>
          <w:lang w:eastAsia="zh-CN" w:bidi="hi-IN"/>
        </w:rPr>
        <w:t xml:space="preserve"> tygodni od daty zawarcia umowy - 20 pkt; </w:t>
      </w:r>
    </w:p>
    <w:p w14:paraId="08CFED14" w14:textId="18B443A1" w:rsidR="00712519" w:rsidRPr="00B11CBB"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sidRPr="00B11CBB">
        <w:rPr>
          <w:rFonts w:ascii="Tahoma" w:eastAsia="SimSun" w:hAnsi="Tahoma" w:cs="Tahoma"/>
          <w:kern w:val="3"/>
          <w:sz w:val="20"/>
          <w:szCs w:val="20"/>
          <w:lang w:eastAsia="zh-CN" w:bidi="hi-IN"/>
        </w:rPr>
        <w:t>- od 1</w:t>
      </w:r>
      <w:r w:rsidR="001439D0">
        <w:rPr>
          <w:rFonts w:ascii="Tahoma" w:eastAsia="SimSun" w:hAnsi="Tahoma" w:cs="Tahoma"/>
          <w:kern w:val="3"/>
          <w:sz w:val="20"/>
          <w:szCs w:val="20"/>
          <w:lang w:eastAsia="zh-CN" w:bidi="hi-IN"/>
        </w:rPr>
        <w:t>5</w:t>
      </w:r>
      <w:r w:rsidRPr="00B11CBB">
        <w:rPr>
          <w:rFonts w:ascii="Tahoma" w:eastAsia="SimSun" w:hAnsi="Tahoma" w:cs="Tahoma"/>
          <w:kern w:val="3"/>
          <w:sz w:val="20"/>
          <w:szCs w:val="20"/>
          <w:lang w:eastAsia="zh-CN" w:bidi="hi-IN"/>
        </w:rPr>
        <w:t xml:space="preserve"> do 16 tygodni od daty zawarcia umowy - 10 pkt;</w:t>
      </w:r>
    </w:p>
    <w:p w14:paraId="2BC6C274" w14:textId="49C35BA0" w:rsidR="00712519" w:rsidRDefault="00712519" w:rsidP="00712519">
      <w:pPr>
        <w:suppressAutoHyphens/>
        <w:autoSpaceDN w:val="0"/>
        <w:spacing w:after="0" w:line="240" w:lineRule="auto"/>
        <w:jc w:val="both"/>
        <w:textAlignment w:val="baseline"/>
        <w:rPr>
          <w:rFonts w:ascii="Tahoma" w:eastAsia="SimSun" w:hAnsi="Tahoma" w:cs="Tahoma"/>
          <w:kern w:val="3"/>
          <w:sz w:val="28"/>
          <w:szCs w:val="28"/>
          <w:lang w:eastAsia="zh-CN" w:bidi="hi-IN"/>
        </w:rPr>
      </w:pPr>
      <w:r w:rsidRPr="004B00B3">
        <w:rPr>
          <w:rFonts w:ascii="Tahoma" w:eastAsia="SimSun" w:hAnsi="Tahoma" w:cs="Tahoma"/>
          <w:kern w:val="3"/>
          <w:sz w:val="20"/>
          <w:szCs w:val="20"/>
          <w:lang w:eastAsia="zh-CN" w:bidi="hi-IN"/>
        </w:rPr>
        <w:t>3.1. W przypadku błędnego wpisania/zaznaczenia np. więcej niż jednej opcji lub nie zaznaczenia żadnej opcji- Zamawiający przyjmie do badania i oceny ofert maksymalny termin wykonania tj. 16 tygodni            od</w:t>
      </w:r>
      <w:r w:rsidR="00D36922" w:rsidRPr="004B00B3">
        <w:rPr>
          <w:rFonts w:ascii="Tahoma" w:eastAsia="SimSun" w:hAnsi="Tahoma" w:cs="Tahoma"/>
          <w:kern w:val="3"/>
          <w:sz w:val="20"/>
          <w:szCs w:val="20"/>
          <w:lang w:eastAsia="zh-CN" w:bidi="hi-IN"/>
        </w:rPr>
        <w:t xml:space="preserve"> dnia protokolarnego przejęcia terenu prowadzenia robót</w:t>
      </w:r>
      <w:r w:rsidRPr="004B00B3">
        <w:rPr>
          <w:rFonts w:ascii="Tahoma" w:eastAsia="SimSun" w:hAnsi="Tahoma" w:cs="Tahoma"/>
          <w:kern w:val="3"/>
          <w:sz w:val="20"/>
          <w:szCs w:val="20"/>
          <w:lang w:eastAsia="zh-CN" w:bidi="hi-IN"/>
        </w:rPr>
        <w:t>. Maksymalny okres realizacji zamówienia wynosi 16 tygodni.</w:t>
      </w:r>
      <w:r w:rsidRPr="00C370AD">
        <w:rPr>
          <w:rFonts w:ascii="Cambria" w:eastAsiaTheme="minorEastAsia" w:hAnsi="Cambria" w:cs="Times New Roman"/>
          <w:color w:val="0070C0"/>
          <w:sz w:val="20"/>
          <w:szCs w:val="20"/>
          <w:lang w:eastAsia="pl-PL"/>
        </w:rPr>
        <w:t xml:space="preserve"> W przypadku zaoferowania dłuższego terminu niż </w:t>
      </w:r>
      <w:r w:rsidRPr="00C370AD">
        <w:rPr>
          <w:rFonts w:ascii="Cambria" w:eastAsiaTheme="minorEastAsia" w:hAnsi="Cambria" w:cs="Times New Roman"/>
          <w:b/>
          <w:bCs/>
          <w:color w:val="0070C0"/>
          <w:sz w:val="20"/>
          <w:szCs w:val="20"/>
          <w:lang w:eastAsia="pl-PL"/>
        </w:rPr>
        <w:t>16 tygodni</w:t>
      </w:r>
      <w:r w:rsidRPr="00C370AD">
        <w:rPr>
          <w:rFonts w:ascii="Cambria" w:eastAsiaTheme="minorEastAsia" w:hAnsi="Cambria" w:cs="Times New Roman"/>
          <w:color w:val="0070C0"/>
          <w:sz w:val="20"/>
          <w:szCs w:val="20"/>
          <w:lang w:eastAsia="pl-PL"/>
        </w:rPr>
        <w:t xml:space="preserve"> oferta zostanie odrzucona</w:t>
      </w:r>
    </w:p>
    <w:bookmarkEnd w:id="12"/>
    <w:p w14:paraId="031E99BC" w14:textId="77777777" w:rsidR="00712519" w:rsidRDefault="00712519" w:rsidP="00712519">
      <w:pPr>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 xml:space="preserve">8. Liczba punktów uzyskanych w wyniku zsumowania punktów za ww. kryteria stanowić będzie podstawę wyboru oferty najkorzystniejszej spośród ofert niepodlegających odrzuceniu. Zamawiający </w:t>
      </w:r>
      <w:r w:rsidRPr="002C083E">
        <w:rPr>
          <w:rFonts w:ascii="Tahoma" w:eastAsia="SimSun" w:hAnsi="Tahoma" w:cs="Tahoma"/>
          <w:kern w:val="3"/>
          <w:sz w:val="20"/>
          <w:szCs w:val="20"/>
          <w:lang w:eastAsia="zh-CN" w:bidi="hi-IN"/>
        </w:rPr>
        <w:t>wybierze Wykonawcę</w:t>
      </w:r>
      <w:r>
        <w:rPr>
          <w:rFonts w:ascii="Tahoma" w:eastAsia="SimSun" w:hAnsi="Tahoma" w:cs="Tahoma"/>
          <w:kern w:val="3"/>
          <w:sz w:val="20"/>
          <w:szCs w:val="20"/>
          <w:lang w:eastAsia="zh-CN" w:bidi="hi-IN"/>
        </w:rPr>
        <w:t>, którego oferta uzyskała największą ilość punktów. Wartość punktowa dla każdego                      z kryteriów obliczona zostanie z dokładnością do dwóch miejsc po przecinku (cyfra po drugiej cyfrze          po przecinku nie będzie brana pod uwagę).</w:t>
      </w:r>
    </w:p>
    <w:p w14:paraId="47FC809C"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9. Punktacja przyznawana ofertom w poszczególnych kryteriach oceny ofert będzie liczona  z dokładnością do dwóch miejsc po przecinku, zgodnie z zasadami arytmetyki.</w:t>
      </w:r>
    </w:p>
    <w:p w14:paraId="3CDECD2C"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10. W toku badania i oceny ofert Zamawiający może żądać od Wykonawcy wyjaśnień dotyczących treści złożonej oferty, w tym zaoferowanej ceny.</w:t>
      </w:r>
    </w:p>
    <w:p w14:paraId="4A71DC10" w14:textId="77777777" w:rsidR="00712519" w:rsidRDefault="00712519" w:rsidP="00712519">
      <w:pPr>
        <w:spacing w:after="0" w:line="240" w:lineRule="auto"/>
        <w:jc w:val="both"/>
        <w:rPr>
          <w:rFonts w:ascii="Tahoma" w:eastAsiaTheme="minorEastAsia" w:hAnsi="Tahoma" w:cs="Tahoma"/>
          <w:b/>
          <w:sz w:val="20"/>
          <w:szCs w:val="20"/>
          <w:lang w:eastAsia="pl-PL"/>
        </w:rPr>
      </w:pPr>
      <w:r>
        <w:rPr>
          <w:rFonts w:ascii="Tahoma" w:eastAsiaTheme="minorEastAsia" w:hAnsi="Tahoma" w:cs="Tahoma"/>
          <w:b/>
          <w:sz w:val="20"/>
          <w:szCs w:val="20"/>
          <w:lang w:eastAsia="pl-PL"/>
        </w:rPr>
        <w:t>11. Zamawiający odrzuci ofertę, jeżeli:</w:t>
      </w:r>
    </w:p>
    <w:p w14:paraId="0D142BCE"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11.1. została złożona po terminie składania ofert;</w:t>
      </w:r>
    </w:p>
    <w:p w14:paraId="59E13714"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11.2. została złożona przez Wykonawcę:</w:t>
      </w:r>
    </w:p>
    <w:p w14:paraId="300AF1C7"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a. podlegającego wykluczeniu z postępowania lub</w:t>
      </w:r>
    </w:p>
    <w:p w14:paraId="2EEA2E45"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b. niespełniającego warunków udziału w postępowaniu, lub </w:t>
      </w:r>
    </w:p>
    <w:p w14:paraId="68FDD1C6"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c. który nie złożył w przewidzianym terminie oświadczenia, o którym mowa w art. 125 ust. 1 </w:t>
      </w:r>
      <w:r w:rsidRPr="002C083E">
        <w:rPr>
          <w:rFonts w:ascii="Tahoma" w:eastAsiaTheme="minorEastAsia" w:hAnsi="Tahoma" w:cs="Tahoma"/>
          <w:sz w:val="20"/>
          <w:szCs w:val="20"/>
          <w:lang w:eastAsia="pl-PL"/>
        </w:rPr>
        <w:t>(</w:t>
      </w:r>
      <w:r w:rsidRPr="002C083E">
        <w:rPr>
          <w:rFonts w:ascii="Tahoma" w:eastAsiaTheme="minorEastAsia" w:hAnsi="Tahoma" w:cs="Tahoma"/>
          <w:i/>
          <w:iCs/>
          <w:sz w:val="20"/>
          <w:szCs w:val="20"/>
          <w:lang w:eastAsia="pl-PL"/>
        </w:rPr>
        <w:t>oświadczenie Wykonawcy o niepodleganiu wykluczeniu i spełnianiu warunków udziału w postępowaniu)</w:t>
      </w:r>
      <w:r w:rsidRPr="002C083E">
        <w:rPr>
          <w:rFonts w:ascii="Tahoma" w:eastAsiaTheme="minorEastAsia" w:hAnsi="Tahoma" w:cs="Tahoma"/>
          <w:sz w:val="20"/>
          <w:szCs w:val="20"/>
          <w:lang w:eastAsia="pl-PL"/>
        </w:rPr>
        <w:t xml:space="preserve">                          lub podmiotowego środka dowodowego, potwierdzających brak podstaw wykluczenia, lub spełnianie warunków udziału w postępowaniu, przedmiotowego środka dowodowego, lub innych dokumentów       lub oświadczeń;</w:t>
      </w:r>
    </w:p>
    <w:p w14:paraId="6C65886C"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11.3. jest niezgodna z przepisami ustawy;</w:t>
      </w:r>
    </w:p>
    <w:p w14:paraId="0E2F7BD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11.4. jest nieważna na podstawie odrębnych przepisów;</w:t>
      </w:r>
    </w:p>
    <w:p w14:paraId="4EAFA507"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11.5. jej treść jest niezgodna z warunkami zamówienia;</w:t>
      </w:r>
    </w:p>
    <w:p w14:paraId="435ACBEB"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11.6. nie została sporządzona lub przekazana w sposób zgodny z wymaganiami  technicznymi  oraz organizacyjnymi sporządzania lub przekazywania ofert przy użyciu środków komunikacji elektronicznej określonymi przez Zamawiającego;</w:t>
      </w:r>
    </w:p>
    <w:p w14:paraId="0D4DD010"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11.7. została złożona w warunkach czynu nieuczciwej konkurencji w rozumieniu ustawy z dnia 16 kwietnia 1993 r. o zwalczaniu nieuczciwej konkurencji;</w:t>
      </w:r>
    </w:p>
    <w:p w14:paraId="7D33B98B"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11.8. zawiera rażąco niską cenę lub koszt w stosunku do przedmiotu zamówienia;</w:t>
      </w:r>
    </w:p>
    <w:p w14:paraId="4462117E"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11.9. została złożona przez Wykonawcę niezaproszonego do składania ofert;</w:t>
      </w:r>
    </w:p>
    <w:p w14:paraId="0145DC54"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11.10. zawiera błędy w obliczeniu ceny lub kosztu;</w:t>
      </w:r>
    </w:p>
    <w:p w14:paraId="702235EA"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11.11. Wykonawca w wyznaczonym terminie zakwestionował poprawienie omyłki, o której mowa                w art. 223 ust. 2 pkt 3 ustawy PZP;</w:t>
      </w:r>
    </w:p>
    <w:p w14:paraId="6B7B431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11.12. Wykonawca nie wyraził pisemnej zgody na przedłużenie terminu związania ofertą;</w:t>
      </w:r>
    </w:p>
    <w:p w14:paraId="72C91906"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11.13. Wykonawca nie wyraził pisemnej zgody na wybór jego oferty po upływie terminu związania ofertą;</w:t>
      </w:r>
    </w:p>
    <w:p w14:paraId="27D1F564"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11.14. Wykonawca nie wniósł wadium (jeżeli było wymagane) lub wniósł w sposób nieprawidłowy,           lub nie utrzymywał wadium nieprzerwanie do upływu terminu związania ofertą, lub złożył wniosek               o zwrot wadium w przypadku, o którym mowa w art. 98 ust. 2 pkt 3 ustawy </w:t>
      </w:r>
      <w:proofErr w:type="spellStart"/>
      <w:r w:rsidRPr="002C083E">
        <w:rPr>
          <w:rFonts w:ascii="Tahoma" w:eastAsiaTheme="minorEastAsia" w:hAnsi="Tahoma" w:cs="Tahoma"/>
          <w:sz w:val="20"/>
          <w:szCs w:val="20"/>
          <w:lang w:eastAsia="pl-PL"/>
        </w:rPr>
        <w:t>Pzp</w:t>
      </w:r>
      <w:proofErr w:type="spellEnd"/>
      <w:r w:rsidRPr="002C083E">
        <w:rPr>
          <w:rFonts w:ascii="Tahoma" w:eastAsiaTheme="minorEastAsia" w:hAnsi="Tahoma" w:cs="Tahoma"/>
          <w:sz w:val="20"/>
          <w:szCs w:val="20"/>
          <w:lang w:eastAsia="pl-PL"/>
        </w:rPr>
        <w:t>;</w:t>
      </w:r>
    </w:p>
    <w:p w14:paraId="3CBFBAB2"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11.15. oferta wariantowa nie została złożona lub nie spełnia minimalnych wymagań określonych przez Zamawiającego, w przypadku gdy Zamawiający wymagał jej złożenia;</w:t>
      </w:r>
    </w:p>
    <w:p w14:paraId="226A0F70" w14:textId="77777777" w:rsidR="00712519"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11.16. jej przyjęcie naruszałoby bezpieczeństwo publiczne lub istotny interes bezpieczeństwa państwa,    a tego bezpieczeństwa lub interesu nie można zagwarantować w inny sposób</w:t>
      </w:r>
      <w:r>
        <w:rPr>
          <w:rFonts w:ascii="Tahoma" w:eastAsiaTheme="minorEastAsia" w:hAnsi="Tahoma" w:cs="Tahoma"/>
          <w:sz w:val="20"/>
          <w:szCs w:val="20"/>
          <w:lang w:eastAsia="pl-PL"/>
        </w:rPr>
        <w:t>;</w:t>
      </w:r>
    </w:p>
    <w:p w14:paraId="59DF0E2F"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lastRenderedPageBreak/>
        <w:t xml:space="preserve">11.17. obejmuje ona urządzenia informatyczne lub oprogramowanie wskazane w rekomendacji, o której </w:t>
      </w:r>
      <w:r w:rsidRPr="002C083E">
        <w:rPr>
          <w:rFonts w:ascii="Tahoma" w:eastAsiaTheme="minorEastAsia" w:hAnsi="Tahoma" w:cs="Tahoma"/>
          <w:sz w:val="20"/>
          <w:szCs w:val="20"/>
          <w:lang w:eastAsia="pl-PL"/>
        </w:rPr>
        <w:t xml:space="preserve">mowa w art. 33 ust. 4 ustawy z dnia 5 lipca 2018 r. o krajowym systemie </w:t>
      </w:r>
      <w:proofErr w:type="spellStart"/>
      <w:r w:rsidRPr="002C083E">
        <w:rPr>
          <w:rFonts w:ascii="Tahoma" w:eastAsiaTheme="minorEastAsia" w:hAnsi="Tahoma" w:cs="Tahoma"/>
          <w:sz w:val="20"/>
          <w:szCs w:val="20"/>
          <w:lang w:eastAsia="pl-PL"/>
        </w:rPr>
        <w:t>cyberbezpieczeństwa</w:t>
      </w:r>
      <w:proofErr w:type="spellEnd"/>
      <w:r w:rsidRPr="002C083E">
        <w:rPr>
          <w:rFonts w:ascii="Tahoma" w:eastAsiaTheme="minorEastAsia" w:hAnsi="Tahoma" w:cs="Tahoma"/>
          <w:sz w:val="20"/>
          <w:szCs w:val="20"/>
          <w:lang w:eastAsia="pl-PL"/>
        </w:rPr>
        <w:t xml:space="preserve"> (Dz. U. 2018 poz. 1560), stwierdzającej ich negatywny wpływ na bezpieczeństwo publiczne                        lub bezpieczeństwo narodowe;</w:t>
      </w:r>
    </w:p>
    <w:p w14:paraId="5D2FFA63" w14:textId="77777777" w:rsidR="00712519" w:rsidRPr="002C083E"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11.18. została złożona bez odbycia wizji lokalnej, jeżeli była wymagana lub bez sprawdzenia dokumentów niezbędnych do realizacji zamówienia dostępnych na miejscu u Zamawiającego, w przypadku                   gdy Zamawiający tego wymagał w dokumentach zamówienia.</w:t>
      </w:r>
    </w:p>
    <w:p w14:paraId="14A59597" w14:textId="77777777" w:rsidR="00712519" w:rsidRDefault="00712519" w:rsidP="00712519">
      <w:pP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12. Zamawiający stosownie do art. 310 PZP zastrzega sobie prawo unieważnienia postępowania,                 jeśli środki, które zamierzał przeznaczyć na jego realizację nie zostaną mu przyznane.</w:t>
      </w:r>
    </w:p>
    <w:p w14:paraId="2F686B5E" w14:textId="77777777" w:rsidR="00712519" w:rsidRDefault="00712519" w:rsidP="00712519">
      <w:pPr>
        <w:spacing w:after="0" w:line="240" w:lineRule="auto"/>
        <w:jc w:val="both"/>
        <w:rPr>
          <w:rFonts w:ascii="Tahoma" w:eastAsiaTheme="minorEastAsia" w:hAnsi="Tahoma" w:cs="Tahoma"/>
          <w:sz w:val="20"/>
          <w:szCs w:val="20"/>
          <w:lang w:eastAsia="pl-PL"/>
        </w:rPr>
      </w:pPr>
    </w:p>
    <w:p w14:paraId="53EBC0C0"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highlight w:val="lightGray"/>
          <w:lang w:eastAsia="pl-PL"/>
        </w:rPr>
        <w:t xml:space="preserve">XXV. POPRAWIENIE OMYŁEK W OFERCIE, MOŻLIWOŚĆ ŻĄDANIA WYJAŚNIEŃ OD WYKONAWCÓW DOTYCZĄCYCH TREŚCI </w:t>
      </w:r>
      <w:r>
        <w:rPr>
          <w:rFonts w:ascii="Tahoma" w:eastAsiaTheme="minorEastAsia" w:hAnsi="Tahoma" w:cs="Tahoma"/>
          <w:sz w:val="20"/>
          <w:szCs w:val="20"/>
          <w:highlight w:val="lightGray"/>
          <w:lang w:eastAsia="pl-PL"/>
        </w:rPr>
        <w:t>OFERT</w:t>
      </w:r>
      <w:r>
        <w:rPr>
          <w:rFonts w:ascii="Tahoma" w:eastAsiaTheme="minorEastAsia" w:hAnsi="Tahoma" w:cs="Tahoma"/>
          <w:sz w:val="20"/>
          <w:szCs w:val="20"/>
          <w:lang w:eastAsia="pl-PL"/>
        </w:rPr>
        <w:t xml:space="preserve"> </w:t>
      </w:r>
    </w:p>
    <w:p w14:paraId="164E6A28" w14:textId="77777777" w:rsidR="00712519" w:rsidRDefault="00712519" w:rsidP="00712519">
      <w:pPr>
        <w:spacing w:after="0" w:line="240" w:lineRule="auto"/>
        <w:jc w:val="both"/>
        <w:rPr>
          <w:rFonts w:ascii="Tahoma" w:eastAsiaTheme="minorEastAsia" w:hAnsi="Tahoma" w:cs="Tahoma"/>
          <w:sz w:val="20"/>
          <w:szCs w:val="20"/>
          <w:lang w:eastAsia="pl-PL"/>
        </w:rPr>
      </w:pPr>
    </w:p>
    <w:p w14:paraId="594B434B"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 Zamawiający poprawi w ofercie, w szczególności:</w:t>
      </w:r>
    </w:p>
    <w:p w14:paraId="37616804"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1.1. oczywiste omyłki pisarskie– bezsporne, nie budzące wątpliwości omyłki dotyczące wyrazów, np.: widoczna mylna pisownia wyrazu, ewidentny błąd gramatyczny, niezamierzone opuszczenie wyrazu        lub jego części, ewidentny błąd rzeczowy np.: 31 kwietnia 2013 r., rozbieżność pomiędzy ceną wpisaną liczbą i słownie;</w:t>
      </w:r>
    </w:p>
    <w:p w14:paraId="2EE03E24"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1.2. oczywiste omyłki rachunkowe z uwzględnieniem konsekwencji rachunkowych dokonanych poprawek- omyłki dotyczące działań arytmetycznych na liczbach, np.: błędny wynik działania matematycznego wynikający z dodawania, odejmowania, mnożenia i dzielenia;</w:t>
      </w:r>
    </w:p>
    <w:p w14:paraId="6BBCB900"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1.3. inne omyłki- polegające na niezgodności oferty z SWZ niepowodujące istotnych zmian w treści oferty.</w:t>
      </w:r>
    </w:p>
    <w:p w14:paraId="4212319B"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2. O poprawieniu omyłek w ofercie Zamawiający niezwłocznie zawiadomi Wykonawcę, którego oferta została poprawiona.</w:t>
      </w:r>
    </w:p>
    <w:p w14:paraId="4F05E3D8"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3. W przypadku, o którym mowa 1.3 powyżej, Zamawiający wyznaczy Wykonawcy odpowiedni termin     na wyrażenie zgody na poprawienie w ofercie omyłki lub zakwestionowanie jej poprawienia.                   Brak odpowiedzi w wyznaczonym terminie uznaje się za wyrażenie zgody na poprawienie omyłki.</w:t>
      </w:r>
    </w:p>
    <w:p w14:paraId="3002BBD2" w14:textId="77777777" w:rsidR="00712519" w:rsidRDefault="00712519" w:rsidP="00712519">
      <w:pPr>
        <w:spacing w:after="0" w:line="240" w:lineRule="auto"/>
        <w:jc w:val="both"/>
        <w:rPr>
          <w:rFonts w:ascii="Tahoma" w:eastAsiaTheme="minorEastAsia" w:hAnsi="Tahoma" w:cs="Tahoma"/>
          <w:sz w:val="20"/>
          <w:szCs w:val="20"/>
          <w:lang w:eastAsia="pl-PL"/>
        </w:rPr>
      </w:pPr>
    </w:p>
    <w:p w14:paraId="73EC45C5"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ahoma" w:eastAsiaTheme="minorEastAsia" w:hAnsi="Tahoma" w:cs="Tahoma"/>
          <w:bCs/>
          <w:sz w:val="20"/>
          <w:szCs w:val="20"/>
          <w:lang w:eastAsia="pl-PL"/>
        </w:rPr>
      </w:pPr>
      <w:r w:rsidRPr="002C083E">
        <w:rPr>
          <w:rFonts w:ascii="Tahoma" w:eastAsiaTheme="minorEastAsia" w:hAnsi="Tahoma" w:cs="Tahoma"/>
          <w:bCs/>
          <w:sz w:val="20"/>
          <w:szCs w:val="20"/>
          <w:highlight w:val="lightGray"/>
          <w:lang w:eastAsia="pl-PL"/>
        </w:rPr>
        <w:t xml:space="preserve">XXVI. NFORMACJE </w:t>
      </w:r>
      <w:r>
        <w:rPr>
          <w:rFonts w:ascii="Tahoma" w:eastAsiaTheme="minorEastAsia" w:hAnsi="Tahoma" w:cs="Tahoma"/>
          <w:bCs/>
          <w:sz w:val="20"/>
          <w:szCs w:val="20"/>
          <w:highlight w:val="lightGray"/>
          <w:lang w:eastAsia="pl-PL"/>
        </w:rPr>
        <w:t>O FORMALNOŚCIACH, JAKIE MUSZĄ ZOSTAĆ DOPEŁNIONE PO WYBORZE OFERTY   W CELU ZAWARCIA UMOWY W SPRAWIE ZAMÓWIENIA PUBLICZNEGO</w:t>
      </w:r>
    </w:p>
    <w:p w14:paraId="4A3D98A4" w14:textId="77777777" w:rsidR="00712519"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p>
    <w:p w14:paraId="3815B202" w14:textId="77777777" w:rsidR="00712519" w:rsidRPr="002C083E"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1. Zamawiający zawiera umowę w sprawie zamówienia publicznego w formie pisemnej,                                   z uwzględnieniem art. 577 ustawy PZP w terminie nie krótszym niż 5 dni od dnia przesłania zawiadomienia o wyborze najkorzystniejszej oferty, jeżeli zawiadomienie to zostało przesłane przy użyciu środków komunikacji </w:t>
      </w:r>
      <w:r w:rsidRPr="002C083E">
        <w:rPr>
          <w:rFonts w:ascii="Tahoma" w:eastAsiaTheme="minorEastAsia" w:hAnsi="Tahoma" w:cs="Tahoma"/>
          <w:sz w:val="20"/>
          <w:szCs w:val="20"/>
          <w:lang w:eastAsia="pl-PL"/>
        </w:rPr>
        <w:t>elektronicznej, albo 10 dni, jeżeli zostało przesłane w inny sposób.</w:t>
      </w:r>
    </w:p>
    <w:p w14:paraId="335AB5D1" w14:textId="77777777" w:rsidR="00712519" w:rsidRPr="002C083E"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2. Zamawiający może zawrzeć umowę w sprawie zamówienia publicznego przed upływem terminu,            o którym mowa w pkt 1, jeżeli w postępowaniu o udzielenie zamówienia złożono tylko jedną ofertę.</w:t>
      </w:r>
    </w:p>
    <w:p w14:paraId="39FDEA85" w14:textId="77777777" w:rsidR="00712519" w:rsidRPr="002C083E"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3. Wykonawca, którego oferta została wybrana, jako najkorzystniejsza, zostanie poinformowany           przez Zamawiającego o terminie podpisania umowy.</w:t>
      </w:r>
    </w:p>
    <w:p w14:paraId="5D1AB0C1" w14:textId="77777777" w:rsidR="00712519" w:rsidRPr="002C083E"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4. Wykonawca, o którym mowa w pkt 3, ma obowiązek zawrzeć umowę w sprawie zamówienia                   na warunkach określonych w projektowanych postanowieniach umowy, które stanowią zał. nr 6 do SWZ. Umowa zostanie uzupełniona o zapisy wynikające ze złożonej oferty.</w:t>
      </w:r>
    </w:p>
    <w:p w14:paraId="63FBBE0B" w14:textId="77777777" w:rsidR="00712519"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sidRPr="002C083E">
        <w:rPr>
          <w:rFonts w:ascii="Tahoma" w:eastAsiaTheme="minorEastAsia" w:hAnsi="Tahoma" w:cs="Tahoma"/>
          <w:sz w:val="20"/>
          <w:szCs w:val="20"/>
          <w:lang w:eastAsia="pl-PL"/>
        </w:rPr>
        <w:t xml:space="preserve">5. Przed podpisaniem umowy Wykonawcy wspólnie ubiegający się o udzielenie zamówienia (w przypadku wyboru ich oferty, jako najkorzystniejszej) przedstawią Zamawiającemu umowę </w:t>
      </w:r>
      <w:r>
        <w:rPr>
          <w:rFonts w:ascii="Tahoma" w:eastAsiaTheme="minorEastAsia" w:hAnsi="Tahoma" w:cs="Tahoma"/>
          <w:sz w:val="20"/>
          <w:szCs w:val="20"/>
          <w:lang w:eastAsia="pl-PL"/>
        </w:rPr>
        <w:t>regulującą współpracę tych Wykonawców ( umowa konsorcjum, umowa spółki cywilnej ).</w:t>
      </w:r>
    </w:p>
    <w:p w14:paraId="4BB69558" w14:textId="77777777" w:rsidR="00712519" w:rsidRDefault="00712519" w:rsidP="00712519">
      <w:pPr>
        <w:autoSpaceDE w:val="0"/>
        <w:autoSpaceDN w:val="0"/>
        <w:adjustRightInd w:val="0"/>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68C39A5" w14:textId="7777777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7.Wykonawca, którego oferta zostanie uznana za najkorzystniejszą, będzie zobowiązany                          przed podpisaniem umowy do wniesienia zabezpieczenia należytego wykonania umowy (jeżeli jego wniesienie było wymagane) w wysokości i formie określonej w Rozdziale XIII SWZ.</w:t>
      </w:r>
    </w:p>
    <w:p w14:paraId="3C8C3F44" w14:textId="0C7D5E87" w:rsidR="00712519"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8.Wykonawca będzie zobowiązany do podpisania umowy w miejscu i terminie wskazanym                       przez Zamawiającego.</w:t>
      </w:r>
    </w:p>
    <w:p w14:paraId="40A00A2E" w14:textId="56B355D6" w:rsidR="00390665" w:rsidRDefault="00390665" w:rsidP="00712519">
      <w:pPr>
        <w:spacing w:after="0" w:line="240" w:lineRule="auto"/>
        <w:jc w:val="both"/>
        <w:rPr>
          <w:rFonts w:ascii="Tahoma" w:eastAsiaTheme="minorEastAsia" w:hAnsi="Tahoma" w:cs="Tahoma"/>
          <w:sz w:val="20"/>
          <w:szCs w:val="20"/>
          <w:lang w:eastAsia="pl-PL"/>
        </w:rPr>
      </w:pPr>
    </w:p>
    <w:p w14:paraId="38F0C564" w14:textId="77777777" w:rsidR="00390665" w:rsidRDefault="00390665" w:rsidP="00712519">
      <w:pPr>
        <w:spacing w:after="0" w:line="240" w:lineRule="auto"/>
        <w:jc w:val="both"/>
        <w:rPr>
          <w:rFonts w:ascii="Tahoma" w:eastAsiaTheme="minorEastAsia" w:hAnsi="Tahoma" w:cs="Tahoma"/>
          <w:sz w:val="20"/>
          <w:szCs w:val="20"/>
          <w:lang w:eastAsia="pl-PL"/>
        </w:rPr>
      </w:pPr>
    </w:p>
    <w:p w14:paraId="6B63E2C0" w14:textId="77777777" w:rsidR="00712519" w:rsidRDefault="00712519" w:rsidP="00712519">
      <w:pPr>
        <w:spacing w:after="0" w:line="240" w:lineRule="auto"/>
        <w:jc w:val="both"/>
        <w:rPr>
          <w:rFonts w:ascii="Tahoma" w:eastAsiaTheme="minorEastAsia" w:hAnsi="Tahoma" w:cs="Tahoma"/>
          <w:sz w:val="20"/>
          <w:szCs w:val="20"/>
          <w:lang w:eastAsia="pl-PL"/>
        </w:rPr>
      </w:pPr>
    </w:p>
    <w:p w14:paraId="71FED1CA"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rFonts w:ascii="Tahoma" w:eastAsiaTheme="minorEastAsia" w:hAnsi="Tahoma" w:cs="Tahoma"/>
          <w:bCs/>
          <w:sz w:val="20"/>
          <w:szCs w:val="20"/>
          <w:lang w:eastAsia="pl-PL"/>
        </w:rPr>
      </w:pPr>
      <w:r w:rsidRPr="00855EEC">
        <w:rPr>
          <w:rFonts w:ascii="Tahoma" w:eastAsiaTheme="minorEastAsia" w:hAnsi="Tahoma" w:cs="Tahoma"/>
          <w:bCs/>
          <w:sz w:val="20"/>
          <w:szCs w:val="20"/>
          <w:highlight w:val="lightGray"/>
          <w:lang w:eastAsia="pl-PL"/>
        </w:rPr>
        <w:lastRenderedPageBreak/>
        <w:t xml:space="preserve">XXVII. PROJEKTOWANE </w:t>
      </w:r>
      <w:r>
        <w:rPr>
          <w:rFonts w:ascii="Tahoma" w:eastAsiaTheme="minorEastAsia" w:hAnsi="Tahoma" w:cs="Tahoma"/>
          <w:bCs/>
          <w:sz w:val="20"/>
          <w:szCs w:val="20"/>
          <w:highlight w:val="lightGray"/>
          <w:lang w:eastAsia="pl-PL"/>
        </w:rPr>
        <w:t>POSTANOWIENIA UMOWY, ZMIANA UMOWY</w:t>
      </w:r>
    </w:p>
    <w:p w14:paraId="57C31DE7" w14:textId="77777777" w:rsidR="00712519" w:rsidRDefault="00712519" w:rsidP="00712519">
      <w:pPr>
        <w:spacing w:after="0" w:line="240" w:lineRule="auto"/>
        <w:jc w:val="both"/>
        <w:rPr>
          <w:rFonts w:ascii="Tahoma" w:eastAsiaTheme="minorEastAsia" w:hAnsi="Tahoma" w:cs="Tahoma"/>
          <w:sz w:val="20"/>
          <w:szCs w:val="20"/>
          <w:lang w:eastAsia="pl-PL"/>
        </w:rPr>
      </w:pPr>
    </w:p>
    <w:p w14:paraId="735F19EE"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1. Wybrany Wykonawca jest zobowiązany do zawarcia umowy w sprawie zamówienia publicznego                  na warunkach </w:t>
      </w:r>
      <w:r w:rsidRPr="00855EEC">
        <w:rPr>
          <w:rFonts w:ascii="Tahoma" w:eastAsiaTheme="minorEastAsia" w:hAnsi="Tahoma" w:cs="Tahoma"/>
          <w:sz w:val="20"/>
          <w:szCs w:val="20"/>
          <w:lang w:eastAsia="pl-PL"/>
        </w:rPr>
        <w:t xml:space="preserve">określonych w projektowanych postanowieniach Umowy, które zostaną wprowadzone         do umowy, stanowiących </w:t>
      </w:r>
      <w:r w:rsidRPr="00855EEC">
        <w:rPr>
          <w:rFonts w:ascii="Tahoma" w:eastAsiaTheme="minorEastAsia" w:hAnsi="Tahoma" w:cs="Tahoma"/>
          <w:b/>
          <w:sz w:val="20"/>
          <w:szCs w:val="20"/>
          <w:lang w:eastAsia="pl-PL"/>
        </w:rPr>
        <w:t>zał. nr 6</w:t>
      </w:r>
      <w:r w:rsidRPr="00855EEC">
        <w:rPr>
          <w:rFonts w:ascii="Tahoma" w:eastAsiaTheme="minorEastAsia" w:hAnsi="Tahoma" w:cs="Tahoma"/>
          <w:sz w:val="20"/>
          <w:szCs w:val="20"/>
          <w:lang w:eastAsia="pl-PL"/>
        </w:rPr>
        <w:t xml:space="preserve"> </w:t>
      </w:r>
      <w:r w:rsidRPr="00855EEC">
        <w:rPr>
          <w:rFonts w:ascii="Tahoma" w:eastAsiaTheme="minorEastAsia" w:hAnsi="Tahoma" w:cs="Tahoma"/>
          <w:b/>
          <w:sz w:val="20"/>
          <w:szCs w:val="20"/>
          <w:lang w:eastAsia="pl-PL"/>
        </w:rPr>
        <w:t>do SWZ</w:t>
      </w:r>
      <w:r w:rsidRPr="00855EEC">
        <w:rPr>
          <w:rFonts w:ascii="Tahoma" w:eastAsiaTheme="minorEastAsia" w:hAnsi="Tahoma" w:cs="Tahoma"/>
          <w:sz w:val="20"/>
          <w:szCs w:val="20"/>
          <w:lang w:eastAsia="pl-PL"/>
        </w:rPr>
        <w:t>.</w:t>
      </w:r>
    </w:p>
    <w:p w14:paraId="2272B8B2"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2. Zakres świadczenia Wykonawcy wynikający z umowy jest tożsamy z jego zobowiązaniem zawartym             w ofercie.</w:t>
      </w:r>
    </w:p>
    <w:p w14:paraId="26245A9C" w14:textId="77777777" w:rsidR="00712519" w:rsidRPr="00855EEC" w:rsidRDefault="00712519" w:rsidP="00712519">
      <w:pPr>
        <w:spacing w:after="0" w:line="240" w:lineRule="auto"/>
        <w:jc w:val="both"/>
        <w:rPr>
          <w:rFonts w:ascii="Tahoma" w:eastAsiaTheme="minorEastAsia" w:hAnsi="Tahoma" w:cs="Tahoma"/>
          <w:b/>
          <w:sz w:val="20"/>
          <w:szCs w:val="20"/>
          <w:lang w:eastAsia="pl-PL"/>
        </w:rPr>
      </w:pPr>
      <w:r w:rsidRPr="00855EEC">
        <w:rPr>
          <w:rFonts w:ascii="Tahoma" w:eastAsiaTheme="minorEastAsia" w:hAnsi="Tahoma" w:cs="Tahoma"/>
          <w:sz w:val="20"/>
          <w:szCs w:val="20"/>
          <w:lang w:eastAsia="pl-PL"/>
        </w:rPr>
        <w:t xml:space="preserve">3. Zamawiający przewiduje możliwość zmiany zawartej umowy w stosunku do treści wybranej oferty               w zakresie uregulowanym w art. 455 PZP oraz wskazanym w projektowanych postanowieniach Umowy, stanowiących </w:t>
      </w:r>
      <w:r w:rsidRPr="00855EEC">
        <w:rPr>
          <w:rFonts w:ascii="Tahoma" w:eastAsiaTheme="minorEastAsia" w:hAnsi="Tahoma" w:cs="Tahoma"/>
          <w:b/>
          <w:sz w:val="20"/>
          <w:szCs w:val="20"/>
          <w:lang w:eastAsia="pl-PL"/>
        </w:rPr>
        <w:t>zał. nr 6 do SWZ.</w:t>
      </w:r>
    </w:p>
    <w:p w14:paraId="5BB4D342" w14:textId="77777777" w:rsidR="00712519" w:rsidRDefault="00712519" w:rsidP="00712519">
      <w:pPr>
        <w:spacing w:after="0" w:line="240" w:lineRule="auto"/>
        <w:jc w:val="both"/>
        <w:rPr>
          <w:rFonts w:ascii="Tahoma" w:eastAsiaTheme="minorEastAsia" w:hAnsi="Tahoma" w:cs="Tahoma"/>
          <w:sz w:val="20"/>
          <w:szCs w:val="20"/>
          <w:lang w:eastAsia="pl-PL"/>
        </w:rPr>
      </w:pPr>
    </w:p>
    <w:p w14:paraId="43197AD8" w14:textId="77777777" w:rsidR="00712519" w:rsidRDefault="00712519" w:rsidP="0071251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highlight w:val="lightGray"/>
          <w:lang w:eastAsia="pl-PL"/>
        </w:rPr>
        <w:t xml:space="preserve">XXVIII. POUCZENIE </w:t>
      </w:r>
      <w:r>
        <w:rPr>
          <w:rFonts w:ascii="Tahoma" w:eastAsiaTheme="minorEastAsia" w:hAnsi="Tahoma" w:cs="Tahoma"/>
          <w:sz w:val="20"/>
          <w:szCs w:val="20"/>
          <w:highlight w:val="lightGray"/>
          <w:lang w:eastAsia="pl-PL"/>
        </w:rPr>
        <w:t>O ŚRODKACH OCHRONY PRAWNEJ PRZYSŁUGUJĄCYCH WYKONAWCY</w:t>
      </w:r>
    </w:p>
    <w:p w14:paraId="438A9193" w14:textId="77777777" w:rsidR="00712519" w:rsidRDefault="00712519" w:rsidP="00712519">
      <w:pPr>
        <w:spacing w:after="0" w:line="240" w:lineRule="auto"/>
        <w:jc w:val="both"/>
        <w:rPr>
          <w:rFonts w:ascii="Tahoma" w:eastAsiaTheme="minorEastAsia" w:hAnsi="Tahoma" w:cs="Tahoma"/>
          <w:sz w:val="20"/>
          <w:szCs w:val="20"/>
          <w:lang w:eastAsia="pl-PL"/>
        </w:rPr>
      </w:pPr>
    </w:p>
    <w:p w14:paraId="35FF9DD4"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A56974C"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56F70ACF"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3. Odwołanie przysługuje na:</w:t>
      </w:r>
    </w:p>
    <w:p w14:paraId="5E669CFC"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1) niezgodną z przepisami ustawy czynność Zamawiającego, podjętą w postępowaniu o udzielenie zamówienia, w tym na projektowane postanowienia umowy;</w:t>
      </w:r>
    </w:p>
    <w:p w14:paraId="21A15E11"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2) zaniechanie czynności w postępowaniu o udzielenie zamówienia, do której Zamawiający był obowiązany na podstawie ustawy.</w:t>
      </w:r>
    </w:p>
    <w:p w14:paraId="46A288F1"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4. Odwołanie wnosi się do Prezesa Izby. Odwołujący przekazuje kopię odwołania Zamawiającemu             przed upływem terminu do wniesienia odwołania w taki sposób, aby mógł on zapoznać się z jego treścią przed upływem tego terminu.</w:t>
      </w:r>
    </w:p>
    <w:p w14:paraId="646C6C6D"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5. Odwołanie wobec treści ogłoszenia lub treści SWZ wnosi się w terminie 5 dni od dnia zamieszczenia ogłoszenia w Biuletynie Zamówień Publicznych lub treści SWZ na stronie internetowej.</w:t>
      </w:r>
    </w:p>
    <w:p w14:paraId="2E887A80"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6. Odwołanie wnosi się w terminie:</w:t>
      </w:r>
    </w:p>
    <w:p w14:paraId="44D03F5D"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1) 5 dni od dnia przekazania informacji o czynności Zamawiającego, stanowiącej podstawę jego wniesienia, jeżeli informacja została przekazana przy użyciu środków komunikacji elektronicznej;</w:t>
      </w:r>
    </w:p>
    <w:p w14:paraId="041BBBD7"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2) 10 dni od dnia przekazania informacji o czynności Zamawiającego, stanowiącej podstawę jego wniesienia, jeżeli informacja została przekazana w sposób inny niż określony w pkt 1).</w:t>
      </w:r>
    </w:p>
    <w:p w14:paraId="3701CD8B"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B372E4D"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8. Na orzeczenie Izby oraz postanowienie Prezesa Izby, o którym mowa w art. 519 ust. 1 ustawy PZP, stronom oraz uczestnikom postępowania odwoławczego przysługuje skarga do sądu.</w:t>
      </w:r>
    </w:p>
    <w:p w14:paraId="6EF833E2"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9. W postępowaniu toczącym się wskutek wniesienia skargi stosuje się odpowiednio przepisy ustawy                z dnia 17 listopada 1964 r.- Kodeks postępowania cywilnego o apelacji, jeżeli przepisy niniejszego rozdziału nie stanowią inaczej.</w:t>
      </w:r>
    </w:p>
    <w:p w14:paraId="42EB653B"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10. Skargę wnosi się do Sądu Okręgowego w Warszawie - sądu zamówień publicznych, zwanego dalej „sądem zamówień publicznych”.</w:t>
      </w:r>
    </w:p>
    <w:p w14:paraId="5B975349" w14:textId="77777777" w:rsidR="00712519" w:rsidRPr="00855EEC"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jest równoznaczne z jej wniesieniem.</w:t>
      </w:r>
    </w:p>
    <w:p w14:paraId="576302F7" w14:textId="77777777" w:rsidR="00712519" w:rsidRDefault="00712519" w:rsidP="00712519">
      <w:pPr>
        <w:spacing w:after="0" w:line="240" w:lineRule="auto"/>
        <w:jc w:val="both"/>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12. Prezes Izby przekazuje skargę wraz z aktami postępow</w:t>
      </w:r>
      <w:r>
        <w:rPr>
          <w:rFonts w:ascii="Tahoma" w:eastAsiaTheme="minorEastAsia" w:hAnsi="Tahoma" w:cs="Tahoma"/>
          <w:sz w:val="20"/>
          <w:szCs w:val="20"/>
          <w:lang w:eastAsia="pl-PL"/>
        </w:rPr>
        <w:t>ania odwoławczego do sądu zamówień publicznych w terminie 7 dni od dnia jej otrzymania.</w:t>
      </w:r>
    </w:p>
    <w:p w14:paraId="4B9C6231" w14:textId="77777777" w:rsidR="00712519" w:rsidRDefault="00712519" w:rsidP="00712519">
      <w:pPr>
        <w:spacing w:after="0" w:line="240" w:lineRule="auto"/>
        <w:rPr>
          <w:rFonts w:ascii="Tahoma" w:eastAsiaTheme="minorEastAsia" w:hAnsi="Tahoma" w:cs="Tahoma"/>
          <w:sz w:val="20"/>
          <w:szCs w:val="20"/>
          <w:lang w:eastAsia="pl-PL"/>
        </w:rPr>
      </w:pPr>
    </w:p>
    <w:p w14:paraId="496FBE87" w14:textId="580A83EB" w:rsidR="00712519" w:rsidRPr="00855EEC" w:rsidRDefault="00712519" w:rsidP="00712519">
      <w:pPr>
        <w:spacing w:after="0" w:line="240" w:lineRule="auto"/>
        <w:jc w:val="center"/>
        <w:rPr>
          <w:rFonts w:ascii="Tahoma" w:eastAsiaTheme="minorEastAsia" w:hAnsi="Tahoma" w:cs="Tahoma"/>
          <w:sz w:val="20"/>
          <w:szCs w:val="20"/>
          <w:lang w:eastAsia="pl-PL"/>
        </w:rPr>
      </w:pPr>
      <w:r>
        <w:rPr>
          <w:rFonts w:ascii="Tahoma" w:eastAsiaTheme="minorEastAsia" w:hAnsi="Tahoma" w:cs="Tahoma"/>
          <w:sz w:val="20"/>
          <w:szCs w:val="20"/>
          <w:lang w:eastAsia="pl-PL"/>
        </w:rPr>
        <w:t xml:space="preserve"> </w:t>
      </w:r>
      <w:r w:rsidR="00390665">
        <w:rPr>
          <w:rFonts w:ascii="Tahoma" w:eastAsiaTheme="minorEastAsia" w:hAnsi="Tahoma" w:cs="Tahoma"/>
          <w:sz w:val="20"/>
          <w:szCs w:val="20"/>
          <w:lang w:eastAsia="pl-PL"/>
        </w:rPr>
        <w:t xml:space="preserve">  </w:t>
      </w:r>
      <w:r>
        <w:rPr>
          <w:rFonts w:ascii="Tahoma" w:eastAsiaTheme="minorEastAsia" w:hAnsi="Tahoma" w:cs="Tahoma"/>
          <w:sz w:val="20"/>
          <w:szCs w:val="20"/>
          <w:lang w:eastAsia="pl-PL"/>
        </w:rPr>
        <w:t xml:space="preserve">                                                                   </w:t>
      </w:r>
      <w:r w:rsidRPr="00855EEC">
        <w:rPr>
          <w:rFonts w:ascii="Tahoma" w:eastAsiaTheme="minorEastAsia" w:hAnsi="Tahoma" w:cs="Tahoma"/>
          <w:sz w:val="20"/>
          <w:szCs w:val="20"/>
          <w:lang w:eastAsia="pl-PL"/>
        </w:rPr>
        <w:t>Zatwierdzam</w:t>
      </w:r>
    </w:p>
    <w:p w14:paraId="5EED1AE1" w14:textId="77777777" w:rsidR="00712519" w:rsidRPr="00855EEC" w:rsidRDefault="00712519" w:rsidP="00712519">
      <w:pPr>
        <w:spacing w:after="0" w:line="240" w:lineRule="auto"/>
        <w:jc w:val="center"/>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 xml:space="preserve">                                                                       Rektor Akademii Sztuk Pięknych</w:t>
      </w:r>
    </w:p>
    <w:p w14:paraId="492D21C6" w14:textId="77777777" w:rsidR="00712519" w:rsidRPr="00855EEC" w:rsidRDefault="00712519" w:rsidP="00712519">
      <w:pPr>
        <w:spacing w:after="0" w:line="240" w:lineRule="auto"/>
        <w:jc w:val="center"/>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 xml:space="preserve">                                                                      im. Eugeniusza Gepperta we Wrocławiu</w:t>
      </w:r>
    </w:p>
    <w:p w14:paraId="63758251" w14:textId="77777777" w:rsidR="00712519" w:rsidRDefault="00712519" w:rsidP="00712519">
      <w:pPr>
        <w:spacing w:after="0" w:line="240" w:lineRule="auto"/>
        <w:jc w:val="center"/>
        <w:rPr>
          <w:rFonts w:ascii="Tahoma" w:eastAsiaTheme="minorEastAsia" w:hAnsi="Tahoma" w:cs="Tahoma"/>
          <w:sz w:val="20"/>
          <w:szCs w:val="20"/>
          <w:lang w:eastAsia="pl-PL"/>
        </w:rPr>
      </w:pPr>
      <w:r w:rsidRPr="00855EEC">
        <w:rPr>
          <w:rFonts w:ascii="Tahoma" w:eastAsiaTheme="minorEastAsia" w:hAnsi="Tahoma" w:cs="Tahoma"/>
          <w:sz w:val="20"/>
          <w:szCs w:val="20"/>
          <w:lang w:eastAsia="pl-PL"/>
        </w:rPr>
        <w:t xml:space="preserve">                                                                        prof. Wojciech </w:t>
      </w:r>
      <w:proofErr w:type="spellStart"/>
      <w:r w:rsidRPr="00855EEC">
        <w:rPr>
          <w:rFonts w:ascii="Tahoma" w:eastAsiaTheme="minorEastAsia" w:hAnsi="Tahoma" w:cs="Tahoma"/>
          <w:sz w:val="20"/>
          <w:szCs w:val="20"/>
          <w:lang w:eastAsia="pl-PL"/>
        </w:rPr>
        <w:t>Pukocz</w:t>
      </w:r>
      <w:proofErr w:type="spellEnd"/>
    </w:p>
    <w:p w14:paraId="2E155204" w14:textId="77777777" w:rsidR="00712519" w:rsidRDefault="00712519" w:rsidP="00712519">
      <w:pPr>
        <w:spacing w:after="200" w:line="276" w:lineRule="auto"/>
        <w:rPr>
          <w:rFonts w:eastAsiaTheme="minorEastAsia"/>
          <w:lang w:eastAsia="pl-PL"/>
        </w:rPr>
      </w:pPr>
    </w:p>
    <w:p w14:paraId="02F82F36" w14:textId="77777777" w:rsidR="00712519" w:rsidRDefault="00712519" w:rsidP="00712519">
      <w:pPr>
        <w:spacing w:after="200" w:line="276" w:lineRule="auto"/>
        <w:rPr>
          <w:rFonts w:eastAsiaTheme="minorEastAsia"/>
          <w:lang w:eastAsia="pl-PL"/>
        </w:rPr>
      </w:pPr>
    </w:p>
    <w:p w14:paraId="0637D03C" w14:textId="77777777" w:rsidR="00712519" w:rsidRDefault="00712519" w:rsidP="00712519"/>
    <w:p w14:paraId="263C4852" w14:textId="77777777" w:rsidR="00712519" w:rsidRDefault="00712519" w:rsidP="00712519"/>
    <w:p w14:paraId="5DD8D501" w14:textId="77777777" w:rsidR="003E0D04" w:rsidRDefault="003E0D04"/>
    <w:sectPr w:rsidR="003E0D04">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B2FD" w14:textId="77777777" w:rsidR="0033603B" w:rsidRDefault="0033603B" w:rsidP="002E7869">
      <w:pPr>
        <w:spacing w:after="0" w:line="240" w:lineRule="auto"/>
      </w:pPr>
      <w:r>
        <w:separator/>
      </w:r>
    </w:p>
  </w:endnote>
  <w:endnote w:type="continuationSeparator" w:id="0">
    <w:p w14:paraId="36D61C39" w14:textId="77777777" w:rsidR="0033603B" w:rsidRDefault="0033603B" w:rsidP="002E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font54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809"/>
      <w:docPartObj>
        <w:docPartGallery w:val="Page Numbers (Bottom of Page)"/>
        <w:docPartUnique/>
      </w:docPartObj>
    </w:sdtPr>
    <w:sdtEndPr/>
    <w:sdtContent>
      <w:p w14:paraId="3E08F853" w14:textId="4F314122" w:rsidR="0033603B" w:rsidRDefault="0033603B">
        <w:pPr>
          <w:pStyle w:val="Stopka"/>
          <w:jc w:val="right"/>
        </w:pPr>
        <w:r>
          <w:fldChar w:fldCharType="begin"/>
        </w:r>
        <w:r>
          <w:instrText>PAGE   \* MERGEFORMAT</w:instrText>
        </w:r>
        <w:r>
          <w:fldChar w:fldCharType="separate"/>
        </w:r>
        <w:r w:rsidR="00D8358F">
          <w:rPr>
            <w:noProof/>
          </w:rPr>
          <w:t>16</w:t>
        </w:r>
        <w:r>
          <w:fldChar w:fldCharType="end"/>
        </w:r>
      </w:p>
    </w:sdtContent>
  </w:sdt>
  <w:p w14:paraId="18DD9F64" w14:textId="77777777" w:rsidR="0033603B" w:rsidRDefault="00336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B8C6" w14:textId="77777777" w:rsidR="0033603B" w:rsidRDefault="0033603B" w:rsidP="002E7869">
      <w:pPr>
        <w:spacing w:after="0" w:line="240" w:lineRule="auto"/>
      </w:pPr>
      <w:r>
        <w:separator/>
      </w:r>
    </w:p>
  </w:footnote>
  <w:footnote w:type="continuationSeparator" w:id="0">
    <w:p w14:paraId="67E21E66" w14:textId="77777777" w:rsidR="0033603B" w:rsidRDefault="0033603B" w:rsidP="002E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EB2"/>
    <w:multiLevelType w:val="hybridMultilevel"/>
    <w:tmpl w:val="2838383A"/>
    <w:lvl w:ilvl="0" w:tplc="04150011">
      <w:start w:val="1"/>
      <w:numFmt w:val="decimal"/>
      <w:lvlText w:val="%1)"/>
      <w:lvlJc w:val="left"/>
      <w:pPr>
        <w:ind w:left="928"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841FA"/>
    <w:multiLevelType w:val="multilevel"/>
    <w:tmpl w:val="7938C2CC"/>
    <w:lvl w:ilvl="0">
      <w:start w:val="1"/>
      <w:numFmt w:val="upperLetter"/>
      <w:lvlText w:val="%1."/>
      <w:lvlJc w:val="left"/>
      <w:pPr>
        <w:ind w:left="1068" w:hanging="360"/>
      </w:pPr>
      <w:rPr>
        <w:b w:val="0"/>
        <w:bCs w:val="0"/>
      </w:rPr>
    </w:lvl>
    <w:lvl w:ilvl="1">
      <w:start w:val="1"/>
      <w:numFmt w:val="decimal"/>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D253276"/>
    <w:multiLevelType w:val="multilevel"/>
    <w:tmpl w:val="182A7B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770133B"/>
    <w:multiLevelType w:val="hybridMultilevel"/>
    <w:tmpl w:val="DD7EE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C664DC2"/>
    <w:multiLevelType w:val="multilevel"/>
    <w:tmpl w:val="89BC7B32"/>
    <w:styleLink w:val="WW8Num6"/>
    <w:lvl w:ilvl="0">
      <w:start w:val="1"/>
      <w:numFmt w:val="decimal"/>
      <w:lvlText w:val="%1."/>
      <w:lvlJc w:val="left"/>
      <w:pPr>
        <w:ind w:left="530" w:hanging="360"/>
      </w:pPr>
      <w:rPr>
        <w:bCs/>
        <w:sz w:val="20"/>
        <w:szCs w:val="20"/>
      </w:rPr>
    </w:lvl>
    <w:lvl w:ilvl="1">
      <w:start w:val="1"/>
      <w:numFmt w:val="decimal"/>
      <w:lvlText w:val="%2."/>
      <w:lvlJc w:val="left"/>
      <w:pPr>
        <w:ind w:left="510" w:hanging="397"/>
      </w:pPr>
      <w:rPr>
        <w:bCs/>
        <w:sz w:val="20"/>
        <w:szCs w:val="20"/>
      </w:r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abstractNum w:abstractNumId="5" w15:restartNumberingAfterBreak="0">
    <w:nsid w:val="49C30146"/>
    <w:multiLevelType w:val="multilevel"/>
    <w:tmpl w:val="0D14F864"/>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6" w15:restartNumberingAfterBreak="0">
    <w:nsid w:val="5D4727CA"/>
    <w:multiLevelType w:val="multilevel"/>
    <w:tmpl w:val="F8D6B488"/>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834628E"/>
    <w:multiLevelType w:val="multilevel"/>
    <w:tmpl w:val="663EC6A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5C85906"/>
    <w:multiLevelType w:val="hybridMultilevel"/>
    <w:tmpl w:val="23CCC8EE"/>
    <w:lvl w:ilvl="0" w:tplc="F594B4E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41"/>
    <w:rsid w:val="000924A6"/>
    <w:rsid w:val="00114E22"/>
    <w:rsid w:val="001439D0"/>
    <w:rsid w:val="0020265D"/>
    <w:rsid w:val="00253A49"/>
    <w:rsid w:val="002C083E"/>
    <w:rsid w:val="002E7869"/>
    <w:rsid w:val="00315FA3"/>
    <w:rsid w:val="00330D61"/>
    <w:rsid w:val="0033603B"/>
    <w:rsid w:val="00390665"/>
    <w:rsid w:val="003C4670"/>
    <w:rsid w:val="003E0D04"/>
    <w:rsid w:val="00400DEC"/>
    <w:rsid w:val="00485FFC"/>
    <w:rsid w:val="004B00B3"/>
    <w:rsid w:val="00575226"/>
    <w:rsid w:val="00585CA1"/>
    <w:rsid w:val="005971E7"/>
    <w:rsid w:val="006415AF"/>
    <w:rsid w:val="006710C4"/>
    <w:rsid w:val="006E5B38"/>
    <w:rsid w:val="006F1041"/>
    <w:rsid w:val="007122B0"/>
    <w:rsid w:val="00712519"/>
    <w:rsid w:val="0071660A"/>
    <w:rsid w:val="007507D6"/>
    <w:rsid w:val="00845A34"/>
    <w:rsid w:val="00855EEC"/>
    <w:rsid w:val="008B5977"/>
    <w:rsid w:val="00982307"/>
    <w:rsid w:val="00993F41"/>
    <w:rsid w:val="009F0D64"/>
    <w:rsid w:val="00A34FC1"/>
    <w:rsid w:val="00B11CBB"/>
    <w:rsid w:val="00B74F66"/>
    <w:rsid w:val="00B94872"/>
    <w:rsid w:val="00BF45DF"/>
    <w:rsid w:val="00C20E34"/>
    <w:rsid w:val="00C248FD"/>
    <w:rsid w:val="00C370AD"/>
    <w:rsid w:val="00C91FCD"/>
    <w:rsid w:val="00CD661D"/>
    <w:rsid w:val="00D36922"/>
    <w:rsid w:val="00D80079"/>
    <w:rsid w:val="00D8358F"/>
    <w:rsid w:val="00DD3892"/>
    <w:rsid w:val="00E25BB4"/>
    <w:rsid w:val="00EC709F"/>
    <w:rsid w:val="00EE3323"/>
    <w:rsid w:val="00F80BE0"/>
    <w:rsid w:val="00F82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5A3"/>
  <w15:chartTrackingRefBased/>
  <w15:docId w15:val="{68B5E9A9-A2BB-4C1F-88E1-3A14EFF6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2519"/>
    <w:pPr>
      <w:spacing w:line="254" w:lineRule="auto"/>
    </w:pPr>
  </w:style>
  <w:style w:type="paragraph" w:styleId="Nagwek1">
    <w:name w:val="heading 1"/>
    <w:basedOn w:val="Normalny"/>
    <w:link w:val="Nagwek1Znak"/>
    <w:uiPriority w:val="9"/>
    <w:qFormat/>
    <w:rsid w:val="00712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1251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semiHidden/>
    <w:unhideWhenUsed/>
    <w:qFormat/>
    <w:rsid w:val="00712519"/>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pl-PL"/>
    </w:rPr>
  </w:style>
  <w:style w:type="paragraph" w:styleId="Nagwek5">
    <w:name w:val="heading 5"/>
    <w:basedOn w:val="Normalny"/>
    <w:next w:val="Normalny"/>
    <w:link w:val="Nagwek5Znak"/>
    <w:uiPriority w:val="9"/>
    <w:semiHidden/>
    <w:unhideWhenUsed/>
    <w:qFormat/>
    <w:rsid w:val="00712519"/>
    <w:pPr>
      <w:keepNext/>
      <w:keepLines/>
      <w:spacing w:before="40" w:after="0" w:line="276" w:lineRule="auto"/>
      <w:outlineLvl w:val="4"/>
    </w:pPr>
    <w:rPr>
      <w:rFonts w:asciiTheme="majorHAnsi" w:eastAsiaTheme="majorEastAsia" w:hAnsiTheme="majorHAnsi" w:cstheme="majorBidi"/>
      <w:color w:val="2F5496" w:themeColor="accent1" w:themeShade="BF"/>
      <w:lang w:eastAsia="pl-PL"/>
    </w:rPr>
  </w:style>
  <w:style w:type="paragraph" w:styleId="Nagwek7">
    <w:name w:val="heading 7"/>
    <w:basedOn w:val="Normalny"/>
    <w:next w:val="Normalny"/>
    <w:link w:val="Nagwek7Znak"/>
    <w:uiPriority w:val="9"/>
    <w:semiHidden/>
    <w:unhideWhenUsed/>
    <w:qFormat/>
    <w:rsid w:val="00712519"/>
    <w:pPr>
      <w:keepNext/>
      <w:keepLines/>
      <w:spacing w:before="40" w:after="0" w:line="276" w:lineRule="auto"/>
      <w:outlineLvl w:val="6"/>
    </w:pPr>
    <w:rPr>
      <w:rFonts w:asciiTheme="majorHAnsi" w:eastAsiaTheme="majorEastAsia" w:hAnsiTheme="majorHAnsi" w:cstheme="majorBidi"/>
      <w:i/>
      <w:iCs/>
      <w:color w:val="1F3763" w:themeColor="accent1" w:themeShade="7F"/>
      <w:lang w:eastAsia="pl-PL"/>
    </w:rPr>
  </w:style>
  <w:style w:type="paragraph" w:styleId="Nagwek8">
    <w:name w:val="heading 8"/>
    <w:basedOn w:val="Normalny"/>
    <w:next w:val="Normalny"/>
    <w:link w:val="Nagwek8Znak"/>
    <w:uiPriority w:val="9"/>
    <w:semiHidden/>
    <w:unhideWhenUsed/>
    <w:qFormat/>
    <w:rsid w:val="00712519"/>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251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712519"/>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semiHidden/>
    <w:rsid w:val="00712519"/>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uiPriority w:val="9"/>
    <w:semiHidden/>
    <w:rsid w:val="00712519"/>
    <w:rPr>
      <w:rFonts w:asciiTheme="majorHAnsi" w:eastAsiaTheme="majorEastAsia" w:hAnsiTheme="majorHAnsi" w:cstheme="majorBidi"/>
      <w:color w:val="2F5496" w:themeColor="accent1" w:themeShade="BF"/>
      <w:lang w:eastAsia="pl-PL"/>
    </w:rPr>
  </w:style>
  <w:style w:type="character" w:customStyle="1" w:styleId="Nagwek7Znak">
    <w:name w:val="Nagłówek 7 Znak"/>
    <w:basedOn w:val="Domylnaczcionkaakapitu"/>
    <w:link w:val="Nagwek7"/>
    <w:uiPriority w:val="9"/>
    <w:semiHidden/>
    <w:rsid w:val="00712519"/>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uiPriority w:val="9"/>
    <w:semiHidden/>
    <w:rsid w:val="00712519"/>
    <w:rPr>
      <w:rFonts w:asciiTheme="majorHAnsi" w:eastAsiaTheme="majorEastAsia" w:hAnsiTheme="majorHAnsi" w:cstheme="majorBidi"/>
      <w:color w:val="272727" w:themeColor="text1" w:themeTint="D8"/>
      <w:sz w:val="21"/>
      <w:szCs w:val="21"/>
      <w:lang w:eastAsia="pl-PL"/>
    </w:rPr>
  </w:style>
  <w:style w:type="character" w:styleId="Hipercze">
    <w:name w:val="Hyperlink"/>
    <w:basedOn w:val="Domylnaczcionkaakapitu"/>
    <w:uiPriority w:val="99"/>
    <w:unhideWhenUsed/>
    <w:rsid w:val="00712519"/>
    <w:rPr>
      <w:color w:val="0563C1" w:themeColor="hyperlink"/>
      <w:u w:val="single"/>
    </w:rPr>
  </w:style>
  <w:style w:type="character" w:styleId="UyteHipercze">
    <w:name w:val="FollowedHyperlink"/>
    <w:basedOn w:val="Domylnaczcionkaakapitu"/>
    <w:uiPriority w:val="99"/>
    <w:semiHidden/>
    <w:unhideWhenUsed/>
    <w:rsid w:val="00712519"/>
    <w:rPr>
      <w:color w:val="954F72" w:themeColor="followedHyperlink"/>
      <w:u w:val="single"/>
    </w:rPr>
  </w:style>
  <w:style w:type="character" w:customStyle="1" w:styleId="NormalnyWebZnak">
    <w:name w:val="Normalny (Web) Znak"/>
    <w:link w:val="NormalnyWeb"/>
    <w:uiPriority w:val="99"/>
    <w:semiHidden/>
    <w:locked/>
    <w:rsid w:val="00712519"/>
    <w:rPr>
      <w:rFonts w:ascii="Times New Roman" w:eastAsia="Times New Roman" w:hAnsi="Times New Roman" w:cs="Times New Roman"/>
      <w:sz w:val="24"/>
      <w:szCs w:val="24"/>
      <w:lang w:eastAsia="pl-PL"/>
    </w:rPr>
  </w:style>
  <w:style w:type="paragraph" w:customStyle="1" w:styleId="msonormal0">
    <w:name w:val="msonormal"/>
    <w:basedOn w:val="Normalny"/>
    <w:uiPriority w:val="99"/>
    <w:semiHidden/>
    <w:rsid w:val="00712519"/>
    <w:pPr>
      <w:spacing w:before="100" w:beforeAutospacing="1" w:after="142" w:line="240" w:lineRule="auto"/>
    </w:pPr>
    <w:rPr>
      <w:rFonts w:ascii="Times New Roman" w:eastAsia="Times New Roman" w:hAnsi="Times New Roman" w:cs="Times New Roman"/>
      <w:sz w:val="24"/>
      <w:szCs w:val="24"/>
      <w:lang w:eastAsia="pl-PL"/>
    </w:rPr>
  </w:style>
  <w:style w:type="paragraph" w:styleId="NormalnyWeb">
    <w:name w:val="Normal (Web)"/>
    <w:basedOn w:val="Normalny"/>
    <w:link w:val="NormalnyWebZnak"/>
    <w:uiPriority w:val="99"/>
    <w:semiHidden/>
    <w:unhideWhenUsed/>
    <w:rsid w:val="00712519"/>
    <w:pPr>
      <w:spacing w:before="100" w:beforeAutospacing="1" w:after="142"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251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712519"/>
    <w:rPr>
      <w:rFonts w:eastAsiaTheme="minorEastAsia"/>
      <w:lang w:eastAsia="pl-PL"/>
    </w:rPr>
  </w:style>
  <w:style w:type="paragraph" w:styleId="Stopka">
    <w:name w:val="footer"/>
    <w:basedOn w:val="Normalny"/>
    <w:link w:val="StopkaZnak"/>
    <w:uiPriority w:val="99"/>
    <w:unhideWhenUsed/>
    <w:rsid w:val="00712519"/>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12519"/>
    <w:rPr>
      <w:rFonts w:eastAsiaTheme="minorEastAsia"/>
      <w:lang w:eastAsia="pl-PL"/>
    </w:rPr>
  </w:style>
  <w:style w:type="paragraph" w:styleId="Tekstpodstawowy">
    <w:name w:val="Body Text"/>
    <w:basedOn w:val="Normalny"/>
    <w:link w:val="TekstpodstawowyZnak"/>
    <w:uiPriority w:val="99"/>
    <w:semiHidden/>
    <w:unhideWhenUsed/>
    <w:rsid w:val="00712519"/>
    <w:pPr>
      <w:spacing w:after="120" w:line="276" w:lineRule="auto"/>
    </w:pPr>
    <w:rPr>
      <w:rFonts w:eastAsiaTheme="minorEastAsia"/>
      <w:lang w:eastAsia="pl-PL"/>
    </w:rPr>
  </w:style>
  <w:style w:type="character" w:customStyle="1" w:styleId="TekstpodstawowyZnak">
    <w:name w:val="Tekst podstawowy Znak"/>
    <w:basedOn w:val="Domylnaczcionkaakapitu"/>
    <w:link w:val="Tekstpodstawowy"/>
    <w:uiPriority w:val="99"/>
    <w:semiHidden/>
    <w:rsid w:val="00712519"/>
    <w:rPr>
      <w:rFonts w:eastAsiaTheme="minorEastAsia"/>
      <w:lang w:eastAsia="pl-PL"/>
    </w:rPr>
  </w:style>
  <w:style w:type="paragraph" w:styleId="Tekstpodstawowywcity">
    <w:name w:val="Body Text Indent"/>
    <w:basedOn w:val="Normalny"/>
    <w:link w:val="TekstpodstawowywcityZnak"/>
    <w:uiPriority w:val="99"/>
    <w:semiHidden/>
    <w:unhideWhenUsed/>
    <w:rsid w:val="00712519"/>
    <w:pPr>
      <w:spacing w:after="120" w:line="276" w:lineRule="auto"/>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semiHidden/>
    <w:rsid w:val="00712519"/>
    <w:rPr>
      <w:rFonts w:eastAsiaTheme="minorEastAsia"/>
      <w:lang w:eastAsia="pl-PL"/>
    </w:rPr>
  </w:style>
  <w:style w:type="paragraph" w:styleId="Tekstpodstawowy2">
    <w:name w:val="Body Text 2"/>
    <w:basedOn w:val="Normalny"/>
    <w:link w:val="Tekstpodstawowy2Znak"/>
    <w:uiPriority w:val="99"/>
    <w:semiHidden/>
    <w:unhideWhenUsed/>
    <w:rsid w:val="00712519"/>
    <w:pPr>
      <w:spacing w:after="120" w:line="480" w:lineRule="auto"/>
    </w:pPr>
    <w:rPr>
      <w:rFonts w:eastAsiaTheme="minorEastAsia"/>
      <w:lang w:eastAsia="pl-PL"/>
    </w:rPr>
  </w:style>
  <w:style w:type="character" w:customStyle="1" w:styleId="Tekstpodstawowy2Znak">
    <w:name w:val="Tekst podstawowy 2 Znak"/>
    <w:basedOn w:val="Domylnaczcionkaakapitu"/>
    <w:link w:val="Tekstpodstawowy2"/>
    <w:uiPriority w:val="99"/>
    <w:semiHidden/>
    <w:rsid w:val="00712519"/>
    <w:rPr>
      <w:rFonts w:eastAsiaTheme="minorEastAsia"/>
      <w:lang w:eastAsia="pl-PL"/>
    </w:rPr>
  </w:style>
  <w:style w:type="paragraph" w:styleId="Tekstpodstawowy3">
    <w:name w:val="Body Text 3"/>
    <w:basedOn w:val="Normalny"/>
    <w:link w:val="Tekstpodstawowy3Znak"/>
    <w:uiPriority w:val="99"/>
    <w:semiHidden/>
    <w:unhideWhenUsed/>
    <w:rsid w:val="00712519"/>
    <w:pPr>
      <w:widowControl w:val="0"/>
      <w:autoSpaceDE w:val="0"/>
      <w:autoSpaceDN w:val="0"/>
      <w:adjustRightInd w:val="0"/>
      <w:spacing w:after="0" w:line="240" w:lineRule="auto"/>
    </w:pPr>
    <w:rPr>
      <w:rFonts w:ascii="Verdana" w:eastAsia="Times New Roman" w:hAnsi="Verdana" w:cs="Arial"/>
      <w:color w:val="000000"/>
      <w:sz w:val="20"/>
      <w:szCs w:val="20"/>
      <w:lang w:eastAsia="pl-PL"/>
    </w:rPr>
  </w:style>
  <w:style w:type="character" w:customStyle="1" w:styleId="Tekstpodstawowy3Znak">
    <w:name w:val="Tekst podstawowy 3 Znak"/>
    <w:basedOn w:val="Domylnaczcionkaakapitu"/>
    <w:link w:val="Tekstpodstawowy3"/>
    <w:uiPriority w:val="99"/>
    <w:semiHidden/>
    <w:rsid w:val="00712519"/>
    <w:rPr>
      <w:rFonts w:ascii="Verdana" w:eastAsia="Times New Roman" w:hAnsi="Verdana" w:cs="Arial"/>
      <w:color w:val="000000"/>
      <w:sz w:val="20"/>
      <w:szCs w:val="20"/>
      <w:lang w:eastAsia="pl-PL"/>
    </w:rPr>
  </w:style>
  <w:style w:type="paragraph" w:styleId="Tekstpodstawowywcity2">
    <w:name w:val="Body Text Indent 2"/>
    <w:basedOn w:val="Normalny"/>
    <w:link w:val="Tekstpodstawowywcity2Znak"/>
    <w:uiPriority w:val="99"/>
    <w:semiHidden/>
    <w:unhideWhenUsed/>
    <w:rsid w:val="00712519"/>
    <w:pPr>
      <w:spacing w:after="120" w:line="480" w:lineRule="auto"/>
      <w:ind w:left="283"/>
    </w:pPr>
    <w:rPr>
      <w:rFonts w:eastAsiaTheme="minorEastAsia"/>
      <w:lang w:eastAsia="pl-PL"/>
    </w:rPr>
  </w:style>
  <w:style w:type="character" w:customStyle="1" w:styleId="Tekstpodstawowywcity2Znak">
    <w:name w:val="Tekst podstawowy wcięty 2 Znak"/>
    <w:basedOn w:val="Domylnaczcionkaakapitu"/>
    <w:link w:val="Tekstpodstawowywcity2"/>
    <w:uiPriority w:val="99"/>
    <w:semiHidden/>
    <w:rsid w:val="00712519"/>
    <w:rPr>
      <w:rFonts w:eastAsiaTheme="minorEastAsia"/>
      <w:lang w:eastAsia="pl-PL"/>
    </w:rPr>
  </w:style>
  <w:style w:type="paragraph" w:styleId="Tekstdymka">
    <w:name w:val="Balloon Text"/>
    <w:basedOn w:val="Normalny"/>
    <w:link w:val="TekstdymkaZnak"/>
    <w:uiPriority w:val="99"/>
    <w:semiHidden/>
    <w:unhideWhenUsed/>
    <w:rsid w:val="00712519"/>
    <w:pPr>
      <w:spacing w:after="0" w:line="240" w:lineRule="auto"/>
    </w:pPr>
    <w:rPr>
      <w:rFonts w:ascii="Segoe UI" w:eastAsiaTheme="minorEastAsia" w:hAnsi="Segoe UI" w:cs="Segoe UI"/>
      <w:sz w:val="18"/>
      <w:szCs w:val="18"/>
      <w:lang w:eastAsia="pl-PL"/>
    </w:rPr>
  </w:style>
  <w:style w:type="character" w:customStyle="1" w:styleId="TekstdymkaZnak">
    <w:name w:val="Tekst dymka Znak"/>
    <w:basedOn w:val="Domylnaczcionkaakapitu"/>
    <w:link w:val="Tekstdymka"/>
    <w:uiPriority w:val="99"/>
    <w:semiHidden/>
    <w:rsid w:val="00712519"/>
    <w:rPr>
      <w:rFonts w:ascii="Segoe UI" w:eastAsiaTheme="minorEastAsia" w:hAnsi="Segoe UI" w:cs="Segoe UI"/>
      <w:sz w:val="18"/>
      <w:szCs w:val="18"/>
      <w:lang w:eastAsia="pl-PL"/>
    </w:rPr>
  </w:style>
  <w:style w:type="paragraph" w:styleId="Bezodstpw">
    <w:name w:val="No Spacing"/>
    <w:uiPriority w:val="1"/>
    <w:qFormat/>
    <w:rsid w:val="00712519"/>
    <w:pPr>
      <w:spacing w:after="0" w:line="240" w:lineRule="auto"/>
    </w:pPr>
    <w:rPr>
      <w:rFonts w:eastAsiaTheme="minorEastAsia"/>
      <w:lang w:eastAsia="pl-PL"/>
    </w:rPr>
  </w:style>
  <w:style w:type="paragraph" w:styleId="Akapitzlist">
    <w:name w:val="List Paragraph"/>
    <w:basedOn w:val="Normalny"/>
    <w:uiPriority w:val="34"/>
    <w:qFormat/>
    <w:rsid w:val="00712519"/>
    <w:pPr>
      <w:spacing w:after="200" w:line="276" w:lineRule="auto"/>
      <w:ind w:left="720"/>
      <w:contextualSpacing/>
    </w:pPr>
    <w:rPr>
      <w:rFonts w:eastAsiaTheme="minorEastAsia"/>
      <w:lang w:eastAsia="pl-PL"/>
    </w:rPr>
  </w:style>
  <w:style w:type="paragraph" w:customStyle="1" w:styleId="Default">
    <w:name w:val="Default"/>
    <w:uiPriority w:val="99"/>
    <w:semiHidden/>
    <w:rsid w:val="0071251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uiPriority w:val="99"/>
    <w:semiHidden/>
    <w:rsid w:val="00712519"/>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Inne">
    <w:name w:val="Inne"/>
    <w:basedOn w:val="Standard"/>
    <w:uiPriority w:val="99"/>
    <w:semiHidden/>
    <w:rsid w:val="00712519"/>
    <w:pPr>
      <w:widowControl w:val="0"/>
      <w:shd w:val="clear" w:color="auto" w:fill="FFFFFF"/>
      <w:spacing w:after="100"/>
    </w:pPr>
    <w:rPr>
      <w:rFonts w:ascii="Arial Narrow" w:eastAsia="Arial Narrow" w:hAnsi="Arial Narrow" w:cs="Arial Narrow"/>
      <w:lang w:bidi="ar-SA"/>
    </w:rPr>
  </w:style>
  <w:style w:type="paragraph" w:customStyle="1" w:styleId="Akapitzlist2">
    <w:name w:val="Akapit z listą2"/>
    <w:basedOn w:val="Normalny"/>
    <w:uiPriority w:val="99"/>
    <w:semiHidden/>
    <w:rsid w:val="00712519"/>
    <w:pPr>
      <w:suppressAutoHyphens/>
      <w:spacing w:line="252" w:lineRule="auto"/>
      <w:ind w:left="720"/>
    </w:pPr>
    <w:rPr>
      <w:rFonts w:ascii="Calibri" w:eastAsia="SimSun" w:hAnsi="Calibri" w:cs="font540"/>
      <w:lang w:eastAsia="ar-SA"/>
    </w:rPr>
  </w:style>
  <w:style w:type="character" w:customStyle="1" w:styleId="Nierozpoznanawzmianka1">
    <w:name w:val="Nierozpoznana wzmianka1"/>
    <w:basedOn w:val="Domylnaczcionkaakapitu"/>
    <w:uiPriority w:val="99"/>
    <w:semiHidden/>
    <w:rsid w:val="00712519"/>
    <w:rPr>
      <w:color w:val="605E5C"/>
      <w:shd w:val="clear" w:color="auto" w:fill="E1DFDD"/>
    </w:rPr>
  </w:style>
  <w:style w:type="character" w:customStyle="1" w:styleId="Nierozpoznanawzmianka2">
    <w:name w:val="Nierozpoznana wzmianka2"/>
    <w:basedOn w:val="Domylnaczcionkaakapitu"/>
    <w:uiPriority w:val="99"/>
    <w:semiHidden/>
    <w:rsid w:val="00712519"/>
    <w:rPr>
      <w:color w:val="605E5C"/>
      <w:shd w:val="clear" w:color="auto" w:fill="E1DFDD"/>
    </w:rPr>
  </w:style>
  <w:style w:type="table" w:styleId="Tabela-Siatka">
    <w:name w:val="Table Grid"/>
    <w:basedOn w:val="Standardowy"/>
    <w:uiPriority w:val="39"/>
    <w:rsid w:val="0071251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712519"/>
    <w:pPr>
      <w:numPr>
        <w:numId w:val="8"/>
      </w:numPr>
    </w:pPr>
  </w:style>
  <w:style w:type="character" w:customStyle="1" w:styleId="Nierozpoznanawzmianka3">
    <w:name w:val="Nierozpoznana wzmianka3"/>
    <w:basedOn w:val="Domylnaczcionkaakapitu"/>
    <w:uiPriority w:val="99"/>
    <w:semiHidden/>
    <w:unhideWhenUsed/>
    <w:rsid w:val="00C9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platformazakupowa.pl/pn/asp_wro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ww.platformazakupowa.pl/pn/asp_wroc" TargetMode="External"/><Relationship Id="rId42" Type="http://schemas.openxmlformats.org/officeDocument/2006/relationships/fontTable" Target="fontTable.xml"/><Relationship Id="rId7" Type="http://schemas.openxmlformats.org/officeDocument/2006/relationships/hyperlink" Target="mailto:rector@asp.wroc.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platformazakupowa.pl/pn/asp_wroc" TargetMode="External"/><Relationship Id="rId24" Type="http://schemas.openxmlformats.org/officeDocument/2006/relationships/hyperlink" Target="http://platformazakupowa.pl" TargetMode="External"/><Relationship Id="rId32" Type="http://schemas.openxmlformats.org/officeDocument/2006/relationships/hyperlink" Target="https://ww.platformazakupowa.pl/pn/asp_wroc"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j.polatynski@asp.wroc.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platformazakupowa.pl/pn/asp_wroc"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mailto:przetargi@asp.wroc.pl" TargetMode="External"/><Relationship Id="rId4" Type="http://schemas.openxmlformats.org/officeDocument/2006/relationships/webSettings" Target="webSettings.xml"/><Relationship Id="rId9" Type="http://schemas.openxmlformats.org/officeDocument/2006/relationships/hyperlink" Target="https://ww.platformazakupowa.pl/pn/asp_wroc"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mailto:iod@asp.wroc.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platformazakupowa.pl/pn/asp_wroc"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24</Pages>
  <Words>13629</Words>
  <Characters>81775</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Jarosław Połatyński</cp:lastModifiedBy>
  <cp:revision>41</cp:revision>
  <cp:lastPrinted>2021-04-28T08:47:00Z</cp:lastPrinted>
  <dcterms:created xsi:type="dcterms:W3CDTF">2021-04-19T08:01:00Z</dcterms:created>
  <dcterms:modified xsi:type="dcterms:W3CDTF">2021-04-29T09:42:00Z</dcterms:modified>
</cp:coreProperties>
</file>