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56E0CACD" w14:textId="77777777" w:rsidR="00C25AC3" w:rsidRPr="00C25AC3" w:rsidRDefault="0013110C" w:rsidP="00C25AC3">
      <w:pPr>
        <w:suppressAutoHyphens w:val="0"/>
        <w:spacing w:before="120"/>
        <w:jc w:val="both"/>
        <w:rPr>
          <w:rFonts w:ascii="Cambria" w:hAnsi="Cambria" w:cs="Arial"/>
          <w:b/>
          <w:i/>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C25AC3" w:rsidRPr="00C25AC3">
        <w:rPr>
          <w:rFonts w:ascii="Cambria" w:hAnsi="Cambria" w:cs="Arial"/>
          <w:b/>
          <w:i/>
          <w:sz w:val="22"/>
          <w:szCs w:val="22"/>
          <w:lang w:eastAsia="pl-PL"/>
        </w:rPr>
        <w:t>„Wykonywanie usług z zakresu gospodarki leśnej na terenie Nadleśnictwa Kańczuga w roku 2023.”</w:t>
      </w:r>
    </w:p>
    <w:p w14:paraId="08D0F60A" w14:textId="59C8E5EA" w:rsidR="00C25AC3" w:rsidRPr="00C25AC3" w:rsidRDefault="00C25AC3" w:rsidP="00C25AC3">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nr _____________         </w:t>
      </w:r>
      <w:r w:rsidRPr="00C25AC3">
        <w:rPr>
          <w:rFonts w:ascii="Cambria" w:hAnsi="Cambria" w:cs="Arial"/>
          <w:sz w:val="22"/>
          <w:szCs w:val="22"/>
          <w:lang w:eastAsia="pl-PL"/>
        </w:rPr>
        <w:t xml:space="preserve">na Pakiet ______ </w:t>
      </w:r>
    </w:p>
    <w:p w14:paraId="4A53EADA" w14:textId="08CE4E29"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przeprowadzonym w trybie </w:t>
      </w:r>
      <w:r w:rsidR="00C25AC3" w:rsidRPr="00C25AC3">
        <w:rPr>
          <w:rFonts w:ascii="Cambria" w:hAnsi="Cambria" w:cs="Arial"/>
          <w:sz w:val="22"/>
          <w:szCs w:val="22"/>
          <w:lang w:eastAsia="pl-PL"/>
        </w:rPr>
        <w:t xml:space="preserve">przetarg nieograniczony  </w:t>
      </w:r>
      <w:r>
        <w:rPr>
          <w:rFonts w:ascii="Cambria" w:hAnsi="Cambria" w:cs="Arial"/>
          <w:sz w:val="22"/>
          <w:szCs w:val="22"/>
          <w:lang w:eastAsia="pl-PL"/>
        </w:rPr>
        <w:t xml:space="preserve">(„Postępowanie”),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późn.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2C5DDB1F"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C25AC3" w:rsidRPr="00C25AC3">
        <w:rPr>
          <w:rFonts w:ascii="Cambria" w:hAnsi="Cambria" w:cs="Arial"/>
          <w:b/>
          <w:i/>
          <w:sz w:val="22"/>
          <w:szCs w:val="22"/>
          <w:lang w:eastAsia="pl-PL"/>
        </w:rPr>
        <w:t>„Wykonywanie usług z zakresu gospodarki leśnej na terenie Nadleśnictwa Kańczuga w roku 2023.”</w:t>
      </w:r>
      <w:r w:rsidR="00C25AC3" w:rsidRPr="00C25AC3">
        <w:rPr>
          <w:rFonts w:ascii="Cambria" w:hAnsi="Cambria" w:cs="Arial"/>
          <w:sz w:val="22"/>
          <w:szCs w:val="22"/>
          <w:lang w:eastAsia="pl-PL"/>
        </w:rPr>
        <w:t xml:space="preserve"> </w:t>
      </w:r>
      <w:r>
        <w:rPr>
          <w:rFonts w:ascii="Cambria" w:hAnsi="Cambria" w:cs="Arial"/>
          <w:sz w:val="22"/>
          <w:szCs w:val="22"/>
          <w:lang w:eastAsia="pl-PL"/>
        </w:rPr>
        <w:t xml:space="preserve">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5721A8E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oświadcza, iż jest mu wiadome, że Zamawiający podlega procesowi certyfikacji według standardów określonych przez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5" w:name="_Hlk107733176"/>
      <w:r w:rsidR="001E1EE2">
        <w:rPr>
          <w:rFonts w:ascii="Cambria" w:hAnsi="Cambria" w:cs="Arial"/>
          <w:sz w:val="22"/>
          <w:szCs w:val="22"/>
          <w:lang w:eastAsia="pl-PL"/>
        </w:rPr>
        <w:t>uznawane za wykonane należycie</w:t>
      </w:r>
      <w:bookmarkEnd w:id="5"/>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w:t>
      </w:r>
      <w:r>
        <w:rPr>
          <w:rFonts w:ascii="Cambria" w:hAnsi="Cambria"/>
          <w:sz w:val="22"/>
          <w:szCs w:val="22"/>
          <w:lang w:eastAsia="pl-PL"/>
        </w:rPr>
        <w:lastRenderedPageBreak/>
        <w:t xml:space="preserve">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461A1C29"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 xml:space="preserve">zobowiązany jest do zapłaty Zamawiającemu odszkodowania na równowartość szkód wyrządzonych Zamawiającemu w trakcie realizacji Przedmiotu </w:t>
      </w:r>
      <w:r>
        <w:rPr>
          <w:rFonts w:ascii="Cambria" w:hAnsi="Cambria" w:cs="Calibri"/>
          <w:color w:val="000000"/>
          <w:sz w:val="22"/>
          <w:szCs w:val="22"/>
          <w:lang w:eastAsia="pl-PL"/>
        </w:rPr>
        <w:lastRenderedPageBreak/>
        <w:t>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2B71CB8"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w:t>
      </w:r>
      <w:r>
        <w:rPr>
          <w:rFonts w:ascii="Cambria" w:eastAsia="Calibri" w:hAnsi="Cambria" w:cs="Arial"/>
          <w:sz w:val="22"/>
          <w:szCs w:val="22"/>
          <w:lang w:eastAsia="en-US"/>
        </w:rPr>
        <w:lastRenderedPageBreak/>
        <w:t>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lastRenderedPageBreak/>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 xml:space="preserve">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w:t>
      </w:r>
      <w:r>
        <w:rPr>
          <w:rFonts w:ascii="Cambria" w:eastAsia="Calibri" w:hAnsi="Cambria" w:cs="Arial"/>
          <w:sz w:val="22"/>
          <w:szCs w:val="22"/>
          <w:lang w:eastAsia="en-US"/>
        </w:rPr>
        <w:lastRenderedPageBreak/>
        <w:t>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8"/>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9" w:name="_Hlk107733386"/>
      <w:bookmarkStart w:id="10"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lastRenderedPageBreak/>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9"/>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0"/>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3EA32C74"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Ustrukturyzowaną fakturę elektroniczną należy wysyłać na następujący adres Zamawiającego na PEF</w:t>
      </w:r>
      <w:r w:rsidR="00C25AC3" w:rsidRPr="00C25AC3">
        <w:rPr>
          <w:rFonts w:ascii="Cambria" w:hAnsi="Cambria" w:cs="Arial"/>
          <w:sz w:val="22"/>
          <w:szCs w:val="22"/>
          <w:highlight w:val="yellow"/>
          <w:lang w:eastAsia="pl-PL"/>
        </w:rPr>
        <w:t xml:space="preserve"> </w:t>
      </w:r>
      <w:r w:rsidR="00C25AC3" w:rsidRPr="00C25AC3">
        <w:rPr>
          <w:rFonts w:ascii="Cambria" w:hAnsi="Cambria" w:cs="Arial"/>
          <w:sz w:val="22"/>
          <w:szCs w:val="22"/>
          <w:lang w:eastAsia="pl-PL"/>
        </w:rPr>
        <w:t xml:space="preserve">Platforma </w:t>
      </w:r>
      <w:proofErr w:type="spellStart"/>
      <w:r w:rsidR="00C25AC3" w:rsidRPr="00C25AC3">
        <w:rPr>
          <w:rFonts w:ascii="Cambria" w:hAnsi="Cambria" w:cs="Arial"/>
          <w:sz w:val="22"/>
          <w:szCs w:val="22"/>
          <w:lang w:eastAsia="pl-PL"/>
        </w:rPr>
        <w:t>PEFexpert</w:t>
      </w:r>
      <w:proofErr w:type="spellEnd"/>
      <w:r w:rsidR="00C25AC3" w:rsidRPr="00C25AC3">
        <w:rPr>
          <w:rFonts w:ascii="Cambria" w:hAnsi="Cambria" w:cs="Arial"/>
          <w:sz w:val="22"/>
          <w:szCs w:val="22"/>
          <w:lang w:eastAsia="pl-PL"/>
        </w:rPr>
        <w:t xml:space="preserve">  adres PEF 7940003162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4716D22F" w:rsidR="0013110C" w:rsidRPr="00C25AC3" w:rsidRDefault="0013110C" w:rsidP="00C25AC3">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proofErr w:type="spellStart"/>
      <w:r w:rsidR="00C25AC3" w:rsidRPr="00C25AC3">
        <w:rPr>
          <w:rFonts w:ascii="Cambria" w:hAnsi="Cambria" w:cs="Arial"/>
          <w:sz w:val="22"/>
          <w:szCs w:val="22"/>
          <w:lang w:eastAsia="pl-PL"/>
        </w:rPr>
        <w:t>do</w:t>
      </w:r>
      <w:proofErr w:type="spellEnd"/>
      <w:r w:rsidR="00C25AC3" w:rsidRPr="00C25AC3">
        <w:rPr>
          <w:rFonts w:ascii="Cambria" w:hAnsi="Cambria" w:cs="Arial"/>
          <w:sz w:val="22"/>
          <w:szCs w:val="22"/>
          <w:lang w:eastAsia="pl-PL"/>
        </w:rPr>
        <w:t xml:space="preserve"> siedziby Nadleśnictwa Kańczuga, 37 - 220  Kańczuga ul. Węgierska 32.</w:t>
      </w:r>
      <w:r w:rsidRPr="00C25AC3">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1"/>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2"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2"/>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1021078C" w14:textId="77777777" w:rsidR="00B7563E" w:rsidRPr="00B7563E" w:rsidRDefault="00B7563E" w:rsidP="00B7563E">
      <w:pPr>
        <w:keepNext/>
        <w:numPr>
          <w:ilvl w:val="0"/>
          <w:numId w:val="35"/>
        </w:numPr>
        <w:suppressAutoHyphens w:val="0"/>
        <w:spacing w:before="120"/>
        <w:jc w:val="center"/>
        <w:outlineLvl w:val="0"/>
        <w:rPr>
          <w:rFonts w:ascii="Cambria" w:hAnsi="Cambria" w:cs="Arial"/>
          <w:sz w:val="22"/>
          <w:szCs w:val="22"/>
          <w:lang w:eastAsia="pl-PL"/>
        </w:rPr>
      </w:pPr>
      <w:r w:rsidRPr="00B7563E">
        <w:rPr>
          <w:rFonts w:ascii="Cambria" w:hAnsi="Cambria" w:cs="Arial"/>
          <w:sz w:val="22"/>
          <w:szCs w:val="22"/>
          <w:lang w:eastAsia="pl-PL"/>
        </w:rPr>
        <w:t>Zamawiający nie wymaga  wniesienia  zabezpieczenia należytego wykonania umowy</w:t>
      </w: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3" w:name="_Toc68356757"/>
      <w:bookmarkStart w:id="14" w:name="_GoBack"/>
      <w:bookmarkEnd w:id="14"/>
      <w:r>
        <w:rPr>
          <w:rFonts w:ascii="Cambria" w:hAnsi="Cambria" w:cs="Arial"/>
          <w:b/>
          <w:bCs/>
          <w:kern w:val="32"/>
          <w:sz w:val="22"/>
          <w:szCs w:val="22"/>
          <w:lang w:eastAsia="pl-PL"/>
        </w:rPr>
        <w:br/>
        <w:t>Kary umowne</w:t>
      </w:r>
      <w:bookmarkEnd w:id="13"/>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5" w:name="_Hlk107732964"/>
      <w:r>
        <w:rPr>
          <w:rFonts w:ascii="Cambria" w:hAnsi="Cambria" w:cs="Arial"/>
          <w:bCs/>
          <w:sz w:val="22"/>
          <w:szCs w:val="22"/>
          <w:lang w:eastAsia="pl-PL"/>
        </w:rPr>
        <w:t xml:space="preserve">w realizacji prac na danej pozycji objętej Zleceniem w stosunku do terminu określonego w Zleceniu </w:t>
      </w:r>
      <w:bookmarkEnd w:id="15"/>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6" w:name="_Hlk107732757"/>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 xml:space="preserve">przy czym w przypadku Zleceń, których przedmiotem będzie wykonywanie prac z zakresu pozyskania i zrywki wartość brutto na danej </w:t>
      </w:r>
      <w:r w:rsidR="001079A0" w:rsidRPr="001079A0">
        <w:rPr>
          <w:rFonts w:ascii="Cambria" w:hAnsi="Cambria" w:cs="Arial"/>
          <w:bCs/>
          <w:sz w:val="22"/>
          <w:szCs w:val="22"/>
          <w:lang w:eastAsia="pl-PL"/>
        </w:rPr>
        <w:lastRenderedPageBreak/>
        <w:t>pozycji objętej Zleceniem stanowiąca podstawę naliczenie kary umownej nie będzie większa niż wartość 120% masy określonej w Zleceniu, chyba, że Zamawiający w Zleceniu określił mniejszą tolerancję uznania Zlecenia za należycie wykonane</w:t>
      </w:r>
      <w:bookmarkEnd w:id="16"/>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r>
      <w:r>
        <w:rPr>
          <w:rFonts w:ascii="Cambria" w:hAnsi="Cambria" w:cs="Arial"/>
          <w:bCs/>
          <w:sz w:val="22"/>
          <w:szCs w:val="22"/>
          <w:lang w:eastAsia="pl-PL"/>
        </w:rPr>
        <w:lastRenderedPageBreak/>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7"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8"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7"/>
    <w:bookmarkEnd w:id="18"/>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9" w:name="_Hlk81415788"/>
      <w:r>
        <w:rPr>
          <w:rFonts w:ascii="Cambria" w:hAnsi="Cambria" w:cs="Arial"/>
          <w:sz w:val="22"/>
          <w:szCs w:val="22"/>
          <w:lang w:eastAsia="pl-PL"/>
        </w:rPr>
        <w:t xml:space="preserve">każdy przypadek braku środków ochrony indywidualnej </w:t>
      </w:r>
      <w:bookmarkEnd w:id="19"/>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20"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20"/>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 xml:space="preserve">w odbiorze prac na danej pozycji objętej Zleceniem - w </w:t>
      </w:r>
      <w:r>
        <w:rPr>
          <w:rFonts w:ascii="Cambria" w:hAnsi="Cambria" w:cs="Arial"/>
          <w:bCs/>
          <w:sz w:val="22"/>
          <w:szCs w:val="22"/>
          <w:lang w:eastAsia="pl-PL"/>
        </w:rPr>
        <w:lastRenderedPageBreak/>
        <w:t>wysokości 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1" w:name="_Toc68356761"/>
      <w:r>
        <w:rPr>
          <w:rFonts w:ascii="Cambria" w:hAnsi="Cambria" w:cs="Arial"/>
          <w:b/>
          <w:sz w:val="22"/>
          <w:szCs w:val="22"/>
          <w:lang w:eastAsia="pl-PL"/>
        </w:rPr>
        <w:br/>
        <w:t>Ubezpieczenia</w:t>
      </w:r>
      <w:bookmarkEnd w:id="21"/>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29D64F8C"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w:t>
      </w:r>
      <w:r>
        <w:rPr>
          <w:rFonts w:ascii="Cambria" w:hAnsi="Cambria" w:cs="Arial"/>
          <w:sz w:val="22"/>
          <w:szCs w:val="22"/>
          <w:lang w:eastAsia="pl-PL"/>
        </w:rPr>
        <w:lastRenderedPageBreak/>
        <w:t xml:space="preserve">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lastRenderedPageBreak/>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2" w:name="_Hlk43745153"/>
      <w:r>
        <w:rPr>
          <w:rFonts w:ascii="Cambria" w:hAnsi="Cambria" w:cs="Arial"/>
          <w:sz w:val="22"/>
          <w:szCs w:val="22"/>
          <w:lang w:eastAsia="pl-PL"/>
        </w:rPr>
        <w:t>Zmiana nie może pociągnąć za sobą zwiększenia wynagrodzenia należnego Wykonawcy</w:t>
      </w:r>
      <w:bookmarkEnd w:id="22"/>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3"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3"/>
      <w:r w:rsidRPr="006972BA">
        <w:rPr>
          <w:rFonts w:ascii="Cambria" w:eastAsia="Calibri" w:hAnsi="Cambria" w:cs="Calibri Light"/>
          <w:sz w:val="22"/>
          <w:szCs w:val="22"/>
          <w:lang w:eastAsia="en-US"/>
        </w:rPr>
        <w:t xml:space="preserve">pierwszy kwartał roku 2023, to wówczas do obliczenia Waloryzacji zostanie przyjęty Wskaźnik GUS wynikający z </w:t>
      </w:r>
      <w:r w:rsidRPr="006972BA">
        <w:rPr>
          <w:rFonts w:ascii="Cambria" w:eastAsia="Calibri" w:hAnsi="Cambria" w:cs="Calibri Light"/>
          <w:sz w:val="22"/>
          <w:szCs w:val="22"/>
          <w:lang w:eastAsia="en-US"/>
        </w:rPr>
        <w:lastRenderedPageBreak/>
        <w:t xml:space="preserve">pierwszego (licząc od początkowego dnia realizacji Umowy, o którym mowa w § 3 ust. 1) komunikatu </w:t>
      </w:r>
      <w:bookmarkStart w:id="24"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4"/>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5"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5"/>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6" w:name="_Hlk116648587"/>
      <w:r w:rsidRPr="000E1989">
        <w:rPr>
          <w:rFonts w:ascii="Cambria" w:eastAsia="Calibri" w:hAnsi="Cambria" w:cs="Calibri Light"/>
          <w:sz w:val="22"/>
          <w:szCs w:val="22"/>
          <w:lang w:eastAsia="en-US"/>
        </w:rPr>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6"/>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6B25F914" w14:textId="6FAA75E1" w:rsidR="000E1989" w:rsidRPr="000E1989" w:rsidRDefault="000E1989" w:rsidP="00E46C3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 xml:space="preserve">Strony ustalają maksymalną wartość obniżenia albo wzrostu Wartości Przedmiotu Umowy w efekcie zastosowania Waloryzacji na poziomie nie większym niż 15 % Wartości Przedmiotu Umowy. </w:t>
      </w:r>
    </w:p>
    <w:p w14:paraId="3C7A1EDD" w14:textId="3965147D"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w:t>
      </w:r>
      <w:r w:rsidR="00E46C3A">
        <w:rPr>
          <w:rFonts w:ascii="Cambria" w:eastAsia="Calibri" w:hAnsi="Cambria" w:cs="Calibri Light"/>
          <w:sz w:val="22"/>
          <w:szCs w:val="22"/>
          <w:lang w:eastAsia="en-US"/>
        </w:rPr>
        <w:t>0</w:t>
      </w:r>
      <w:r w:rsidRPr="000E1989">
        <w:rPr>
          <w:rFonts w:ascii="Cambria" w:eastAsia="Calibri" w:hAnsi="Cambria" w:cs="Calibri Light"/>
          <w:sz w:val="22"/>
          <w:szCs w:val="22"/>
          <w:lang w:eastAsia="en-US"/>
        </w:rPr>
        <w:t>.</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lastRenderedPageBreak/>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tbl>
      <w:tblPr>
        <w:tblW w:w="97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5"/>
        <w:gridCol w:w="2597"/>
        <w:gridCol w:w="272"/>
        <w:gridCol w:w="2052"/>
        <w:gridCol w:w="2945"/>
      </w:tblGrid>
      <w:tr w:rsidR="000A12A3" w:rsidRPr="000A12A3" w14:paraId="31F84024" w14:textId="77777777" w:rsidTr="000A12A3">
        <w:trPr>
          <w:trHeight w:val="118"/>
        </w:trPr>
        <w:tc>
          <w:tcPr>
            <w:tcW w:w="1915" w:type="dxa"/>
            <w:tcBorders>
              <w:top w:val="single" w:sz="4" w:space="0" w:color="auto"/>
              <w:left w:val="single" w:sz="4" w:space="0" w:color="auto"/>
              <w:bottom w:val="single" w:sz="4" w:space="0" w:color="auto"/>
              <w:right w:val="single" w:sz="4" w:space="0" w:color="auto"/>
            </w:tcBorders>
            <w:hideMark/>
          </w:tcPr>
          <w:p w14:paraId="1E5ACF3F" w14:textId="77777777" w:rsidR="000A12A3" w:rsidRPr="000A12A3" w:rsidRDefault="000A12A3" w:rsidP="000A12A3">
            <w:pPr>
              <w:suppressAutoHyphens w:val="0"/>
              <w:rPr>
                <w:rFonts w:ascii="Arial" w:eastAsia="Times New Roman" w:hAnsi="Arial" w:cs="Arial"/>
                <w:b/>
                <w:color w:val="000000"/>
                <w:sz w:val="16"/>
                <w:szCs w:val="16"/>
                <w:lang w:eastAsia="pl-PL"/>
              </w:rPr>
            </w:pPr>
            <w:r w:rsidRPr="000A12A3">
              <w:rPr>
                <w:rFonts w:ascii="Arial" w:eastAsia="Times New Roman" w:hAnsi="Arial" w:cs="Arial"/>
                <w:b/>
                <w:color w:val="000000"/>
                <w:sz w:val="16"/>
                <w:szCs w:val="16"/>
                <w:lang w:eastAsia="pl-PL"/>
              </w:rPr>
              <w:t>Zagrożenia</w:t>
            </w:r>
          </w:p>
        </w:tc>
        <w:tc>
          <w:tcPr>
            <w:tcW w:w="2597" w:type="dxa"/>
            <w:tcBorders>
              <w:top w:val="single" w:sz="4" w:space="0" w:color="auto"/>
              <w:left w:val="single" w:sz="4" w:space="0" w:color="auto"/>
              <w:bottom w:val="single" w:sz="4" w:space="0" w:color="auto"/>
              <w:right w:val="single" w:sz="4" w:space="0" w:color="auto"/>
            </w:tcBorders>
            <w:hideMark/>
          </w:tcPr>
          <w:p w14:paraId="1CCD6022" w14:textId="77777777" w:rsidR="000A12A3" w:rsidRPr="000A12A3" w:rsidRDefault="000A12A3" w:rsidP="000A12A3">
            <w:pPr>
              <w:suppressAutoHyphens w:val="0"/>
              <w:rPr>
                <w:rFonts w:ascii="Arial" w:eastAsia="Times New Roman" w:hAnsi="Arial" w:cs="Arial"/>
                <w:b/>
                <w:color w:val="000000"/>
                <w:sz w:val="16"/>
                <w:szCs w:val="16"/>
                <w:lang w:eastAsia="pl-PL"/>
              </w:rPr>
            </w:pPr>
            <w:r w:rsidRPr="000A12A3">
              <w:rPr>
                <w:rFonts w:ascii="Arial" w:eastAsia="Times New Roman" w:hAnsi="Arial" w:cs="Arial"/>
                <w:b/>
                <w:color w:val="000000"/>
                <w:sz w:val="16"/>
                <w:szCs w:val="16"/>
                <w:lang w:eastAsia="pl-PL"/>
              </w:rPr>
              <w:t>Źródło zagrożeń</w:t>
            </w:r>
          </w:p>
        </w:tc>
        <w:tc>
          <w:tcPr>
            <w:tcW w:w="2324" w:type="dxa"/>
            <w:gridSpan w:val="2"/>
            <w:tcBorders>
              <w:top w:val="single" w:sz="4" w:space="0" w:color="auto"/>
              <w:left w:val="single" w:sz="4" w:space="0" w:color="auto"/>
              <w:bottom w:val="single" w:sz="4" w:space="0" w:color="auto"/>
              <w:right w:val="single" w:sz="4" w:space="0" w:color="auto"/>
            </w:tcBorders>
            <w:hideMark/>
          </w:tcPr>
          <w:p w14:paraId="0DEDAD54" w14:textId="77777777" w:rsidR="000A12A3" w:rsidRPr="000A12A3" w:rsidRDefault="000A12A3" w:rsidP="000A12A3">
            <w:pPr>
              <w:suppressAutoHyphens w:val="0"/>
              <w:rPr>
                <w:rFonts w:ascii="Arial" w:eastAsia="Times New Roman" w:hAnsi="Arial" w:cs="Arial"/>
                <w:b/>
                <w:color w:val="000000"/>
                <w:sz w:val="16"/>
                <w:szCs w:val="16"/>
                <w:lang w:eastAsia="pl-PL"/>
              </w:rPr>
            </w:pPr>
            <w:r w:rsidRPr="000A12A3">
              <w:rPr>
                <w:rFonts w:ascii="Arial" w:eastAsia="Times New Roman" w:hAnsi="Arial" w:cs="Arial"/>
                <w:b/>
                <w:color w:val="000000"/>
                <w:sz w:val="16"/>
                <w:szCs w:val="16"/>
                <w:lang w:eastAsia="pl-PL"/>
              </w:rPr>
              <w:t>Możliwe skutki zagrożenia</w:t>
            </w:r>
          </w:p>
        </w:tc>
        <w:tc>
          <w:tcPr>
            <w:tcW w:w="2945" w:type="dxa"/>
            <w:tcBorders>
              <w:top w:val="single" w:sz="4" w:space="0" w:color="auto"/>
              <w:left w:val="single" w:sz="4" w:space="0" w:color="auto"/>
              <w:bottom w:val="single" w:sz="4" w:space="0" w:color="auto"/>
              <w:right w:val="single" w:sz="4" w:space="0" w:color="auto"/>
            </w:tcBorders>
            <w:hideMark/>
          </w:tcPr>
          <w:p w14:paraId="721F3319" w14:textId="77777777" w:rsidR="000A12A3" w:rsidRPr="000A12A3" w:rsidRDefault="000A12A3" w:rsidP="000A12A3">
            <w:pPr>
              <w:suppressAutoHyphens w:val="0"/>
              <w:rPr>
                <w:rFonts w:ascii="Arial" w:eastAsia="Times New Roman" w:hAnsi="Arial" w:cs="Arial"/>
                <w:b/>
                <w:color w:val="000000"/>
                <w:sz w:val="16"/>
                <w:szCs w:val="16"/>
                <w:lang w:eastAsia="pl-PL"/>
              </w:rPr>
            </w:pPr>
            <w:r w:rsidRPr="000A12A3">
              <w:rPr>
                <w:rFonts w:ascii="Arial" w:eastAsia="Times New Roman" w:hAnsi="Arial" w:cs="Arial"/>
                <w:b/>
                <w:color w:val="000000"/>
                <w:sz w:val="16"/>
                <w:szCs w:val="16"/>
                <w:lang w:eastAsia="pl-PL"/>
              </w:rPr>
              <w:t>Środki ochrony przed zagrożeniem</w:t>
            </w:r>
          </w:p>
        </w:tc>
      </w:tr>
      <w:tr w:rsidR="000A12A3" w:rsidRPr="000A12A3" w14:paraId="18500BA2" w14:textId="77777777" w:rsidTr="000A12A3">
        <w:trPr>
          <w:trHeight w:val="118"/>
        </w:trPr>
        <w:tc>
          <w:tcPr>
            <w:tcW w:w="1915" w:type="dxa"/>
            <w:tcBorders>
              <w:top w:val="single" w:sz="4" w:space="0" w:color="auto"/>
              <w:left w:val="single" w:sz="4" w:space="0" w:color="auto"/>
              <w:bottom w:val="single" w:sz="4" w:space="0" w:color="auto"/>
              <w:right w:val="single" w:sz="4" w:space="0" w:color="auto"/>
            </w:tcBorders>
            <w:hideMark/>
          </w:tcPr>
          <w:p w14:paraId="1BC17AE0"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Upadek na tym samym poziomie</w:t>
            </w:r>
          </w:p>
        </w:tc>
        <w:tc>
          <w:tcPr>
            <w:tcW w:w="2597" w:type="dxa"/>
            <w:tcBorders>
              <w:top w:val="single" w:sz="4" w:space="0" w:color="auto"/>
              <w:left w:val="single" w:sz="4" w:space="0" w:color="auto"/>
              <w:bottom w:val="single" w:sz="4" w:space="0" w:color="auto"/>
              <w:right w:val="single" w:sz="4" w:space="0" w:color="auto"/>
            </w:tcBorders>
            <w:hideMark/>
          </w:tcPr>
          <w:p w14:paraId="68939606"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Nierówne śliskie powierzchnie, leżące gałęzie, pniaki, bruzdy</w:t>
            </w:r>
          </w:p>
        </w:tc>
        <w:tc>
          <w:tcPr>
            <w:tcW w:w="2324" w:type="dxa"/>
            <w:gridSpan w:val="2"/>
            <w:tcBorders>
              <w:top w:val="single" w:sz="4" w:space="0" w:color="auto"/>
              <w:left w:val="single" w:sz="4" w:space="0" w:color="auto"/>
              <w:bottom w:val="single" w:sz="4" w:space="0" w:color="auto"/>
              <w:right w:val="single" w:sz="4" w:space="0" w:color="auto"/>
            </w:tcBorders>
            <w:hideMark/>
          </w:tcPr>
          <w:p w14:paraId="00EF5C4B"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Skręcenia stawów, złamania kości, potłuczenia,</w:t>
            </w:r>
          </w:p>
        </w:tc>
        <w:tc>
          <w:tcPr>
            <w:tcW w:w="2945" w:type="dxa"/>
            <w:tcBorders>
              <w:top w:val="single" w:sz="4" w:space="0" w:color="auto"/>
              <w:left w:val="single" w:sz="4" w:space="0" w:color="auto"/>
              <w:bottom w:val="single" w:sz="4" w:space="0" w:color="auto"/>
              <w:right w:val="single" w:sz="4" w:space="0" w:color="auto"/>
            </w:tcBorders>
            <w:hideMark/>
          </w:tcPr>
          <w:p w14:paraId="79B4633D"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Właściwe obuwie robocze, wzmożona uwaga,  ostrożność</w:t>
            </w:r>
          </w:p>
        </w:tc>
      </w:tr>
      <w:tr w:rsidR="000A12A3" w:rsidRPr="000A12A3" w14:paraId="7C116B34" w14:textId="77777777" w:rsidTr="000A12A3">
        <w:trPr>
          <w:trHeight w:val="118"/>
        </w:trPr>
        <w:tc>
          <w:tcPr>
            <w:tcW w:w="1915" w:type="dxa"/>
            <w:tcBorders>
              <w:top w:val="single" w:sz="4" w:space="0" w:color="auto"/>
              <w:left w:val="single" w:sz="4" w:space="0" w:color="auto"/>
              <w:bottom w:val="single" w:sz="4" w:space="0" w:color="auto"/>
              <w:right w:val="single" w:sz="4" w:space="0" w:color="auto"/>
            </w:tcBorders>
            <w:hideMark/>
          </w:tcPr>
          <w:p w14:paraId="51DAF714"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 xml:space="preserve">Upadek na niższy poziom </w:t>
            </w:r>
          </w:p>
        </w:tc>
        <w:tc>
          <w:tcPr>
            <w:tcW w:w="2597" w:type="dxa"/>
            <w:tcBorders>
              <w:top w:val="single" w:sz="4" w:space="0" w:color="auto"/>
              <w:left w:val="single" w:sz="4" w:space="0" w:color="auto"/>
              <w:bottom w:val="single" w:sz="4" w:space="0" w:color="auto"/>
              <w:right w:val="single" w:sz="4" w:space="0" w:color="auto"/>
            </w:tcBorders>
            <w:hideMark/>
          </w:tcPr>
          <w:p w14:paraId="5845A111"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Skarpy, jary, potoki, strome zbocza</w:t>
            </w:r>
          </w:p>
        </w:tc>
        <w:tc>
          <w:tcPr>
            <w:tcW w:w="2324" w:type="dxa"/>
            <w:gridSpan w:val="2"/>
            <w:tcBorders>
              <w:top w:val="single" w:sz="4" w:space="0" w:color="auto"/>
              <w:left w:val="single" w:sz="4" w:space="0" w:color="auto"/>
              <w:bottom w:val="single" w:sz="4" w:space="0" w:color="auto"/>
              <w:right w:val="single" w:sz="4" w:space="0" w:color="auto"/>
            </w:tcBorders>
            <w:hideMark/>
          </w:tcPr>
          <w:p w14:paraId="0240EB1C"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Potłuczenia, złamanie kości, wstrząśnienie mózgu, śmierć</w:t>
            </w:r>
          </w:p>
        </w:tc>
        <w:tc>
          <w:tcPr>
            <w:tcW w:w="2945" w:type="dxa"/>
            <w:tcBorders>
              <w:top w:val="single" w:sz="4" w:space="0" w:color="auto"/>
              <w:left w:val="single" w:sz="4" w:space="0" w:color="auto"/>
              <w:bottom w:val="single" w:sz="4" w:space="0" w:color="auto"/>
              <w:right w:val="single" w:sz="4" w:space="0" w:color="auto"/>
            </w:tcBorders>
            <w:hideMark/>
          </w:tcPr>
          <w:p w14:paraId="0F885429"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Przestrzeganie przepisów, odpowiednie zabezpieczenie (uprząż), środki ochrony indywidualnej (</w:t>
            </w:r>
            <w:proofErr w:type="spellStart"/>
            <w:r w:rsidRPr="000A12A3">
              <w:rPr>
                <w:rFonts w:ascii="Arial" w:eastAsia="Times New Roman" w:hAnsi="Arial" w:cs="Arial"/>
                <w:color w:val="000000"/>
                <w:sz w:val="16"/>
                <w:szCs w:val="16"/>
                <w:lang w:eastAsia="pl-PL"/>
              </w:rPr>
              <w:t>śoi</w:t>
            </w:r>
            <w:proofErr w:type="spellEnd"/>
            <w:r w:rsidRPr="000A12A3">
              <w:rPr>
                <w:rFonts w:ascii="Arial" w:eastAsia="Times New Roman" w:hAnsi="Arial" w:cs="Arial"/>
                <w:color w:val="000000"/>
                <w:sz w:val="16"/>
                <w:szCs w:val="16"/>
                <w:lang w:eastAsia="pl-PL"/>
              </w:rPr>
              <w:t>)</w:t>
            </w:r>
          </w:p>
        </w:tc>
      </w:tr>
      <w:tr w:rsidR="000A12A3" w:rsidRPr="000A12A3" w14:paraId="561C92EA" w14:textId="77777777" w:rsidTr="000A12A3">
        <w:trPr>
          <w:trHeight w:val="118"/>
        </w:trPr>
        <w:tc>
          <w:tcPr>
            <w:tcW w:w="1915" w:type="dxa"/>
            <w:tcBorders>
              <w:top w:val="single" w:sz="4" w:space="0" w:color="auto"/>
              <w:left w:val="single" w:sz="4" w:space="0" w:color="auto"/>
              <w:bottom w:val="single" w:sz="4" w:space="0" w:color="auto"/>
              <w:right w:val="single" w:sz="4" w:space="0" w:color="auto"/>
            </w:tcBorders>
            <w:hideMark/>
          </w:tcPr>
          <w:p w14:paraId="434AB795"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Uderzenie lub przygniecenie przez spadające przedmioty</w:t>
            </w:r>
          </w:p>
        </w:tc>
        <w:tc>
          <w:tcPr>
            <w:tcW w:w="2597" w:type="dxa"/>
            <w:tcBorders>
              <w:top w:val="single" w:sz="4" w:space="0" w:color="auto"/>
              <w:left w:val="single" w:sz="4" w:space="0" w:color="auto"/>
              <w:bottom w:val="single" w:sz="4" w:space="0" w:color="auto"/>
              <w:right w:val="single" w:sz="4" w:space="0" w:color="auto"/>
            </w:tcBorders>
            <w:hideMark/>
          </w:tcPr>
          <w:p w14:paraId="24719530"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Gałęzie drzew, ścinane drzewa,   mygły lub stosy drewna</w:t>
            </w:r>
          </w:p>
        </w:tc>
        <w:tc>
          <w:tcPr>
            <w:tcW w:w="2324" w:type="dxa"/>
            <w:gridSpan w:val="2"/>
            <w:tcBorders>
              <w:top w:val="single" w:sz="4" w:space="0" w:color="auto"/>
              <w:left w:val="single" w:sz="4" w:space="0" w:color="auto"/>
              <w:bottom w:val="single" w:sz="4" w:space="0" w:color="auto"/>
              <w:right w:val="single" w:sz="4" w:space="0" w:color="auto"/>
            </w:tcBorders>
            <w:hideMark/>
          </w:tcPr>
          <w:p w14:paraId="347525E9"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Potłuczenia, złamanie kości, wstrząśnienie mózgu, śmierć</w:t>
            </w:r>
          </w:p>
        </w:tc>
        <w:tc>
          <w:tcPr>
            <w:tcW w:w="2945" w:type="dxa"/>
            <w:tcBorders>
              <w:top w:val="single" w:sz="4" w:space="0" w:color="auto"/>
              <w:left w:val="single" w:sz="4" w:space="0" w:color="auto"/>
              <w:bottom w:val="single" w:sz="4" w:space="0" w:color="auto"/>
              <w:right w:val="single" w:sz="4" w:space="0" w:color="auto"/>
            </w:tcBorders>
            <w:hideMark/>
          </w:tcPr>
          <w:p w14:paraId="0D3C1C76"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 xml:space="preserve">Przestrzeganie przepisów i zasad bhp, wzmożona uwaga, stosowanie </w:t>
            </w:r>
            <w:proofErr w:type="spellStart"/>
            <w:r w:rsidRPr="000A12A3">
              <w:rPr>
                <w:rFonts w:ascii="Arial" w:eastAsia="Times New Roman" w:hAnsi="Arial" w:cs="Arial"/>
                <w:color w:val="000000"/>
                <w:sz w:val="16"/>
                <w:szCs w:val="16"/>
                <w:lang w:eastAsia="pl-PL"/>
              </w:rPr>
              <w:t>śoi</w:t>
            </w:r>
            <w:proofErr w:type="spellEnd"/>
            <w:r w:rsidRPr="000A12A3">
              <w:rPr>
                <w:rFonts w:ascii="Arial" w:eastAsia="Times New Roman" w:hAnsi="Arial" w:cs="Arial"/>
                <w:color w:val="000000"/>
                <w:sz w:val="16"/>
                <w:szCs w:val="16"/>
                <w:lang w:eastAsia="pl-PL"/>
              </w:rPr>
              <w:t>.</w:t>
            </w:r>
          </w:p>
        </w:tc>
      </w:tr>
      <w:tr w:rsidR="000A12A3" w:rsidRPr="000A12A3" w14:paraId="66824DC4" w14:textId="77777777" w:rsidTr="000A12A3">
        <w:trPr>
          <w:trHeight w:val="118"/>
        </w:trPr>
        <w:tc>
          <w:tcPr>
            <w:tcW w:w="1915" w:type="dxa"/>
            <w:tcBorders>
              <w:top w:val="single" w:sz="4" w:space="0" w:color="auto"/>
              <w:left w:val="single" w:sz="4" w:space="0" w:color="auto"/>
              <w:bottom w:val="single" w:sz="4" w:space="0" w:color="auto"/>
              <w:right w:val="single" w:sz="4" w:space="0" w:color="auto"/>
            </w:tcBorders>
            <w:hideMark/>
          </w:tcPr>
          <w:p w14:paraId="213CEFC1"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Uderzenia o nieruchome przedmioty</w:t>
            </w:r>
          </w:p>
        </w:tc>
        <w:tc>
          <w:tcPr>
            <w:tcW w:w="2597" w:type="dxa"/>
            <w:tcBorders>
              <w:top w:val="single" w:sz="4" w:space="0" w:color="auto"/>
              <w:left w:val="single" w:sz="4" w:space="0" w:color="auto"/>
              <w:bottom w:val="single" w:sz="4" w:space="0" w:color="auto"/>
              <w:right w:val="single" w:sz="4" w:space="0" w:color="auto"/>
            </w:tcBorders>
            <w:hideMark/>
          </w:tcPr>
          <w:p w14:paraId="39C6834C"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Stojące lub ścięte drzewa, pniaki, przedmioty wyposażenia</w:t>
            </w:r>
          </w:p>
        </w:tc>
        <w:tc>
          <w:tcPr>
            <w:tcW w:w="2324" w:type="dxa"/>
            <w:gridSpan w:val="2"/>
            <w:tcBorders>
              <w:top w:val="single" w:sz="4" w:space="0" w:color="auto"/>
              <w:left w:val="single" w:sz="4" w:space="0" w:color="auto"/>
              <w:bottom w:val="single" w:sz="4" w:space="0" w:color="auto"/>
              <w:right w:val="single" w:sz="4" w:space="0" w:color="auto"/>
            </w:tcBorders>
            <w:hideMark/>
          </w:tcPr>
          <w:p w14:paraId="0FA7DFB1"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Potłuczenia, złamanie kości, wstrząśnienie mózgu, śmierć</w:t>
            </w:r>
          </w:p>
        </w:tc>
        <w:tc>
          <w:tcPr>
            <w:tcW w:w="2945" w:type="dxa"/>
            <w:tcBorders>
              <w:top w:val="single" w:sz="4" w:space="0" w:color="auto"/>
              <w:left w:val="single" w:sz="4" w:space="0" w:color="auto"/>
              <w:bottom w:val="single" w:sz="4" w:space="0" w:color="auto"/>
              <w:right w:val="single" w:sz="4" w:space="0" w:color="auto"/>
            </w:tcBorders>
            <w:hideMark/>
          </w:tcPr>
          <w:p w14:paraId="363D3E0D"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 xml:space="preserve">Przestrzeganie przepisów i zasad bhp, wzmożona uwaga, stosowanie </w:t>
            </w:r>
            <w:proofErr w:type="spellStart"/>
            <w:r w:rsidRPr="000A12A3">
              <w:rPr>
                <w:rFonts w:ascii="Arial" w:eastAsia="Times New Roman" w:hAnsi="Arial" w:cs="Arial"/>
                <w:color w:val="000000"/>
                <w:sz w:val="16"/>
                <w:szCs w:val="16"/>
                <w:lang w:eastAsia="pl-PL"/>
              </w:rPr>
              <w:t>śoi</w:t>
            </w:r>
            <w:proofErr w:type="spellEnd"/>
            <w:r w:rsidRPr="000A12A3">
              <w:rPr>
                <w:rFonts w:ascii="Arial" w:eastAsia="Times New Roman" w:hAnsi="Arial" w:cs="Arial"/>
                <w:color w:val="000000"/>
                <w:sz w:val="16"/>
                <w:szCs w:val="16"/>
                <w:lang w:eastAsia="pl-PL"/>
              </w:rPr>
              <w:t>.</w:t>
            </w:r>
          </w:p>
        </w:tc>
      </w:tr>
      <w:tr w:rsidR="000A12A3" w:rsidRPr="000A12A3" w14:paraId="0CF36A4F" w14:textId="77777777" w:rsidTr="000A12A3">
        <w:trPr>
          <w:trHeight w:val="118"/>
        </w:trPr>
        <w:tc>
          <w:tcPr>
            <w:tcW w:w="1915" w:type="dxa"/>
            <w:tcBorders>
              <w:top w:val="single" w:sz="4" w:space="0" w:color="auto"/>
              <w:left w:val="single" w:sz="4" w:space="0" w:color="auto"/>
              <w:bottom w:val="single" w:sz="4" w:space="0" w:color="auto"/>
              <w:right w:val="single" w:sz="4" w:space="0" w:color="auto"/>
            </w:tcBorders>
            <w:hideMark/>
          </w:tcPr>
          <w:p w14:paraId="2FEE3843"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Potrącenie przez pojazdy lub ciągniony ładunek</w:t>
            </w:r>
          </w:p>
        </w:tc>
        <w:tc>
          <w:tcPr>
            <w:tcW w:w="2597" w:type="dxa"/>
            <w:tcBorders>
              <w:top w:val="single" w:sz="4" w:space="0" w:color="auto"/>
              <w:left w:val="single" w:sz="4" w:space="0" w:color="auto"/>
              <w:bottom w:val="single" w:sz="4" w:space="0" w:color="auto"/>
              <w:right w:val="single" w:sz="4" w:space="0" w:color="auto"/>
            </w:tcBorders>
            <w:hideMark/>
          </w:tcPr>
          <w:p w14:paraId="60F136EF"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Ciągniki zrywkowe, samochody wywozowe, sprzęt do ochrony i pielęgnacji lasu, maszyny szkółkarskie</w:t>
            </w:r>
          </w:p>
        </w:tc>
        <w:tc>
          <w:tcPr>
            <w:tcW w:w="2324" w:type="dxa"/>
            <w:gridSpan w:val="2"/>
            <w:tcBorders>
              <w:top w:val="single" w:sz="4" w:space="0" w:color="auto"/>
              <w:left w:val="single" w:sz="4" w:space="0" w:color="auto"/>
              <w:bottom w:val="single" w:sz="4" w:space="0" w:color="auto"/>
              <w:right w:val="single" w:sz="4" w:space="0" w:color="auto"/>
            </w:tcBorders>
            <w:hideMark/>
          </w:tcPr>
          <w:p w14:paraId="20D54B70"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Potłuczenia, złamanie kości, śmierć</w:t>
            </w:r>
          </w:p>
        </w:tc>
        <w:tc>
          <w:tcPr>
            <w:tcW w:w="2945" w:type="dxa"/>
            <w:tcBorders>
              <w:top w:val="single" w:sz="4" w:space="0" w:color="auto"/>
              <w:left w:val="single" w:sz="4" w:space="0" w:color="auto"/>
              <w:bottom w:val="single" w:sz="4" w:space="0" w:color="auto"/>
              <w:right w:val="single" w:sz="4" w:space="0" w:color="auto"/>
            </w:tcBorders>
            <w:hideMark/>
          </w:tcPr>
          <w:p w14:paraId="31BBCEA5"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Wzmożona uwaga, przestrzeganie przepisów i zasad bhp</w:t>
            </w:r>
          </w:p>
        </w:tc>
      </w:tr>
      <w:tr w:rsidR="000A12A3" w:rsidRPr="000A12A3" w14:paraId="00FA4D47" w14:textId="77777777" w:rsidTr="000A12A3">
        <w:trPr>
          <w:trHeight w:val="118"/>
        </w:trPr>
        <w:tc>
          <w:tcPr>
            <w:tcW w:w="1915" w:type="dxa"/>
            <w:tcBorders>
              <w:top w:val="single" w:sz="4" w:space="0" w:color="auto"/>
              <w:left w:val="single" w:sz="4" w:space="0" w:color="auto"/>
              <w:bottom w:val="single" w:sz="4" w:space="0" w:color="auto"/>
              <w:right w:val="single" w:sz="4" w:space="0" w:color="auto"/>
            </w:tcBorders>
            <w:hideMark/>
          </w:tcPr>
          <w:p w14:paraId="71420E6C"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Prace szczególnie niebezpieczne</w:t>
            </w:r>
          </w:p>
          <w:p w14:paraId="0E302825"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 xml:space="preserve"> </w:t>
            </w:r>
          </w:p>
        </w:tc>
        <w:tc>
          <w:tcPr>
            <w:tcW w:w="2597" w:type="dxa"/>
            <w:tcBorders>
              <w:top w:val="single" w:sz="4" w:space="0" w:color="auto"/>
              <w:left w:val="single" w:sz="4" w:space="0" w:color="auto"/>
              <w:bottom w:val="single" w:sz="4" w:space="0" w:color="auto"/>
              <w:right w:val="single" w:sz="4" w:space="0" w:color="auto"/>
            </w:tcBorders>
            <w:hideMark/>
          </w:tcPr>
          <w:p w14:paraId="6880BDEC"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Wykonywanie prac szczególnie niebezpiecznych</w:t>
            </w:r>
          </w:p>
          <w:p w14:paraId="2E030690"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przy usuwaniu drzew trudnych</w:t>
            </w:r>
          </w:p>
        </w:tc>
        <w:tc>
          <w:tcPr>
            <w:tcW w:w="2324" w:type="dxa"/>
            <w:gridSpan w:val="2"/>
            <w:tcBorders>
              <w:top w:val="single" w:sz="4" w:space="0" w:color="auto"/>
              <w:left w:val="single" w:sz="4" w:space="0" w:color="auto"/>
              <w:bottom w:val="single" w:sz="4" w:space="0" w:color="auto"/>
              <w:right w:val="single" w:sz="4" w:space="0" w:color="auto"/>
            </w:tcBorders>
            <w:hideMark/>
          </w:tcPr>
          <w:p w14:paraId="451F9782"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Potłuczenia, złamanie kości, wstrząśnienie mózgu, śmierć</w:t>
            </w:r>
          </w:p>
        </w:tc>
        <w:tc>
          <w:tcPr>
            <w:tcW w:w="2945" w:type="dxa"/>
            <w:tcBorders>
              <w:top w:val="single" w:sz="4" w:space="0" w:color="auto"/>
              <w:left w:val="single" w:sz="4" w:space="0" w:color="auto"/>
              <w:bottom w:val="single" w:sz="4" w:space="0" w:color="auto"/>
              <w:right w:val="single" w:sz="4" w:space="0" w:color="auto"/>
            </w:tcBorders>
            <w:hideMark/>
          </w:tcPr>
          <w:p w14:paraId="68041DDB"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 xml:space="preserve">Praca pod stałym nadzorem, przestrzeganie przepisów i zasad bhp, wzmożona uwaga, stosowanie </w:t>
            </w:r>
            <w:proofErr w:type="spellStart"/>
            <w:r w:rsidRPr="000A12A3">
              <w:rPr>
                <w:rFonts w:ascii="Arial" w:eastAsia="Times New Roman" w:hAnsi="Arial" w:cs="Arial"/>
                <w:color w:val="000000"/>
                <w:sz w:val="16"/>
                <w:szCs w:val="16"/>
                <w:lang w:eastAsia="pl-PL"/>
              </w:rPr>
              <w:t>śoi</w:t>
            </w:r>
            <w:proofErr w:type="spellEnd"/>
            <w:r w:rsidRPr="000A12A3">
              <w:rPr>
                <w:rFonts w:ascii="Arial" w:eastAsia="Times New Roman" w:hAnsi="Arial" w:cs="Arial"/>
                <w:color w:val="000000"/>
                <w:sz w:val="16"/>
                <w:szCs w:val="16"/>
                <w:lang w:eastAsia="pl-PL"/>
              </w:rPr>
              <w:t>.</w:t>
            </w:r>
          </w:p>
        </w:tc>
      </w:tr>
      <w:tr w:rsidR="000A12A3" w:rsidRPr="000A12A3" w14:paraId="0AA61287" w14:textId="77777777" w:rsidTr="000A12A3">
        <w:trPr>
          <w:trHeight w:val="118"/>
        </w:trPr>
        <w:tc>
          <w:tcPr>
            <w:tcW w:w="1915" w:type="dxa"/>
            <w:tcBorders>
              <w:top w:val="single" w:sz="4" w:space="0" w:color="auto"/>
              <w:left w:val="single" w:sz="4" w:space="0" w:color="auto"/>
              <w:bottom w:val="single" w:sz="4" w:space="0" w:color="auto"/>
              <w:right w:val="single" w:sz="4" w:space="0" w:color="auto"/>
            </w:tcBorders>
            <w:hideMark/>
          </w:tcPr>
          <w:p w14:paraId="1D7353CB"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Wypadki komunikacyjne</w:t>
            </w:r>
          </w:p>
        </w:tc>
        <w:tc>
          <w:tcPr>
            <w:tcW w:w="2597" w:type="dxa"/>
            <w:tcBorders>
              <w:top w:val="single" w:sz="4" w:space="0" w:color="auto"/>
              <w:left w:val="single" w:sz="4" w:space="0" w:color="auto"/>
              <w:bottom w:val="single" w:sz="4" w:space="0" w:color="auto"/>
              <w:right w:val="single" w:sz="4" w:space="0" w:color="auto"/>
            </w:tcBorders>
            <w:hideMark/>
          </w:tcPr>
          <w:p w14:paraId="6C6252A9"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 xml:space="preserve">Dojazd do nadleśnictwa, na powierzchnię leśną, wywrócenie środka transportu lub ładunku </w:t>
            </w:r>
          </w:p>
        </w:tc>
        <w:tc>
          <w:tcPr>
            <w:tcW w:w="2324" w:type="dxa"/>
            <w:gridSpan w:val="2"/>
            <w:tcBorders>
              <w:top w:val="single" w:sz="4" w:space="0" w:color="auto"/>
              <w:left w:val="single" w:sz="4" w:space="0" w:color="auto"/>
              <w:bottom w:val="single" w:sz="4" w:space="0" w:color="auto"/>
              <w:right w:val="single" w:sz="4" w:space="0" w:color="auto"/>
            </w:tcBorders>
            <w:hideMark/>
          </w:tcPr>
          <w:p w14:paraId="130A006A"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Ciężkie urazy ciała, śmierć</w:t>
            </w:r>
          </w:p>
        </w:tc>
        <w:tc>
          <w:tcPr>
            <w:tcW w:w="2945" w:type="dxa"/>
            <w:tcBorders>
              <w:top w:val="single" w:sz="4" w:space="0" w:color="auto"/>
              <w:left w:val="single" w:sz="4" w:space="0" w:color="auto"/>
              <w:bottom w:val="single" w:sz="4" w:space="0" w:color="auto"/>
              <w:right w:val="single" w:sz="4" w:space="0" w:color="auto"/>
            </w:tcBorders>
            <w:hideMark/>
          </w:tcPr>
          <w:p w14:paraId="01BEAAAB"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Przestrzeganie przepisów o ruchu drogowym, dobry stan techniczny pojazdu, wzmożona uwaga na szlaku zrywkowym</w:t>
            </w:r>
          </w:p>
        </w:tc>
      </w:tr>
      <w:tr w:rsidR="000A12A3" w:rsidRPr="000A12A3" w14:paraId="517C79E1" w14:textId="77777777" w:rsidTr="000A12A3">
        <w:trPr>
          <w:trHeight w:val="118"/>
        </w:trPr>
        <w:tc>
          <w:tcPr>
            <w:tcW w:w="1915" w:type="dxa"/>
            <w:tcBorders>
              <w:top w:val="single" w:sz="4" w:space="0" w:color="auto"/>
              <w:left w:val="single" w:sz="4" w:space="0" w:color="auto"/>
              <w:bottom w:val="single" w:sz="4" w:space="0" w:color="auto"/>
              <w:right w:val="single" w:sz="4" w:space="0" w:color="auto"/>
            </w:tcBorders>
            <w:hideMark/>
          </w:tcPr>
          <w:p w14:paraId="20218590"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Hałas w środowisku pracy</w:t>
            </w:r>
          </w:p>
        </w:tc>
        <w:tc>
          <w:tcPr>
            <w:tcW w:w="2597" w:type="dxa"/>
            <w:tcBorders>
              <w:top w:val="single" w:sz="4" w:space="0" w:color="auto"/>
              <w:left w:val="single" w:sz="4" w:space="0" w:color="auto"/>
              <w:bottom w:val="single" w:sz="4" w:space="0" w:color="auto"/>
              <w:right w:val="single" w:sz="4" w:space="0" w:color="auto"/>
            </w:tcBorders>
            <w:hideMark/>
          </w:tcPr>
          <w:p w14:paraId="410D987B"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Pilarki oraz maszyny i urządzenia do pozyskania drewna i zagospodarowaniu lasu</w:t>
            </w:r>
          </w:p>
        </w:tc>
        <w:tc>
          <w:tcPr>
            <w:tcW w:w="2324" w:type="dxa"/>
            <w:gridSpan w:val="2"/>
            <w:tcBorders>
              <w:top w:val="single" w:sz="4" w:space="0" w:color="auto"/>
              <w:left w:val="single" w:sz="4" w:space="0" w:color="auto"/>
              <w:bottom w:val="single" w:sz="4" w:space="0" w:color="auto"/>
              <w:right w:val="single" w:sz="4" w:space="0" w:color="auto"/>
            </w:tcBorders>
            <w:hideMark/>
          </w:tcPr>
          <w:p w14:paraId="419F7399"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Ubytek słuchu</w:t>
            </w:r>
          </w:p>
        </w:tc>
        <w:tc>
          <w:tcPr>
            <w:tcW w:w="2945" w:type="dxa"/>
            <w:tcBorders>
              <w:top w:val="single" w:sz="4" w:space="0" w:color="auto"/>
              <w:left w:val="single" w:sz="4" w:space="0" w:color="auto"/>
              <w:bottom w:val="single" w:sz="4" w:space="0" w:color="auto"/>
              <w:right w:val="single" w:sz="4" w:space="0" w:color="auto"/>
            </w:tcBorders>
            <w:hideMark/>
          </w:tcPr>
          <w:p w14:paraId="1D228CB3"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 xml:space="preserve">Stosowanie przydzielonych </w:t>
            </w:r>
            <w:proofErr w:type="spellStart"/>
            <w:r w:rsidRPr="000A12A3">
              <w:rPr>
                <w:rFonts w:ascii="Arial" w:eastAsia="Times New Roman" w:hAnsi="Arial" w:cs="Arial"/>
                <w:color w:val="000000"/>
                <w:sz w:val="16"/>
                <w:szCs w:val="16"/>
                <w:lang w:eastAsia="pl-PL"/>
              </w:rPr>
              <w:t>śoi</w:t>
            </w:r>
            <w:proofErr w:type="spellEnd"/>
            <w:r w:rsidRPr="000A12A3">
              <w:rPr>
                <w:rFonts w:ascii="Arial" w:eastAsia="Times New Roman" w:hAnsi="Arial" w:cs="Arial"/>
                <w:color w:val="000000"/>
                <w:sz w:val="16"/>
                <w:szCs w:val="16"/>
                <w:lang w:eastAsia="pl-PL"/>
              </w:rPr>
              <w:t>.</w:t>
            </w:r>
          </w:p>
        </w:tc>
      </w:tr>
      <w:tr w:rsidR="000A12A3" w:rsidRPr="000A12A3" w14:paraId="17296D3E" w14:textId="77777777" w:rsidTr="000A12A3">
        <w:trPr>
          <w:trHeight w:val="118"/>
        </w:trPr>
        <w:tc>
          <w:tcPr>
            <w:tcW w:w="1915" w:type="dxa"/>
            <w:tcBorders>
              <w:top w:val="single" w:sz="4" w:space="0" w:color="auto"/>
              <w:left w:val="single" w:sz="4" w:space="0" w:color="auto"/>
              <w:bottom w:val="single" w:sz="4" w:space="0" w:color="auto"/>
              <w:right w:val="single" w:sz="4" w:space="0" w:color="auto"/>
            </w:tcBorders>
            <w:hideMark/>
          </w:tcPr>
          <w:p w14:paraId="2F5C9830"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Wibracja w środowisku pracy</w:t>
            </w:r>
          </w:p>
        </w:tc>
        <w:tc>
          <w:tcPr>
            <w:tcW w:w="2597" w:type="dxa"/>
            <w:tcBorders>
              <w:top w:val="single" w:sz="4" w:space="0" w:color="auto"/>
              <w:left w:val="single" w:sz="4" w:space="0" w:color="auto"/>
              <w:bottom w:val="single" w:sz="4" w:space="0" w:color="auto"/>
              <w:right w:val="single" w:sz="4" w:space="0" w:color="auto"/>
            </w:tcBorders>
            <w:hideMark/>
          </w:tcPr>
          <w:p w14:paraId="0E472F0D"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Pilarki oraz maszyny i urządzenia do pozyskania drewna i zagospodarowaniu  lasu</w:t>
            </w:r>
          </w:p>
        </w:tc>
        <w:tc>
          <w:tcPr>
            <w:tcW w:w="2324" w:type="dxa"/>
            <w:gridSpan w:val="2"/>
            <w:tcBorders>
              <w:top w:val="single" w:sz="4" w:space="0" w:color="auto"/>
              <w:left w:val="single" w:sz="4" w:space="0" w:color="auto"/>
              <w:bottom w:val="single" w:sz="4" w:space="0" w:color="auto"/>
              <w:right w:val="single" w:sz="4" w:space="0" w:color="auto"/>
            </w:tcBorders>
            <w:hideMark/>
          </w:tcPr>
          <w:p w14:paraId="5BE4AF62"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Choroba wibracyjna</w:t>
            </w:r>
          </w:p>
        </w:tc>
        <w:tc>
          <w:tcPr>
            <w:tcW w:w="2945" w:type="dxa"/>
            <w:tcBorders>
              <w:top w:val="single" w:sz="4" w:space="0" w:color="auto"/>
              <w:left w:val="single" w:sz="4" w:space="0" w:color="auto"/>
              <w:bottom w:val="single" w:sz="4" w:space="0" w:color="auto"/>
              <w:right w:val="single" w:sz="4" w:space="0" w:color="auto"/>
            </w:tcBorders>
            <w:hideMark/>
          </w:tcPr>
          <w:p w14:paraId="6F291C23"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Przestrzeganie przepisów i zasad bhp oraz dopuszczalnego czasu ekspozycji</w:t>
            </w:r>
          </w:p>
        </w:tc>
      </w:tr>
      <w:tr w:rsidR="000A12A3" w:rsidRPr="000A12A3" w14:paraId="54549EA9" w14:textId="77777777" w:rsidTr="000A12A3">
        <w:trPr>
          <w:trHeight w:val="118"/>
        </w:trPr>
        <w:tc>
          <w:tcPr>
            <w:tcW w:w="1915" w:type="dxa"/>
            <w:tcBorders>
              <w:top w:val="single" w:sz="4" w:space="0" w:color="auto"/>
              <w:left w:val="single" w:sz="4" w:space="0" w:color="auto"/>
              <w:bottom w:val="single" w:sz="4" w:space="0" w:color="auto"/>
              <w:right w:val="single" w:sz="4" w:space="0" w:color="auto"/>
            </w:tcBorders>
            <w:hideMark/>
          </w:tcPr>
          <w:p w14:paraId="2B50A709"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Pochwycenie przez elementy maszyn będących w ruchu</w:t>
            </w:r>
          </w:p>
        </w:tc>
        <w:tc>
          <w:tcPr>
            <w:tcW w:w="2597" w:type="dxa"/>
            <w:tcBorders>
              <w:top w:val="single" w:sz="4" w:space="0" w:color="auto"/>
              <w:left w:val="single" w:sz="4" w:space="0" w:color="auto"/>
              <w:bottom w:val="single" w:sz="4" w:space="0" w:color="auto"/>
              <w:right w:val="single" w:sz="4" w:space="0" w:color="auto"/>
            </w:tcBorders>
            <w:hideMark/>
          </w:tcPr>
          <w:p w14:paraId="5024D0FF"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Maszyny i urządzenia do pozyskania i zagospodarowaniu  lasu</w:t>
            </w:r>
          </w:p>
        </w:tc>
        <w:tc>
          <w:tcPr>
            <w:tcW w:w="2324" w:type="dxa"/>
            <w:gridSpan w:val="2"/>
            <w:tcBorders>
              <w:top w:val="single" w:sz="4" w:space="0" w:color="auto"/>
              <w:left w:val="single" w:sz="4" w:space="0" w:color="auto"/>
              <w:bottom w:val="single" w:sz="4" w:space="0" w:color="auto"/>
              <w:right w:val="single" w:sz="4" w:space="0" w:color="auto"/>
            </w:tcBorders>
            <w:hideMark/>
          </w:tcPr>
          <w:p w14:paraId="2F72A07A"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Zmiażdżenia, kalectwo, śmierć</w:t>
            </w:r>
          </w:p>
        </w:tc>
        <w:tc>
          <w:tcPr>
            <w:tcW w:w="2945" w:type="dxa"/>
            <w:tcBorders>
              <w:top w:val="single" w:sz="4" w:space="0" w:color="auto"/>
              <w:left w:val="single" w:sz="4" w:space="0" w:color="auto"/>
              <w:bottom w:val="single" w:sz="4" w:space="0" w:color="auto"/>
              <w:right w:val="single" w:sz="4" w:space="0" w:color="auto"/>
            </w:tcBorders>
            <w:hideMark/>
          </w:tcPr>
          <w:p w14:paraId="5B8339FE"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Przestrzeganie przepisów i procedur, wzmożona uwaga</w:t>
            </w:r>
          </w:p>
        </w:tc>
      </w:tr>
      <w:tr w:rsidR="000A12A3" w:rsidRPr="000A12A3" w14:paraId="64DCFD69" w14:textId="77777777" w:rsidTr="000A12A3">
        <w:trPr>
          <w:trHeight w:val="118"/>
        </w:trPr>
        <w:tc>
          <w:tcPr>
            <w:tcW w:w="1915" w:type="dxa"/>
            <w:tcBorders>
              <w:top w:val="single" w:sz="4" w:space="0" w:color="auto"/>
              <w:left w:val="single" w:sz="4" w:space="0" w:color="auto"/>
              <w:bottom w:val="single" w:sz="4" w:space="0" w:color="auto"/>
              <w:right w:val="single" w:sz="4" w:space="0" w:color="auto"/>
            </w:tcBorders>
            <w:hideMark/>
          </w:tcPr>
          <w:p w14:paraId="4D57ADFC"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Pożar lasu</w:t>
            </w:r>
          </w:p>
        </w:tc>
        <w:tc>
          <w:tcPr>
            <w:tcW w:w="2597" w:type="dxa"/>
            <w:tcBorders>
              <w:top w:val="single" w:sz="4" w:space="0" w:color="auto"/>
              <w:left w:val="single" w:sz="4" w:space="0" w:color="auto"/>
              <w:bottom w:val="single" w:sz="4" w:space="0" w:color="auto"/>
              <w:right w:val="single" w:sz="4" w:space="0" w:color="auto"/>
            </w:tcBorders>
            <w:hideMark/>
          </w:tcPr>
          <w:p w14:paraId="37BA684D"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Zaprószenie ognia w lesie, udział w gaszeniu pożarów</w:t>
            </w:r>
          </w:p>
        </w:tc>
        <w:tc>
          <w:tcPr>
            <w:tcW w:w="2324" w:type="dxa"/>
            <w:gridSpan w:val="2"/>
            <w:tcBorders>
              <w:top w:val="single" w:sz="4" w:space="0" w:color="auto"/>
              <w:left w:val="single" w:sz="4" w:space="0" w:color="auto"/>
              <w:bottom w:val="single" w:sz="4" w:space="0" w:color="auto"/>
              <w:right w:val="single" w:sz="4" w:space="0" w:color="auto"/>
            </w:tcBorders>
            <w:hideMark/>
          </w:tcPr>
          <w:p w14:paraId="05401DF4"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Poparzenia termiczne,  zatrucia, śmierć</w:t>
            </w:r>
          </w:p>
        </w:tc>
        <w:tc>
          <w:tcPr>
            <w:tcW w:w="2945" w:type="dxa"/>
            <w:tcBorders>
              <w:top w:val="single" w:sz="4" w:space="0" w:color="auto"/>
              <w:left w:val="single" w:sz="4" w:space="0" w:color="auto"/>
              <w:bottom w:val="single" w:sz="4" w:space="0" w:color="auto"/>
              <w:right w:val="single" w:sz="4" w:space="0" w:color="auto"/>
            </w:tcBorders>
            <w:hideMark/>
          </w:tcPr>
          <w:p w14:paraId="07C9D42A"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Przestrzeganie przepisów ppoż. Oraz poleceń dowódcy akcji gaśniczej</w:t>
            </w:r>
          </w:p>
        </w:tc>
      </w:tr>
      <w:tr w:rsidR="000A12A3" w:rsidRPr="000A12A3" w14:paraId="0F64FEB3" w14:textId="77777777" w:rsidTr="000A12A3">
        <w:trPr>
          <w:trHeight w:val="59"/>
        </w:trPr>
        <w:tc>
          <w:tcPr>
            <w:tcW w:w="1915" w:type="dxa"/>
            <w:tcBorders>
              <w:top w:val="single" w:sz="4" w:space="0" w:color="auto"/>
              <w:left w:val="single" w:sz="4" w:space="0" w:color="auto"/>
              <w:bottom w:val="single" w:sz="4" w:space="0" w:color="auto"/>
              <w:right w:val="single" w:sz="4" w:space="0" w:color="auto"/>
            </w:tcBorders>
            <w:hideMark/>
          </w:tcPr>
          <w:p w14:paraId="0CF2A127"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Agresja zwierząt domowych i dzikich</w:t>
            </w:r>
          </w:p>
        </w:tc>
        <w:tc>
          <w:tcPr>
            <w:tcW w:w="2597" w:type="dxa"/>
            <w:tcBorders>
              <w:top w:val="single" w:sz="4" w:space="0" w:color="auto"/>
              <w:left w:val="single" w:sz="4" w:space="0" w:color="auto"/>
              <w:bottom w:val="single" w:sz="4" w:space="0" w:color="auto"/>
              <w:right w:val="single" w:sz="4" w:space="0" w:color="auto"/>
            </w:tcBorders>
            <w:hideMark/>
          </w:tcPr>
          <w:p w14:paraId="531D203F"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 xml:space="preserve">Pogryzienia i zranienia przez zwierzęta (m.in. psy, lisy, wilki, niedźwiedzie, dziki, żmije i inne) </w:t>
            </w:r>
          </w:p>
        </w:tc>
        <w:tc>
          <w:tcPr>
            <w:tcW w:w="2324" w:type="dxa"/>
            <w:gridSpan w:val="2"/>
            <w:tcBorders>
              <w:top w:val="single" w:sz="4" w:space="0" w:color="auto"/>
              <w:left w:val="single" w:sz="4" w:space="0" w:color="auto"/>
              <w:bottom w:val="single" w:sz="4" w:space="0" w:color="auto"/>
              <w:right w:val="single" w:sz="4" w:space="0" w:color="auto"/>
            </w:tcBorders>
            <w:hideMark/>
          </w:tcPr>
          <w:p w14:paraId="1F6AEAE1"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Ciężkie uszkodzenie ciała, śmierć</w:t>
            </w:r>
          </w:p>
        </w:tc>
        <w:tc>
          <w:tcPr>
            <w:tcW w:w="2945" w:type="dxa"/>
            <w:tcBorders>
              <w:top w:val="single" w:sz="4" w:space="0" w:color="auto"/>
              <w:left w:val="single" w:sz="4" w:space="0" w:color="auto"/>
              <w:bottom w:val="single" w:sz="4" w:space="0" w:color="auto"/>
              <w:right w:val="single" w:sz="4" w:space="0" w:color="auto"/>
            </w:tcBorders>
            <w:hideMark/>
          </w:tcPr>
          <w:p w14:paraId="63C172FB"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Wzmożona uwaga, odpowiednie obuwie, szkolenie z zakresu zachowania się w przypadku zagrożenia</w:t>
            </w:r>
          </w:p>
        </w:tc>
      </w:tr>
      <w:tr w:rsidR="000A12A3" w:rsidRPr="000A12A3" w14:paraId="29442E83" w14:textId="77777777" w:rsidTr="000A12A3">
        <w:trPr>
          <w:trHeight w:val="118"/>
        </w:trPr>
        <w:tc>
          <w:tcPr>
            <w:tcW w:w="1915" w:type="dxa"/>
            <w:tcBorders>
              <w:top w:val="single" w:sz="4" w:space="0" w:color="auto"/>
              <w:left w:val="single" w:sz="4" w:space="0" w:color="auto"/>
              <w:bottom w:val="single" w:sz="4" w:space="0" w:color="auto"/>
              <w:right w:val="single" w:sz="4" w:space="0" w:color="auto"/>
            </w:tcBorders>
            <w:hideMark/>
          </w:tcPr>
          <w:p w14:paraId="308BC1A4"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Agresja turystów i kłusowników</w:t>
            </w:r>
          </w:p>
        </w:tc>
        <w:tc>
          <w:tcPr>
            <w:tcW w:w="2597" w:type="dxa"/>
            <w:tcBorders>
              <w:top w:val="single" w:sz="4" w:space="0" w:color="auto"/>
              <w:left w:val="single" w:sz="4" w:space="0" w:color="auto"/>
              <w:bottom w:val="single" w:sz="4" w:space="0" w:color="auto"/>
              <w:right w:val="single" w:sz="4" w:space="0" w:color="auto"/>
            </w:tcBorders>
            <w:hideMark/>
          </w:tcPr>
          <w:p w14:paraId="7C907549"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 xml:space="preserve">Rozmowy i pouczenia ludzi niewłaściwie zachowujących się w lesie (palenie ognisk, wyrzucanie śmieci) </w:t>
            </w:r>
          </w:p>
        </w:tc>
        <w:tc>
          <w:tcPr>
            <w:tcW w:w="2324" w:type="dxa"/>
            <w:gridSpan w:val="2"/>
            <w:tcBorders>
              <w:top w:val="single" w:sz="4" w:space="0" w:color="auto"/>
              <w:left w:val="single" w:sz="4" w:space="0" w:color="auto"/>
              <w:bottom w:val="single" w:sz="4" w:space="0" w:color="auto"/>
              <w:right w:val="single" w:sz="4" w:space="0" w:color="auto"/>
            </w:tcBorders>
            <w:hideMark/>
          </w:tcPr>
          <w:p w14:paraId="4CF06103"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Potłuczenia, złamania kości, rany postrzałowe, śmierć</w:t>
            </w:r>
          </w:p>
        </w:tc>
        <w:tc>
          <w:tcPr>
            <w:tcW w:w="2945" w:type="dxa"/>
            <w:tcBorders>
              <w:top w:val="single" w:sz="4" w:space="0" w:color="auto"/>
              <w:left w:val="single" w:sz="4" w:space="0" w:color="auto"/>
              <w:bottom w:val="single" w:sz="4" w:space="0" w:color="auto"/>
              <w:right w:val="single" w:sz="4" w:space="0" w:color="auto"/>
            </w:tcBorders>
            <w:hideMark/>
          </w:tcPr>
          <w:p w14:paraId="3CC694B8"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Szkolenia w kierunku komunikacji z ludźmi, łączność umożliwiająca wezwanie pomocy</w:t>
            </w:r>
          </w:p>
        </w:tc>
      </w:tr>
      <w:tr w:rsidR="000A12A3" w:rsidRPr="000A12A3" w14:paraId="7799F6BA" w14:textId="77777777" w:rsidTr="000A12A3">
        <w:trPr>
          <w:trHeight w:val="118"/>
        </w:trPr>
        <w:tc>
          <w:tcPr>
            <w:tcW w:w="1915" w:type="dxa"/>
            <w:tcBorders>
              <w:top w:val="single" w:sz="4" w:space="0" w:color="auto"/>
              <w:left w:val="single" w:sz="4" w:space="0" w:color="auto"/>
              <w:bottom w:val="single" w:sz="4" w:space="0" w:color="auto"/>
              <w:right w:val="single" w:sz="4" w:space="0" w:color="auto"/>
            </w:tcBorders>
            <w:hideMark/>
          </w:tcPr>
          <w:p w14:paraId="37B91EFF"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Pochwycenie w sidła</w:t>
            </w:r>
          </w:p>
        </w:tc>
        <w:tc>
          <w:tcPr>
            <w:tcW w:w="2597" w:type="dxa"/>
            <w:tcBorders>
              <w:top w:val="single" w:sz="4" w:space="0" w:color="auto"/>
              <w:left w:val="single" w:sz="4" w:space="0" w:color="auto"/>
              <w:bottom w:val="single" w:sz="4" w:space="0" w:color="auto"/>
              <w:right w:val="single" w:sz="4" w:space="0" w:color="auto"/>
            </w:tcBorders>
            <w:hideMark/>
          </w:tcPr>
          <w:p w14:paraId="53E6FA72"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Zastawione pułapki przez kłusowników</w:t>
            </w:r>
          </w:p>
        </w:tc>
        <w:tc>
          <w:tcPr>
            <w:tcW w:w="2324" w:type="dxa"/>
            <w:gridSpan w:val="2"/>
            <w:tcBorders>
              <w:top w:val="single" w:sz="4" w:space="0" w:color="auto"/>
              <w:left w:val="single" w:sz="4" w:space="0" w:color="auto"/>
              <w:bottom w:val="single" w:sz="4" w:space="0" w:color="auto"/>
              <w:right w:val="single" w:sz="4" w:space="0" w:color="auto"/>
            </w:tcBorders>
            <w:hideMark/>
          </w:tcPr>
          <w:p w14:paraId="5F22D123"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Ciężkie uszkodzenie ciała, amputacje</w:t>
            </w:r>
          </w:p>
        </w:tc>
        <w:tc>
          <w:tcPr>
            <w:tcW w:w="2945" w:type="dxa"/>
            <w:tcBorders>
              <w:top w:val="single" w:sz="4" w:space="0" w:color="auto"/>
              <w:left w:val="single" w:sz="4" w:space="0" w:color="auto"/>
              <w:bottom w:val="single" w:sz="4" w:space="0" w:color="auto"/>
              <w:right w:val="single" w:sz="4" w:space="0" w:color="auto"/>
            </w:tcBorders>
            <w:hideMark/>
          </w:tcPr>
          <w:p w14:paraId="55BE10DE"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 xml:space="preserve">Wzmożona uwaga, możliwość wezwania pomocy </w:t>
            </w:r>
          </w:p>
        </w:tc>
      </w:tr>
      <w:tr w:rsidR="000A12A3" w:rsidRPr="000A12A3" w14:paraId="13E84A70" w14:textId="77777777" w:rsidTr="000A12A3">
        <w:trPr>
          <w:trHeight w:val="118"/>
        </w:trPr>
        <w:tc>
          <w:tcPr>
            <w:tcW w:w="1915" w:type="dxa"/>
            <w:tcBorders>
              <w:top w:val="single" w:sz="4" w:space="0" w:color="auto"/>
              <w:left w:val="single" w:sz="4" w:space="0" w:color="auto"/>
              <w:bottom w:val="single" w:sz="4" w:space="0" w:color="auto"/>
              <w:right w:val="single" w:sz="4" w:space="0" w:color="auto"/>
            </w:tcBorders>
            <w:hideMark/>
          </w:tcPr>
          <w:p w14:paraId="689B34DB"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Praca w zasięgu linii energetycznych</w:t>
            </w:r>
          </w:p>
        </w:tc>
        <w:tc>
          <w:tcPr>
            <w:tcW w:w="2597" w:type="dxa"/>
            <w:tcBorders>
              <w:top w:val="single" w:sz="4" w:space="0" w:color="auto"/>
              <w:left w:val="single" w:sz="4" w:space="0" w:color="auto"/>
              <w:bottom w:val="single" w:sz="4" w:space="0" w:color="auto"/>
              <w:right w:val="single" w:sz="4" w:space="0" w:color="auto"/>
            </w:tcBorders>
            <w:hideMark/>
          </w:tcPr>
          <w:p w14:paraId="254795FE"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 xml:space="preserve">Pozyskanie surowca drzewnego w pobliżu linii energetycznych </w:t>
            </w:r>
          </w:p>
        </w:tc>
        <w:tc>
          <w:tcPr>
            <w:tcW w:w="2324" w:type="dxa"/>
            <w:gridSpan w:val="2"/>
            <w:tcBorders>
              <w:top w:val="single" w:sz="4" w:space="0" w:color="auto"/>
              <w:left w:val="single" w:sz="4" w:space="0" w:color="auto"/>
              <w:bottom w:val="single" w:sz="4" w:space="0" w:color="auto"/>
              <w:right w:val="single" w:sz="4" w:space="0" w:color="auto"/>
            </w:tcBorders>
            <w:hideMark/>
          </w:tcPr>
          <w:p w14:paraId="46520259"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Porażenia prądem</w:t>
            </w:r>
          </w:p>
        </w:tc>
        <w:tc>
          <w:tcPr>
            <w:tcW w:w="2945" w:type="dxa"/>
            <w:tcBorders>
              <w:top w:val="single" w:sz="4" w:space="0" w:color="auto"/>
              <w:left w:val="single" w:sz="4" w:space="0" w:color="auto"/>
              <w:bottom w:val="single" w:sz="4" w:space="0" w:color="auto"/>
              <w:right w:val="single" w:sz="4" w:space="0" w:color="auto"/>
            </w:tcBorders>
            <w:hideMark/>
          </w:tcPr>
          <w:p w14:paraId="5330D856"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 xml:space="preserve">Stosowanie procedur postępowania ( ścinka drzew pod nadzorem właściciela linii) </w:t>
            </w:r>
          </w:p>
        </w:tc>
      </w:tr>
      <w:tr w:rsidR="000A12A3" w:rsidRPr="000A12A3" w14:paraId="556F01C8" w14:textId="77777777" w:rsidTr="000A12A3">
        <w:trPr>
          <w:trHeight w:val="118"/>
        </w:trPr>
        <w:tc>
          <w:tcPr>
            <w:tcW w:w="1915" w:type="dxa"/>
            <w:tcBorders>
              <w:top w:val="single" w:sz="4" w:space="0" w:color="auto"/>
              <w:left w:val="single" w:sz="4" w:space="0" w:color="auto"/>
              <w:bottom w:val="single" w:sz="4" w:space="0" w:color="auto"/>
              <w:right w:val="single" w:sz="4" w:space="0" w:color="auto"/>
            </w:tcBorders>
            <w:hideMark/>
          </w:tcPr>
          <w:p w14:paraId="517C7371"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Praca w zmiennych warunkach atmosferycznych</w:t>
            </w:r>
          </w:p>
        </w:tc>
        <w:tc>
          <w:tcPr>
            <w:tcW w:w="2597" w:type="dxa"/>
            <w:tcBorders>
              <w:top w:val="single" w:sz="4" w:space="0" w:color="auto"/>
              <w:left w:val="single" w:sz="4" w:space="0" w:color="auto"/>
              <w:bottom w:val="single" w:sz="4" w:space="0" w:color="auto"/>
              <w:right w:val="single" w:sz="4" w:space="0" w:color="auto"/>
            </w:tcBorders>
            <w:hideMark/>
          </w:tcPr>
          <w:p w14:paraId="2E659E34"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Praca na wolnym powietrzu niezależnie od warunków atmosferycznych</w:t>
            </w:r>
          </w:p>
        </w:tc>
        <w:tc>
          <w:tcPr>
            <w:tcW w:w="2324" w:type="dxa"/>
            <w:gridSpan w:val="2"/>
            <w:tcBorders>
              <w:top w:val="single" w:sz="4" w:space="0" w:color="auto"/>
              <w:left w:val="single" w:sz="4" w:space="0" w:color="auto"/>
              <w:bottom w:val="single" w:sz="4" w:space="0" w:color="auto"/>
              <w:right w:val="single" w:sz="4" w:space="0" w:color="auto"/>
            </w:tcBorders>
            <w:hideMark/>
          </w:tcPr>
          <w:p w14:paraId="0B72F6CD"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Udary cieplne, odmrożenia, przemoknięcia, przegrzanie, przeziębienie</w:t>
            </w:r>
          </w:p>
        </w:tc>
        <w:tc>
          <w:tcPr>
            <w:tcW w:w="2945" w:type="dxa"/>
            <w:tcBorders>
              <w:top w:val="single" w:sz="4" w:space="0" w:color="auto"/>
              <w:left w:val="single" w:sz="4" w:space="0" w:color="auto"/>
              <w:bottom w:val="single" w:sz="4" w:space="0" w:color="auto"/>
              <w:right w:val="single" w:sz="4" w:space="0" w:color="auto"/>
            </w:tcBorders>
            <w:hideMark/>
          </w:tcPr>
          <w:p w14:paraId="5472DC01"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Odpowiednie ubranie, napoje odpowiednie do pory roku, miejsce do odpoczynku</w:t>
            </w:r>
          </w:p>
        </w:tc>
      </w:tr>
      <w:tr w:rsidR="000A12A3" w:rsidRPr="000A12A3" w14:paraId="1CE61647" w14:textId="77777777" w:rsidTr="000A12A3">
        <w:trPr>
          <w:trHeight w:val="469"/>
        </w:trPr>
        <w:tc>
          <w:tcPr>
            <w:tcW w:w="1915" w:type="dxa"/>
            <w:tcBorders>
              <w:top w:val="single" w:sz="4" w:space="0" w:color="auto"/>
              <w:left w:val="single" w:sz="4" w:space="0" w:color="auto"/>
              <w:bottom w:val="single" w:sz="4" w:space="0" w:color="auto"/>
              <w:right w:val="single" w:sz="4" w:space="0" w:color="auto"/>
            </w:tcBorders>
            <w:hideMark/>
          </w:tcPr>
          <w:p w14:paraId="1EA43352"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Preparaty chemiczne szkodliwe</w:t>
            </w:r>
          </w:p>
        </w:tc>
        <w:tc>
          <w:tcPr>
            <w:tcW w:w="2597" w:type="dxa"/>
            <w:tcBorders>
              <w:top w:val="single" w:sz="4" w:space="0" w:color="auto"/>
              <w:left w:val="single" w:sz="4" w:space="0" w:color="auto"/>
              <w:bottom w:val="single" w:sz="4" w:space="0" w:color="auto"/>
              <w:right w:val="single" w:sz="4" w:space="0" w:color="auto"/>
            </w:tcBorders>
            <w:hideMark/>
          </w:tcPr>
          <w:p w14:paraId="1C518637"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Insektycydy, fungicydy, herbicydy</w:t>
            </w:r>
          </w:p>
        </w:tc>
        <w:tc>
          <w:tcPr>
            <w:tcW w:w="2324" w:type="dxa"/>
            <w:gridSpan w:val="2"/>
            <w:tcBorders>
              <w:top w:val="single" w:sz="4" w:space="0" w:color="auto"/>
              <w:left w:val="single" w:sz="4" w:space="0" w:color="auto"/>
              <w:bottom w:val="single" w:sz="4" w:space="0" w:color="auto"/>
              <w:right w:val="single" w:sz="4" w:space="0" w:color="auto"/>
            </w:tcBorders>
            <w:hideMark/>
          </w:tcPr>
          <w:p w14:paraId="7E96B302"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Zatrucia, podrażnienia układu oddechowego, skóry</w:t>
            </w:r>
          </w:p>
        </w:tc>
        <w:tc>
          <w:tcPr>
            <w:tcW w:w="2945" w:type="dxa"/>
            <w:tcBorders>
              <w:top w:val="single" w:sz="4" w:space="0" w:color="auto"/>
              <w:left w:val="single" w:sz="4" w:space="0" w:color="auto"/>
              <w:bottom w:val="single" w:sz="4" w:space="0" w:color="auto"/>
              <w:right w:val="single" w:sz="4" w:space="0" w:color="auto"/>
            </w:tcBorders>
            <w:hideMark/>
          </w:tcPr>
          <w:p w14:paraId="765E5B6B"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 xml:space="preserve">Przestrzeganie procedur podanych w karcie charakterystyki, stosowanie </w:t>
            </w:r>
            <w:proofErr w:type="spellStart"/>
            <w:r w:rsidRPr="000A12A3">
              <w:rPr>
                <w:rFonts w:ascii="Arial" w:eastAsia="Times New Roman" w:hAnsi="Arial" w:cs="Arial"/>
                <w:color w:val="000000"/>
                <w:sz w:val="16"/>
                <w:szCs w:val="16"/>
                <w:lang w:eastAsia="pl-PL"/>
              </w:rPr>
              <w:t>śoi</w:t>
            </w:r>
            <w:proofErr w:type="spellEnd"/>
            <w:r w:rsidRPr="000A12A3">
              <w:rPr>
                <w:rFonts w:ascii="Arial" w:eastAsia="Times New Roman" w:hAnsi="Arial" w:cs="Arial"/>
                <w:color w:val="000000"/>
                <w:sz w:val="16"/>
                <w:szCs w:val="16"/>
                <w:lang w:eastAsia="pl-PL"/>
              </w:rPr>
              <w:t>.</w:t>
            </w:r>
          </w:p>
        </w:tc>
      </w:tr>
      <w:tr w:rsidR="000A12A3" w:rsidRPr="000A12A3" w14:paraId="64D96D49" w14:textId="77777777" w:rsidTr="000A12A3">
        <w:trPr>
          <w:trHeight w:val="360"/>
        </w:trPr>
        <w:tc>
          <w:tcPr>
            <w:tcW w:w="9781" w:type="dxa"/>
            <w:gridSpan w:val="5"/>
            <w:tcBorders>
              <w:top w:val="single" w:sz="4" w:space="0" w:color="auto"/>
              <w:left w:val="single" w:sz="4" w:space="0" w:color="auto"/>
              <w:bottom w:val="single" w:sz="4" w:space="0" w:color="auto"/>
              <w:right w:val="single" w:sz="4" w:space="0" w:color="auto"/>
            </w:tcBorders>
            <w:vAlign w:val="center"/>
            <w:hideMark/>
          </w:tcPr>
          <w:p w14:paraId="41F165C1" w14:textId="77777777" w:rsidR="000A12A3" w:rsidRPr="000A12A3" w:rsidRDefault="000A12A3" w:rsidP="000A12A3">
            <w:pPr>
              <w:suppressAutoHyphens w:val="0"/>
              <w:rPr>
                <w:rFonts w:ascii="Arial" w:eastAsia="Times New Roman" w:hAnsi="Arial" w:cs="Arial"/>
                <w:b/>
                <w:color w:val="000000"/>
                <w:sz w:val="16"/>
                <w:szCs w:val="16"/>
                <w:lang w:eastAsia="pl-PL"/>
              </w:rPr>
            </w:pPr>
            <w:r w:rsidRPr="000A12A3">
              <w:rPr>
                <w:rFonts w:ascii="Arial" w:eastAsia="Times New Roman" w:hAnsi="Arial" w:cs="Arial"/>
                <w:b/>
                <w:color w:val="000000"/>
                <w:sz w:val="16"/>
                <w:szCs w:val="16"/>
                <w:lang w:eastAsia="pl-PL"/>
              </w:rPr>
              <w:t>Zagrożenia biologiczne, w tym:</w:t>
            </w:r>
          </w:p>
        </w:tc>
      </w:tr>
      <w:tr w:rsidR="000A12A3" w:rsidRPr="000A12A3" w14:paraId="6D051225" w14:textId="77777777" w:rsidTr="000A12A3">
        <w:trPr>
          <w:trHeight w:val="461"/>
        </w:trPr>
        <w:tc>
          <w:tcPr>
            <w:tcW w:w="1915" w:type="dxa"/>
            <w:tcBorders>
              <w:top w:val="single" w:sz="4" w:space="0" w:color="auto"/>
              <w:left w:val="single" w:sz="4" w:space="0" w:color="auto"/>
              <w:bottom w:val="single" w:sz="4" w:space="0" w:color="auto"/>
              <w:right w:val="single" w:sz="4" w:space="0" w:color="auto"/>
            </w:tcBorders>
            <w:hideMark/>
          </w:tcPr>
          <w:p w14:paraId="04427100"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 xml:space="preserve">Clostridium </w:t>
            </w:r>
            <w:proofErr w:type="spellStart"/>
            <w:r w:rsidRPr="000A12A3">
              <w:rPr>
                <w:rFonts w:ascii="Arial" w:eastAsia="Times New Roman" w:hAnsi="Arial" w:cs="Arial"/>
                <w:color w:val="000000"/>
                <w:sz w:val="16"/>
                <w:szCs w:val="16"/>
                <w:lang w:eastAsia="pl-PL"/>
              </w:rPr>
              <w:t>tetani</w:t>
            </w:r>
            <w:proofErr w:type="spellEnd"/>
          </w:p>
          <w:p w14:paraId="03F5BA8F"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Laseczka tężca</w:t>
            </w:r>
          </w:p>
        </w:tc>
        <w:tc>
          <w:tcPr>
            <w:tcW w:w="2869" w:type="dxa"/>
            <w:gridSpan w:val="2"/>
            <w:tcBorders>
              <w:top w:val="single" w:sz="4" w:space="0" w:color="auto"/>
              <w:left w:val="single" w:sz="4" w:space="0" w:color="auto"/>
              <w:bottom w:val="single" w:sz="4" w:space="0" w:color="auto"/>
              <w:right w:val="single" w:sz="4" w:space="0" w:color="auto"/>
            </w:tcBorders>
            <w:hideMark/>
          </w:tcPr>
          <w:p w14:paraId="0502C436"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Gleba</w:t>
            </w:r>
          </w:p>
        </w:tc>
        <w:tc>
          <w:tcPr>
            <w:tcW w:w="2052" w:type="dxa"/>
            <w:tcBorders>
              <w:top w:val="single" w:sz="4" w:space="0" w:color="auto"/>
              <w:left w:val="single" w:sz="4" w:space="0" w:color="auto"/>
              <w:bottom w:val="single" w:sz="4" w:space="0" w:color="auto"/>
              <w:right w:val="single" w:sz="4" w:space="0" w:color="auto"/>
            </w:tcBorders>
            <w:hideMark/>
          </w:tcPr>
          <w:p w14:paraId="562E114D"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Tężec, działanie toksyczne</w:t>
            </w:r>
          </w:p>
        </w:tc>
        <w:tc>
          <w:tcPr>
            <w:tcW w:w="2945" w:type="dxa"/>
            <w:tcBorders>
              <w:top w:val="single" w:sz="4" w:space="0" w:color="auto"/>
              <w:left w:val="single" w:sz="4" w:space="0" w:color="auto"/>
              <w:bottom w:val="single" w:sz="4" w:space="0" w:color="auto"/>
              <w:right w:val="single" w:sz="4" w:space="0" w:color="auto"/>
            </w:tcBorders>
            <w:hideMark/>
          </w:tcPr>
          <w:p w14:paraId="405A8DF7"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Szczepienia, dezynfekcja i opatrywanie ran, rękawice, podawanie anatoksyny tężcowej po skaleczeniach</w:t>
            </w:r>
          </w:p>
        </w:tc>
      </w:tr>
      <w:tr w:rsidR="000A12A3" w:rsidRPr="000A12A3" w14:paraId="1FEE24DB" w14:textId="77777777" w:rsidTr="000A12A3">
        <w:trPr>
          <w:trHeight w:val="464"/>
        </w:trPr>
        <w:tc>
          <w:tcPr>
            <w:tcW w:w="1915" w:type="dxa"/>
            <w:tcBorders>
              <w:top w:val="single" w:sz="4" w:space="0" w:color="auto"/>
              <w:left w:val="single" w:sz="4" w:space="0" w:color="auto"/>
              <w:bottom w:val="single" w:sz="4" w:space="0" w:color="auto"/>
              <w:right w:val="single" w:sz="4" w:space="0" w:color="auto"/>
            </w:tcBorders>
            <w:hideMark/>
          </w:tcPr>
          <w:p w14:paraId="76961857"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 xml:space="preserve">Wirus </w:t>
            </w:r>
            <w:proofErr w:type="spellStart"/>
            <w:r w:rsidRPr="000A12A3">
              <w:rPr>
                <w:rFonts w:ascii="Arial" w:eastAsia="Times New Roman" w:hAnsi="Arial" w:cs="Arial"/>
                <w:color w:val="000000"/>
                <w:sz w:val="16"/>
                <w:szCs w:val="16"/>
                <w:lang w:eastAsia="pl-PL"/>
              </w:rPr>
              <w:t>Flaviviridae</w:t>
            </w:r>
            <w:proofErr w:type="spellEnd"/>
          </w:p>
          <w:p w14:paraId="7730A808"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Kleszczowe zapalenie mózgu</w:t>
            </w:r>
          </w:p>
        </w:tc>
        <w:tc>
          <w:tcPr>
            <w:tcW w:w="2869" w:type="dxa"/>
            <w:gridSpan w:val="2"/>
            <w:tcBorders>
              <w:top w:val="single" w:sz="4" w:space="0" w:color="auto"/>
              <w:left w:val="single" w:sz="4" w:space="0" w:color="auto"/>
              <w:bottom w:val="single" w:sz="4" w:space="0" w:color="auto"/>
              <w:right w:val="single" w:sz="4" w:space="0" w:color="auto"/>
            </w:tcBorders>
            <w:hideMark/>
          </w:tcPr>
          <w:p w14:paraId="20AB2070"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Ukłucie kleszczy</w:t>
            </w:r>
          </w:p>
        </w:tc>
        <w:tc>
          <w:tcPr>
            <w:tcW w:w="2052" w:type="dxa"/>
            <w:tcBorders>
              <w:top w:val="single" w:sz="4" w:space="0" w:color="auto"/>
              <w:left w:val="single" w:sz="4" w:space="0" w:color="auto"/>
              <w:bottom w:val="single" w:sz="4" w:space="0" w:color="auto"/>
              <w:right w:val="single" w:sz="4" w:space="0" w:color="auto"/>
            </w:tcBorders>
            <w:hideMark/>
          </w:tcPr>
          <w:p w14:paraId="600820F5"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Zapalenie mózgu lub opon mózgowych, gorączka</w:t>
            </w:r>
          </w:p>
        </w:tc>
        <w:tc>
          <w:tcPr>
            <w:tcW w:w="2945" w:type="dxa"/>
            <w:tcBorders>
              <w:top w:val="single" w:sz="4" w:space="0" w:color="auto"/>
              <w:left w:val="single" w:sz="4" w:space="0" w:color="auto"/>
              <w:bottom w:val="single" w:sz="4" w:space="0" w:color="auto"/>
              <w:right w:val="single" w:sz="4" w:space="0" w:color="auto"/>
            </w:tcBorders>
            <w:hideMark/>
          </w:tcPr>
          <w:p w14:paraId="32E540A7"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Szczepienia uodparniające, stosowanie repelentów</w:t>
            </w:r>
          </w:p>
        </w:tc>
      </w:tr>
      <w:tr w:rsidR="000A12A3" w:rsidRPr="000A12A3" w14:paraId="22BB5DE7" w14:textId="77777777" w:rsidTr="000A12A3">
        <w:trPr>
          <w:trHeight w:val="469"/>
        </w:trPr>
        <w:tc>
          <w:tcPr>
            <w:tcW w:w="1915" w:type="dxa"/>
            <w:tcBorders>
              <w:top w:val="single" w:sz="4" w:space="0" w:color="auto"/>
              <w:left w:val="single" w:sz="4" w:space="0" w:color="auto"/>
              <w:bottom w:val="single" w:sz="4" w:space="0" w:color="auto"/>
              <w:right w:val="single" w:sz="4" w:space="0" w:color="auto"/>
            </w:tcBorders>
            <w:hideMark/>
          </w:tcPr>
          <w:p w14:paraId="0E08A567" w14:textId="77777777" w:rsidR="000A12A3" w:rsidRPr="000A12A3" w:rsidRDefault="000A12A3" w:rsidP="000A12A3">
            <w:pPr>
              <w:suppressAutoHyphens w:val="0"/>
              <w:rPr>
                <w:rFonts w:ascii="Arial" w:eastAsia="Times New Roman" w:hAnsi="Arial" w:cs="Arial"/>
                <w:color w:val="000000"/>
                <w:sz w:val="16"/>
                <w:szCs w:val="16"/>
                <w:lang w:eastAsia="pl-PL"/>
              </w:rPr>
            </w:pPr>
            <w:proofErr w:type="spellStart"/>
            <w:r w:rsidRPr="000A12A3">
              <w:rPr>
                <w:rFonts w:ascii="Arial" w:eastAsia="Times New Roman" w:hAnsi="Arial" w:cs="Arial"/>
                <w:color w:val="000000"/>
                <w:sz w:val="16"/>
                <w:szCs w:val="16"/>
                <w:lang w:eastAsia="pl-PL"/>
              </w:rPr>
              <w:t>Borella</w:t>
            </w:r>
            <w:proofErr w:type="spellEnd"/>
            <w:r w:rsidRPr="000A12A3">
              <w:rPr>
                <w:rFonts w:ascii="Arial" w:eastAsia="Times New Roman" w:hAnsi="Arial" w:cs="Arial"/>
                <w:color w:val="000000"/>
                <w:sz w:val="16"/>
                <w:szCs w:val="16"/>
                <w:lang w:eastAsia="pl-PL"/>
              </w:rPr>
              <w:t xml:space="preserve"> </w:t>
            </w:r>
            <w:proofErr w:type="spellStart"/>
            <w:r w:rsidRPr="000A12A3">
              <w:rPr>
                <w:rFonts w:ascii="Arial" w:eastAsia="Times New Roman" w:hAnsi="Arial" w:cs="Arial"/>
                <w:color w:val="000000"/>
                <w:sz w:val="16"/>
                <w:szCs w:val="16"/>
                <w:lang w:eastAsia="pl-PL"/>
              </w:rPr>
              <w:t>burgdorferi</w:t>
            </w:r>
            <w:proofErr w:type="spellEnd"/>
          </w:p>
          <w:p w14:paraId="7CBE0A99"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Borelioza</w:t>
            </w:r>
          </w:p>
        </w:tc>
        <w:tc>
          <w:tcPr>
            <w:tcW w:w="2869" w:type="dxa"/>
            <w:gridSpan w:val="2"/>
            <w:tcBorders>
              <w:top w:val="single" w:sz="4" w:space="0" w:color="auto"/>
              <w:left w:val="single" w:sz="4" w:space="0" w:color="auto"/>
              <w:bottom w:val="single" w:sz="4" w:space="0" w:color="auto"/>
              <w:right w:val="single" w:sz="4" w:space="0" w:color="auto"/>
            </w:tcBorders>
            <w:hideMark/>
          </w:tcPr>
          <w:p w14:paraId="21A999E7"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Ukłucie kleszczy</w:t>
            </w:r>
          </w:p>
        </w:tc>
        <w:tc>
          <w:tcPr>
            <w:tcW w:w="2052" w:type="dxa"/>
            <w:tcBorders>
              <w:top w:val="single" w:sz="4" w:space="0" w:color="auto"/>
              <w:left w:val="single" w:sz="4" w:space="0" w:color="auto"/>
              <w:bottom w:val="single" w:sz="4" w:space="0" w:color="auto"/>
              <w:right w:val="single" w:sz="4" w:space="0" w:color="auto"/>
            </w:tcBorders>
            <w:hideMark/>
          </w:tcPr>
          <w:p w14:paraId="0281F23D"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Stany zapalne stawów, stany zapalne układu nerwowego,</w:t>
            </w:r>
          </w:p>
        </w:tc>
        <w:tc>
          <w:tcPr>
            <w:tcW w:w="2945" w:type="dxa"/>
            <w:tcBorders>
              <w:top w:val="single" w:sz="4" w:space="0" w:color="auto"/>
              <w:left w:val="single" w:sz="4" w:space="0" w:color="auto"/>
              <w:bottom w:val="single" w:sz="4" w:space="0" w:color="auto"/>
              <w:right w:val="single" w:sz="4" w:space="0" w:color="auto"/>
            </w:tcBorders>
            <w:hideMark/>
          </w:tcPr>
          <w:p w14:paraId="4E36ADEE"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Szybkie i właściwe usuwanie kleszczy, dezynfekcja miejsca ukłucia, repelenty, badania profilaktyczne</w:t>
            </w:r>
          </w:p>
        </w:tc>
      </w:tr>
      <w:tr w:rsidR="000A12A3" w:rsidRPr="000A12A3" w14:paraId="4AC055D3" w14:textId="77777777" w:rsidTr="000A12A3">
        <w:trPr>
          <w:trHeight w:val="468"/>
        </w:trPr>
        <w:tc>
          <w:tcPr>
            <w:tcW w:w="1915" w:type="dxa"/>
            <w:tcBorders>
              <w:top w:val="single" w:sz="4" w:space="0" w:color="auto"/>
              <w:left w:val="single" w:sz="4" w:space="0" w:color="auto"/>
              <w:bottom w:val="single" w:sz="4" w:space="0" w:color="auto"/>
              <w:right w:val="single" w:sz="4" w:space="0" w:color="auto"/>
            </w:tcBorders>
            <w:hideMark/>
          </w:tcPr>
          <w:p w14:paraId="090E3A9E"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Tularemia</w:t>
            </w:r>
          </w:p>
        </w:tc>
        <w:tc>
          <w:tcPr>
            <w:tcW w:w="2869" w:type="dxa"/>
            <w:gridSpan w:val="2"/>
            <w:tcBorders>
              <w:top w:val="single" w:sz="4" w:space="0" w:color="auto"/>
              <w:left w:val="single" w:sz="4" w:space="0" w:color="auto"/>
              <w:bottom w:val="single" w:sz="4" w:space="0" w:color="auto"/>
              <w:right w:val="single" w:sz="4" w:space="0" w:color="auto"/>
            </w:tcBorders>
            <w:hideMark/>
          </w:tcPr>
          <w:p w14:paraId="01EB6EC2"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Ukłucie kleszczy</w:t>
            </w:r>
          </w:p>
        </w:tc>
        <w:tc>
          <w:tcPr>
            <w:tcW w:w="2052" w:type="dxa"/>
            <w:tcBorders>
              <w:top w:val="single" w:sz="4" w:space="0" w:color="auto"/>
              <w:left w:val="single" w:sz="4" w:space="0" w:color="auto"/>
              <w:bottom w:val="single" w:sz="4" w:space="0" w:color="auto"/>
              <w:right w:val="single" w:sz="4" w:space="0" w:color="auto"/>
            </w:tcBorders>
            <w:hideMark/>
          </w:tcPr>
          <w:p w14:paraId="4004B429"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Gorączka, bóle głowy, wymioty, postać wrzodziejąco - węzłowa</w:t>
            </w:r>
          </w:p>
        </w:tc>
        <w:tc>
          <w:tcPr>
            <w:tcW w:w="2945" w:type="dxa"/>
            <w:tcBorders>
              <w:top w:val="single" w:sz="4" w:space="0" w:color="auto"/>
              <w:left w:val="single" w:sz="4" w:space="0" w:color="auto"/>
              <w:bottom w:val="single" w:sz="4" w:space="0" w:color="auto"/>
              <w:right w:val="single" w:sz="4" w:space="0" w:color="auto"/>
            </w:tcBorders>
            <w:hideMark/>
          </w:tcPr>
          <w:p w14:paraId="0F805EC5"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 xml:space="preserve">Szybkie </w:t>
            </w:r>
            <w:proofErr w:type="spellStart"/>
            <w:r w:rsidRPr="000A12A3">
              <w:rPr>
                <w:rFonts w:ascii="Arial" w:eastAsia="Times New Roman" w:hAnsi="Arial" w:cs="Arial"/>
                <w:color w:val="000000"/>
                <w:sz w:val="16"/>
                <w:szCs w:val="16"/>
                <w:lang w:eastAsia="pl-PL"/>
              </w:rPr>
              <w:t>usuwani§e</w:t>
            </w:r>
            <w:proofErr w:type="spellEnd"/>
            <w:r w:rsidRPr="000A12A3">
              <w:rPr>
                <w:rFonts w:ascii="Arial" w:eastAsia="Times New Roman" w:hAnsi="Arial" w:cs="Arial"/>
                <w:color w:val="000000"/>
                <w:sz w:val="16"/>
                <w:szCs w:val="16"/>
                <w:lang w:eastAsia="pl-PL"/>
              </w:rPr>
              <w:t xml:space="preserve"> kleszczy, nie rozgniatanie i wcieranie  kleszczy w skórę</w:t>
            </w:r>
          </w:p>
        </w:tc>
      </w:tr>
      <w:tr w:rsidR="000A12A3" w:rsidRPr="000A12A3" w14:paraId="4793ED52" w14:textId="77777777" w:rsidTr="000A12A3">
        <w:trPr>
          <w:trHeight w:val="475"/>
        </w:trPr>
        <w:tc>
          <w:tcPr>
            <w:tcW w:w="1915" w:type="dxa"/>
            <w:tcBorders>
              <w:top w:val="single" w:sz="4" w:space="0" w:color="auto"/>
              <w:left w:val="single" w:sz="4" w:space="0" w:color="auto"/>
              <w:bottom w:val="single" w:sz="4" w:space="0" w:color="auto"/>
              <w:right w:val="single" w:sz="4" w:space="0" w:color="auto"/>
            </w:tcBorders>
            <w:hideMark/>
          </w:tcPr>
          <w:p w14:paraId="4FA96A93" w14:textId="77777777" w:rsidR="000A12A3" w:rsidRPr="000A12A3" w:rsidRDefault="000A12A3" w:rsidP="000A12A3">
            <w:pPr>
              <w:suppressAutoHyphens w:val="0"/>
              <w:rPr>
                <w:rFonts w:ascii="Arial" w:eastAsia="Times New Roman" w:hAnsi="Arial" w:cs="Arial"/>
                <w:color w:val="000000"/>
                <w:sz w:val="16"/>
                <w:szCs w:val="16"/>
                <w:lang w:eastAsia="pl-PL"/>
              </w:rPr>
            </w:pPr>
            <w:proofErr w:type="spellStart"/>
            <w:r w:rsidRPr="000A12A3">
              <w:rPr>
                <w:rFonts w:ascii="Arial" w:eastAsia="Times New Roman" w:hAnsi="Arial" w:cs="Arial"/>
                <w:color w:val="000000"/>
                <w:sz w:val="16"/>
                <w:szCs w:val="16"/>
                <w:lang w:eastAsia="pl-PL"/>
              </w:rPr>
              <w:t>Rhabdovridae</w:t>
            </w:r>
            <w:proofErr w:type="spellEnd"/>
            <w:r w:rsidRPr="000A12A3">
              <w:rPr>
                <w:rFonts w:ascii="Arial" w:eastAsia="Times New Roman" w:hAnsi="Arial" w:cs="Arial"/>
                <w:color w:val="000000"/>
                <w:sz w:val="16"/>
                <w:szCs w:val="16"/>
                <w:lang w:eastAsia="pl-PL"/>
              </w:rPr>
              <w:t xml:space="preserve"> </w:t>
            </w:r>
            <w:proofErr w:type="spellStart"/>
            <w:r w:rsidRPr="000A12A3">
              <w:rPr>
                <w:rFonts w:ascii="Arial" w:eastAsia="Times New Roman" w:hAnsi="Arial" w:cs="Arial"/>
                <w:color w:val="000000"/>
                <w:sz w:val="16"/>
                <w:szCs w:val="16"/>
                <w:lang w:eastAsia="pl-PL"/>
              </w:rPr>
              <w:t>Lyssavirus</w:t>
            </w:r>
            <w:proofErr w:type="spellEnd"/>
            <w:r w:rsidRPr="000A12A3">
              <w:rPr>
                <w:rFonts w:ascii="Arial" w:eastAsia="Times New Roman" w:hAnsi="Arial" w:cs="Arial"/>
                <w:color w:val="000000"/>
                <w:sz w:val="16"/>
                <w:szCs w:val="16"/>
                <w:lang w:eastAsia="pl-PL"/>
              </w:rPr>
              <w:t xml:space="preserve"> </w:t>
            </w:r>
            <w:proofErr w:type="spellStart"/>
            <w:r w:rsidRPr="000A12A3">
              <w:rPr>
                <w:rFonts w:ascii="Arial" w:eastAsia="Times New Roman" w:hAnsi="Arial" w:cs="Arial"/>
                <w:color w:val="000000"/>
                <w:sz w:val="16"/>
                <w:szCs w:val="16"/>
                <w:lang w:eastAsia="pl-PL"/>
              </w:rPr>
              <w:t>canis</w:t>
            </w:r>
            <w:proofErr w:type="spellEnd"/>
          </w:p>
          <w:p w14:paraId="316A6AF6"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Wirus wścieklizny</w:t>
            </w:r>
          </w:p>
        </w:tc>
        <w:tc>
          <w:tcPr>
            <w:tcW w:w="2869" w:type="dxa"/>
            <w:gridSpan w:val="2"/>
            <w:tcBorders>
              <w:top w:val="single" w:sz="4" w:space="0" w:color="auto"/>
              <w:left w:val="single" w:sz="4" w:space="0" w:color="auto"/>
              <w:bottom w:val="single" w:sz="4" w:space="0" w:color="auto"/>
              <w:right w:val="single" w:sz="4" w:space="0" w:color="auto"/>
            </w:tcBorders>
            <w:hideMark/>
          </w:tcPr>
          <w:p w14:paraId="5A9625E0"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Chore zwierzęta</w:t>
            </w:r>
          </w:p>
        </w:tc>
        <w:tc>
          <w:tcPr>
            <w:tcW w:w="2052" w:type="dxa"/>
            <w:tcBorders>
              <w:top w:val="single" w:sz="4" w:space="0" w:color="auto"/>
              <w:left w:val="single" w:sz="4" w:space="0" w:color="auto"/>
              <w:bottom w:val="single" w:sz="4" w:space="0" w:color="auto"/>
              <w:right w:val="single" w:sz="4" w:space="0" w:color="auto"/>
            </w:tcBorders>
            <w:hideMark/>
          </w:tcPr>
          <w:p w14:paraId="4D37D94B"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Wścieklizna, porażenie centralnego układu nerwowego</w:t>
            </w:r>
          </w:p>
        </w:tc>
        <w:tc>
          <w:tcPr>
            <w:tcW w:w="2945" w:type="dxa"/>
            <w:tcBorders>
              <w:top w:val="single" w:sz="4" w:space="0" w:color="auto"/>
              <w:left w:val="single" w:sz="4" w:space="0" w:color="auto"/>
              <w:bottom w:val="single" w:sz="4" w:space="0" w:color="auto"/>
              <w:right w:val="single" w:sz="4" w:space="0" w:color="auto"/>
            </w:tcBorders>
            <w:hideMark/>
          </w:tcPr>
          <w:p w14:paraId="7297E0B1" w14:textId="77777777" w:rsidR="000A12A3" w:rsidRPr="000A12A3" w:rsidRDefault="000A12A3" w:rsidP="000A12A3">
            <w:pPr>
              <w:suppressAutoHyphens w:val="0"/>
              <w:rPr>
                <w:rFonts w:ascii="Arial" w:eastAsia="Times New Roman" w:hAnsi="Arial" w:cs="Arial"/>
                <w:color w:val="000000"/>
                <w:sz w:val="16"/>
                <w:szCs w:val="16"/>
                <w:lang w:eastAsia="pl-PL"/>
              </w:rPr>
            </w:pPr>
            <w:r w:rsidRPr="000A12A3">
              <w:rPr>
                <w:rFonts w:ascii="Arial" w:eastAsia="Times New Roman" w:hAnsi="Arial" w:cs="Arial"/>
                <w:color w:val="000000"/>
                <w:sz w:val="16"/>
                <w:szCs w:val="16"/>
                <w:lang w:eastAsia="pl-PL"/>
              </w:rPr>
              <w:t>Szczepienia ochronne, szkolenie, dezynfekcja ran unikanie zwierzą zachowujących się wbrew naturze</w:t>
            </w:r>
          </w:p>
        </w:tc>
      </w:tr>
    </w:tbl>
    <w:p w14:paraId="334F628C" w14:textId="77777777" w:rsidR="0013110C" w:rsidRDefault="0013110C" w:rsidP="000A12A3">
      <w:pPr>
        <w:tabs>
          <w:tab w:val="left" w:pos="1134"/>
        </w:tabs>
        <w:suppressAutoHyphens w:val="0"/>
        <w:spacing w:before="120"/>
        <w:rPr>
          <w:rFonts w:ascii="Cambria" w:hAnsi="Cambria" w:cs="Arial"/>
          <w:color w:val="000000"/>
          <w:sz w:val="22"/>
          <w:szCs w:val="22"/>
          <w:lang w:eastAsia="pl-PL"/>
        </w:rPr>
      </w:pPr>
    </w:p>
    <w:p w14:paraId="07846F74" w14:textId="6799BEDC"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30B257C1" w:rsidR="0013110C" w:rsidRDefault="006170A8" w:rsidP="006170A8">
      <w:pPr>
        <w:suppressAutoHyphens w:val="0"/>
        <w:spacing w:before="120"/>
        <w:rPr>
          <w:rFonts w:ascii="Cambria" w:hAnsi="Cambria" w:cs="Arial"/>
          <w:b/>
          <w:color w:val="000000"/>
          <w:sz w:val="22"/>
          <w:szCs w:val="22"/>
          <w:lang w:eastAsia="pl-PL"/>
        </w:rPr>
      </w:pPr>
      <w:r>
        <w:rPr>
          <w:noProof/>
          <w:lang w:eastAsia="pl-PL"/>
        </w:rPr>
        <w:drawing>
          <wp:inline distT="0" distB="0" distL="0" distR="0" wp14:anchorId="44DD50EB" wp14:editId="65B6283C">
            <wp:extent cx="8042203" cy="4002292"/>
            <wp:effectExtent l="635"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rot="16200000">
                      <a:off x="0" y="0"/>
                      <a:ext cx="8052608" cy="4007470"/>
                    </a:xfrm>
                    <a:prstGeom prst="rect">
                      <a:avLst/>
                    </a:prstGeom>
                  </pic:spPr>
                </pic:pic>
              </a:graphicData>
            </a:graphic>
          </wp:inline>
        </w:drawing>
      </w:r>
      <w:r w:rsidR="0013110C">
        <w:rPr>
          <w:rFonts w:ascii="Cambria" w:hAnsi="Cambria" w:cs="Arial"/>
          <w:b/>
          <w:color w:val="000000"/>
          <w:sz w:val="22"/>
          <w:szCs w:val="22"/>
          <w:lang w:eastAsia="pl-PL"/>
        </w:rPr>
        <w:br w:type="page"/>
      </w:r>
      <w:r w:rsidR="0013110C">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5F7467C" w14:textId="5DAC4C96" w:rsidR="009C08C2" w:rsidRDefault="009C08C2" w:rsidP="006170A8">
      <w:pPr>
        <w:suppressAutoHyphens w:val="0"/>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0D1DB614" w14:textId="3602F0C8" w:rsidR="0013110C" w:rsidRDefault="0014292B"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noProof/>
          <w:color w:val="000000"/>
          <w:sz w:val="22"/>
          <w:szCs w:val="22"/>
          <w:lang w:eastAsia="pl-PL"/>
        </w:rPr>
        <w:drawing>
          <wp:inline distT="0" distB="0" distL="0" distR="0" wp14:anchorId="5A64AC85" wp14:editId="77A37BF4">
            <wp:extent cx="4882101" cy="6865454"/>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84409" cy="6868700"/>
                    </a:xfrm>
                    <a:prstGeom prst="rect">
                      <a:avLst/>
                    </a:prstGeom>
                    <a:noFill/>
                    <a:ln>
                      <a:noFill/>
                    </a:ln>
                  </pic:spPr>
                </pic:pic>
              </a:graphicData>
            </a:graphic>
          </wp:inline>
        </w:drawing>
      </w:r>
    </w:p>
    <w:sectPr w:rsidR="0013110C" w:rsidSect="000A12A3">
      <w:footerReference w:type="default" r:id="rId13"/>
      <w:pgSz w:w="11905" w:h="16837"/>
      <w:pgMar w:top="85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5F32C5" w14:textId="77777777" w:rsidR="00E42630" w:rsidRDefault="00E42630">
      <w:r>
        <w:separator/>
      </w:r>
    </w:p>
  </w:endnote>
  <w:endnote w:type="continuationSeparator" w:id="0">
    <w:p w14:paraId="530191F5" w14:textId="77777777" w:rsidR="00E42630" w:rsidRDefault="00E42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9308" w14:textId="77777777" w:rsidR="0013110C" w:rsidRDefault="0013110C">
    <w:pPr>
      <w:pStyle w:val="Stopka"/>
      <w:pBdr>
        <w:top w:val="single" w:sz="4" w:space="1" w:color="D9D9D9"/>
      </w:pBdr>
      <w:jc w:val="right"/>
      <w:rPr>
        <w:rFonts w:ascii="Cambria" w:hAnsi="Cambria"/>
      </w:rPr>
    </w:pPr>
  </w:p>
  <w:p w14:paraId="6D414A62" w14:textId="4F22F4DD"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E46C3A">
      <w:rPr>
        <w:rFonts w:ascii="Cambria" w:hAnsi="Cambria"/>
        <w:noProof/>
        <w:lang w:eastAsia="pl-PL"/>
      </w:rPr>
      <w:t>15</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3FA9A3" w14:textId="77777777" w:rsidR="00E42630" w:rsidRDefault="00E42630">
      <w:r>
        <w:separator/>
      </w:r>
    </w:p>
  </w:footnote>
  <w:footnote w:type="continuationSeparator" w:id="0">
    <w:p w14:paraId="65D65E6C" w14:textId="77777777" w:rsidR="00E42630" w:rsidRDefault="00E426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12A3"/>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4B65"/>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44F"/>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0A8"/>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63E"/>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AC3"/>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630"/>
    <w:rsid w:val="00E4284C"/>
    <w:rsid w:val="00E432FA"/>
    <w:rsid w:val="00E436A9"/>
    <w:rsid w:val="00E43708"/>
    <w:rsid w:val="00E44A03"/>
    <w:rsid w:val="00E46C3A"/>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
    <w:name w:val="Tabela - Siatka2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1">
    <w:name w:val="Tabela - Siatka3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1">
    <w:name w:val="Tabela - Siatka4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6">
    <w:name w:val="Tabela - Siatka6"/>
    <w:basedOn w:val="Standardowy"/>
    <w:uiPriority w:val="3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7">
    <w:name w:val="Tabela - Siatka7"/>
    <w:basedOn w:val="Standardowy"/>
    <w:uiPriority w:val="3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
    <w:name w:val="Tabela - Siatka2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1">
    <w:name w:val="Tabela - Siatka3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1">
    <w:name w:val="Tabela - Siatka4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6">
    <w:name w:val="Tabela - Siatka6"/>
    <w:basedOn w:val="Standardowy"/>
    <w:uiPriority w:val="3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7">
    <w:name w:val="Tabela - Siatka7"/>
    <w:basedOn w:val="Standardowy"/>
    <w:uiPriority w:val="3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239800">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15345097">
      <w:bodyDiv w:val="1"/>
      <w:marLeft w:val="0"/>
      <w:marRight w:val="0"/>
      <w:marTop w:val="0"/>
      <w:marBottom w:val="0"/>
      <w:divBdr>
        <w:top w:val="none" w:sz="0" w:space="0" w:color="auto"/>
        <w:left w:val="none" w:sz="0" w:space="0" w:color="auto"/>
        <w:bottom w:val="none" w:sz="0" w:space="0" w:color="auto"/>
        <w:right w:val="none" w:sz="0" w:space="0" w:color="auto"/>
      </w:divBdr>
    </w:div>
    <w:div w:id="187507040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7EF4A3-BF3E-46C5-8FF0-80F3DFB98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31</Pages>
  <Words>10396</Words>
  <Characters>62376</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72627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Grzegorz Tompalski - Nadleśnictwo Kańczuga</cp:lastModifiedBy>
  <cp:revision>9</cp:revision>
  <cp:lastPrinted>2017-05-23T11:32:00Z</cp:lastPrinted>
  <dcterms:created xsi:type="dcterms:W3CDTF">2022-10-18T11:38:00Z</dcterms:created>
  <dcterms:modified xsi:type="dcterms:W3CDTF">2022-10-25T07:21:00Z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