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696"/>
        <w:gridCol w:w="2127"/>
        <w:gridCol w:w="2971"/>
      </w:tblGrid>
      <w:tr w:rsidR="00A87F9B" w:rsidRPr="00416CF8" w:rsidTr="00E168ED">
        <w:trPr>
          <w:trHeight w:val="553"/>
        </w:trPr>
        <w:tc>
          <w:tcPr>
            <w:tcW w:w="2268" w:type="dxa"/>
            <w:vMerge w:val="restart"/>
          </w:tcPr>
          <w:p w:rsidR="00A87F9B" w:rsidRDefault="00A87F9B" w:rsidP="00E168ED">
            <w:pPr>
              <w:pStyle w:val="Tytu"/>
              <w:rPr>
                <w:noProof/>
              </w:rPr>
            </w:pPr>
            <w:r w:rsidRPr="00416CF8">
              <w:rPr>
                <w:rFonts w:cstheme="minorHAnsi"/>
                <w:b/>
                <w:i/>
                <w:smallCaps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97557F2" wp14:editId="35BBBC5A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434975</wp:posOffset>
                  </wp:positionV>
                  <wp:extent cx="1303020" cy="599516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CMYK uproszczon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5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87F9B" w:rsidRPr="00416CF8" w:rsidRDefault="00A87F9B" w:rsidP="00E168ED">
            <w:pPr>
              <w:contextualSpacing/>
              <w:rPr>
                <w:rFonts w:cstheme="minorHAnsi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A87F9B" w:rsidRDefault="00A87F9B" w:rsidP="00E168ED">
            <w:pPr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 xml:space="preserve">Załącznik </w:t>
            </w:r>
          </w:p>
          <w:p w:rsidR="00A87F9B" w:rsidRPr="00416CF8" w:rsidRDefault="00DA4E5B" w:rsidP="00E168ED">
            <w:pPr>
              <w:contextualSpacing/>
              <w:jc w:val="center"/>
              <w:rPr>
                <w:rFonts w:cstheme="minorHAnsi"/>
                <w:b/>
                <w:i/>
                <w:color w:val="FF000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>nr 4</w:t>
            </w:r>
            <w:bookmarkStart w:id="0" w:name="_GoBack"/>
            <w:bookmarkEnd w:id="0"/>
          </w:p>
        </w:tc>
        <w:tc>
          <w:tcPr>
            <w:tcW w:w="2127" w:type="dxa"/>
            <w:vAlign w:val="bottom"/>
          </w:tcPr>
          <w:p w:rsidR="00A87F9B" w:rsidRPr="00307233" w:rsidRDefault="00A87F9B" w:rsidP="00E168ED">
            <w:pPr>
              <w:contextualSpacing/>
              <w:jc w:val="right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Umowa nr KMRU</w:t>
            </w:r>
          </w:p>
        </w:tc>
        <w:tc>
          <w:tcPr>
            <w:tcW w:w="2971" w:type="dxa"/>
            <w:vAlign w:val="bottom"/>
          </w:tcPr>
          <w:p w:rsidR="00A87F9B" w:rsidRPr="00307233" w:rsidRDefault="00A87F9B" w:rsidP="00E168ED">
            <w:pPr>
              <w:contextualSpacing/>
              <w:rPr>
                <w:rFonts w:cstheme="minorHAnsi"/>
                <w:b/>
                <w:i/>
                <w:color w:val="000000"/>
              </w:rPr>
            </w:pPr>
            <w:r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A87F9B" w:rsidRPr="00416CF8" w:rsidTr="00E168ED">
        <w:trPr>
          <w:trHeight w:val="553"/>
        </w:trPr>
        <w:tc>
          <w:tcPr>
            <w:tcW w:w="2268" w:type="dxa"/>
            <w:vMerge/>
          </w:tcPr>
          <w:p w:rsidR="00A87F9B" w:rsidRPr="00416CF8" w:rsidRDefault="00A87F9B" w:rsidP="00E168ED">
            <w:pPr>
              <w:contextualSpacing/>
              <w:jc w:val="center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A87F9B" w:rsidRDefault="00A87F9B" w:rsidP="00E168ED">
            <w:pPr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A87F9B" w:rsidRDefault="00A87F9B" w:rsidP="00E168ED">
            <w:pPr>
              <w:contextualSpacing/>
              <w:jc w:val="right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z dnia</w:t>
            </w:r>
          </w:p>
        </w:tc>
        <w:tc>
          <w:tcPr>
            <w:tcW w:w="2971" w:type="dxa"/>
            <w:vAlign w:val="center"/>
          </w:tcPr>
          <w:p w:rsidR="00A87F9B" w:rsidRDefault="00A87F9B" w:rsidP="00E168ED">
            <w:pPr>
              <w:contextualSpacing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A87F9B" w:rsidRPr="00416CF8" w:rsidTr="00E168ED">
        <w:trPr>
          <w:trHeight w:val="1136"/>
        </w:trPr>
        <w:tc>
          <w:tcPr>
            <w:tcW w:w="2268" w:type="dxa"/>
            <w:vMerge/>
          </w:tcPr>
          <w:p w:rsidR="00A87F9B" w:rsidRPr="00416CF8" w:rsidRDefault="00A87F9B" w:rsidP="00E168ED">
            <w:pPr>
              <w:contextualSpacing/>
              <w:jc w:val="right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3"/>
            <w:vAlign w:val="center"/>
          </w:tcPr>
          <w:p w:rsidR="00A87F9B" w:rsidRPr="00416CF8" w:rsidRDefault="00A87F9B" w:rsidP="00E168ED">
            <w:pPr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>Przedmiar robót</w:t>
            </w:r>
          </w:p>
        </w:tc>
      </w:tr>
    </w:tbl>
    <w:p w:rsidR="00A87F9B" w:rsidRDefault="00A87F9B"/>
    <w:tbl>
      <w:tblPr>
        <w:tblW w:w="101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985"/>
        <w:gridCol w:w="3944"/>
        <w:gridCol w:w="875"/>
        <w:gridCol w:w="1418"/>
        <w:gridCol w:w="1275"/>
      </w:tblGrid>
      <w:tr w:rsidR="00A87F9B" w:rsidRPr="003C7BE8" w:rsidTr="00262DE6">
        <w:trPr>
          <w:trHeight w:val="300"/>
          <w:jc w:val="center"/>
        </w:trPr>
        <w:tc>
          <w:tcPr>
            <w:tcW w:w="101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PRZEDMIAR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ROBÓT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Podstawa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Opis i wyliczenia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j.m.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Poszcz.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 xml:space="preserve">OPRYSK CAŁOŚCI ŚRODKAMI ROSLINOBÓJCZYMI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 d.1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KNP 01 1316-02.01 analogia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Opryskiwanie korony torowiska środkami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roślinobójczymi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345*4,5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1 552,50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304*4,5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1 368,00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331*4,5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1 489,50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306*4,5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1 377,00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202*4,5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30*9*5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8 046,00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Przejazd kolejowo-drogowy</w:t>
            </w: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 xml:space="preserve">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2 d.2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KNR 2-37/GEO 0812-01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Rozbiórka nawierzchni drewnianej przejazdów drogowych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6*1,5*2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18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3 d.2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KNR 2-37/GEO 0812-04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Rozbiórka nawierzchni z płyt żelbetowych przejazdów drogowych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4*2*1,8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14,4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4 d.2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KNR 2-37/GEO 0811-01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Zabudowa przejazdów drogowych - nawierzchnia drewniana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6*1,5*2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18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5 d.2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KNR 2-37/GEO 0811-04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Zabudowa przejazdów drogowych - nawierzchnia z płyt żelbetowych (budowa nowego)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6*1,5*2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18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6 d.2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KNR 2-31 0802-01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Ręczne rozebranie podbudowy z gruntu stabilizowanego o grubości 10 cm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Międzytorze torów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6*1,5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Wyrównanie nawierzchni na zewnątrz (dziury)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1,5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10,5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7 d.2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KNR 2-31 0313-05 0313-06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Nawierzchnia z mieszanki asfaltu lanego żwirowej - warstwa wiążąca o grubości 8 cm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6*1,5+1,5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10,5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8 d.2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KNR 2-31 0314-05 0314-06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Nawierzchnia z mieszanki asfaltu lanego żwirowej - warstwa ścieralna o grubości 4 cm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6*1,5+1,5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10,5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9 d.2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KNR 2-31 0702-01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Słupki do znaków drogowych z rur stalowych o śr. 50 mm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Słupek pod Krzyż Św. Andrzeja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Słupek pod znak STOP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Słupek pod znak W6b "przejazd kolejowy"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10</w:t>
            </w:r>
          </w:p>
        </w:tc>
      </w:tr>
      <w:tr w:rsidR="00A87F9B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10 d.2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KNR 2-31 0703-01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Przymocowanie tablic znaków drogowych zakazu, nakazu, ostrzegawczych, informacyjnych o powierzchni do 0.3 m2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Krzyż Św. Andrzeja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znak STOP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W6b "przejazd kolejowy"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10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11 d.2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kalk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 własna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Sporządzenie dokumentacji odbiorowej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85088"/>
            <w:noWrap/>
          </w:tcPr>
          <w:p w:rsidR="00A87F9B" w:rsidRPr="002F10AF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pl-PL"/>
              </w:rPr>
            </w:pPr>
            <w:r w:rsidRPr="002F10AF">
              <w:rPr>
                <w:rFonts w:ascii="Calibri" w:eastAsia="Times New Roman" w:hAnsi="Calibri" w:cs="Calibri"/>
                <w:b/>
                <w:color w:val="FFFFFF" w:themeColor="background1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85088"/>
          </w:tcPr>
          <w:p w:rsidR="00A87F9B" w:rsidRPr="002F10AF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pl-PL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85088"/>
          </w:tcPr>
          <w:p w:rsidR="00A87F9B" w:rsidRPr="002F10AF" w:rsidRDefault="0047773E" w:rsidP="00E168ED">
            <w:pPr>
              <w:tabs>
                <w:tab w:val="left" w:pos="1200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pl-PL"/>
              </w:rPr>
            </w:pPr>
            <w:r w:rsidRPr="0047773E">
              <w:rPr>
                <w:rFonts w:ascii="Calibri" w:eastAsia="Times New Roman" w:hAnsi="Calibri" w:cs="Calibri"/>
                <w:b/>
                <w:color w:val="FFFFFF" w:themeColor="background1"/>
                <w:lang w:eastAsia="pl-PL"/>
              </w:rPr>
              <w:t xml:space="preserve">Rozjazd nr 104 S49 R190 1:9- wymiana </w:t>
            </w:r>
            <w:proofErr w:type="spellStart"/>
            <w:r w:rsidRPr="0047773E">
              <w:rPr>
                <w:rFonts w:ascii="Calibri" w:eastAsia="Times New Roman" w:hAnsi="Calibri" w:cs="Calibri"/>
                <w:b/>
                <w:color w:val="FFFFFF" w:themeColor="background1"/>
                <w:lang w:eastAsia="pl-PL"/>
              </w:rPr>
              <w:t>krzyżownika</w:t>
            </w:r>
            <w:proofErr w:type="spellEnd"/>
            <w:r w:rsidRPr="0047773E">
              <w:rPr>
                <w:rFonts w:ascii="Calibri" w:eastAsia="Times New Roman" w:hAnsi="Calibri" w:cs="Calibri"/>
                <w:b/>
                <w:color w:val="FFFFFF" w:themeColor="background1"/>
                <w:lang w:eastAsia="pl-PL"/>
              </w:rPr>
              <w:t xml:space="preserve"> i szyny łącznej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85088"/>
            <w:noWrap/>
          </w:tcPr>
          <w:p w:rsidR="00A87F9B" w:rsidRPr="002F10AF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85088"/>
            <w:noWrap/>
          </w:tcPr>
          <w:p w:rsidR="00A87F9B" w:rsidRPr="002F10AF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85088"/>
            <w:noWrap/>
          </w:tcPr>
          <w:p w:rsidR="00A87F9B" w:rsidRPr="002F10AF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pl-PL"/>
              </w:rPr>
            </w:pP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 d.3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KNR 2-01 0119-01 z.sz. 2.3.3 9902 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Roboty pomiarowe przy liniowych robotach ziemnych - trasa kolei w terenie równinnym Przebudowa kolei, dróg, wałów i zapór, pogłębianie rowów melioracyjnych.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2F10AF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F10AF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87F9B" w:rsidRPr="002F10AF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F10AF">
              <w:rPr>
                <w:rFonts w:ascii="Calibri" w:hAnsi="Calibri" w:cs="Calibri"/>
                <w:b/>
                <w:color w:val="000000"/>
              </w:rPr>
              <w:t>0,03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 d.3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KNCK-7 0405-06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Naprawa rozjazdu przez wymianę pojedynczych zniszczonych podkładów drewnianych na podsypce z tłucznia 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(wymiana podrozjazdnic na szynach łącznych i </w:t>
            </w:r>
            <w:proofErr w:type="spellStart"/>
            <w:r>
              <w:rPr>
                <w:rFonts w:ascii="Calibri" w:hAnsi="Calibri" w:cs="Calibri"/>
                <w:color w:val="000000"/>
              </w:rPr>
              <w:t>krzyżowniku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podrozj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podrozj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2F10AF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F10AF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2F10AF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F10AF">
              <w:rPr>
                <w:rFonts w:ascii="Calibri" w:hAnsi="Calibri" w:cs="Calibri"/>
                <w:b/>
                <w:color w:val="000000"/>
              </w:rPr>
              <w:t>42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 d.3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KNP 16 0643-01.02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Utylizacja podrozjazdnic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6,3*0,650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4,095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2F10AF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F10AF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2F10AF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F10AF">
              <w:rPr>
                <w:rFonts w:ascii="Calibri" w:hAnsi="Calibri" w:cs="Calibri"/>
                <w:b/>
                <w:color w:val="000000"/>
              </w:rPr>
              <w:t>4,095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 d.3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KNP 16 0192-03.02 </w:t>
            </w:r>
            <w:proofErr w:type="spellStart"/>
            <w:r>
              <w:rPr>
                <w:rFonts w:ascii="Calibri" w:hAnsi="Calibri" w:cs="Calibri"/>
                <w:color w:val="000000"/>
              </w:rPr>
              <w:t>kalk</w:t>
            </w:r>
            <w:proofErr w:type="spellEnd"/>
            <w:r>
              <w:rPr>
                <w:rFonts w:ascii="Calibri" w:hAnsi="Calibri" w:cs="Calibri"/>
                <w:color w:val="000000"/>
              </w:rPr>
              <w:t>. własna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Wymiana części rozjazdu - krzyżownicy zwyczajnej w nawierzchni typu ciężkiego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2F10AF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F10AF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2F10AF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F10AF">
              <w:rPr>
                <w:rFonts w:ascii="Calibri" w:hAnsi="Calibri" w:cs="Calibri"/>
                <w:b/>
                <w:color w:val="000000"/>
              </w:rPr>
              <w:t>1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 d.3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KNP 16 0178-04.02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Wymiana pojedynczych szyn mocowanych śrubami stopowymi - wkrętami w torze o nawierzchni typu ciężkiego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 szyny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 szyny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2F10AF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F10AF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2F10AF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F10AF">
              <w:rPr>
                <w:rFonts w:ascii="Calibri" w:hAnsi="Calibri" w:cs="Calibri"/>
                <w:b/>
                <w:color w:val="000000"/>
              </w:rPr>
              <w:t>10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 d.3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KNP 16 0225-01.01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Ustawienie słupka </w:t>
            </w:r>
            <w:proofErr w:type="spellStart"/>
            <w:r>
              <w:rPr>
                <w:rFonts w:ascii="Calibri" w:hAnsi="Calibri" w:cs="Calibri"/>
                <w:color w:val="000000"/>
              </w:rPr>
              <w:t>ukresowego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2F10AF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F10AF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2F10AF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F10AF">
              <w:rPr>
                <w:rFonts w:ascii="Calibri" w:hAnsi="Calibri" w:cs="Calibri"/>
                <w:b/>
                <w:color w:val="000000"/>
              </w:rPr>
              <w:t>1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 d.3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kalk</w:t>
            </w:r>
            <w:proofErr w:type="spellEnd"/>
            <w:r>
              <w:rPr>
                <w:rFonts w:ascii="Calibri" w:hAnsi="Calibri" w:cs="Calibri"/>
                <w:color w:val="000000"/>
              </w:rPr>
              <w:t>. własna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Opracowanie dokumentacji włączenia bocznicy.  Ustalenie obsługi napędu elektrycznego </w:t>
            </w:r>
            <w:proofErr w:type="spellStart"/>
            <w:r>
              <w:rPr>
                <w:rFonts w:ascii="Calibri" w:hAnsi="Calibri" w:cs="Calibri"/>
                <w:color w:val="000000"/>
              </w:rPr>
              <w:t>Rz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nr 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2F10AF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F10AF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2F10AF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F10AF">
              <w:rPr>
                <w:rFonts w:ascii="Calibri" w:hAnsi="Calibri" w:cs="Calibri"/>
                <w:b/>
                <w:color w:val="000000"/>
              </w:rPr>
              <w:t>1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 d.3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kalk</w:t>
            </w:r>
            <w:proofErr w:type="spellEnd"/>
            <w:r>
              <w:rPr>
                <w:rFonts w:ascii="Calibri" w:hAnsi="Calibri" w:cs="Calibri"/>
                <w:color w:val="000000"/>
              </w:rPr>
              <w:t>. własna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Sporządzenie dokumentacji odbiorowej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2F10AF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F10AF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F9B" w:rsidRPr="002F10AF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F10AF">
              <w:rPr>
                <w:rFonts w:ascii="Calibri" w:hAnsi="Calibri" w:cs="Calibri"/>
                <w:b/>
                <w:color w:val="000000"/>
              </w:rPr>
              <w:t>1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85088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85088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Rozjazd nr 105 S49 R190 1:9- wymiana doboru podrozjazdnic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20 d.4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KNR 2-01 0119-01 z.sz. 2.3.3 9902 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Roboty pomiarowe przy liniowych robotach ziemnych - trasa kolei w terenie równinnym Przebudowa kolei, dróg, wałów i zapór, pogłębianie rowów melioracyjnych.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0,03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0,03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0,03</w:t>
            </w:r>
          </w:p>
        </w:tc>
      </w:tr>
      <w:tr w:rsidR="00A87F9B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21 d.4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KNCK-7 0405-06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Naprawa rozjazdu przez wymianę pojedynczych zniszczonych podkładów drewnianych na podsypce z tłucznia  (wymiana podrozjazdnic -dobór)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podrozj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56+2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podrozj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58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22 d.4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KNP 16 0643-01.02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Utylizacja podrozjazdnic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(8,047+0,22)*0,650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5,374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5,374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23 d.4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KNP 16 0225-01.01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Ustawienie słupka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ukresowego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24 d.4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kalk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 własna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Sporządzenie dokumentacji odbiorowej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 xml:space="preserve">Rozjazd nr 106 S49 R190 1:9- wymiana </w:t>
            </w:r>
            <w:proofErr w:type="spellStart"/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półzwrotnicy</w:t>
            </w:r>
            <w:proofErr w:type="spellEnd"/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 xml:space="preserve"> P/P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25 d.5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KNR 2-01 0119-01 z.sz. 2.3.3 9902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Roboty pomiarowe przy liniowych robotach ziemnych - trasa kolei w terenie równinnym Przebudowa kolei, dróg, wałów i zapór, pogłębianie rowów melioracyjnych.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0,03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0,03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26 d.5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KNP 16 0192-03.01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kalk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 własna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Wymiana części rozjazdu -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półzwrotnicy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nawierzchni typu ciężkiego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27 d.5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KNCK-7 0405-06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Naprawa rozjazdu przez wymianę pojedynczych zniszczonych podkładów drewnianych na podsypce z tłucznia  (wymiana podrozjazdnic na szynach łącznych i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krzyżowniku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podrozj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podrozj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28 d.5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KNP 16 0643-01.02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Utylizacja podrozjazdnic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0,218*0,650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0,142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0,142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29 d.5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KNP 16 0225-01.01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Ustawienie słupka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ukresowego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30 d.5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KNR 5-26 0202-04 9904 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kalk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 własna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Demontaż napędów zwrotnicowych(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srk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31 d.5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KNR 5-26 0202-07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kalk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 własna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Montaż zwrotników latarniowych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urz.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urz.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32 d.5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KNR 5-26 0202-08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Montaż latarń zwrotnicowych zwykłych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urz.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urz.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33 d.5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kalk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 własna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Sporządzenie dokumentacji odbiorowej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Rozjazd nr 107 S49 R190 1:9- wymiana rozjazdu NRD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6.1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Rozbiórka  rozjazdu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Rz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S49 1:9 190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34 d.6.1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KNR 2-01 0119-01 z.sz. 2.3.3 9902 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Roboty pomiarowe przy liniowych robotach ziemnych - trasa kolei w terenie równinnym Przebudowa kolei, dróg, wałów i zapór, pogłębianie rowów melioracyjnych.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0,028+(2*0,015)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0,058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0,058</w:t>
            </w:r>
          </w:p>
        </w:tc>
      </w:tr>
      <w:tr w:rsidR="00A87F9B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35 d.6.1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KNR 2-37/GEO 0212-02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Ręczna rozbiórka rozjazdów zwyczajnych z odwiezieniem materiałów na plac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przyobiektowy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; skos 1:9, promień R-190, szyny S49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36 d.6.1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KNR 2-37/GEO 0513-03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Ręczne oczyszczenie podsypki tłuczniowej z ponownym jej wbudowaniem w rozjazd zwyczajny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40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37 d.6.1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kalk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 własna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Utylizacja wysiewek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40*50%*1,6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32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6.2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Zabudowa rozjazdu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Rz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S49 1:9 190 (nawierzchnia stalowa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staroużyteczna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38 d.6.2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KNR 2-01 0119-01 z.sz. 2.3.3 9902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Roboty pomiarowe przy liniowych robotach ziemnych - trasa kolei w terenie równinnym Przebudowa kolei, dróg, wałów i zapór, pogłębianie rowów melioracyjnych.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0,027+(2*0,015)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0,057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0,057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39 d.6.2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KNR 2-01 0234-06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Mechaniczne plantowanie terenu równiarkami ciągnionymi w gruncie kat. I-II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28*4,5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126</w:t>
            </w:r>
          </w:p>
        </w:tc>
      </w:tr>
      <w:tr w:rsidR="00A87F9B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40 d.6.2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KNR 2-37/GEO 0501-03 analogia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Mechaniczne wykonanie zagęszczonej warstwy tłucznia na gotowym podtorzu; tłuczeń (kliniec) dostarczany samochodami samowyładowczymi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40*50%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20</w:t>
            </w:r>
          </w:p>
        </w:tc>
      </w:tr>
      <w:tr w:rsidR="00A87F9B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41 d.6.2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KNR 2-37 0301-05 analogia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Układanie rozjazdów zwyczajnych dostarczanych w zespołach prefabrykowanych. Skos 1:9. Promień łuku 190 m. Szyny S49.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rozjaz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rozjaz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42 d.6.2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KNR 2-37 0507-04 analogia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Balastowanie rozjazdów zwyczajnych na podsypce z tłucznia przy użyciu podbijarki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samoniwelującej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20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43 d.6.2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KNR 2-37/GEO 0801-02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Jednorazowa naprawa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nowoułożonych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rozjazdów zwyczajnych o promieniu 190 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Rozjazd nr 108 S49 R190 1:9- wymiana zwrotnika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44 d.7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KNR 5-26 0202-04 9904 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kalk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 własna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Demontaż napędów zwrotnicowych(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srk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45 d.7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KNR 5-26 0202-07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kalk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 własna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Montaż zwrotników latarniowych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urz.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urz.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46 d.7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KNR 5-26 0202-08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Montaż latarń zwrotnicowych zwykłych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urz.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urz.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47 d.7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KNP 16 0225-01.01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Ustawienie słupka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ukresowego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48 d.7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kalk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 własna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Sporządzenie dokumentacji odbiorowej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Rozjazd nr 111 S49 R190 1:9- bez zakresu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49 d.8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KNR 2-01 0119-01 z.sz. 2.3.3 9902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Roboty pomiarowe przy liniowych robotach ziemnych - trasa kolei w terenie równinnym Przebudowa kolei, dróg, wałów i zapór, pogłębianie rowów melioracyjnych.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0,03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0,03</w:t>
            </w:r>
          </w:p>
        </w:tc>
      </w:tr>
      <w:tr w:rsidR="00A87F9B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50 d.8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KNR 5-26 0202-04 9904 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kalk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 własna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Demontaż napędów zwrotnicowych(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srk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51 d.8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KNR 5-26 0202-07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kalk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 własna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Montaż zwrotników latarniowych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urz.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urz.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52 d.8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KNR 5-26 0202-08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Montaż latarń zwrotnicowych zwykłych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urz.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urz.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53 d.8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KNCK-7 0405-06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Naprawa rozjazdu przez wymianę pojedynczych zniszczonych podkładów drewnianych na podsypce z tłucznia  (wymiana podrozjazdnic na szynach łącznych i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krzyżowniku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podrozj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podrozj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5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54 d.8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KNP 16 0643-01.02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Utylizacja podrozjazdnic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0,6*0,650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0,39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55 d.8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KNP 16 0225-01.01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Ustawienie słupka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ukresowego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56 d.8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KNP 16 0219-01.01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Ześrubowanie pary podkładów z drewna miękkiego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para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para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57 d.8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kalk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 własna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Sporządzenie dokumentacji odbiorowej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Rozjazd nr 112 S49 R190 1:9- bez zakresu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58 d.9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KNR 5-26 0202-04 9904 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kalk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 własna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Demontaż napędów zwrotnicowych(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srk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59 d.9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KNR 5-26 0202-07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kalk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 własna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Montaż zwrotników latarniowych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urz.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urz.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60 d.9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KNR 5-26 0202-08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Montaż latarń zwrotnicowych zwykłych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urz.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urz.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61 d.9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KNCK-7 0405-06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Naprawa rozjazdu przez wymianę pojedynczych zniszczonych podkładów drewnianych na podsypce z tłucznia  (wymiana podrozjazdnic na szynach łącznych i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krzyżowniku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podrozj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podrozj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62 d.9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KNP 16 0643-01.02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Utylizacja podrozjazdnic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0,15*0,650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0,098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0,098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63 d.9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KNP 16 0225-01.01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Ustawienie słupka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ukresowego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64 d.9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kalk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 własna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Sporządzenie dokumentacji odbiorowej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 xml:space="preserve">Rozjazd nr 113 S49 R190 1:9 - wymiana podrozjazdnic 15 </w:t>
            </w:r>
            <w:proofErr w:type="spellStart"/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mb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65 d.10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KNR 2-01 0119-01 z.sz. 2.3.3 9902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Roboty pomiarowe przy liniowych robotach ziemnych - trasa kolei w terenie równinnym Przebudowa kolei, dróg, wałów i zapór, pogłębianie rowów melioracyjnych.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0,03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0,03</w:t>
            </w:r>
          </w:p>
        </w:tc>
      </w:tr>
      <w:tr w:rsidR="00A87F9B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66 d.10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KNR 5-26 0202-04 9904 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kalk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 własna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Demontaż napędów zwrotnicowych(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srk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67 d.10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KNR 5-26 0202-07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kalk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 własna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Montaż zwrotników latarniowych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urz.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urz.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68 d.10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KNR 5-26 0202-08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Montaż latarń zwrotnicowych zwykłych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urz.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urz.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69 d.10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KNCK-7 0405-06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Naprawa rozjazdu przez wymianę pojedynczych zniszczonych podkładów drewnianych na podsypce z tłucznia  (wymiana podrozjazdnic na szynach łącznych i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krzyżowniku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podrozj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podrozj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15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70 d.10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KNP 16 0643-01.02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Utylizacja podrozjazdnic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2,68*0,650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1,742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1,742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71 d.10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KNP 16 0225-01.01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Ustawienie słupka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ukresowego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72 d.10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kalk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 własna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Sporządzenie dokumentacji odbiorowej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85088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85088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 xml:space="preserve">Rozjazd nr 114 S49 R190 1:9- wymiana podrozjazdnic 32 </w:t>
            </w:r>
            <w:proofErr w:type="spellStart"/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mb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73 d.11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KNR 2-01 0119-01 z.sz. 2.3.3 9902 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Roboty pomiarowe przy liniowych robotach ziemnych - trasa kolei w terenie równinnym Przebudowa kolei, dróg, </w:t>
            </w: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wałów i zapór, pogłębianie rowów melioracyjnych.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km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0,03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0,03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0,03</w:t>
            </w:r>
          </w:p>
        </w:tc>
      </w:tr>
      <w:tr w:rsidR="00A87F9B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74 d.11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KNR 5-26 0202-04 9904 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kalk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 własna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Demontaż napędów zwrotnicowych(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srk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75 d.11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KNR 5-26 0202-07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kalk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 własna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Montaż zwrotników latarniowych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urz.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urz.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76 d.11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KNR 5-26 0202-08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Montaż latarń zwrotnicowych zwykłych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urz.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urz.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77 d.11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KNCK-7 0405-06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Naprawa rozjazdu przez wymianę pojedynczych zniszczonych podkładów drewnianych na podsypce z tłucznia  (wymiana podrozjazdnic na szynach łącznych i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krzyżowniku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podrozj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podrozj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15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78 d.11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KNP 16 0643-01.02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Utylizacja podrozjazdnic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2,092*0,650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1,36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79 d.11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kalk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 własna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Sporządzenie dokumentacji odbiorowej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 xml:space="preserve">Tor nr 10 od </w:t>
            </w:r>
            <w:proofErr w:type="spellStart"/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Rz</w:t>
            </w:r>
            <w:proofErr w:type="spellEnd"/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 xml:space="preserve"> 107 do </w:t>
            </w:r>
            <w:proofErr w:type="spellStart"/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Rz</w:t>
            </w:r>
            <w:proofErr w:type="spellEnd"/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 xml:space="preserve"> 113 - 345 </w:t>
            </w:r>
            <w:proofErr w:type="spellStart"/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mbt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80 d.12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KNR 2-01 0119-01 z.sz. 2.3.3 9902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Roboty pomiarowe przy liniowych robotach ziemnych - trasa kolei w terenie równinnym Przebudowa kolei, dróg, wałów i zapór, pogłębianie rowów melioracyjnych.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0,345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0,345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0,345</w:t>
            </w:r>
          </w:p>
        </w:tc>
      </w:tr>
      <w:tr w:rsidR="00A87F9B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81 d.12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KNR 2-37/GEO 0701-02 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Pojedyncza wymiana podkładów drewnianych o rozstawie powyżej 60 cm; załadunek i wyładunek ręczny, podsypka z tłucznia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120</w:t>
            </w:r>
          </w:p>
        </w:tc>
      </w:tr>
      <w:tr w:rsidR="00A87F9B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82 d.12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KNP 16 0181-02.06 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Wymiana pojedynczych podkładów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podzłączowych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zespolonych drewnianych na wkrętach na podsypce z tłucznia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11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83 d.12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KNP 16 0219-01.01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Ześrubowanie pary podkładów z drewna miękkiego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para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para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11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84 d.12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kalk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 własna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Utylizacja podkładów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(120+22)*0,065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9,23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9,23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85 d.12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KNP 16 0513-01.01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Sprawdzenie komór łubkowych (łubki 4 otworowe)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styk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styk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22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86 d.12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KNP 16 0184-01.01 analogia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Uzupełnienie złączek - śruby, stopowe, łapki, pierścienie sprężyste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(345*0,75/0,65)*4*50%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796,154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796,154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87 d.12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kalk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 własna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Sporządzenie dokumentacji odbiorowej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 xml:space="preserve">Tor nr 12 od </w:t>
            </w:r>
            <w:proofErr w:type="spellStart"/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Rz</w:t>
            </w:r>
            <w:proofErr w:type="spellEnd"/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 xml:space="preserve"> 107 do </w:t>
            </w:r>
            <w:proofErr w:type="spellStart"/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Rz</w:t>
            </w:r>
            <w:proofErr w:type="spellEnd"/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 xml:space="preserve"> 112 - 304 </w:t>
            </w:r>
            <w:proofErr w:type="spellStart"/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mbt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88 d.13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KNR 2-01 0119-01 z.sz. 2.3.3 9902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Roboty pomiarowe przy liniowych robotach ziemnych - trasa kolei w terenie równinnym Przebudowa kolei, dróg, wałów i zapór, pogłębianie rowów melioracyjnych.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0,304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0,304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0,304</w:t>
            </w:r>
          </w:p>
        </w:tc>
      </w:tr>
      <w:tr w:rsidR="00A87F9B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89 d.13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KNR 2-37/GEO 0701-02 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Pojedyncza wymiana podkładów drewnianych o rozstawie powyżej 60 cm; załadunek i wyładunek ręczny, podsypka z tłucznia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100</w:t>
            </w:r>
          </w:p>
        </w:tc>
      </w:tr>
      <w:tr w:rsidR="00A87F9B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90 d.13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KNP 16 0181-02.06  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Wymiana pojedynczych podkładów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podzłączowych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zespolonych drewnianych na wkrętach na podsypce z tłucznia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91 d.13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KNP 16 0219-01.01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Ześrubowanie pary podkładów z drewna miękkiego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para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para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8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92 d.13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kalk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 własna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Utylizacja podkładów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(100+16)*0,065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7,54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7,54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93 d.13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KNP 16 0513-01.01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Sprawdzenie komór łubkowych (łubki 4 otworowe)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styk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styk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20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94 d.13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KNP 16 0184-01.01 analogia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Uzupełnienie złączek - śruby, stopowe, łapki, pierścienie sprężyste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(304*0,75/0,65)*4*50%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701,538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701,538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95 d.13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kalk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 własna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Sporządzenie dokumentacji odbiorowej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 xml:space="preserve">Tor nr 16 od </w:t>
            </w:r>
            <w:proofErr w:type="spellStart"/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Rz</w:t>
            </w:r>
            <w:proofErr w:type="spellEnd"/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 xml:space="preserve"> 108 do </w:t>
            </w:r>
            <w:proofErr w:type="spellStart"/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Rz</w:t>
            </w:r>
            <w:proofErr w:type="spellEnd"/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 xml:space="preserve"> 111 - 306 </w:t>
            </w:r>
            <w:proofErr w:type="spellStart"/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mbt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104 d.15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KNR 2-01 0119-01 z.sz. 2.3.3 9902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Roboty pomiarowe przy liniowych robotach ziemnych - trasa kolei w terenie równinnym Przebudowa kolei, dróg, wałów i zapór, pogłębianie rowów melioracyjnych.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0,306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0,306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0,306</w:t>
            </w:r>
          </w:p>
        </w:tc>
      </w:tr>
      <w:tr w:rsidR="00A87F9B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105 d.15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KNR 2-37/GEO 0701-02 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Pojedyncza wymiana podkładów drewnianych o rozstawie powyżej 60 cm; załadunek i wyładunek ręczny, podsypka z tłucznia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100</w:t>
            </w:r>
          </w:p>
        </w:tc>
      </w:tr>
      <w:tr w:rsidR="00A87F9B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106 d.15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KNP 16 0181-02.06 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Wymiana pojedynczych podkładów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podzłączowych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zespolonych drewnianych na wkrętach na podsypce z tłucznia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8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107 d.15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KNP 16 0219-01.01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Ześrubowanie pary podkładów z drewna miękkiego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para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para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8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108 d.15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kalk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 własna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Utylizacja podkładów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(100+18)*0,065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7,67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7,67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109 d.15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KNP 16 0513-01.01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Sprawdzenie komór łubkowych (łubki 4 otworowe)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styk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styk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20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110 d.15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KNP 16 0184-01.01 analogia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Uzupełnienie złączek - śruby, stopowe, łapki, pierścienie sprężyste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(306*0,75/0,65)*4*50%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706,154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706,154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111 d.15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kalk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 własna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Sporządzenie dokumentacji odbiorowej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</w:tr>
      <w:tr w:rsidR="00A87F9B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 xml:space="preserve">Tor nr 18 od </w:t>
            </w:r>
            <w:proofErr w:type="spellStart"/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Rz</w:t>
            </w:r>
            <w:proofErr w:type="spellEnd"/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 xml:space="preserve"> 108 do </w:t>
            </w:r>
            <w:proofErr w:type="spellStart"/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Rz</w:t>
            </w:r>
            <w:proofErr w:type="spellEnd"/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 xml:space="preserve"> 111 - 202 </w:t>
            </w:r>
            <w:proofErr w:type="spellStart"/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mbt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85088"/>
            <w:noWrap/>
            <w:hideMark/>
          </w:tcPr>
          <w:p w:rsidR="00A87F9B" w:rsidRPr="003C7BE8" w:rsidRDefault="00A87F9B" w:rsidP="00E16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</w:tr>
      <w:tr w:rsidR="00F41DA5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 d.16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KNR 2-01 0119-01 z.sz. 2.3.3 9902 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Roboty pomiarowe przy liniowych robotach ziemnych - trasa kolei w terenie równinnym Przebudowa kolei, dróg, wałów i zapór, pogłębianie rowów melioracyjnych.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A5" w:rsidRDefault="00F41DA5" w:rsidP="00F41DA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F41DA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Pr="008A4AE0" w:rsidRDefault="00F41DA5" w:rsidP="00F41DA5">
            <w:pPr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DA5" w:rsidRPr="008A4AE0" w:rsidRDefault="00F41DA5" w:rsidP="00F41DA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0,202</w:t>
            </w:r>
          </w:p>
        </w:tc>
      </w:tr>
      <w:tr w:rsidR="00F41DA5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 d.16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KNR 2-37/GEO 0212-02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Ręczna rozbiórka rozjazdów zwyczajnych z odwiezieniem materiałów na plac </w:t>
            </w:r>
            <w:proofErr w:type="spellStart"/>
            <w:r>
              <w:rPr>
                <w:rFonts w:ascii="Calibri" w:hAnsi="Calibri" w:cs="Calibri"/>
                <w:color w:val="000000"/>
              </w:rPr>
              <w:t>przyobiektowy</w:t>
            </w:r>
            <w:proofErr w:type="spellEnd"/>
            <w:r>
              <w:rPr>
                <w:rFonts w:ascii="Calibri" w:hAnsi="Calibri" w:cs="Calibri"/>
                <w:color w:val="000000"/>
              </w:rPr>
              <w:t>; skos 1:9, promień R-190, szyny S49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A5" w:rsidRDefault="00F41DA5" w:rsidP="00F41DA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F41DA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Pr="008A4AE0" w:rsidRDefault="00F41DA5" w:rsidP="00F41DA5">
            <w:pPr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DA5" w:rsidRPr="008A4AE0" w:rsidRDefault="00F41DA5" w:rsidP="00F41DA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1</w:t>
            </w:r>
          </w:p>
        </w:tc>
      </w:tr>
      <w:tr w:rsidR="00F41DA5" w:rsidRPr="003C7BE8" w:rsidTr="00262DE6">
        <w:trPr>
          <w:trHeight w:val="576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 d.16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KNP 16 0156-04.01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Wybieranie bez oczyszczania podsypki z tłucz- </w:t>
            </w:r>
            <w:proofErr w:type="spellStart"/>
            <w:r>
              <w:rPr>
                <w:rFonts w:ascii="Calibri" w:hAnsi="Calibri" w:cs="Calibri"/>
                <w:color w:val="000000"/>
              </w:rPr>
              <w:t>nia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 torze czynnym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30*0,35*4,5*1,18-( 191,2*0,042)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F41DA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Pr="008A4AE0" w:rsidRDefault="00F41DA5" w:rsidP="00F41DA5">
            <w:pPr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DA5" w:rsidRPr="008A4AE0" w:rsidRDefault="00F41DA5" w:rsidP="00F41DA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47,725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 d.16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KNR 2-01 0210-04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Roboty ziemne wykonywane koparkami chwytakowymi 0.60 m3 w gruncie kat. III z transportem urobku samochodami samowyładowczymi na odległość do 1 km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30*0,35*4,5*1,18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F41DA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30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Pr="008A4AE0" w:rsidRDefault="00F41DA5" w:rsidP="00F41DA5">
            <w:pPr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DA5" w:rsidRPr="008A4AE0" w:rsidRDefault="00F41DA5" w:rsidP="00F41DA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55,755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 d.16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kalk</w:t>
            </w:r>
            <w:proofErr w:type="spellEnd"/>
            <w:r>
              <w:rPr>
                <w:rFonts w:ascii="Calibri" w:hAnsi="Calibri" w:cs="Calibri"/>
                <w:color w:val="000000"/>
              </w:rPr>
              <w:t>. własna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Utylizacja podsypki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poz.115*1,6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F41DA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89,208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Pr="008A4AE0" w:rsidRDefault="00F41DA5" w:rsidP="00F41DA5">
            <w:pPr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Pr="008A4AE0" w:rsidRDefault="00F41DA5" w:rsidP="00F41DA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89,208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 d.16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KNR 2-31 0103-04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Mechaniczne profilowanie i zagęszczenie podłoża pod warstwy konstrukcyjne nawierzchni w gruncie kat. I-IV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30*5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Pr="008A4AE0" w:rsidRDefault="00F41DA5" w:rsidP="00F41DA5">
            <w:pPr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Pr="008A4AE0" w:rsidRDefault="00F41DA5" w:rsidP="00F41DA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150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118 d.16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KNR 2-37/GEO 0501-03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Mechaniczne wykonanie zagęszczonej warstwy tłucznia na gotowym podtorzu; tłuczeń (kliniec) dostarczany samochodami samowyładowczymi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30*0,16*4,5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Pr="008A4AE0" w:rsidRDefault="00F41DA5" w:rsidP="00F41DA5">
            <w:pPr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Pr="008A4AE0" w:rsidRDefault="00F41DA5" w:rsidP="00F41DA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21,6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 d.16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KNR 2-37 0203-01 analogia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Układanie toru kolejowego montowanego na budowie na podkładach drewnianych o rozstawie normalnym. Szyny S49 o długości 15 m przy dostawie materiałów luzem torem budowanym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Pr="008A4AE0" w:rsidRDefault="00F41DA5" w:rsidP="00F41DA5">
            <w:pPr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Pr="008A4AE0" w:rsidRDefault="00F41DA5" w:rsidP="00F41DA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0,03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 d.16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KNR 2-37 0103-02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Materiały nawierzchniowe dla toru klasycznego z szyn S49 o długości 15 m na podkładach drewnianych. Rozstaw normalny.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km tor.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km tor.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Pr="008A4AE0" w:rsidRDefault="00F41DA5" w:rsidP="00F41DA5">
            <w:pPr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Pr="008A4AE0" w:rsidRDefault="00F41DA5" w:rsidP="00F41DA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0,03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 d.16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KNR 2-37 0503-03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Balastowanie torów na podkładach o rozstawie normalnym na podsypce z tłucznia przy użyciu podbijaków mechanicznych. Wagony </w:t>
            </w:r>
            <w:proofErr w:type="spellStart"/>
            <w:r>
              <w:rPr>
                <w:rFonts w:ascii="Calibri" w:hAnsi="Calibri" w:cs="Calibri"/>
                <w:color w:val="000000"/>
              </w:rPr>
              <w:t>Fd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poz.118-(51&lt;podkładów&gt;*0,094&lt;m3/</w:t>
            </w:r>
            <w:proofErr w:type="spellStart"/>
            <w:r>
              <w:rPr>
                <w:rFonts w:ascii="Calibri" w:hAnsi="Calibri" w:cs="Calibri"/>
                <w:color w:val="000000"/>
              </w:rPr>
              <w:t>szt</w:t>
            </w:r>
            <w:proofErr w:type="spellEnd"/>
            <w:r>
              <w:rPr>
                <w:rFonts w:ascii="Calibri" w:hAnsi="Calibri" w:cs="Calibri"/>
                <w:color w:val="000000"/>
              </w:rPr>
              <w:t>&gt;)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16,806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Pr="008A4AE0" w:rsidRDefault="00F41DA5" w:rsidP="00F41DA5">
            <w:pPr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Pr="008A4AE0" w:rsidRDefault="00F41DA5" w:rsidP="00F41DA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16,806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 d.16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kalk</w:t>
            </w:r>
            <w:proofErr w:type="spellEnd"/>
            <w:r>
              <w:rPr>
                <w:rFonts w:ascii="Calibri" w:hAnsi="Calibri" w:cs="Calibri"/>
                <w:color w:val="000000"/>
              </w:rPr>
              <w:t>. własna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Utylizacja podrozjazdnic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191,2*0,042*0,650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Pr="008A4AE0" w:rsidRDefault="00F41DA5" w:rsidP="00F41DA5">
            <w:pPr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Pr="008A4AE0" w:rsidRDefault="00F41DA5" w:rsidP="00F41DA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5,2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 d.16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KNR 2-37/GEO 0701-02  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Pojedyncza wymiana podkładów drewnianych o rozstawie powyżej 60 cm; załadunek i wyładunek ręczny, podsypka z tłucznia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107+40+25+8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Pr="008A4AE0" w:rsidRDefault="00F41DA5" w:rsidP="00F41DA5">
            <w:pPr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Pr="008A4AE0" w:rsidRDefault="00F41DA5" w:rsidP="00F41DA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180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124 d.16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KNP 16 0181-02.06  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Wymiana pojedynczych podkładów </w:t>
            </w:r>
            <w:proofErr w:type="spellStart"/>
            <w:r>
              <w:rPr>
                <w:rFonts w:ascii="Calibri" w:hAnsi="Calibri" w:cs="Calibri"/>
                <w:color w:val="000000"/>
              </w:rPr>
              <w:t>podzłączowych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zespolonych drewnianych na wkrętach na podsypce z tłucznia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3+7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Pr="008A4AE0" w:rsidRDefault="00F41DA5" w:rsidP="00F41DA5">
            <w:pPr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Pr="008A4AE0" w:rsidRDefault="00F41DA5" w:rsidP="00F41DA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10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 d.16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KNP 16 0219-01.01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Ześrubowanie pary podkładów z drewna miękkiego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Pr="008A4AE0" w:rsidRDefault="00F41DA5" w:rsidP="00F41DA5">
            <w:pPr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Pr="008A4AE0" w:rsidRDefault="00F41DA5" w:rsidP="00F41DA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10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 d.16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kalk</w:t>
            </w:r>
            <w:proofErr w:type="spellEnd"/>
            <w:r>
              <w:rPr>
                <w:rFonts w:ascii="Calibri" w:hAnsi="Calibri" w:cs="Calibri"/>
                <w:color w:val="000000"/>
              </w:rPr>
              <w:t>. własna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Utylizacja podkładów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(180+20)*0,065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Pr="008A4AE0" w:rsidRDefault="00F41DA5" w:rsidP="00F41DA5">
            <w:pPr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Pr="008A4AE0" w:rsidRDefault="00F41DA5" w:rsidP="00F41DA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13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 d.16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KNP 16 0513-01.01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Sprawdzenie komór łubkowych (łubki 4 otworowe)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styk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styk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Pr="008A4AE0" w:rsidRDefault="00F41DA5" w:rsidP="00F41DA5">
            <w:pPr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Pr="008A4AE0" w:rsidRDefault="00F41DA5" w:rsidP="00F41DA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14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 d.16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KNP 16 0184-01.01 analogia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Uzupełnienie złączek - śruby, stopowe, łapki, pierścienie sprężyste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(202*0,75/0,65)*4*50%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466,154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Pr="008A4AE0" w:rsidRDefault="00F41DA5" w:rsidP="00F41DA5">
            <w:pPr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Pr="008A4AE0" w:rsidRDefault="00F41DA5" w:rsidP="00F41DA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466,154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 d.16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kalk</w:t>
            </w:r>
            <w:proofErr w:type="spellEnd"/>
            <w:r>
              <w:rPr>
                <w:rFonts w:ascii="Calibri" w:hAnsi="Calibri" w:cs="Calibri"/>
                <w:color w:val="000000"/>
              </w:rPr>
              <w:t>. własna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Sporządzenie dokumentacji odbiorowej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41DA5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5" w:rsidRDefault="00F41DA5" w:rsidP="00F41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Default="00F41DA5" w:rsidP="008A4AE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Pr="008A4AE0" w:rsidRDefault="00F41DA5" w:rsidP="00F41DA5">
            <w:pPr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DA5" w:rsidRPr="008A4AE0" w:rsidRDefault="00F41DA5" w:rsidP="00F41DA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8A4AE0">
              <w:rPr>
                <w:rFonts w:ascii="Calibri" w:hAnsi="Calibri" w:cs="Calibri"/>
                <w:b/>
                <w:color w:val="000000"/>
              </w:rPr>
              <w:t>1</w:t>
            </w:r>
          </w:p>
        </w:tc>
      </w:tr>
      <w:tr w:rsidR="00E371EE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088"/>
            <w:noWrap/>
          </w:tcPr>
          <w:p w:rsidR="00E371EE" w:rsidRPr="003C7BE8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85088"/>
          </w:tcPr>
          <w:p w:rsidR="00E371EE" w:rsidRPr="003C7BE8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85088"/>
          </w:tcPr>
          <w:p w:rsidR="00E371EE" w:rsidRPr="003C7BE8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 xml:space="preserve">Wstawka od </w:t>
            </w:r>
            <w:proofErr w:type="spellStart"/>
            <w:r w:rsidRPr="00E371EE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Rz</w:t>
            </w:r>
            <w:proofErr w:type="spellEnd"/>
            <w:r w:rsidRPr="00E371EE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 xml:space="preserve"> nr 111 do </w:t>
            </w:r>
            <w:proofErr w:type="spellStart"/>
            <w:r w:rsidRPr="00E371EE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Rz</w:t>
            </w:r>
            <w:proofErr w:type="spellEnd"/>
            <w:r w:rsidRPr="00E371EE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 xml:space="preserve"> nr 114 - ok 105 </w:t>
            </w:r>
            <w:proofErr w:type="spellStart"/>
            <w:r w:rsidRPr="00E371EE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mbt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85088"/>
            <w:noWrap/>
          </w:tcPr>
          <w:p w:rsidR="00E371EE" w:rsidRPr="003C7BE8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85088"/>
            <w:noWrap/>
          </w:tcPr>
          <w:p w:rsidR="00E371EE" w:rsidRPr="003C7BE8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3C7BE8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85088"/>
            <w:noWrap/>
          </w:tcPr>
          <w:p w:rsidR="00E371EE" w:rsidRPr="003C7BE8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</w:p>
        </w:tc>
      </w:tr>
      <w:tr w:rsidR="00E371EE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 d.17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KNR 2-01 0119-01 z.sz. 2.3.3 9902 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Roboty pomiarowe przy liniowych robotach ziemnych - trasa kolei w terenie równinnym Przebudowa kolei, dróg, wałów i zapór, pogłębianie rowów melioracyjnych.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262D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371EE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EE" w:rsidRDefault="00E371EE" w:rsidP="00E371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0,105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262DE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371EE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Pr="00DB1001" w:rsidRDefault="00E371EE" w:rsidP="00E371EE">
            <w:pPr>
              <w:rPr>
                <w:rFonts w:ascii="Calibri" w:hAnsi="Calibri" w:cs="Calibri"/>
                <w:b/>
                <w:color w:val="000000"/>
              </w:rPr>
            </w:pPr>
            <w:r w:rsidRPr="00DB1001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Pr="00DB1001" w:rsidRDefault="00E371EE" w:rsidP="00E371E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DB1001">
              <w:rPr>
                <w:rFonts w:ascii="Calibri" w:hAnsi="Calibri" w:cs="Calibri"/>
                <w:b/>
                <w:color w:val="000000"/>
              </w:rPr>
              <w:t>0,105</w:t>
            </w:r>
          </w:p>
        </w:tc>
      </w:tr>
      <w:tr w:rsidR="00E371EE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121 d.17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KNR 2-37/GEO 0701-02  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Pojedyncza wymiana podkładów drewnianych o rozstawie powyżej 60 cm; załadunek i wyładunek ręczny, podsypka z tłucznia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371EE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EE" w:rsidRDefault="00E371EE" w:rsidP="00E371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371EE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Pr="00DB1001" w:rsidRDefault="00E371EE" w:rsidP="00E371EE">
            <w:pPr>
              <w:rPr>
                <w:rFonts w:ascii="Calibri" w:hAnsi="Calibri" w:cs="Calibri"/>
                <w:b/>
                <w:color w:val="000000"/>
              </w:rPr>
            </w:pPr>
            <w:r w:rsidRPr="00DB1001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Pr="00DB1001" w:rsidRDefault="00E371EE" w:rsidP="00E371E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DB1001">
              <w:rPr>
                <w:rFonts w:ascii="Calibri" w:hAnsi="Calibri" w:cs="Calibri"/>
                <w:b/>
                <w:color w:val="000000"/>
              </w:rPr>
              <w:t>20</w:t>
            </w:r>
          </w:p>
        </w:tc>
      </w:tr>
      <w:tr w:rsidR="00E371EE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 d.17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kalk</w:t>
            </w:r>
            <w:proofErr w:type="spellEnd"/>
            <w:r>
              <w:rPr>
                <w:rFonts w:ascii="Calibri" w:hAnsi="Calibri" w:cs="Calibri"/>
                <w:color w:val="000000"/>
              </w:rPr>
              <w:t>. własna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Utylizacja podkładów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371EE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(20)*0,065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371EE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Pr="00DB1001" w:rsidRDefault="00E371EE" w:rsidP="00E371EE">
            <w:pPr>
              <w:rPr>
                <w:rFonts w:ascii="Calibri" w:hAnsi="Calibri" w:cs="Calibri"/>
                <w:b/>
                <w:color w:val="000000"/>
              </w:rPr>
            </w:pPr>
            <w:r w:rsidRPr="00DB1001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Pr="00DB1001" w:rsidRDefault="00E371EE" w:rsidP="00E371E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DB1001">
              <w:rPr>
                <w:rFonts w:ascii="Calibri" w:hAnsi="Calibri" w:cs="Calibri"/>
                <w:b/>
                <w:color w:val="000000"/>
              </w:rPr>
              <w:t>1,3</w:t>
            </w:r>
          </w:p>
        </w:tc>
      </w:tr>
      <w:tr w:rsidR="00E371EE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 d.17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kalk</w:t>
            </w:r>
            <w:proofErr w:type="spellEnd"/>
            <w:r>
              <w:rPr>
                <w:rFonts w:ascii="Calibri" w:hAnsi="Calibri" w:cs="Calibri"/>
                <w:color w:val="000000"/>
              </w:rPr>
              <w:t>. własna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Sporządzenie dokumentacji odbiorowej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371EE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EE" w:rsidRDefault="00E371EE" w:rsidP="00E371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371EE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Default="00E371EE" w:rsidP="00E37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Pr="00DB1001" w:rsidRDefault="00E371EE" w:rsidP="00E371EE">
            <w:pPr>
              <w:rPr>
                <w:rFonts w:ascii="Calibri" w:hAnsi="Calibri" w:cs="Calibri"/>
                <w:b/>
                <w:color w:val="000000"/>
              </w:rPr>
            </w:pPr>
            <w:r w:rsidRPr="00DB1001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1EE" w:rsidRPr="00DB1001" w:rsidRDefault="00E371EE" w:rsidP="00E371E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DB1001">
              <w:rPr>
                <w:rFonts w:ascii="Calibri" w:hAnsi="Calibri" w:cs="Calibri"/>
                <w:b/>
                <w:color w:val="000000"/>
              </w:rPr>
              <w:t>1</w:t>
            </w:r>
          </w:p>
        </w:tc>
      </w:tr>
      <w:tr w:rsidR="00B5325D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088"/>
            <w:noWrap/>
          </w:tcPr>
          <w:p w:rsidR="00B5325D" w:rsidRDefault="00660B75" w:rsidP="00B53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85088"/>
          </w:tcPr>
          <w:p w:rsidR="00B5325D" w:rsidRPr="003C7BE8" w:rsidRDefault="00B5325D" w:rsidP="00B53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85088"/>
          </w:tcPr>
          <w:p w:rsidR="00B5325D" w:rsidRPr="00E371EE" w:rsidRDefault="00262DE6" w:rsidP="00262D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Zabudowa tymczasowego kozła oporowego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85088"/>
            <w:noWrap/>
          </w:tcPr>
          <w:p w:rsidR="00B5325D" w:rsidRPr="00B5325D" w:rsidRDefault="00B5325D" w:rsidP="00B53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85088"/>
            <w:noWrap/>
          </w:tcPr>
          <w:p w:rsidR="00B5325D" w:rsidRPr="003C7BE8" w:rsidRDefault="00B5325D" w:rsidP="00B53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85088"/>
            <w:noWrap/>
          </w:tcPr>
          <w:p w:rsidR="00B5325D" w:rsidRPr="003C7BE8" w:rsidRDefault="00B5325D" w:rsidP="00B53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</w:p>
        </w:tc>
      </w:tr>
      <w:tr w:rsidR="00262DE6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DE6" w:rsidRPr="00262DE6" w:rsidRDefault="00262DE6" w:rsidP="00B53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E6" w:rsidRDefault="00C43156" w:rsidP="00B5325D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KNP 16 0219-01.01</w:t>
            </w:r>
          </w:p>
          <w:p w:rsidR="00C43156" w:rsidRPr="00262DE6" w:rsidRDefault="00C43156" w:rsidP="00B5325D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kalk</w:t>
            </w:r>
            <w:proofErr w:type="spellEnd"/>
            <w:r>
              <w:rPr>
                <w:rFonts w:ascii="Calibri" w:eastAsia="Times New Roman" w:hAnsi="Calibri" w:cs="Calibri"/>
                <w:bCs/>
                <w:lang w:eastAsia="pl-PL"/>
              </w:rPr>
              <w:t>. własna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E6" w:rsidRPr="00262DE6" w:rsidRDefault="00262DE6" w:rsidP="00B5325D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262DE6">
              <w:rPr>
                <w:rFonts w:ascii="Calibri" w:eastAsia="Times New Roman" w:hAnsi="Calibri" w:cs="Calibri"/>
                <w:bCs/>
                <w:lang w:eastAsia="pl-PL"/>
              </w:rPr>
              <w:t>Ześrubowanie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pary podkładów z drewna miękkiego. Montaż prowizorycznego kozła oporowego (2 podkłady + 4 łubki + śruby do łączenia podkładów (585 mm)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DE6" w:rsidRPr="00262DE6" w:rsidRDefault="00262DE6" w:rsidP="00B5325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62DE6">
              <w:rPr>
                <w:rFonts w:ascii="Calibri" w:hAnsi="Calibri" w:cs="Calibri"/>
              </w:rPr>
              <w:t>para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DE6" w:rsidRPr="00262DE6" w:rsidRDefault="00262DE6" w:rsidP="00B53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DE6" w:rsidRPr="00262DE6" w:rsidRDefault="00262DE6" w:rsidP="00B53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262DE6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DE6" w:rsidRPr="00262DE6" w:rsidRDefault="00262DE6" w:rsidP="00262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E6" w:rsidRPr="00262DE6" w:rsidRDefault="00262DE6" w:rsidP="00262DE6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E6" w:rsidRPr="00262DE6" w:rsidRDefault="00262DE6" w:rsidP="00262DE6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DE6" w:rsidRPr="00262DE6" w:rsidRDefault="00262DE6" w:rsidP="00262DE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DE6" w:rsidRPr="00DB1001" w:rsidRDefault="00262DE6" w:rsidP="00262DE6">
            <w:pPr>
              <w:rPr>
                <w:rFonts w:ascii="Calibri" w:hAnsi="Calibri" w:cs="Calibri"/>
                <w:b/>
                <w:color w:val="000000"/>
              </w:rPr>
            </w:pPr>
            <w:r w:rsidRPr="00DB1001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DE6" w:rsidRPr="00DB1001" w:rsidRDefault="00262DE6" w:rsidP="00262DE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</w:tr>
      <w:tr w:rsidR="00262DE6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DE6" w:rsidRPr="00262DE6" w:rsidRDefault="00262DE6" w:rsidP="00262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E6" w:rsidRPr="00C43156" w:rsidRDefault="00C43156" w:rsidP="00262DE6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C43156">
              <w:rPr>
                <w:rFonts w:ascii="Calibri" w:eastAsia="Times New Roman" w:hAnsi="Calibri" w:cs="Calibri"/>
                <w:bCs/>
                <w:lang w:eastAsia="pl-PL"/>
              </w:rPr>
              <w:t>TZNBK XV</w:t>
            </w:r>
          </w:p>
          <w:p w:rsidR="00C43156" w:rsidRPr="00C43156" w:rsidRDefault="00C43156" w:rsidP="00262DE6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C43156">
              <w:rPr>
                <w:rFonts w:ascii="Calibri" w:eastAsia="Times New Roman" w:hAnsi="Calibri" w:cs="Calibri"/>
                <w:bCs/>
                <w:lang w:eastAsia="pl-PL"/>
              </w:rPr>
              <w:t>0434-01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E6" w:rsidRPr="00262DE6" w:rsidRDefault="00262DE6" w:rsidP="00262DE6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262DE6">
              <w:rPr>
                <w:rFonts w:ascii="Calibri" w:eastAsia="Times New Roman" w:hAnsi="Calibri" w:cs="Calibri"/>
                <w:bCs/>
                <w:lang w:eastAsia="pl-PL"/>
              </w:rPr>
              <w:t>Zagruntowanie drewna – malowanie podkładów biała farbą emulsyjną.</w:t>
            </w:r>
          </w:p>
          <w:p w:rsidR="00262DE6" w:rsidRPr="00262DE6" w:rsidRDefault="00262DE6" w:rsidP="00262DE6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262DE6">
              <w:rPr>
                <w:rFonts w:ascii="Calibri" w:eastAsia="Times New Roman" w:hAnsi="Calibri" w:cs="Calibri"/>
                <w:bCs/>
                <w:lang w:eastAsia="pl-PL"/>
              </w:rPr>
              <w:t>Krotność = 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DE6" w:rsidRPr="00262DE6" w:rsidRDefault="00262DE6" w:rsidP="00262DE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DE6" w:rsidRPr="00262DE6" w:rsidRDefault="00262DE6" w:rsidP="00262D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pl-PL"/>
              </w:rPr>
            </w:pPr>
            <w:r w:rsidRPr="00262DE6">
              <w:rPr>
                <w:rFonts w:ascii="Calibri" w:eastAsia="Times New Roman" w:hAnsi="Calibri" w:cs="Calibri"/>
                <w:bCs/>
                <w:lang w:eastAsia="pl-PL"/>
              </w:rPr>
              <w:t>5,136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DE6" w:rsidRPr="00262DE6" w:rsidRDefault="00262DE6" w:rsidP="00262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262DE6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DE6" w:rsidRPr="00262DE6" w:rsidRDefault="00262DE6" w:rsidP="00262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E6" w:rsidRPr="00C43156" w:rsidRDefault="00262DE6" w:rsidP="00262DE6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E6" w:rsidRPr="00262DE6" w:rsidRDefault="00262DE6" w:rsidP="00262DE6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DE6" w:rsidRPr="00262DE6" w:rsidRDefault="00262DE6" w:rsidP="00262DE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DE6" w:rsidRPr="00DB1001" w:rsidRDefault="00262DE6" w:rsidP="00262DE6">
            <w:pPr>
              <w:rPr>
                <w:rFonts w:ascii="Calibri" w:hAnsi="Calibri" w:cs="Calibri"/>
                <w:b/>
                <w:color w:val="000000"/>
              </w:rPr>
            </w:pPr>
            <w:r w:rsidRPr="00DB1001">
              <w:rPr>
                <w:rFonts w:ascii="Calibri" w:hAnsi="Calibri" w:cs="Calibri"/>
                <w:b/>
                <w:color w:val="000000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DE6" w:rsidRPr="00DB1001" w:rsidRDefault="00262DE6" w:rsidP="00262DE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5,136</w:t>
            </w:r>
          </w:p>
        </w:tc>
      </w:tr>
      <w:tr w:rsidR="00262DE6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DE6" w:rsidRPr="00262DE6" w:rsidRDefault="00262DE6" w:rsidP="00262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E6" w:rsidRPr="00C43156" w:rsidRDefault="00C43156" w:rsidP="00262DE6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C43156">
              <w:rPr>
                <w:rFonts w:ascii="Calibri" w:eastAsia="Times New Roman" w:hAnsi="Calibri" w:cs="Calibri"/>
                <w:bCs/>
                <w:lang w:eastAsia="pl-PL"/>
              </w:rPr>
              <w:t>KNR 2-31 0703-01</w:t>
            </w:r>
          </w:p>
          <w:p w:rsidR="00C43156" w:rsidRPr="00C43156" w:rsidRDefault="00C43156" w:rsidP="00262DE6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C43156">
              <w:rPr>
                <w:rFonts w:ascii="Calibri" w:eastAsia="Times New Roman" w:hAnsi="Calibri" w:cs="Calibri"/>
                <w:bCs/>
                <w:lang w:eastAsia="pl-PL"/>
              </w:rPr>
              <w:t>analogia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E6" w:rsidRPr="00262DE6" w:rsidRDefault="00262DE6" w:rsidP="00262DE6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262DE6">
              <w:rPr>
                <w:rFonts w:ascii="Calibri" w:eastAsia="Times New Roman" w:hAnsi="Calibri" w:cs="Calibri"/>
                <w:bCs/>
                <w:lang w:eastAsia="pl-PL"/>
              </w:rPr>
              <w:t>Zamocowanie wskaźników Z1 i D1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DE6" w:rsidRPr="00262DE6" w:rsidRDefault="00262DE6" w:rsidP="00262DE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DE6" w:rsidRPr="00262DE6" w:rsidRDefault="00262DE6" w:rsidP="00262D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pl-PL"/>
              </w:rPr>
            </w:pPr>
            <w:r w:rsidRPr="00262DE6">
              <w:rPr>
                <w:rFonts w:ascii="Calibri" w:eastAsia="Times New Roman" w:hAnsi="Calibri" w:cs="Calibri"/>
                <w:bCs/>
                <w:lang w:eastAsia="pl-PL"/>
              </w:rPr>
              <w:t>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DE6" w:rsidRPr="00262DE6" w:rsidRDefault="00262DE6" w:rsidP="00262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262DE6" w:rsidRPr="003C7BE8" w:rsidTr="00262DE6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DE6" w:rsidRPr="00262DE6" w:rsidRDefault="00262DE6" w:rsidP="00262D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E6" w:rsidRPr="00262DE6" w:rsidRDefault="00262DE6" w:rsidP="00262D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E6" w:rsidRPr="00262DE6" w:rsidRDefault="00262DE6" w:rsidP="00262D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DE6" w:rsidRPr="00262DE6" w:rsidRDefault="00262DE6" w:rsidP="00262DE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DE6" w:rsidRPr="00262DE6" w:rsidRDefault="00262DE6" w:rsidP="00262D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RAZEZM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DE6" w:rsidRPr="00262DE6" w:rsidRDefault="00262DE6" w:rsidP="00262D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</w:tr>
    </w:tbl>
    <w:p w:rsidR="00A87F9B" w:rsidRPr="001D1239" w:rsidRDefault="00A87F9B" w:rsidP="00A87F9B">
      <w:pPr>
        <w:spacing w:after="0" w:line="360" w:lineRule="auto"/>
        <w:rPr>
          <w:rFonts w:ascii="Times New Roman" w:eastAsia="Times New Roman" w:hAnsi="Times New Roman"/>
        </w:rPr>
      </w:pPr>
    </w:p>
    <w:p w:rsidR="00A87F9B" w:rsidRDefault="00A87F9B" w:rsidP="00A87F9B">
      <w:r>
        <w:rPr>
          <w:noProof/>
          <w:lang w:eastAsia="pl-PL"/>
        </w:rPr>
        <w:drawing>
          <wp:inline distT="0" distB="0" distL="0" distR="0" wp14:anchorId="136B27EB" wp14:editId="10E72702">
            <wp:extent cx="439615" cy="43961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er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584" cy="45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F9B" w:rsidRDefault="00A87F9B" w:rsidP="00A87F9B">
      <w:pPr>
        <w:jc w:val="both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UWAGA</w:t>
      </w:r>
    </w:p>
    <w:p w:rsidR="00A87F9B" w:rsidRDefault="00A87F9B" w:rsidP="00A87F9B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>
        <w:rPr>
          <w:rFonts w:cstheme="minorHAnsi"/>
        </w:rPr>
        <w:t>Tor 14</w:t>
      </w:r>
      <w:r w:rsidRPr="00D42CF3">
        <w:rPr>
          <w:rFonts w:cstheme="minorHAnsi"/>
        </w:rPr>
        <w:t xml:space="preserve"> nie jest </w:t>
      </w:r>
      <w:r>
        <w:rPr>
          <w:rFonts w:cstheme="minorHAnsi"/>
        </w:rPr>
        <w:t xml:space="preserve">objęty </w:t>
      </w:r>
      <w:r w:rsidRPr="00D42CF3">
        <w:rPr>
          <w:rFonts w:cstheme="minorHAnsi"/>
        </w:rPr>
        <w:t>przedmiotem Zamówienia</w:t>
      </w:r>
    </w:p>
    <w:p w:rsidR="00A87F9B" w:rsidRPr="001C7CCA" w:rsidRDefault="00A87F9B" w:rsidP="00A87F9B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 w:rsidRPr="001C7CCA">
        <w:rPr>
          <w:rFonts w:ascii="Calibri" w:eastAsia="Times New Roman" w:hAnsi="Calibri" w:cs="Calibri"/>
          <w:bCs/>
          <w:lang w:eastAsia="pl-PL"/>
        </w:rPr>
        <w:t xml:space="preserve">Wstawka od </w:t>
      </w:r>
      <w:proofErr w:type="spellStart"/>
      <w:r w:rsidRPr="001C7CCA">
        <w:rPr>
          <w:rFonts w:ascii="Calibri" w:eastAsia="Times New Roman" w:hAnsi="Calibri" w:cs="Calibri"/>
          <w:bCs/>
          <w:lang w:eastAsia="pl-PL"/>
        </w:rPr>
        <w:t>Rz</w:t>
      </w:r>
      <w:proofErr w:type="spellEnd"/>
      <w:r w:rsidRPr="001C7CCA">
        <w:rPr>
          <w:rFonts w:ascii="Calibri" w:eastAsia="Times New Roman" w:hAnsi="Calibri" w:cs="Calibri"/>
          <w:bCs/>
          <w:lang w:eastAsia="pl-PL"/>
        </w:rPr>
        <w:t xml:space="preserve"> nr 113 do </w:t>
      </w:r>
      <w:proofErr w:type="spellStart"/>
      <w:r w:rsidRPr="001C7CCA">
        <w:rPr>
          <w:rFonts w:ascii="Calibri" w:eastAsia="Times New Roman" w:hAnsi="Calibri" w:cs="Calibri"/>
          <w:bCs/>
          <w:lang w:eastAsia="pl-PL"/>
        </w:rPr>
        <w:t>Rz</w:t>
      </w:r>
      <w:proofErr w:type="spellEnd"/>
      <w:r w:rsidRPr="001C7CCA">
        <w:rPr>
          <w:rFonts w:ascii="Calibri" w:eastAsia="Times New Roman" w:hAnsi="Calibri" w:cs="Calibri"/>
          <w:bCs/>
          <w:lang w:eastAsia="pl-PL"/>
        </w:rPr>
        <w:t xml:space="preserve"> nr 114 - ok. 35 </w:t>
      </w:r>
      <w:proofErr w:type="spellStart"/>
      <w:r w:rsidRPr="001C7CCA">
        <w:rPr>
          <w:rFonts w:ascii="Calibri" w:eastAsia="Times New Roman" w:hAnsi="Calibri" w:cs="Calibri"/>
          <w:bCs/>
          <w:lang w:eastAsia="pl-PL"/>
        </w:rPr>
        <w:t>mbt</w:t>
      </w:r>
      <w:proofErr w:type="spellEnd"/>
      <w:r w:rsidRPr="001C7CCA">
        <w:rPr>
          <w:rFonts w:ascii="Calibri" w:eastAsia="Times New Roman" w:hAnsi="Calibri" w:cs="Calibri"/>
          <w:bCs/>
          <w:lang w:eastAsia="pl-PL"/>
        </w:rPr>
        <w:t xml:space="preserve"> </w:t>
      </w:r>
      <w:r>
        <w:rPr>
          <w:rFonts w:ascii="Calibri" w:eastAsia="Times New Roman" w:hAnsi="Calibri" w:cs="Calibri"/>
          <w:bCs/>
          <w:lang w:eastAsia="pl-PL"/>
        </w:rPr>
        <w:t>–</w:t>
      </w:r>
      <w:r w:rsidRPr="001C7CCA">
        <w:rPr>
          <w:rFonts w:ascii="Calibri" w:eastAsia="Times New Roman" w:hAnsi="Calibri" w:cs="Calibri"/>
          <w:bCs/>
          <w:lang w:eastAsia="pl-PL"/>
        </w:rPr>
        <w:t xml:space="preserve"> </w:t>
      </w:r>
      <w:r>
        <w:rPr>
          <w:rFonts w:ascii="Calibri" w:eastAsia="Times New Roman" w:hAnsi="Calibri" w:cs="Calibri"/>
          <w:bCs/>
          <w:lang w:eastAsia="pl-PL"/>
        </w:rPr>
        <w:t xml:space="preserve">nie wymaga wykonania prac remontowych </w:t>
      </w:r>
    </w:p>
    <w:p w:rsidR="00A87F9B" w:rsidRDefault="00A87F9B"/>
    <w:sectPr w:rsidR="00A87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63"/>
    <w:multiLevelType w:val="hybridMultilevel"/>
    <w:tmpl w:val="D9E009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64"/>
    <w:multiLevelType w:val="hybridMultilevel"/>
    <w:tmpl w:val="7DE6771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65"/>
    <w:multiLevelType w:val="hybridMultilevel"/>
    <w:tmpl w:val="555C55B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66"/>
    <w:multiLevelType w:val="hybridMultilevel"/>
    <w:tmpl w:val="3FA62AC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67"/>
    <w:multiLevelType w:val="hybridMultilevel"/>
    <w:tmpl w:val="14FCE74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1A234C"/>
    <w:multiLevelType w:val="hybridMultilevel"/>
    <w:tmpl w:val="DBFAB1EA"/>
    <w:lvl w:ilvl="0" w:tplc="D5D28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A007A"/>
    <w:multiLevelType w:val="hybridMultilevel"/>
    <w:tmpl w:val="4A5877A2"/>
    <w:lvl w:ilvl="0" w:tplc="2842F7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E644EE"/>
    <w:multiLevelType w:val="hybridMultilevel"/>
    <w:tmpl w:val="53FE9604"/>
    <w:lvl w:ilvl="0" w:tplc="0415000F">
      <w:start w:val="1"/>
      <w:numFmt w:val="decimal"/>
      <w:lvlText w:val="%1."/>
      <w:lvlJc w:val="left"/>
      <w:pPr>
        <w:ind w:left="330" w:hanging="360"/>
      </w:pPr>
    </w:lvl>
    <w:lvl w:ilvl="1" w:tplc="04150019">
      <w:start w:val="1"/>
      <w:numFmt w:val="lowerLetter"/>
      <w:lvlText w:val="%2."/>
      <w:lvlJc w:val="left"/>
      <w:pPr>
        <w:ind w:left="1050" w:hanging="360"/>
      </w:pPr>
    </w:lvl>
    <w:lvl w:ilvl="2" w:tplc="0415001B">
      <w:start w:val="1"/>
      <w:numFmt w:val="lowerRoman"/>
      <w:lvlText w:val="%3."/>
      <w:lvlJc w:val="right"/>
      <w:pPr>
        <w:ind w:left="1770" w:hanging="180"/>
      </w:pPr>
    </w:lvl>
    <w:lvl w:ilvl="3" w:tplc="0415000F">
      <w:start w:val="1"/>
      <w:numFmt w:val="decimal"/>
      <w:lvlText w:val="%4."/>
      <w:lvlJc w:val="left"/>
      <w:pPr>
        <w:ind w:left="2490" w:hanging="360"/>
      </w:pPr>
    </w:lvl>
    <w:lvl w:ilvl="4" w:tplc="04150019">
      <w:start w:val="1"/>
      <w:numFmt w:val="lowerLetter"/>
      <w:lvlText w:val="%5."/>
      <w:lvlJc w:val="left"/>
      <w:pPr>
        <w:ind w:left="3210" w:hanging="360"/>
      </w:pPr>
    </w:lvl>
    <w:lvl w:ilvl="5" w:tplc="0415001B">
      <w:start w:val="1"/>
      <w:numFmt w:val="lowerRoman"/>
      <w:lvlText w:val="%6."/>
      <w:lvlJc w:val="right"/>
      <w:pPr>
        <w:ind w:left="3930" w:hanging="180"/>
      </w:pPr>
    </w:lvl>
    <w:lvl w:ilvl="6" w:tplc="0415000F">
      <w:start w:val="1"/>
      <w:numFmt w:val="decimal"/>
      <w:lvlText w:val="%7."/>
      <w:lvlJc w:val="left"/>
      <w:pPr>
        <w:ind w:left="4650" w:hanging="360"/>
      </w:pPr>
    </w:lvl>
    <w:lvl w:ilvl="7" w:tplc="04150019">
      <w:start w:val="1"/>
      <w:numFmt w:val="lowerLetter"/>
      <w:lvlText w:val="%8."/>
      <w:lvlJc w:val="left"/>
      <w:pPr>
        <w:ind w:left="5370" w:hanging="360"/>
      </w:pPr>
    </w:lvl>
    <w:lvl w:ilvl="8" w:tplc="0415001B">
      <w:start w:val="1"/>
      <w:numFmt w:val="lowerRoman"/>
      <w:lvlText w:val="%9."/>
      <w:lvlJc w:val="right"/>
      <w:pPr>
        <w:ind w:left="6090" w:hanging="180"/>
      </w:pPr>
    </w:lvl>
  </w:abstractNum>
  <w:abstractNum w:abstractNumId="8">
    <w:nsid w:val="2E472816"/>
    <w:multiLevelType w:val="hybridMultilevel"/>
    <w:tmpl w:val="20F252AE"/>
    <w:lvl w:ilvl="0" w:tplc="1540867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>
    <w:nsid w:val="2E7C0442"/>
    <w:multiLevelType w:val="hybridMultilevel"/>
    <w:tmpl w:val="DAA46B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A76206"/>
    <w:multiLevelType w:val="hybridMultilevel"/>
    <w:tmpl w:val="84B0C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E620B"/>
    <w:multiLevelType w:val="hybridMultilevel"/>
    <w:tmpl w:val="A80C70B0"/>
    <w:lvl w:ilvl="0" w:tplc="8B4A2E46">
      <w:start w:val="1"/>
      <w:numFmt w:val="lowerLetter"/>
      <w:pStyle w:val="Bezodstpw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40E4592"/>
    <w:multiLevelType w:val="hybridMultilevel"/>
    <w:tmpl w:val="647A2818"/>
    <w:lvl w:ilvl="0" w:tplc="5F9A32DE">
      <w:start w:val="1"/>
      <w:numFmt w:val="decimal"/>
      <w:pStyle w:val="OPZ-1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8160E64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C0D7B"/>
    <w:multiLevelType w:val="hybridMultilevel"/>
    <w:tmpl w:val="B540F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15C17"/>
    <w:multiLevelType w:val="hybridMultilevel"/>
    <w:tmpl w:val="E3AE2D4E"/>
    <w:lvl w:ilvl="0" w:tplc="0415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>
    <w:nsid w:val="3F0141CD"/>
    <w:multiLevelType w:val="hybridMultilevel"/>
    <w:tmpl w:val="7AAA4CDC"/>
    <w:lvl w:ilvl="0" w:tplc="BF22124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35AFB"/>
    <w:multiLevelType w:val="hybridMultilevel"/>
    <w:tmpl w:val="6DD4BD5C"/>
    <w:lvl w:ilvl="0" w:tplc="0415000F">
      <w:start w:val="2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7">
    <w:nsid w:val="4B512DA8"/>
    <w:multiLevelType w:val="multilevel"/>
    <w:tmpl w:val="3758A11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DB06A43"/>
    <w:multiLevelType w:val="hybridMultilevel"/>
    <w:tmpl w:val="07D83684"/>
    <w:lvl w:ilvl="0" w:tplc="0415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>
    <w:nsid w:val="62564421"/>
    <w:multiLevelType w:val="hybridMultilevel"/>
    <w:tmpl w:val="751C1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74FC2"/>
    <w:multiLevelType w:val="hybridMultilevel"/>
    <w:tmpl w:val="3512858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71C15B64"/>
    <w:multiLevelType w:val="hybridMultilevel"/>
    <w:tmpl w:val="6BD2D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427B6"/>
    <w:multiLevelType w:val="hybridMultilevel"/>
    <w:tmpl w:val="CE32FD3C"/>
    <w:lvl w:ilvl="0" w:tplc="5274AD6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BC4875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15"/>
  </w:num>
  <w:num w:numId="5">
    <w:abstractNumId w:val="22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3"/>
  </w:num>
  <w:num w:numId="10">
    <w:abstractNumId w:val="11"/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20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21"/>
  </w:num>
  <w:num w:numId="23">
    <w:abstractNumId w:val="9"/>
  </w:num>
  <w:num w:numId="24">
    <w:abstractNumId w:val="14"/>
  </w:num>
  <w:num w:numId="25">
    <w:abstractNumId w:val="16"/>
  </w:num>
  <w:num w:numId="26">
    <w:abstractNumId w:val="18"/>
  </w:num>
  <w:num w:numId="27">
    <w:abstractNumId w:val="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9B"/>
    <w:rsid w:val="00161998"/>
    <w:rsid w:val="00262DE6"/>
    <w:rsid w:val="002C5FA3"/>
    <w:rsid w:val="003B378D"/>
    <w:rsid w:val="00476D4D"/>
    <w:rsid w:val="0047773E"/>
    <w:rsid w:val="00660B75"/>
    <w:rsid w:val="00712AFF"/>
    <w:rsid w:val="007438A7"/>
    <w:rsid w:val="008A4AE0"/>
    <w:rsid w:val="00A87F9B"/>
    <w:rsid w:val="00B5325D"/>
    <w:rsid w:val="00C43156"/>
    <w:rsid w:val="00DA4E5B"/>
    <w:rsid w:val="00DB1001"/>
    <w:rsid w:val="00E168ED"/>
    <w:rsid w:val="00E371EE"/>
    <w:rsid w:val="00E86BF7"/>
    <w:rsid w:val="00F4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23CD6-9A1F-42A3-B560-54738920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F9B"/>
  </w:style>
  <w:style w:type="paragraph" w:styleId="Nagwek1">
    <w:name w:val="heading 1"/>
    <w:basedOn w:val="Akapitzlist"/>
    <w:next w:val="Normalny"/>
    <w:link w:val="Nagwek1Znak"/>
    <w:uiPriority w:val="9"/>
    <w:qFormat/>
    <w:rsid w:val="00A87F9B"/>
    <w:pPr>
      <w:numPr>
        <w:numId w:val="6"/>
      </w:numPr>
      <w:spacing w:after="0"/>
      <w:ind w:left="425" w:hanging="425"/>
      <w:jc w:val="both"/>
      <w:outlineLvl w:val="0"/>
    </w:p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A87F9B"/>
    <w:pPr>
      <w:numPr>
        <w:ilvl w:val="1"/>
      </w:numPr>
      <w:ind w:left="851" w:hanging="431"/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A87F9B"/>
    <w:pPr>
      <w:numPr>
        <w:ilvl w:val="2"/>
      </w:numPr>
      <w:ind w:left="1560" w:hanging="709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7F9B"/>
  </w:style>
  <w:style w:type="character" w:customStyle="1" w:styleId="Nagwek2Znak">
    <w:name w:val="Nagłówek 2 Znak"/>
    <w:basedOn w:val="Domylnaczcionkaakapitu"/>
    <w:link w:val="Nagwek2"/>
    <w:uiPriority w:val="9"/>
    <w:rsid w:val="00A87F9B"/>
  </w:style>
  <w:style w:type="character" w:customStyle="1" w:styleId="Nagwek3Znak">
    <w:name w:val="Nagłówek 3 Znak"/>
    <w:basedOn w:val="Domylnaczcionkaakapitu"/>
    <w:link w:val="Nagwek3"/>
    <w:uiPriority w:val="9"/>
    <w:rsid w:val="00A87F9B"/>
  </w:style>
  <w:style w:type="paragraph" w:styleId="Akapitzlist">
    <w:name w:val="List Paragraph"/>
    <w:basedOn w:val="Normalny"/>
    <w:uiPriority w:val="34"/>
    <w:qFormat/>
    <w:rsid w:val="00A87F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7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F9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7F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7F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7F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7F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7F9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87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Z-1">
    <w:name w:val="OPZ-1"/>
    <w:basedOn w:val="Normalny"/>
    <w:link w:val="OPZ-1Znak"/>
    <w:qFormat/>
    <w:rsid w:val="00A87F9B"/>
    <w:pPr>
      <w:numPr>
        <w:numId w:val="8"/>
      </w:numPr>
      <w:spacing w:after="0" w:line="276" w:lineRule="auto"/>
      <w:jc w:val="both"/>
    </w:pPr>
    <w:rPr>
      <w:rFonts w:eastAsia="Times New Roman" w:cstheme="minorHAnsi"/>
      <w:sz w:val="20"/>
      <w:szCs w:val="20"/>
      <w:lang w:eastAsia="pl-PL"/>
    </w:rPr>
  </w:style>
  <w:style w:type="character" w:customStyle="1" w:styleId="OPZ-1Znak">
    <w:name w:val="OPZ-1 Znak"/>
    <w:basedOn w:val="Domylnaczcionkaakapitu"/>
    <w:link w:val="OPZ-1"/>
    <w:rsid w:val="00A87F9B"/>
    <w:rPr>
      <w:rFonts w:eastAsia="Times New Roman" w:cstheme="minorHAnsi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87F9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odstpw">
    <w:name w:val="No Spacing"/>
    <w:basedOn w:val="Nagwek2"/>
    <w:uiPriority w:val="1"/>
    <w:qFormat/>
    <w:rsid w:val="00A87F9B"/>
    <w:pPr>
      <w:numPr>
        <w:ilvl w:val="0"/>
        <w:numId w:val="10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A87F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7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essage--z2n2nxu">
    <w:name w:val="message--z2n2nxu"/>
    <w:basedOn w:val="Normalny"/>
    <w:rsid w:val="00A8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87F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87F9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7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F9B"/>
  </w:style>
  <w:style w:type="paragraph" w:styleId="Stopka">
    <w:name w:val="footer"/>
    <w:basedOn w:val="Normalny"/>
    <w:link w:val="StopkaZnak"/>
    <w:uiPriority w:val="99"/>
    <w:unhideWhenUsed/>
    <w:rsid w:val="00A87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F9B"/>
  </w:style>
  <w:style w:type="character" w:styleId="Hipercze">
    <w:name w:val="Hyperlink"/>
    <w:basedOn w:val="Domylnaczcionkaakapitu"/>
    <w:uiPriority w:val="99"/>
    <w:semiHidden/>
    <w:unhideWhenUsed/>
    <w:rsid w:val="00A87F9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87F9B"/>
    <w:rPr>
      <w:color w:val="954F72"/>
      <w:u w:val="single"/>
    </w:rPr>
  </w:style>
  <w:style w:type="paragraph" w:customStyle="1" w:styleId="xl65">
    <w:name w:val="xl65"/>
    <w:basedOn w:val="Normalny"/>
    <w:rsid w:val="00A87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A87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A87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A8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87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A87F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A87F9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A87F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A87F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A87F9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A87F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A87F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A87F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A87F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A87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A87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A87F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A87F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A87F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A87F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A87F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A87F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A87F9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87F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A87F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A87F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A87F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A87F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385088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pl-PL"/>
    </w:rPr>
  </w:style>
  <w:style w:type="paragraph" w:customStyle="1" w:styleId="xl93">
    <w:name w:val="xl93"/>
    <w:basedOn w:val="Normalny"/>
    <w:rsid w:val="00A87F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85088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pl-PL"/>
    </w:rPr>
  </w:style>
  <w:style w:type="paragraph" w:customStyle="1" w:styleId="xl94">
    <w:name w:val="xl94"/>
    <w:basedOn w:val="Normalny"/>
    <w:rsid w:val="00A87F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85088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pl-PL"/>
    </w:rPr>
  </w:style>
  <w:style w:type="paragraph" w:customStyle="1" w:styleId="xl95">
    <w:name w:val="xl95"/>
    <w:basedOn w:val="Normalny"/>
    <w:rsid w:val="00A87F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85088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pl-PL"/>
    </w:rPr>
  </w:style>
  <w:style w:type="paragraph" w:customStyle="1" w:styleId="xl96">
    <w:name w:val="xl96"/>
    <w:basedOn w:val="Normalny"/>
    <w:rsid w:val="00A87F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385088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4"/>
      <w:szCs w:val="24"/>
      <w:lang w:eastAsia="pl-PL"/>
    </w:rPr>
  </w:style>
  <w:style w:type="paragraph" w:customStyle="1" w:styleId="xl97">
    <w:name w:val="xl97"/>
    <w:basedOn w:val="Normalny"/>
    <w:rsid w:val="00A87F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A87F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A87F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0">
    <w:name w:val="msonormal"/>
    <w:basedOn w:val="Normalny"/>
    <w:rsid w:val="00A8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3062</Words>
  <Characters>18373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Błażejowski, Bartłomiej</dc:creator>
  <cp:keywords/>
  <dc:description/>
  <cp:lastModifiedBy>Nogaj, Edyta</cp:lastModifiedBy>
  <cp:revision>2</cp:revision>
  <dcterms:created xsi:type="dcterms:W3CDTF">2021-07-17T17:05:00Z</dcterms:created>
  <dcterms:modified xsi:type="dcterms:W3CDTF">2021-07-17T17:05:00Z</dcterms:modified>
</cp:coreProperties>
</file>