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13BD7" w14:textId="77777777" w:rsidR="00C52F0B" w:rsidRDefault="00C52F0B">
      <w:pPr>
        <w:pBdr>
          <w:top w:val="nil"/>
          <w:left w:val="nil"/>
          <w:bottom w:val="nil"/>
          <w:right w:val="nil"/>
          <w:between w:val="nil"/>
        </w:pBdr>
        <w:spacing w:after="120" w:line="276" w:lineRule="auto"/>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2A76A8AD" w:rsidR="00C52F0B" w:rsidRDefault="004F6B32">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BZP.271.1.8</w:t>
      </w:r>
      <w:r w:rsidR="00DF5546">
        <w:rPr>
          <w:rFonts w:ascii="Arial" w:eastAsia="Arial" w:hAnsi="Arial" w:cs="Arial"/>
          <w:b/>
          <w:color w:val="000000"/>
        </w:rPr>
        <w:t>.2023</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396BEE90" w14:textId="4A6B902A" w:rsidR="00355D20" w:rsidRPr="00355D20" w:rsidRDefault="00355D20" w:rsidP="00355D20">
      <w:pPr>
        <w:spacing w:before="60" w:line="240" w:lineRule="auto"/>
        <w:jc w:val="center"/>
        <w:rPr>
          <w:rFonts w:ascii="Arial" w:eastAsia="Arial" w:hAnsi="Arial" w:cs="Arial"/>
          <w:b/>
          <w:i/>
        </w:rPr>
      </w:pPr>
      <w:bookmarkStart w:id="1" w:name="_heading=h.30j0zll" w:colFirst="0" w:colLast="0"/>
      <w:bookmarkEnd w:id="1"/>
      <w:r w:rsidRPr="00355D20">
        <w:rPr>
          <w:rFonts w:ascii="Arial" w:eastAsia="Arial" w:hAnsi="Arial" w:cs="Arial"/>
          <w:b/>
          <w:i/>
        </w:rPr>
        <w:t>„</w:t>
      </w:r>
      <w:r w:rsidRPr="00355D20">
        <w:rPr>
          <w:rFonts w:ascii="Arial" w:eastAsia="Arial" w:hAnsi="Arial" w:cs="Arial"/>
          <w:b/>
        </w:rPr>
        <w:t>Bieżące utrzymanie melioracji szczegółowej na terenie P</w:t>
      </w:r>
      <w:r>
        <w:rPr>
          <w:rFonts w:ascii="Arial" w:eastAsia="Arial" w:hAnsi="Arial" w:cs="Arial"/>
          <w:b/>
        </w:rPr>
        <w:t xml:space="preserve">arku Zdrojowego w Świnoujściu </w:t>
      </w:r>
      <w:r w:rsidRPr="00355D20">
        <w:rPr>
          <w:rFonts w:ascii="Arial" w:eastAsia="Arial" w:hAnsi="Arial" w:cs="Arial"/>
          <w:b/>
        </w:rPr>
        <w:t>w latach 2023 - 2025</w:t>
      </w:r>
      <w:r w:rsidR="005C43A4">
        <w:rPr>
          <w:rFonts w:ascii="Arial" w:eastAsia="Arial" w:hAnsi="Arial" w:cs="Arial"/>
          <w:b/>
          <w:i/>
        </w:rPr>
        <w:t>”</w:t>
      </w:r>
    </w:p>
    <w:p w14:paraId="4691EB8B" w14:textId="756514D1" w:rsidR="00C52F0B" w:rsidRDefault="00C52F0B">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0AA6AB48" w:rsidR="00C52F0B" w:rsidRDefault="00DF5546">
      <w:pPr>
        <w:spacing w:before="60" w:line="240" w:lineRule="auto"/>
        <w:jc w:val="center"/>
        <w:rPr>
          <w:rFonts w:ascii="Arial" w:eastAsia="Arial" w:hAnsi="Arial" w:cs="Arial"/>
        </w:rPr>
      </w:pPr>
      <w:r>
        <w:rPr>
          <w:rFonts w:ascii="Arial" w:eastAsia="Arial" w:hAnsi="Arial" w:cs="Arial"/>
        </w:rPr>
        <w:t>Ś</w:t>
      </w:r>
      <w:r w:rsidR="00355D20">
        <w:rPr>
          <w:rFonts w:ascii="Arial" w:eastAsia="Arial" w:hAnsi="Arial" w:cs="Arial"/>
        </w:rPr>
        <w:t xml:space="preserve">winoujście,  </w:t>
      </w:r>
      <w:r w:rsidR="007354EE">
        <w:rPr>
          <w:rFonts w:ascii="Arial" w:eastAsia="Arial" w:hAnsi="Arial" w:cs="Arial"/>
        </w:rPr>
        <w:t>kwiecień</w:t>
      </w:r>
      <w:r>
        <w:rPr>
          <w:rFonts w:ascii="Arial" w:eastAsia="Arial" w:hAnsi="Arial" w:cs="Arial"/>
        </w:rPr>
        <w:t xml:space="preserve"> 2023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E134BF">
      <w:pPr>
        <w:numPr>
          <w:ilvl w:val="0"/>
          <w:numId w:val="22"/>
        </w:numPr>
        <w:tabs>
          <w:tab w:val="left" w:pos="426"/>
        </w:tabs>
        <w:spacing w:after="120" w:line="360" w:lineRule="auto"/>
        <w:jc w:val="left"/>
        <w:rPr>
          <w:rFonts w:ascii="Arial" w:eastAsia="Arial" w:hAnsi="Arial" w:cs="Arial"/>
          <w:b/>
        </w:rPr>
      </w:pPr>
      <w:r>
        <w:rPr>
          <w:rFonts w:ascii="Arial" w:eastAsia="Arial" w:hAnsi="Arial" w:cs="Arial"/>
          <w:b/>
        </w:rPr>
        <w:t>Nazwa i adres Zamawiającego:</w:t>
      </w:r>
    </w:p>
    <w:p w14:paraId="5C5293A3" w14:textId="77777777" w:rsidR="00C52F0B" w:rsidRDefault="00DF5546" w:rsidP="00E134BF">
      <w:pPr>
        <w:pStyle w:val="Nagwek2"/>
        <w:spacing w:after="120" w:line="360" w:lineRule="auto"/>
        <w:ind w:firstLine="360"/>
        <w:jc w:val="left"/>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E134BF">
      <w:pPr>
        <w:spacing w:after="120" w:line="360" w:lineRule="auto"/>
        <w:ind w:left="284" w:firstLine="76"/>
        <w:jc w:val="left"/>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FB4CB6" w:rsidRDefault="00DF5546" w:rsidP="00E134BF">
      <w:pPr>
        <w:spacing w:after="120" w:line="360" w:lineRule="auto"/>
        <w:ind w:left="360"/>
        <w:jc w:val="left"/>
        <w:rPr>
          <w:rFonts w:ascii="Arial" w:eastAsia="Arial" w:hAnsi="Arial" w:cs="Arial"/>
          <w:lang w:val="en-US"/>
        </w:rPr>
      </w:pPr>
      <w:r w:rsidRPr="00FB4CB6">
        <w:rPr>
          <w:rFonts w:ascii="Arial" w:eastAsia="Arial" w:hAnsi="Arial" w:cs="Arial"/>
          <w:lang w:val="en-US"/>
        </w:rPr>
        <w:t>Tel:  (91)</w:t>
      </w:r>
      <w:r w:rsidRPr="00FB4CB6">
        <w:rPr>
          <w:rFonts w:ascii="Arial" w:eastAsia="Arial" w:hAnsi="Arial" w:cs="Arial"/>
          <w:color w:val="FF0000"/>
          <w:lang w:val="en-US"/>
        </w:rPr>
        <w:t xml:space="preserve"> </w:t>
      </w:r>
      <w:r w:rsidRPr="00FB4CB6">
        <w:rPr>
          <w:rFonts w:ascii="Arial" w:eastAsia="Arial" w:hAnsi="Arial" w:cs="Arial"/>
          <w:lang w:val="en-US"/>
        </w:rPr>
        <w:t xml:space="preserve"> 321 24 25 </w:t>
      </w:r>
    </w:p>
    <w:p w14:paraId="52FB4739" w14:textId="77777777" w:rsidR="00C52F0B" w:rsidRPr="00FB4CB6" w:rsidRDefault="00DF5546" w:rsidP="00E134BF">
      <w:pPr>
        <w:spacing w:after="120" w:line="360" w:lineRule="auto"/>
        <w:ind w:left="360"/>
        <w:jc w:val="left"/>
        <w:rPr>
          <w:rFonts w:ascii="Arial" w:eastAsia="Arial" w:hAnsi="Arial" w:cs="Arial"/>
          <w:lang w:val="en-US"/>
        </w:rPr>
      </w:pPr>
      <w:r w:rsidRPr="00FB4CB6">
        <w:rPr>
          <w:rFonts w:ascii="Arial" w:eastAsia="Arial" w:hAnsi="Arial" w:cs="Arial"/>
          <w:lang w:val="en-US"/>
        </w:rPr>
        <w:t>E-mail: bzp@um.swinoujscie.pl</w:t>
      </w:r>
    </w:p>
    <w:p w14:paraId="0CE837F1" w14:textId="77777777" w:rsidR="00C52F0B" w:rsidRDefault="00DF5546" w:rsidP="00E134BF">
      <w:pPr>
        <w:spacing w:line="360" w:lineRule="auto"/>
        <w:ind w:firstLine="357"/>
        <w:jc w:val="left"/>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E134BF">
      <w:pPr>
        <w:spacing w:after="240" w:line="360" w:lineRule="auto"/>
        <w:ind w:left="426" w:hanging="142"/>
        <w:jc w:val="left"/>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E134BF">
      <w:pPr>
        <w:numPr>
          <w:ilvl w:val="0"/>
          <w:numId w:val="22"/>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7777777" w:rsidR="00C52F0B" w:rsidRDefault="00DF5546" w:rsidP="00E134BF">
      <w:pPr>
        <w:numPr>
          <w:ilvl w:val="1"/>
          <w:numId w:val="22"/>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bookmarkStart w:id="5" w:name="_heading=h.tyjcwt" w:colFirst="0" w:colLast="0"/>
      <w:bookmarkEnd w:id="5"/>
      <w:r>
        <w:rPr>
          <w:rFonts w:ascii="Arial" w:eastAsia="Arial" w:hAnsi="Arial" w:cs="Arial"/>
          <w:color w:val="000000"/>
        </w:rPr>
        <w:t xml:space="preserve">Postępowanie prowadzone jest w trybie podstawowym bez negocjacji, o wartości zamówienia mniejszej niż progi unijne, o którym mowa w art. 275 pkt 1)  ustawy z dnia 11.09.2019 r. – Prawo zamówień publicznych (tj. Dz. U. z 2022 r. poz. 1710, ze zm.) (dalej jako „ustawa Pzp”). Zastosowanie mają także akty wykonawcze do ustawy Pzp. </w:t>
      </w:r>
    </w:p>
    <w:p w14:paraId="52E2AD52" w14:textId="77777777" w:rsidR="00C52F0B" w:rsidRDefault="00DF5546" w:rsidP="00E134BF">
      <w:pPr>
        <w:numPr>
          <w:ilvl w:val="1"/>
          <w:numId w:val="22"/>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E134BF">
      <w:pPr>
        <w:numPr>
          <w:ilvl w:val="1"/>
          <w:numId w:val="22"/>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77777777" w:rsidR="00C52F0B" w:rsidRPr="00D067E9" w:rsidRDefault="00DF5546" w:rsidP="00E134BF">
      <w:pPr>
        <w:numPr>
          <w:ilvl w:val="1"/>
          <w:numId w:val="22"/>
        </w:numPr>
        <w:pBdr>
          <w:top w:val="nil"/>
          <w:left w:val="nil"/>
          <w:bottom w:val="nil"/>
          <w:right w:val="nil"/>
          <w:between w:val="nil"/>
        </w:pBdr>
        <w:tabs>
          <w:tab w:val="left" w:pos="426"/>
        </w:tabs>
        <w:spacing w:after="120" w:line="360" w:lineRule="auto"/>
        <w:ind w:left="851" w:hanging="567"/>
        <w:jc w:val="left"/>
        <w:rPr>
          <w:rFonts w:ascii="Arial" w:eastAsia="Arial" w:hAnsi="Arial" w:cs="Arial"/>
          <w:color w:val="000000"/>
        </w:rPr>
      </w:pPr>
      <w:r>
        <w:rPr>
          <w:rFonts w:ascii="Arial" w:eastAsia="Arial" w:hAnsi="Arial" w:cs="Arial"/>
          <w:color w:val="000000"/>
        </w:rPr>
        <w:t>Do czynności podejmowanych przez Zamawiającego i wykonawcę stosować się będzie przepisy ustawy z dnia 23 kwietnia 1964 r. Kodeks cywilny (</w:t>
      </w:r>
      <w:proofErr w:type="spellStart"/>
      <w:r>
        <w:rPr>
          <w:rFonts w:ascii="Arial" w:eastAsia="Arial" w:hAnsi="Arial" w:cs="Arial"/>
          <w:color w:val="000000"/>
        </w:rPr>
        <w:t>t.j</w:t>
      </w:r>
      <w:proofErr w:type="spellEnd"/>
      <w:r>
        <w:rPr>
          <w:rFonts w:ascii="Arial" w:eastAsia="Arial" w:hAnsi="Arial" w:cs="Arial"/>
          <w:color w:val="000000"/>
        </w:rPr>
        <w:t>. Dz. U. 2020 r. poz. 1740), jeżeli przepisy ustawy Pzp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1EB219F3" w14:textId="057DDCC9" w:rsidR="00355D20" w:rsidRPr="00355D20" w:rsidRDefault="00355D20" w:rsidP="001D4927">
      <w:pPr>
        <w:pStyle w:val="Akapitzlist"/>
        <w:numPr>
          <w:ilvl w:val="0"/>
          <w:numId w:val="2"/>
        </w:numPr>
        <w:spacing w:line="360" w:lineRule="auto"/>
        <w:rPr>
          <w:rFonts w:ascii="Arial" w:hAnsi="Arial" w:cs="Arial"/>
        </w:rPr>
      </w:pPr>
      <w:r w:rsidRPr="00355D20">
        <w:rPr>
          <w:rFonts w:ascii="Arial" w:hAnsi="Arial" w:cs="Arial"/>
        </w:rPr>
        <w:t xml:space="preserve">Przedmiotem zamówienia jest odwodnienie oraz nawodnienie obszaru zabytkowego Parku Zdrojowego w Świnoujściu oraz utrzymaniu rowów melioracyjnych w takim stanie  technicznym aby woda miała swobodny przepływ. </w:t>
      </w:r>
    </w:p>
    <w:p w14:paraId="319A4231" w14:textId="78470DB1" w:rsidR="00355D20" w:rsidRPr="00355D20" w:rsidRDefault="00355D20" w:rsidP="001D4927">
      <w:pPr>
        <w:spacing w:line="360" w:lineRule="auto"/>
        <w:ind w:firstLine="360"/>
        <w:rPr>
          <w:rFonts w:ascii="Arial" w:hAnsi="Arial" w:cs="Arial"/>
        </w:rPr>
      </w:pPr>
      <w:r w:rsidRPr="00355D20">
        <w:rPr>
          <w:rFonts w:ascii="Arial" w:hAnsi="Arial" w:cs="Arial"/>
        </w:rPr>
        <w:t>Czynności eksploatacyjne na rowach i zbiornikach polegają na :</w:t>
      </w:r>
    </w:p>
    <w:p w14:paraId="05EA2427" w14:textId="57131665" w:rsidR="00355D20" w:rsidRPr="00355D20" w:rsidRDefault="00355D20" w:rsidP="004C7AAA">
      <w:pPr>
        <w:tabs>
          <w:tab w:val="left" w:pos="720"/>
        </w:tabs>
        <w:spacing w:line="360" w:lineRule="auto"/>
        <w:ind w:left="567" w:hanging="141"/>
        <w:rPr>
          <w:rFonts w:ascii="Arial" w:hAnsi="Arial" w:cs="Arial"/>
        </w:rPr>
      </w:pPr>
      <w:r w:rsidRPr="00355D20">
        <w:rPr>
          <w:rFonts w:ascii="Arial" w:hAnsi="Arial" w:cs="Arial"/>
        </w:rPr>
        <w:t xml:space="preserve">- utrzymaniu odpowiedniego poziomu wód melioracyjnych w rowach oraz zbiornikach </w:t>
      </w:r>
      <w:r>
        <w:rPr>
          <w:rFonts w:ascii="Arial" w:hAnsi="Arial" w:cs="Arial"/>
        </w:rPr>
        <w:t xml:space="preserve"> </w:t>
      </w:r>
      <w:r w:rsidRPr="00355D20">
        <w:rPr>
          <w:rFonts w:ascii="Arial" w:hAnsi="Arial" w:cs="Arial"/>
        </w:rPr>
        <w:t>wodnych,</w:t>
      </w:r>
    </w:p>
    <w:p w14:paraId="02799130" w14:textId="77777777" w:rsidR="00355D20" w:rsidRPr="00355D20" w:rsidRDefault="00355D20" w:rsidP="004C7AAA">
      <w:pPr>
        <w:tabs>
          <w:tab w:val="left" w:pos="720"/>
        </w:tabs>
        <w:spacing w:line="360" w:lineRule="auto"/>
        <w:ind w:left="567" w:hanging="141"/>
        <w:rPr>
          <w:rFonts w:ascii="Arial" w:hAnsi="Arial" w:cs="Arial"/>
        </w:rPr>
      </w:pPr>
      <w:r w:rsidRPr="00355D20">
        <w:rPr>
          <w:rFonts w:ascii="Arial" w:hAnsi="Arial" w:cs="Arial"/>
        </w:rPr>
        <w:t>- utrzymaniu odpowiedniego poziomu wody w rowach umożliwia  zamontowana  na obiekcie przepompowana,</w:t>
      </w:r>
    </w:p>
    <w:p w14:paraId="0CC38794" w14:textId="7DBE9EEC" w:rsidR="00355D20" w:rsidRPr="00355D20" w:rsidRDefault="00355D20" w:rsidP="001D4927">
      <w:pPr>
        <w:tabs>
          <w:tab w:val="left" w:pos="720"/>
        </w:tabs>
        <w:spacing w:line="360" w:lineRule="auto"/>
        <w:ind w:left="426" w:hanging="142"/>
        <w:rPr>
          <w:rFonts w:ascii="Arial" w:hAnsi="Arial" w:cs="Arial"/>
        </w:rPr>
      </w:pPr>
      <w:r w:rsidRPr="00355D20">
        <w:rPr>
          <w:rFonts w:ascii="Arial" w:hAnsi="Arial" w:cs="Arial"/>
        </w:rPr>
        <w:lastRenderedPageBreak/>
        <w:t xml:space="preserve"> - </w:t>
      </w:r>
      <w:r>
        <w:rPr>
          <w:rFonts w:ascii="Arial" w:hAnsi="Arial" w:cs="Arial"/>
        </w:rPr>
        <w:t xml:space="preserve"> </w:t>
      </w:r>
      <w:r w:rsidRPr="00355D20">
        <w:rPr>
          <w:rFonts w:ascii="Arial" w:hAnsi="Arial" w:cs="Arial"/>
        </w:rPr>
        <w:t xml:space="preserve">pomiarze poziomu wody w piezometrach co dwa tygodnie (prowadzenie    </w:t>
      </w:r>
    </w:p>
    <w:p w14:paraId="4434E187" w14:textId="77777777" w:rsidR="00355D20" w:rsidRPr="00355D20" w:rsidRDefault="00355D20" w:rsidP="004C7AAA">
      <w:pPr>
        <w:tabs>
          <w:tab w:val="left" w:pos="720"/>
        </w:tabs>
        <w:spacing w:line="360" w:lineRule="auto"/>
        <w:ind w:left="709" w:hanging="283"/>
        <w:rPr>
          <w:rFonts w:ascii="Arial" w:hAnsi="Arial" w:cs="Arial"/>
        </w:rPr>
      </w:pPr>
      <w:r w:rsidRPr="00355D20">
        <w:rPr>
          <w:rFonts w:ascii="Arial" w:hAnsi="Arial" w:cs="Arial"/>
        </w:rPr>
        <w:t xml:space="preserve">  książki odczytów),</w:t>
      </w:r>
    </w:p>
    <w:p w14:paraId="45B1DFB1" w14:textId="40057578" w:rsidR="001D4927" w:rsidRDefault="00355D20" w:rsidP="004C7AAA">
      <w:pPr>
        <w:tabs>
          <w:tab w:val="left" w:pos="708"/>
        </w:tabs>
        <w:spacing w:line="360" w:lineRule="auto"/>
        <w:ind w:left="284" w:firstLine="142"/>
        <w:rPr>
          <w:rFonts w:ascii="Arial" w:hAnsi="Arial" w:cs="Arial"/>
        </w:rPr>
      </w:pPr>
      <w:r w:rsidRPr="00355D20">
        <w:rPr>
          <w:rFonts w:ascii="Arial" w:hAnsi="Arial" w:cs="Arial"/>
        </w:rPr>
        <w:t xml:space="preserve">- prowadzeniu dziennika eksploatacji systemu melioracyjnego </w:t>
      </w:r>
      <w:r>
        <w:rPr>
          <w:rFonts w:ascii="Arial" w:hAnsi="Arial" w:cs="Arial"/>
        </w:rPr>
        <w:t xml:space="preserve">w </w:t>
      </w:r>
      <w:r w:rsidRPr="00355D20">
        <w:rPr>
          <w:rFonts w:ascii="Arial" w:hAnsi="Arial" w:cs="Arial"/>
        </w:rPr>
        <w:t>Parku Zdrojowym</w:t>
      </w:r>
      <w:r w:rsidR="001D4927">
        <w:rPr>
          <w:rFonts w:ascii="Arial" w:hAnsi="Arial" w:cs="Arial"/>
        </w:rPr>
        <w:t>.</w:t>
      </w:r>
    </w:p>
    <w:p w14:paraId="1E6EE015" w14:textId="22A726B3" w:rsidR="001D4927" w:rsidRPr="001D4927" w:rsidRDefault="001D4927" w:rsidP="0014770D">
      <w:pPr>
        <w:tabs>
          <w:tab w:val="left" w:pos="708"/>
        </w:tabs>
        <w:spacing w:line="360" w:lineRule="auto"/>
        <w:ind w:left="426"/>
        <w:rPr>
          <w:rFonts w:ascii="Arial" w:hAnsi="Arial" w:cs="Arial"/>
        </w:rPr>
      </w:pPr>
      <w:r w:rsidRPr="001D4927">
        <w:rPr>
          <w:rFonts w:ascii="Arial" w:hAnsi="Arial" w:cs="Arial"/>
        </w:rPr>
        <w:t>Poziom wody w zbiornikach wodnych i rowach regulowany jest poprzez  zamontowane na wlotach do nich zastaw</w:t>
      </w:r>
      <w:r w:rsidR="00BE734C">
        <w:rPr>
          <w:rFonts w:ascii="Arial" w:hAnsi="Arial" w:cs="Arial"/>
        </w:rPr>
        <w:t>ki</w:t>
      </w:r>
      <w:r w:rsidRPr="001D4927">
        <w:rPr>
          <w:rFonts w:ascii="Arial" w:hAnsi="Arial" w:cs="Arial"/>
        </w:rPr>
        <w:t xml:space="preserve">. </w:t>
      </w:r>
    </w:p>
    <w:p w14:paraId="1E9746D2" w14:textId="77777777" w:rsidR="001D4927" w:rsidRPr="001D4927" w:rsidRDefault="001D4927" w:rsidP="0014770D">
      <w:pPr>
        <w:tabs>
          <w:tab w:val="left" w:pos="708"/>
        </w:tabs>
        <w:spacing w:line="360" w:lineRule="auto"/>
        <w:ind w:left="426"/>
        <w:rPr>
          <w:rFonts w:ascii="Arial" w:hAnsi="Arial" w:cs="Arial"/>
        </w:rPr>
      </w:pPr>
      <w:r w:rsidRPr="001D4927">
        <w:rPr>
          <w:rFonts w:ascii="Arial" w:hAnsi="Arial" w:cs="Arial"/>
        </w:rPr>
        <w:t>Czynności konserwacyjne na rowach i zbiornikach polegają na :</w:t>
      </w:r>
    </w:p>
    <w:p w14:paraId="2C849AD1" w14:textId="77777777" w:rsidR="001D4927" w:rsidRPr="001D4927" w:rsidRDefault="001D4927" w:rsidP="00FF694E">
      <w:pPr>
        <w:spacing w:line="360" w:lineRule="auto"/>
        <w:ind w:left="709" w:hanging="283"/>
        <w:rPr>
          <w:rFonts w:ascii="Arial" w:hAnsi="Arial" w:cs="Arial"/>
        </w:rPr>
      </w:pPr>
      <w:r w:rsidRPr="001D4927">
        <w:rPr>
          <w:rFonts w:ascii="Arial" w:hAnsi="Arial" w:cs="Arial"/>
        </w:rPr>
        <w:t xml:space="preserve"> - co najmniej dwukrotnym w  ciągu roku odmulaniu dna,</w:t>
      </w:r>
    </w:p>
    <w:p w14:paraId="76340410" w14:textId="1FE7EC6F" w:rsidR="001D4927" w:rsidRPr="001D4927" w:rsidRDefault="00E879CB" w:rsidP="00FF694E">
      <w:pPr>
        <w:tabs>
          <w:tab w:val="left" w:pos="708"/>
        </w:tabs>
        <w:spacing w:line="360" w:lineRule="auto"/>
        <w:ind w:left="426"/>
        <w:rPr>
          <w:rFonts w:ascii="Arial" w:hAnsi="Arial" w:cs="Arial"/>
        </w:rPr>
      </w:pPr>
      <w:r>
        <w:rPr>
          <w:rFonts w:ascii="Arial" w:hAnsi="Arial" w:cs="Arial"/>
        </w:rPr>
        <w:t xml:space="preserve"> - </w:t>
      </w:r>
      <w:r w:rsidR="001D4927" w:rsidRPr="001D4927">
        <w:rPr>
          <w:rFonts w:ascii="Arial" w:hAnsi="Arial" w:cs="Arial"/>
        </w:rPr>
        <w:t>co najmniej pięciokrotnym w ciągu roku  koszeniu skarp,</w:t>
      </w:r>
    </w:p>
    <w:p w14:paraId="448CC63C" w14:textId="0A1DFE68" w:rsidR="001D4927" w:rsidRPr="001D4927" w:rsidRDefault="00E879CB" w:rsidP="004C7AAA">
      <w:pPr>
        <w:tabs>
          <w:tab w:val="left" w:pos="426"/>
        </w:tabs>
        <w:spacing w:line="360" w:lineRule="auto"/>
        <w:ind w:left="567" w:hanging="283"/>
        <w:rPr>
          <w:rFonts w:ascii="Arial" w:hAnsi="Arial" w:cs="Arial"/>
        </w:rPr>
      </w:pPr>
      <w:r>
        <w:rPr>
          <w:rFonts w:ascii="Arial" w:hAnsi="Arial" w:cs="Arial"/>
        </w:rPr>
        <w:t xml:space="preserve">  - </w:t>
      </w:r>
      <w:r w:rsidR="001D4927" w:rsidRPr="001D4927">
        <w:rPr>
          <w:rFonts w:ascii="Arial" w:hAnsi="Arial" w:cs="Arial"/>
        </w:rPr>
        <w:t>bieżącym sprawdzaniu drożności przepustów oraz ruroci</w:t>
      </w:r>
      <w:r w:rsidR="004C7AAA">
        <w:rPr>
          <w:rFonts w:ascii="Arial" w:hAnsi="Arial" w:cs="Arial"/>
        </w:rPr>
        <w:t xml:space="preserve">ągów,  w razie   ich zamulania, </w:t>
      </w:r>
      <w:r w:rsidR="001D4927" w:rsidRPr="001D4927">
        <w:rPr>
          <w:rFonts w:ascii="Arial" w:hAnsi="Arial" w:cs="Arial"/>
        </w:rPr>
        <w:t>namuł należy usuwać na bieżąco,</w:t>
      </w:r>
    </w:p>
    <w:p w14:paraId="679DBF57" w14:textId="64F8EA98" w:rsidR="001D4927" w:rsidRPr="001D4927" w:rsidRDefault="00E879CB" w:rsidP="005C43A4">
      <w:pPr>
        <w:tabs>
          <w:tab w:val="left" w:pos="708"/>
        </w:tabs>
        <w:spacing w:line="360" w:lineRule="auto"/>
        <w:ind w:left="284"/>
        <w:rPr>
          <w:rFonts w:ascii="Arial" w:hAnsi="Arial" w:cs="Arial"/>
        </w:rPr>
      </w:pPr>
      <w:r>
        <w:rPr>
          <w:rFonts w:ascii="Arial" w:hAnsi="Arial" w:cs="Arial"/>
        </w:rPr>
        <w:t xml:space="preserve">  - </w:t>
      </w:r>
      <w:r w:rsidR="001D4927" w:rsidRPr="001D4927">
        <w:rPr>
          <w:rFonts w:ascii="Arial" w:hAnsi="Arial" w:cs="Arial"/>
        </w:rPr>
        <w:t>w miarę potrzeb uzupełniać wodę w zbiornikach,</w:t>
      </w:r>
    </w:p>
    <w:p w14:paraId="29C25AC0" w14:textId="5F3B4EBB" w:rsidR="001D4927" w:rsidRPr="001D4927" w:rsidRDefault="00E879CB" w:rsidP="00E879CB">
      <w:pPr>
        <w:tabs>
          <w:tab w:val="left" w:pos="426"/>
        </w:tabs>
        <w:spacing w:line="360" w:lineRule="auto"/>
        <w:ind w:left="567" w:hanging="142"/>
        <w:rPr>
          <w:rFonts w:ascii="Arial" w:hAnsi="Arial" w:cs="Arial"/>
        </w:rPr>
      </w:pPr>
      <w:r>
        <w:rPr>
          <w:rFonts w:ascii="Arial" w:hAnsi="Arial" w:cs="Arial"/>
        </w:rPr>
        <w:t xml:space="preserve">- </w:t>
      </w:r>
      <w:r w:rsidR="001D4927" w:rsidRPr="001D4927">
        <w:rPr>
          <w:rFonts w:ascii="Arial" w:hAnsi="Arial" w:cs="Arial"/>
        </w:rPr>
        <w:t xml:space="preserve">sprawdzanie szczelności zamknięć przy zasuwach, stwierdzone ewentualne nieszczelności </w:t>
      </w:r>
      <w:r w:rsidR="004C7AAA">
        <w:rPr>
          <w:rFonts w:ascii="Arial" w:hAnsi="Arial" w:cs="Arial"/>
        </w:rPr>
        <w:t xml:space="preserve"> </w:t>
      </w:r>
      <w:r>
        <w:rPr>
          <w:rFonts w:ascii="Arial" w:hAnsi="Arial" w:cs="Arial"/>
        </w:rPr>
        <w:t xml:space="preserve"> </w:t>
      </w:r>
      <w:r w:rsidR="001D4927" w:rsidRPr="001D4927">
        <w:rPr>
          <w:rFonts w:ascii="Arial" w:hAnsi="Arial" w:cs="Arial"/>
        </w:rPr>
        <w:t>usuwać na bieżąco,</w:t>
      </w:r>
    </w:p>
    <w:p w14:paraId="12F81EC1" w14:textId="51888D5D" w:rsidR="001D4927" w:rsidRPr="001D4927" w:rsidRDefault="001D4927" w:rsidP="005C43A4">
      <w:pPr>
        <w:tabs>
          <w:tab w:val="left" w:pos="708"/>
        </w:tabs>
        <w:spacing w:line="360" w:lineRule="auto"/>
        <w:ind w:left="284"/>
        <w:rPr>
          <w:rFonts w:ascii="Arial" w:hAnsi="Arial" w:cs="Arial"/>
        </w:rPr>
      </w:pPr>
      <w:r w:rsidRPr="001D4927">
        <w:rPr>
          <w:rFonts w:ascii="Arial" w:hAnsi="Arial" w:cs="Arial"/>
        </w:rPr>
        <w:t>- czyszczenie i malowani</w:t>
      </w:r>
      <w:r>
        <w:rPr>
          <w:rFonts w:ascii="Arial" w:hAnsi="Arial" w:cs="Arial"/>
        </w:rPr>
        <w:t xml:space="preserve">e barierek w miarę potrzeb.   </w:t>
      </w:r>
    </w:p>
    <w:p w14:paraId="1DCBACC5" w14:textId="20A86C77" w:rsidR="001D4927" w:rsidRPr="001D4927" w:rsidRDefault="001D4927" w:rsidP="00412BA9">
      <w:pPr>
        <w:tabs>
          <w:tab w:val="left" w:pos="708"/>
        </w:tabs>
        <w:spacing w:line="360" w:lineRule="auto"/>
        <w:ind w:left="426"/>
        <w:rPr>
          <w:rFonts w:ascii="Arial" w:hAnsi="Arial" w:cs="Arial"/>
        </w:rPr>
      </w:pPr>
      <w:r w:rsidRPr="001D4927">
        <w:rPr>
          <w:rFonts w:ascii="Arial" w:hAnsi="Arial" w:cs="Arial"/>
        </w:rPr>
        <w:t xml:space="preserve">Czynności konserwacyjne rowów i zbiorników wodnych należy prowadzić w sposób </w:t>
      </w:r>
      <w:r w:rsidR="0014770D">
        <w:rPr>
          <w:rFonts w:ascii="Arial" w:hAnsi="Arial" w:cs="Arial"/>
        </w:rPr>
        <w:t xml:space="preserve"> </w:t>
      </w:r>
      <w:r w:rsidR="00CD727F">
        <w:rPr>
          <w:rFonts w:ascii="Arial" w:hAnsi="Arial" w:cs="Arial"/>
        </w:rPr>
        <w:t xml:space="preserve"> </w:t>
      </w:r>
      <w:r w:rsidRPr="001D4927">
        <w:rPr>
          <w:rFonts w:ascii="Arial" w:hAnsi="Arial" w:cs="Arial"/>
        </w:rPr>
        <w:t>uniemożliwiający uszkodzenie ich ubezpieczenia z k</w:t>
      </w:r>
      <w:r>
        <w:rPr>
          <w:rFonts w:ascii="Arial" w:hAnsi="Arial" w:cs="Arial"/>
        </w:rPr>
        <w:t xml:space="preserve">iszki faszynowej.       </w:t>
      </w:r>
    </w:p>
    <w:p w14:paraId="29AFB831" w14:textId="59D9AAE7" w:rsidR="001D4927" w:rsidRDefault="001D4927" w:rsidP="00412BA9">
      <w:pPr>
        <w:tabs>
          <w:tab w:val="left" w:pos="708"/>
        </w:tabs>
        <w:spacing w:line="360" w:lineRule="auto"/>
        <w:ind w:left="426"/>
        <w:rPr>
          <w:rFonts w:ascii="Arial" w:hAnsi="Arial" w:cs="Arial"/>
        </w:rPr>
      </w:pPr>
      <w:r w:rsidRPr="001D4927">
        <w:rPr>
          <w:rFonts w:ascii="Arial" w:hAnsi="Arial" w:cs="Arial"/>
        </w:rPr>
        <w:t>Bieżącą eksploatację i konserwację należy realizować za pomocą następujących urządzeń występujących w Parku Zdrojowym:</w:t>
      </w:r>
    </w:p>
    <w:p w14:paraId="74D25F95" w14:textId="0ECC4B70" w:rsidR="001D4927" w:rsidRPr="001D4927" w:rsidRDefault="001D4927" w:rsidP="00CD727F">
      <w:pPr>
        <w:tabs>
          <w:tab w:val="left" w:pos="708"/>
        </w:tabs>
        <w:spacing w:line="360" w:lineRule="auto"/>
        <w:ind w:left="284"/>
        <w:rPr>
          <w:rFonts w:ascii="Arial" w:hAnsi="Arial" w:cs="Arial"/>
        </w:rPr>
      </w:pPr>
      <w:r w:rsidRPr="001D4927">
        <w:rPr>
          <w:rFonts w:ascii="Arial" w:hAnsi="Arial" w:cs="Arial"/>
        </w:rPr>
        <w:t xml:space="preserve">- </w:t>
      </w:r>
      <w:r w:rsidR="00CD727F">
        <w:rPr>
          <w:rFonts w:ascii="Arial" w:hAnsi="Arial" w:cs="Arial"/>
        </w:rPr>
        <w:t xml:space="preserve"> </w:t>
      </w:r>
      <w:r w:rsidRPr="001D4927">
        <w:rPr>
          <w:rFonts w:ascii="Arial" w:hAnsi="Arial" w:cs="Arial"/>
        </w:rPr>
        <w:t>przepompowni wód melioracyjnych,</w:t>
      </w:r>
    </w:p>
    <w:p w14:paraId="45A9DD8D" w14:textId="77777777" w:rsidR="001D4927" w:rsidRPr="001D4927" w:rsidRDefault="001D4927" w:rsidP="00CD727F">
      <w:pPr>
        <w:tabs>
          <w:tab w:val="left" w:pos="708"/>
        </w:tabs>
        <w:spacing w:line="360" w:lineRule="auto"/>
        <w:ind w:left="284"/>
        <w:rPr>
          <w:rFonts w:ascii="Arial" w:hAnsi="Arial" w:cs="Arial"/>
        </w:rPr>
      </w:pPr>
      <w:r w:rsidRPr="001D4927">
        <w:rPr>
          <w:rFonts w:ascii="Arial" w:hAnsi="Arial" w:cs="Arial"/>
        </w:rPr>
        <w:t xml:space="preserve"> - zbiorników retencyjnych,</w:t>
      </w:r>
    </w:p>
    <w:p w14:paraId="20A53EF8" w14:textId="77777777" w:rsidR="001D4927" w:rsidRPr="001D4927" w:rsidRDefault="001D4927" w:rsidP="00CD727F">
      <w:pPr>
        <w:tabs>
          <w:tab w:val="left" w:pos="708"/>
        </w:tabs>
        <w:spacing w:line="360" w:lineRule="auto"/>
        <w:ind w:left="284"/>
        <w:rPr>
          <w:rFonts w:ascii="Arial" w:hAnsi="Arial" w:cs="Arial"/>
        </w:rPr>
      </w:pPr>
      <w:r w:rsidRPr="001D4927">
        <w:rPr>
          <w:rFonts w:ascii="Arial" w:hAnsi="Arial" w:cs="Arial"/>
        </w:rPr>
        <w:t xml:space="preserve"> - systemu rowów melioracyjnych,</w:t>
      </w:r>
    </w:p>
    <w:p w14:paraId="7E6D7446" w14:textId="1DCE4072" w:rsidR="001D4927" w:rsidRPr="001D4927" w:rsidRDefault="00CD727F" w:rsidP="00CD727F">
      <w:pPr>
        <w:tabs>
          <w:tab w:val="left" w:pos="708"/>
        </w:tabs>
        <w:spacing w:line="360" w:lineRule="auto"/>
        <w:ind w:left="284"/>
        <w:rPr>
          <w:rFonts w:ascii="Arial" w:hAnsi="Arial" w:cs="Arial"/>
        </w:rPr>
      </w:pPr>
      <w:r>
        <w:rPr>
          <w:rFonts w:ascii="Arial" w:hAnsi="Arial" w:cs="Arial"/>
        </w:rPr>
        <w:t xml:space="preserve"> </w:t>
      </w:r>
      <w:r w:rsidR="001D4927" w:rsidRPr="001D4927">
        <w:rPr>
          <w:rFonts w:ascii="Arial" w:hAnsi="Arial" w:cs="Arial"/>
        </w:rPr>
        <w:t>- systemu zastawek,</w:t>
      </w:r>
    </w:p>
    <w:p w14:paraId="4812ACDF" w14:textId="73A6D3B3" w:rsidR="001D4927" w:rsidRPr="001D4927" w:rsidRDefault="00CD727F" w:rsidP="00CD727F">
      <w:pPr>
        <w:tabs>
          <w:tab w:val="left" w:pos="708"/>
        </w:tabs>
        <w:spacing w:line="360" w:lineRule="auto"/>
        <w:ind w:left="284"/>
        <w:rPr>
          <w:rFonts w:ascii="Arial" w:hAnsi="Arial" w:cs="Arial"/>
        </w:rPr>
      </w:pPr>
      <w:r>
        <w:rPr>
          <w:rFonts w:ascii="Arial" w:hAnsi="Arial" w:cs="Arial"/>
        </w:rPr>
        <w:t xml:space="preserve"> </w:t>
      </w:r>
      <w:r w:rsidR="001D4927" w:rsidRPr="001D4927">
        <w:rPr>
          <w:rFonts w:ascii="Arial" w:hAnsi="Arial" w:cs="Arial"/>
        </w:rPr>
        <w:t>- rurociągu tłocznego wody.</w:t>
      </w:r>
    </w:p>
    <w:p w14:paraId="0F7EC234" w14:textId="77777777" w:rsidR="001D4927" w:rsidRPr="001D4927" w:rsidRDefault="001D4927" w:rsidP="00C76C3D">
      <w:pPr>
        <w:tabs>
          <w:tab w:val="left" w:pos="708"/>
        </w:tabs>
        <w:spacing w:line="360" w:lineRule="auto"/>
        <w:ind w:left="284"/>
        <w:rPr>
          <w:rFonts w:ascii="Arial" w:hAnsi="Arial" w:cs="Arial"/>
        </w:rPr>
      </w:pPr>
      <w:r w:rsidRPr="001D4927">
        <w:rPr>
          <w:rFonts w:ascii="Arial" w:hAnsi="Arial" w:cs="Arial"/>
        </w:rPr>
        <w:t xml:space="preserve">- bieżąca kontrola zadanych poziomów (minimum - maksimum)  wody  w   zbiorniku  pompowni, usuwanie zanieczyszczeń z komory pompowni i  ze  zbiornika  przed pompownią, odmulanie zbiornika (wg potrzeb), </w:t>
      </w:r>
    </w:p>
    <w:p w14:paraId="0CECFA8B" w14:textId="797FAFC8" w:rsidR="001D4927" w:rsidRPr="001D4927" w:rsidRDefault="001D4927" w:rsidP="00C76C3D">
      <w:pPr>
        <w:tabs>
          <w:tab w:val="left" w:pos="708"/>
        </w:tabs>
        <w:spacing w:line="360" w:lineRule="auto"/>
        <w:ind w:left="284"/>
        <w:rPr>
          <w:rFonts w:ascii="Arial" w:hAnsi="Arial" w:cs="Arial"/>
        </w:rPr>
      </w:pPr>
      <w:r w:rsidRPr="001D4927">
        <w:rPr>
          <w:rFonts w:ascii="Arial" w:hAnsi="Arial" w:cs="Arial"/>
        </w:rPr>
        <w:t>- usuwanie  zanieczyszczeń  z  kraty  wylotowej,  okresowe   usuwanie części  zawiesin  z</w:t>
      </w:r>
      <w:r w:rsidR="004C7AAA">
        <w:rPr>
          <w:rFonts w:ascii="Arial" w:hAnsi="Arial" w:cs="Arial"/>
        </w:rPr>
        <w:t> </w:t>
      </w:r>
      <w:r w:rsidRPr="001D4927">
        <w:rPr>
          <w:rFonts w:ascii="Arial" w:hAnsi="Arial" w:cs="Arial"/>
        </w:rPr>
        <w:t xml:space="preserve"> komory (studni) pompowej.</w:t>
      </w:r>
    </w:p>
    <w:p w14:paraId="2BADA25F" w14:textId="4B273A12" w:rsidR="001D4927" w:rsidRPr="00AA434C" w:rsidRDefault="001D4927" w:rsidP="00C76C3D">
      <w:pPr>
        <w:tabs>
          <w:tab w:val="left" w:pos="708"/>
        </w:tabs>
        <w:spacing w:line="360" w:lineRule="auto"/>
        <w:ind w:left="284"/>
        <w:rPr>
          <w:rFonts w:ascii="Arial" w:hAnsi="Arial" w:cs="Arial"/>
        </w:rPr>
      </w:pPr>
      <w:r w:rsidRPr="001D4927">
        <w:rPr>
          <w:rFonts w:ascii="Arial" w:hAnsi="Arial" w:cs="Arial"/>
        </w:rPr>
        <w:t xml:space="preserve"> - kontrola studni zasuw, studni wlotowej z klapy zwrotnej, usuwanie  zanieczyszczeń.</w:t>
      </w:r>
    </w:p>
    <w:p w14:paraId="20ACB91B"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20857D03" w14:textId="77777777" w:rsidR="00C52F0B" w:rsidRDefault="00DF5546" w:rsidP="00D27193">
      <w:pPr>
        <w:numPr>
          <w:ilvl w:val="0"/>
          <w:numId w:val="2"/>
        </w:numPr>
        <w:spacing w:after="120" w:line="360" w:lineRule="auto"/>
        <w:ind w:left="284" w:hanging="284"/>
        <w:jc w:val="left"/>
        <w:rPr>
          <w:rFonts w:ascii="Arial" w:eastAsia="Arial" w:hAnsi="Arial" w:cs="Arial"/>
        </w:rPr>
      </w:pPr>
      <w:r>
        <w:rPr>
          <w:rFonts w:ascii="Arial" w:eastAsia="Arial" w:hAnsi="Arial" w:cs="Arial"/>
        </w:rPr>
        <w:t>Przedmiot zamówienia odpowiada następującym kodom CPV:</w:t>
      </w:r>
    </w:p>
    <w:p w14:paraId="3C199D6E" w14:textId="101DBF3B" w:rsidR="00C52F0B" w:rsidRPr="00E66C0B" w:rsidRDefault="00DF5546" w:rsidP="00D27193">
      <w:pPr>
        <w:spacing w:after="120" w:line="360" w:lineRule="auto"/>
        <w:ind w:left="2835" w:hanging="2551"/>
        <w:jc w:val="left"/>
        <w:rPr>
          <w:rFonts w:ascii="Arial" w:eastAsia="Arial" w:hAnsi="Arial" w:cs="Arial"/>
        </w:rPr>
      </w:pPr>
      <w:r>
        <w:rPr>
          <w:rFonts w:ascii="Arial" w:eastAsia="Arial" w:hAnsi="Arial" w:cs="Arial"/>
        </w:rPr>
        <w:t>Główny kod CPV:</w:t>
      </w:r>
      <w:r>
        <w:rPr>
          <w:rFonts w:ascii="Arial" w:eastAsia="Arial" w:hAnsi="Arial" w:cs="Arial"/>
        </w:rPr>
        <w:tab/>
      </w:r>
      <w:r>
        <w:rPr>
          <w:rFonts w:ascii="Arial" w:eastAsia="Arial" w:hAnsi="Arial" w:cs="Arial"/>
        </w:rPr>
        <w:tab/>
      </w:r>
      <w:r w:rsidR="00CF27A4" w:rsidRPr="00CF27A4">
        <w:rPr>
          <w:rFonts w:ascii="Arial" w:eastAsia="Arial" w:hAnsi="Arial" w:cs="Arial"/>
        </w:rPr>
        <w:t>45232452-5 - roboty odwadniające,</w:t>
      </w:r>
    </w:p>
    <w:p w14:paraId="6050915C" w14:textId="77777777" w:rsidR="00CF27A4" w:rsidRPr="00CF27A4" w:rsidRDefault="00E66C0B" w:rsidP="00CF27A4">
      <w:pPr>
        <w:tabs>
          <w:tab w:val="left" w:pos="851"/>
        </w:tabs>
        <w:spacing w:line="360" w:lineRule="auto"/>
        <w:jc w:val="left"/>
        <w:rPr>
          <w:rFonts w:ascii="Arial" w:eastAsia="Arial" w:hAnsi="Arial" w:cs="Arial"/>
        </w:rPr>
      </w:pPr>
      <w:r>
        <w:rPr>
          <w:rFonts w:ascii="Arial" w:eastAsia="Arial" w:hAnsi="Arial" w:cs="Arial"/>
        </w:rPr>
        <w:t xml:space="preserve">     </w:t>
      </w:r>
      <w:r w:rsidR="00DF5546" w:rsidRPr="00E66C0B">
        <w:rPr>
          <w:rFonts w:ascii="Arial" w:eastAsia="Arial" w:hAnsi="Arial" w:cs="Arial"/>
        </w:rPr>
        <w:t>Dodatkowe kody CPV:</w:t>
      </w:r>
      <w:r w:rsidR="00DF5546" w:rsidRPr="00E66C0B">
        <w:rPr>
          <w:rFonts w:ascii="Arial" w:eastAsia="Arial" w:hAnsi="Arial" w:cs="Arial"/>
        </w:rPr>
        <w:tab/>
      </w:r>
      <w:r w:rsidR="00CF27A4" w:rsidRPr="00CF27A4">
        <w:rPr>
          <w:rFonts w:ascii="Arial" w:eastAsia="Arial" w:hAnsi="Arial" w:cs="Arial"/>
        </w:rPr>
        <w:t>42122130-0 - pompy wodne,</w:t>
      </w:r>
    </w:p>
    <w:p w14:paraId="0DE566E5" w14:textId="67EAFA1A" w:rsidR="00CF27A4" w:rsidRPr="00CF27A4" w:rsidRDefault="00CF27A4" w:rsidP="00CF27A4">
      <w:pPr>
        <w:tabs>
          <w:tab w:val="left" w:pos="851"/>
        </w:tabs>
        <w:spacing w:line="360" w:lineRule="auto"/>
        <w:jc w:val="lef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F27A4">
        <w:rPr>
          <w:rFonts w:ascii="Arial" w:eastAsia="Arial" w:hAnsi="Arial" w:cs="Arial"/>
        </w:rPr>
        <w:t xml:space="preserve">77314000-4 - usługi utrzymania gruntów </w:t>
      </w:r>
    </w:p>
    <w:p w14:paraId="34A904F5" w14:textId="526C35F8" w:rsidR="00CF27A4" w:rsidRPr="00CF27A4" w:rsidRDefault="00CF27A4" w:rsidP="00CF27A4">
      <w:pPr>
        <w:tabs>
          <w:tab w:val="left" w:pos="851"/>
        </w:tabs>
        <w:spacing w:line="360" w:lineRule="auto"/>
        <w:jc w:val="lef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F27A4">
        <w:rPr>
          <w:rFonts w:ascii="Arial" w:eastAsia="Arial" w:hAnsi="Arial" w:cs="Arial"/>
        </w:rPr>
        <w:t xml:space="preserve">45246400-7 –  roboty w zakresie ochrony  przeciwpowodziowej,   </w:t>
      </w:r>
    </w:p>
    <w:p w14:paraId="532FF375" w14:textId="4A6400D7" w:rsidR="00CF27A4" w:rsidRPr="00CF27A4" w:rsidRDefault="00CF27A4" w:rsidP="00CF27A4">
      <w:pPr>
        <w:tabs>
          <w:tab w:val="left" w:pos="851"/>
        </w:tabs>
        <w:spacing w:line="360" w:lineRule="auto"/>
        <w:jc w:val="lef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F27A4">
        <w:rPr>
          <w:rFonts w:ascii="Arial" w:eastAsia="Arial" w:hAnsi="Arial" w:cs="Arial"/>
        </w:rPr>
        <w:t>50800000-3  – różne usługi w zakresie napraw i konserwacji,</w:t>
      </w:r>
    </w:p>
    <w:p w14:paraId="418BB5D8" w14:textId="3C6BE93E" w:rsidR="00AA434C" w:rsidRPr="00275318" w:rsidRDefault="00CF27A4" w:rsidP="00275318">
      <w:pPr>
        <w:tabs>
          <w:tab w:val="left" w:pos="851"/>
        </w:tabs>
        <w:spacing w:line="360" w:lineRule="auto"/>
        <w:jc w:val="lef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F27A4">
        <w:rPr>
          <w:rFonts w:ascii="Arial" w:eastAsia="Arial" w:hAnsi="Arial" w:cs="Arial"/>
        </w:rPr>
        <w:t>90511</w:t>
      </w:r>
      <w:r w:rsidR="00275318">
        <w:rPr>
          <w:rFonts w:ascii="Arial" w:eastAsia="Arial" w:hAnsi="Arial" w:cs="Arial"/>
        </w:rPr>
        <w:t>000-2 –  usługi wywozu odpadów,</w:t>
      </w:r>
    </w:p>
    <w:p w14:paraId="2E5A14DC" w14:textId="5AC46BF5" w:rsidR="006C0F6E" w:rsidRPr="003F4259" w:rsidRDefault="00DF5546" w:rsidP="003F4259">
      <w:pPr>
        <w:pStyle w:val="Akapitzlist"/>
        <w:numPr>
          <w:ilvl w:val="0"/>
          <w:numId w:val="2"/>
        </w:numPr>
        <w:tabs>
          <w:tab w:val="left" w:pos="851"/>
        </w:tabs>
        <w:spacing w:line="360" w:lineRule="auto"/>
        <w:jc w:val="left"/>
        <w:rPr>
          <w:rFonts w:ascii="Arial" w:eastAsia="Arial" w:hAnsi="Arial" w:cs="Arial"/>
        </w:rPr>
      </w:pPr>
      <w:r w:rsidRPr="003F4259">
        <w:rPr>
          <w:rFonts w:ascii="Arial" w:eastAsia="Arial" w:hAnsi="Arial" w:cs="Arial"/>
        </w:rPr>
        <w:t>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2019 r. poz. 1040 ze zm.), tj.: wszystkie prace fizyczne z</w:t>
      </w:r>
      <w:r w:rsidR="002E22DC" w:rsidRPr="003F4259">
        <w:rPr>
          <w:rFonts w:ascii="Arial" w:eastAsia="Arial" w:hAnsi="Arial" w:cs="Arial"/>
        </w:rPr>
        <w:t xml:space="preserve">wiązane </w:t>
      </w:r>
      <w:r w:rsidRPr="003F4259">
        <w:rPr>
          <w:rFonts w:ascii="Arial" w:eastAsia="Arial" w:hAnsi="Arial" w:cs="Arial"/>
        </w:rPr>
        <w:t>z wykonywaniem wszystkich usług wymienionych w Opisie Przedmiotu Zamówienia. (zal_6.1_OPZ)</w:t>
      </w:r>
      <w:r w:rsidR="00A740C3" w:rsidRPr="003F4259">
        <w:rPr>
          <w:rFonts w:ascii="Arial" w:eastAsia="Arial" w:hAnsi="Arial" w:cs="Arial"/>
        </w:rPr>
        <w:t>.</w:t>
      </w:r>
    </w:p>
    <w:p w14:paraId="79305FDC" w14:textId="27236EE4" w:rsidR="00C52F0B" w:rsidRPr="003F4259" w:rsidRDefault="00DF5546" w:rsidP="003F4259">
      <w:pPr>
        <w:pStyle w:val="Akapitzlist"/>
        <w:numPr>
          <w:ilvl w:val="0"/>
          <w:numId w:val="2"/>
        </w:numPr>
        <w:spacing w:after="0" w:line="360" w:lineRule="auto"/>
        <w:jc w:val="left"/>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4259">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0A8FF983" w14:textId="77777777" w:rsidR="00C52F0B" w:rsidRDefault="00DF5546" w:rsidP="00D27193">
      <w:pPr>
        <w:numPr>
          <w:ilvl w:val="0"/>
          <w:numId w:val="23"/>
        </w:numPr>
        <w:spacing w:after="120" w:line="360" w:lineRule="auto"/>
        <w:jc w:val="left"/>
        <w:rPr>
          <w:rFonts w:ascii="Arial" w:eastAsia="Arial" w:hAnsi="Arial" w:cs="Arial"/>
        </w:rPr>
      </w:pPr>
      <w:r>
        <w:rPr>
          <w:rFonts w:ascii="Arial" w:eastAsia="Arial" w:hAnsi="Arial" w:cs="Arial"/>
        </w:rPr>
        <w:t xml:space="preserve">Zamawiający nie dopuszcza składania ofert częściowych*. </w:t>
      </w:r>
    </w:p>
    <w:p w14:paraId="5063D1C8" w14:textId="71BA68AB" w:rsidR="00C52F0B" w:rsidRDefault="00DF5546" w:rsidP="006449C3">
      <w:pPr>
        <w:spacing w:after="120" w:line="360" w:lineRule="auto"/>
        <w:ind w:left="426" w:hanging="76"/>
        <w:jc w:val="left"/>
        <w:rPr>
          <w:rFonts w:ascii="Arial" w:eastAsia="Arial" w:hAnsi="Arial" w:cs="Arial"/>
        </w:rPr>
      </w:pPr>
      <w:r>
        <w:rPr>
          <w:rFonts w:ascii="Arial" w:eastAsia="Arial" w:hAnsi="Arial" w:cs="Arial"/>
        </w:rPr>
        <w:t>*</w:t>
      </w:r>
      <w:r w:rsidR="004412F8" w:rsidRPr="004412F8">
        <w:t xml:space="preserve"> </w:t>
      </w:r>
      <w:r w:rsidR="004412F8" w:rsidRPr="004412F8">
        <w:rPr>
          <w:rFonts w:ascii="Arial" w:eastAsia="Arial" w:hAnsi="Arial" w:cs="Arial"/>
        </w:rPr>
        <w:t>Zamawiający podzielił zamówienie na części w ten sposób, że każda część stanowi przedmiot odrębnego postępowania.</w:t>
      </w:r>
    </w:p>
    <w:p w14:paraId="2073D288" w14:textId="77777777" w:rsidR="00C52F0B" w:rsidRDefault="00DF5546" w:rsidP="00D27193">
      <w:pPr>
        <w:numPr>
          <w:ilvl w:val="0"/>
          <w:numId w:val="23"/>
        </w:numPr>
        <w:spacing w:after="120" w:line="360" w:lineRule="auto"/>
        <w:ind w:left="426" w:hanging="426"/>
        <w:jc w:val="left"/>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D27193">
      <w:pPr>
        <w:numPr>
          <w:ilvl w:val="0"/>
          <w:numId w:val="23"/>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Zamawiający nie przewiduje zawarcia umowy ramowej.</w:t>
      </w:r>
    </w:p>
    <w:p w14:paraId="09B4BAD2" w14:textId="77777777" w:rsidR="00C52F0B" w:rsidRDefault="00DF5546" w:rsidP="00792A52">
      <w:pPr>
        <w:numPr>
          <w:ilvl w:val="0"/>
          <w:numId w:val="23"/>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Zamawiający nie przewiduje zastosowania aukcji elektronicznej.</w:t>
      </w:r>
    </w:p>
    <w:p w14:paraId="756FC495" w14:textId="1CA0F4DC" w:rsidR="00C52F0B" w:rsidRDefault="00DF5546" w:rsidP="00FC37C7">
      <w:pPr>
        <w:numPr>
          <w:ilvl w:val="0"/>
          <w:numId w:val="23"/>
        </w:numPr>
        <w:pBdr>
          <w:top w:val="nil"/>
          <w:left w:val="nil"/>
          <w:bottom w:val="nil"/>
          <w:right w:val="nil"/>
          <w:between w:val="nil"/>
        </w:pBdr>
        <w:tabs>
          <w:tab w:val="left" w:pos="426"/>
          <w:tab w:val="left" w:pos="709"/>
        </w:tabs>
        <w:spacing w:after="120" w:line="360" w:lineRule="auto"/>
        <w:ind w:left="425" w:hanging="425"/>
        <w:jc w:val="left"/>
        <w:rPr>
          <w:rFonts w:ascii="Arial" w:eastAsia="Arial" w:hAnsi="Arial" w:cs="Arial"/>
          <w:color w:val="000000"/>
        </w:rPr>
      </w:pPr>
      <w:r>
        <w:rPr>
          <w:rFonts w:ascii="Arial" w:eastAsia="Arial" w:hAnsi="Arial" w:cs="Arial"/>
          <w:color w:val="000000"/>
        </w:rPr>
        <w:lastRenderedPageBreak/>
        <w:t xml:space="preserve">Zamawiający przewiduje udzielenia zamówień, o których mowa w art. 214 ust. 1 pkt 7 ustawy Pzp, tj. zamówień polegających na powtórzeniu podobnych usług stanowiących nie więcej niż </w:t>
      </w:r>
      <w:r w:rsidR="00792A52">
        <w:rPr>
          <w:rFonts w:ascii="Arial" w:eastAsia="Arial" w:hAnsi="Arial" w:cs="Arial"/>
          <w:color w:val="000000"/>
        </w:rPr>
        <w:t>50</w:t>
      </w:r>
      <w:r>
        <w:rPr>
          <w:rFonts w:ascii="Arial" w:eastAsia="Arial" w:hAnsi="Arial" w:cs="Arial"/>
          <w:color w:val="000000"/>
        </w:rPr>
        <w:t>%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5BD56E1B" w14:textId="77777777" w:rsidR="00C52F0B" w:rsidRDefault="00DF5546" w:rsidP="00D27193">
      <w:pPr>
        <w:numPr>
          <w:ilvl w:val="0"/>
          <w:numId w:val="23"/>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39A23AF5" w14:textId="51E183EC" w:rsidR="0083410E" w:rsidRDefault="00B45BCF" w:rsidP="00D27193">
      <w:pPr>
        <w:spacing w:after="0" w:line="360" w:lineRule="auto"/>
        <w:jc w:val="left"/>
        <w:rPr>
          <w:rFonts w:ascii="Arial" w:eastAsia="Arial" w:hAnsi="Arial" w:cs="Arial"/>
        </w:rPr>
      </w:pPr>
      <w:bookmarkStart w:id="8" w:name="_heading=h.4d34og8" w:colFirst="0" w:colLast="0"/>
      <w:bookmarkEnd w:id="8"/>
      <w:r>
        <w:rPr>
          <w:rFonts w:ascii="Arial" w:eastAsia="Arial" w:hAnsi="Arial" w:cs="Arial"/>
        </w:rPr>
        <w:t>- 2</w:t>
      </w:r>
      <w:r w:rsidR="001B1C8A">
        <w:rPr>
          <w:rFonts w:ascii="Arial" w:eastAsia="Arial" w:hAnsi="Arial" w:cs="Arial"/>
        </w:rPr>
        <w:t xml:space="preserve">4 </w:t>
      </w:r>
      <w:r>
        <w:rPr>
          <w:rFonts w:ascii="Arial" w:eastAsia="Arial" w:hAnsi="Arial" w:cs="Arial"/>
        </w:rPr>
        <w:t>miesiące- o</w:t>
      </w:r>
      <w:r w:rsidR="004E6845" w:rsidRPr="004E51B5">
        <w:rPr>
          <w:rFonts w:ascii="Arial" w:eastAsia="Arial" w:hAnsi="Arial" w:cs="Arial"/>
        </w:rPr>
        <w:t xml:space="preserve">d dnia podpisania umowy, </w:t>
      </w:r>
      <w:r>
        <w:rPr>
          <w:rFonts w:ascii="Arial" w:eastAsia="Arial" w:hAnsi="Arial" w:cs="Arial"/>
        </w:rPr>
        <w:t xml:space="preserve">nie wcześniej niż od 1 </w:t>
      </w:r>
      <w:r w:rsidR="00BE734C">
        <w:rPr>
          <w:rFonts w:ascii="Arial" w:eastAsia="Arial" w:hAnsi="Arial" w:cs="Arial"/>
        </w:rPr>
        <w:t xml:space="preserve">maja </w:t>
      </w:r>
      <w:r w:rsidR="00FB4CB6">
        <w:rPr>
          <w:rFonts w:ascii="Arial" w:eastAsia="Arial" w:hAnsi="Arial" w:cs="Arial"/>
        </w:rPr>
        <w:t>2023 roku</w:t>
      </w:r>
      <w:r>
        <w:rPr>
          <w:rFonts w:ascii="Arial" w:eastAsia="Arial" w:hAnsi="Arial" w:cs="Arial"/>
        </w:rPr>
        <w:t>.</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D27193">
      <w:pPr>
        <w:numPr>
          <w:ilvl w:val="0"/>
          <w:numId w:val="25"/>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D27193">
      <w:pPr>
        <w:numPr>
          <w:ilvl w:val="1"/>
          <w:numId w:val="26"/>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1F51329A" w14:textId="6BB4F85F" w:rsidR="00C52F0B" w:rsidRDefault="00DF5546" w:rsidP="00D27193">
      <w:pPr>
        <w:numPr>
          <w:ilvl w:val="1"/>
          <w:numId w:val="26"/>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66135D42" w14:textId="4790486C" w:rsidR="005D403F" w:rsidRPr="005D403F" w:rsidRDefault="005D403F" w:rsidP="00D27193">
      <w:pPr>
        <w:pStyle w:val="Akapitzlist"/>
        <w:numPr>
          <w:ilvl w:val="0"/>
          <w:numId w:val="38"/>
        </w:numPr>
        <w:spacing w:line="360" w:lineRule="auto"/>
        <w:ind w:left="709" w:hanging="284"/>
        <w:jc w:val="left"/>
        <w:rPr>
          <w:rFonts w:ascii="Arial" w:hAnsi="Arial" w:cs="Arial"/>
          <w:b/>
        </w:rPr>
      </w:pPr>
      <w:r w:rsidRPr="005D403F">
        <w:rPr>
          <w:rFonts w:ascii="Arial" w:hAnsi="Arial" w:cs="Arial"/>
          <w:b/>
        </w:rPr>
        <w:lastRenderedPageBreak/>
        <w:t>kompetencji lub uprawnień do prowadzenia określonej działalności zawodowej, o</w:t>
      </w:r>
      <w:r w:rsidR="00C43120">
        <w:rPr>
          <w:rFonts w:ascii="Arial" w:hAnsi="Arial" w:cs="Arial"/>
          <w:b/>
        </w:rPr>
        <w:t> </w:t>
      </w:r>
      <w:r w:rsidRPr="005D403F">
        <w:rPr>
          <w:rFonts w:ascii="Arial" w:hAnsi="Arial" w:cs="Arial"/>
          <w:b/>
        </w:rPr>
        <w:t xml:space="preserve"> ile wynika to z odrębnych przepisów:</w:t>
      </w:r>
    </w:p>
    <w:p w14:paraId="0FED882B" w14:textId="77777777" w:rsidR="005D403F" w:rsidRPr="005D403F" w:rsidRDefault="005D403F" w:rsidP="00D27193">
      <w:pPr>
        <w:pStyle w:val="Akapitzlist"/>
        <w:spacing w:line="360" w:lineRule="auto"/>
        <w:ind w:left="0"/>
        <w:jc w:val="left"/>
        <w:rPr>
          <w:rFonts w:ascii="Arial" w:hAnsi="Arial" w:cs="Arial"/>
          <w:u w:val="single"/>
        </w:rPr>
      </w:pPr>
      <w:r w:rsidRPr="005D403F">
        <w:rPr>
          <w:rFonts w:ascii="Arial" w:hAnsi="Arial" w:cs="Arial"/>
        </w:rPr>
        <w:t xml:space="preserve">  </w:t>
      </w:r>
      <w:r w:rsidRPr="005D403F">
        <w:rPr>
          <w:rFonts w:ascii="Arial" w:hAnsi="Arial" w:cs="Arial"/>
          <w:u w:val="single"/>
        </w:rPr>
        <w:t xml:space="preserve">Minimalny poziom zdolności: </w:t>
      </w:r>
    </w:p>
    <w:p w14:paraId="337CD536" w14:textId="77777777" w:rsidR="0083410E" w:rsidRPr="0083410E" w:rsidRDefault="005D403F" w:rsidP="0083410E">
      <w:pPr>
        <w:pStyle w:val="Akapitzlist"/>
        <w:spacing w:line="360" w:lineRule="auto"/>
        <w:ind w:left="284" w:hanging="502"/>
        <w:jc w:val="left"/>
        <w:rPr>
          <w:rFonts w:ascii="Arial" w:hAnsi="Arial" w:cs="Arial"/>
        </w:rPr>
      </w:pPr>
      <w:r w:rsidRPr="005D403F">
        <w:rPr>
          <w:rFonts w:ascii="Arial" w:hAnsi="Arial" w:cs="Arial"/>
        </w:rPr>
        <w:t xml:space="preserve">      </w:t>
      </w:r>
      <w:r w:rsidR="0083410E" w:rsidRPr="0083410E">
        <w:rPr>
          <w:rFonts w:ascii="Arial" w:hAnsi="Arial" w:cs="Arial"/>
        </w:rPr>
        <w:t xml:space="preserve">- zamawiający uzna, że wykonawca posiada wymagane przepisami prawa uprawnienia do prowadzenia działalności zawodowej jeżeli wykonawca wykaże, że: </w:t>
      </w:r>
    </w:p>
    <w:p w14:paraId="070A4086" w14:textId="6EB8029D" w:rsidR="0083410E" w:rsidRPr="0083410E" w:rsidRDefault="0083410E" w:rsidP="0083410E">
      <w:pPr>
        <w:pStyle w:val="Akapitzlist"/>
        <w:spacing w:line="360" w:lineRule="auto"/>
        <w:ind w:left="284" w:hanging="502"/>
        <w:jc w:val="left"/>
        <w:rPr>
          <w:rFonts w:ascii="Arial" w:hAnsi="Arial" w:cs="Arial"/>
        </w:rPr>
      </w:pPr>
      <w:r w:rsidRPr="0083410E">
        <w:rPr>
          <w:rFonts w:ascii="Arial" w:hAnsi="Arial" w:cs="Arial"/>
        </w:rPr>
        <w:t xml:space="preserve">    a) posiada zezwolenie na prowadzenie ewidencji odpadów – wpis do Bazy Danych Odpadów  BDO -  kod 200 210 odpady ulegające biodegradacji i 200 303 inne odpady z terenów  komunalnych; należy podać Nr Rejestrowy.</w:t>
      </w:r>
    </w:p>
    <w:p w14:paraId="5CC4C955" w14:textId="77777777" w:rsidR="005D403F" w:rsidRPr="005D403F" w:rsidRDefault="005D403F" w:rsidP="00D27193">
      <w:pPr>
        <w:spacing w:line="360" w:lineRule="auto"/>
        <w:jc w:val="left"/>
        <w:rPr>
          <w:rFonts w:ascii="Arial" w:hAnsi="Arial" w:cs="Arial"/>
          <w:u w:val="single"/>
        </w:rPr>
      </w:pPr>
      <w:r w:rsidRPr="005D403F">
        <w:rPr>
          <w:rFonts w:ascii="Arial" w:hAnsi="Arial" w:cs="Arial"/>
          <w:u w:val="single"/>
        </w:rPr>
        <w:t>W przypadku składania oferty wspólnej ww. warunek musi spełniać w całości co najmniej jeden wykonawca.</w:t>
      </w:r>
    </w:p>
    <w:p w14:paraId="046C9AF9" w14:textId="77777777" w:rsidR="005D403F" w:rsidRPr="005D403F" w:rsidRDefault="005D403F" w:rsidP="00D27193">
      <w:pPr>
        <w:pStyle w:val="ZLITPKTzmpktliter"/>
        <w:numPr>
          <w:ilvl w:val="0"/>
          <w:numId w:val="38"/>
        </w:numPr>
        <w:tabs>
          <w:tab w:val="left" w:pos="567"/>
        </w:tabs>
        <w:jc w:val="left"/>
        <w:rPr>
          <w:rFonts w:ascii="Arial" w:hAnsi="Arial"/>
          <w:b/>
          <w:bCs w:val="0"/>
          <w:sz w:val="22"/>
          <w:szCs w:val="22"/>
        </w:rPr>
      </w:pPr>
      <w:r w:rsidRPr="005D403F">
        <w:rPr>
          <w:rFonts w:ascii="Arial" w:hAnsi="Arial"/>
          <w:b/>
          <w:bCs w:val="0"/>
          <w:sz w:val="22"/>
          <w:szCs w:val="22"/>
        </w:rPr>
        <w:t xml:space="preserve">  sytuacji ekonomicznej lub finansowej:</w:t>
      </w:r>
    </w:p>
    <w:p w14:paraId="5581F4CF" w14:textId="77777777" w:rsidR="005D403F" w:rsidRPr="005D403F" w:rsidRDefault="005D403F" w:rsidP="00D27193">
      <w:pPr>
        <w:tabs>
          <w:tab w:val="num" w:pos="567"/>
        </w:tabs>
        <w:spacing w:line="360" w:lineRule="auto"/>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7599856F" w14:textId="508A50E6" w:rsidR="005D403F" w:rsidRDefault="005D403F" w:rsidP="00D27193">
      <w:pPr>
        <w:pStyle w:val="Akapitzlist"/>
        <w:numPr>
          <w:ilvl w:val="0"/>
          <w:numId w:val="43"/>
        </w:numPr>
        <w:spacing w:line="360" w:lineRule="auto"/>
        <w:ind w:left="426"/>
        <w:jc w:val="left"/>
        <w:rPr>
          <w:rFonts w:ascii="Arial" w:hAnsi="Arial" w:cs="Arial"/>
        </w:rPr>
      </w:pPr>
      <w:r w:rsidRPr="005D403F">
        <w:rPr>
          <w:rFonts w:ascii="Arial" w:hAnsi="Arial" w:cs="Arial"/>
        </w:rPr>
        <w:t>Zamawiający uzna, że Wykonawca znajduje się w sytuacji ekonomicznej i/lub finansowej zapewniającej należyte wykonanie zamówienia, jeżeli Wykonawca wykaże, że:</w:t>
      </w:r>
    </w:p>
    <w:p w14:paraId="654E6570" w14:textId="62BD9364" w:rsidR="0083410E" w:rsidRPr="005D403F" w:rsidRDefault="0083410E" w:rsidP="0083410E">
      <w:pPr>
        <w:pStyle w:val="Akapitzlist"/>
        <w:spacing w:line="360" w:lineRule="auto"/>
        <w:ind w:left="426" w:hanging="142"/>
        <w:jc w:val="left"/>
        <w:rPr>
          <w:rFonts w:ascii="Arial" w:hAnsi="Arial" w:cs="Arial"/>
        </w:rPr>
      </w:pPr>
      <w:r>
        <w:rPr>
          <w:rFonts w:ascii="Arial" w:hAnsi="Arial" w:cs="Arial"/>
        </w:rPr>
        <w:t xml:space="preserve">a) </w:t>
      </w:r>
      <w:r w:rsidRPr="0083410E">
        <w:rPr>
          <w:rFonts w:ascii="Arial" w:hAnsi="Arial" w:cs="Arial"/>
        </w:rPr>
        <w:t xml:space="preserve">posiada minimalny roczny </w:t>
      </w:r>
      <w:r w:rsidR="00BE734C">
        <w:rPr>
          <w:rFonts w:ascii="Arial" w:hAnsi="Arial" w:cs="Arial"/>
        </w:rPr>
        <w:t>przychód</w:t>
      </w:r>
      <w:r w:rsidR="00BE734C" w:rsidRPr="0083410E">
        <w:rPr>
          <w:rFonts w:ascii="Arial" w:hAnsi="Arial" w:cs="Arial"/>
        </w:rPr>
        <w:t xml:space="preserve"> </w:t>
      </w:r>
      <w:r w:rsidRPr="0083410E">
        <w:rPr>
          <w:rFonts w:ascii="Arial" w:hAnsi="Arial" w:cs="Arial"/>
        </w:rPr>
        <w:t>w obszarze zamówienia wysokości  150 000,00 zł (słownie sto pięćdziesiąt tysięcy złotych 00/100).</w:t>
      </w:r>
    </w:p>
    <w:p w14:paraId="405E0E60" w14:textId="06860B01" w:rsidR="005D403F" w:rsidRPr="00201146" w:rsidRDefault="005D403F" w:rsidP="00D27193">
      <w:pPr>
        <w:spacing w:line="360" w:lineRule="auto"/>
        <w:jc w:val="left"/>
        <w:rPr>
          <w:rFonts w:ascii="Arial" w:hAnsi="Arial" w:cs="Arial"/>
          <w:u w:val="single"/>
        </w:rPr>
      </w:pPr>
      <w:r w:rsidRPr="00201146">
        <w:rPr>
          <w:rFonts w:ascii="Arial" w:hAnsi="Arial" w:cs="Arial"/>
          <w:u w:val="single"/>
        </w:rPr>
        <w:t>W przypadku składania oferty wspólnej ww. warunek musi spełniać w całości co najmniej jeden Wykonawca.</w:t>
      </w:r>
    </w:p>
    <w:p w14:paraId="5FD958E6" w14:textId="288C2DD6" w:rsidR="005D403F" w:rsidRPr="0083410E" w:rsidRDefault="0083410E" w:rsidP="0083410E">
      <w:pPr>
        <w:pStyle w:val="Akapitzlist"/>
        <w:numPr>
          <w:ilvl w:val="0"/>
          <w:numId w:val="44"/>
        </w:numPr>
        <w:spacing w:line="360" w:lineRule="auto"/>
        <w:rPr>
          <w:rFonts w:ascii="Arial" w:hAnsi="Arial" w:cs="Arial"/>
        </w:rPr>
      </w:pPr>
      <w:r w:rsidRPr="0083410E">
        <w:rPr>
          <w:rFonts w:ascii="Arial" w:hAnsi="Arial" w:cs="Arial"/>
        </w:rPr>
        <w:t>jest ubezpieczony od odpowiedzialności cywilnej w zakresie prowadzonej działalności związanej z przedmiotem zamówienia na sumę gwarancyjną nie niższą niż 100 000,00 zł (słownie: sto tysięcy złotych).</w:t>
      </w:r>
    </w:p>
    <w:p w14:paraId="30345A8E" w14:textId="77777777" w:rsidR="005D403F" w:rsidRPr="00DD2AFC" w:rsidRDefault="005D403F" w:rsidP="00D27193">
      <w:pPr>
        <w:spacing w:line="360" w:lineRule="auto"/>
        <w:jc w:val="left"/>
        <w:rPr>
          <w:rFonts w:ascii="Arial" w:hAnsi="Arial" w:cs="Arial"/>
          <w:u w:val="single"/>
        </w:rPr>
      </w:pPr>
      <w:r w:rsidRPr="00DD2AFC">
        <w:rPr>
          <w:rFonts w:ascii="Arial" w:hAnsi="Arial" w:cs="Arial"/>
          <w:u w:val="single"/>
        </w:rPr>
        <w:t>W przypadku składania oferty wspólnej ww. warunek musi spełniać w całości co najmniej jeden wykonawca.</w:t>
      </w:r>
    </w:p>
    <w:p w14:paraId="6382BBBF" w14:textId="560C6E74" w:rsidR="005D403F" w:rsidRDefault="005D403F" w:rsidP="00D27193">
      <w:pPr>
        <w:numPr>
          <w:ilvl w:val="0"/>
          <w:numId w:val="38"/>
        </w:numPr>
        <w:spacing w:line="360" w:lineRule="auto"/>
        <w:jc w:val="left"/>
        <w:rPr>
          <w:rFonts w:ascii="Arial" w:hAnsi="Arial" w:cs="Arial"/>
        </w:rPr>
      </w:pPr>
      <w:r w:rsidRPr="005D403F">
        <w:rPr>
          <w:rFonts w:ascii="Arial" w:hAnsi="Arial" w:cs="Arial"/>
          <w:b/>
        </w:rPr>
        <w:t>zdolności technicznej lub zawodowej</w:t>
      </w:r>
      <w:r w:rsidRPr="005D403F">
        <w:rPr>
          <w:rFonts w:ascii="Arial" w:hAnsi="Arial" w:cs="Arial"/>
        </w:rPr>
        <w:t xml:space="preserve">: </w:t>
      </w:r>
    </w:p>
    <w:p w14:paraId="7735446E" w14:textId="1FC52B64" w:rsidR="005D403F" w:rsidRPr="005D403F" w:rsidRDefault="005D403F" w:rsidP="00D27193">
      <w:pPr>
        <w:tabs>
          <w:tab w:val="num" w:pos="567"/>
        </w:tabs>
        <w:spacing w:line="360" w:lineRule="auto"/>
        <w:ind w:left="360"/>
        <w:jc w:val="left"/>
        <w:rPr>
          <w:rFonts w:ascii="Arial" w:hAnsi="Arial" w:cs="Arial"/>
          <w:sz w:val="24"/>
          <w:szCs w:val="24"/>
          <w:u w:val="single"/>
        </w:rPr>
      </w:pPr>
      <w:r w:rsidRPr="005D403F">
        <w:rPr>
          <w:rFonts w:ascii="Arial" w:hAnsi="Arial" w:cs="Arial"/>
          <w:sz w:val="24"/>
          <w:szCs w:val="24"/>
          <w:u w:val="single"/>
        </w:rPr>
        <w:t xml:space="preserve">Minimalny poziom zdolności: </w:t>
      </w:r>
    </w:p>
    <w:p w14:paraId="6863C436" w14:textId="48C47882" w:rsidR="004F6B32" w:rsidRPr="004F6B32" w:rsidRDefault="0083410E" w:rsidP="004F6B32">
      <w:pPr>
        <w:pStyle w:val="Akapitzlist"/>
        <w:tabs>
          <w:tab w:val="num" w:pos="567"/>
        </w:tabs>
        <w:spacing w:line="360" w:lineRule="auto"/>
        <w:ind w:left="567" w:hanging="349"/>
        <w:rPr>
          <w:rFonts w:ascii="Arial" w:hAnsi="Arial" w:cs="Arial"/>
        </w:rPr>
      </w:pPr>
      <w:r>
        <w:rPr>
          <w:rFonts w:ascii="Times New Roman" w:hAnsi="Times New Roman"/>
          <w:i/>
          <w:sz w:val="24"/>
          <w:szCs w:val="24"/>
        </w:rPr>
        <w:t>-</w:t>
      </w:r>
      <w:r w:rsidRPr="0083410E">
        <w:rPr>
          <w:rFonts w:ascii="Arial" w:hAnsi="Arial" w:cs="Arial"/>
        </w:rPr>
        <w:tab/>
        <w:t>zamawiający uzna, że wykonawca posiada wymagane zdolności techniczne i/lub zawodowe zapewniające należyte wykonanie zamówien</w:t>
      </w:r>
      <w:r w:rsidR="004F6B32">
        <w:rPr>
          <w:rFonts w:ascii="Arial" w:hAnsi="Arial" w:cs="Arial"/>
        </w:rPr>
        <w:t>ia, jeżeli wykonawca wykaże, że:</w:t>
      </w:r>
    </w:p>
    <w:p w14:paraId="566B3B56" w14:textId="44C6FDC2" w:rsidR="004F6B32" w:rsidRPr="004F6B32" w:rsidRDefault="004F6B32" w:rsidP="004F6B32">
      <w:pPr>
        <w:tabs>
          <w:tab w:val="left" w:pos="1276"/>
        </w:tabs>
        <w:spacing w:line="360" w:lineRule="auto"/>
        <w:ind w:left="502" w:hanging="426"/>
        <w:rPr>
          <w:rFonts w:ascii="Arial" w:hAnsi="Arial" w:cs="Arial"/>
        </w:rPr>
      </w:pPr>
      <w:r w:rsidRPr="008310E4">
        <w:rPr>
          <w:rFonts w:ascii="Times New Roman" w:hAnsi="Times New Roman"/>
          <w:i/>
          <w:sz w:val="24"/>
          <w:szCs w:val="24"/>
        </w:rPr>
        <w:t xml:space="preserve"> </w:t>
      </w:r>
      <w:r w:rsidRPr="004F6B32">
        <w:rPr>
          <w:rFonts w:ascii="Arial" w:hAnsi="Arial" w:cs="Arial"/>
        </w:rPr>
        <w:t xml:space="preserve">a)  wykonał należycie w okresie ostatnich trzech lat przed upływem terminu składania ofert, a </w:t>
      </w:r>
      <w:r w:rsidR="00D8588B">
        <w:rPr>
          <w:rFonts w:ascii="Arial" w:hAnsi="Arial" w:cs="Arial"/>
        </w:rPr>
        <w:t> </w:t>
      </w:r>
      <w:r w:rsidRPr="004F6B32">
        <w:rPr>
          <w:rFonts w:ascii="Arial" w:hAnsi="Arial" w:cs="Arial"/>
        </w:rPr>
        <w:t xml:space="preserve">jeżeli okres prowadzenia działalności jest krótszy – w tym okresie, minimum jedno zadanie odpowiadające swoim rodzajem i wartością usług stanowiącym przedmiot zamówienia. </w:t>
      </w:r>
    </w:p>
    <w:p w14:paraId="6AD02569" w14:textId="1A29232B" w:rsidR="004F6B32" w:rsidRPr="004F6B32" w:rsidRDefault="004F6B32" w:rsidP="004F6B32">
      <w:pPr>
        <w:spacing w:line="360" w:lineRule="auto"/>
        <w:ind w:left="502"/>
        <w:rPr>
          <w:rFonts w:ascii="Arial" w:hAnsi="Arial" w:cs="Arial"/>
        </w:rPr>
      </w:pPr>
      <w:r w:rsidRPr="004F6B32">
        <w:rPr>
          <w:rFonts w:ascii="Arial" w:hAnsi="Arial" w:cs="Arial"/>
        </w:rPr>
        <w:t>Przez zadanie (usługi melioracyjne) odpowiadające wymaganemu rodzajowi i wartości Zamawiający rozumie: - usługę polegająca na eksploatacji i konserwacji rowów melioracyjnych lub odwadniających za</w:t>
      </w:r>
      <w:r w:rsidR="00D8588B">
        <w:rPr>
          <w:rFonts w:ascii="Arial" w:hAnsi="Arial" w:cs="Arial"/>
        </w:rPr>
        <w:t xml:space="preserve"> kwotę nie mniejszą niż 50 000,00 zł </w:t>
      </w:r>
      <w:r w:rsidRPr="004F6B32">
        <w:rPr>
          <w:rFonts w:ascii="Arial" w:hAnsi="Arial" w:cs="Arial"/>
        </w:rPr>
        <w:t xml:space="preserve">brutto rocznie, </w:t>
      </w:r>
      <w:r w:rsidRPr="004F6B32">
        <w:rPr>
          <w:rFonts w:ascii="Arial" w:hAnsi="Arial" w:cs="Arial"/>
        </w:rPr>
        <w:lastRenderedPageBreak/>
        <w:t xml:space="preserve">których wykonanie zostanie potwierdzone załączonymi dokumentami stwierdzającymi ich właściwe wykonanie ( np. referencje od zamawiającego), </w:t>
      </w:r>
    </w:p>
    <w:p w14:paraId="32163A9F" w14:textId="08569ABA" w:rsidR="0083410E" w:rsidRPr="004F6B32" w:rsidRDefault="004F6B32" w:rsidP="004F6B32">
      <w:pPr>
        <w:tabs>
          <w:tab w:val="left" w:pos="1276"/>
        </w:tabs>
        <w:spacing w:line="360" w:lineRule="auto"/>
        <w:ind w:left="567"/>
        <w:rPr>
          <w:rFonts w:ascii="Arial" w:hAnsi="Arial" w:cs="Arial"/>
        </w:rPr>
      </w:pPr>
      <w:r w:rsidRPr="004F6B32">
        <w:rPr>
          <w:rFonts w:ascii="Arial" w:hAnsi="Arial" w:cs="Arial"/>
        </w:rPr>
        <w:t>Realizacja każdej z usług melioracyjnych  powinna być potwierdzona załączonymi dokumentami, potwierdzającymi, że usługi  zostały wykonane należycie oraz prawidłowo ukończone.</w:t>
      </w:r>
    </w:p>
    <w:p w14:paraId="7DD94FA9" w14:textId="77777777" w:rsidR="005D403F" w:rsidRPr="007451E5" w:rsidRDefault="005D403F" w:rsidP="00D27193">
      <w:pPr>
        <w:spacing w:line="360" w:lineRule="auto"/>
        <w:jc w:val="left"/>
        <w:rPr>
          <w:rFonts w:ascii="Arial" w:hAnsi="Arial" w:cs="Arial"/>
          <w:u w:val="single"/>
        </w:rPr>
      </w:pPr>
      <w:r w:rsidRPr="007451E5">
        <w:rPr>
          <w:rFonts w:ascii="Arial" w:hAnsi="Arial" w:cs="Arial"/>
          <w:u w:val="single"/>
        </w:rPr>
        <w:t>W przypadku składania oferty wspólnej ww. warunek musi spełniać w całości co najmniej jeden wykonawca.</w:t>
      </w:r>
    </w:p>
    <w:p w14:paraId="39D7A8A5" w14:textId="77777777" w:rsidR="005D403F" w:rsidRPr="002F015D" w:rsidRDefault="005D403F" w:rsidP="00D27193">
      <w:pPr>
        <w:numPr>
          <w:ilvl w:val="0"/>
          <w:numId w:val="38"/>
        </w:numPr>
        <w:tabs>
          <w:tab w:val="left" w:pos="1276"/>
        </w:tabs>
        <w:spacing w:line="360" w:lineRule="auto"/>
        <w:jc w:val="left"/>
        <w:rPr>
          <w:rFonts w:ascii="Arial" w:hAnsi="Arial" w:cs="Arial"/>
          <w:b/>
        </w:rPr>
      </w:pPr>
      <w:r w:rsidRPr="002F015D">
        <w:rPr>
          <w:rFonts w:ascii="Arial" w:hAnsi="Arial" w:cs="Arial"/>
          <w:b/>
        </w:rPr>
        <w:t>dysponuje osobami zdolnymi do realizacji zamówienia, tj.:</w:t>
      </w:r>
    </w:p>
    <w:p w14:paraId="6A866712" w14:textId="77777777" w:rsidR="00FA6E30" w:rsidRPr="00FA6E30" w:rsidRDefault="00FA6E30" w:rsidP="00FA6E30">
      <w:pPr>
        <w:tabs>
          <w:tab w:val="left" w:pos="1276"/>
        </w:tabs>
        <w:spacing w:line="360" w:lineRule="auto"/>
        <w:ind w:left="360"/>
        <w:jc w:val="left"/>
        <w:rPr>
          <w:rFonts w:ascii="Arial" w:hAnsi="Arial" w:cs="Arial"/>
        </w:rPr>
      </w:pPr>
      <w:r>
        <w:rPr>
          <w:rFonts w:ascii="Arial" w:hAnsi="Arial" w:cs="Arial"/>
        </w:rPr>
        <w:t xml:space="preserve"> </w:t>
      </w:r>
      <w:r w:rsidRPr="00FA6E30">
        <w:rPr>
          <w:rFonts w:ascii="Arial" w:hAnsi="Arial" w:cs="Arial"/>
        </w:rPr>
        <w:t>- co najmniej 1 osobą posiadającą doświadczenie w eksploatacji i konserwacji rowów melioracyjnych;</w:t>
      </w:r>
    </w:p>
    <w:p w14:paraId="412D0AEF" w14:textId="77777777" w:rsidR="00FA6E30" w:rsidRPr="00FA6E30" w:rsidRDefault="00FA6E30" w:rsidP="00FA6E30">
      <w:pPr>
        <w:tabs>
          <w:tab w:val="left" w:pos="1276"/>
        </w:tabs>
        <w:spacing w:line="360" w:lineRule="auto"/>
        <w:ind w:left="360"/>
        <w:jc w:val="left"/>
        <w:rPr>
          <w:rFonts w:ascii="Arial" w:hAnsi="Arial" w:cs="Arial"/>
        </w:rPr>
      </w:pPr>
      <w:r w:rsidRPr="00FA6E30">
        <w:rPr>
          <w:rFonts w:ascii="Arial" w:hAnsi="Arial" w:cs="Arial"/>
        </w:rPr>
        <w:t xml:space="preserve">- Zamawiający wymaga od wykonawców wskazania w ofercie imienia i nazwiska osoby wykonujących czynności przy realizacji zamówienia wraz z informacją o kwalifikacjach zawodowych lub doświadczeniu tej osoby w celu przyznania punktów w kryterium ocen. </w:t>
      </w:r>
    </w:p>
    <w:p w14:paraId="78095427" w14:textId="77777777" w:rsidR="00FA6E30" w:rsidRPr="00FA6E30" w:rsidRDefault="00FA6E30" w:rsidP="00FA6E30">
      <w:pPr>
        <w:tabs>
          <w:tab w:val="left" w:pos="1276"/>
        </w:tabs>
        <w:spacing w:line="360" w:lineRule="auto"/>
        <w:ind w:left="360"/>
        <w:jc w:val="left"/>
        <w:rPr>
          <w:rFonts w:ascii="Arial" w:hAnsi="Arial" w:cs="Arial"/>
        </w:rPr>
      </w:pPr>
      <w:r w:rsidRPr="00FA6E30">
        <w:rPr>
          <w:rFonts w:ascii="Arial" w:hAnsi="Arial" w:cs="Arial"/>
        </w:rPr>
        <w:t>- Weryfikacja doświadczenia następuje na podstawie oświadczenia wykonawcy.</w:t>
      </w:r>
    </w:p>
    <w:p w14:paraId="1E1BA5CA" w14:textId="5AB40178" w:rsidR="005D403F" w:rsidRPr="00FA6E30" w:rsidRDefault="00FA6E30" w:rsidP="00FA6E30">
      <w:pPr>
        <w:tabs>
          <w:tab w:val="left" w:pos="1276"/>
        </w:tabs>
        <w:spacing w:line="360" w:lineRule="auto"/>
        <w:ind w:left="360"/>
        <w:jc w:val="left"/>
        <w:rPr>
          <w:rFonts w:ascii="Arial" w:hAnsi="Arial" w:cs="Arial"/>
        </w:rPr>
      </w:pPr>
      <w:r w:rsidRPr="00FA6E30">
        <w:rPr>
          <w:rFonts w:ascii="Arial" w:hAnsi="Arial" w:cs="Arial"/>
        </w:rPr>
        <w:t>-  Zamawiający nie określa kwa</w:t>
      </w:r>
      <w:r>
        <w:rPr>
          <w:rFonts w:ascii="Arial" w:hAnsi="Arial" w:cs="Arial"/>
        </w:rPr>
        <w:t>lifikacji zawodowych wykonawcy.</w:t>
      </w:r>
    </w:p>
    <w:p w14:paraId="184471CB" w14:textId="03AE4003" w:rsidR="005D403F" w:rsidRPr="000E6078" w:rsidRDefault="005D403F" w:rsidP="00D27193">
      <w:pPr>
        <w:spacing w:line="360" w:lineRule="auto"/>
        <w:ind w:left="360"/>
        <w:jc w:val="left"/>
        <w:rPr>
          <w:rFonts w:ascii="Arial" w:hAnsi="Arial" w:cs="Arial"/>
          <w:u w:val="single"/>
        </w:rPr>
      </w:pPr>
      <w:r w:rsidRPr="002F015D">
        <w:rPr>
          <w:rFonts w:ascii="Arial" w:hAnsi="Arial" w:cs="Arial"/>
          <w:u w:val="single"/>
        </w:rPr>
        <w:t xml:space="preserve">W przypadku składania oferty wspólnej ww. warunek wykonawcy mogą spełniać łącznie. </w:t>
      </w:r>
    </w:p>
    <w:p w14:paraId="0133FD3B" w14:textId="77777777" w:rsidR="005D403F" w:rsidRPr="00DF5546" w:rsidRDefault="005D403F" w:rsidP="00D27193">
      <w:pPr>
        <w:spacing w:line="360" w:lineRule="auto"/>
        <w:ind w:left="360"/>
        <w:jc w:val="left"/>
        <w:rPr>
          <w:rFonts w:ascii="Arial" w:hAnsi="Arial" w:cs="Arial"/>
          <w:u w:val="single"/>
        </w:rPr>
      </w:pPr>
    </w:p>
    <w:p w14:paraId="22FAA4A8" w14:textId="77777777" w:rsidR="00C52F0B" w:rsidRPr="00DF5546" w:rsidRDefault="00DF5546" w:rsidP="00D27193">
      <w:pPr>
        <w:spacing w:line="360" w:lineRule="auto"/>
        <w:jc w:val="left"/>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048B7C27" w14:textId="77777777" w:rsidR="00C52F0B" w:rsidRDefault="00C52F0B" w:rsidP="00D27193">
      <w:pPr>
        <w:spacing w:after="120" w:line="360" w:lineRule="auto"/>
        <w:jc w:val="left"/>
        <w:rPr>
          <w:rFonts w:ascii="Arial" w:eastAsia="Arial" w:hAnsi="Arial" w:cs="Arial"/>
        </w:rPr>
      </w:pPr>
    </w:p>
    <w:p w14:paraId="7626A3B4" w14:textId="77777777" w:rsidR="00C52F0B" w:rsidRDefault="00DF5546" w:rsidP="00D27193">
      <w:pPr>
        <w:spacing w:after="120" w:line="360" w:lineRule="auto"/>
        <w:jc w:val="left"/>
        <w:rPr>
          <w:rFonts w:ascii="Arial" w:eastAsia="Arial" w:hAnsi="Arial" w:cs="Arial"/>
        </w:rPr>
      </w:pPr>
      <w:r>
        <w:rPr>
          <w:rFonts w:ascii="Arial" w:eastAsia="Arial" w:hAnsi="Arial" w:cs="Arial"/>
        </w:rPr>
        <w:t>2. 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27193">
      <w:pPr>
        <w:spacing w:after="120" w:line="360" w:lineRule="auto"/>
        <w:jc w:val="left"/>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Pzp, będzie dysponował niezbędnymi zasobami </w:t>
      </w:r>
      <w:r>
        <w:rPr>
          <w:rFonts w:ascii="Arial" w:eastAsia="Arial" w:hAnsi="Arial" w:cs="Arial"/>
        </w:rPr>
        <w:br/>
      </w:r>
      <w:r>
        <w:rPr>
          <w:rFonts w:ascii="Arial" w:eastAsia="Arial" w:hAnsi="Arial" w:cs="Arial"/>
        </w:rPr>
        <w:lastRenderedPageBreak/>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27193">
      <w:pPr>
        <w:numPr>
          <w:ilvl w:val="0"/>
          <w:numId w:val="9"/>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27193">
      <w:pPr>
        <w:numPr>
          <w:ilvl w:val="0"/>
          <w:numId w:val="9"/>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27193">
      <w:pPr>
        <w:numPr>
          <w:ilvl w:val="0"/>
          <w:numId w:val="9"/>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27193">
      <w:pPr>
        <w:spacing w:after="0" w:line="360" w:lineRule="auto"/>
        <w:jc w:val="left"/>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D27193">
      <w:pPr>
        <w:numPr>
          <w:ilvl w:val="0"/>
          <w:numId w:val="39"/>
        </w:numPr>
        <w:autoSpaceDE w:val="0"/>
        <w:autoSpaceDN w:val="0"/>
        <w:adjustRightInd w:val="0"/>
        <w:spacing w:after="0" w:line="360" w:lineRule="auto"/>
        <w:ind w:left="426" w:hanging="426"/>
        <w:jc w:val="left"/>
        <w:rPr>
          <w:rFonts w:ascii="Arial" w:hAnsi="Arial" w:cs="Arial"/>
          <w:bCs/>
        </w:rPr>
      </w:pPr>
      <w:bookmarkStart w:id="10" w:name="_heading=h.17dp8vu" w:colFirst="0" w:colLast="0"/>
      <w:bookmarkEnd w:id="10"/>
      <w:r w:rsidRPr="0066331D">
        <w:rPr>
          <w:rFonts w:ascii="Arial" w:hAnsi="Arial" w:cs="Arial"/>
        </w:rPr>
        <w:t>Z postępowania o udzielenie zamówienia wyklucza się wykonawcę w oparciu o art. 108 ust.1 ustawy Pzp, tj. wykonawcę:</w:t>
      </w:r>
    </w:p>
    <w:p w14:paraId="4D21A0CC"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lastRenderedPageBreak/>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D27193">
      <w:pPr>
        <w:shd w:val="clear" w:color="auto" w:fill="FFFFFF"/>
        <w:spacing w:before="72" w:after="120" w:line="360" w:lineRule="auto"/>
        <w:ind w:left="709" w:hanging="283"/>
        <w:jc w:val="left"/>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27193">
      <w:pPr>
        <w:shd w:val="clear" w:color="auto" w:fill="FFFFFF"/>
        <w:spacing w:before="72" w:after="120" w:line="360" w:lineRule="auto"/>
        <w:ind w:left="709" w:hanging="283"/>
        <w:jc w:val="left"/>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D27193">
      <w:pPr>
        <w:shd w:val="clear" w:color="auto" w:fill="FFFFFF"/>
        <w:spacing w:after="0" w:line="360" w:lineRule="auto"/>
        <w:ind w:left="360"/>
        <w:jc w:val="left"/>
        <w:rPr>
          <w:rFonts w:ascii="Arial" w:hAnsi="Arial" w:cs="Arial"/>
        </w:rPr>
      </w:pPr>
      <w:r w:rsidRPr="0066331D">
        <w:rPr>
          <w:rFonts w:ascii="Arial" w:hAnsi="Arial" w:cs="Arial"/>
        </w:rPr>
        <w:t>- lub za odpowiedni czyn zabroniony określony w przepisach prawa obcego;</w:t>
      </w:r>
    </w:p>
    <w:p w14:paraId="0BD1F2A8" w14:textId="77777777" w:rsidR="0066331D" w:rsidRPr="0066331D" w:rsidRDefault="0066331D" w:rsidP="00D27193">
      <w:pPr>
        <w:shd w:val="clear" w:color="auto" w:fill="FFFFFF"/>
        <w:spacing w:after="0" w:line="360" w:lineRule="auto"/>
        <w:ind w:left="360"/>
        <w:jc w:val="left"/>
        <w:rPr>
          <w:rFonts w:ascii="Arial" w:hAnsi="Arial" w:cs="Arial"/>
        </w:rPr>
      </w:pPr>
    </w:p>
    <w:p w14:paraId="1056CB42"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77777777" w:rsidR="0066331D" w:rsidRPr="0066331D" w:rsidRDefault="0066331D" w:rsidP="00D27193">
      <w:pPr>
        <w:numPr>
          <w:ilvl w:val="0"/>
          <w:numId w:val="39"/>
        </w:numPr>
        <w:autoSpaceDE w:val="0"/>
        <w:autoSpaceDN w:val="0"/>
        <w:adjustRightInd w:val="0"/>
        <w:spacing w:after="0" w:line="360" w:lineRule="auto"/>
        <w:jc w:val="left"/>
        <w:rPr>
          <w:rFonts w:ascii="Arial" w:hAnsi="Arial" w:cs="Arial"/>
          <w:bCs/>
        </w:rPr>
      </w:pPr>
      <w:r w:rsidRPr="0066331D">
        <w:rPr>
          <w:rFonts w:ascii="Arial" w:hAnsi="Arial" w:cs="Arial"/>
          <w:bCs/>
        </w:rPr>
        <w:lastRenderedPageBreak/>
        <w:t>Z postępowania, na podstawie art. 7 ust. 1 ustawy z dnia 13 kwietnia 2022 roku o szczególnych rozwiązaniach w zakresie przeciwdziałania wspieraniu agresji na Ukrainę oraz służących ochronie bezpieczeństwa narodowego (Dz.U. 2022 r., poz. 835), wyklucza się:</w:t>
      </w:r>
    </w:p>
    <w:p w14:paraId="687C40B0" w14:textId="77777777" w:rsidR="0066331D" w:rsidRPr="0066331D" w:rsidRDefault="0066331D" w:rsidP="00D27193">
      <w:pPr>
        <w:numPr>
          <w:ilvl w:val="1"/>
          <w:numId w:val="39"/>
        </w:numPr>
        <w:autoSpaceDE w:val="0"/>
        <w:autoSpaceDN w:val="0"/>
        <w:adjustRightInd w:val="0"/>
        <w:spacing w:after="0" w:line="360" w:lineRule="auto"/>
        <w:ind w:left="574"/>
        <w:jc w:val="left"/>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D27193">
      <w:pPr>
        <w:numPr>
          <w:ilvl w:val="1"/>
          <w:numId w:val="39"/>
        </w:numPr>
        <w:autoSpaceDE w:val="0"/>
        <w:autoSpaceDN w:val="0"/>
        <w:adjustRightInd w:val="0"/>
        <w:spacing w:after="0" w:line="360" w:lineRule="auto"/>
        <w:ind w:left="574"/>
        <w:jc w:val="left"/>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D27193">
      <w:pPr>
        <w:numPr>
          <w:ilvl w:val="1"/>
          <w:numId w:val="39"/>
        </w:numPr>
        <w:autoSpaceDE w:val="0"/>
        <w:autoSpaceDN w:val="0"/>
        <w:adjustRightInd w:val="0"/>
        <w:spacing w:after="0" w:line="360" w:lineRule="auto"/>
        <w:ind w:left="574"/>
        <w:jc w:val="left"/>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D27193">
      <w:pPr>
        <w:numPr>
          <w:ilvl w:val="0"/>
          <w:numId w:val="39"/>
        </w:numPr>
        <w:autoSpaceDE w:val="0"/>
        <w:autoSpaceDN w:val="0"/>
        <w:adjustRightInd w:val="0"/>
        <w:spacing w:after="0" w:line="360" w:lineRule="auto"/>
        <w:ind w:left="426" w:hanging="426"/>
        <w:jc w:val="left"/>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art. 109 ust. 1 pkt 4 ustawy Pzp, tj.:</w:t>
      </w:r>
      <w:r w:rsidRPr="0066331D">
        <w:rPr>
          <w:rFonts w:ascii="Arial" w:hAnsi="Arial" w:cs="Arial"/>
          <w:bCs/>
        </w:rPr>
        <w:t xml:space="preserve"> wykonawcę, </w:t>
      </w:r>
      <w:r w:rsidRPr="0066331D">
        <w:rPr>
          <w:rFonts w:ascii="Arial" w:hAnsi="Arial" w:cs="Arial"/>
          <w:shd w:val="clear" w:color="auto" w:fill="FFFFFF"/>
        </w:rPr>
        <w:t xml:space="preserve">w stosunku do którego otwarto likwidację, ogłoszono upadłość, którego aktywami zarządza likwidator lub sąd, zawarł układ z wierzycielami, którego działalność gospodarcza jest zawieszona albo znajduje się on w innej tego rodzaju </w:t>
      </w:r>
      <w:r w:rsidRPr="0066331D">
        <w:rPr>
          <w:rFonts w:ascii="Arial" w:hAnsi="Arial" w:cs="Arial"/>
          <w:shd w:val="clear" w:color="auto" w:fill="FFFFFF"/>
        </w:rPr>
        <w:lastRenderedPageBreak/>
        <w:t>sytuacji wynikającej z podobnej procedury przewidzianej w przepisach miejsca wszczęcia tej procedury;</w:t>
      </w:r>
    </w:p>
    <w:p w14:paraId="70B6FE24" w14:textId="77777777" w:rsidR="0066331D" w:rsidRPr="0066331D" w:rsidRDefault="0066331D" w:rsidP="00D27193">
      <w:pPr>
        <w:numPr>
          <w:ilvl w:val="0"/>
          <w:numId w:val="39"/>
        </w:numPr>
        <w:spacing w:after="0" w:line="360" w:lineRule="auto"/>
        <w:ind w:left="357" w:hanging="357"/>
        <w:jc w:val="left"/>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3740A968" w14:textId="77777777" w:rsidR="0066331D" w:rsidRPr="0066331D" w:rsidRDefault="0066331D" w:rsidP="00D27193">
      <w:pPr>
        <w:numPr>
          <w:ilvl w:val="1"/>
          <w:numId w:val="39"/>
        </w:numPr>
        <w:shd w:val="clear" w:color="auto" w:fill="FFFFFF"/>
        <w:spacing w:after="0" w:line="360" w:lineRule="auto"/>
        <w:ind w:left="567" w:hanging="425"/>
        <w:jc w:val="left"/>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D27193">
      <w:pPr>
        <w:numPr>
          <w:ilvl w:val="1"/>
          <w:numId w:val="39"/>
        </w:numPr>
        <w:shd w:val="clear" w:color="auto" w:fill="FFFFFF"/>
        <w:spacing w:after="0" w:line="360" w:lineRule="auto"/>
        <w:ind w:left="567" w:hanging="425"/>
        <w:jc w:val="left"/>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D27193">
      <w:pPr>
        <w:numPr>
          <w:ilvl w:val="1"/>
          <w:numId w:val="39"/>
        </w:numPr>
        <w:shd w:val="clear" w:color="auto" w:fill="FFFFFF"/>
        <w:spacing w:after="0" w:line="360" w:lineRule="auto"/>
        <w:ind w:left="567" w:hanging="425"/>
        <w:jc w:val="left"/>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zreorganizował personel,</w:t>
      </w:r>
    </w:p>
    <w:p w14:paraId="30388CBD"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D27193">
      <w:pPr>
        <w:numPr>
          <w:ilvl w:val="0"/>
          <w:numId w:val="39"/>
        </w:numPr>
        <w:spacing w:after="0" w:line="360" w:lineRule="auto"/>
        <w:jc w:val="left"/>
        <w:rPr>
          <w:rFonts w:ascii="Arial" w:hAnsi="Arial" w:cs="Arial"/>
        </w:rPr>
      </w:pPr>
      <w:r w:rsidRPr="0066331D">
        <w:rPr>
          <w:rFonts w:ascii="Arial" w:hAnsi="Arial" w:cs="Arial"/>
        </w:rPr>
        <w:t>Wykluczenie wykonawcy następuje:</w:t>
      </w:r>
    </w:p>
    <w:p w14:paraId="1C0BDABF"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D27193">
      <w:pPr>
        <w:numPr>
          <w:ilvl w:val="1"/>
          <w:numId w:val="39"/>
        </w:numPr>
        <w:tabs>
          <w:tab w:val="left" w:pos="567"/>
          <w:tab w:val="left" w:pos="993"/>
        </w:tabs>
        <w:spacing w:after="0" w:line="360" w:lineRule="auto"/>
        <w:ind w:left="567" w:hanging="425"/>
        <w:jc w:val="left"/>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60CDD418" w14:textId="77777777" w:rsidR="0066331D" w:rsidRPr="0066331D" w:rsidRDefault="0066331D" w:rsidP="00D27193">
      <w:pPr>
        <w:numPr>
          <w:ilvl w:val="1"/>
          <w:numId w:val="39"/>
        </w:numPr>
        <w:tabs>
          <w:tab w:val="left" w:pos="851"/>
        </w:tabs>
        <w:spacing w:after="0" w:line="360" w:lineRule="auto"/>
        <w:ind w:left="567" w:hanging="425"/>
        <w:jc w:val="left"/>
        <w:rPr>
          <w:rFonts w:ascii="Arial" w:hAnsi="Arial" w:cs="Arial"/>
        </w:rPr>
      </w:pPr>
      <w:bookmarkStart w:id="11" w:name="_Hlk61855284"/>
      <w:r w:rsidRPr="0066331D">
        <w:rPr>
          <w:rFonts w:ascii="Arial" w:hAnsi="Arial" w:cs="Arial"/>
        </w:rPr>
        <w:t>w przypadkach, o których mowa w art. 108 ust. 1 pkt 5, art. 109 ust. 1 pkt 4, ustawy Pzp, na okres 3 lat od zaistnienia zdarzenia będącego podstawą wykluczenia;</w:t>
      </w:r>
    </w:p>
    <w:bookmarkEnd w:id="11"/>
    <w:p w14:paraId="534E8C36"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rPr>
      </w:pPr>
      <w:r w:rsidRPr="0066331D">
        <w:rPr>
          <w:rFonts w:ascii="Arial" w:hAnsi="Arial" w:cs="Arial"/>
          <w:shd w:val="clear" w:color="auto" w:fill="FFFFFF"/>
        </w:rPr>
        <w:lastRenderedPageBreak/>
        <w:t>w przypadkach, o których mowa w art. 108 ust. 1 pkt 6 ustawy Pzp, w postępowaniu o udzielenie zamówienia, w którym zaistniało zdarzenie będące podstawą wykluczenia;</w:t>
      </w:r>
    </w:p>
    <w:p w14:paraId="0765D840"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D27193">
      <w:pPr>
        <w:numPr>
          <w:ilvl w:val="0"/>
          <w:numId w:val="39"/>
        </w:numPr>
        <w:spacing w:after="0" w:line="360" w:lineRule="auto"/>
        <w:ind w:left="567" w:hanging="425"/>
        <w:jc w:val="left"/>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D27193">
      <w:pPr>
        <w:numPr>
          <w:ilvl w:val="0"/>
          <w:numId w:val="17"/>
        </w:numPr>
        <w:spacing w:after="120" w:line="360" w:lineRule="auto"/>
        <w:ind w:left="425" w:hanging="425"/>
        <w:jc w:val="left"/>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D27193">
      <w:pPr>
        <w:numPr>
          <w:ilvl w:val="0"/>
          <w:numId w:val="17"/>
        </w:numPr>
        <w:spacing w:after="120" w:line="360" w:lineRule="auto"/>
        <w:ind w:left="425" w:hanging="425"/>
        <w:jc w:val="left"/>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D27193">
      <w:pPr>
        <w:numPr>
          <w:ilvl w:val="1"/>
          <w:numId w:val="17"/>
        </w:numPr>
        <w:tabs>
          <w:tab w:val="left" w:pos="851"/>
        </w:tabs>
        <w:spacing w:after="120" w:line="360" w:lineRule="auto"/>
        <w:ind w:left="851" w:hanging="567"/>
        <w:jc w:val="left"/>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Pzp, sporządzone nie wcześniej niż 3 miesiące przed jej złożeniem, jeżeli odrębne przepisy wymagają wpisu do rejestru lub ewidencji</w:t>
      </w:r>
      <w:r>
        <w:rPr>
          <w:rFonts w:ascii="Arial" w:eastAsia="Arial" w:hAnsi="Arial" w:cs="Arial"/>
        </w:rPr>
        <w:t>;</w:t>
      </w:r>
    </w:p>
    <w:p w14:paraId="686BE065" w14:textId="50C41B46" w:rsidR="00B51F13" w:rsidRDefault="00DF5546" w:rsidP="00D27193">
      <w:pPr>
        <w:numPr>
          <w:ilvl w:val="1"/>
          <w:numId w:val="17"/>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określoną przez zamawiającego (co najmniej 100 000,00 PLN);</w:t>
      </w:r>
    </w:p>
    <w:p w14:paraId="0E571F14" w14:textId="07BE365C" w:rsidR="004B1D3A" w:rsidRPr="00954931" w:rsidRDefault="004B1D3A" w:rsidP="003F4259">
      <w:pPr>
        <w:pStyle w:val="Akapitzlist"/>
        <w:numPr>
          <w:ilvl w:val="1"/>
          <w:numId w:val="17"/>
        </w:numPr>
        <w:spacing w:line="360" w:lineRule="auto"/>
        <w:rPr>
          <w:rFonts w:ascii="Arial" w:eastAsia="Arial" w:hAnsi="Arial" w:cs="Arial"/>
        </w:rPr>
      </w:pPr>
      <w:r w:rsidRPr="00954931">
        <w:rPr>
          <w:rFonts w:ascii="Arial" w:eastAsia="Arial" w:hAnsi="Arial" w:cs="Arial"/>
        </w:rPr>
        <w:t>oświadczenia wykonawcy o</w:t>
      </w:r>
      <w:r w:rsidR="005D1754" w:rsidRPr="00954931">
        <w:rPr>
          <w:rFonts w:ascii="Arial" w:eastAsia="Arial" w:hAnsi="Arial" w:cs="Arial"/>
        </w:rPr>
        <w:t xml:space="preserve"> rocznym</w:t>
      </w:r>
      <w:r w:rsidRPr="00954931">
        <w:rPr>
          <w:rFonts w:ascii="Arial" w:eastAsia="Arial" w:hAnsi="Arial" w:cs="Arial"/>
        </w:rPr>
        <w:t xml:space="preserve"> przychodzie wykonawcy w obszarze objętym zamówieniem, za okres ostatnich 3 lat obrotowych, a jeżeli okres prowadzenia działalności jest krótszy - za ten okres;</w:t>
      </w:r>
    </w:p>
    <w:p w14:paraId="26F80F87" w14:textId="01231087" w:rsidR="00B51F13" w:rsidRDefault="00DF5546" w:rsidP="00D27193">
      <w:pPr>
        <w:numPr>
          <w:ilvl w:val="1"/>
          <w:numId w:val="17"/>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highlight w:val="white"/>
        </w:rPr>
        <w:t xml:space="preserve">wykaz usług wykonanych, a w przypadku świadczeń powtarzających się lub ciągłych również wykonywanych, w okresie ostatnich 3 lat, a jeżeli okres prowadzenia </w:t>
      </w:r>
      <w:r>
        <w:rPr>
          <w:rFonts w:ascii="Arial" w:eastAsia="Arial" w:hAnsi="Arial" w:cs="Arial"/>
          <w:color w:val="000000"/>
          <w:highlight w:val="white"/>
        </w:rPr>
        <w:lastRenderedPageBreak/>
        <w:t>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9A165D7" w14:textId="77777777" w:rsidR="0084632C" w:rsidRPr="00B51F13" w:rsidRDefault="0084632C" w:rsidP="00D27193">
      <w:pPr>
        <w:pBdr>
          <w:top w:val="nil"/>
          <w:left w:val="nil"/>
          <w:bottom w:val="nil"/>
          <w:right w:val="nil"/>
          <w:between w:val="nil"/>
        </w:pBdr>
        <w:spacing w:after="0" w:line="360" w:lineRule="auto"/>
        <w:ind w:left="426"/>
        <w:jc w:val="left"/>
        <w:rPr>
          <w:rFonts w:ascii="Arial" w:eastAsia="Arial" w:hAnsi="Arial" w:cs="Arial"/>
          <w:color w:val="000000"/>
        </w:rPr>
      </w:pPr>
    </w:p>
    <w:p w14:paraId="56AAC8FB" w14:textId="744AB698" w:rsidR="006D3BE8" w:rsidRDefault="004B61D0" w:rsidP="00D27193">
      <w:pPr>
        <w:numPr>
          <w:ilvl w:val="1"/>
          <w:numId w:val="17"/>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wykaz osób skierowanych do realizacji zamówienia,</w:t>
      </w:r>
    </w:p>
    <w:p w14:paraId="7691CDF1" w14:textId="77777777" w:rsidR="00A95BA5" w:rsidRDefault="00A95BA5" w:rsidP="00A95BA5">
      <w:pPr>
        <w:pStyle w:val="Akapitzlist"/>
        <w:rPr>
          <w:rFonts w:ascii="Arial" w:eastAsia="Arial" w:hAnsi="Arial" w:cs="Arial"/>
          <w:color w:val="000000"/>
        </w:rPr>
      </w:pPr>
    </w:p>
    <w:p w14:paraId="714BE498" w14:textId="397E784D" w:rsidR="00A95BA5" w:rsidRDefault="002109E8" w:rsidP="002109E8">
      <w:pPr>
        <w:numPr>
          <w:ilvl w:val="1"/>
          <w:numId w:val="17"/>
        </w:numPr>
        <w:pBdr>
          <w:top w:val="nil"/>
          <w:left w:val="nil"/>
          <w:bottom w:val="nil"/>
          <w:right w:val="nil"/>
          <w:between w:val="nil"/>
        </w:pBdr>
        <w:spacing w:after="0" w:line="360" w:lineRule="auto"/>
        <w:jc w:val="left"/>
        <w:rPr>
          <w:rFonts w:ascii="Arial" w:eastAsia="Arial" w:hAnsi="Arial" w:cs="Arial"/>
          <w:color w:val="000000"/>
        </w:rPr>
      </w:pPr>
      <w:r w:rsidRPr="002109E8">
        <w:rPr>
          <w:rFonts w:ascii="Arial" w:eastAsia="Arial" w:hAnsi="Arial" w:cs="Arial"/>
          <w:color w:val="000000"/>
        </w:rPr>
        <w:t>zezwolenie na prowadzenie ewidencji odpadów – wpis do Bazy Danych Odpadów  BDO -  kod 200 210 odpady ulegające biodegradacji i 200 303 inne odpady z terenów  komunalnych; należy podać Nr Rejestrowy.</w:t>
      </w:r>
    </w:p>
    <w:p w14:paraId="272D5301" w14:textId="57E81E83" w:rsidR="006D3BE8" w:rsidRPr="006D3BE8" w:rsidRDefault="006D3BE8" w:rsidP="002109E8">
      <w:pPr>
        <w:pBdr>
          <w:top w:val="nil"/>
          <w:left w:val="nil"/>
          <w:bottom w:val="nil"/>
          <w:right w:val="nil"/>
          <w:between w:val="nil"/>
        </w:pBdr>
        <w:spacing w:after="0" w:line="360" w:lineRule="auto"/>
        <w:jc w:val="left"/>
        <w:rPr>
          <w:rFonts w:ascii="Arial" w:eastAsia="Arial" w:hAnsi="Arial" w:cs="Arial"/>
          <w:color w:val="000000"/>
        </w:rPr>
      </w:pPr>
    </w:p>
    <w:p w14:paraId="613B2343" w14:textId="77777777" w:rsidR="00C52F0B" w:rsidRDefault="00DF5546" w:rsidP="00D27193">
      <w:pPr>
        <w:numPr>
          <w:ilvl w:val="0"/>
          <w:numId w:val="17"/>
        </w:numPr>
        <w:tabs>
          <w:tab w:val="left" w:pos="567"/>
        </w:tabs>
        <w:spacing w:after="120" w:line="360" w:lineRule="auto"/>
        <w:ind w:left="567" w:hanging="567"/>
        <w:jc w:val="left"/>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D27193">
      <w:pPr>
        <w:spacing w:after="120" w:line="360" w:lineRule="auto"/>
        <w:ind w:left="567"/>
        <w:jc w:val="left"/>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D27193">
      <w:pPr>
        <w:numPr>
          <w:ilvl w:val="0"/>
          <w:numId w:val="17"/>
        </w:numPr>
        <w:tabs>
          <w:tab w:val="left" w:pos="567"/>
        </w:tabs>
        <w:spacing w:after="120" w:line="360" w:lineRule="auto"/>
        <w:ind w:left="567" w:hanging="567"/>
        <w:jc w:val="left"/>
        <w:rPr>
          <w:rFonts w:ascii="Arial" w:eastAsia="Arial" w:hAnsi="Arial" w:cs="Arial"/>
        </w:rPr>
      </w:pPr>
      <w:r>
        <w:rPr>
          <w:rFonts w:ascii="Arial" w:eastAsia="Arial" w:hAnsi="Arial" w:cs="Arial"/>
        </w:rPr>
        <w:t xml:space="preserve">W przypadku, gdy wykonawca posługiwać się będzie zasobami podmiotów trzecich w celu potwierdzania spełniania warunków udziału w postępowaniu, zamawiający żąda od </w:t>
      </w:r>
      <w:r>
        <w:rPr>
          <w:rFonts w:ascii="Arial" w:eastAsia="Arial" w:hAnsi="Arial" w:cs="Arial"/>
        </w:rPr>
        <w:lastRenderedPageBreak/>
        <w:t>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D27193">
      <w:pPr>
        <w:numPr>
          <w:ilvl w:val="0"/>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7777777" w:rsidR="00C52F0B" w:rsidRDefault="00DF5546" w:rsidP="00D27193">
      <w:pPr>
        <w:numPr>
          <w:ilvl w:val="1"/>
          <w:numId w:val="18"/>
        </w:numPr>
        <w:pBdr>
          <w:top w:val="nil"/>
          <w:left w:val="nil"/>
          <w:bottom w:val="nil"/>
          <w:right w:val="nil"/>
          <w:between w:val="nil"/>
        </w:pBdr>
        <w:spacing w:line="360" w:lineRule="auto"/>
        <w:jc w:val="left"/>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Pzp, rozporządzeniu Ministra Rozwoju, Pracy i Technologii z dnia </w:t>
      </w:r>
      <w:r>
        <w:rPr>
          <w:rFonts w:ascii="Arial" w:eastAsia="Arial" w:hAnsi="Arial" w:cs="Arial"/>
          <w:color w:val="000000"/>
        </w:rPr>
        <w:b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Pr>
          <w:rFonts w:ascii="Arial" w:eastAsia="Arial" w:hAnsi="Arial" w:cs="Arial"/>
          <w:color w:val="000000"/>
        </w:rPr>
        <w:t xml:space="preserve"> (Dz.U. z 2020 r., </w:t>
      </w:r>
      <w:r>
        <w:rPr>
          <w:rFonts w:ascii="Arial" w:eastAsia="Arial" w:hAnsi="Arial" w:cs="Arial"/>
          <w:color w:val="000000"/>
        </w:rPr>
        <w:b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rPr>
      </w:pPr>
      <w:r w:rsidRPr="007E66D1">
        <w:rPr>
          <w:rFonts w:ascii="Arial" w:eastAsia="Arial" w:hAnsi="Arial" w:cs="Arial"/>
        </w:rPr>
        <w:lastRenderedPageBreak/>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77777777" w:rsidR="00C52F0B" w:rsidRDefault="00FC7FC2" w:rsidP="00D27193">
      <w:pPr>
        <w:numPr>
          <w:ilvl w:val="0"/>
          <w:numId w:val="4"/>
        </w:numPr>
        <w:spacing w:after="0" w:line="360" w:lineRule="auto"/>
        <w:ind w:left="1276" w:hanging="436"/>
        <w:jc w:val="left"/>
        <w:rPr>
          <w:rFonts w:ascii="Arial" w:eastAsia="Arial" w:hAnsi="Arial" w:cs="Arial"/>
        </w:rPr>
      </w:pPr>
      <w:r>
        <w:rPr>
          <w:rFonts w:ascii="Arial" w:eastAsia="Arial" w:hAnsi="Arial" w:cs="Arial"/>
        </w:rPr>
        <w:t xml:space="preserve"> </w:t>
      </w:r>
      <w:r w:rsidR="00DF5546">
        <w:rPr>
          <w:rFonts w:ascii="Arial" w:eastAsia="Arial" w:hAnsi="Arial" w:cs="Arial"/>
        </w:rPr>
        <w:t>Włodzimierz Bogdał–członek komisji prze</w:t>
      </w:r>
      <w:r w:rsidR="00803630">
        <w:rPr>
          <w:rFonts w:ascii="Arial" w:eastAsia="Arial" w:hAnsi="Arial" w:cs="Arial"/>
        </w:rPr>
        <w:t>targowej, Główny Specjalista Wydziału Infrastruktury i Zieleni Miejskiej,</w:t>
      </w:r>
      <w:r w:rsidR="00C433CD">
        <w:rPr>
          <w:rFonts w:ascii="Arial" w:eastAsia="Arial" w:hAnsi="Arial" w:cs="Arial"/>
        </w:rPr>
        <w:t xml:space="preserve"> (w sprawach merytorycznych)</w:t>
      </w:r>
    </w:p>
    <w:p w14:paraId="2EA1DB0A" w14:textId="77777777" w:rsidR="00C52F0B" w:rsidRDefault="00DF5546" w:rsidP="00D27193">
      <w:pPr>
        <w:spacing w:line="360" w:lineRule="auto"/>
        <w:ind w:left="1418" w:hanging="567"/>
        <w:jc w:val="left"/>
        <w:rPr>
          <w:rFonts w:ascii="Arial" w:eastAsia="Arial" w:hAnsi="Arial" w:cs="Arial"/>
        </w:rPr>
      </w:pPr>
      <w:r>
        <w:rPr>
          <w:rFonts w:ascii="Arial" w:eastAsia="Arial" w:hAnsi="Arial" w:cs="Arial"/>
        </w:rPr>
        <w:t xml:space="preserve">        (od poniedziałku do piątku,  w godz. od 8:00 do 15:00)</w:t>
      </w:r>
    </w:p>
    <w:p w14:paraId="125CE1BB" w14:textId="77777777" w:rsidR="00C52F0B" w:rsidRPr="00FB4CB6" w:rsidRDefault="00DF5546" w:rsidP="00D27193">
      <w:pPr>
        <w:spacing w:line="360" w:lineRule="auto"/>
        <w:ind w:left="1418" w:hanging="567"/>
        <w:jc w:val="left"/>
        <w:rPr>
          <w:rFonts w:ascii="Arial" w:eastAsia="Arial" w:hAnsi="Arial" w:cs="Arial"/>
          <w:lang w:val="en-US"/>
        </w:rPr>
      </w:pPr>
      <w:r>
        <w:rPr>
          <w:rFonts w:ascii="Arial" w:eastAsia="Arial" w:hAnsi="Arial" w:cs="Arial"/>
        </w:rPr>
        <w:t xml:space="preserve">         </w:t>
      </w:r>
      <w:r w:rsidRPr="00FB4CB6">
        <w:rPr>
          <w:rFonts w:ascii="Arial" w:eastAsia="Arial" w:hAnsi="Arial" w:cs="Arial"/>
          <w:lang w:val="en-US"/>
        </w:rPr>
        <w:t xml:space="preserve">e-mail: </w:t>
      </w:r>
      <w:hyperlink r:id="rId25">
        <w:r w:rsidRPr="00FB4CB6">
          <w:rPr>
            <w:rFonts w:ascii="Arial" w:eastAsia="Arial" w:hAnsi="Arial" w:cs="Arial"/>
            <w:color w:val="0000FF"/>
            <w:u w:val="single"/>
            <w:lang w:val="en-US"/>
          </w:rPr>
          <w:t>wbogdal@um.swinoujscie.pl</w:t>
        </w:r>
      </w:hyperlink>
      <w:r w:rsidRPr="00FB4CB6">
        <w:rPr>
          <w:rFonts w:ascii="Arial" w:eastAsia="Arial" w:hAnsi="Arial" w:cs="Arial"/>
          <w:lang w:val="en-US"/>
        </w:rPr>
        <w:t>; tel.: (91) 321 57 17</w:t>
      </w:r>
    </w:p>
    <w:p w14:paraId="104C8745" w14:textId="77777777" w:rsidR="00C52F0B" w:rsidRDefault="00DF5546" w:rsidP="00D27193">
      <w:pPr>
        <w:numPr>
          <w:ilvl w:val="0"/>
          <w:numId w:val="4"/>
        </w:numPr>
        <w:pBdr>
          <w:top w:val="nil"/>
          <w:left w:val="nil"/>
          <w:bottom w:val="nil"/>
          <w:right w:val="nil"/>
          <w:between w:val="nil"/>
        </w:pBdr>
        <w:spacing w:after="0" w:line="360" w:lineRule="auto"/>
        <w:ind w:left="1418" w:hanging="567"/>
        <w:jc w:val="left"/>
        <w:rPr>
          <w:rFonts w:ascii="Arial" w:eastAsia="Arial" w:hAnsi="Arial" w:cs="Arial"/>
          <w:color w:val="000000"/>
        </w:rPr>
      </w:pPr>
      <w:r>
        <w:rPr>
          <w:rFonts w:ascii="Arial" w:eastAsia="Arial" w:hAnsi="Arial" w:cs="Arial"/>
          <w:color w:val="000000"/>
        </w:rPr>
        <w:t>Monika Kaczmarek- se</w:t>
      </w:r>
      <w:r w:rsidR="00803630">
        <w:rPr>
          <w:rFonts w:ascii="Arial" w:eastAsia="Arial" w:hAnsi="Arial" w:cs="Arial"/>
          <w:color w:val="000000"/>
        </w:rPr>
        <w:t>kretarz komisji przetargowej, Inspektor Biura Zamówień Publicznych,</w:t>
      </w:r>
      <w:r w:rsidR="00C433CD">
        <w:rPr>
          <w:rFonts w:ascii="Arial" w:eastAsia="Arial" w:hAnsi="Arial" w:cs="Arial"/>
          <w:color w:val="000000"/>
        </w:rPr>
        <w:t xml:space="preserve"> (w sprawach formalno-prawnych)</w:t>
      </w:r>
    </w:p>
    <w:p w14:paraId="62EE2EB7" w14:textId="77777777" w:rsidR="00C52F0B" w:rsidRDefault="00DF5546" w:rsidP="00D27193">
      <w:pPr>
        <w:pBdr>
          <w:top w:val="nil"/>
          <w:left w:val="nil"/>
          <w:bottom w:val="nil"/>
          <w:right w:val="nil"/>
          <w:between w:val="nil"/>
        </w:pBdr>
        <w:spacing w:after="0" w:line="360" w:lineRule="auto"/>
        <w:ind w:left="1418"/>
        <w:jc w:val="left"/>
        <w:rPr>
          <w:rFonts w:ascii="Arial" w:eastAsia="Arial" w:hAnsi="Arial" w:cs="Arial"/>
          <w:color w:val="000000"/>
        </w:rPr>
      </w:pPr>
      <w:r>
        <w:rPr>
          <w:rFonts w:ascii="Arial" w:eastAsia="Arial" w:hAnsi="Arial" w:cs="Arial"/>
          <w:color w:val="000000"/>
        </w:rPr>
        <w:t>(od poniedziałku do piątku, w godz. od 8:00 do 15:00)</w:t>
      </w:r>
    </w:p>
    <w:p w14:paraId="66831BB6" w14:textId="77777777" w:rsidR="00C52F0B" w:rsidRDefault="00C52F0B" w:rsidP="00D27193">
      <w:pPr>
        <w:pBdr>
          <w:top w:val="nil"/>
          <w:left w:val="nil"/>
          <w:bottom w:val="nil"/>
          <w:right w:val="nil"/>
          <w:between w:val="nil"/>
        </w:pBdr>
        <w:spacing w:after="0" w:line="360" w:lineRule="auto"/>
        <w:ind w:left="1418"/>
        <w:jc w:val="left"/>
        <w:rPr>
          <w:rFonts w:ascii="Arial" w:eastAsia="Arial" w:hAnsi="Arial" w:cs="Arial"/>
          <w:color w:val="000000"/>
        </w:rPr>
      </w:pPr>
    </w:p>
    <w:p w14:paraId="4ECB1146" w14:textId="2DDD0312" w:rsidR="00C52F0B" w:rsidRPr="00FB4CB6" w:rsidRDefault="00DF5546" w:rsidP="00D27193">
      <w:pPr>
        <w:pBdr>
          <w:top w:val="nil"/>
          <w:left w:val="nil"/>
          <w:bottom w:val="nil"/>
          <w:right w:val="nil"/>
          <w:between w:val="nil"/>
        </w:pBdr>
        <w:spacing w:after="0" w:line="360" w:lineRule="auto"/>
        <w:ind w:left="1418"/>
        <w:jc w:val="left"/>
        <w:rPr>
          <w:rFonts w:ascii="Arial" w:eastAsia="Arial" w:hAnsi="Arial" w:cs="Arial"/>
          <w:color w:val="000000"/>
          <w:lang w:val="en-US"/>
        </w:rPr>
      </w:pPr>
      <w:r w:rsidRPr="00FB4CB6">
        <w:rPr>
          <w:rFonts w:ascii="Arial" w:eastAsia="Arial" w:hAnsi="Arial" w:cs="Arial"/>
          <w:color w:val="000000"/>
          <w:lang w:val="en-US"/>
        </w:rPr>
        <w:t xml:space="preserve">e-mail: </w:t>
      </w:r>
      <w:r w:rsidRPr="00FB4CB6">
        <w:rPr>
          <w:rFonts w:ascii="Arial" w:eastAsia="Arial" w:hAnsi="Arial" w:cs="Arial"/>
          <w:color w:val="0000FF"/>
          <w:u w:val="single"/>
          <w:lang w:val="en-US"/>
        </w:rPr>
        <w:t>mkaczmarek@um.swinoujscie.pl</w:t>
      </w:r>
      <w:r w:rsidRPr="00FB4CB6">
        <w:rPr>
          <w:rFonts w:ascii="Arial" w:eastAsia="Arial" w:hAnsi="Arial" w:cs="Arial"/>
          <w:color w:val="000000"/>
          <w:lang w:val="en-US"/>
        </w:rPr>
        <w:t>; tel.: (91) 321 24 25</w:t>
      </w:r>
    </w:p>
    <w:p w14:paraId="5F628371" w14:textId="77777777" w:rsidR="00C52F0B" w:rsidRPr="00FB4CB6"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en-US"/>
        </w:rPr>
      </w:pPr>
    </w:p>
    <w:p w14:paraId="61597E29" w14:textId="77777777" w:rsidR="00C52F0B" w:rsidRPr="00FB4CB6"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en-US"/>
        </w:rPr>
      </w:pPr>
    </w:p>
    <w:p w14:paraId="4149CB41" w14:textId="77777777" w:rsidR="00C52F0B" w:rsidRDefault="00DF5546" w:rsidP="00D27193">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470746B8" w14:textId="77777777" w:rsidR="00C52F0B" w:rsidRDefault="00C52F0B" w:rsidP="00D27193">
      <w:pPr>
        <w:spacing w:line="360" w:lineRule="auto"/>
        <w:jc w:val="left"/>
        <w:rPr>
          <w:rFonts w:ascii="Arial" w:eastAsia="Arial" w:hAnsi="Arial" w:cs="Arial"/>
        </w:rPr>
      </w:pPr>
    </w:p>
    <w:p w14:paraId="7D30CCF8" w14:textId="77777777" w:rsidR="00C52F0B" w:rsidRPr="00803630" w:rsidRDefault="00DF5546" w:rsidP="00D27193">
      <w:pPr>
        <w:numPr>
          <w:ilvl w:val="0"/>
          <w:numId w:val="4"/>
        </w:numPr>
        <w:pBdr>
          <w:top w:val="nil"/>
          <w:left w:val="nil"/>
          <w:bottom w:val="nil"/>
          <w:right w:val="nil"/>
          <w:between w:val="nil"/>
        </w:pBdr>
        <w:spacing w:line="360" w:lineRule="auto"/>
        <w:jc w:val="left"/>
        <w:rPr>
          <w:rFonts w:ascii="Arial" w:eastAsia="Arial" w:hAnsi="Arial" w:cs="Arial"/>
        </w:rPr>
      </w:pPr>
      <w:r w:rsidRPr="00803630">
        <w:rPr>
          <w:rFonts w:ascii="Arial" w:eastAsia="Arial" w:hAnsi="Arial" w:cs="Arial"/>
        </w:rPr>
        <w:t>Sylwester Sowała-członek komisji p</w:t>
      </w:r>
      <w:r w:rsidR="00803630">
        <w:rPr>
          <w:rFonts w:ascii="Arial" w:eastAsia="Arial" w:hAnsi="Arial" w:cs="Arial"/>
        </w:rPr>
        <w:t>rzetargowej, Z-ca Naczelnika Wydziału Infrastruktury i Zieleni Miejskiej,</w:t>
      </w:r>
      <w:r w:rsidR="00C433CD">
        <w:rPr>
          <w:rFonts w:ascii="Arial" w:eastAsia="Arial" w:hAnsi="Arial" w:cs="Arial"/>
        </w:rPr>
        <w:t xml:space="preserve"> (w sprawach merytorycznych) </w:t>
      </w:r>
    </w:p>
    <w:p w14:paraId="543434E9" w14:textId="77777777" w:rsidR="00C52F0B" w:rsidRPr="00FB4CB6" w:rsidRDefault="00DF5546" w:rsidP="00D27193">
      <w:pPr>
        <w:spacing w:line="360" w:lineRule="auto"/>
        <w:ind w:left="1418" w:hanging="567"/>
        <w:jc w:val="left"/>
        <w:rPr>
          <w:rFonts w:ascii="Arial" w:eastAsia="Arial" w:hAnsi="Arial" w:cs="Arial"/>
          <w:lang w:val="en-US"/>
        </w:rPr>
      </w:pPr>
      <w:r w:rsidRPr="00803630">
        <w:rPr>
          <w:rFonts w:ascii="Arial" w:eastAsia="Arial" w:hAnsi="Arial" w:cs="Arial"/>
        </w:rPr>
        <w:t xml:space="preserve">          </w:t>
      </w:r>
      <w:r w:rsidRPr="00FB4CB6">
        <w:rPr>
          <w:rFonts w:ascii="Arial" w:eastAsia="Arial" w:hAnsi="Arial" w:cs="Arial"/>
          <w:lang w:val="en-US"/>
        </w:rPr>
        <w:t xml:space="preserve">e-mail:  </w:t>
      </w:r>
      <w:hyperlink r:id="rId26">
        <w:r w:rsidRPr="00FB4CB6">
          <w:rPr>
            <w:rFonts w:ascii="Arial" w:eastAsia="Arial" w:hAnsi="Arial" w:cs="Arial"/>
            <w:u w:val="single"/>
            <w:lang w:val="en-US"/>
          </w:rPr>
          <w:t>ssowala@um.swinoujscie.pl</w:t>
        </w:r>
      </w:hyperlink>
      <w:r w:rsidRPr="00FB4CB6">
        <w:rPr>
          <w:rFonts w:ascii="Arial" w:eastAsia="Arial" w:hAnsi="Arial" w:cs="Arial"/>
          <w:lang w:val="en-US"/>
        </w:rPr>
        <w:t>, tel.: (91) 327 86 75</w:t>
      </w:r>
    </w:p>
    <w:p w14:paraId="71DEC15B" w14:textId="77777777" w:rsidR="00803630" w:rsidRDefault="00803630" w:rsidP="00D27193">
      <w:pPr>
        <w:pStyle w:val="Akapitzlist"/>
        <w:numPr>
          <w:ilvl w:val="0"/>
          <w:numId w:val="30"/>
        </w:numPr>
        <w:spacing w:line="360" w:lineRule="auto"/>
        <w:ind w:left="1418" w:hanging="294"/>
        <w:jc w:val="left"/>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09ACC3C9" w14:textId="77777777" w:rsidR="00803630" w:rsidRPr="00803630" w:rsidRDefault="00803630" w:rsidP="00D27193">
      <w:pPr>
        <w:pStyle w:val="Akapitzlist"/>
        <w:spacing w:line="360" w:lineRule="auto"/>
        <w:ind w:left="1440"/>
        <w:jc w:val="left"/>
        <w:rPr>
          <w:rFonts w:ascii="Arial" w:eastAsia="Arial" w:hAnsi="Arial" w:cs="Arial"/>
        </w:rPr>
      </w:pPr>
      <w:r w:rsidRPr="00FB4CB6">
        <w:rPr>
          <w:rFonts w:ascii="Arial" w:eastAsia="Arial" w:hAnsi="Arial" w:cs="Arial"/>
          <w:lang w:val="en-US"/>
        </w:rPr>
        <w:t xml:space="preserve">e-mail: ebimkiewicz@um.swinoujscie.pl , tel. </w:t>
      </w:r>
      <w:r>
        <w:rPr>
          <w:rFonts w:ascii="Arial" w:eastAsia="Arial" w:hAnsi="Arial" w:cs="Arial"/>
        </w:rPr>
        <w:t>(91) 321 24 25</w:t>
      </w:r>
    </w:p>
    <w:p w14:paraId="43DFB615" w14:textId="77777777" w:rsidR="00C52F0B" w:rsidRDefault="00C52F0B" w:rsidP="00D27193">
      <w:pPr>
        <w:pBdr>
          <w:top w:val="nil"/>
          <w:left w:val="nil"/>
          <w:bottom w:val="nil"/>
          <w:right w:val="nil"/>
          <w:between w:val="nil"/>
        </w:pBdr>
        <w:spacing w:after="0" w:line="360" w:lineRule="auto"/>
        <w:ind w:left="1428"/>
        <w:jc w:val="left"/>
        <w:rPr>
          <w:rFonts w:ascii="Arial" w:eastAsia="Arial" w:hAnsi="Arial" w:cs="Arial"/>
          <w:color w:val="0000FF"/>
          <w:u w:val="single"/>
        </w:rPr>
      </w:pPr>
    </w:p>
    <w:p w14:paraId="78592914" w14:textId="77777777" w:rsidR="00C52F0B" w:rsidRDefault="00C52F0B" w:rsidP="00D27193">
      <w:pPr>
        <w:spacing w:after="0" w:line="360" w:lineRule="auto"/>
        <w:jc w:val="left"/>
        <w:rPr>
          <w:rFonts w:ascii="Arial" w:eastAsia="Arial" w:hAnsi="Arial" w:cs="Arial"/>
        </w:rPr>
      </w:pPr>
    </w:p>
    <w:p w14:paraId="0F89E239" w14:textId="77777777" w:rsidR="00C52F0B" w:rsidRDefault="00DF5546" w:rsidP="00D27193">
      <w:pPr>
        <w:numPr>
          <w:ilvl w:val="1"/>
          <w:numId w:val="18"/>
        </w:numPr>
        <w:pBdr>
          <w:top w:val="nil"/>
          <w:left w:val="nil"/>
          <w:bottom w:val="nil"/>
          <w:right w:val="nil"/>
          <w:between w:val="nil"/>
        </w:pBdr>
        <w:spacing w:after="0" w:line="360" w:lineRule="auto"/>
        <w:ind w:left="993" w:hanging="633"/>
        <w:jc w:val="left"/>
        <w:rPr>
          <w:rFonts w:ascii="Arial" w:eastAsia="Arial" w:hAnsi="Arial" w:cs="Arial"/>
          <w:color w:val="000000"/>
        </w:rPr>
      </w:pPr>
      <w:r>
        <w:rPr>
          <w:rFonts w:ascii="Arial" w:eastAsia="Arial" w:hAnsi="Arial" w:cs="Arial"/>
          <w:color w:val="000000"/>
        </w:rPr>
        <w:lastRenderedPageBreak/>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7B86539" w14:textId="77777777" w:rsidR="00C52F0B" w:rsidRDefault="00DF5546" w:rsidP="00D27193">
      <w:pPr>
        <w:pBdr>
          <w:top w:val="nil"/>
          <w:left w:val="nil"/>
          <w:bottom w:val="nil"/>
          <w:right w:val="nil"/>
          <w:between w:val="nil"/>
        </w:pBdr>
        <w:spacing w:after="0" w:line="360" w:lineRule="auto"/>
        <w:ind w:left="993"/>
        <w:jc w:val="left"/>
        <w:rPr>
          <w:rFonts w:ascii="Arial" w:eastAsia="Arial" w:hAnsi="Arial" w:cs="Arial"/>
          <w:color w:val="000000"/>
        </w:rPr>
      </w:pPr>
      <w:r>
        <w:rPr>
          <w:rFonts w:ascii="Arial" w:eastAsia="Arial" w:hAnsi="Arial" w:cs="Arial"/>
          <w:color w:val="000000"/>
        </w:rPr>
        <w:t xml:space="preserve"> </w:t>
      </w:r>
    </w:p>
    <w:p w14:paraId="380FFE3F" w14:textId="77777777" w:rsidR="00C52F0B" w:rsidRDefault="00DF5546" w:rsidP="00D27193">
      <w:pPr>
        <w:numPr>
          <w:ilvl w:val="1"/>
          <w:numId w:val="18"/>
        </w:numPr>
        <w:pBdr>
          <w:top w:val="nil"/>
          <w:left w:val="nil"/>
          <w:bottom w:val="nil"/>
          <w:right w:val="nil"/>
          <w:between w:val="nil"/>
        </w:pBdr>
        <w:spacing w:line="360" w:lineRule="auto"/>
        <w:ind w:left="993" w:hanging="633"/>
        <w:jc w:val="left"/>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D27193">
      <w:pPr>
        <w:numPr>
          <w:ilvl w:val="1"/>
          <w:numId w:val="18"/>
        </w:numPr>
        <w:pBdr>
          <w:top w:val="nil"/>
          <w:left w:val="nil"/>
          <w:bottom w:val="nil"/>
          <w:right w:val="nil"/>
          <w:between w:val="nil"/>
        </w:pBdr>
        <w:spacing w:after="120" w:line="360" w:lineRule="auto"/>
        <w:ind w:left="993" w:hanging="636"/>
        <w:jc w:val="left"/>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D27193">
      <w:pPr>
        <w:numPr>
          <w:ilvl w:val="1"/>
          <w:numId w:val="18"/>
        </w:numPr>
        <w:pBdr>
          <w:top w:val="nil"/>
          <w:left w:val="nil"/>
          <w:bottom w:val="nil"/>
          <w:right w:val="nil"/>
          <w:between w:val="nil"/>
        </w:pBdr>
        <w:spacing w:line="360" w:lineRule="auto"/>
        <w:ind w:left="993" w:hanging="650"/>
        <w:jc w:val="left"/>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50019846" w14:textId="77777777" w:rsidR="00C52F0B" w:rsidRDefault="00DF5546" w:rsidP="00D27193">
      <w:pPr>
        <w:numPr>
          <w:ilvl w:val="1"/>
          <w:numId w:val="18"/>
        </w:numPr>
        <w:pBdr>
          <w:top w:val="nil"/>
          <w:left w:val="nil"/>
          <w:bottom w:val="nil"/>
          <w:right w:val="nil"/>
          <w:between w:val="nil"/>
        </w:pBdr>
        <w:spacing w:after="240" w:line="360" w:lineRule="auto"/>
        <w:ind w:left="993" w:hanging="709"/>
        <w:jc w:val="left"/>
        <w:rPr>
          <w:rFonts w:ascii="Arial" w:eastAsia="Arial" w:hAnsi="Arial" w:cs="Arial"/>
          <w:color w:val="000000"/>
        </w:rPr>
      </w:pPr>
      <w:r>
        <w:rPr>
          <w:rFonts w:ascii="Arial" w:eastAsia="Arial" w:hAnsi="Arial" w:cs="Arial"/>
          <w:color w:val="000000"/>
        </w:rPr>
        <w:t xml:space="preserve">Zamawiający nie przewiduje zwoływania zebrania wykonawców. </w:t>
      </w:r>
    </w:p>
    <w:p w14:paraId="683B963C" w14:textId="77777777" w:rsidR="00C52F0B" w:rsidRDefault="00C52F0B" w:rsidP="00D27193">
      <w:pPr>
        <w:pBdr>
          <w:top w:val="nil"/>
          <w:left w:val="nil"/>
          <w:bottom w:val="nil"/>
          <w:right w:val="nil"/>
          <w:between w:val="nil"/>
        </w:pBdr>
        <w:spacing w:before="120" w:after="120" w:line="360" w:lineRule="auto"/>
        <w:ind w:left="360"/>
        <w:jc w:val="left"/>
        <w:rPr>
          <w:rFonts w:ascii="Arial" w:eastAsia="Arial" w:hAnsi="Arial" w:cs="Arial"/>
          <w:color w:val="000000"/>
        </w:rPr>
      </w:pPr>
      <w:bookmarkStart w:id="13" w:name="_heading=h.lnxbz9" w:colFirst="0" w:colLast="0"/>
      <w:bookmarkEnd w:id="13"/>
    </w:p>
    <w:p w14:paraId="50FF6FB6" w14:textId="77777777" w:rsidR="00C52F0B" w:rsidRDefault="00DF5546" w:rsidP="00D27193">
      <w:pPr>
        <w:numPr>
          <w:ilvl w:val="0"/>
          <w:numId w:val="18"/>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726D72E1"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6BDD12CD" w14:textId="77777777" w:rsidR="00C52F0B" w:rsidRDefault="00DF5546" w:rsidP="00D27193">
      <w:pPr>
        <w:numPr>
          <w:ilvl w:val="1"/>
          <w:numId w:val="12"/>
        </w:numPr>
        <w:pBdr>
          <w:top w:val="nil"/>
          <w:left w:val="nil"/>
          <w:bottom w:val="nil"/>
          <w:right w:val="nil"/>
          <w:between w:val="nil"/>
        </w:pBdr>
        <w:spacing w:after="120" w:line="360" w:lineRule="auto"/>
        <w:ind w:left="782" w:hanging="357"/>
        <w:jc w:val="left"/>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D27193">
      <w:pPr>
        <w:spacing w:after="120" w:line="360" w:lineRule="auto"/>
        <w:ind w:left="851" w:hanging="425"/>
        <w:jc w:val="left"/>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D27193">
      <w:pPr>
        <w:spacing w:after="120" w:line="360" w:lineRule="auto"/>
        <w:ind w:left="851" w:hanging="425"/>
        <w:jc w:val="left"/>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D27193">
      <w:pPr>
        <w:pBdr>
          <w:top w:val="nil"/>
          <w:left w:val="nil"/>
          <w:bottom w:val="nil"/>
          <w:right w:val="nil"/>
          <w:between w:val="nil"/>
        </w:pBdr>
        <w:spacing w:after="120" w:line="360" w:lineRule="auto"/>
        <w:ind w:left="851" w:hanging="425"/>
        <w:jc w:val="left"/>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D27193">
      <w:pPr>
        <w:pBdr>
          <w:top w:val="nil"/>
          <w:left w:val="nil"/>
          <w:bottom w:val="nil"/>
          <w:right w:val="nil"/>
          <w:between w:val="nil"/>
        </w:pBdr>
        <w:spacing w:after="120" w:line="360" w:lineRule="auto"/>
        <w:ind w:left="851" w:hanging="425"/>
        <w:jc w:val="left"/>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D27193">
      <w:pPr>
        <w:numPr>
          <w:ilvl w:val="1"/>
          <w:numId w:val="15"/>
        </w:numPr>
        <w:pBdr>
          <w:top w:val="nil"/>
          <w:left w:val="nil"/>
          <w:bottom w:val="nil"/>
          <w:right w:val="nil"/>
          <w:between w:val="nil"/>
        </w:pBdr>
        <w:spacing w:after="240" w:line="360" w:lineRule="auto"/>
        <w:ind w:left="851" w:hanging="425"/>
        <w:jc w:val="left"/>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D27193">
      <w:pPr>
        <w:spacing w:after="120" w:line="360" w:lineRule="auto"/>
        <w:ind w:left="426" w:hanging="426"/>
        <w:jc w:val="left"/>
        <w:rPr>
          <w:rFonts w:ascii="Arial" w:eastAsia="Arial" w:hAnsi="Arial" w:cs="Arial"/>
        </w:rPr>
      </w:pPr>
      <w:r>
        <w:rPr>
          <w:rFonts w:ascii="Arial" w:eastAsia="Arial" w:hAnsi="Arial" w:cs="Arial"/>
        </w:rPr>
        <w:lastRenderedPageBreak/>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4479A7B2" w:rsidR="00C52F0B" w:rsidRPr="00493DDB" w:rsidRDefault="00DF5546" w:rsidP="00D27193">
      <w:pPr>
        <w:numPr>
          <w:ilvl w:val="0"/>
          <w:numId w:val="16"/>
        </w:numPr>
        <w:pBdr>
          <w:top w:val="nil"/>
          <w:left w:val="nil"/>
          <w:bottom w:val="nil"/>
          <w:right w:val="nil"/>
          <w:between w:val="nil"/>
        </w:pBdr>
        <w:spacing w:after="120" w:line="360" w:lineRule="auto"/>
        <w:jc w:val="left"/>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493DDB" w:rsidRPr="00493DDB">
        <w:rPr>
          <w:rFonts w:ascii="Arial" w:eastAsia="Arial" w:hAnsi="Arial" w:cs="Arial"/>
        </w:rPr>
        <w:t xml:space="preserve">u </w:t>
      </w:r>
      <w:r w:rsidR="007327E8">
        <w:rPr>
          <w:rFonts w:ascii="Arial" w:eastAsia="Arial" w:hAnsi="Arial" w:cs="Arial"/>
        </w:rPr>
        <w:t>2.06</w:t>
      </w:r>
      <w:r w:rsidR="00BB1E0A">
        <w:rPr>
          <w:rFonts w:ascii="Arial" w:eastAsia="Arial" w:hAnsi="Arial" w:cs="Arial"/>
        </w:rPr>
        <w:t xml:space="preserve">.2023 </w:t>
      </w:r>
      <w:r w:rsidR="00493DDB" w:rsidRPr="00493DDB">
        <w:rPr>
          <w:rFonts w:ascii="Arial" w:eastAsia="Arial" w:hAnsi="Arial" w:cs="Arial"/>
        </w:rPr>
        <w:t xml:space="preserve">r. </w:t>
      </w:r>
    </w:p>
    <w:p w14:paraId="50573A0A" w14:textId="77777777" w:rsidR="00C52F0B" w:rsidRDefault="00DF5546" w:rsidP="00D27193">
      <w:pPr>
        <w:numPr>
          <w:ilvl w:val="0"/>
          <w:numId w:val="16"/>
        </w:numPr>
        <w:spacing w:after="120" w:line="360" w:lineRule="auto"/>
        <w:ind w:left="426" w:hanging="426"/>
        <w:jc w:val="left"/>
        <w:rPr>
          <w:rFonts w:ascii="Arial" w:eastAsia="Arial" w:hAnsi="Arial" w:cs="Arial"/>
        </w:rPr>
      </w:pPr>
      <w:r>
        <w:rPr>
          <w:rFonts w:ascii="Arial" w:eastAsia="Arial" w:hAnsi="Arial" w:cs="Arial"/>
          <w:highlight w:val="white"/>
        </w:rPr>
        <w:t>W przypadku gdy wybór najkorzystniejszej oferty nie nastąpi przed upływem terminu związania ofertą, o którym mowa w pkt. 1, Zamawiający przed upływem terminu związania ofertą, może zwrócić się jednokrotnie do wykonawców o wyrażenie zg</w:t>
      </w:r>
      <w:bookmarkStart w:id="14" w:name="_GoBack"/>
      <w:bookmarkEnd w:id="14"/>
      <w:r>
        <w:rPr>
          <w:rFonts w:ascii="Arial" w:eastAsia="Arial" w:hAnsi="Arial" w:cs="Arial"/>
          <w:highlight w:val="white"/>
        </w:rPr>
        <w:t xml:space="preserve">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5" w:name="_heading=h.35nkun2" w:colFirst="0" w:colLast="0"/>
      <w:bookmarkEnd w:id="15"/>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z zastrzeżeniem art. 261 ustawy Pzp.</w:t>
      </w:r>
    </w:p>
    <w:p w14:paraId="671035CE" w14:textId="77777777" w:rsidR="00C52F0B" w:rsidRDefault="00DF5546" w:rsidP="00D27193">
      <w:pPr>
        <w:numPr>
          <w:ilvl w:val="0"/>
          <w:numId w:val="1"/>
        </w:numPr>
        <w:spacing w:after="120" w:line="360" w:lineRule="auto"/>
        <w:ind w:left="425" w:hanging="425"/>
        <w:jc w:val="left"/>
        <w:rPr>
          <w:rFonts w:ascii="Arial" w:eastAsia="Arial" w:hAnsi="Arial" w:cs="Arial"/>
        </w:rPr>
      </w:pPr>
      <w:bookmarkStart w:id="16" w:name="_heading=h.1ksv4uv" w:colFirst="0" w:colLast="0"/>
      <w:bookmarkEnd w:id="16"/>
      <w:r>
        <w:rPr>
          <w:rFonts w:ascii="Arial" w:eastAsia="Arial" w:hAnsi="Arial" w:cs="Arial"/>
        </w:rPr>
        <w:t>Sposób złożenia oferty opisany jest w rozdziale X pkt 2 SWZ.</w:t>
      </w:r>
    </w:p>
    <w:p w14:paraId="73ECFE18"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Oferta powinna zawierać:</w:t>
      </w:r>
    </w:p>
    <w:p w14:paraId="65DCCBE3"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6476D7EB" w:rsidR="00C52F0B" w:rsidRDefault="00D42523"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Wypełniony </w:t>
      </w:r>
      <w:r w:rsidR="005C1374">
        <w:rPr>
          <w:rFonts w:ascii="Arial" w:eastAsia="Arial" w:hAnsi="Arial" w:cs="Arial"/>
          <w:b/>
        </w:rPr>
        <w:t>załącznik nr 6.</w:t>
      </w:r>
      <w:r w:rsidR="00831482">
        <w:rPr>
          <w:rFonts w:ascii="Arial" w:eastAsia="Arial" w:hAnsi="Arial" w:cs="Arial"/>
          <w:b/>
        </w:rPr>
        <w:t>2</w:t>
      </w:r>
      <w:r w:rsidR="00DF5546">
        <w:rPr>
          <w:rFonts w:ascii="Arial" w:eastAsia="Arial" w:hAnsi="Arial" w:cs="Arial"/>
          <w:b/>
        </w:rPr>
        <w:t xml:space="preserve"> do SWZ</w:t>
      </w:r>
      <w:r w:rsidR="00B4795F">
        <w:rPr>
          <w:rFonts w:ascii="Arial" w:eastAsia="Arial" w:hAnsi="Arial" w:cs="Arial"/>
        </w:rPr>
        <w:t xml:space="preserve"> („Zakres rzeczowo-finansowy</w:t>
      </w:r>
      <w:r w:rsidR="00DF5546">
        <w:rPr>
          <w:rFonts w:ascii="Arial" w:eastAsia="Arial" w:hAnsi="Arial" w:cs="Arial"/>
        </w:rPr>
        <w:t xml:space="preserve">”). </w:t>
      </w:r>
    </w:p>
    <w:p w14:paraId="0A8DE1DA"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lastRenderedPageBreak/>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D27193">
      <w:pPr>
        <w:numPr>
          <w:ilvl w:val="1"/>
          <w:numId w:val="1"/>
        </w:numPr>
        <w:pBdr>
          <w:top w:val="nil"/>
          <w:left w:val="nil"/>
          <w:bottom w:val="nil"/>
          <w:right w:val="nil"/>
          <w:between w:val="nil"/>
        </w:pBdr>
        <w:tabs>
          <w:tab w:val="left" w:pos="851"/>
        </w:tabs>
        <w:spacing w:after="120" w:line="360" w:lineRule="auto"/>
        <w:ind w:left="788" w:hanging="431"/>
        <w:jc w:val="left"/>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Pzp)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D27193">
      <w:pPr>
        <w:pStyle w:val="Akapitzlist"/>
        <w:numPr>
          <w:ilvl w:val="1"/>
          <w:numId w:val="1"/>
        </w:numPr>
        <w:spacing w:line="360" w:lineRule="auto"/>
        <w:jc w:val="left"/>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21607874" w14:textId="77777777" w:rsidR="00C52F0B" w:rsidRDefault="00C52F0B" w:rsidP="00D27193">
      <w:pPr>
        <w:pBdr>
          <w:top w:val="nil"/>
          <w:left w:val="nil"/>
          <w:bottom w:val="nil"/>
          <w:right w:val="nil"/>
          <w:between w:val="nil"/>
        </w:pBdr>
        <w:tabs>
          <w:tab w:val="left" w:pos="851"/>
        </w:tabs>
        <w:spacing w:after="0" w:line="360" w:lineRule="auto"/>
        <w:ind w:left="792"/>
        <w:jc w:val="left"/>
        <w:rPr>
          <w:rFonts w:ascii="Arial" w:eastAsia="Arial" w:hAnsi="Arial" w:cs="Arial"/>
          <w:color w:val="000000"/>
        </w:rPr>
      </w:pPr>
    </w:p>
    <w:p w14:paraId="0CF9D183" w14:textId="77777777" w:rsidR="00C52F0B" w:rsidRDefault="00DF5546" w:rsidP="00D27193">
      <w:pPr>
        <w:numPr>
          <w:ilvl w:val="0"/>
          <w:numId w:val="24"/>
        </w:numPr>
        <w:pBdr>
          <w:top w:val="nil"/>
          <w:left w:val="nil"/>
          <w:bottom w:val="nil"/>
          <w:right w:val="nil"/>
          <w:between w:val="nil"/>
        </w:pBdr>
        <w:tabs>
          <w:tab w:val="left" w:pos="426"/>
        </w:tabs>
        <w:spacing w:after="120" w:line="360" w:lineRule="auto"/>
        <w:jc w:val="left"/>
        <w:rPr>
          <w:rFonts w:ascii="Arial" w:eastAsia="Arial" w:hAnsi="Arial" w:cs="Arial"/>
          <w:color w:val="000000"/>
        </w:rPr>
      </w:pPr>
      <w:r>
        <w:rPr>
          <w:rFonts w:ascii="Arial" w:eastAsia="Arial" w:hAnsi="Arial" w:cs="Arial"/>
          <w:color w:val="000000"/>
        </w:rPr>
        <w:t>W przypadku, gdy oferta lub załączone do niej dokumenty zawierają 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7" w:name="_heading=h.44sinio" w:colFirst="0" w:colLast="0"/>
      <w:bookmarkEnd w:id="17"/>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747C0DF4" w:rsidR="00C52F0B" w:rsidRDefault="002B60F3" w:rsidP="00D27193">
      <w:pPr>
        <w:numPr>
          <w:ilvl w:val="0"/>
          <w:numId w:val="3"/>
        </w:numPr>
        <w:spacing w:after="120" w:line="360" w:lineRule="auto"/>
        <w:ind w:left="426" w:hanging="426"/>
        <w:jc w:val="left"/>
        <w:rPr>
          <w:rFonts w:ascii="Arial" w:eastAsia="Arial" w:hAnsi="Arial" w:cs="Arial"/>
        </w:rPr>
      </w:pPr>
      <w:bookmarkStart w:id="18" w:name="_heading=h.2jxsxqh" w:colFirst="0" w:colLast="0"/>
      <w:bookmarkEnd w:id="18"/>
      <w:r>
        <w:rPr>
          <w:rFonts w:ascii="Arial" w:eastAsia="Arial" w:hAnsi="Arial" w:cs="Arial"/>
        </w:rPr>
        <w:t xml:space="preserve">Ofertę należy złożyć </w:t>
      </w:r>
      <w:r w:rsidRPr="00493DDB">
        <w:rPr>
          <w:rFonts w:ascii="Arial" w:eastAsia="Arial" w:hAnsi="Arial" w:cs="Arial"/>
        </w:rPr>
        <w:t>do</w:t>
      </w:r>
      <w:r w:rsidR="00493DDB" w:rsidRPr="00496056">
        <w:rPr>
          <w:rFonts w:ascii="Arial" w:eastAsia="Arial" w:hAnsi="Arial" w:cs="Arial"/>
        </w:rPr>
        <w:t xml:space="preserve"> </w:t>
      </w:r>
      <w:r w:rsidR="007327E8">
        <w:rPr>
          <w:rFonts w:ascii="Arial" w:eastAsia="Arial" w:hAnsi="Arial" w:cs="Arial"/>
          <w:b/>
        </w:rPr>
        <w:t>4</w:t>
      </w:r>
      <w:r w:rsidR="00493DDB" w:rsidRPr="00496056">
        <w:rPr>
          <w:rFonts w:ascii="Arial" w:eastAsia="Arial" w:hAnsi="Arial" w:cs="Arial"/>
          <w:b/>
        </w:rPr>
        <w:t>.05.2023 roku</w:t>
      </w:r>
      <w:r w:rsidR="00493DDB" w:rsidRPr="00496056">
        <w:rPr>
          <w:rFonts w:ascii="Arial" w:eastAsia="Arial" w:hAnsi="Arial" w:cs="Arial"/>
        </w:rPr>
        <w:t xml:space="preserve"> </w:t>
      </w:r>
      <w:r w:rsidR="00DF5546">
        <w:rPr>
          <w:rFonts w:ascii="Arial" w:eastAsia="Arial" w:hAnsi="Arial" w:cs="Arial"/>
          <w:b/>
        </w:rPr>
        <w:t xml:space="preserve">do godziny 12:00 </w:t>
      </w:r>
      <w:r w:rsidR="00DF5546">
        <w:rPr>
          <w:rFonts w:ascii="Arial" w:eastAsia="Arial" w:hAnsi="Arial" w:cs="Arial"/>
        </w:rPr>
        <w:t xml:space="preserve">w sposób określony                    w rozdziale X pkt 2 SWZ.  </w:t>
      </w:r>
    </w:p>
    <w:p w14:paraId="53B520CF" w14:textId="6E38C669" w:rsidR="00C52F0B" w:rsidRDefault="002B60F3" w:rsidP="00D27193">
      <w:pPr>
        <w:numPr>
          <w:ilvl w:val="0"/>
          <w:numId w:val="3"/>
        </w:numPr>
        <w:spacing w:after="120" w:line="360" w:lineRule="auto"/>
        <w:ind w:left="426" w:hanging="426"/>
        <w:jc w:val="left"/>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493DDB" w:rsidRPr="00496056">
        <w:rPr>
          <w:rFonts w:ascii="Arial" w:eastAsia="Arial" w:hAnsi="Arial" w:cs="Arial"/>
        </w:rPr>
        <w:t xml:space="preserve"> </w:t>
      </w:r>
      <w:r w:rsidR="007327E8">
        <w:rPr>
          <w:rFonts w:ascii="Arial" w:eastAsia="Arial" w:hAnsi="Arial" w:cs="Arial"/>
          <w:b/>
        </w:rPr>
        <w:t>4</w:t>
      </w:r>
      <w:r w:rsidR="00493DDB" w:rsidRPr="00496056">
        <w:rPr>
          <w:rFonts w:ascii="Arial" w:eastAsia="Arial" w:hAnsi="Arial" w:cs="Arial"/>
          <w:b/>
        </w:rPr>
        <w:t>.05.2023 roku</w:t>
      </w:r>
      <w:r w:rsidR="00493DDB" w:rsidRPr="00496056">
        <w:rPr>
          <w:rFonts w:ascii="Arial" w:eastAsia="Arial" w:hAnsi="Arial" w:cs="Arial"/>
        </w:rPr>
        <w:t xml:space="preserve"> </w:t>
      </w:r>
      <w:r w:rsidR="00DF5546">
        <w:rPr>
          <w:rFonts w:ascii="Arial" w:eastAsia="Arial" w:hAnsi="Arial" w:cs="Arial"/>
          <w:b/>
        </w:rPr>
        <w:t xml:space="preserve">o godzinie 12:30 </w:t>
      </w:r>
      <w:r w:rsidR="00DF5546">
        <w:rPr>
          <w:rFonts w:ascii="Arial" w:eastAsia="Arial" w:hAnsi="Arial" w:cs="Arial"/>
        </w:rPr>
        <w:t xml:space="preserve">w Urzędzie Miasta Świnoujście, pok. nr 111, za pomocą platformy zakupowej. </w:t>
      </w:r>
    </w:p>
    <w:p w14:paraId="66B89870" w14:textId="77777777" w:rsidR="00C52F0B" w:rsidRDefault="00DF5546" w:rsidP="00D27193">
      <w:pPr>
        <w:numPr>
          <w:ilvl w:val="0"/>
          <w:numId w:val="3"/>
        </w:numPr>
        <w:spacing w:after="120" w:line="360" w:lineRule="auto"/>
        <w:ind w:left="426" w:hanging="426"/>
        <w:jc w:val="left"/>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Pzp.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4F574AB8" w14:textId="77777777" w:rsidR="001875C1" w:rsidRPr="001875C1" w:rsidRDefault="001875C1" w:rsidP="001875C1">
      <w:pPr>
        <w:numPr>
          <w:ilvl w:val="0"/>
          <w:numId w:val="46"/>
        </w:numPr>
        <w:tabs>
          <w:tab w:val="clear" w:pos="720"/>
        </w:tabs>
        <w:spacing w:line="360" w:lineRule="auto"/>
        <w:ind w:left="360"/>
        <w:rPr>
          <w:rFonts w:ascii="Arial" w:hAnsi="Arial" w:cs="Arial"/>
        </w:rPr>
      </w:pPr>
      <w:r w:rsidRPr="001875C1">
        <w:rPr>
          <w:rFonts w:ascii="Arial" w:hAnsi="Arial" w:cs="Arial"/>
        </w:rPr>
        <w:t>Zamawiający wymaga określenia w ofercie wynagrodzenia ryczałtowego za realizację przedmiotu zamówienia w złotych polskich z dokładnością do pełnych groszy.</w:t>
      </w:r>
    </w:p>
    <w:p w14:paraId="62DA4697" w14:textId="4898796D" w:rsidR="001875C1" w:rsidRPr="001875C1" w:rsidRDefault="001875C1" w:rsidP="001875C1">
      <w:pPr>
        <w:numPr>
          <w:ilvl w:val="0"/>
          <w:numId w:val="46"/>
        </w:numPr>
        <w:tabs>
          <w:tab w:val="clear" w:pos="720"/>
        </w:tabs>
        <w:spacing w:line="360" w:lineRule="auto"/>
        <w:ind w:left="360"/>
        <w:rPr>
          <w:rFonts w:ascii="Arial" w:hAnsi="Arial" w:cs="Arial"/>
        </w:rPr>
      </w:pPr>
      <w:r w:rsidRPr="001875C1">
        <w:rPr>
          <w:rFonts w:ascii="Arial" w:hAnsi="Arial" w:cs="Arial"/>
        </w:rPr>
        <w:t xml:space="preserve">Cenę oferty należy obliczyć wypełniając zakres rzeczowo-finansowy stanowiący załącznik nr </w:t>
      </w:r>
      <w:r>
        <w:rPr>
          <w:rFonts w:ascii="Arial" w:hAnsi="Arial" w:cs="Arial"/>
        </w:rPr>
        <w:t>6.2</w:t>
      </w:r>
      <w:r w:rsidRPr="001875C1">
        <w:rPr>
          <w:rFonts w:ascii="Arial" w:hAnsi="Arial" w:cs="Arial"/>
        </w:rPr>
        <w:t xml:space="preserve"> </w:t>
      </w:r>
      <w:r>
        <w:rPr>
          <w:rFonts w:ascii="Arial" w:hAnsi="Arial" w:cs="Arial"/>
        </w:rPr>
        <w:t>do S</w:t>
      </w:r>
      <w:r w:rsidRPr="001875C1">
        <w:rPr>
          <w:rFonts w:ascii="Arial" w:hAnsi="Arial" w:cs="Arial"/>
        </w:rPr>
        <w:t>WZ. Cenę oferty należy podać jako cenę ryczałtową brutto, tj. z uwzględnieniem podatku VAT.</w:t>
      </w:r>
    </w:p>
    <w:p w14:paraId="6AD2EF36" w14:textId="77777777" w:rsidR="001875C1" w:rsidRPr="001875C1" w:rsidRDefault="001875C1" w:rsidP="001875C1">
      <w:pPr>
        <w:numPr>
          <w:ilvl w:val="0"/>
          <w:numId w:val="46"/>
        </w:numPr>
        <w:tabs>
          <w:tab w:val="clear" w:pos="720"/>
        </w:tabs>
        <w:spacing w:line="360" w:lineRule="auto"/>
        <w:ind w:left="360"/>
        <w:rPr>
          <w:rFonts w:ascii="Arial" w:hAnsi="Arial" w:cs="Arial"/>
        </w:rPr>
      </w:pPr>
      <w:r w:rsidRPr="001875C1">
        <w:rPr>
          <w:rFonts w:ascii="Arial" w:hAnsi="Arial" w:cs="Arial"/>
        </w:rPr>
        <w:t>Pod pojęciem „wynagrodzenie ryczałtowe” należy rozumieć wynagrodzenie na warunkach określonych w Kodeksie cywilnym – art. 629.</w:t>
      </w:r>
    </w:p>
    <w:p w14:paraId="392FDB16" w14:textId="77777777" w:rsidR="001875C1" w:rsidRPr="001875C1" w:rsidRDefault="001875C1" w:rsidP="001875C1">
      <w:pPr>
        <w:numPr>
          <w:ilvl w:val="0"/>
          <w:numId w:val="46"/>
        </w:numPr>
        <w:tabs>
          <w:tab w:val="clear" w:pos="720"/>
        </w:tabs>
        <w:spacing w:line="360" w:lineRule="auto"/>
        <w:ind w:left="360"/>
        <w:rPr>
          <w:rFonts w:ascii="Arial" w:hAnsi="Arial" w:cs="Arial"/>
        </w:rPr>
      </w:pPr>
      <w:r w:rsidRPr="001875C1">
        <w:rPr>
          <w:rFonts w:ascii="Arial" w:hAnsi="Arial" w:cs="Arial"/>
        </w:rPr>
        <w:lastRenderedPageBreak/>
        <w:t>W każdym przypadku użycia zamiennie określenia „cena ryczałtowa” należy przez to rozumieć wynagrodzenie ryczałtowe.</w:t>
      </w:r>
    </w:p>
    <w:p w14:paraId="7BF4A731" w14:textId="77777777" w:rsidR="001875C1" w:rsidRPr="001875C1" w:rsidRDefault="001875C1" w:rsidP="001875C1">
      <w:pPr>
        <w:numPr>
          <w:ilvl w:val="0"/>
          <w:numId w:val="46"/>
        </w:numPr>
        <w:tabs>
          <w:tab w:val="clear" w:pos="720"/>
        </w:tabs>
        <w:spacing w:line="360" w:lineRule="auto"/>
        <w:ind w:left="360"/>
        <w:rPr>
          <w:rFonts w:ascii="Arial" w:hAnsi="Arial" w:cs="Arial"/>
        </w:rPr>
      </w:pPr>
      <w:r w:rsidRPr="001875C1">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73BEF896" w14:textId="77777777" w:rsidR="001875C1" w:rsidRPr="001875C1" w:rsidRDefault="001875C1" w:rsidP="001875C1">
      <w:pPr>
        <w:numPr>
          <w:ilvl w:val="0"/>
          <w:numId w:val="46"/>
        </w:numPr>
        <w:tabs>
          <w:tab w:val="clear" w:pos="720"/>
        </w:tabs>
        <w:spacing w:line="360" w:lineRule="auto"/>
        <w:ind w:left="360"/>
        <w:rPr>
          <w:rFonts w:ascii="Arial" w:hAnsi="Arial" w:cs="Arial"/>
        </w:rPr>
      </w:pPr>
      <w:r w:rsidRPr="001875C1">
        <w:rPr>
          <w:rFonts w:ascii="Arial" w:hAnsi="Arial" w:cs="Arial"/>
        </w:rPr>
        <w:t>Cenę ryczałtową ofertową należy obliczyć metodą kalkulacji szczegółowej  przy zachowaniu następujących założeń:</w:t>
      </w:r>
    </w:p>
    <w:p w14:paraId="00538104" w14:textId="3E9A4469" w:rsidR="001875C1" w:rsidRPr="001875C1" w:rsidRDefault="001875C1" w:rsidP="001875C1">
      <w:pPr>
        <w:pStyle w:val="Akapitzlist"/>
        <w:numPr>
          <w:ilvl w:val="0"/>
          <w:numId w:val="47"/>
        </w:numPr>
        <w:spacing w:line="360" w:lineRule="auto"/>
        <w:rPr>
          <w:rFonts w:ascii="Arial" w:hAnsi="Arial" w:cs="Arial"/>
        </w:rPr>
      </w:pPr>
      <w:r w:rsidRPr="001875C1">
        <w:rPr>
          <w:rFonts w:ascii="Arial" w:hAnsi="Arial" w:cs="Arial"/>
        </w:rPr>
        <w:t xml:space="preserve">zakres robót, który jest podstawą do określenia tej ceny musi być zgodny z opisem przedmiotu zamówienia stanowiącym załącznik nr </w:t>
      </w:r>
      <w:r>
        <w:rPr>
          <w:rFonts w:ascii="Arial" w:hAnsi="Arial" w:cs="Arial"/>
        </w:rPr>
        <w:t>6.</w:t>
      </w:r>
      <w:r w:rsidRPr="001875C1">
        <w:rPr>
          <w:rFonts w:ascii="Arial" w:hAnsi="Arial" w:cs="Arial"/>
        </w:rPr>
        <w:t xml:space="preserve">1 do umowy, zakresem rzeczowo-finansowym robót stanowiącym załącznik nr </w:t>
      </w:r>
      <w:r>
        <w:rPr>
          <w:rFonts w:ascii="Arial" w:hAnsi="Arial" w:cs="Arial"/>
        </w:rPr>
        <w:t>6.</w:t>
      </w:r>
      <w:r w:rsidRPr="001875C1">
        <w:rPr>
          <w:rFonts w:ascii="Arial" w:hAnsi="Arial" w:cs="Arial"/>
        </w:rPr>
        <w:t xml:space="preserve">2 do umowy </w:t>
      </w:r>
    </w:p>
    <w:p w14:paraId="1E8926EF" w14:textId="77777777" w:rsidR="001875C1" w:rsidRPr="001875C1" w:rsidRDefault="001875C1" w:rsidP="001875C1">
      <w:pPr>
        <w:pStyle w:val="Akapitzlist"/>
        <w:numPr>
          <w:ilvl w:val="0"/>
          <w:numId w:val="47"/>
        </w:numPr>
        <w:spacing w:line="360" w:lineRule="auto"/>
        <w:rPr>
          <w:rFonts w:ascii="Arial" w:hAnsi="Arial" w:cs="Arial"/>
        </w:rPr>
      </w:pPr>
      <w:r w:rsidRPr="001875C1">
        <w:rPr>
          <w:rFonts w:ascii="Arial" w:hAnsi="Arial" w:cs="Arial"/>
        </w:rPr>
        <w:t>cena musi zawierać wszystkie koszty związane z realizacją zadania wynikające wprost z, opisu przedmiotu zamówienia i zakresu rzeczowego określonego w punkcie a) powyżej, jak również następujące koszty:</w:t>
      </w:r>
    </w:p>
    <w:p w14:paraId="0EA76650" w14:textId="77777777" w:rsidR="001875C1" w:rsidRPr="001875C1" w:rsidRDefault="001875C1" w:rsidP="001875C1">
      <w:pPr>
        <w:pStyle w:val="Akapitzlist"/>
        <w:numPr>
          <w:ilvl w:val="0"/>
          <w:numId w:val="47"/>
        </w:numPr>
        <w:spacing w:line="360" w:lineRule="auto"/>
        <w:rPr>
          <w:rFonts w:ascii="Arial" w:hAnsi="Arial" w:cs="Arial"/>
        </w:rPr>
      </w:pPr>
      <w:r w:rsidRPr="001875C1">
        <w:rPr>
          <w:rFonts w:ascii="Arial" w:hAnsi="Arial" w:cs="Arial"/>
        </w:rPr>
        <w:t>wszelkie prace przygotowawcze i organizacyjne związanych z realizacją zamówienia,</w:t>
      </w:r>
    </w:p>
    <w:p w14:paraId="470CB180" w14:textId="77777777" w:rsidR="001875C1" w:rsidRPr="001875C1" w:rsidRDefault="001875C1" w:rsidP="001875C1">
      <w:pPr>
        <w:pStyle w:val="Akapitzlist"/>
        <w:numPr>
          <w:ilvl w:val="0"/>
          <w:numId w:val="47"/>
        </w:numPr>
        <w:spacing w:line="360" w:lineRule="auto"/>
        <w:rPr>
          <w:rFonts w:ascii="Arial" w:hAnsi="Arial" w:cs="Arial"/>
        </w:rPr>
      </w:pPr>
      <w:r w:rsidRPr="001875C1">
        <w:rPr>
          <w:rFonts w:ascii="Arial" w:hAnsi="Arial" w:cs="Arial"/>
        </w:rPr>
        <w:t xml:space="preserve">inne wyżej nie wymienione koszty, jeżeli dobra praktyka i należyta staranność pozwalają je przewidzieć, a są one niezbędne do wykonania i oddania przedmiotu zamówienia zgodnie z warunkami umowy i obowiązującymi przepisami. </w:t>
      </w:r>
    </w:p>
    <w:p w14:paraId="645ACFE0" w14:textId="05CF826A" w:rsidR="001875C1" w:rsidRPr="001875C1" w:rsidRDefault="001875C1" w:rsidP="001875C1">
      <w:pPr>
        <w:pStyle w:val="Akapitzlist"/>
        <w:numPr>
          <w:ilvl w:val="0"/>
          <w:numId w:val="47"/>
        </w:numPr>
        <w:spacing w:line="360" w:lineRule="auto"/>
        <w:rPr>
          <w:rFonts w:ascii="Arial" w:hAnsi="Arial" w:cs="Arial"/>
        </w:rPr>
      </w:pPr>
      <w:r w:rsidRPr="001875C1">
        <w:rPr>
          <w:rFonts w:ascii="Arial" w:hAnsi="Arial" w:cs="Arial"/>
        </w:rPr>
        <w:t>wszystkie materiały do wykonania przedmiotu umowy dostarcz</w:t>
      </w:r>
      <w:r>
        <w:rPr>
          <w:rFonts w:ascii="Arial" w:hAnsi="Arial" w:cs="Arial"/>
        </w:rPr>
        <w:t>a Wykonawca.</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Pr>
          <w:rFonts w:ascii="Arial" w:eastAsia="Arial" w:hAnsi="Arial" w:cs="Arial"/>
          <w:sz w:val="22"/>
          <w:szCs w:val="22"/>
          <w:u w:val="single"/>
        </w:rPr>
        <w:t>KRYTERIUM OCENY OFERT</w:t>
      </w:r>
    </w:p>
    <w:p w14:paraId="1D87ED2E" w14:textId="4962CBB8" w:rsidR="001875C1" w:rsidRDefault="00DF5546" w:rsidP="001875C1">
      <w:pPr>
        <w:numPr>
          <w:ilvl w:val="0"/>
          <w:numId w:val="10"/>
        </w:numPr>
        <w:pBdr>
          <w:top w:val="nil"/>
          <w:left w:val="nil"/>
          <w:bottom w:val="nil"/>
          <w:right w:val="nil"/>
          <w:between w:val="nil"/>
        </w:pBdr>
        <w:spacing w:after="0" w:line="360" w:lineRule="auto"/>
        <w:ind w:left="426" w:right="-569" w:hanging="426"/>
        <w:jc w:val="left"/>
        <w:rPr>
          <w:rFonts w:ascii="Arial" w:eastAsia="Arial" w:hAnsi="Arial" w:cs="Arial"/>
          <w:color w:val="000000"/>
        </w:rPr>
      </w:pPr>
      <w:r>
        <w:rPr>
          <w:rFonts w:ascii="Arial" w:eastAsia="Arial" w:hAnsi="Arial" w:cs="Arial"/>
          <w:color w:val="000000"/>
        </w:rPr>
        <w:t xml:space="preserve">Punkty będą przyznawane wg następujących zasad: </w:t>
      </w:r>
    </w:p>
    <w:p w14:paraId="6E2E265C" w14:textId="77777777" w:rsidR="001875C1" w:rsidRPr="001875C1" w:rsidRDefault="001875C1" w:rsidP="001875C1">
      <w:pPr>
        <w:pBdr>
          <w:top w:val="nil"/>
          <w:left w:val="nil"/>
          <w:bottom w:val="nil"/>
          <w:right w:val="nil"/>
          <w:between w:val="nil"/>
        </w:pBdr>
        <w:spacing w:after="0" w:line="360" w:lineRule="auto"/>
        <w:ind w:left="426" w:right="-569"/>
        <w:jc w:val="left"/>
        <w:rPr>
          <w:rFonts w:ascii="Arial" w:eastAsia="Arial" w:hAnsi="Arial" w:cs="Arial"/>
          <w:color w:val="000000"/>
        </w:rPr>
      </w:pPr>
    </w:p>
    <w:p w14:paraId="47F136AE" w14:textId="73C40F51" w:rsidR="001875C1" w:rsidRDefault="001875C1" w:rsidP="001875C1">
      <w:pPr>
        <w:numPr>
          <w:ilvl w:val="1"/>
          <w:numId w:val="32"/>
        </w:numPr>
        <w:tabs>
          <w:tab w:val="clear" w:pos="1440"/>
          <w:tab w:val="left" w:pos="284"/>
          <w:tab w:val="left" w:pos="317"/>
        </w:tabs>
        <w:spacing w:line="259" w:lineRule="auto"/>
        <w:ind w:left="284" w:firstLine="0"/>
        <w:jc w:val="left"/>
        <w:outlineLvl w:val="1"/>
        <w:rPr>
          <w:rFonts w:ascii="Arial" w:hAnsi="Arial" w:cs="Arial"/>
          <w:b/>
        </w:rPr>
      </w:pPr>
      <w:r>
        <w:rPr>
          <w:rFonts w:ascii="Arial" w:hAnsi="Arial" w:cs="Arial"/>
          <w:b/>
        </w:rPr>
        <w:t>cena</w:t>
      </w:r>
      <w:r>
        <w:rPr>
          <w:rFonts w:ascii="Arial" w:hAnsi="Arial" w:cs="Arial"/>
          <w:b/>
        </w:rPr>
        <w:tab/>
        <w:t>–  waga kryterium: 60 %</w:t>
      </w:r>
    </w:p>
    <w:p w14:paraId="461507A6" w14:textId="77777777" w:rsidR="001875C1" w:rsidRPr="001875C1" w:rsidRDefault="001875C1" w:rsidP="001875C1">
      <w:pPr>
        <w:tabs>
          <w:tab w:val="left" w:pos="284"/>
          <w:tab w:val="left" w:pos="317"/>
        </w:tabs>
        <w:spacing w:line="259" w:lineRule="auto"/>
        <w:ind w:left="284"/>
        <w:jc w:val="left"/>
        <w:outlineLvl w:val="1"/>
        <w:rPr>
          <w:rFonts w:ascii="Arial" w:hAnsi="Arial" w:cs="Arial"/>
          <w:b/>
        </w:rPr>
      </w:pPr>
    </w:p>
    <w:p w14:paraId="0BCB81C3" w14:textId="77777777" w:rsidR="001875C1" w:rsidRPr="001875C1" w:rsidRDefault="001875C1" w:rsidP="001875C1">
      <w:pPr>
        <w:pStyle w:val="Tekstpodstawowy2"/>
        <w:tabs>
          <w:tab w:val="left" w:pos="-2127"/>
          <w:tab w:val="left" w:pos="284"/>
        </w:tabs>
        <w:spacing w:after="0" w:line="240" w:lineRule="auto"/>
        <w:ind w:left="284" w:firstLine="567"/>
        <w:rPr>
          <w:rFonts w:ascii="Arial" w:hAnsi="Arial" w:cs="Arial"/>
          <w:b/>
          <w:sz w:val="22"/>
        </w:rPr>
      </w:pPr>
      <w:r w:rsidRPr="001875C1">
        <w:rPr>
          <w:rFonts w:ascii="Arial" w:hAnsi="Arial" w:cs="Arial"/>
          <w:sz w:val="22"/>
        </w:rPr>
        <w:t xml:space="preserve">Sposób przyznania punktów w kryterium „cena” (C): </w:t>
      </w:r>
    </w:p>
    <w:p w14:paraId="193DD36F" w14:textId="77777777" w:rsidR="001875C1" w:rsidRPr="001875C1" w:rsidRDefault="001875C1" w:rsidP="001875C1">
      <w:pPr>
        <w:ind w:firstLine="567"/>
        <w:rPr>
          <w:rFonts w:ascii="Arial" w:hAnsi="Arial" w:cs="Arial"/>
        </w:rPr>
      </w:pPr>
    </w:p>
    <w:p w14:paraId="73E508A3" w14:textId="77777777" w:rsidR="001875C1" w:rsidRPr="001875C1" w:rsidRDefault="001875C1" w:rsidP="001875C1">
      <w:pPr>
        <w:ind w:firstLine="567"/>
        <w:rPr>
          <w:rFonts w:ascii="Arial" w:hAnsi="Arial" w:cs="Arial"/>
          <w:bCs/>
          <w:lang w:eastAsia="x-none"/>
        </w:rPr>
      </w:pPr>
      <w:r w:rsidRPr="001875C1">
        <w:rPr>
          <w:rFonts w:ascii="Arial" w:hAnsi="Arial" w:cs="Arial"/>
          <w:bCs/>
          <w:lang w:eastAsia="x-none"/>
        </w:rPr>
        <w:t xml:space="preserve">                   najniższa cena ofertowa    </w:t>
      </w:r>
    </w:p>
    <w:p w14:paraId="348941B6" w14:textId="77777777" w:rsidR="001875C1" w:rsidRPr="001875C1" w:rsidRDefault="001875C1" w:rsidP="001875C1">
      <w:pPr>
        <w:tabs>
          <w:tab w:val="left" w:pos="2127"/>
        </w:tabs>
        <w:ind w:firstLine="567"/>
        <w:rPr>
          <w:rFonts w:ascii="Arial" w:hAnsi="Arial" w:cs="Arial"/>
          <w:bCs/>
          <w:lang w:eastAsia="x-none"/>
        </w:rPr>
      </w:pPr>
      <w:r w:rsidRPr="001875C1">
        <w:rPr>
          <w:rFonts w:ascii="Arial" w:hAnsi="Arial" w:cs="Arial"/>
          <w:bCs/>
          <w:lang w:eastAsia="x-none"/>
        </w:rPr>
        <w:t xml:space="preserve">     C  = -----------------------------------   x 100 pkt x 60 %</w:t>
      </w:r>
    </w:p>
    <w:p w14:paraId="10AABD8F" w14:textId="77777777" w:rsidR="001875C1" w:rsidRPr="001875C1" w:rsidRDefault="001875C1" w:rsidP="001875C1">
      <w:pPr>
        <w:ind w:left="708" w:firstLine="567"/>
        <w:rPr>
          <w:rFonts w:ascii="Arial" w:hAnsi="Arial" w:cs="Arial"/>
          <w:bCs/>
          <w:lang w:eastAsia="x-none"/>
        </w:rPr>
      </w:pPr>
      <w:r w:rsidRPr="001875C1">
        <w:rPr>
          <w:rFonts w:ascii="Arial" w:hAnsi="Arial" w:cs="Arial"/>
          <w:bCs/>
          <w:lang w:eastAsia="x-none"/>
        </w:rPr>
        <w:t xml:space="preserve">    cena w ofercie ocenianej</w:t>
      </w:r>
    </w:p>
    <w:p w14:paraId="0136D3A5" w14:textId="77777777" w:rsidR="001875C1" w:rsidRPr="001875C1" w:rsidRDefault="001875C1" w:rsidP="001875C1">
      <w:pPr>
        <w:pStyle w:val="Tekstpodstawowywcity2"/>
        <w:tabs>
          <w:tab w:val="left" w:pos="284"/>
        </w:tabs>
        <w:ind w:left="284"/>
        <w:rPr>
          <w:rFonts w:ascii="Arial" w:hAnsi="Arial" w:cs="Arial"/>
          <w:b/>
          <w:sz w:val="22"/>
          <w:szCs w:val="22"/>
        </w:rPr>
      </w:pPr>
    </w:p>
    <w:p w14:paraId="2F62195D" w14:textId="2539E63E" w:rsidR="001875C1" w:rsidRPr="001875C1" w:rsidRDefault="001875C1" w:rsidP="001875C1">
      <w:pPr>
        <w:pStyle w:val="Tekstpodstawowywcity2"/>
        <w:tabs>
          <w:tab w:val="left" w:pos="284"/>
        </w:tabs>
        <w:ind w:left="0"/>
        <w:rPr>
          <w:rFonts w:ascii="Arial" w:hAnsi="Arial" w:cs="Arial"/>
          <w:b/>
          <w:sz w:val="22"/>
          <w:szCs w:val="22"/>
        </w:rPr>
      </w:pPr>
      <w:r w:rsidRPr="001875C1">
        <w:rPr>
          <w:rFonts w:ascii="Arial" w:hAnsi="Arial" w:cs="Arial"/>
          <w:b/>
          <w:sz w:val="22"/>
          <w:szCs w:val="22"/>
        </w:rPr>
        <w:t xml:space="preserve">     2)  czas reakcji na zgłoszenie prac awaryjnych  - 20%</w:t>
      </w:r>
    </w:p>
    <w:p w14:paraId="6173D602" w14:textId="6799E6A0" w:rsidR="001875C1" w:rsidRDefault="001875C1" w:rsidP="001875C1">
      <w:pPr>
        <w:pStyle w:val="Tekstpodstawowywcity2"/>
        <w:tabs>
          <w:tab w:val="left" w:pos="284"/>
        </w:tabs>
        <w:rPr>
          <w:rFonts w:ascii="Arial" w:hAnsi="Arial" w:cs="Arial"/>
          <w:sz w:val="22"/>
          <w:szCs w:val="22"/>
        </w:rPr>
      </w:pPr>
    </w:p>
    <w:p w14:paraId="16318841" w14:textId="362573AB" w:rsidR="00532027" w:rsidRDefault="00532027" w:rsidP="001875C1">
      <w:pPr>
        <w:pStyle w:val="Tekstpodstawowywcity2"/>
        <w:tabs>
          <w:tab w:val="left" w:pos="284"/>
        </w:tabs>
        <w:rPr>
          <w:rFonts w:ascii="Arial" w:hAnsi="Arial" w:cs="Arial"/>
          <w:sz w:val="22"/>
          <w:szCs w:val="22"/>
        </w:rPr>
      </w:pPr>
    </w:p>
    <w:p w14:paraId="55D346CE" w14:textId="2062C9BA" w:rsidR="00532027" w:rsidRDefault="00532027" w:rsidP="001875C1">
      <w:pPr>
        <w:pStyle w:val="Tekstpodstawowywcity2"/>
        <w:tabs>
          <w:tab w:val="left" w:pos="284"/>
        </w:tabs>
        <w:rPr>
          <w:rFonts w:ascii="Arial" w:hAnsi="Arial" w:cs="Arial"/>
          <w:sz w:val="22"/>
          <w:szCs w:val="22"/>
        </w:rPr>
      </w:pPr>
    </w:p>
    <w:p w14:paraId="1E3FCE8F" w14:textId="14825752" w:rsidR="001875C1" w:rsidRPr="00532027" w:rsidRDefault="00020B58" w:rsidP="00582BAD">
      <w:pPr>
        <w:pStyle w:val="Tekstpodstawowywcity2"/>
        <w:tabs>
          <w:tab w:val="left" w:pos="284"/>
        </w:tabs>
        <w:ind w:left="0"/>
        <w:rPr>
          <w:rFonts w:ascii="Arial" w:hAnsi="Arial" w:cs="Arial"/>
          <w:sz w:val="22"/>
          <w:szCs w:val="22"/>
        </w:rPr>
      </w:pPr>
      <w:r>
        <w:rPr>
          <w:rFonts w:ascii="Arial" w:hAnsi="Arial" w:cs="Arial"/>
          <w:sz w:val="22"/>
          <w:szCs w:val="22"/>
        </w:rPr>
        <w:tab/>
      </w:r>
      <w:r>
        <w:rPr>
          <w:rFonts w:ascii="Arial" w:hAnsi="Arial" w:cs="Arial"/>
          <w:sz w:val="22"/>
          <w:szCs w:val="22"/>
        </w:rPr>
        <w:tab/>
      </w:r>
      <w:r w:rsidR="00532027">
        <w:rPr>
          <w:rFonts w:ascii="Arial" w:hAnsi="Arial" w:cs="Arial"/>
          <w:sz w:val="22"/>
          <w:szCs w:val="22"/>
        </w:rPr>
        <w:t xml:space="preserve"> </w:t>
      </w:r>
    </w:p>
    <w:p w14:paraId="10E40CA2" w14:textId="77777777" w:rsidR="001875C1" w:rsidRPr="00532027" w:rsidRDefault="001875C1" w:rsidP="00020B58">
      <w:pPr>
        <w:pStyle w:val="Tekstpodstawowywcity2"/>
        <w:tabs>
          <w:tab w:val="left" w:pos="284"/>
        </w:tabs>
        <w:spacing w:line="360" w:lineRule="auto"/>
        <w:ind w:left="284"/>
        <w:rPr>
          <w:rFonts w:ascii="Arial" w:hAnsi="Arial" w:cs="Arial"/>
          <w:sz w:val="22"/>
          <w:szCs w:val="22"/>
        </w:rPr>
      </w:pPr>
    </w:p>
    <w:p w14:paraId="17C55DAC" w14:textId="081FC971" w:rsidR="001875C1" w:rsidRPr="00532027" w:rsidRDefault="001875C1" w:rsidP="00020B58">
      <w:pPr>
        <w:pStyle w:val="Tekstpodstawowywcity2"/>
        <w:numPr>
          <w:ilvl w:val="3"/>
          <w:numId w:val="33"/>
        </w:numPr>
        <w:tabs>
          <w:tab w:val="clear" w:pos="3191"/>
          <w:tab w:val="left" w:pos="284"/>
          <w:tab w:val="num" w:pos="426"/>
        </w:tabs>
        <w:spacing w:after="0" w:line="360" w:lineRule="auto"/>
        <w:ind w:left="426" w:hanging="284"/>
        <w:rPr>
          <w:rFonts w:ascii="Arial" w:hAnsi="Arial" w:cs="Arial"/>
          <w:sz w:val="22"/>
          <w:szCs w:val="22"/>
        </w:rPr>
      </w:pPr>
      <w:r w:rsidRPr="00532027">
        <w:rPr>
          <w:rFonts w:ascii="Arial" w:hAnsi="Arial" w:cs="Arial"/>
          <w:sz w:val="22"/>
          <w:szCs w:val="22"/>
        </w:rPr>
        <w:t xml:space="preserve">P = </w:t>
      </w:r>
      <w:r w:rsidR="00EB1689">
        <w:rPr>
          <w:rFonts w:ascii="Arial" w:hAnsi="Arial" w:cs="Arial"/>
          <w:sz w:val="22"/>
          <w:szCs w:val="22"/>
        </w:rPr>
        <w:t>20</w:t>
      </w:r>
      <w:r w:rsidRPr="00532027">
        <w:rPr>
          <w:rFonts w:ascii="Arial" w:hAnsi="Arial" w:cs="Arial"/>
          <w:sz w:val="22"/>
          <w:szCs w:val="22"/>
        </w:rPr>
        <w:t xml:space="preserve"> pkt – gdy czas reakcji od zgłoszenia prac awaryjnych do rozpoczęcia prac usuwania prac awaryjnych wynosi poniżej 1 godziny,</w:t>
      </w:r>
    </w:p>
    <w:p w14:paraId="09A75984" w14:textId="6907542C" w:rsidR="001875C1" w:rsidRPr="00532027" w:rsidRDefault="001875C1" w:rsidP="00020B58">
      <w:pPr>
        <w:pStyle w:val="Tekstpodstawowywcity2"/>
        <w:numPr>
          <w:ilvl w:val="3"/>
          <w:numId w:val="33"/>
        </w:numPr>
        <w:tabs>
          <w:tab w:val="clear" w:pos="3191"/>
          <w:tab w:val="left" w:pos="284"/>
          <w:tab w:val="num" w:pos="426"/>
        </w:tabs>
        <w:spacing w:after="0" w:line="360" w:lineRule="auto"/>
        <w:ind w:left="426" w:hanging="284"/>
        <w:rPr>
          <w:rFonts w:ascii="Arial" w:hAnsi="Arial" w:cs="Arial"/>
          <w:sz w:val="22"/>
          <w:szCs w:val="22"/>
        </w:rPr>
      </w:pPr>
      <w:r w:rsidRPr="00532027">
        <w:rPr>
          <w:rFonts w:ascii="Arial" w:hAnsi="Arial" w:cs="Arial"/>
          <w:sz w:val="22"/>
          <w:szCs w:val="22"/>
        </w:rPr>
        <w:t xml:space="preserve">P = </w:t>
      </w:r>
      <w:r w:rsidR="00EB1689">
        <w:rPr>
          <w:rFonts w:ascii="Arial" w:hAnsi="Arial" w:cs="Arial"/>
          <w:sz w:val="22"/>
          <w:szCs w:val="22"/>
        </w:rPr>
        <w:t>10</w:t>
      </w:r>
      <w:r w:rsidRPr="00532027">
        <w:rPr>
          <w:rFonts w:ascii="Arial" w:hAnsi="Arial" w:cs="Arial"/>
          <w:sz w:val="22"/>
          <w:szCs w:val="22"/>
        </w:rPr>
        <w:t xml:space="preserve"> pkt – gdy czas reakcji od zgłoszenia prac awaryjnych do rozpoczęcia prac usuwania prac awaryjnych wynosi od 1 godziny do 1,5 godziny,</w:t>
      </w:r>
    </w:p>
    <w:p w14:paraId="7421E21C" w14:textId="3AC14DAF" w:rsidR="001875C1" w:rsidRPr="00532027" w:rsidRDefault="001875C1" w:rsidP="00020B58">
      <w:pPr>
        <w:pStyle w:val="Tekstpodstawowywcity2"/>
        <w:numPr>
          <w:ilvl w:val="3"/>
          <w:numId w:val="33"/>
        </w:numPr>
        <w:tabs>
          <w:tab w:val="clear" w:pos="3191"/>
          <w:tab w:val="left" w:pos="284"/>
        </w:tabs>
        <w:spacing w:after="0" w:line="360" w:lineRule="auto"/>
        <w:ind w:left="426" w:hanging="284"/>
        <w:rPr>
          <w:rFonts w:ascii="Arial" w:hAnsi="Arial" w:cs="Arial"/>
          <w:sz w:val="22"/>
          <w:szCs w:val="22"/>
        </w:rPr>
      </w:pPr>
      <w:r w:rsidRPr="00532027">
        <w:rPr>
          <w:rFonts w:ascii="Arial" w:hAnsi="Arial" w:cs="Arial"/>
          <w:sz w:val="22"/>
          <w:szCs w:val="22"/>
        </w:rPr>
        <w:t xml:space="preserve">P = </w:t>
      </w:r>
      <w:r w:rsidR="00EB1689">
        <w:rPr>
          <w:rFonts w:ascii="Arial" w:hAnsi="Arial" w:cs="Arial"/>
          <w:sz w:val="22"/>
          <w:szCs w:val="22"/>
        </w:rPr>
        <w:t>5</w:t>
      </w:r>
      <w:r w:rsidRPr="00532027">
        <w:rPr>
          <w:rFonts w:ascii="Arial" w:hAnsi="Arial" w:cs="Arial"/>
          <w:sz w:val="22"/>
          <w:szCs w:val="22"/>
        </w:rPr>
        <w:t xml:space="preserve"> pkt – gdy czas reakcji od zgłoszenia prac awaryjnych do rozpoczęcia prac usuwania prac awaryjnych wynosi powyżej  1,5 godziny do 2 godzin,</w:t>
      </w:r>
    </w:p>
    <w:p w14:paraId="52EC3F1C" w14:textId="77777777" w:rsidR="001875C1" w:rsidRPr="00532027" w:rsidRDefault="001875C1" w:rsidP="00020B58">
      <w:pPr>
        <w:pStyle w:val="Tekstpodstawowywcity2"/>
        <w:numPr>
          <w:ilvl w:val="3"/>
          <w:numId w:val="33"/>
        </w:numPr>
        <w:tabs>
          <w:tab w:val="clear" w:pos="3191"/>
          <w:tab w:val="left" w:pos="284"/>
        </w:tabs>
        <w:spacing w:after="0" w:line="360" w:lineRule="auto"/>
        <w:ind w:left="426" w:hanging="284"/>
        <w:rPr>
          <w:rFonts w:ascii="Arial" w:hAnsi="Arial" w:cs="Arial"/>
          <w:sz w:val="22"/>
          <w:szCs w:val="22"/>
        </w:rPr>
      </w:pPr>
      <w:r w:rsidRPr="00532027">
        <w:rPr>
          <w:rFonts w:ascii="Arial" w:hAnsi="Arial" w:cs="Arial"/>
          <w:sz w:val="22"/>
          <w:szCs w:val="22"/>
        </w:rPr>
        <w:t>P = 0 pkt – gdy czas reakcji od zgłoszenia prac awaryjnych do rozpoczęcia prac usuwania prac awaryjnych wynosi powyżej  2 godzin,</w:t>
      </w:r>
    </w:p>
    <w:p w14:paraId="4C3E0796" w14:textId="77777777" w:rsidR="001875C1" w:rsidRPr="00DD2F87" w:rsidRDefault="001875C1" w:rsidP="001875C1">
      <w:pPr>
        <w:pStyle w:val="Tekstpodstawowywcity2"/>
        <w:tabs>
          <w:tab w:val="left" w:pos="284"/>
        </w:tabs>
        <w:ind w:left="284"/>
        <w:rPr>
          <w:b/>
        </w:rPr>
      </w:pPr>
    </w:p>
    <w:p w14:paraId="02B5ED59" w14:textId="653D6C80" w:rsidR="001875C1" w:rsidRPr="00020B58" w:rsidRDefault="001875C1" w:rsidP="001875C1">
      <w:pPr>
        <w:pStyle w:val="Tekstpodstawowywcity2"/>
        <w:tabs>
          <w:tab w:val="left" w:pos="284"/>
        </w:tabs>
        <w:ind w:left="0"/>
        <w:rPr>
          <w:rFonts w:ascii="Arial" w:hAnsi="Arial" w:cs="Arial"/>
          <w:b/>
          <w:sz w:val="22"/>
          <w:szCs w:val="22"/>
        </w:rPr>
      </w:pPr>
      <w:r w:rsidRPr="005518A5">
        <w:t xml:space="preserve">    </w:t>
      </w:r>
      <w:r w:rsidRPr="00020B58">
        <w:rPr>
          <w:rFonts w:ascii="Arial" w:hAnsi="Arial" w:cs="Arial"/>
          <w:b/>
          <w:sz w:val="22"/>
          <w:szCs w:val="22"/>
        </w:rPr>
        <w:t>3) Osoba z doświadczeniem w eksploatacji  i utrzyman</w:t>
      </w:r>
      <w:r w:rsidR="00B54F80">
        <w:rPr>
          <w:rFonts w:ascii="Arial" w:hAnsi="Arial" w:cs="Arial"/>
          <w:b/>
          <w:sz w:val="22"/>
          <w:szCs w:val="22"/>
        </w:rPr>
        <w:t>iu rowów melioracyjnych   skierowana do realizacji zamówienia  – 20 %</w:t>
      </w:r>
    </w:p>
    <w:p w14:paraId="185F195F" w14:textId="77777777" w:rsidR="001875C1" w:rsidRPr="003E7E3F" w:rsidRDefault="001875C1" w:rsidP="001875C1">
      <w:pPr>
        <w:pStyle w:val="Tekstpodstawowywcity2"/>
        <w:tabs>
          <w:tab w:val="left" w:pos="284"/>
        </w:tabs>
        <w:ind w:left="284"/>
      </w:pPr>
    </w:p>
    <w:p w14:paraId="3C6256ED" w14:textId="3C974773" w:rsidR="00A10EED" w:rsidRPr="00B54F80" w:rsidRDefault="001875C1" w:rsidP="00D27193">
      <w:pPr>
        <w:spacing w:line="360" w:lineRule="auto"/>
        <w:jc w:val="left"/>
        <w:rPr>
          <w:rFonts w:ascii="Arial" w:hAnsi="Arial" w:cs="Arial"/>
        </w:rPr>
      </w:pPr>
      <w:r w:rsidRPr="003E7E3F">
        <w:rPr>
          <w:rFonts w:ascii="Arial" w:hAnsi="Arial" w:cs="Arial"/>
        </w:rPr>
        <w:tab/>
      </w:r>
    </w:p>
    <w:p w14:paraId="7890C2FA" w14:textId="4499EB3D" w:rsidR="001875C1" w:rsidRPr="00B54F80" w:rsidRDefault="001875C1" w:rsidP="001875C1">
      <w:pPr>
        <w:pStyle w:val="Tekstpodstawowywcity2"/>
        <w:tabs>
          <w:tab w:val="left" w:pos="567"/>
        </w:tabs>
        <w:spacing w:line="276" w:lineRule="auto"/>
        <w:ind w:left="426" w:hanging="426"/>
        <w:rPr>
          <w:rFonts w:ascii="Arial" w:hAnsi="Arial" w:cs="Arial"/>
          <w:sz w:val="22"/>
          <w:szCs w:val="22"/>
        </w:rPr>
      </w:pPr>
      <w:r w:rsidRPr="00B54F80">
        <w:rPr>
          <w:rFonts w:ascii="Arial" w:hAnsi="Arial" w:cs="Arial"/>
          <w:sz w:val="22"/>
          <w:szCs w:val="22"/>
        </w:rPr>
        <w:t xml:space="preserve">       Punkty w tym kryterium będą przyznawane za „doświadczenie osoby w eksploatacji  i</w:t>
      </w:r>
      <w:r w:rsidR="00B54F80">
        <w:rPr>
          <w:rFonts w:ascii="Arial" w:hAnsi="Arial" w:cs="Arial"/>
          <w:sz w:val="22"/>
          <w:szCs w:val="22"/>
        </w:rPr>
        <w:t> </w:t>
      </w:r>
      <w:r w:rsidRPr="00B54F80">
        <w:rPr>
          <w:rFonts w:ascii="Arial" w:hAnsi="Arial" w:cs="Arial"/>
          <w:sz w:val="22"/>
          <w:szCs w:val="22"/>
        </w:rPr>
        <w:t xml:space="preserve"> utrzymaniu  rowów melioracyjnych</w:t>
      </w:r>
      <w:r w:rsidR="009535E6">
        <w:rPr>
          <w:rFonts w:ascii="Arial" w:hAnsi="Arial" w:cs="Arial"/>
          <w:sz w:val="22"/>
          <w:szCs w:val="22"/>
        </w:rPr>
        <w:t xml:space="preserve"> skierowanej do realizacji zamówienia</w:t>
      </w:r>
      <w:r w:rsidRPr="00B54F80">
        <w:rPr>
          <w:rFonts w:ascii="Arial" w:hAnsi="Arial" w:cs="Arial"/>
          <w:sz w:val="22"/>
          <w:szCs w:val="22"/>
        </w:rPr>
        <w:t>”.</w:t>
      </w:r>
    </w:p>
    <w:p w14:paraId="6494F31E" w14:textId="1C7AF273" w:rsidR="001875C1" w:rsidRPr="00B54F80" w:rsidRDefault="001875C1" w:rsidP="001875C1">
      <w:pPr>
        <w:pStyle w:val="Tekstpodstawowywcity2"/>
        <w:tabs>
          <w:tab w:val="left" w:pos="284"/>
        </w:tabs>
        <w:spacing w:line="276" w:lineRule="auto"/>
        <w:ind w:left="426" w:hanging="284"/>
        <w:rPr>
          <w:rFonts w:ascii="Arial" w:hAnsi="Arial" w:cs="Arial"/>
          <w:sz w:val="22"/>
          <w:szCs w:val="22"/>
        </w:rPr>
      </w:pPr>
      <w:r w:rsidRPr="00B54F80">
        <w:rPr>
          <w:rFonts w:ascii="Arial" w:hAnsi="Arial" w:cs="Arial"/>
          <w:sz w:val="22"/>
          <w:szCs w:val="22"/>
        </w:rPr>
        <w:t xml:space="preserve">a) D = </w:t>
      </w:r>
      <w:r w:rsidR="00EB1689">
        <w:rPr>
          <w:rFonts w:ascii="Arial" w:hAnsi="Arial" w:cs="Arial"/>
          <w:sz w:val="22"/>
          <w:szCs w:val="22"/>
        </w:rPr>
        <w:t>20</w:t>
      </w:r>
      <w:r w:rsidRPr="00B54F80">
        <w:rPr>
          <w:rFonts w:ascii="Arial" w:hAnsi="Arial" w:cs="Arial"/>
          <w:sz w:val="22"/>
          <w:szCs w:val="22"/>
        </w:rPr>
        <w:t xml:space="preserve"> pkt –  za doświadczenie osoby  w eksploatacji  i utrzymaniu rowów melioracyjnych powyżej 5 lat,</w:t>
      </w:r>
    </w:p>
    <w:p w14:paraId="413FC14E" w14:textId="775DE922" w:rsidR="001875C1" w:rsidRPr="00B54F80" w:rsidRDefault="001875C1" w:rsidP="001875C1">
      <w:pPr>
        <w:pStyle w:val="Tekstpodstawowywcity2"/>
        <w:tabs>
          <w:tab w:val="left" w:pos="284"/>
        </w:tabs>
        <w:spacing w:line="276" w:lineRule="auto"/>
        <w:ind w:left="426" w:hanging="426"/>
        <w:rPr>
          <w:rFonts w:ascii="Arial" w:hAnsi="Arial" w:cs="Arial"/>
          <w:sz w:val="22"/>
          <w:szCs w:val="22"/>
        </w:rPr>
      </w:pPr>
      <w:r w:rsidRPr="00B54F80">
        <w:rPr>
          <w:rFonts w:ascii="Arial" w:hAnsi="Arial" w:cs="Arial"/>
          <w:sz w:val="22"/>
          <w:szCs w:val="22"/>
        </w:rPr>
        <w:t xml:space="preserve">  b) D = </w:t>
      </w:r>
      <w:r w:rsidR="00EB1689">
        <w:rPr>
          <w:rFonts w:ascii="Arial" w:hAnsi="Arial" w:cs="Arial"/>
          <w:sz w:val="22"/>
          <w:szCs w:val="22"/>
        </w:rPr>
        <w:t>10</w:t>
      </w:r>
      <w:r w:rsidRPr="00B54F80">
        <w:rPr>
          <w:rFonts w:ascii="Arial" w:hAnsi="Arial" w:cs="Arial"/>
          <w:sz w:val="22"/>
          <w:szCs w:val="22"/>
        </w:rPr>
        <w:t xml:space="preserve"> pkt –  za doświadczenie osoby  w  eksploatacji i utrzymaniu rowów melioracyjnych od </w:t>
      </w:r>
      <w:r w:rsidR="00B54F80">
        <w:rPr>
          <w:rFonts w:ascii="Arial" w:hAnsi="Arial" w:cs="Arial"/>
          <w:sz w:val="22"/>
          <w:szCs w:val="22"/>
        </w:rPr>
        <w:t> </w:t>
      </w:r>
      <w:r w:rsidRPr="00B54F80">
        <w:rPr>
          <w:rFonts w:ascii="Arial" w:hAnsi="Arial" w:cs="Arial"/>
          <w:sz w:val="22"/>
          <w:szCs w:val="22"/>
        </w:rPr>
        <w:t>5 do 3 lat,</w:t>
      </w:r>
    </w:p>
    <w:p w14:paraId="45E7AD65" w14:textId="281144C1" w:rsidR="001875C1" w:rsidRPr="009535E6" w:rsidRDefault="001875C1" w:rsidP="001875C1">
      <w:pPr>
        <w:pStyle w:val="Tekstpodstawowywcity2"/>
        <w:tabs>
          <w:tab w:val="left" w:pos="284"/>
        </w:tabs>
        <w:spacing w:line="276" w:lineRule="auto"/>
        <w:ind w:left="426" w:hanging="568"/>
        <w:rPr>
          <w:rFonts w:ascii="Arial" w:hAnsi="Arial" w:cs="Arial"/>
          <w:sz w:val="22"/>
          <w:szCs w:val="22"/>
        </w:rPr>
      </w:pPr>
      <w:r w:rsidRPr="00B54F80">
        <w:rPr>
          <w:rFonts w:ascii="Arial" w:hAnsi="Arial" w:cs="Arial"/>
          <w:sz w:val="22"/>
          <w:szCs w:val="22"/>
        </w:rPr>
        <w:t xml:space="preserve">     c) D = </w:t>
      </w:r>
      <w:r w:rsidR="00EB1689">
        <w:rPr>
          <w:rFonts w:ascii="Arial" w:hAnsi="Arial" w:cs="Arial"/>
          <w:sz w:val="22"/>
          <w:szCs w:val="22"/>
        </w:rPr>
        <w:t>5</w:t>
      </w:r>
      <w:r w:rsidRPr="00B54F80">
        <w:rPr>
          <w:rFonts w:ascii="Arial" w:hAnsi="Arial" w:cs="Arial"/>
          <w:sz w:val="22"/>
          <w:szCs w:val="22"/>
        </w:rPr>
        <w:t xml:space="preserve"> pkt –   za doświadczenie osoby  w eksploatacji i  utrzymaniu rowów melioracyjnych </w:t>
      </w:r>
      <w:r w:rsidRPr="009535E6">
        <w:rPr>
          <w:rFonts w:ascii="Arial" w:hAnsi="Arial" w:cs="Arial"/>
          <w:sz w:val="22"/>
          <w:szCs w:val="22"/>
        </w:rPr>
        <w:t>poniżej 3 lat do 1 roku,</w:t>
      </w:r>
    </w:p>
    <w:p w14:paraId="63F3D049" w14:textId="567CA82F" w:rsidR="001875C1" w:rsidRPr="009535E6" w:rsidRDefault="001875C1" w:rsidP="001875C1">
      <w:pPr>
        <w:pStyle w:val="Tekstpodstawowywcity2"/>
        <w:tabs>
          <w:tab w:val="left" w:pos="284"/>
        </w:tabs>
        <w:spacing w:line="276" w:lineRule="auto"/>
        <w:ind w:left="426" w:hanging="426"/>
        <w:rPr>
          <w:rFonts w:ascii="Arial" w:hAnsi="Arial" w:cs="Arial"/>
          <w:sz w:val="22"/>
          <w:szCs w:val="22"/>
        </w:rPr>
      </w:pPr>
      <w:r w:rsidRPr="009535E6">
        <w:rPr>
          <w:rFonts w:ascii="Arial" w:hAnsi="Arial" w:cs="Arial"/>
          <w:sz w:val="22"/>
          <w:szCs w:val="22"/>
        </w:rPr>
        <w:t xml:space="preserve">  d) D = 0 pkt –  za doświadczenie osoby  w eksploatacji i utrzymaniu rowów melioracyjnych  poniżej 1 roku</w:t>
      </w:r>
    </w:p>
    <w:p w14:paraId="074CEBB8" w14:textId="77777777" w:rsidR="009535E6" w:rsidRPr="009535E6" w:rsidRDefault="009535E6" w:rsidP="001875C1">
      <w:pPr>
        <w:pStyle w:val="Tekstpodstawowywcity2"/>
        <w:tabs>
          <w:tab w:val="left" w:pos="284"/>
        </w:tabs>
        <w:spacing w:line="276" w:lineRule="auto"/>
        <w:ind w:left="426" w:hanging="426"/>
        <w:rPr>
          <w:rFonts w:ascii="Arial" w:hAnsi="Arial" w:cs="Arial"/>
          <w:b/>
          <w:sz w:val="22"/>
          <w:szCs w:val="22"/>
        </w:rPr>
      </w:pPr>
    </w:p>
    <w:p w14:paraId="0BAAE8C4" w14:textId="77777777" w:rsidR="001875C1" w:rsidRPr="009535E6" w:rsidRDefault="001875C1" w:rsidP="001875C1">
      <w:pPr>
        <w:ind w:left="426"/>
        <w:rPr>
          <w:rFonts w:ascii="Arial" w:hAnsi="Arial" w:cs="Arial"/>
          <w:b/>
        </w:rPr>
      </w:pPr>
      <w:r w:rsidRPr="009535E6">
        <w:rPr>
          <w:rFonts w:ascii="Arial" w:hAnsi="Arial" w:cs="Arial"/>
          <w:b/>
        </w:rPr>
        <w:t>Łączna liczba punktów dla oferty (S) w kryteriach stanowić będzie sumę liczby punktów uzyskanych w kryterium cena (C), czas reakcji (P), doświadczenie osoby w eksploatacji i utrzymaniu rowów melioracyjnych  (D)</w:t>
      </w:r>
    </w:p>
    <w:p w14:paraId="36B06E89" w14:textId="77777777" w:rsidR="001875C1" w:rsidRPr="00DD2F87" w:rsidRDefault="001875C1" w:rsidP="001875C1">
      <w:pPr>
        <w:ind w:left="426"/>
        <w:rPr>
          <w:sz w:val="24"/>
          <w:szCs w:val="24"/>
        </w:rPr>
      </w:pPr>
    </w:p>
    <w:p w14:paraId="12281003" w14:textId="086E0225" w:rsidR="001875C1" w:rsidRPr="009535E6" w:rsidRDefault="001875C1" w:rsidP="009535E6">
      <w:pPr>
        <w:jc w:val="center"/>
        <w:rPr>
          <w:rFonts w:ascii="Arial" w:hAnsi="Arial" w:cs="Arial"/>
          <w:b/>
        </w:rPr>
      </w:pPr>
      <w:bookmarkStart w:id="20" w:name="_Hlk521062456"/>
      <w:r w:rsidRPr="009535E6">
        <w:rPr>
          <w:rFonts w:ascii="Arial" w:hAnsi="Arial" w:cs="Arial"/>
          <w:b/>
        </w:rPr>
        <w:t xml:space="preserve">S = C + P + </w:t>
      </w:r>
      <w:bookmarkEnd w:id="20"/>
      <w:r w:rsidR="009535E6" w:rsidRPr="009535E6">
        <w:rPr>
          <w:rFonts w:ascii="Arial" w:hAnsi="Arial" w:cs="Arial"/>
          <w:b/>
        </w:rPr>
        <w:t>D</w:t>
      </w:r>
    </w:p>
    <w:p w14:paraId="6B87B41E" w14:textId="77777777" w:rsidR="001875C1" w:rsidRDefault="001875C1" w:rsidP="00D27193">
      <w:pPr>
        <w:spacing w:line="360" w:lineRule="auto"/>
        <w:jc w:val="left"/>
        <w:rPr>
          <w:rFonts w:ascii="Arial" w:hAnsi="Arial" w:cs="Arial"/>
        </w:rPr>
      </w:pPr>
    </w:p>
    <w:p w14:paraId="6E607726" w14:textId="77777777" w:rsidR="006719B1" w:rsidRPr="006719B1" w:rsidRDefault="00DC261C" w:rsidP="009535E6">
      <w:pPr>
        <w:autoSpaceDE w:val="0"/>
        <w:autoSpaceDN w:val="0"/>
        <w:adjustRightInd w:val="0"/>
        <w:spacing w:line="360" w:lineRule="auto"/>
        <w:ind w:left="142" w:hanging="283"/>
        <w:jc w:val="left"/>
        <w:rPr>
          <w:rFonts w:ascii="Arial" w:hAnsi="Arial" w:cs="Arial"/>
        </w:rPr>
      </w:pPr>
      <w:r>
        <w:rPr>
          <w:rFonts w:ascii="Arial" w:hAnsi="Arial" w:cs="Arial"/>
        </w:rPr>
        <w:t xml:space="preserve">2.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77777777" w:rsidR="006719B1" w:rsidRPr="006719B1" w:rsidRDefault="00DC261C" w:rsidP="009535E6">
      <w:pPr>
        <w:autoSpaceDE w:val="0"/>
        <w:autoSpaceDN w:val="0"/>
        <w:adjustRightInd w:val="0"/>
        <w:spacing w:line="360" w:lineRule="auto"/>
        <w:ind w:left="142" w:hanging="283"/>
        <w:jc w:val="left"/>
        <w:rPr>
          <w:rFonts w:ascii="Arial" w:hAnsi="Arial" w:cs="Arial"/>
        </w:rPr>
      </w:pPr>
      <w:r>
        <w:rPr>
          <w:rFonts w:ascii="Arial" w:hAnsi="Arial" w:cs="Arial"/>
        </w:rPr>
        <w:t>3</w:t>
      </w:r>
      <w:r w:rsidR="006719B1" w:rsidRPr="006719B1">
        <w:rPr>
          <w:rFonts w:ascii="Arial" w:hAnsi="Arial" w:cs="Arial"/>
        </w:rPr>
        <w:t>.</w:t>
      </w:r>
      <w:r w:rsidR="006719B1" w:rsidRPr="006719B1">
        <w:rPr>
          <w:rFonts w:ascii="Arial" w:hAnsi="Arial" w:cs="Arial"/>
        </w:rPr>
        <w:tab/>
        <w:t>Zamawiający udzieli zamówienia wykonawcy, którego oferta odpowiadać będzie wszystkim wymaganiom przedstawionym w ustawie Pzp, oraz w SWZ i zostanie oceniona jako najkorzystniejsza w oparciu o podane kryteria wyboru.</w:t>
      </w:r>
    </w:p>
    <w:p w14:paraId="5E8F1D7E" w14:textId="77777777" w:rsidR="006719B1" w:rsidRPr="006719B1" w:rsidRDefault="00DC261C" w:rsidP="009535E6">
      <w:pPr>
        <w:autoSpaceDE w:val="0"/>
        <w:autoSpaceDN w:val="0"/>
        <w:adjustRightInd w:val="0"/>
        <w:spacing w:line="360" w:lineRule="auto"/>
        <w:ind w:left="142" w:hanging="283"/>
        <w:jc w:val="left"/>
        <w:rPr>
          <w:rFonts w:ascii="Arial" w:hAnsi="Arial" w:cs="Arial"/>
        </w:rPr>
      </w:pPr>
      <w:r>
        <w:rPr>
          <w:rFonts w:ascii="Arial" w:hAnsi="Arial" w:cs="Arial"/>
        </w:rPr>
        <w:lastRenderedPageBreak/>
        <w:t>4</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77777777" w:rsidR="006719B1" w:rsidRPr="006719B1" w:rsidRDefault="00DC261C" w:rsidP="009535E6">
      <w:pPr>
        <w:autoSpaceDE w:val="0"/>
        <w:autoSpaceDN w:val="0"/>
        <w:adjustRightInd w:val="0"/>
        <w:spacing w:line="360" w:lineRule="auto"/>
        <w:ind w:left="142" w:hanging="283"/>
        <w:jc w:val="left"/>
        <w:rPr>
          <w:rFonts w:ascii="Arial" w:hAnsi="Arial" w:cs="Arial"/>
        </w:rPr>
      </w:pPr>
      <w:r>
        <w:rPr>
          <w:rFonts w:ascii="Arial" w:hAnsi="Arial" w:cs="Arial"/>
        </w:rPr>
        <w:t xml:space="preserve">5.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6FC1BB5F" w:rsidR="006719B1" w:rsidRPr="00D91F1B" w:rsidRDefault="00DC261C" w:rsidP="009535E6">
      <w:pPr>
        <w:autoSpaceDE w:val="0"/>
        <w:autoSpaceDN w:val="0"/>
        <w:adjustRightInd w:val="0"/>
        <w:spacing w:line="360" w:lineRule="auto"/>
        <w:ind w:left="142" w:hanging="283"/>
        <w:jc w:val="left"/>
        <w:rPr>
          <w:rFonts w:ascii="Arial" w:hAnsi="Arial" w:cs="Arial"/>
        </w:rPr>
      </w:pPr>
      <w:r>
        <w:rPr>
          <w:rFonts w:ascii="Arial" w:hAnsi="Arial" w:cs="Arial"/>
        </w:rPr>
        <w:t xml:space="preserve">6.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D27193">
      <w:pPr>
        <w:numPr>
          <w:ilvl w:val="0"/>
          <w:numId w:val="5"/>
        </w:numPr>
        <w:pBdr>
          <w:top w:val="nil"/>
          <w:left w:val="nil"/>
          <w:bottom w:val="nil"/>
          <w:right w:val="nil"/>
          <w:between w:val="nil"/>
        </w:pBdr>
        <w:spacing w:after="120" w:line="360" w:lineRule="auto"/>
        <w:ind w:left="426" w:hanging="426"/>
        <w:jc w:val="left"/>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D27193">
      <w:pPr>
        <w:numPr>
          <w:ilvl w:val="1"/>
          <w:numId w:val="5"/>
        </w:numPr>
        <w:spacing w:after="120" w:line="360" w:lineRule="auto"/>
        <w:ind w:left="851" w:hanging="567"/>
        <w:jc w:val="left"/>
        <w:rPr>
          <w:rFonts w:ascii="Arial" w:eastAsia="Arial" w:hAnsi="Arial" w:cs="Arial"/>
        </w:rPr>
      </w:pPr>
      <w:r>
        <w:rPr>
          <w:rFonts w:ascii="Arial" w:eastAsia="Arial" w:hAnsi="Arial" w:cs="Arial"/>
        </w:rPr>
        <w:t>odpowiada wszystkim wymaganiom ustawy Pzp;</w:t>
      </w:r>
    </w:p>
    <w:p w14:paraId="1F8E70D5" w14:textId="77777777" w:rsidR="00C52F0B" w:rsidRDefault="00DF5546" w:rsidP="00D27193">
      <w:pPr>
        <w:numPr>
          <w:ilvl w:val="1"/>
          <w:numId w:val="5"/>
        </w:numPr>
        <w:spacing w:after="120" w:line="360" w:lineRule="auto"/>
        <w:ind w:left="851" w:hanging="567"/>
        <w:jc w:val="left"/>
        <w:rPr>
          <w:rFonts w:ascii="Arial" w:eastAsia="Arial" w:hAnsi="Arial" w:cs="Arial"/>
        </w:rPr>
      </w:pPr>
      <w:r>
        <w:rPr>
          <w:rFonts w:ascii="Arial" w:eastAsia="Arial" w:hAnsi="Arial" w:cs="Arial"/>
        </w:rPr>
        <w:t>spełnia wszystkie warunki określone w SWZ;</w:t>
      </w:r>
    </w:p>
    <w:p w14:paraId="368B5539" w14:textId="77777777" w:rsidR="00C52F0B" w:rsidRDefault="00DF5546" w:rsidP="00D27193">
      <w:pPr>
        <w:numPr>
          <w:ilvl w:val="1"/>
          <w:numId w:val="5"/>
        </w:numPr>
        <w:spacing w:after="120" w:line="360" w:lineRule="auto"/>
        <w:ind w:left="851" w:hanging="567"/>
        <w:jc w:val="left"/>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Pzp. </w:t>
      </w:r>
    </w:p>
    <w:p w14:paraId="3C334E88"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Zamawiający udostępni na stronie internetowej informacje, o których mowa w art. 253 ust. 2 ustawy Pzp.</w:t>
      </w:r>
    </w:p>
    <w:p w14:paraId="17587F1E"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Pzp, w terminie nie krótszym niż 5 dni od dnia przesłania </w:t>
      </w:r>
      <w:r>
        <w:rPr>
          <w:rFonts w:ascii="Arial" w:eastAsia="Arial" w:hAnsi="Arial" w:cs="Arial"/>
        </w:rPr>
        <w:lastRenderedPageBreak/>
        <w:t>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21B1BC8" w:rsidR="00C52F0B" w:rsidRDefault="00DF5546" w:rsidP="00D27193">
      <w:pPr>
        <w:numPr>
          <w:ilvl w:val="0"/>
          <w:numId w:val="6"/>
        </w:numPr>
        <w:spacing w:after="120" w:line="360" w:lineRule="auto"/>
        <w:ind w:left="426" w:hanging="426"/>
        <w:jc w:val="left"/>
        <w:rPr>
          <w:rFonts w:ascii="Arial" w:eastAsia="Arial" w:hAnsi="Arial" w:cs="Arial"/>
        </w:rPr>
      </w:pPr>
      <w:bookmarkStart w:id="22" w:name="_heading=h.1y810tw" w:colFirst="0" w:colLast="0"/>
      <w:bookmarkEnd w:id="22"/>
      <w:r>
        <w:rPr>
          <w:rFonts w:ascii="Arial" w:eastAsia="Arial" w:hAnsi="Arial" w:cs="Arial"/>
        </w:rPr>
        <w:t xml:space="preserve">Zabezpieczenie należytego wykonania umowy wynosi 3% ceny brutto podanej w ofercie. </w:t>
      </w:r>
    </w:p>
    <w:p w14:paraId="39B38731"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D27193">
      <w:pPr>
        <w:pBdr>
          <w:top w:val="nil"/>
          <w:left w:val="nil"/>
          <w:bottom w:val="nil"/>
          <w:right w:val="nil"/>
          <w:between w:val="nil"/>
        </w:pBdr>
        <w:spacing w:after="0" w:line="360" w:lineRule="auto"/>
        <w:ind w:left="2487" w:firstLine="348"/>
        <w:jc w:val="left"/>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D27193">
      <w:pPr>
        <w:pBdr>
          <w:top w:val="nil"/>
          <w:left w:val="nil"/>
          <w:bottom w:val="nil"/>
          <w:right w:val="nil"/>
          <w:between w:val="nil"/>
        </w:pBdr>
        <w:spacing w:after="0" w:line="360" w:lineRule="auto"/>
        <w:ind w:left="1920" w:firstLine="566"/>
        <w:jc w:val="left"/>
        <w:rPr>
          <w:rFonts w:ascii="Arial" w:eastAsia="Arial" w:hAnsi="Arial" w:cs="Arial"/>
          <w:b/>
          <w:color w:val="000000"/>
        </w:rPr>
      </w:pPr>
      <w:r>
        <w:rPr>
          <w:rFonts w:ascii="Arial" w:eastAsia="Arial" w:hAnsi="Arial" w:cs="Arial"/>
          <w:b/>
          <w:color w:val="000000"/>
        </w:rPr>
        <w:t>27 1240 3914 1111 0010 0965 11 87</w:t>
      </w:r>
    </w:p>
    <w:p w14:paraId="3E22A7EE" w14:textId="584C1DF0" w:rsidR="00C52F0B" w:rsidRPr="00081F9B" w:rsidRDefault="00DF5546" w:rsidP="00D27193">
      <w:pPr>
        <w:pStyle w:val="Tekstpodstawowywcity2"/>
        <w:spacing w:line="360" w:lineRule="auto"/>
        <w:ind w:left="284"/>
        <w:jc w:val="left"/>
        <w:rPr>
          <w:rFonts w:ascii="Arial" w:hAnsi="Arial" w:cs="Arial"/>
          <w:bCs/>
          <w:sz w:val="22"/>
          <w:szCs w:val="22"/>
          <w:lang w:eastAsia="x-none"/>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9535E6">
        <w:rPr>
          <w:rFonts w:ascii="Arial" w:eastAsia="Arial" w:hAnsi="Arial" w:cs="Arial"/>
          <w:b/>
          <w:sz w:val="22"/>
          <w:szCs w:val="22"/>
        </w:rPr>
        <w:t>w postępowaniu nr BZP.271.1.8</w:t>
      </w:r>
      <w:r w:rsidR="008402BB" w:rsidRPr="00EC1652">
        <w:rPr>
          <w:rFonts w:ascii="Arial" w:eastAsia="Arial" w:hAnsi="Arial" w:cs="Arial"/>
          <w:b/>
          <w:sz w:val="22"/>
          <w:szCs w:val="22"/>
        </w:rPr>
        <w:t>.2023</w:t>
      </w:r>
      <w:r w:rsidRPr="00EC1652">
        <w:rPr>
          <w:rFonts w:ascii="Arial" w:eastAsia="Arial" w:hAnsi="Arial" w:cs="Arial"/>
          <w:sz w:val="22"/>
          <w:szCs w:val="22"/>
        </w:rPr>
        <w:t xml:space="preserve"> </w:t>
      </w:r>
      <w:r w:rsidRPr="00D862D3">
        <w:rPr>
          <w:rFonts w:ascii="Arial" w:eastAsia="Arial" w:hAnsi="Arial" w:cs="Arial"/>
          <w:b/>
          <w:sz w:val="22"/>
          <w:szCs w:val="22"/>
        </w:rPr>
        <w:t>pn.:</w:t>
      </w:r>
      <w:r w:rsidR="009535E6">
        <w:rPr>
          <w:rFonts w:ascii="Arial" w:eastAsia="Arial" w:hAnsi="Arial" w:cs="Arial"/>
          <w:b/>
          <w:sz w:val="22"/>
          <w:szCs w:val="22"/>
        </w:rPr>
        <w:t xml:space="preserve"> „Bieżące utrzymanie melioracji </w:t>
      </w:r>
      <w:r w:rsidR="009535E6" w:rsidRPr="009535E6">
        <w:rPr>
          <w:rFonts w:ascii="Arial" w:eastAsia="Arial" w:hAnsi="Arial" w:cs="Arial"/>
          <w:b/>
          <w:sz w:val="22"/>
          <w:szCs w:val="22"/>
        </w:rPr>
        <w:t>szczegółowej  na terenie Parku Zdrojowego w Świn</w:t>
      </w:r>
      <w:r w:rsidR="009535E6">
        <w:rPr>
          <w:rFonts w:ascii="Arial" w:eastAsia="Arial" w:hAnsi="Arial" w:cs="Arial"/>
          <w:b/>
          <w:sz w:val="22"/>
          <w:szCs w:val="22"/>
        </w:rPr>
        <w:t>oujściu   w latach 2023 - 2025</w:t>
      </w:r>
      <w:r w:rsidR="00D32658">
        <w:rPr>
          <w:rFonts w:ascii="Arial" w:eastAsia="Arial" w:hAnsi="Arial" w:cs="Arial"/>
          <w:b/>
          <w:sz w:val="22"/>
          <w:szCs w:val="22"/>
        </w:rPr>
        <w:t>”</w:t>
      </w:r>
    </w:p>
    <w:p w14:paraId="52912496" w14:textId="77777777" w:rsidR="00C52F0B" w:rsidRDefault="00DF5546" w:rsidP="00D27193">
      <w:pPr>
        <w:numPr>
          <w:ilvl w:val="1"/>
          <w:numId w:val="6"/>
        </w:numPr>
        <w:pBdr>
          <w:top w:val="nil"/>
          <w:left w:val="nil"/>
          <w:bottom w:val="nil"/>
          <w:right w:val="nil"/>
          <w:between w:val="nil"/>
        </w:pBdr>
        <w:tabs>
          <w:tab w:val="left" w:pos="851"/>
        </w:tabs>
        <w:spacing w:after="120" w:line="360" w:lineRule="auto"/>
        <w:jc w:val="left"/>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gwarancjach bankowych,</w:t>
      </w:r>
    </w:p>
    <w:p w14:paraId="0BDC62F8"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gwarancjach ubezpieczeniowych,</w:t>
      </w:r>
    </w:p>
    <w:p w14:paraId="20CD831C"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nie wyraża zgody na wniesienie zabezpieczenia należytego wykonania umowy w formach wskazanych w art. 450 ust. 2 ustawy Pzp.</w:t>
      </w:r>
    </w:p>
    <w:p w14:paraId="2EB7EBAC"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lastRenderedPageBreak/>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DD1A41">
      <w:pPr>
        <w:numPr>
          <w:ilvl w:val="0"/>
          <w:numId w:val="6"/>
        </w:numPr>
        <w:pBdr>
          <w:top w:val="nil"/>
          <w:left w:val="nil"/>
          <w:bottom w:val="nil"/>
          <w:right w:val="nil"/>
          <w:between w:val="nil"/>
        </w:pBdr>
        <w:spacing w:after="0" w:line="360" w:lineRule="auto"/>
        <w:jc w:val="left"/>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D27193">
      <w:pPr>
        <w:widowControl w:val="0"/>
        <w:numPr>
          <w:ilvl w:val="0"/>
          <w:numId w:val="34"/>
        </w:numPr>
        <w:spacing w:after="0" w:line="360" w:lineRule="auto"/>
        <w:ind w:left="426" w:hanging="426"/>
        <w:jc w:val="left"/>
        <w:rPr>
          <w:rFonts w:ascii="Arial" w:hAnsi="Arial" w:cs="Arial"/>
        </w:rPr>
      </w:pPr>
      <w:r w:rsidRPr="008B14E0">
        <w:rPr>
          <w:rFonts w:ascii="Arial" w:hAnsi="Arial" w:cs="Arial"/>
        </w:rPr>
        <w:t>Zamawiający wymaga wniesienia wadium.</w:t>
      </w:r>
    </w:p>
    <w:p w14:paraId="458E8896" w14:textId="4B03322C" w:rsidR="008B14E0" w:rsidRPr="008B14E0" w:rsidRDefault="008B14E0" w:rsidP="00AE7D65">
      <w:pPr>
        <w:numPr>
          <w:ilvl w:val="0"/>
          <w:numId w:val="34"/>
        </w:numPr>
        <w:spacing w:after="0" w:line="360" w:lineRule="auto"/>
        <w:jc w:val="left"/>
        <w:rPr>
          <w:rFonts w:ascii="Arial" w:hAnsi="Arial" w:cs="Arial"/>
        </w:rPr>
      </w:pPr>
      <w:r w:rsidRPr="008B14E0">
        <w:rPr>
          <w:rFonts w:ascii="Arial" w:hAnsi="Arial" w:cs="Arial"/>
        </w:rPr>
        <w:t>Każdy wykonawca zobowiązany jest wnieść wadium, na cały okres związania ofertą, w wysokości</w:t>
      </w:r>
      <w:r w:rsidR="00AE7D65">
        <w:rPr>
          <w:rFonts w:ascii="Arial" w:hAnsi="Arial" w:cs="Arial"/>
        </w:rPr>
        <w:t xml:space="preserve"> 3000,00</w:t>
      </w:r>
      <w:r w:rsidR="00AE7D65" w:rsidRPr="00AE7D65">
        <w:rPr>
          <w:rFonts w:ascii="Arial" w:hAnsi="Arial" w:cs="Arial"/>
        </w:rPr>
        <w:t xml:space="preserve"> zł</w:t>
      </w:r>
      <w:r w:rsidR="00AE7D65">
        <w:rPr>
          <w:rFonts w:ascii="Arial" w:hAnsi="Arial" w:cs="Arial"/>
        </w:rPr>
        <w:t xml:space="preserve"> (słownie: trzy</w:t>
      </w:r>
      <w:r w:rsidR="00112639">
        <w:rPr>
          <w:rFonts w:ascii="Arial" w:hAnsi="Arial" w:cs="Arial"/>
        </w:rPr>
        <w:t xml:space="preserve"> tysi</w:t>
      </w:r>
      <w:r w:rsidR="003B2398">
        <w:rPr>
          <w:rFonts w:ascii="Arial" w:hAnsi="Arial" w:cs="Arial"/>
        </w:rPr>
        <w:t>ące</w:t>
      </w:r>
      <w:r w:rsidR="003C08F2">
        <w:rPr>
          <w:rFonts w:ascii="Arial" w:hAnsi="Arial" w:cs="Arial"/>
        </w:rPr>
        <w:t xml:space="preserve"> </w:t>
      </w:r>
      <w:r w:rsidRPr="008B14E0">
        <w:rPr>
          <w:rFonts w:ascii="Arial" w:hAnsi="Arial" w:cs="Arial"/>
        </w:rPr>
        <w:t>00/100).</w:t>
      </w:r>
    </w:p>
    <w:p w14:paraId="081AA961" w14:textId="77777777" w:rsidR="008B14E0" w:rsidRPr="008B14E0" w:rsidRDefault="008B14E0" w:rsidP="00D27193">
      <w:pPr>
        <w:numPr>
          <w:ilvl w:val="0"/>
          <w:numId w:val="34"/>
        </w:numPr>
        <w:spacing w:after="0" w:line="360" w:lineRule="auto"/>
        <w:ind w:left="426" w:hanging="426"/>
        <w:jc w:val="left"/>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D27193">
      <w:pPr>
        <w:numPr>
          <w:ilvl w:val="1"/>
          <w:numId w:val="36"/>
        </w:numPr>
        <w:tabs>
          <w:tab w:val="left" w:pos="851"/>
        </w:tabs>
        <w:autoSpaceDE w:val="0"/>
        <w:autoSpaceDN w:val="0"/>
        <w:adjustRightInd w:val="0"/>
        <w:spacing w:after="0" w:line="360" w:lineRule="auto"/>
        <w:ind w:left="1469" w:hanging="902"/>
        <w:jc w:val="left"/>
        <w:rPr>
          <w:rFonts w:ascii="Arial" w:hAnsi="Arial" w:cs="Arial"/>
        </w:rPr>
      </w:pPr>
      <w:r w:rsidRPr="008B14E0">
        <w:rPr>
          <w:rFonts w:ascii="Arial" w:hAnsi="Arial" w:cs="Arial"/>
        </w:rPr>
        <w:t>pieniądzu;</w:t>
      </w:r>
    </w:p>
    <w:p w14:paraId="20B18647" w14:textId="77777777" w:rsidR="008B14E0" w:rsidRPr="008B14E0" w:rsidRDefault="008B14E0" w:rsidP="00D27193">
      <w:pPr>
        <w:numPr>
          <w:ilvl w:val="1"/>
          <w:numId w:val="36"/>
        </w:numPr>
        <w:tabs>
          <w:tab w:val="left" w:pos="851"/>
        </w:tabs>
        <w:autoSpaceDE w:val="0"/>
        <w:autoSpaceDN w:val="0"/>
        <w:adjustRightInd w:val="0"/>
        <w:spacing w:after="0" w:line="360" w:lineRule="auto"/>
        <w:ind w:left="1469" w:hanging="902"/>
        <w:jc w:val="left"/>
        <w:rPr>
          <w:rFonts w:ascii="Arial" w:hAnsi="Arial" w:cs="Arial"/>
        </w:rPr>
      </w:pPr>
      <w:r w:rsidRPr="008B14E0">
        <w:rPr>
          <w:rFonts w:ascii="Arial" w:hAnsi="Arial" w:cs="Arial"/>
        </w:rPr>
        <w:t>gwarancjach bankowych;</w:t>
      </w:r>
    </w:p>
    <w:p w14:paraId="55790DF6" w14:textId="77777777" w:rsidR="008B14E0" w:rsidRPr="008B14E0" w:rsidRDefault="008B14E0" w:rsidP="00D27193">
      <w:pPr>
        <w:numPr>
          <w:ilvl w:val="1"/>
          <w:numId w:val="36"/>
        </w:numPr>
        <w:tabs>
          <w:tab w:val="left" w:pos="851"/>
        </w:tabs>
        <w:autoSpaceDE w:val="0"/>
        <w:autoSpaceDN w:val="0"/>
        <w:adjustRightInd w:val="0"/>
        <w:spacing w:after="0" w:line="360" w:lineRule="auto"/>
        <w:ind w:left="1469" w:hanging="902"/>
        <w:jc w:val="left"/>
        <w:rPr>
          <w:rFonts w:ascii="Arial" w:hAnsi="Arial" w:cs="Arial"/>
        </w:rPr>
      </w:pPr>
      <w:r w:rsidRPr="008B14E0">
        <w:rPr>
          <w:rFonts w:ascii="Arial" w:hAnsi="Arial" w:cs="Arial"/>
        </w:rPr>
        <w:lastRenderedPageBreak/>
        <w:t>gwarancjach ubezpieczeniowych;</w:t>
      </w:r>
    </w:p>
    <w:p w14:paraId="201981BE" w14:textId="77777777" w:rsidR="008B14E0" w:rsidRPr="008B14E0" w:rsidRDefault="008B14E0" w:rsidP="00D27193">
      <w:pPr>
        <w:numPr>
          <w:ilvl w:val="1"/>
          <w:numId w:val="36"/>
        </w:numPr>
        <w:tabs>
          <w:tab w:val="left" w:pos="851"/>
        </w:tabs>
        <w:autoSpaceDE w:val="0"/>
        <w:autoSpaceDN w:val="0"/>
        <w:adjustRightInd w:val="0"/>
        <w:spacing w:after="0" w:line="360" w:lineRule="auto"/>
        <w:ind w:left="709" w:hanging="142"/>
        <w:jc w:val="left"/>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D27193">
      <w:pPr>
        <w:numPr>
          <w:ilvl w:val="0"/>
          <w:numId w:val="34"/>
        </w:numPr>
        <w:spacing w:after="0" w:line="360" w:lineRule="auto"/>
        <w:ind w:left="426" w:hanging="426"/>
        <w:jc w:val="left"/>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i płatnego na pierwsze pisemne żądanie Zamawiającego. Dokument gwarancji bankowej powinien wskazywać wszystkie przesłanki zatrzymania wadium wskazane w art. 98 ust. 6 ustawy Pzp.</w:t>
      </w:r>
    </w:p>
    <w:p w14:paraId="5E8C91E7" w14:textId="77777777" w:rsidR="008B14E0" w:rsidRPr="008B14E0" w:rsidRDefault="008B14E0" w:rsidP="00D27193">
      <w:pPr>
        <w:numPr>
          <w:ilvl w:val="0"/>
          <w:numId w:val="34"/>
        </w:numPr>
        <w:spacing w:after="0" w:line="360" w:lineRule="auto"/>
        <w:ind w:left="426" w:hanging="426"/>
        <w:jc w:val="left"/>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D27193">
      <w:pPr>
        <w:numPr>
          <w:ilvl w:val="0"/>
          <w:numId w:val="34"/>
        </w:numPr>
        <w:spacing w:after="0" w:line="360" w:lineRule="auto"/>
        <w:contextualSpacing/>
        <w:jc w:val="left"/>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13891D88" w14:textId="3BDECF23" w:rsidR="00B54F9B" w:rsidRPr="00B54F9B" w:rsidRDefault="008B14E0" w:rsidP="00B54F9B">
      <w:pPr>
        <w:numPr>
          <w:ilvl w:val="0"/>
          <w:numId w:val="37"/>
        </w:numPr>
        <w:spacing w:after="0" w:line="360" w:lineRule="auto"/>
        <w:ind w:left="426" w:hanging="426"/>
        <w:jc w:val="left"/>
        <w:rPr>
          <w:rFonts w:ascii="Arial" w:hAnsi="Arial" w:cs="Arial"/>
          <w:b/>
          <w:bCs/>
          <w:i/>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B54F9B">
        <w:rPr>
          <w:rFonts w:ascii="Arial" w:hAnsi="Arial" w:cs="Arial"/>
          <w:b/>
          <w:bCs/>
        </w:rPr>
        <w:t>8</w:t>
      </w:r>
      <w:r w:rsidR="00366094" w:rsidRPr="00AE169F">
        <w:rPr>
          <w:rFonts w:ascii="Arial" w:hAnsi="Arial" w:cs="Arial"/>
          <w:b/>
          <w:bCs/>
        </w:rPr>
        <w:t>.2023</w:t>
      </w:r>
      <w:r w:rsidRPr="00AE169F">
        <w:rPr>
          <w:rFonts w:ascii="Arial" w:hAnsi="Arial" w:cs="Arial"/>
          <w:b/>
          <w:bCs/>
        </w:rPr>
        <w:t xml:space="preserve"> na </w:t>
      </w:r>
      <w:r w:rsidR="00B54F9B" w:rsidRPr="00B54F9B">
        <w:rPr>
          <w:rFonts w:ascii="Arial" w:hAnsi="Arial" w:cs="Arial"/>
          <w:b/>
          <w:bCs/>
          <w:i/>
        </w:rPr>
        <w:t>„</w:t>
      </w:r>
      <w:r w:rsidR="00B54F9B" w:rsidRPr="00B54F9B">
        <w:rPr>
          <w:rFonts w:ascii="Arial" w:hAnsi="Arial" w:cs="Arial"/>
          <w:b/>
          <w:bCs/>
        </w:rPr>
        <w:t>Bieżące utrzymanie melioracji szczegółowej  na terenie Parku Zdrojowego w Świnoujściu   w</w:t>
      </w:r>
      <w:r w:rsidR="00B54F9B">
        <w:rPr>
          <w:rFonts w:ascii="Arial" w:hAnsi="Arial" w:cs="Arial"/>
          <w:b/>
          <w:bCs/>
        </w:rPr>
        <w:t> </w:t>
      </w:r>
      <w:r w:rsidR="00B54F9B" w:rsidRPr="00B54F9B">
        <w:rPr>
          <w:rFonts w:ascii="Arial" w:hAnsi="Arial" w:cs="Arial"/>
          <w:b/>
          <w:bCs/>
        </w:rPr>
        <w:t>latach 2023 - 2025</w:t>
      </w:r>
      <w:r w:rsidR="00B54F9B" w:rsidRPr="00B54F9B">
        <w:rPr>
          <w:rFonts w:ascii="Arial" w:hAnsi="Arial" w:cs="Arial"/>
          <w:b/>
          <w:bCs/>
          <w:i/>
        </w:rPr>
        <w:t>”.</w:t>
      </w:r>
    </w:p>
    <w:p w14:paraId="29CEEA2E" w14:textId="053999AE" w:rsidR="008B14E0" w:rsidRPr="00AE169F" w:rsidRDefault="008B14E0" w:rsidP="00D27193">
      <w:pPr>
        <w:numPr>
          <w:ilvl w:val="0"/>
          <w:numId w:val="37"/>
        </w:numPr>
        <w:spacing w:after="0" w:line="360" w:lineRule="auto"/>
        <w:ind w:left="426" w:hanging="426"/>
        <w:jc w:val="left"/>
        <w:rPr>
          <w:rFonts w:ascii="Arial" w:hAnsi="Arial" w:cs="Arial"/>
          <w:lang w:eastAsia="ar-SA"/>
        </w:rPr>
      </w:pP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D27193">
      <w:pPr>
        <w:numPr>
          <w:ilvl w:val="0"/>
          <w:numId w:val="37"/>
        </w:numPr>
        <w:spacing w:after="0" w:line="360" w:lineRule="auto"/>
        <w:ind w:left="357" w:hanging="357"/>
        <w:jc w:val="left"/>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77777777" w:rsidR="008B14E0" w:rsidRPr="008B14E0" w:rsidRDefault="008B14E0" w:rsidP="00D27193">
      <w:pPr>
        <w:numPr>
          <w:ilvl w:val="0"/>
          <w:numId w:val="35"/>
        </w:numPr>
        <w:spacing w:after="0" w:line="360" w:lineRule="auto"/>
        <w:ind w:left="782" w:hanging="357"/>
        <w:jc w:val="left"/>
        <w:rPr>
          <w:rFonts w:ascii="Arial" w:hAnsi="Arial" w:cs="Arial"/>
        </w:rPr>
      </w:pPr>
      <w:r w:rsidRPr="008B14E0">
        <w:rPr>
          <w:rFonts w:ascii="Arial" w:hAnsi="Arial" w:cs="Arial"/>
        </w:rPr>
        <w:lastRenderedPageBreak/>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t>
      </w:r>
      <w:r w:rsidRPr="008B14E0">
        <w:rPr>
          <w:rFonts w:ascii="Arial" w:hAnsi="Arial" w:cs="Arial"/>
        </w:rPr>
        <w:b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D27193">
      <w:pPr>
        <w:numPr>
          <w:ilvl w:val="0"/>
          <w:numId w:val="35"/>
        </w:numPr>
        <w:spacing w:after="0" w:line="360" w:lineRule="auto"/>
        <w:ind w:left="782" w:hanging="357"/>
        <w:jc w:val="left"/>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D27193">
      <w:pPr>
        <w:shd w:val="clear" w:color="auto" w:fill="FFFFFF"/>
        <w:spacing w:after="0" w:line="360" w:lineRule="auto"/>
        <w:ind w:left="1134" w:hanging="283"/>
        <w:contextualSpacing/>
        <w:jc w:val="left"/>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D27193">
      <w:pPr>
        <w:shd w:val="clear" w:color="auto" w:fill="FFFFFF"/>
        <w:spacing w:after="0" w:line="360" w:lineRule="auto"/>
        <w:ind w:left="851"/>
        <w:jc w:val="left"/>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D27193">
      <w:pPr>
        <w:widowControl w:val="0"/>
        <w:pBdr>
          <w:top w:val="nil"/>
          <w:left w:val="nil"/>
          <w:bottom w:val="nil"/>
          <w:right w:val="nil"/>
          <w:between w:val="nil"/>
        </w:pBdr>
        <w:spacing w:after="120" w:line="360" w:lineRule="auto"/>
        <w:ind w:left="426"/>
        <w:jc w:val="left"/>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D27193">
      <w:pPr>
        <w:numPr>
          <w:ilvl w:val="0"/>
          <w:numId w:val="11"/>
        </w:numPr>
        <w:tabs>
          <w:tab w:val="left" w:pos="426"/>
        </w:tabs>
        <w:spacing w:after="120" w:line="360" w:lineRule="auto"/>
        <w:ind w:left="426" w:hanging="426"/>
        <w:jc w:val="left"/>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D27193">
      <w:pPr>
        <w:numPr>
          <w:ilvl w:val="0"/>
          <w:numId w:val="11"/>
        </w:numPr>
        <w:tabs>
          <w:tab w:val="left" w:pos="426"/>
        </w:tabs>
        <w:spacing w:after="120" w:line="360" w:lineRule="auto"/>
        <w:ind w:left="426" w:hanging="426"/>
        <w:jc w:val="left"/>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D27193">
      <w:pPr>
        <w:numPr>
          <w:ilvl w:val="0"/>
          <w:numId w:val="13"/>
        </w:numPr>
        <w:spacing w:after="120" w:line="360" w:lineRule="auto"/>
        <w:ind w:left="426" w:hanging="426"/>
        <w:jc w:val="left"/>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D27193">
      <w:pPr>
        <w:numPr>
          <w:ilvl w:val="0"/>
          <w:numId w:val="13"/>
        </w:numPr>
        <w:spacing w:after="120" w:line="360" w:lineRule="auto"/>
        <w:ind w:left="426" w:hanging="426"/>
        <w:jc w:val="left"/>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lastRenderedPageBreak/>
        <w:t>XXI. OCHRONA DANYCH OSOBOWYCH (KLAUZULA INFORMACYJNA)</w:t>
      </w:r>
    </w:p>
    <w:p w14:paraId="47E7B15F" w14:textId="77777777" w:rsidR="00C52F0B" w:rsidRDefault="00DF5546" w:rsidP="00D27193">
      <w:pPr>
        <w:numPr>
          <w:ilvl w:val="0"/>
          <w:numId w:val="19"/>
        </w:numPr>
        <w:pBdr>
          <w:top w:val="nil"/>
          <w:left w:val="nil"/>
          <w:bottom w:val="nil"/>
          <w:right w:val="nil"/>
          <w:between w:val="nil"/>
        </w:pBdr>
        <w:spacing w:before="120" w:after="120" w:line="360" w:lineRule="auto"/>
        <w:ind w:left="426" w:hanging="426"/>
        <w:jc w:val="left"/>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odbiorcami Pani/Pana danych osobowych będą osoby lub podmioty, którym udostępniona zostanie dokumentacja postępowania w oparciu o art. 18 oraz art. 74 ust. 1 ustawy Pzp;</w:t>
      </w:r>
    </w:p>
    <w:p w14:paraId="57023F76"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A1FD49E"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D27193">
      <w:pPr>
        <w:numPr>
          <w:ilvl w:val="1"/>
          <w:numId w:val="19"/>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D27193">
      <w:pPr>
        <w:numPr>
          <w:ilvl w:val="1"/>
          <w:numId w:val="19"/>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lastRenderedPageBreak/>
        <w:t>na podstawie art. 15 RODO prawo dostępu do danych osobowych Pani/Pana dotyczących;</w:t>
      </w:r>
    </w:p>
    <w:p w14:paraId="2055C89C"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D27193">
      <w:pPr>
        <w:numPr>
          <w:ilvl w:val="2"/>
          <w:numId w:val="21"/>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D27193">
      <w:pPr>
        <w:numPr>
          <w:ilvl w:val="2"/>
          <w:numId w:val="21"/>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D27193">
      <w:pPr>
        <w:numPr>
          <w:ilvl w:val="2"/>
          <w:numId w:val="21"/>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D27193">
      <w:pPr>
        <w:spacing w:before="120" w:after="120" w:line="360" w:lineRule="auto"/>
        <w:jc w:val="left"/>
        <w:rPr>
          <w:rFonts w:ascii="Arial" w:eastAsia="Arial" w:hAnsi="Arial" w:cs="Arial"/>
        </w:rPr>
      </w:pPr>
      <w:r>
        <w:rPr>
          <w:rFonts w:ascii="Arial" w:eastAsia="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rsidP="00D27193">
      <w:pPr>
        <w:spacing w:before="120" w:after="120" w:line="360" w:lineRule="auto"/>
        <w:jc w:val="left"/>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D27193">
      <w:pPr>
        <w:numPr>
          <w:ilvl w:val="0"/>
          <w:numId w:val="7"/>
        </w:numPr>
        <w:pBdr>
          <w:top w:val="nil"/>
          <w:left w:val="nil"/>
          <w:bottom w:val="nil"/>
          <w:right w:val="nil"/>
          <w:between w:val="nil"/>
        </w:pBdr>
        <w:spacing w:after="0" w:line="360" w:lineRule="auto"/>
        <w:ind w:left="426" w:hanging="426"/>
        <w:jc w:val="left"/>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151A4CEF"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383F43BD" w:rsidR="00134544" w:rsidRDefault="00134544"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4- Wykaz osób</w:t>
      </w:r>
    </w:p>
    <w:p w14:paraId="4DBC8D81" w14:textId="77777777" w:rsidR="009009E0" w:rsidRPr="009009E0" w:rsidRDefault="009009E0" w:rsidP="00D27193">
      <w:pPr>
        <w:numPr>
          <w:ilvl w:val="0"/>
          <w:numId w:val="8"/>
        </w:numPr>
        <w:pBdr>
          <w:top w:val="nil"/>
          <w:left w:val="nil"/>
          <w:bottom w:val="nil"/>
          <w:right w:val="nil"/>
          <w:between w:val="nil"/>
        </w:pBdr>
        <w:spacing w:after="0" w:line="360" w:lineRule="auto"/>
        <w:jc w:val="left"/>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lastRenderedPageBreak/>
        <w:t>załącznik nr 6.1 –Opis przedmiotu zamówienia,</w:t>
      </w:r>
    </w:p>
    <w:p w14:paraId="3682D4EE" w14:textId="4BC777D7" w:rsidR="00134544" w:rsidRDefault="00134544"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w:t>
      </w:r>
      <w:r w:rsidR="00570694">
        <w:rPr>
          <w:rFonts w:ascii="Arial" w:eastAsia="Arial" w:hAnsi="Arial" w:cs="Arial"/>
          <w:color w:val="000000"/>
        </w:rPr>
        <w:t>2</w:t>
      </w:r>
      <w:r>
        <w:rPr>
          <w:rFonts w:ascii="Arial" w:eastAsia="Arial" w:hAnsi="Arial" w:cs="Arial"/>
          <w:color w:val="000000"/>
        </w:rPr>
        <w:t>- Zakres rzeczowo-finansowy,</w:t>
      </w:r>
    </w:p>
    <w:p w14:paraId="36F745EC" w14:textId="77777777"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47424833" w14:textId="5CCB21D3" w:rsidR="007351FE" w:rsidRDefault="007351FE"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8-</w:t>
      </w:r>
      <w:r w:rsidRPr="007351FE">
        <w:t xml:space="preserve"> </w:t>
      </w:r>
      <w:r w:rsidR="00D8588B">
        <w:rPr>
          <w:rFonts w:ascii="Arial" w:eastAsia="Arial" w:hAnsi="Arial" w:cs="Arial"/>
          <w:color w:val="000000"/>
        </w:rPr>
        <w:t>Mapy.</w:t>
      </w:r>
    </w:p>
    <w:p w14:paraId="54D8A1B8" w14:textId="77777777" w:rsidR="00C52F0B" w:rsidRDefault="00C52F0B" w:rsidP="00D27193">
      <w:pPr>
        <w:pBdr>
          <w:top w:val="nil"/>
          <w:left w:val="nil"/>
          <w:bottom w:val="nil"/>
          <w:right w:val="nil"/>
          <w:between w:val="nil"/>
        </w:pBdr>
        <w:spacing w:after="0" w:line="360" w:lineRule="auto"/>
        <w:ind w:left="360"/>
        <w:jc w:val="left"/>
        <w:rPr>
          <w:rFonts w:ascii="Times New Roman" w:hAnsi="Times New Roman"/>
          <w:color w:val="000000"/>
          <w:sz w:val="24"/>
          <w:szCs w:val="24"/>
        </w:rPr>
      </w:pPr>
    </w:p>
    <w:sectPr w:rsidR="00C52F0B">
      <w:footerReference w:type="default" r:id="rId27"/>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26496" w14:textId="77777777" w:rsidR="00DF5546" w:rsidRDefault="00DF5546">
      <w:pPr>
        <w:spacing w:after="0" w:line="240" w:lineRule="auto"/>
      </w:pPr>
      <w:r>
        <w:separator/>
      </w:r>
    </w:p>
  </w:endnote>
  <w:endnote w:type="continuationSeparator" w:id="0">
    <w:p w14:paraId="66779269" w14:textId="77777777" w:rsidR="00DF5546" w:rsidRDefault="00DF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00AD4F94"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7327E8">
      <w:rPr>
        <w:rFonts w:ascii="Times New Roman" w:hAnsi="Times New Roman"/>
        <w:b/>
        <w:noProof/>
        <w:color w:val="000000"/>
        <w:sz w:val="18"/>
        <w:szCs w:val="18"/>
      </w:rPr>
      <w:t>26</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EB5C" w14:textId="77777777" w:rsidR="00DF5546" w:rsidRDefault="00DF5546">
      <w:pPr>
        <w:spacing w:after="0" w:line="240" w:lineRule="auto"/>
      </w:pPr>
      <w:r>
        <w:separator/>
      </w:r>
    </w:p>
  </w:footnote>
  <w:footnote w:type="continuationSeparator" w:id="0">
    <w:p w14:paraId="04BB1265" w14:textId="77777777" w:rsidR="00DF5546" w:rsidRDefault="00DF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961B61"/>
    <w:multiLevelType w:val="hybridMultilevel"/>
    <w:tmpl w:val="04488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83C1B"/>
    <w:multiLevelType w:val="multilevel"/>
    <w:tmpl w:val="C8E0D1CC"/>
    <w:lvl w:ilvl="0">
      <w:start w:val="1"/>
      <w:numFmt w:val="lowerLetter"/>
      <w:lvlText w:val="%1)"/>
      <w:lvlJc w:val="left"/>
      <w:pPr>
        <w:tabs>
          <w:tab w:val="num" w:pos="1211"/>
        </w:tabs>
        <w:ind w:left="1211" w:hanging="360"/>
      </w:pPr>
      <w:rPr>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5"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94E0B"/>
    <w:multiLevelType w:val="hybridMultilevel"/>
    <w:tmpl w:val="D2102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4"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2E7C184C"/>
    <w:multiLevelType w:val="multilevel"/>
    <w:tmpl w:val="8D8EE66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55180D"/>
    <w:multiLevelType w:val="hybridMultilevel"/>
    <w:tmpl w:val="776AC3AE"/>
    <w:lvl w:ilvl="0" w:tplc="0415000F">
      <w:start w:val="1"/>
      <w:numFmt w:val="decimal"/>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4"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6"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B964ED"/>
    <w:multiLevelType w:val="multilevel"/>
    <w:tmpl w:val="5874C6D0"/>
    <w:lvl w:ilvl="0">
      <w:start w:val="1"/>
      <w:numFmt w:val="decimal"/>
      <w:lvlText w:val="%1."/>
      <w:lvlJc w:val="left"/>
      <w:pPr>
        <w:ind w:left="360" w:hanging="360"/>
      </w:pPr>
      <w:rPr>
        <w:rFonts w:ascii="Arial" w:eastAsia="Arial" w:hAnsi="Arial" w:cs="Arial"/>
        <w:b w:val="0"/>
      </w:rPr>
    </w:lvl>
    <w:lvl w:ilvl="1">
      <w:start w:val="1"/>
      <w:numFmt w:val="decimal"/>
      <w:lvlText w:val="%2)"/>
      <w:lvlJc w:val="left"/>
      <w:pPr>
        <w:ind w:left="1440" w:hanging="360"/>
      </w:pPr>
      <w:rPr>
        <w:b w:val="0"/>
        <w:i w:val="0"/>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9431AF"/>
    <w:multiLevelType w:val="multilevel"/>
    <w:tmpl w:val="46F47A2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25FB0"/>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1" w15:restartNumberingAfterBreak="0">
    <w:nsid w:val="68BE02F0"/>
    <w:multiLevelType w:val="multilevel"/>
    <w:tmpl w:val="9B906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2"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C436114"/>
    <w:multiLevelType w:val="hybridMultilevel"/>
    <w:tmpl w:val="EDB4D30A"/>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28"/>
  </w:num>
  <w:num w:numId="2">
    <w:abstractNumId w:val="29"/>
  </w:num>
  <w:num w:numId="3">
    <w:abstractNumId w:val="32"/>
  </w:num>
  <w:num w:numId="4">
    <w:abstractNumId w:val="14"/>
  </w:num>
  <w:num w:numId="5">
    <w:abstractNumId w:val="35"/>
  </w:num>
  <w:num w:numId="6">
    <w:abstractNumId w:val="45"/>
  </w:num>
  <w:num w:numId="7">
    <w:abstractNumId w:val="39"/>
  </w:num>
  <w:num w:numId="8">
    <w:abstractNumId w:val="5"/>
  </w:num>
  <w:num w:numId="9">
    <w:abstractNumId w:val="9"/>
  </w:num>
  <w:num w:numId="10">
    <w:abstractNumId w:val="41"/>
  </w:num>
  <w:num w:numId="11">
    <w:abstractNumId w:val="38"/>
  </w:num>
  <w:num w:numId="12">
    <w:abstractNumId w:val="23"/>
  </w:num>
  <w:num w:numId="13">
    <w:abstractNumId w:val="43"/>
  </w:num>
  <w:num w:numId="14">
    <w:abstractNumId w:val="30"/>
  </w:num>
  <w:num w:numId="15">
    <w:abstractNumId w:val="18"/>
  </w:num>
  <w:num w:numId="16">
    <w:abstractNumId w:val="15"/>
  </w:num>
  <w:num w:numId="17">
    <w:abstractNumId w:val="7"/>
  </w:num>
  <w:num w:numId="18">
    <w:abstractNumId w:val="0"/>
  </w:num>
  <w:num w:numId="19">
    <w:abstractNumId w:val="6"/>
  </w:num>
  <w:num w:numId="20">
    <w:abstractNumId w:val="40"/>
  </w:num>
  <w:num w:numId="21">
    <w:abstractNumId w:val="16"/>
  </w:num>
  <w:num w:numId="22">
    <w:abstractNumId w:val="27"/>
  </w:num>
  <w:num w:numId="23">
    <w:abstractNumId w:val="11"/>
  </w:num>
  <w:num w:numId="24">
    <w:abstractNumId w:val="42"/>
  </w:num>
  <w:num w:numId="25">
    <w:abstractNumId w:val="1"/>
  </w:num>
  <w:num w:numId="26">
    <w:abstractNumId w:val="25"/>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33"/>
  </w:num>
  <w:num w:numId="33">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4"/>
  </w:num>
  <w:num w:numId="36">
    <w:abstractNumId w:val="36"/>
  </w:num>
  <w:num w:numId="37">
    <w:abstractNumId w:val="4"/>
  </w:num>
  <w:num w:numId="38">
    <w:abstractNumId w:val="21"/>
  </w:num>
  <w:num w:numId="39">
    <w:abstractNumId w:val="31"/>
  </w:num>
  <w:num w:numId="40">
    <w:abstractNumId w:val="37"/>
  </w:num>
  <w:num w:numId="41">
    <w:abstractNumId w:val="24"/>
  </w:num>
  <w:num w:numId="42">
    <w:abstractNumId w:val="3"/>
  </w:num>
  <w:num w:numId="43">
    <w:abstractNumId w:val="17"/>
  </w:num>
  <w:num w:numId="44">
    <w:abstractNumId w:val="10"/>
  </w:num>
  <w:num w:numId="45">
    <w:abstractNumId w:val="12"/>
  </w:num>
  <w:num w:numId="46">
    <w:abstractNumId w:val="8"/>
  </w:num>
  <w:num w:numId="47">
    <w:abstractNumId w:val="46"/>
  </w:num>
  <w:num w:numId="48">
    <w:abstractNumId w:val="2"/>
  </w:num>
  <w:num w:numId="49">
    <w:abstractNumId w:val="47"/>
  </w:num>
  <w:num w:numId="50">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11001"/>
    <w:rsid w:val="00015DE3"/>
    <w:rsid w:val="0001690B"/>
    <w:rsid w:val="00016B4D"/>
    <w:rsid w:val="00020B58"/>
    <w:rsid w:val="00034E7D"/>
    <w:rsid w:val="00044C56"/>
    <w:rsid w:val="00045172"/>
    <w:rsid w:val="0005280F"/>
    <w:rsid w:val="00053B4E"/>
    <w:rsid w:val="0006247C"/>
    <w:rsid w:val="00063522"/>
    <w:rsid w:val="00076450"/>
    <w:rsid w:val="00080303"/>
    <w:rsid w:val="00081F9B"/>
    <w:rsid w:val="00092A70"/>
    <w:rsid w:val="000A1A3F"/>
    <w:rsid w:val="000A352B"/>
    <w:rsid w:val="000A7CC2"/>
    <w:rsid w:val="000D28FA"/>
    <w:rsid w:val="000D2E17"/>
    <w:rsid w:val="000E6078"/>
    <w:rsid w:val="000F0A6E"/>
    <w:rsid w:val="001000E7"/>
    <w:rsid w:val="00112639"/>
    <w:rsid w:val="00130421"/>
    <w:rsid w:val="00134544"/>
    <w:rsid w:val="0014770D"/>
    <w:rsid w:val="00147A03"/>
    <w:rsid w:val="00164BFE"/>
    <w:rsid w:val="00173C49"/>
    <w:rsid w:val="00174AEA"/>
    <w:rsid w:val="001875C1"/>
    <w:rsid w:val="00187B1C"/>
    <w:rsid w:val="001A076F"/>
    <w:rsid w:val="001A0AF9"/>
    <w:rsid w:val="001A2274"/>
    <w:rsid w:val="001A49FA"/>
    <w:rsid w:val="001B1C8A"/>
    <w:rsid w:val="001B2EB5"/>
    <w:rsid w:val="001B710F"/>
    <w:rsid w:val="001C7A51"/>
    <w:rsid w:val="001D4927"/>
    <w:rsid w:val="001E08A7"/>
    <w:rsid w:val="001F5A0F"/>
    <w:rsid w:val="001F5DC0"/>
    <w:rsid w:val="00201146"/>
    <w:rsid w:val="002109E8"/>
    <w:rsid w:val="00221E7D"/>
    <w:rsid w:val="00227262"/>
    <w:rsid w:val="002274E8"/>
    <w:rsid w:val="00255A9B"/>
    <w:rsid w:val="002616CF"/>
    <w:rsid w:val="002633C7"/>
    <w:rsid w:val="00265321"/>
    <w:rsid w:val="00271532"/>
    <w:rsid w:val="00275318"/>
    <w:rsid w:val="00275D89"/>
    <w:rsid w:val="00286AB1"/>
    <w:rsid w:val="002955F0"/>
    <w:rsid w:val="002A2B06"/>
    <w:rsid w:val="002B60F3"/>
    <w:rsid w:val="002B7D07"/>
    <w:rsid w:val="002C0B5E"/>
    <w:rsid w:val="002D15DE"/>
    <w:rsid w:val="002D2F23"/>
    <w:rsid w:val="002D3BBF"/>
    <w:rsid w:val="002E22DC"/>
    <w:rsid w:val="002E4E08"/>
    <w:rsid w:val="002F015D"/>
    <w:rsid w:val="003105CB"/>
    <w:rsid w:val="0031156F"/>
    <w:rsid w:val="0031439D"/>
    <w:rsid w:val="00352592"/>
    <w:rsid w:val="00355D20"/>
    <w:rsid w:val="0035740F"/>
    <w:rsid w:val="00366094"/>
    <w:rsid w:val="003A3880"/>
    <w:rsid w:val="003A63A0"/>
    <w:rsid w:val="003B2398"/>
    <w:rsid w:val="003C08F2"/>
    <w:rsid w:val="003C1497"/>
    <w:rsid w:val="003C34C2"/>
    <w:rsid w:val="003D5978"/>
    <w:rsid w:val="003E2080"/>
    <w:rsid w:val="003E42C6"/>
    <w:rsid w:val="003E7E3F"/>
    <w:rsid w:val="003F20CD"/>
    <w:rsid w:val="003F4259"/>
    <w:rsid w:val="00411D2B"/>
    <w:rsid w:val="00412BA9"/>
    <w:rsid w:val="004137C0"/>
    <w:rsid w:val="00415E1C"/>
    <w:rsid w:val="00416F3C"/>
    <w:rsid w:val="0042080E"/>
    <w:rsid w:val="00421EB1"/>
    <w:rsid w:val="00427F6C"/>
    <w:rsid w:val="00430560"/>
    <w:rsid w:val="0043441E"/>
    <w:rsid w:val="00434A9A"/>
    <w:rsid w:val="00434C46"/>
    <w:rsid w:val="00436B70"/>
    <w:rsid w:val="004406B8"/>
    <w:rsid w:val="004412F8"/>
    <w:rsid w:val="00455319"/>
    <w:rsid w:val="004666A6"/>
    <w:rsid w:val="0047386E"/>
    <w:rsid w:val="00493DDB"/>
    <w:rsid w:val="00496056"/>
    <w:rsid w:val="004A2EC9"/>
    <w:rsid w:val="004B01B8"/>
    <w:rsid w:val="004B0915"/>
    <w:rsid w:val="004B1D3A"/>
    <w:rsid w:val="004B61D0"/>
    <w:rsid w:val="004C7AAA"/>
    <w:rsid w:val="004D2494"/>
    <w:rsid w:val="004E1DD9"/>
    <w:rsid w:val="004E51B5"/>
    <w:rsid w:val="004E6845"/>
    <w:rsid w:val="004E6E94"/>
    <w:rsid w:val="004F4A90"/>
    <w:rsid w:val="004F6B32"/>
    <w:rsid w:val="005132AB"/>
    <w:rsid w:val="00516D85"/>
    <w:rsid w:val="00524DDE"/>
    <w:rsid w:val="005305E3"/>
    <w:rsid w:val="00532027"/>
    <w:rsid w:val="005367EF"/>
    <w:rsid w:val="00537E18"/>
    <w:rsid w:val="005472D9"/>
    <w:rsid w:val="00551FD3"/>
    <w:rsid w:val="005532D7"/>
    <w:rsid w:val="005665DA"/>
    <w:rsid w:val="00570694"/>
    <w:rsid w:val="00571AFE"/>
    <w:rsid w:val="00582BAD"/>
    <w:rsid w:val="00596F2F"/>
    <w:rsid w:val="005C1374"/>
    <w:rsid w:val="005C43A4"/>
    <w:rsid w:val="005D1754"/>
    <w:rsid w:val="005D2ACD"/>
    <w:rsid w:val="005D403F"/>
    <w:rsid w:val="005E63AE"/>
    <w:rsid w:val="005E67FC"/>
    <w:rsid w:val="005E6F69"/>
    <w:rsid w:val="005E75EB"/>
    <w:rsid w:val="005F3912"/>
    <w:rsid w:val="005F7357"/>
    <w:rsid w:val="00601EA7"/>
    <w:rsid w:val="006032A8"/>
    <w:rsid w:val="00611F24"/>
    <w:rsid w:val="00625F52"/>
    <w:rsid w:val="006271FF"/>
    <w:rsid w:val="0063188E"/>
    <w:rsid w:val="006346D1"/>
    <w:rsid w:val="00636A87"/>
    <w:rsid w:val="006449C3"/>
    <w:rsid w:val="00644ECB"/>
    <w:rsid w:val="00647EAE"/>
    <w:rsid w:val="0066331D"/>
    <w:rsid w:val="006719B1"/>
    <w:rsid w:val="0068029B"/>
    <w:rsid w:val="00686C91"/>
    <w:rsid w:val="0069044C"/>
    <w:rsid w:val="006919F8"/>
    <w:rsid w:val="006A5D37"/>
    <w:rsid w:val="006B17C8"/>
    <w:rsid w:val="006C0F6E"/>
    <w:rsid w:val="006D3BE8"/>
    <w:rsid w:val="006D4471"/>
    <w:rsid w:val="006D4858"/>
    <w:rsid w:val="006D67DD"/>
    <w:rsid w:val="006D6CB8"/>
    <w:rsid w:val="006F2E9A"/>
    <w:rsid w:val="006F6BA2"/>
    <w:rsid w:val="006F776B"/>
    <w:rsid w:val="00706D82"/>
    <w:rsid w:val="007151FC"/>
    <w:rsid w:val="007306E3"/>
    <w:rsid w:val="007327E8"/>
    <w:rsid w:val="007351FE"/>
    <w:rsid w:val="007354EE"/>
    <w:rsid w:val="0074305C"/>
    <w:rsid w:val="007451E5"/>
    <w:rsid w:val="00746647"/>
    <w:rsid w:val="0077706D"/>
    <w:rsid w:val="00780603"/>
    <w:rsid w:val="00792803"/>
    <w:rsid w:val="00792A52"/>
    <w:rsid w:val="00796B99"/>
    <w:rsid w:val="007A588A"/>
    <w:rsid w:val="007A78C2"/>
    <w:rsid w:val="007E66D1"/>
    <w:rsid w:val="007E71AA"/>
    <w:rsid w:val="007F1658"/>
    <w:rsid w:val="00803630"/>
    <w:rsid w:val="00817423"/>
    <w:rsid w:val="00822D84"/>
    <w:rsid w:val="00831482"/>
    <w:rsid w:val="0083410E"/>
    <w:rsid w:val="008402BB"/>
    <w:rsid w:val="0084632C"/>
    <w:rsid w:val="00852FDE"/>
    <w:rsid w:val="008554F0"/>
    <w:rsid w:val="00856598"/>
    <w:rsid w:val="00865299"/>
    <w:rsid w:val="00873B41"/>
    <w:rsid w:val="00893577"/>
    <w:rsid w:val="008B14E0"/>
    <w:rsid w:val="008C635E"/>
    <w:rsid w:val="008D380D"/>
    <w:rsid w:val="008F28D9"/>
    <w:rsid w:val="008F4C1A"/>
    <w:rsid w:val="009009E0"/>
    <w:rsid w:val="0091179E"/>
    <w:rsid w:val="009275D0"/>
    <w:rsid w:val="00937F9E"/>
    <w:rsid w:val="009529E1"/>
    <w:rsid w:val="009535E6"/>
    <w:rsid w:val="00954931"/>
    <w:rsid w:val="00967E94"/>
    <w:rsid w:val="009871BA"/>
    <w:rsid w:val="00996CDC"/>
    <w:rsid w:val="00997BA2"/>
    <w:rsid w:val="009A05C1"/>
    <w:rsid w:val="009A1CAC"/>
    <w:rsid w:val="009A73D5"/>
    <w:rsid w:val="009A754E"/>
    <w:rsid w:val="009E1D54"/>
    <w:rsid w:val="009E305C"/>
    <w:rsid w:val="00A10EED"/>
    <w:rsid w:val="00A2269D"/>
    <w:rsid w:val="00A334A9"/>
    <w:rsid w:val="00A36CD7"/>
    <w:rsid w:val="00A4157B"/>
    <w:rsid w:val="00A50AAC"/>
    <w:rsid w:val="00A52AAB"/>
    <w:rsid w:val="00A60595"/>
    <w:rsid w:val="00A740C3"/>
    <w:rsid w:val="00A823FA"/>
    <w:rsid w:val="00A951C5"/>
    <w:rsid w:val="00A95BA5"/>
    <w:rsid w:val="00A96C43"/>
    <w:rsid w:val="00AA434C"/>
    <w:rsid w:val="00AA5B57"/>
    <w:rsid w:val="00AD3247"/>
    <w:rsid w:val="00AE169F"/>
    <w:rsid w:val="00AE7D65"/>
    <w:rsid w:val="00AF0A15"/>
    <w:rsid w:val="00B3244A"/>
    <w:rsid w:val="00B45BCF"/>
    <w:rsid w:val="00B4795F"/>
    <w:rsid w:val="00B51F13"/>
    <w:rsid w:val="00B537E8"/>
    <w:rsid w:val="00B54F80"/>
    <w:rsid w:val="00B54F9B"/>
    <w:rsid w:val="00B56E90"/>
    <w:rsid w:val="00B60A48"/>
    <w:rsid w:val="00B625C1"/>
    <w:rsid w:val="00B66977"/>
    <w:rsid w:val="00B70D64"/>
    <w:rsid w:val="00B73877"/>
    <w:rsid w:val="00B743C4"/>
    <w:rsid w:val="00B75716"/>
    <w:rsid w:val="00B7785E"/>
    <w:rsid w:val="00B77EE2"/>
    <w:rsid w:val="00B8386C"/>
    <w:rsid w:val="00B91DEB"/>
    <w:rsid w:val="00B92B8B"/>
    <w:rsid w:val="00B96506"/>
    <w:rsid w:val="00B97539"/>
    <w:rsid w:val="00BA130A"/>
    <w:rsid w:val="00BA7E1B"/>
    <w:rsid w:val="00BB1E0A"/>
    <w:rsid w:val="00BB7A6D"/>
    <w:rsid w:val="00BC4F8C"/>
    <w:rsid w:val="00BC6FD0"/>
    <w:rsid w:val="00BD2376"/>
    <w:rsid w:val="00BD64E9"/>
    <w:rsid w:val="00BE67C7"/>
    <w:rsid w:val="00BE734C"/>
    <w:rsid w:val="00BF3A95"/>
    <w:rsid w:val="00BF58CC"/>
    <w:rsid w:val="00BF59CE"/>
    <w:rsid w:val="00BF722F"/>
    <w:rsid w:val="00C2067B"/>
    <w:rsid w:val="00C20FF6"/>
    <w:rsid w:val="00C26824"/>
    <w:rsid w:val="00C31EB5"/>
    <w:rsid w:val="00C3378D"/>
    <w:rsid w:val="00C43120"/>
    <w:rsid w:val="00C433CD"/>
    <w:rsid w:val="00C52F0B"/>
    <w:rsid w:val="00C6438D"/>
    <w:rsid w:val="00C72869"/>
    <w:rsid w:val="00C76C3D"/>
    <w:rsid w:val="00C91631"/>
    <w:rsid w:val="00C971A5"/>
    <w:rsid w:val="00CB0848"/>
    <w:rsid w:val="00CB2652"/>
    <w:rsid w:val="00CD3AFC"/>
    <w:rsid w:val="00CD727F"/>
    <w:rsid w:val="00CE3119"/>
    <w:rsid w:val="00CF27A4"/>
    <w:rsid w:val="00CF51DA"/>
    <w:rsid w:val="00D067E9"/>
    <w:rsid w:val="00D106EB"/>
    <w:rsid w:val="00D14D67"/>
    <w:rsid w:val="00D23AFB"/>
    <w:rsid w:val="00D24616"/>
    <w:rsid w:val="00D24D8C"/>
    <w:rsid w:val="00D27193"/>
    <w:rsid w:val="00D27E48"/>
    <w:rsid w:val="00D30E40"/>
    <w:rsid w:val="00D31C52"/>
    <w:rsid w:val="00D32658"/>
    <w:rsid w:val="00D32FF5"/>
    <w:rsid w:val="00D3306A"/>
    <w:rsid w:val="00D37D78"/>
    <w:rsid w:val="00D42523"/>
    <w:rsid w:val="00D43E6A"/>
    <w:rsid w:val="00D46EE7"/>
    <w:rsid w:val="00D46F85"/>
    <w:rsid w:val="00D50136"/>
    <w:rsid w:val="00D52144"/>
    <w:rsid w:val="00D72FC5"/>
    <w:rsid w:val="00D817F2"/>
    <w:rsid w:val="00D836FA"/>
    <w:rsid w:val="00D8588B"/>
    <w:rsid w:val="00D862D3"/>
    <w:rsid w:val="00D91F1B"/>
    <w:rsid w:val="00D972E7"/>
    <w:rsid w:val="00DC261C"/>
    <w:rsid w:val="00DC3E25"/>
    <w:rsid w:val="00DC469E"/>
    <w:rsid w:val="00DD151D"/>
    <w:rsid w:val="00DD1A41"/>
    <w:rsid w:val="00DD2AFC"/>
    <w:rsid w:val="00DE7A9F"/>
    <w:rsid w:val="00DF5546"/>
    <w:rsid w:val="00E078DC"/>
    <w:rsid w:val="00E134BF"/>
    <w:rsid w:val="00E27882"/>
    <w:rsid w:val="00E56C04"/>
    <w:rsid w:val="00E66C0B"/>
    <w:rsid w:val="00E723BC"/>
    <w:rsid w:val="00E879CB"/>
    <w:rsid w:val="00E9500E"/>
    <w:rsid w:val="00EA5922"/>
    <w:rsid w:val="00EB1689"/>
    <w:rsid w:val="00EC1563"/>
    <w:rsid w:val="00EC1652"/>
    <w:rsid w:val="00ED5387"/>
    <w:rsid w:val="00EE0B12"/>
    <w:rsid w:val="00EF2483"/>
    <w:rsid w:val="00EF476D"/>
    <w:rsid w:val="00EF7CCC"/>
    <w:rsid w:val="00F025C1"/>
    <w:rsid w:val="00F1226E"/>
    <w:rsid w:val="00F126F5"/>
    <w:rsid w:val="00F30CB0"/>
    <w:rsid w:val="00F408B5"/>
    <w:rsid w:val="00F43AA5"/>
    <w:rsid w:val="00F62262"/>
    <w:rsid w:val="00F65BC3"/>
    <w:rsid w:val="00F66F7B"/>
    <w:rsid w:val="00F70D1A"/>
    <w:rsid w:val="00F73395"/>
    <w:rsid w:val="00F94D4A"/>
    <w:rsid w:val="00FA6E30"/>
    <w:rsid w:val="00FB4CB6"/>
    <w:rsid w:val="00FB72BC"/>
    <w:rsid w:val="00FC37C7"/>
    <w:rsid w:val="00FC7FC2"/>
    <w:rsid w:val="00FD760B"/>
    <w:rsid w:val="00FF3A2C"/>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7"/>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8"/>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9"/>
      </w:numPr>
      <w:spacing w:before="120" w:after="120"/>
    </w:pPr>
    <w:rPr>
      <w:rFonts w:eastAsia="Calibri"/>
      <w:lang w:eastAsia="en-GB"/>
    </w:rPr>
  </w:style>
  <w:style w:type="paragraph" w:customStyle="1" w:styleId="NumPar4">
    <w:name w:val="NumPar 4"/>
    <w:basedOn w:val="Normalny"/>
    <w:next w:val="Text1"/>
    <w:rsid w:val="006B29BE"/>
    <w:pPr>
      <w:numPr>
        <w:ilvl w:val="3"/>
        <w:numId w:val="29"/>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ssowala@um.swinoujscie.pl"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wbogdal@um.swinoujscie.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28" Type="http://schemas.openxmlformats.org/officeDocument/2006/relationships/fontTable" Target="fontTable.xm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F555F5E-E321-4EF0-A35B-FE87AA8A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8360</Words>
  <Characters>50165</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9</cp:revision>
  <cp:lastPrinted>2023-04-19T21:59:00Z</cp:lastPrinted>
  <dcterms:created xsi:type="dcterms:W3CDTF">2023-04-19T21:56:00Z</dcterms:created>
  <dcterms:modified xsi:type="dcterms:W3CDTF">2023-04-21T09:56:00Z</dcterms:modified>
</cp:coreProperties>
</file>