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bookmarkStart w:id="0" w:name="_Hlk155778388"/>
    </w:p>
    <w:p w14:paraId="7A47A4CC" w14:textId="1621BE87" w:rsidR="00506B6A" w:rsidRDefault="004849D8" w:rsidP="00506B6A">
      <w:pPr>
        <w:jc w:val="center"/>
        <w:rPr>
          <w:b/>
          <w:sz w:val="36"/>
          <w:lang w:val="x-none" w:eastAsia="x-none"/>
        </w:rPr>
      </w:pPr>
      <w:bookmarkStart w:id="1" w:name="_Hlk155778669"/>
      <w:r w:rsidRPr="00DD79C1">
        <w:rPr>
          <w:b/>
          <w:sz w:val="36"/>
          <w:lang w:eastAsia="x-none"/>
        </w:rPr>
        <w:t xml:space="preserve">Zakup </w:t>
      </w:r>
      <w:r w:rsidR="000525C4">
        <w:rPr>
          <w:b/>
          <w:sz w:val="36"/>
          <w:lang w:eastAsia="x-none"/>
        </w:rPr>
        <w:t>inkubator</w:t>
      </w:r>
      <w:r w:rsidR="00A72EDA">
        <w:rPr>
          <w:b/>
          <w:sz w:val="36"/>
          <w:lang w:eastAsia="x-none"/>
        </w:rPr>
        <w:t>ów</w:t>
      </w:r>
      <w:r w:rsidR="008D6314">
        <w:rPr>
          <w:b/>
          <w:sz w:val="36"/>
          <w:lang w:eastAsia="x-none"/>
        </w:rPr>
        <w:t xml:space="preserve"> </w:t>
      </w:r>
      <w:r w:rsidRPr="003B292B">
        <w:rPr>
          <w:b/>
          <w:sz w:val="36"/>
          <w:lang w:eastAsia="x-none"/>
        </w:rPr>
        <w:t>dla</w:t>
      </w:r>
      <w:r w:rsidRPr="00DD79C1">
        <w:rPr>
          <w:b/>
          <w:sz w:val="36"/>
          <w:lang w:val="x-none" w:eastAsia="x-none"/>
        </w:rPr>
        <w:t xml:space="preserve"> Instytutu Zootechniki – Państwowego Instytutu Badawczego</w:t>
      </w:r>
      <w:bookmarkEnd w:id="0"/>
    </w:p>
    <w:bookmarkEnd w:id="1"/>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0009E8" w:rsidRDefault="00506B6A" w:rsidP="00506B6A">
      <w:pPr>
        <w:spacing w:before="100" w:beforeAutospacing="1" w:after="200" w:line="276" w:lineRule="auto"/>
        <w:rPr>
          <w:rFonts w:eastAsia="Calibri"/>
          <w:b/>
          <w:bCs/>
          <w:sz w:val="18"/>
          <w:szCs w:val="18"/>
          <w:lang w:val="x-none" w:eastAsia="x-none"/>
        </w:rPr>
      </w:pPr>
      <w:r w:rsidRPr="000009E8">
        <w:rPr>
          <w:rFonts w:eastAsia="Calibri"/>
          <w:b/>
          <w:bCs/>
          <w:smallCaps/>
          <w:sz w:val="18"/>
          <w:szCs w:val="18"/>
          <w:lang w:val="x-none" w:eastAsia="x-none"/>
        </w:rPr>
        <w:t>Przewodniczący Komisji Przetargowej</w:t>
      </w:r>
    </w:p>
    <w:p w14:paraId="6DEAF1C3" w14:textId="5AF194F1" w:rsidR="00506B6A" w:rsidRPr="00467149" w:rsidRDefault="00467149" w:rsidP="00506B6A">
      <w:pPr>
        <w:spacing w:before="600" w:after="200" w:line="276" w:lineRule="auto"/>
        <w:rPr>
          <w:rFonts w:eastAsia="Calibri"/>
          <w:smallCaps/>
          <w:sz w:val="18"/>
          <w:szCs w:val="18"/>
        </w:rPr>
      </w:pPr>
      <w:r w:rsidRPr="00467149">
        <w:rPr>
          <w:rFonts w:eastAsia="Calibri"/>
          <w:smallCaps/>
          <w:sz w:val="18"/>
          <w:szCs w:val="18"/>
        </w:rPr>
        <w:t>13</w:t>
      </w:r>
      <w:r w:rsidR="009A2155" w:rsidRPr="00467149">
        <w:rPr>
          <w:rFonts w:eastAsia="Calibri"/>
          <w:smallCaps/>
          <w:sz w:val="18"/>
          <w:szCs w:val="18"/>
        </w:rPr>
        <w:t>.0</w:t>
      </w:r>
      <w:r w:rsidR="000525C4" w:rsidRPr="00467149">
        <w:rPr>
          <w:rFonts w:eastAsia="Calibri"/>
          <w:smallCaps/>
          <w:sz w:val="18"/>
          <w:szCs w:val="18"/>
        </w:rPr>
        <w:t>2</w:t>
      </w:r>
      <w:r w:rsidR="009A2155" w:rsidRPr="00467149">
        <w:rPr>
          <w:rFonts w:eastAsia="Calibri"/>
          <w:smallCaps/>
          <w:sz w:val="18"/>
          <w:szCs w:val="18"/>
        </w:rPr>
        <w:t>.2024</w:t>
      </w:r>
      <w:r w:rsidR="00506B6A" w:rsidRPr="00467149">
        <w:rPr>
          <w:rFonts w:eastAsia="Calibri"/>
          <w:smallCaps/>
          <w:sz w:val="18"/>
          <w:szCs w:val="18"/>
        </w:rPr>
        <w:t xml:space="preserve">. r. </w:t>
      </w:r>
      <w:r w:rsidR="009A2155" w:rsidRPr="00467149">
        <w:rPr>
          <w:rFonts w:eastAsia="Calibri"/>
          <w:smallCaps/>
          <w:sz w:val="18"/>
          <w:szCs w:val="18"/>
        </w:rPr>
        <w:t>Kamila Miękina</w:t>
      </w:r>
    </w:p>
    <w:p w14:paraId="6949B76E" w14:textId="77777777" w:rsidR="00506B6A" w:rsidRPr="00467149" w:rsidRDefault="00506B6A" w:rsidP="00506B6A">
      <w:pPr>
        <w:spacing w:after="200" w:line="276" w:lineRule="auto"/>
        <w:rPr>
          <w:rFonts w:eastAsia="Calibri"/>
          <w:smallCaps/>
          <w:sz w:val="18"/>
          <w:szCs w:val="18"/>
        </w:rPr>
      </w:pPr>
      <w:r w:rsidRPr="00467149">
        <w:rPr>
          <w:rFonts w:eastAsia="Calibri"/>
          <w:smallCaps/>
          <w:sz w:val="18"/>
          <w:szCs w:val="18"/>
        </w:rPr>
        <w:t xml:space="preserve">            Data i Podpis</w:t>
      </w:r>
    </w:p>
    <w:p w14:paraId="4C0EDEE3" w14:textId="77777777" w:rsidR="00506B6A" w:rsidRPr="00467149" w:rsidRDefault="00506B6A" w:rsidP="00506B6A">
      <w:pPr>
        <w:spacing w:after="200" w:line="276" w:lineRule="auto"/>
        <w:ind w:left="5664" w:firstLine="708"/>
        <w:rPr>
          <w:rFonts w:eastAsia="Calibri"/>
          <w:b/>
          <w:bCs/>
          <w:smallCaps/>
          <w:sz w:val="18"/>
          <w:szCs w:val="18"/>
        </w:rPr>
      </w:pPr>
      <w:r w:rsidRPr="00467149">
        <w:rPr>
          <w:rFonts w:eastAsia="Calibri"/>
          <w:b/>
          <w:bCs/>
          <w:smallCaps/>
          <w:sz w:val="18"/>
          <w:szCs w:val="18"/>
        </w:rPr>
        <w:t>Zatwierdzam</w:t>
      </w:r>
    </w:p>
    <w:p w14:paraId="718981D4" w14:textId="5E6279BC" w:rsidR="00506B6A" w:rsidRPr="00467149" w:rsidRDefault="00467149" w:rsidP="00506B6A">
      <w:pPr>
        <w:spacing w:before="600" w:after="200" w:line="276" w:lineRule="auto"/>
        <w:ind w:left="5664"/>
        <w:rPr>
          <w:rFonts w:eastAsia="Calibri"/>
          <w:smallCaps/>
          <w:sz w:val="18"/>
          <w:szCs w:val="18"/>
        </w:rPr>
      </w:pPr>
      <w:bookmarkStart w:id="2" w:name="_GoBack"/>
      <w:bookmarkEnd w:id="2"/>
      <w:r w:rsidRPr="00467149">
        <w:rPr>
          <w:rFonts w:eastAsia="Calibri"/>
          <w:smallCaps/>
          <w:sz w:val="18"/>
          <w:szCs w:val="18"/>
        </w:rPr>
        <w:t>13</w:t>
      </w:r>
      <w:r w:rsidR="009A2155" w:rsidRPr="00467149">
        <w:rPr>
          <w:rFonts w:eastAsia="Calibri"/>
          <w:smallCaps/>
          <w:sz w:val="18"/>
          <w:szCs w:val="18"/>
        </w:rPr>
        <w:t>.0</w:t>
      </w:r>
      <w:r w:rsidR="000525C4" w:rsidRPr="00467149">
        <w:rPr>
          <w:rFonts w:eastAsia="Calibri"/>
          <w:smallCaps/>
          <w:sz w:val="18"/>
          <w:szCs w:val="18"/>
        </w:rPr>
        <w:t>2</w:t>
      </w:r>
      <w:r w:rsidR="009A2155" w:rsidRPr="00467149">
        <w:rPr>
          <w:rFonts w:eastAsia="Calibri"/>
          <w:smallCaps/>
          <w:sz w:val="18"/>
          <w:szCs w:val="18"/>
        </w:rPr>
        <w:t>.2024</w:t>
      </w:r>
      <w:r w:rsidR="00506B6A" w:rsidRPr="00467149">
        <w:rPr>
          <w:rFonts w:eastAsia="Calibri"/>
          <w:smallCaps/>
          <w:sz w:val="18"/>
          <w:szCs w:val="18"/>
        </w:rPr>
        <w:t xml:space="preserve"> r. </w:t>
      </w:r>
      <w:r w:rsidR="009A2155" w:rsidRPr="00467149">
        <w:rPr>
          <w:rFonts w:eastAsia="Calibri"/>
          <w:smallCaps/>
          <w:sz w:val="18"/>
          <w:szCs w:val="18"/>
        </w:rPr>
        <w:t>Mariusz Cichecki</w:t>
      </w:r>
    </w:p>
    <w:p w14:paraId="43469A47" w14:textId="77777777" w:rsidR="00506B6A" w:rsidRDefault="00506B6A" w:rsidP="00506B6A">
      <w:pPr>
        <w:spacing w:after="200" w:line="276" w:lineRule="auto"/>
        <w:ind w:left="5664"/>
        <w:rPr>
          <w:rFonts w:eastAsia="Calibri"/>
          <w:smallCaps/>
          <w:sz w:val="18"/>
          <w:szCs w:val="18"/>
        </w:rPr>
      </w:pPr>
      <w:r w:rsidRPr="00467149">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3" w:name="_Toc72717326"/>
            <w:bookmarkStart w:id="4" w:name="_Toc95621010"/>
            <w:bookmarkStart w:id="5" w:name="_Toc95621111"/>
            <w:bookmarkStart w:id="6" w:name="_Toc95633494"/>
            <w:bookmarkStart w:id="7"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3"/>
    <w:bookmarkEnd w:id="4"/>
    <w:bookmarkEnd w:id="5"/>
    <w:bookmarkEnd w:id="6"/>
    <w:bookmarkEnd w:id="7"/>
    <w:p w14:paraId="05F898BA" w14:textId="77777777" w:rsidR="00506B6A" w:rsidRPr="00545C2E" w:rsidRDefault="00506B6A" w:rsidP="000525C4">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92DBD">
      <w:pPr>
        <w:numPr>
          <w:ilvl w:val="0"/>
          <w:numId w:val="28"/>
        </w:numPr>
        <w:spacing w:before="120"/>
        <w:ind w:left="567" w:hanging="567"/>
        <w:jc w:val="both"/>
        <w:rPr>
          <w:rFonts w:ascii="Calibri" w:hAnsi="Calibri" w:cs="Calibri"/>
          <w:sz w:val="22"/>
          <w:szCs w:val="22"/>
        </w:rPr>
      </w:pPr>
      <w:bookmarkStart w:id="8"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8"/>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3BEDE96" w14:textId="7365C53E" w:rsidR="00506B6A" w:rsidRPr="00B05CB5"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00B05CB5" w:rsidRPr="00B05CB5">
        <w:rPr>
          <w:rFonts w:ascii="Calibri" w:eastAsia="Batang" w:hAnsi="Calibri" w:cs="Calibri"/>
          <w:bCs/>
          <w:sz w:val="22"/>
          <w:szCs w:val="22"/>
        </w:rPr>
        <w:t xml:space="preserve">umową nr </w:t>
      </w:r>
      <w:r w:rsidR="00F718CC" w:rsidRPr="00F718CC">
        <w:rPr>
          <w:rFonts w:ascii="Calibri" w:eastAsia="Batang" w:hAnsi="Calibri" w:cs="Calibri"/>
          <w:bCs/>
          <w:sz w:val="22"/>
          <w:szCs w:val="22"/>
        </w:rPr>
        <w:t>IZ.KPOD.01.19-IP.04-0003/23</w:t>
      </w:r>
      <w:r w:rsidR="00B05CB5"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00B05CB5" w:rsidRPr="00B05CB5">
        <w:rPr>
          <w:rFonts w:ascii="Calibri" w:eastAsia="Batang" w:hAnsi="Calibri" w:cs="Calibri"/>
          <w:bCs/>
          <w:sz w:val="22"/>
          <w:szCs w:val="22"/>
        </w:rPr>
        <w:t>genomicznych</w:t>
      </w:r>
      <w:proofErr w:type="spellEnd"/>
      <w:r w:rsidR="00B05CB5" w:rsidRPr="00B05CB5">
        <w:rPr>
          <w:rFonts w:ascii="Calibri" w:eastAsia="Batang" w:hAnsi="Calibri" w:cs="Calibri"/>
          <w:bCs/>
          <w:sz w:val="22"/>
          <w:szCs w:val="22"/>
        </w:rPr>
        <w:t xml:space="preserve">, </w:t>
      </w:r>
      <w:proofErr w:type="spellStart"/>
      <w:r w:rsidR="00B05CB5" w:rsidRPr="00B05CB5">
        <w:rPr>
          <w:rFonts w:ascii="Calibri" w:eastAsia="Batang" w:hAnsi="Calibri" w:cs="Calibri"/>
          <w:bCs/>
          <w:sz w:val="22"/>
          <w:szCs w:val="22"/>
        </w:rPr>
        <w:t>proteomicznych</w:t>
      </w:r>
      <w:proofErr w:type="spellEnd"/>
      <w:r w:rsidR="00B05CB5"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C76C18">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9" w:name="_Toc72717327"/>
            <w:bookmarkStart w:id="10" w:name="_Toc95621011"/>
            <w:bookmarkStart w:id="11" w:name="_Toc95621112"/>
            <w:bookmarkStart w:id="12" w:name="_Toc95633495"/>
            <w:bookmarkStart w:id="13" w:name="_Toc182554626"/>
            <w:r w:rsidRPr="003F4BE9">
              <w:rPr>
                <w:rFonts w:ascii="Calibri" w:hAnsi="Calibri" w:cs="Calibri"/>
                <w:color w:val="FFFFFF"/>
                <w:sz w:val="22"/>
                <w:szCs w:val="22"/>
                <w:lang w:val="pl-PL" w:eastAsia="pl-PL"/>
              </w:rPr>
              <w:t>OPIS PRZEDMIOTU ZAMÓWIENIA</w:t>
            </w:r>
          </w:p>
        </w:tc>
      </w:tr>
    </w:tbl>
    <w:bookmarkEnd w:id="9"/>
    <w:bookmarkEnd w:id="10"/>
    <w:bookmarkEnd w:id="11"/>
    <w:bookmarkEnd w:id="12"/>
    <w:bookmarkEnd w:id="13"/>
    <w:p w14:paraId="019814DF" w14:textId="571EE7F2" w:rsidR="008D6314" w:rsidRPr="00492DBD" w:rsidRDefault="00E51443" w:rsidP="000A2D43">
      <w:pPr>
        <w:pStyle w:val="Akapitzlist"/>
        <w:numPr>
          <w:ilvl w:val="0"/>
          <w:numId w:val="11"/>
        </w:numPr>
        <w:spacing w:before="120"/>
        <w:ind w:left="426" w:hanging="426"/>
        <w:rPr>
          <w:rFonts w:ascii="Calibri" w:eastAsia="Times New Roman" w:hAnsi="Calibri" w:cs="Calibri"/>
          <w:b/>
          <w:color w:val="000000"/>
          <w:sz w:val="22"/>
          <w:szCs w:val="22"/>
          <w:lang w:val="pl-PL" w:eastAsia="pl-PL"/>
        </w:rPr>
      </w:pPr>
      <w:r w:rsidRPr="008D6314">
        <w:rPr>
          <w:rFonts w:ascii="Calibri" w:hAnsi="Calibri" w:cs="Calibri"/>
          <w:color w:val="000000"/>
          <w:sz w:val="22"/>
          <w:szCs w:val="22"/>
        </w:rPr>
        <w:t>Przedmiotem</w:t>
      </w:r>
      <w:r w:rsidRPr="008D6314">
        <w:rPr>
          <w:rFonts w:ascii="Calibri" w:hAnsi="Calibri" w:cs="Calibri"/>
          <w:sz w:val="22"/>
          <w:szCs w:val="22"/>
        </w:rPr>
        <w:t xml:space="preserve"> </w:t>
      </w:r>
      <w:r w:rsidRPr="008D6314">
        <w:rPr>
          <w:rFonts w:ascii="Calibri" w:hAnsi="Calibri" w:cs="Calibri"/>
          <w:color w:val="000000"/>
          <w:sz w:val="22"/>
          <w:szCs w:val="22"/>
        </w:rPr>
        <w:t>zamówienia jest</w:t>
      </w:r>
      <w:r w:rsidR="00492DBD">
        <w:rPr>
          <w:rFonts w:ascii="Calibri" w:hAnsi="Calibri" w:cs="Calibri"/>
          <w:color w:val="000000"/>
          <w:sz w:val="22"/>
          <w:szCs w:val="22"/>
          <w:lang w:val="pl-PL"/>
        </w:rPr>
        <w:t xml:space="preserve"> </w:t>
      </w:r>
      <w:r w:rsidR="00492DBD" w:rsidRPr="00492DBD">
        <w:rPr>
          <w:rFonts w:ascii="Calibri" w:hAnsi="Calibri" w:cs="Calibri"/>
          <w:b/>
          <w:color w:val="000000"/>
          <w:sz w:val="22"/>
          <w:szCs w:val="22"/>
        </w:rPr>
        <w:t>zakup inkubator</w:t>
      </w:r>
      <w:r w:rsidR="00A72EDA">
        <w:rPr>
          <w:rFonts w:ascii="Calibri" w:hAnsi="Calibri" w:cs="Calibri"/>
          <w:b/>
          <w:color w:val="000000"/>
          <w:sz w:val="22"/>
          <w:szCs w:val="22"/>
          <w:lang w:val="pl-PL"/>
        </w:rPr>
        <w:t>ów</w:t>
      </w:r>
      <w:r w:rsidR="00492DBD" w:rsidRPr="00492DBD">
        <w:rPr>
          <w:rFonts w:ascii="Calibri" w:hAnsi="Calibri" w:cs="Calibri"/>
          <w:b/>
          <w:color w:val="000000"/>
          <w:sz w:val="22"/>
          <w:szCs w:val="22"/>
        </w:rPr>
        <w:t xml:space="preserve"> dla Instytutu Zootechniki – Państwowego Instytutu Badawczego</w:t>
      </w:r>
      <w:r w:rsidR="00491E9A">
        <w:rPr>
          <w:rFonts w:ascii="Calibri" w:hAnsi="Calibri" w:cs="Calibri"/>
          <w:b/>
          <w:color w:val="000000"/>
          <w:sz w:val="22"/>
          <w:szCs w:val="22"/>
          <w:lang w:val="pl-PL"/>
        </w:rPr>
        <w:t xml:space="preserve"> </w:t>
      </w:r>
      <w:r w:rsidR="00492DBD" w:rsidRPr="00492DBD">
        <w:rPr>
          <w:rFonts w:ascii="Calibri" w:hAnsi="Calibri" w:cs="Calibri"/>
          <w:b/>
          <w:color w:val="000000"/>
          <w:sz w:val="22"/>
          <w:szCs w:val="22"/>
        </w:rPr>
        <w:t>– 2 sztuki</w:t>
      </w:r>
      <w:r w:rsidR="008D6314" w:rsidRPr="00492DBD">
        <w:rPr>
          <w:rFonts w:ascii="Calibri" w:hAnsi="Calibri" w:cs="Calibri"/>
          <w:b/>
          <w:color w:val="000000"/>
          <w:sz w:val="22"/>
          <w:szCs w:val="22"/>
        </w:rPr>
        <w:t>.</w:t>
      </w:r>
    </w:p>
    <w:p w14:paraId="4823D937" w14:textId="77777777" w:rsidR="008D6314" w:rsidRPr="008D6314" w:rsidRDefault="008D6314" w:rsidP="008D6314">
      <w:pPr>
        <w:pStyle w:val="Akapitzlist"/>
        <w:ind w:left="851"/>
        <w:rPr>
          <w:rFonts w:ascii="Calibri" w:hAnsi="Calibri" w:cs="Calibri"/>
          <w:b/>
          <w:color w:val="000000"/>
          <w:sz w:val="10"/>
          <w:szCs w:val="22"/>
        </w:rPr>
      </w:pPr>
    </w:p>
    <w:p w14:paraId="3A2A0940" w14:textId="72A70FD4" w:rsidR="00D21E64" w:rsidRPr="00B05CB5" w:rsidRDefault="00D21E64" w:rsidP="00F7356F">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4"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4"/>
    <w:p w14:paraId="173DB315" w14:textId="310A6975" w:rsidR="008D6314" w:rsidRPr="00112080" w:rsidRDefault="00D21E64" w:rsidP="00F52D1A">
      <w:pPr>
        <w:numPr>
          <w:ilvl w:val="0"/>
          <w:numId w:val="11"/>
        </w:numPr>
        <w:ind w:left="426" w:hanging="426"/>
        <w:jc w:val="both"/>
        <w:rPr>
          <w:rFonts w:ascii="Calibri" w:hAnsi="Calibri" w:cs="Calibri"/>
          <w:color w:val="000000"/>
          <w:sz w:val="22"/>
          <w:szCs w:val="22"/>
        </w:rPr>
      </w:pPr>
      <w:r w:rsidRPr="00112080">
        <w:rPr>
          <w:rFonts w:ascii="Calibri" w:hAnsi="Calibri" w:cs="Calibri"/>
          <w:color w:val="000000"/>
          <w:sz w:val="22"/>
          <w:szCs w:val="22"/>
        </w:rPr>
        <w:t xml:space="preserve">Kod CPV: </w:t>
      </w:r>
      <w:r w:rsidR="00A72EDA">
        <w:rPr>
          <w:rFonts w:ascii="Calibri" w:hAnsi="Calibri" w:cs="Calibri"/>
          <w:color w:val="000000"/>
          <w:sz w:val="22"/>
          <w:szCs w:val="22"/>
        </w:rPr>
        <w:t>33152000-0</w:t>
      </w:r>
      <w:r w:rsidR="008D6314" w:rsidRPr="00112080">
        <w:rPr>
          <w:rFonts w:ascii="Calibri" w:hAnsi="Calibri" w:cs="Calibri"/>
          <w:color w:val="000000"/>
          <w:sz w:val="22"/>
          <w:szCs w:val="22"/>
        </w:rPr>
        <w:t xml:space="preserve"> </w:t>
      </w:r>
      <w:r w:rsidR="00A72EDA">
        <w:rPr>
          <w:rFonts w:ascii="Calibri" w:hAnsi="Calibri" w:cs="Calibri"/>
          <w:color w:val="000000"/>
          <w:sz w:val="22"/>
          <w:szCs w:val="22"/>
        </w:rPr>
        <w:t>Inkubatory</w:t>
      </w:r>
    </w:p>
    <w:p w14:paraId="269585D9" w14:textId="684C0CB9" w:rsidR="004849D8" w:rsidRPr="00F52D1A" w:rsidRDefault="004849D8" w:rsidP="00F7356F">
      <w:pPr>
        <w:numPr>
          <w:ilvl w:val="0"/>
          <w:numId w:val="11"/>
        </w:numPr>
        <w:ind w:left="426" w:hanging="426"/>
        <w:jc w:val="both"/>
        <w:rPr>
          <w:rFonts w:ascii="Calibri" w:hAnsi="Calibri" w:cs="Calibri"/>
          <w:color w:val="000000"/>
          <w:sz w:val="22"/>
          <w:szCs w:val="22"/>
        </w:rPr>
      </w:pPr>
      <w:r w:rsidRPr="00F52D1A">
        <w:rPr>
          <w:rFonts w:ascii="Calibri" w:hAnsi="Calibri" w:cs="Calibri"/>
          <w:sz w:val="22"/>
          <w:szCs w:val="22"/>
        </w:rPr>
        <w:t>Zamawiający nie dopuszcza składania ofert częściowych.</w:t>
      </w:r>
    </w:p>
    <w:p w14:paraId="2937FDB9" w14:textId="1F6B428B" w:rsidR="00A72EDA" w:rsidRPr="00A72EDA" w:rsidRDefault="004849D8" w:rsidP="00491E9A">
      <w:pPr>
        <w:ind w:left="426"/>
        <w:jc w:val="both"/>
        <w:rPr>
          <w:rFonts w:ascii="Calibri" w:hAnsi="Calibri" w:cs="Calibri"/>
          <w:color w:val="000000"/>
          <w:sz w:val="22"/>
          <w:szCs w:val="22"/>
        </w:rPr>
      </w:pPr>
      <w:bookmarkStart w:id="15" w:name="_Hlk152758628"/>
      <w:r>
        <w:rPr>
          <w:rFonts w:ascii="Calibri" w:hAnsi="Calibri" w:cs="Calibri"/>
          <w:color w:val="000000"/>
          <w:sz w:val="22"/>
          <w:szCs w:val="22"/>
        </w:rPr>
        <w:t xml:space="preserve">Zamawiający udziela niniejszego zamówienia w części, która stanowi przedmiot odrębnego </w:t>
      </w:r>
      <w:r w:rsidRPr="00A72EDA">
        <w:rPr>
          <w:rFonts w:ascii="Calibri" w:hAnsi="Calibri" w:cs="Calibri"/>
          <w:color w:val="000000"/>
          <w:sz w:val="22"/>
          <w:szCs w:val="22"/>
        </w:rPr>
        <w:t xml:space="preserve">postępowania. </w:t>
      </w:r>
      <w:bookmarkEnd w:id="15"/>
      <w:r w:rsidR="00A72EDA" w:rsidRPr="00A72EDA">
        <w:rPr>
          <w:rFonts w:ascii="Calibri" w:hAnsi="Calibri" w:cs="Calibri"/>
          <w:sz w:val="22"/>
          <w:szCs w:val="22"/>
        </w:rPr>
        <w:t>Wartość zamówienia daje możliwość ubiegania się o zamówienie przez mikro, małe</w:t>
      </w:r>
      <w:r w:rsidR="00A72EDA">
        <w:rPr>
          <w:rFonts w:ascii="Calibri" w:hAnsi="Calibri" w:cs="Calibri"/>
          <w:sz w:val="22"/>
          <w:szCs w:val="22"/>
        </w:rPr>
        <w:t xml:space="preserve"> i średnie przedsiębiorstwa. </w:t>
      </w:r>
      <w:r w:rsidR="00A72EDA" w:rsidRPr="00A72EDA">
        <w:rPr>
          <w:rFonts w:ascii="Calibri" w:hAnsi="Calibri" w:cs="Calibri"/>
          <w:sz w:val="22"/>
          <w:szCs w:val="22"/>
        </w:rPr>
        <w:t xml:space="preserve">Podział </w:t>
      </w:r>
      <w:r w:rsidR="00A72EDA">
        <w:rPr>
          <w:rFonts w:ascii="Calibri" w:hAnsi="Calibri" w:cs="Calibri"/>
          <w:sz w:val="22"/>
          <w:szCs w:val="22"/>
        </w:rPr>
        <w:t xml:space="preserve">tego </w:t>
      </w:r>
      <w:r w:rsidR="00A72EDA" w:rsidRPr="00A72EDA">
        <w:rPr>
          <w:rFonts w:ascii="Calibri" w:hAnsi="Calibri" w:cs="Calibri"/>
          <w:sz w:val="22"/>
          <w:szCs w:val="22"/>
        </w:rPr>
        <w:t>zamówienia na części doprowadziłby jedynie do rozdrobnienie zamówienia i utrudnił nadzór nad realizacją dostaw pod względem organizacyjnym jednostki.</w:t>
      </w:r>
    </w:p>
    <w:p w14:paraId="2539E0A9" w14:textId="25DA5AE5" w:rsidR="00A72EDA" w:rsidRPr="00A72EDA" w:rsidRDefault="008E30F6" w:rsidP="00A72EDA">
      <w:pPr>
        <w:numPr>
          <w:ilvl w:val="0"/>
          <w:numId w:val="11"/>
        </w:numPr>
        <w:ind w:left="426" w:hanging="426"/>
        <w:jc w:val="both"/>
        <w:rPr>
          <w:rFonts w:ascii="Calibri" w:hAnsi="Calibri" w:cs="Calibri"/>
          <w:color w:val="000000"/>
          <w:sz w:val="22"/>
          <w:szCs w:val="22"/>
        </w:rPr>
      </w:pPr>
      <w:r w:rsidRPr="00A72EDA">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A72EDA">
        <w:rPr>
          <w:rFonts w:ascii="Calibri" w:hAnsi="Calibri" w:cs="Calibri"/>
          <w:color w:val="000000"/>
          <w:sz w:val="22"/>
          <w:szCs w:val="22"/>
        </w:rPr>
        <w:t>Zamawiający</w:t>
      </w:r>
      <w:r w:rsidRPr="004849D8">
        <w:rPr>
          <w:rFonts w:ascii="Calibri" w:hAnsi="Calibri" w:cs="Calibri"/>
          <w:color w:val="000000"/>
          <w:sz w:val="22"/>
          <w:szCs w:val="22"/>
        </w:rPr>
        <w:t xml:space="preserve">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0FA38932" w:rsidR="00FE7885" w:rsidRDefault="004570B6" w:rsidP="00C76C18">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6DEA6E1" w14:textId="77777777" w:rsidR="00427249" w:rsidRPr="008221CF" w:rsidRDefault="00427249" w:rsidP="008221CF">
      <w:pPr>
        <w:pStyle w:val="Akapitzlist"/>
        <w:numPr>
          <w:ilvl w:val="0"/>
          <w:numId w:val="11"/>
        </w:numPr>
        <w:spacing w:after="120"/>
        <w:ind w:left="426" w:hanging="426"/>
        <w:rPr>
          <w:rFonts w:ascii="Calibri" w:hAnsi="Calibri" w:cs="Calibri"/>
          <w:sz w:val="22"/>
          <w:szCs w:val="22"/>
        </w:rPr>
      </w:pPr>
      <w:r w:rsidRPr="008221CF">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8221CF">
        <w:rPr>
          <w:rFonts w:ascii="Calibri" w:hAnsi="Calibri" w:cs="Calibri"/>
          <w:sz w:val="22"/>
          <w:szCs w:val="22"/>
        </w:rPr>
        <w:t>Pzp</w:t>
      </w:r>
      <w:proofErr w:type="spellEnd"/>
      <w:r w:rsidRPr="008221CF">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8221CF">
        <w:rPr>
          <w:rFonts w:ascii="Calibri" w:hAnsi="Calibri" w:cs="Calibri"/>
          <w:sz w:val="22"/>
          <w:szCs w:val="22"/>
        </w:rPr>
        <w:t>normy, przepisy, specyfikacje lub systemy referencji </w:t>
      </w:r>
      <w:r>
        <w:t> </w:t>
      </w:r>
      <w:r w:rsidRPr="008221CF">
        <w:rPr>
          <w:rFonts w:ascii="Calibri" w:hAnsi="Calibri" w:cs="Calibri"/>
          <w:sz w:val="22"/>
          <w:szCs w:val="22"/>
        </w:rPr>
        <w:t>zapewniające równy lub wyższy poziom wykonania niż powołane </w:t>
      </w:r>
      <w:r>
        <w:t xml:space="preserve"> </w:t>
      </w:r>
      <w:r w:rsidRPr="008221CF">
        <w:rPr>
          <w:rFonts w:ascii="Calibri" w:hAnsi="Calibri" w:cs="Calibri"/>
          <w:sz w:val="22"/>
          <w:szCs w:val="22"/>
        </w:rPr>
        <w:t>normy, przepisy, specyfikacje lub systemy referencji.</w:t>
      </w:r>
    </w:p>
    <w:p w14:paraId="5C22EED4" w14:textId="40E53DB0" w:rsidR="00FF63FD" w:rsidRPr="00FF63FD" w:rsidRDefault="008221CF" w:rsidP="00C37F75">
      <w:pPr>
        <w:spacing w:after="120"/>
        <w:ind w:left="426"/>
        <w:jc w:val="both"/>
        <w:rPr>
          <w:rFonts w:ascii="Calibri" w:hAnsi="Calibri" w:cs="Calibri"/>
          <w:b/>
          <w:sz w:val="22"/>
          <w:szCs w:val="22"/>
        </w:rPr>
      </w:pPr>
      <w:r>
        <w:rPr>
          <w:rFonts w:ascii="Calibri" w:hAnsi="Calibri" w:cs="Calibri"/>
          <w:b/>
          <w:sz w:val="22"/>
          <w:szCs w:val="22"/>
        </w:rPr>
        <w:lastRenderedPageBreak/>
        <w:t>U</w:t>
      </w:r>
      <w:r w:rsidR="00FF63FD" w:rsidRPr="00FF63FD">
        <w:rPr>
          <w:rFonts w:ascii="Calibri" w:hAnsi="Calibri" w:cs="Calibri"/>
          <w:b/>
          <w:sz w:val="22"/>
          <w:szCs w:val="22"/>
        </w:rPr>
        <w:t>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443C3CD7" w:rsidR="00B64767" w:rsidRPr="00826C61" w:rsidRDefault="00B64767" w:rsidP="004849D8">
      <w:pPr>
        <w:numPr>
          <w:ilvl w:val="0"/>
          <w:numId w:val="45"/>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BA4F90">
        <w:rPr>
          <w:rFonts w:ascii="Calibri" w:hAnsi="Calibri" w:cs="Calibri"/>
          <w:b/>
          <w:color w:val="000000"/>
          <w:sz w:val="22"/>
          <w:szCs w:val="22"/>
        </w:rPr>
        <w:t xml:space="preserve">w terminie </w:t>
      </w:r>
      <w:r w:rsidRPr="00826C61">
        <w:rPr>
          <w:rFonts w:ascii="Calibri" w:hAnsi="Calibri" w:cs="Calibri"/>
          <w:b/>
          <w:color w:val="000000"/>
          <w:sz w:val="22"/>
          <w:szCs w:val="22"/>
        </w:rPr>
        <w:t xml:space="preserve">do </w:t>
      </w:r>
      <w:r w:rsidR="00753310">
        <w:rPr>
          <w:rFonts w:ascii="Calibri" w:hAnsi="Calibri" w:cs="Calibri"/>
          <w:b/>
          <w:color w:val="000000"/>
          <w:sz w:val="22"/>
          <w:szCs w:val="22"/>
        </w:rPr>
        <w:t>8</w:t>
      </w:r>
      <w:r w:rsidR="00E126C9" w:rsidRPr="00826C61">
        <w:rPr>
          <w:rFonts w:ascii="Calibri" w:hAnsi="Calibri" w:cs="Calibri"/>
          <w:b/>
          <w:color w:val="000000"/>
          <w:sz w:val="22"/>
          <w:szCs w:val="22"/>
        </w:rPr>
        <w:t xml:space="preserve"> </w:t>
      </w:r>
      <w:r w:rsidR="00CC7D54" w:rsidRPr="00826C61">
        <w:rPr>
          <w:rFonts w:ascii="Calibri" w:hAnsi="Calibri" w:cs="Calibri"/>
          <w:b/>
          <w:color w:val="000000"/>
          <w:sz w:val="22"/>
          <w:szCs w:val="22"/>
        </w:rPr>
        <w:t>tygodni</w:t>
      </w:r>
      <w:r w:rsidRPr="00826C61">
        <w:rPr>
          <w:rFonts w:ascii="Calibri" w:hAnsi="Calibri" w:cs="Calibri"/>
          <w:b/>
          <w:color w:val="000000"/>
          <w:sz w:val="22"/>
          <w:szCs w:val="22"/>
        </w:rPr>
        <w:t xml:space="preserve"> od dnia zawarcia umowy.</w:t>
      </w:r>
    </w:p>
    <w:p w14:paraId="00CC4AB1" w14:textId="5E1B8CAA" w:rsidR="00D8271E" w:rsidRPr="00BA4F90" w:rsidRDefault="00B64767" w:rsidP="00BA4F90">
      <w:pPr>
        <w:numPr>
          <w:ilvl w:val="0"/>
          <w:numId w:val="45"/>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87859" w:rsidRPr="00BA4F90">
        <w:rPr>
          <w:rFonts w:ascii="Calibri" w:hAnsi="Calibri" w:cs="Calibri"/>
          <w:sz w:val="22"/>
          <w:szCs w:val="22"/>
        </w:rPr>
        <w:t>Instytut Zootechniki – Państwowy Instytut Badawczy,</w:t>
      </w:r>
      <w:r w:rsidR="004D6477" w:rsidRPr="00BA4F90">
        <w:t xml:space="preserve"> </w:t>
      </w:r>
      <w:r w:rsidR="004D6477" w:rsidRPr="00BA4F90">
        <w:rPr>
          <w:rFonts w:ascii="Calibri" w:hAnsi="Calibri" w:cs="Calibri"/>
          <w:sz w:val="22"/>
          <w:szCs w:val="22"/>
        </w:rPr>
        <w:t>Zakład Biologii Molekularnej Zwierząt,</w:t>
      </w:r>
      <w:r w:rsidR="004D6477" w:rsidRPr="00BA4F90">
        <w:t xml:space="preserve"> </w:t>
      </w:r>
      <w:r w:rsidR="004D6477" w:rsidRPr="00BA4F90">
        <w:rPr>
          <w:rFonts w:ascii="Calibri" w:hAnsi="Calibri" w:cs="Calibri"/>
          <w:sz w:val="22"/>
          <w:szCs w:val="22"/>
        </w:rPr>
        <w:t>ul. Krakowska 1, 32-083 Balice</w:t>
      </w:r>
      <w:r w:rsidR="00687859" w:rsidRPr="00BA4F90">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64760A">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64760A">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64760A">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64760A">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64760A">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64760A">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64760A">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64760A">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64760A">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64760A">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t>
      </w:r>
      <w:r w:rsidRPr="003A5CAC">
        <w:rPr>
          <w:rFonts w:ascii="Calibri" w:hAnsi="Calibri" w:cs="Calibri"/>
          <w:sz w:val="22"/>
          <w:szCs w:val="22"/>
        </w:rPr>
        <w:lastRenderedPageBreak/>
        <w:t xml:space="preserve">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64760A">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64760A">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64760A">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64760A">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64760A">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64760A">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64760A">
      <w:pPr>
        <w:numPr>
          <w:ilvl w:val="0"/>
          <w:numId w:val="50"/>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64760A">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0BFFC09F" w:rsidR="00661969" w:rsidRPr="00EC7E55" w:rsidRDefault="00661969" w:rsidP="0064760A">
      <w:pPr>
        <w:pStyle w:val="NormalnyArialNarrow"/>
        <w:numPr>
          <w:ilvl w:val="0"/>
          <w:numId w:val="52"/>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C76C18">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64760A">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64760A">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64760A">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1ED059D7"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Pr="00042003">
        <w:rPr>
          <w:rFonts w:ascii="Calibri" w:hAnsi="Calibri" w:cs="Calibri"/>
          <w:color w:val="000000"/>
        </w:rPr>
        <w:t>zakazu udzi</w:t>
      </w:r>
      <w:r w:rsidR="00753310">
        <w:rPr>
          <w:rFonts w:ascii="Calibri" w:hAnsi="Calibri" w:cs="Calibri"/>
          <w:color w:val="000000"/>
        </w:rPr>
        <w:t>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62B06065" w:rsidR="007047F0" w:rsidRPr="006A2705"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36EEFCA" w14:textId="1A0D0250" w:rsidR="006A2705" w:rsidRPr="006A2705" w:rsidRDefault="006A2705" w:rsidP="006A2705">
      <w:pPr>
        <w:numPr>
          <w:ilvl w:val="0"/>
          <w:numId w:val="24"/>
        </w:numPr>
        <w:ind w:left="567" w:hanging="567"/>
        <w:jc w:val="both"/>
        <w:rPr>
          <w:rFonts w:ascii="Calibri" w:eastAsia="Batang" w:hAnsi="Calibri" w:cs="Arial"/>
          <w:color w:val="000000"/>
          <w:sz w:val="22"/>
        </w:rPr>
      </w:pPr>
      <w:r w:rsidRPr="006A2705">
        <w:rPr>
          <w:rFonts w:ascii="Calibri" w:eastAsia="Batang" w:hAnsi="Calibri" w:cs="Arial"/>
          <w:color w:val="000000"/>
          <w:sz w:val="22"/>
        </w:rPr>
        <w:t>Zamawiający działając na podstawie art. 462 ust. 5 będzie badać czy wobec podwykonawcy, niebędącym podmiotem udostępniającym zasoby nie zachodzą podstawy wykluczenia opisane w pkt. VII SWZ. W związku z powyższym w celu potwierdzenia braku podstaw do wykluczenia podwykonawcy, Wykonawca musi dołączyć do oferty oświadczenie o niepodleganiu wykluczeniu dotyczące tego podwykonawcy (JEDZ, odpowiednio w części II sekcja A, B oraz część III), w postaci elektronicznej opatrzone kwalifikowanym podpisem elektronicznym, zgodnie z Załącznikiem nr 2 do SWZ.</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FF43A5">
        <w:rPr>
          <w:rFonts w:ascii="Calibri" w:hAnsi="Calibri" w:cs="Calibri"/>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31DD10B4" w:rsidR="003901E9" w:rsidRDefault="001572F4" w:rsidP="0064760A">
      <w:pPr>
        <w:pStyle w:val="pkt"/>
        <w:numPr>
          <w:ilvl w:val="1"/>
          <w:numId w:val="54"/>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p w14:paraId="08D6A6D4" w14:textId="77777777" w:rsidR="00060497" w:rsidRPr="00D374E3" w:rsidRDefault="00060497" w:rsidP="00060497">
      <w:pPr>
        <w:pStyle w:val="pkt"/>
        <w:autoSpaceDE w:val="0"/>
        <w:autoSpaceDN w:val="0"/>
        <w:adjustRightInd w:val="0"/>
        <w:ind w:left="786" w:firstLine="0"/>
        <w:rPr>
          <w:rFonts w:ascii="Calibri" w:hAnsi="Calibri" w:cs="Calibri"/>
          <w:sz w:val="22"/>
          <w:szCs w:val="22"/>
        </w:rPr>
      </w:pP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64760A">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w:t>
      </w:r>
      <w:r w:rsidRPr="00AD547A">
        <w:rPr>
          <w:rFonts w:ascii="Calibri" w:hAnsi="Calibri" w:cs="Calibri"/>
          <w:sz w:val="22"/>
          <w:szCs w:val="22"/>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64760A">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64760A">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64760A">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64760A">
      <w:pPr>
        <w:numPr>
          <w:ilvl w:val="0"/>
          <w:numId w:val="55"/>
        </w:numPr>
        <w:spacing w:before="120"/>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64760A">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lastRenderedPageBreak/>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64760A">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64760A">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64760A">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64760A">
      <w:pPr>
        <w:numPr>
          <w:ilvl w:val="0"/>
          <w:numId w:val="55"/>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64760A">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64760A">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64760A">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64760A">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64760A">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64760A">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B06FEE">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lastRenderedPageBreak/>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B06FEE">
      <w:pPr>
        <w:numPr>
          <w:ilvl w:val="0"/>
          <w:numId w:val="55"/>
        </w:numPr>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B06FEE">
      <w:pPr>
        <w:numPr>
          <w:ilvl w:val="1"/>
          <w:numId w:val="57"/>
        </w:numPr>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B06FEE">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B06FEE">
      <w:pPr>
        <w:numPr>
          <w:ilvl w:val="0"/>
          <w:numId w:val="55"/>
        </w:numPr>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64760A">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B06FEE">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64760A">
      <w:pPr>
        <w:numPr>
          <w:ilvl w:val="1"/>
          <w:numId w:val="58"/>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64760A">
      <w:pPr>
        <w:numPr>
          <w:ilvl w:val="1"/>
          <w:numId w:val="58"/>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703419B3" w14:textId="77777777" w:rsidR="00C76C18" w:rsidRPr="00C76C18" w:rsidRDefault="00C76C18" w:rsidP="00C76C18">
      <w:pPr>
        <w:numPr>
          <w:ilvl w:val="0"/>
          <w:numId w:val="14"/>
        </w:numPr>
        <w:spacing w:before="120"/>
        <w:ind w:left="567" w:hanging="567"/>
        <w:jc w:val="both"/>
        <w:rPr>
          <w:rFonts w:ascii="Calibri" w:hAnsi="Calibri" w:cs="Calibri"/>
          <w:color w:val="000000"/>
          <w:sz w:val="22"/>
          <w:szCs w:val="22"/>
        </w:rPr>
      </w:pPr>
      <w:r w:rsidRPr="00C76C18">
        <w:rPr>
          <w:rFonts w:ascii="Calibri" w:hAnsi="Calibri" w:cs="Calibri"/>
          <w:color w:val="000000"/>
          <w:sz w:val="22"/>
          <w:szCs w:val="22"/>
        </w:rPr>
        <w:t>Oferta, JEDZ, składane elektronicznie muszą zostać podpisane</w:t>
      </w:r>
      <w:r w:rsidRPr="00C76C18">
        <w:rPr>
          <w:rFonts w:ascii="Calibri" w:hAnsi="Calibri" w:cs="Calibri"/>
          <w:b/>
          <w:color w:val="000000"/>
          <w:sz w:val="22"/>
          <w:szCs w:val="22"/>
        </w:rPr>
        <w:t xml:space="preserve"> </w:t>
      </w:r>
      <w:bookmarkStart w:id="40" w:name="_Hlk109193869"/>
      <w:r w:rsidRPr="00C76C18">
        <w:rPr>
          <w:rFonts w:ascii="Calibri" w:hAnsi="Calibri" w:cs="Calibri"/>
          <w:b/>
          <w:color w:val="000000"/>
          <w:sz w:val="22"/>
          <w:szCs w:val="22"/>
        </w:rPr>
        <w:t>kwalifikowanym podpisem elektronicznym</w:t>
      </w:r>
      <w:bookmarkEnd w:id="40"/>
      <w:r w:rsidRPr="00C76C18">
        <w:rPr>
          <w:rFonts w:ascii="Calibri" w:hAnsi="Calibri" w:cs="Calibri"/>
          <w:b/>
          <w:color w:val="000000"/>
          <w:sz w:val="22"/>
          <w:szCs w:val="22"/>
        </w:rPr>
        <w:t xml:space="preserve">.  </w:t>
      </w:r>
      <w:bookmarkStart w:id="41" w:name="_Hlk156909688"/>
      <w:bookmarkStart w:id="42" w:name="_Hlk156909800"/>
      <w:r w:rsidRPr="00C76C18">
        <w:rPr>
          <w:rFonts w:ascii="Calibri" w:hAnsi="Calibri" w:cs="Calibri"/>
          <w:color w:val="000000"/>
          <w:sz w:val="22"/>
          <w:szCs w:val="22"/>
        </w:rPr>
        <w:t xml:space="preserve">Podmiotowe środki dowodowe oraz </w:t>
      </w:r>
      <w:bookmarkEnd w:id="41"/>
      <w:r w:rsidRPr="00C76C18">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C76C18">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467149"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568D0226"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 xml:space="preserve">Oświadczenia </w:t>
      </w:r>
      <w:r w:rsidR="006A2705">
        <w:rPr>
          <w:rFonts w:ascii="Calibri" w:hAnsi="Calibri" w:cs="Calibri"/>
        </w:rPr>
        <w:t>Wykonawcy</w:t>
      </w:r>
      <w:r w:rsidR="00C76C18">
        <w:rPr>
          <w:rFonts w:ascii="Calibri" w:hAnsi="Calibri" w:cs="Calibri"/>
        </w:rPr>
        <w:t xml:space="preserve">, </w:t>
      </w:r>
      <w:r w:rsidR="006A2705" w:rsidRPr="002F02B0">
        <w:rPr>
          <w:rFonts w:ascii="Calibri" w:hAnsi="Calibri" w:cs="Calibri"/>
        </w:rPr>
        <w:t>podwykonawcy</w:t>
      </w:r>
      <w:r w:rsidR="006A2705" w:rsidRPr="00C71744">
        <w:rPr>
          <w:rFonts w:ascii="Calibri" w:hAnsi="Calibri" w:cs="Calibri"/>
        </w:rPr>
        <w:t xml:space="preserve"> </w:t>
      </w:r>
      <w:r w:rsidR="00C76C18">
        <w:rPr>
          <w:rFonts w:ascii="Calibri" w:hAnsi="Calibri" w:cs="Calibri"/>
        </w:rPr>
        <w:t xml:space="preserve">(jeżeli dotyczy) </w:t>
      </w:r>
      <w:r w:rsidRPr="00C71744">
        <w:rPr>
          <w:rFonts w:ascii="Calibri" w:hAnsi="Calibri" w:cs="Calibri"/>
        </w:rPr>
        <w:t>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467149"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5A44CC56"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5D2760">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7FFF2BF6"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511BFB0B" w:rsidR="004849D8" w:rsidRPr="009A2155" w:rsidRDefault="004849D8" w:rsidP="00CE0133">
      <w:pPr>
        <w:numPr>
          <w:ilvl w:val="0"/>
          <w:numId w:val="18"/>
        </w:numPr>
        <w:spacing w:before="120"/>
        <w:ind w:left="567" w:hanging="567"/>
        <w:jc w:val="both"/>
        <w:rPr>
          <w:rFonts w:ascii="Calibri" w:eastAsia="Calibri" w:hAnsi="Calibri" w:cs="Calibri"/>
          <w:sz w:val="22"/>
          <w:szCs w:val="22"/>
        </w:rPr>
      </w:pPr>
      <w:r w:rsidRPr="009A2155">
        <w:rPr>
          <w:rFonts w:ascii="Calibri" w:eastAsia="Calibri" w:hAnsi="Calibri" w:cs="Calibri"/>
          <w:sz w:val="22"/>
          <w:szCs w:val="22"/>
        </w:rPr>
        <w:t xml:space="preserve">Ofertę wraz z wymaganymi dokumentami należy umieścić na </w:t>
      </w:r>
      <w:hyperlink r:id="rId33">
        <w:r w:rsidRPr="009A2155">
          <w:rPr>
            <w:rFonts w:ascii="Calibri" w:eastAsia="Calibri" w:hAnsi="Calibri" w:cs="Calibri"/>
            <w:color w:val="1155CC"/>
            <w:sz w:val="22"/>
            <w:szCs w:val="22"/>
            <w:u w:val="single"/>
          </w:rPr>
          <w:t>platformazakupowa.pl</w:t>
        </w:r>
      </w:hyperlink>
      <w:r w:rsidRPr="009A2155">
        <w:rPr>
          <w:rFonts w:ascii="Calibri" w:eastAsia="Calibri" w:hAnsi="Calibri" w:cs="Calibri"/>
          <w:sz w:val="22"/>
          <w:szCs w:val="22"/>
        </w:rPr>
        <w:t xml:space="preserve"> pod adresem: </w:t>
      </w:r>
      <w:hyperlink r:id="rId34" w:history="1">
        <w:r w:rsidR="00574B85" w:rsidRPr="00330B2B">
          <w:rPr>
            <w:rStyle w:val="Hipercze"/>
            <w:rFonts w:ascii="Calibri" w:eastAsia="Batang" w:hAnsi="Calibri" w:cs="Calibri"/>
            <w:sz w:val="22"/>
            <w:szCs w:val="22"/>
          </w:rPr>
          <w:t>https://platformazakupowa.pl/pn/izoo_krakow/proceedings</w:t>
        </w:r>
      </w:hyperlink>
      <w:r w:rsidR="00574B85">
        <w:rPr>
          <w:rStyle w:val="Hipercze"/>
          <w:rFonts w:ascii="Calibri" w:eastAsia="Batang" w:hAnsi="Calibri" w:cs="Calibri"/>
          <w:sz w:val="22"/>
          <w:szCs w:val="22"/>
        </w:rPr>
        <w:t xml:space="preserve"> </w:t>
      </w:r>
      <w:r w:rsidRPr="00CE0133">
        <w:rPr>
          <w:rFonts w:ascii="Calibri" w:eastAsia="Calibri" w:hAnsi="Calibri" w:cs="Calibri"/>
          <w:sz w:val="22"/>
          <w:szCs w:val="22"/>
        </w:rPr>
        <w:t xml:space="preserve">w myśl Ustawy na stronie internetowej prowadzonego postępowania  do dnia </w:t>
      </w:r>
      <w:r w:rsidR="00CE0133" w:rsidRPr="00CE0133">
        <w:rPr>
          <w:rFonts w:ascii="Calibri" w:hAnsi="Calibri" w:cs="Calibri"/>
          <w:b/>
          <w:color w:val="000000"/>
          <w:sz w:val="22"/>
          <w:szCs w:val="22"/>
        </w:rPr>
        <w:t>18</w:t>
      </w:r>
      <w:r w:rsidRPr="00CE0133">
        <w:rPr>
          <w:rFonts w:ascii="Calibri" w:hAnsi="Calibri" w:cs="Calibri"/>
          <w:b/>
          <w:color w:val="000000"/>
          <w:sz w:val="22"/>
          <w:szCs w:val="22"/>
        </w:rPr>
        <w:t>.</w:t>
      </w:r>
      <w:r w:rsidR="00CE0133">
        <w:rPr>
          <w:rFonts w:ascii="Calibri" w:hAnsi="Calibri" w:cs="Calibri"/>
          <w:b/>
          <w:color w:val="000000"/>
          <w:sz w:val="22"/>
          <w:szCs w:val="22"/>
        </w:rPr>
        <w:t>03</w:t>
      </w:r>
      <w:r w:rsidR="009A2155" w:rsidRPr="00F7356F">
        <w:rPr>
          <w:rFonts w:ascii="Calibri" w:hAnsi="Calibri" w:cs="Calibri"/>
          <w:b/>
          <w:color w:val="000000"/>
          <w:sz w:val="22"/>
          <w:szCs w:val="22"/>
        </w:rPr>
        <w:t>.</w:t>
      </w:r>
      <w:r w:rsidRPr="00F7356F">
        <w:rPr>
          <w:rFonts w:ascii="Calibri" w:hAnsi="Calibri" w:cs="Calibri"/>
          <w:b/>
          <w:color w:val="000000"/>
          <w:sz w:val="22"/>
          <w:szCs w:val="22"/>
        </w:rPr>
        <w:t>202</w:t>
      </w:r>
      <w:r w:rsidR="009A2155" w:rsidRPr="00F7356F">
        <w:rPr>
          <w:rFonts w:ascii="Calibri" w:hAnsi="Calibri" w:cs="Calibri"/>
          <w:b/>
          <w:color w:val="000000"/>
          <w:sz w:val="22"/>
          <w:szCs w:val="22"/>
        </w:rPr>
        <w:t>4</w:t>
      </w:r>
      <w:r w:rsidRPr="00F7356F">
        <w:rPr>
          <w:rFonts w:ascii="Calibri" w:hAnsi="Calibri" w:cs="Calibri"/>
          <w:color w:val="000000"/>
          <w:sz w:val="22"/>
          <w:szCs w:val="22"/>
        </w:rPr>
        <w:t xml:space="preserve"> </w:t>
      </w:r>
      <w:r w:rsidRPr="009A2155">
        <w:rPr>
          <w:rFonts w:ascii="Calibri" w:hAnsi="Calibri" w:cs="Calibri"/>
          <w:b/>
          <w:color w:val="000000"/>
          <w:sz w:val="22"/>
          <w:szCs w:val="22"/>
        </w:rPr>
        <w:t>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2108275F" w:rsidR="00DA0706" w:rsidRPr="008F23AD" w:rsidRDefault="00DA0706" w:rsidP="00CE0133">
      <w:pPr>
        <w:numPr>
          <w:ilvl w:val="0"/>
          <w:numId w:val="39"/>
        </w:numPr>
        <w:shd w:val="clear" w:color="auto" w:fill="FFFFFF"/>
        <w:spacing w:before="120"/>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w:t>
      </w:r>
      <w:r w:rsidRPr="00F7356F">
        <w:rPr>
          <w:rFonts w:ascii="Calibri" w:eastAsia="Calibri" w:hAnsi="Calibri" w:cs="Calibri"/>
          <w:sz w:val="22"/>
          <w:szCs w:val="22"/>
        </w:rPr>
        <w:t xml:space="preserve">składania ofert, nie później niż następnego dnia po dniu, w którym upłynął termin składania ofert tj. </w:t>
      </w:r>
      <w:r w:rsidR="00CE0133">
        <w:rPr>
          <w:rFonts w:ascii="Calibri" w:eastAsia="Calibri" w:hAnsi="Calibri" w:cs="Calibri"/>
          <w:b/>
          <w:sz w:val="22"/>
          <w:szCs w:val="22"/>
        </w:rPr>
        <w:t>18</w:t>
      </w:r>
      <w:r w:rsidR="00DE6F89" w:rsidRPr="005048F3">
        <w:rPr>
          <w:rFonts w:ascii="Calibri" w:hAnsi="Calibri" w:cs="Calibri"/>
          <w:b/>
          <w:color w:val="000000"/>
          <w:sz w:val="22"/>
          <w:szCs w:val="22"/>
        </w:rPr>
        <w:t>.</w:t>
      </w:r>
      <w:r w:rsidR="00CE0133">
        <w:rPr>
          <w:rFonts w:ascii="Calibri" w:hAnsi="Calibri" w:cs="Calibri"/>
          <w:b/>
          <w:color w:val="000000"/>
          <w:sz w:val="22"/>
          <w:szCs w:val="22"/>
        </w:rPr>
        <w:t>03</w:t>
      </w:r>
      <w:r w:rsidR="009A2155" w:rsidRPr="00F7356F">
        <w:rPr>
          <w:rFonts w:ascii="Calibri" w:hAnsi="Calibri" w:cs="Calibri"/>
          <w:b/>
          <w:color w:val="000000"/>
          <w:sz w:val="22"/>
          <w:szCs w:val="22"/>
        </w:rPr>
        <w:t>.2024</w:t>
      </w:r>
      <w:r w:rsidR="00DE6F89" w:rsidRPr="00F7356F">
        <w:rPr>
          <w:rFonts w:ascii="Calibri" w:hAnsi="Calibri" w:cs="Calibri"/>
          <w:color w:val="000000"/>
          <w:sz w:val="22"/>
          <w:szCs w:val="22"/>
        </w:rPr>
        <w:t xml:space="preserve"> </w:t>
      </w:r>
      <w:r w:rsidR="00DE6F89" w:rsidRPr="009A2155">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lastRenderedPageBreak/>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478D1424" w:rsidR="00EB57DA" w:rsidRPr="00CE0133"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CE0133" w:rsidRPr="00CE0133">
        <w:rPr>
          <w:rFonts w:ascii="Calibri" w:hAnsi="Calibri" w:cs="Calibri"/>
          <w:b/>
          <w:bCs/>
          <w:sz w:val="22"/>
          <w:szCs w:val="22"/>
        </w:rPr>
        <w:t>15</w:t>
      </w:r>
      <w:r w:rsidR="00C51DE0" w:rsidRPr="00CE0133">
        <w:rPr>
          <w:rFonts w:ascii="Calibri" w:hAnsi="Calibri" w:cs="Calibri"/>
          <w:b/>
          <w:bCs/>
          <w:sz w:val="22"/>
          <w:szCs w:val="22"/>
        </w:rPr>
        <w:t>.</w:t>
      </w:r>
      <w:r w:rsidR="00CE0133" w:rsidRPr="00CE0133">
        <w:rPr>
          <w:rFonts w:ascii="Calibri" w:hAnsi="Calibri" w:cs="Calibri"/>
          <w:b/>
          <w:bCs/>
          <w:sz w:val="22"/>
          <w:szCs w:val="22"/>
        </w:rPr>
        <w:t>06</w:t>
      </w:r>
      <w:r w:rsidR="0023419D" w:rsidRPr="00CE0133">
        <w:rPr>
          <w:rFonts w:ascii="Calibri" w:hAnsi="Calibri" w:cs="Calibri"/>
          <w:b/>
          <w:bCs/>
          <w:sz w:val="22"/>
          <w:szCs w:val="22"/>
        </w:rPr>
        <w:t>.202</w:t>
      </w:r>
      <w:r w:rsidR="009A2155" w:rsidRPr="00CE0133">
        <w:rPr>
          <w:rFonts w:ascii="Calibri" w:hAnsi="Calibri" w:cs="Calibri"/>
          <w:b/>
          <w:bCs/>
          <w:sz w:val="22"/>
          <w:szCs w:val="22"/>
        </w:rPr>
        <w:t>4</w:t>
      </w:r>
      <w:r w:rsidR="0023419D" w:rsidRPr="00CE0133">
        <w:rPr>
          <w:rFonts w:ascii="Calibri" w:hAnsi="Calibri" w:cs="Calibri"/>
          <w:b/>
          <w:bCs/>
          <w:sz w:val="22"/>
          <w:szCs w:val="22"/>
        </w:rPr>
        <w:t xml:space="preserve"> r.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CE0133">
        <w:rPr>
          <w:rFonts w:ascii="Calibri" w:hAnsi="Calibri" w:cs="Calibri"/>
          <w:bCs/>
          <w:sz w:val="22"/>
          <w:szCs w:val="22"/>
        </w:rPr>
        <w:t>W przypadku gdy wybór najkorzystniejszej oferty nie nastąpi przed upływem terminu związania</w:t>
      </w:r>
      <w:r w:rsidRPr="002D7871">
        <w:rPr>
          <w:rFonts w:ascii="Calibri" w:hAnsi="Calibri" w:cs="Calibri"/>
          <w:bCs/>
          <w:sz w:val="22"/>
          <w:szCs w:val="22"/>
        </w:rPr>
        <w:t xml:space="preserve">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8" w:name="_Toc72717331"/>
            <w:bookmarkStart w:id="49" w:name="_Toc95621015"/>
            <w:bookmarkStart w:id="50" w:name="_Toc95621116"/>
            <w:bookmarkStart w:id="51" w:name="_Toc95633499"/>
            <w:bookmarkStart w:id="52"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3" w:name="_Hlk62815728"/>
      <w:bookmarkEnd w:id="48"/>
      <w:bookmarkEnd w:id="49"/>
      <w:bookmarkEnd w:id="50"/>
      <w:bookmarkEnd w:id="51"/>
      <w:bookmarkEnd w:id="52"/>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64760A">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DE6F89">
      <w:pPr>
        <w:pStyle w:val="Akapitzlist"/>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3"/>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4" w:name="_Toc72717340"/>
            <w:bookmarkStart w:id="55" w:name="_Toc95621024"/>
            <w:bookmarkStart w:id="56" w:name="_Toc95621125"/>
            <w:bookmarkStart w:id="57" w:name="_Toc95633508"/>
            <w:bookmarkStart w:id="58"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4"/>
    <w:bookmarkEnd w:id="55"/>
    <w:bookmarkEnd w:id="56"/>
    <w:bookmarkEnd w:id="57"/>
    <w:bookmarkEnd w:id="58"/>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przesyłając jednocześnie jej odpis przeciwnikowi skargi. Złożenie skargi w placówce pocztowej </w:t>
      </w:r>
      <w:r w:rsidRPr="00D162DB">
        <w:rPr>
          <w:rFonts w:ascii="Calibri" w:hAnsi="Calibri" w:cs="Calibri"/>
          <w:color w:val="000000"/>
          <w:sz w:val="22"/>
          <w:szCs w:val="22"/>
        </w:rPr>
        <w:lastRenderedPageBreak/>
        <w:t>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9"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4E2184">
      <w:pPr>
        <w:spacing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bookmarkEnd w:id="59"/>
    <w:p w14:paraId="3B8FD834" w14:textId="77777777" w:rsidR="000F115B" w:rsidRPr="00244E48" w:rsidRDefault="000F115B" w:rsidP="009E7029">
      <w:pPr>
        <w:spacing w:after="120" w:line="254" w:lineRule="auto"/>
        <w:jc w:val="both"/>
        <w:rPr>
          <w:rFonts w:ascii="Calibri" w:hAnsi="Calibri" w:cs="Calibri"/>
          <w:color w:val="000000"/>
          <w:sz w:val="22"/>
          <w:szCs w:val="22"/>
        </w:rPr>
      </w:pP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0"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0"/>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2B30B932"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73D6E23" w14:textId="5EAC3394"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F43A11D" w14:textId="3088A20A"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4BD1E92" w14:textId="664A7EB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2EBE462" w14:textId="3EA55C64"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8D64B88" w14:textId="001C8D22"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25EF3F7" w14:textId="6FC247C9"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B48D851" w14:textId="049F5D4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0CAACC2" w14:textId="2A52764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5C43CCA" w14:textId="04F46B93"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148F72B" w14:textId="3408DEFA"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23E305AE" w14:textId="77777777" w:rsidR="00521AA2" w:rsidRPr="00521AA2" w:rsidRDefault="00521AA2" w:rsidP="00521AA2">
      <w:pPr>
        <w:spacing w:line="360" w:lineRule="auto"/>
        <w:jc w:val="both"/>
        <w:rPr>
          <w:rFonts w:asciiTheme="minorHAnsi" w:hAnsiTheme="minorHAnsi"/>
          <w:b/>
          <w:sz w:val="22"/>
          <w:szCs w:val="22"/>
        </w:rPr>
      </w:pPr>
      <w:r w:rsidRPr="00521AA2">
        <w:rPr>
          <w:rFonts w:asciiTheme="minorHAnsi" w:hAnsiTheme="minorHAnsi"/>
          <w:b/>
          <w:sz w:val="22"/>
          <w:szCs w:val="22"/>
        </w:rPr>
        <w:t>Inkubator CO</w:t>
      </w:r>
      <w:r w:rsidRPr="00521AA2">
        <w:rPr>
          <w:rFonts w:asciiTheme="minorHAnsi" w:hAnsiTheme="minorHAnsi"/>
          <w:b/>
          <w:sz w:val="22"/>
          <w:szCs w:val="22"/>
          <w:vertAlign w:val="subscript"/>
        </w:rPr>
        <w:t>2</w:t>
      </w:r>
      <w:r w:rsidRPr="00521AA2">
        <w:rPr>
          <w:rFonts w:asciiTheme="minorHAnsi" w:hAnsiTheme="minorHAnsi"/>
          <w:b/>
          <w:sz w:val="22"/>
          <w:szCs w:val="22"/>
        </w:rPr>
        <w:t xml:space="preserve">  o pojemności ok 170 L (zwany dalej Inkubatorem) </w:t>
      </w:r>
      <w:r w:rsidRPr="00521AA2">
        <w:rPr>
          <w:rFonts w:asciiTheme="minorHAnsi" w:hAnsiTheme="minorHAnsi"/>
          <w:sz w:val="22"/>
          <w:szCs w:val="22"/>
        </w:rPr>
        <w:t>- urządzenie zapewniające stałe warunki dla hodowli kultur komórkowych i tkankowych -</w:t>
      </w:r>
      <w:r w:rsidRPr="00521AA2">
        <w:rPr>
          <w:rFonts w:asciiTheme="minorHAnsi" w:hAnsiTheme="minorHAnsi"/>
          <w:b/>
          <w:sz w:val="22"/>
          <w:szCs w:val="22"/>
        </w:rPr>
        <w:t xml:space="preserve"> 2 sztuki. </w:t>
      </w:r>
    </w:p>
    <w:p w14:paraId="575DB236" w14:textId="77777777" w:rsidR="00521AA2" w:rsidRPr="00521AA2" w:rsidRDefault="00521AA2" w:rsidP="00521AA2">
      <w:pPr>
        <w:spacing w:line="276" w:lineRule="auto"/>
        <w:jc w:val="both"/>
        <w:rPr>
          <w:rFonts w:asciiTheme="minorHAnsi" w:hAnsiTheme="minorHAnsi"/>
          <w:b/>
          <w:sz w:val="22"/>
          <w:szCs w:val="22"/>
          <w:u w:val="single"/>
        </w:rPr>
      </w:pPr>
    </w:p>
    <w:p w14:paraId="408A9ED4" w14:textId="77777777" w:rsidR="00521AA2" w:rsidRPr="00521AA2" w:rsidRDefault="00521AA2" w:rsidP="0064760A">
      <w:pPr>
        <w:pStyle w:val="Akapitzlist"/>
        <w:numPr>
          <w:ilvl w:val="0"/>
          <w:numId w:val="61"/>
        </w:numPr>
        <w:spacing w:after="160" w:line="276" w:lineRule="auto"/>
        <w:rPr>
          <w:rFonts w:asciiTheme="minorHAnsi" w:hAnsiTheme="minorHAnsi"/>
          <w:b/>
          <w:sz w:val="22"/>
          <w:szCs w:val="22"/>
          <w:u w:val="single"/>
          <w:lang w:val="pl-PL"/>
        </w:rPr>
      </w:pPr>
      <w:r w:rsidRPr="00521AA2">
        <w:rPr>
          <w:rFonts w:asciiTheme="minorHAnsi" w:hAnsiTheme="minorHAnsi"/>
          <w:b/>
          <w:sz w:val="22"/>
          <w:szCs w:val="22"/>
          <w:u w:val="single"/>
          <w:lang w:val="pl-PL"/>
        </w:rPr>
        <w:t>Inkubator CO</w:t>
      </w:r>
      <w:r w:rsidRPr="00521AA2">
        <w:rPr>
          <w:rFonts w:asciiTheme="minorHAnsi" w:hAnsiTheme="minorHAnsi"/>
          <w:b/>
          <w:sz w:val="22"/>
          <w:szCs w:val="22"/>
          <w:u w:val="single"/>
          <w:vertAlign w:val="subscript"/>
          <w:lang w:val="pl-PL"/>
        </w:rPr>
        <w:t>2</w:t>
      </w:r>
      <w:r w:rsidRPr="00521AA2">
        <w:rPr>
          <w:rFonts w:asciiTheme="minorHAnsi" w:hAnsiTheme="minorHAnsi"/>
          <w:b/>
          <w:sz w:val="22"/>
          <w:szCs w:val="22"/>
          <w:u w:val="single"/>
          <w:lang w:val="pl-PL"/>
        </w:rPr>
        <w:t xml:space="preserve"> musi być: </w:t>
      </w:r>
    </w:p>
    <w:p w14:paraId="20FC035C"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bookmarkStart w:id="61" w:name="_Hlk156847319"/>
      <w:r w:rsidRPr="00521AA2">
        <w:rPr>
          <w:rFonts w:asciiTheme="minorHAnsi" w:hAnsiTheme="minorHAnsi"/>
          <w:sz w:val="22"/>
          <w:szCs w:val="22"/>
          <w:lang w:val="pl-PL"/>
        </w:rPr>
        <w:t xml:space="preserve"> fabrycznie nowy;</w:t>
      </w:r>
    </w:p>
    <w:p w14:paraId="7F1999D0"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nieuszkodzony mechanicznie i elektronicznie; </w:t>
      </w:r>
    </w:p>
    <w:p w14:paraId="142EC603"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b/>
          <w:sz w:val="22"/>
          <w:szCs w:val="22"/>
          <w:lang w:val="pl-PL"/>
        </w:rPr>
        <w:t xml:space="preserve"> </w:t>
      </w:r>
      <w:r w:rsidRPr="00521AA2">
        <w:rPr>
          <w:rFonts w:asciiTheme="minorHAnsi" w:hAnsiTheme="minorHAnsi"/>
          <w:sz w:val="22"/>
          <w:szCs w:val="22"/>
          <w:lang w:val="pl-PL"/>
        </w:rPr>
        <w:t>wolny od wad fizycznych i prawnych;</w:t>
      </w:r>
    </w:p>
    <w:p w14:paraId="616F27E5"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b/>
          <w:sz w:val="22"/>
          <w:szCs w:val="22"/>
          <w:lang w:val="pl-PL"/>
        </w:rPr>
        <w:t xml:space="preserve"> </w:t>
      </w:r>
      <w:r w:rsidRPr="00521AA2">
        <w:rPr>
          <w:rFonts w:asciiTheme="minorHAnsi" w:hAnsiTheme="minorHAnsi"/>
          <w:sz w:val="22"/>
          <w:szCs w:val="22"/>
          <w:lang w:val="pl-PL"/>
        </w:rPr>
        <w:t>wyprodukowany nie wcześniej niż do 12 m-</w:t>
      </w:r>
      <w:proofErr w:type="spellStart"/>
      <w:r w:rsidRPr="00521AA2">
        <w:rPr>
          <w:rFonts w:asciiTheme="minorHAnsi" w:hAnsiTheme="minorHAnsi"/>
          <w:sz w:val="22"/>
          <w:szCs w:val="22"/>
          <w:lang w:val="pl-PL"/>
        </w:rPr>
        <w:t>cy</w:t>
      </w:r>
      <w:proofErr w:type="spellEnd"/>
      <w:r w:rsidRPr="00521AA2">
        <w:rPr>
          <w:rFonts w:asciiTheme="minorHAnsi" w:hAnsiTheme="minorHAnsi"/>
          <w:sz w:val="22"/>
          <w:szCs w:val="22"/>
          <w:lang w:val="pl-PL"/>
        </w:rPr>
        <w:t xml:space="preserve"> przed datą dostawy;</w:t>
      </w:r>
    </w:p>
    <w:p w14:paraId="005A6EFC"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b/>
          <w:sz w:val="22"/>
          <w:szCs w:val="22"/>
          <w:lang w:val="pl-PL"/>
        </w:rPr>
        <w:t xml:space="preserve"> </w:t>
      </w:r>
      <w:r w:rsidRPr="00521AA2">
        <w:rPr>
          <w:rFonts w:asciiTheme="minorHAnsi" w:hAnsiTheme="minorHAnsi"/>
          <w:sz w:val="22"/>
          <w:szCs w:val="22"/>
          <w:lang w:val="pl-PL"/>
        </w:rPr>
        <w:t xml:space="preserve">kompatybilny z polską siecią elektryczną (wtyczki, napięcie sieciowe 230 V, częstotliwość 50 </w:t>
      </w:r>
      <w:proofErr w:type="spellStart"/>
      <w:r w:rsidRPr="00521AA2">
        <w:rPr>
          <w:rFonts w:asciiTheme="minorHAnsi" w:hAnsiTheme="minorHAnsi"/>
          <w:sz w:val="22"/>
          <w:szCs w:val="22"/>
          <w:lang w:val="pl-PL"/>
        </w:rPr>
        <w:t>Hz</w:t>
      </w:r>
      <w:proofErr w:type="spellEnd"/>
      <w:r w:rsidRPr="00521AA2">
        <w:rPr>
          <w:rFonts w:asciiTheme="minorHAnsi" w:hAnsiTheme="minorHAnsi"/>
          <w:sz w:val="22"/>
          <w:szCs w:val="22"/>
          <w:lang w:val="pl-PL"/>
        </w:rPr>
        <w:t>);</w:t>
      </w:r>
    </w:p>
    <w:p w14:paraId="28607784"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posiadać znak CE zgodnie z wymogami określonymi w Rozporządzeniu Ministra Rozwoju z dnia 2 czerwca 2016r. w sprawie wymagań dla sprzętu elektrycznego (Dz. U. z 2016r., poz. 806);</w:t>
      </w:r>
    </w:p>
    <w:p w14:paraId="17D5BEC0"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posiadać niezbędne certyfikaty bezpieczeństwa oraz dopuszczające do sprzedaży na rynku europejskim (jeśli dotyczy).</w:t>
      </w:r>
    </w:p>
    <w:bookmarkEnd w:id="61"/>
    <w:p w14:paraId="7E038BA9" w14:textId="77777777" w:rsidR="00521AA2" w:rsidRPr="00521AA2" w:rsidRDefault="00521AA2" w:rsidP="00521AA2">
      <w:pPr>
        <w:pStyle w:val="Akapitzlist"/>
        <w:spacing w:line="276" w:lineRule="auto"/>
        <w:ind w:left="1256"/>
        <w:rPr>
          <w:rFonts w:asciiTheme="minorHAnsi" w:hAnsiTheme="minorHAnsi"/>
          <w:sz w:val="22"/>
          <w:szCs w:val="22"/>
          <w:lang w:val="pl-PL"/>
        </w:rPr>
      </w:pPr>
    </w:p>
    <w:p w14:paraId="6911D046" w14:textId="77777777" w:rsidR="00521AA2" w:rsidRPr="00521AA2" w:rsidRDefault="00521AA2" w:rsidP="0064760A">
      <w:pPr>
        <w:pStyle w:val="Akapitzlist"/>
        <w:numPr>
          <w:ilvl w:val="0"/>
          <w:numId w:val="61"/>
        </w:numPr>
        <w:spacing w:after="160" w:line="276" w:lineRule="auto"/>
        <w:rPr>
          <w:rFonts w:asciiTheme="minorHAnsi" w:hAnsiTheme="minorHAnsi"/>
          <w:b/>
          <w:sz w:val="22"/>
          <w:szCs w:val="22"/>
          <w:u w:val="single"/>
          <w:lang w:val="pl-PL"/>
        </w:rPr>
      </w:pPr>
      <w:bookmarkStart w:id="62" w:name="_Hlk156848784"/>
      <w:r w:rsidRPr="00521AA2">
        <w:rPr>
          <w:rFonts w:asciiTheme="minorHAnsi" w:hAnsiTheme="minorHAnsi"/>
          <w:b/>
          <w:sz w:val="22"/>
          <w:szCs w:val="22"/>
          <w:u w:val="single"/>
          <w:lang w:val="pl-PL"/>
        </w:rPr>
        <w:t>Inkubator CO</w:t>
      </w:r>
      <w:r w:rsidRPr="00521AA2">
        <w:rPr>
          <w:rFonts w:asciiTheme="minorHAnsi" w:hAnsiTheme="minorHAnsi"/>
          <w:b/>
          <w:sz w:val="22"/>
          <w:szCs w:val="22"/>
          <w:u w:val="single"/>
          <w:vertAlign w:val="subscript"/>
          <w:lang w:val="pl-PL"/>
        </w:rPr>
        <w:t xml:space="preserve">2 </w:t>
      </w:r>
      <w:r w:rsidRPr="00521AA2">
        <w:rPr>
          <w:rFonts w:asciiTheme="minorHAnsi" w:hAnsiTheme="minorHAnsi"/>
          <w:b/>
          <w:sz w:val="22"/>
          <w:szCs w:val="22"/>
          <w:u w:val="single"/>
          <w:lang w:val="pl-PL"/>
        </w:rPr>
        <w:t xml:space="preserve">musi posiadać następujące cechy i funkcje: </w:t>
      </w:r>
    </w:p>
    <w:bookmarkEnd w:id="62"/>
    <w:p w14:paraId="6B6FED43"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pojemność co najmniej 170 L (dopuszczalna także pojemność w zakresie 165 - 180 L);</w:t>
      </w:r>
    </w:p>
    <w:p w14:paraId="3FEE0964"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charakteryzuje się równomiernym rozkładem temperatury oraz delikatnym systemem cyrkulacji powietrza;</w:t>
      </w:r>
    </w:p>
    <w:p w14:paraId="29EB2A74"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Zakres pracy od + 4˚C  ponad temperaturę otoczenia do co najmniej 5 ˚C, możliwość regulacji temperatury o 0,5 ˚C bądź mniej, stabilność temperatury ± 0,1 ˚C, jednolitość temperatury  ± 0,3 ˚C;</w:t>
      </w:r>
    </w:p>
    <w:p w14:paraId="3DC877E9"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programowalny zakres stężenia CO</w:t>
      </w:r>
      <w:r w:rsidRPr="00521AA2">
        <w:rPr>
          <w:rFonts w:asciiTheme="minorHAnsi" w:hAnsiTheme="minorHAnsi"/>
          <w:sz w:val="22"/>
          <w:szCs w:val="22"/>
          <w:vertAlign w:val="subscript"/>
          <w:lang w:val="pl-PL"/>
        </w:rPr>
        <w:t>2</w:t>
      </w:r>
      <w:r w:rsidRPr="00521AA2">
        <w:rPr>
          <w:rFonts w:asciiTheme="minorHAnsi" w:hAnsiTheme="minorHAnsi"/>
          <w:sz w:val="22"/>
          <w:szCs w:val="22"/>
          <w:lang w:val="pl-PL"/>
        </w:rPr>
        <w:t xml:space="preserve"> w zakresie od 0,2 do 20% [v/v], możliwość regulacji stężenia CO</w:t>
      </w:r>
      <w:r w:rsidRPr="00521AA2">
        <w:rPr>
          <w:rFonts w:asciiTheme="minorHAnsi" w:hAnsiTheme="minorHAnsi"/>
          <w:sz w:val="22"/>
          <w:szCs w:val="22"/>
          <w:vertAlign w:val="subscript"/>
          <w:lang w:val="pl-PL"/>
        </w:rPr>
        <w:t>2</w:t>
      </w:r>
      <w:r w:rsidRPr="00521AA2">
        <w:rPr>
          <w:rFonts w:asciiTheme="minorHAnsi" w:hAnsiTheme="minorHAnsi"/>
          <w:sz w:val="22"/>
          <w:szCs w:val="22"/>
          <w:lang w:val="pl-PL"/>
        </w:rPr>
        <w:t xml:space="preserve"> o nie więcej niż 0,5%, stabilność ± 0,1%, jednolitość ± 0,3 %, powrót do optymalnego stężenia &gt; 0,7% na minutę, ciśnienie gazu 0,35 bar;</w:t>
      </w:r>
    </w:p>
    <w:p w14:paraId="4EAD0255"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wyposażony w czujnik CO</w:t>
      </w:r>
      <w:r w:rsidRPr="00521AA2">
        <w:rPr>
          <w:rFonts w:asciiTheme="minorHAnsi" w:hAnsiTheme="minorHAnsi"/>
          <w:sz w:val="22"/>
          <w:szCs w:val="22"/>
          <w:vertAlign w:val="subscript"/>
          <w:lang w:val="pl-PL"/>
        </w:rPr>
        <w:t>2</w:t>
      </w:r>
      <w:r w:rsidRPr="00521AA2">
        <w:rPr>
          <w:rFonts w:asciiTheme="minorHAnsi" w:hAnsiTheme="minorHAnsi"/>
          <w:sz w:val="22"/>
          <w:szCs w:val="22"/>
          <w:lang w:val="pl-PL"/>
        </w:rPr>
        <w:t xml:space="preserve"> działający na podczerwień z funkcją automatycznego odniesienia/kalibracji</w:t>
      </w:r>
    </w:p>
    <w:p w14:paraId="5E3F44CE"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wilgotność względna wewnątrz komory wynosząca do 95% przy temperaturze 37 ˚C;</w:t>
      </w:r>
    </w:p>
    <w:p w14:paraId="3C3F6914"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wyjmowane, bezszwowe naczynie na wodę, wykonane ze stali nierdzewnej, o pojemności co najmniej 2L; </w:t>
      </w:r>
    </w:p>
    <w:p w14:paraId="67AF00BA"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komora o suchych ścianach, bez kondensatu;</w:t>
      </w:r>
    </w:p>
    <w:p w14:paraId="3FBBBEF4"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uszczelniane wewnętrzne drzwi wykonane ze szkła pozwalające na obserwację wnętrza inkubatora bez zachwiania warunków hodowli;</w:t>
      </w:r>
    </w:p>
    <w:p w14:paraId="20997940"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komora o zaokrąglanych krawędziach ułatwiających czyszczenie, bez spawów;</w:t>
      </w:r>
    </w:p>
    <w:p w14:paraId="3ACD413A"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wymiary wewnętrzne od 550 mm x 450 mm x 650 mm (szerokość x głębokość x wysokość, przy dopuszczalnych różnicach ± 40 mm w każdym parametrze) i zewnętrznych wymiarach od 700 mm x 650 mm x 800 mm (szerokość x głębokość x wysokość, przy dopuszczalnych różnicach ±40 mm w każdym parametrze); </w:t>
      </w:r>
    </w:p>
    <w:p w14:paraId="6F4C11A7"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lastRenderedPageBreak/>
        <w:t xml:space="preserve"> wyposażony w cztery wyjmowane półki, ze stali nierdzewnej, o rozmiarach pasujących do wymiarów wewnętrznych komory (szerokość x głębokość);</w:t>
      </w:r>
    </w:p>
    <w:p w14:paraId="544E2DBA"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wyposażony w duży i czytelny wyświetlacz LCD z podświetleniem LED;</w:t>
      </w:r>
    </w:p>
    <w:p w14:paraId="563D0E5D"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port dostępowy 25 mm do przepustu kablowego z zatyczkami uszczelniającymi; służące obsłudze urządzeń elektrycznych pracujących wewnątrz komory inkubacyjnej bez utraty parametrów pracy inkubatora</w:t>
      </w:r>
    </w:p>
    <w:p w14:paraId="7F5CDECC"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gniazdo wyjściowe RS232 bądź inne odpowiadające; interfejs komunikacyjny;</w:t>
      </w:r>
    </w:p>
    <w:p w14:paraId="28DC3039"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filtracja HEPA dla wszystkich gazów wchodzących; </w:t>
      </w:r>
    </w:p>
    <w:p w14:paraId="2232B4C7"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i/>
          <w:sz w:val="22"/>
          <w:szCs w:val="22"/>
          <w:lang w:val="pl-PL"/>
        </w:rPr>
        <w:t xml:space="preserve"> </w:t>
      </w:r>
      <w:r w:rsidRPr="00521AA2">
        <w:rPr>
          <w:rFonts w:asciiTheme="minorHAnsi" w:hAnsiTheme="minorHAnsi"/>
          <w:sz w:val="22"/>
          <w:szCs w:val="22"/>
          <w:lang w:val="pl-PL"/>
        </w:rPr>
        <w:t>pamięć wewnętrzna o pojemności umożliwiającej zapis z rejestracji i raportowania danych na potrzeby kontroli jakości i weryfikacji trwający od 72 do 100 godzin w zależności od ilości zdarzeń.</w:t>
      </w:r>
    </w:p>
    <w:p w14:paraId="0E4E075E" w14:textId="77777777" w:rsidR="00521AA2" w:rsidRPr="00521AA2" w:rsidRDefault="00521AA2" w:rsidP="00521AA2">
      <w:pPr>
        <w:pStyle w:val="Akapitzlist"/>
        <w:spacing w:line="276" w:lineRule="auto"/>
        <w:ind w:left="1256"/>
        <w:rPr>
          <w:rFonts w:asciiTheme="minorHAnsi" w:hAnsiTheme="minorHAnsi"/>
          <w:sz w:val="22"/>
          <w:szCs w:val="22"/>
          <w:lang w:val="pl-PL"/>
        </w:rPr>
      </w:pPr>
    </w:p>
    <w:p w14:paraId="627D6927" w14:textId="77777777" w:rsidR="00521AA2" w:rsidRPr="00521AA2" w:rsidRDefault="00521AA2" w:rsidP="0064760A">
      <w:pPr>
        <w:pStyle w:val="Akapitzlist"/>
        <w:numPr>
          <w:ilvl w:val="0"/>
          <w:numId w:val="61"/>
        </w:numPr>
        <w:spacing w:after="160" w:line="276" w:lineRule="auto"/>
        <w:rPr>
          <w:rFonts w:asciiTheme="minorHAnsi" w:hAnsiTheme="minorHAnsi"/>
          <w:b/>
          <w:sz w:val="22"/>
          <w:szCs w:val="22"/>
          <w:u w:val="single"/>
          <w:lang w:val="pl-PL"/>
        </w:rPr>
      </w:pPr>
      <w:r w:rsidRPr="00521AA2">
        <w:rPr>
          <w:rFonts w:asciiTheme="minorHAnsi" w:hAnsiTheme="minorHAnsi"/>
          <w:b/>
          <w:sz w:val="22"/>
          <w:szCs w:val="22"/>
          <w:u w:val="single"/>
          <w:lang w:val="pl-PL"/>
        </w:rPr>
        <w:t>Inkubator CO</w:t>
      </w:r>
      <w:r w:rsidRPr="00521AA2">
        <w:rPr>
          <w:rFonts w:asciiTheme="minorHAnsi" w:hAnsiTheme="minorHAnsi"/>
          <w:b/>
          <w:sz w:val="22"/>
          <w:szCs w:val="22"/>
          <w:u w:val="single"/>
          <w:vertAlign w:val="subscript"/>
          <w:lang w:val="pl-PL"/>
        </w:rPr>
        <w:t>2</w:t>
      </w:r>
      <w:r w:rsidRPr="00521AA2">
        <w:rPr>
          <w:rFonts w:asciiTheme="minorHAnsi" w:hAnsiTheme="minorHAnsi"/>
          <w:b/>
          <w:sz w:val="22"/>
          <w:szCs w:val="22"/>
          <w:u w:val="single"/>
          <w:lang w:val="pl-PL"/>
        </w:rPr>
        <w:t xml:space="preserve"> musi posiadać dodatkowe elementy:</w:t>
      </w:r>
    </w:p>
    <w:p w14:paraId="0037EC5E" w14:textId="77777777" w:rsidR="00521AA2" w:rsidRPr="00521AA2" w:rsidRDefault="00521AA2" w:rsidP="0064760A">
      <w:pPr>
        <w:pStyle w:val="Akapitzlist"/>
        <w:numPr>
          <w:ilvl w:val="1"/>
          <w:numId w:val="61"/>
        </w:numPr>
        <w:spacing w:after="160" w:line="276" w:lineRule="auto"/>
        <w:rPr>
          <w:rFonts w:asciiTheme="minorHAnsi" w:hAnsiTheme="minorHAnsi"/>
          <w:sz w:val="22"/>
          <w:szCs w:val="22"/>
          <w:lang w:val="pl-PL"/>
        </w:rPr>
      </w:pPr>
      <w:r w:rsidRPr="00521AA2">
        <w:rPr>
          <w:rFonts w:asciiTheme="minorHAnsi" w:hAnsiTheme="minorHAnsi"/>
          <w:sz w:val="22"/>
          <w:szCs w:val="22"/>
          <w:lang w:val="pl-PL"/>
        </w:rPr>
        <w:t xml:space="preserve"> butlę z CO</w:t>
      </w:r>
      <w:r w:rsidRPr="00521AA2">
        <w:rPr>
          <w:rFonts w:asciiTheme="minorHAnsi" w:hAnsiTheme="minorHAnsi"/>
          <w:sz w:val="22"/>
          <w:szCs w:val="22"/>
          <w:vertAlign w:val="subscript"/>
          <w:lang w:val="pl-PL"/>
        </w:rPr>
        <w:t>2</w:t>
      </w:r>
      <w:r w:rsidRPr="00521AA2">
        <w:rPr>
          <w:rFonts w:asciiTheme="minorHAnsi" w:hAnsiTheme="minorHAnsi"/>
          <w:sz w:val="22"/>
          <w:szCs w:val="22"/>
          <w:lang w:val="pl-PL"/>
        </w:rPr>
        <w:t xml:space="preserve"> o pojemności 50 L/ 200 bar, wyposażoną w dwustopniowy reduktor i przewód zasilający o długości 3m., spełniającą normę ISO 14175 – C1.</w:t>
      </w:r>
    </w:p>
    <w:p w14:paraId="7C73748A" w14:textId="77777777" w:rsidR="00521AA2" w:rsidRPr="00521AA2" w:rsidRDefault="00521AA2" w:rsidP="00521AA2">
      <w:pPr>
        <w:pStyle w:val="Akapitzlist"/>
        <w:spacing w:line="360" w:lineRule="auto"/>
        <w:ind w:left="1256"/>
        <w:rPr>
          <w:rFonts w:asciiTheme="minorHAnsi" w:hAnsiTheme="minorHAnsi"/>
          <w:sz w:val="22"/>
          <w:szCs w:val="22"/>
          <w:lang w:val="pl-PL"/>
        </w:rPr>
      </w:pPr>
    </w:p>
    <w:p w14:paraId="744ABA48" w14:textId="77777777" w:rsidR="00521AA2" w:rsidRPr="00521AA2" w:rsidRDefault="00521AA2" w:rsidP="0064760A">
      <w:pPr>
        <w:pStyle w:val="Akapitzlist"/>
        <w:numPr>
          <w:ilvl w:val="0"/>
          <w:numId w:val="61"/>
        </w:numPr>
        <w:spacing w:after="120" w:line="276" w:lineRule="auto"/>
        <w:jc w:val="left"/>
        <w:rPr>
          <w:rFonts w:asciiTheme="minorHAnsi" w:hAnsiTheme="minorHAnsi" w:cs="Calibri"/>
          <w:b/>
          <w:bCs/>
          <w:sz w:val="22"/>
          <w:szCs w:val="22"/>
          <w:u w:val="single"/>
          <w:lang w:val="pl-PL"/>
        </w:rPr>
      </w:pPr>
      <w:bookmarkStart w:id="63" w:name="_Hlk156849025"/>
      <w:r w:rsidRPr="00521AA2">
        <w:rPr>
          <w:rFonts w:asciiTheme="minorHAnsi" w:hAnsiTheme="minorHAnsi" w:cs="Calibri"/>
          <w:b/>
          <w:bCs/>
          <w:sz w:val="22"/>
          <w:szCs w:val="22"/>
          <w:u w:val="single"/>
          <w:lang w:val="pl-PL"/>
        </w:rPr>
        <w:t>Wykonawca i/lub Producent zapewni:</w:t>
      </w:r>
    </w:p>
    <w:p w14:paraId="71D956D0" w14:textId="77777777"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Calibri"/>
          <w:bCs/>
          <w:sz w:val="22"/>
          <w:szCs w:val="22"/>
          <w:lang w:val="pl-PL"/>
        </w:rPr>
        <w:t>4.01. gwarancję nie krótszą niż 36 miesięcy licząc od daty podpisania nie budzącego zastrzeżeń protokołu odbioru (może to być gwarancja producenta, jeśli Producent taką zapewnia);</w:t>
      </w:r>
    </w:p>
    <w:p w14:paraId="39E450BD" w14:textId="77777777"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Calibri"/>
          <w:bCs/>
          <w:sz w:val="22"/>
          <w:szCs w:val="22"/>
          <w:lang w:val="pl-PL"/>
        </w:rPr>
        <w:t>4.02. rękojmię zgodną z polskim prawem;</w:t>
      </w:r>
    </w:p>
    <w:p w14:paraId="06FA4126" w14:textId="77777777"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Calibri"/>
          <w:bCs/>
          <w:sz w:val="22"/>
          <w:szCs w:val="22"/>
          <w:lang w:val="pl-PL"/>
        </w:rPr>
        <w:t>4.03. serwis pogwarancyjny oraz dostęp do części zamiennych i niezbędnych zestawów kalibracyjnych (</w:t>
      </w:r>
      <w:r w:rsidRPr="00521AA2">
        <w:rPr>
          <w:rFonts w:asciiTheme="minorHAnsi" w:hAnsiTheme="minorHAnsi" w:cs="Calibri"/>
          <w:bCs/>
          <w:i/>
          <w:sz w:val="22"/>
          <w:szCs w:val="22"/>
          <w:lang w:val="pl-PL"/>
        </w:rPr>
        <w:t>jeżeli dotyczy</w:t>
      </w:r>
      <w:r w:rsidRPr="00521AA2">
        <w:rPr>
          <w:rFonts w:asciiTheme="minorHAnsi" w:hAnsiTheme="minorHAnsi" w:cs="Calibri"/>
          <w:bCs/>
          <w:sz w:val="22"/>
          <w:szCs w:val="22"/>
          <w:lang w:val="pl-PL"/>
        </w:rPr>
        <w:t>) przez okres co najmniej 5 lat od momentu zaprzestania produkcji Inkubatora;</w:t>
      </w:r>
    </w:p>
    <w:p w14:paraId="49A20427" w14:textId="357C5F7B"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Calibri"/>
          <w:bCs/>
          <w:sz w:val="22"/>
          <w:szCs w:val="22"/>
          <w:lang w:val="pl-PL"/>
        </w:rPr>
        <w:t xml:space="preserve">4.04. naprawy realizowane przez autoryzowany serwis producenta, samego producenta Inkubatora lub serwis wskazany przez producenta Inkubatora;  </w:t>
      </w:r>
    </w:p>
    <w:p w14:paraId="67863298" w14:textId="77777777"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Calibri"/>
          <w:bCs/>
          <w:sz w:val="22"/>
          <w:szCs w:val="22"/>
          <w:lang w:val="pl-PL"/>
        </w:rPr>
        <w:t xml:space="preserve">4.05. czas telefonicznej lub mailowej reakcji serwisu na zgłoszenie mailem awarii/problemu/pytanie do 72 godzin liczonych od daty i godziny wysłania wiadomości e-mail ze zgłoszeniem; </w:t>
      </w:r>
    </w:p>
    <w:p w14:paraId="224FD6AC" w14:textId="77777777"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Calibri"/>
          <w:bCs/>
          <w:sz w:val="22"/>
          <w:szCs w:val="22"/>
          <w:lang w:val="pl-PL"/>
        </w:rPr>
        <w:t>4.06. obsługę w języku polskim lub angielskim w zakresie realizowanych serwisów, przeglądów i ewentualnych napraw;</w:t>
      </w:r>
    </w:p>
    <w:p w14:paraId="6BEB5C13" w14:textId="77777777"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Calibri"/>
          <w:bCs/>
          <w:sz w:val="22"/>
          <w:szCs w:val="22"/>
          <w:lang w:val="pl-PL"/>
        </w:rPr>
        <w:t>4.07. w ciągu 7 dni od podpisania umowy - szczegółowy opis wymagań dotyczący przygotowania stanowiska pracy Inkubatora zawierający informacje dotyczące m.in. wielkości i koniecznych wymagań odnośnie stanowiska pracy Inkubatora, niezbędnych zabezpieczeń sieci elektrycznej (np. moc bezpieczników), warunków środowiskowych niezbędnych do prawidłowej pracy Inkubatora, warunków podpięcia do Internetu (</w:t>
      </w:r>
      <w:r w:rsidRPr="00521AA2">
        <w:rPr>
          <w:rFonts w:asciiTheme="minorHAnsi" w:hAnsiTheme="minorHAnsi" w:cs="Calibri"/>
          <w:bCs/>
          <w:i/>
          <w:sz w:val="22"/>
          <w:szCs w:val="22"/>
          <w:lang w:val="pl-PL"/>
        </w:rPr>
        <w:t>jeżeli dotyczy</w:t>
      </w:r>
      <w:r w:rsidRPr="00521AA2">
        <w:rPr>
          <w:rFonts w:asciiTheme="minorHAnsi" w:hAnsiTheme="minorHAnsi" w:cs="Calibri"/>
          <w:bCs/>
          <w:sz w:val="22"/>
          <w:szCs w:val="22"/>
          <w:lang w:val="pl-PL"/>
        </w:rPr>
        <w:t>), wielkości opakowania zewnętrznego;</w:t>
      </w:r>
    </w:p>
    <w:p w14:paraId="3F382BB4" w14:textId="77777777"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Calibri"/>
          <w:bCs/>
          <w:sz w:val="22"/>
          <w:szCs w:val="22"/>
          <w:lang w:val="pl-PL"/>
        </w:rPr>
        <w:t xml:space="preserve">4.08. szczegółową specyfikację Inkubatora; </w:t>
      </w:r>
    </w:p>
    <w:p w14:paraId="68F17A52" w14:textId="77777777"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Calibri"/>
          <w:bCs/>
          <w:sz w:val="22"/>
          <w:szCs w:val="22"/>
          <w:lang w:val="pl-PL"/>
        </w:rPr>
        <w:t>4.10. szczegółową instrukcję/instrukcje obsługi w języku polskim lub angielskim opisującą szczegółowo użytkowanie Inkubatora i inne czynności niezbędne do prawidłowej pracy Inkubatora w wersji papierowej lub elektronicznej;</w:t>
      </w:r>
    </w:p>
    <w:p w14:paraId="12EE8524" w14:textId="77777777"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Calibri"/>
          <w:bCs/>
          <w:sz w:val="22"/>
          <w:szCs w:val="22"/>
          <w:lang w:val="pl-PL"/>
        </w:rPr>
        <w:t>4.11. broszury aplikacyjne i materiały opisujące możliwości analityczne Inkubatora;</w:t>
      </w:r>
    </w:p>
    <w:p w14:paraId="63767863" w14:textId="77777777" w:rsidR="00521AA2" w:rsidRPr="00521AA2" w:rsidRDefault="00521AA2" w:rsidP="00521AA2">
      <w:pPr>
        <w:pStyle w:val="Akapitzlist"/>
        <w:widowControl w:val="0"/>
        <w:suppressAutoHyphens/>
        <w:autoSpaceDE w:val="0"/>
        <w:autoSpaceDN w:val="0"/>
        <w:spacing w:after="120" w:line="276" w:lineRule="auto"/>
        <w:ind w:left="1418" w:hanging="567"/>
        <w:textAlignment w:val="baseline"/>
        <w:rPr>
          <w:rFonts w:asciiTheme="minorHAnsi" w:eastAsia="Times New Roman" w:hAnsiTheme="minorHAnsi" w:cstheme="minorHAnsi"/>
          <w:bCs/>
          <w:sz w:val="22"/>
          <w:szCs w:val="22"/>
          <w:lang w:val="pl-PL" w:eastAsia="pl-PL" w:bidi="pl-PL"/>
        </w:rPr>
      </w:pPr>
      <w:r w:rsidRPr="00521AA2">
        <w:rPr>
          <w:rFonts w:asciiTheme="minorHAnsi" w:eastAsia="Times New Roman" w:hAnsiTheme="minorHAnsi" w:cstheme="minorHAnsi"/>
          <w:bCs/>
          <w:sz w:val="22"/>
          <w:szCs w:val="22"/>
          <w:lang w:val="pl-PL" w:eastAsia="pl-PL" w:bidi="pl-PL"/>
        </w:rPr>
        <w:t xml:space="preserve">4.12. jeżeli Inkubator wymaga instalacji lub wstępnej kalibracji/ustawień – Wykonawca zapewni instalację/wstępną kalibrację przez autoryzowany serwis producenta, samego producenta lub instalatora wskazanego przez producenta (certyfikat </w:t>
      </w:r>
      <w:r w:rsidRPr="00521AA2">
        <w:rPr>
          <w:rFonts w:asciiTheme="minorHAnsi" w:eastAsia="Times New Roman" w:hAnsiTheme="minorHAnsi" w:cstheme="minorHAnsi"/>
          <w:bCs/>
          <w:sz w:val="22"/>
          <w:szCs w:val="22"/>
          <w:lang w:val="pl-PL" w:eastAsia="pl-PL" w:bidi="pl-PL"/>
        </w:rPr>
        <w:lastRenderedPageBreak/>
        <w:t>szkolenia/wskazanie pisemne), potwierdzoną raportem/protokołem z instalacji/kalibracji;</w:t>
      </w:r>
    </w:p>
    <w:p w14:paraId="52F564A7" w14:textId="77777777" w:rsidR="00521AA2" w:rsidRPr="00521AA2" w:rsidRDefault="00521AA2" w:rsidP="00521AA2">
      <w:pPr>
        <w:pStyle w:val="Akapitzlist"/>
        <w:spacing w:after="120" w:line="276" w:lineRule="auto"/>
        <w:ind w:left="1418" w:hanging="567"/>
        <w:rPr>
          <w:rFonts w:asciiTheme="minorHAnsi" w:hAnsiTheme="minorHAnsi" w:cs="Calibri"/>
          <w:bCs/>
          <w:sz w:val="22"/>
          <w:szCs w:val="22"/>
          <w:lang w:val="pl-PL"/>
        </w:rPr>
      </w:pPr>
      <w:r w:rsidRPr="00521AA2">
        <w:rPr>
          <w:rFonts w:asciiTheme="minorHAnsi" w:hAnsiTheme="minorHAnsi" w:cstheme="minorHAnsi"/>
          <w:bCs/>
          <w:sz w:val="22"/>
          <w:szCs w:val="22"/>
          <w:lang w:val="pl-PL"/>
        </w:rPr>
        <w:t>4.13. pakiet odczynników i elementów zużywalnych niezbędnych do przeprowadzenia instalacji systemu i szkoleń (</w:t>
      </w:r>
      <w:r w:rsidRPr="00521AA2">
        <w:rPr>
          <w:rFonts w:asciiTheme="minorHAnsi" w:hAnsiTheme="minorHAnsi" w:cstheme="minorHAnsi"/>
          <w:bCs/>
          <w:i/>
          <w:sz w:val="22"/>
          <w:szCs w:val="22"/>
          <w:lang w:val="pl-PL"/>
        </w:rPr>
        <w:t>jeżeli dotyczy</w:t>
      </w:r>
      <w:r w:rsidRPr="00521AA2">
        <w:rPr>
          <w:rFonts w:asciiTheme="minorHAnsi" w:hAnsiTheme="minorHAnsi" w:cstheme="minorHAnsi"/>
          <w:bCs/>
          <w:sz w:val="22"/>
          <w:szCs w:val="22"/>
          <w:lang w:val="pl-PL"/>
        </w:rPr>
        <w:t>).</w:t>
      </w:r>
    </w:p>
    <w:p w14:paraId="2B2329B8" w14:textId="77777777" w:rsidR="00521AA2" w:rsidRPr="00521AA2" w:rsidRDefault="00521AA2" w:rsidP="00521AA2">
      <w:pPr>
        <w:pStyle w:val="Akapitzlist"/>
        <w:spacing w:after="120" w:line="276" w:lineRule="auto"/>
        <w:ind w:left="405"/>
        <w:rPr>
          <w:rFonts w:asciiTheme="minorHAnsi" w:hAnsiTheme="minorHAnsi" w:cs="Calibri"/>
          <w:bCs/>
          <w:sz w:val="22"/>
          <w:szCs w:val="22"/>
          <w:lang w:val="pl-PL"/>
        </w:rPr>
      </w:pPr>
    </w:p>
    <w:p w14:paraId="7F044385" w14:textId="77777777" w:rsidR="00521AA2" w:rsidRPr="00521AA2" w:rsidRDefault="00521AA2" w:rsidP="0064760A">
      <w:pPr>
        <w:pStyle w:val="Akapitzlist"/>
        <w:numPr>
          <w:ilvl w:val="0"/>
          <w:numId w:val="61"/>
        </w:numPr>
        <w:spacing w:after="120" w:line="276" w:lineRule="auto"/>
        <w:jc w:val="left"/>
        <w:rPr>
          <w:rFonts w:asciiTheme="minorHAnsi" w:hAnsiTheme="minorHAnsi" w:cs="Calibri"/>
          <w:b/>
          <w:bCs/>
          <w:sz w:val="22"/>
          <w:szCs w:val="22"/>
          <w:u w:val="single"/>
          <w:lang w:val="pl-PL"/>
        </w:rPr>
      </w:pPr>
      <w:r w:rsidRPr="00521AA2">
        <w:rPr>
          <w:rFonts w:asciiTheme="minorHAnsi" w:hAnsiTheme="minorHAnsi" w:cs="Calibri"/>
          <w:b/>
          <w:bCs/>
          <w:sz w:val="22"/>
          <w:szCs w:val="22"/>
          <w:u w:val="single"/>
          <w:lang w:val="pl-PL"/>
        </w:rPr>
        <w:t xml:space="preserve">Szkolenie z zakresu obsługi Inkubatora </w:t>
      </w:r>
      <w:r w:rsidRPr="00521AA2">
        <w:rPr>
          <w:rFonts w:asciiTheme="minorHAnsi" w:hAnsiTheme="minorHAnsi"/>
          <w:b/>
          <w:sz w:val="22"/>
          <w:szCs w:val="22"/>
          <w:u w:val="single"/>
          <w:lang w:val="pl-PL"/>
        </w:rPr>
        <w:t>CO</w:t>
      </w:r>
      <w:r w:rsidRPr="00521AA2">
        <w:rPr>
          <w:rFonts w:asciiTheme="minorHAnsi" w:hAnsiTheme="minorHAnsi"/>
          <w:b/>
          <w:sz w:val="22"/>
          <w:szCs w:val="22"/>
          <w:u w:val="single"/>
          <w:vertAlign w:val="subscript"/>
          <w:lang w:val="pl-PL"/>
        </w:rPr>
        <w:t>2</w:t>
      </w:r>
    </w:p>
    <w:p w14:paraId="619F30B0" w14:textId="77777777" w:rsidR="00521AA2" w:rsidRPr="00521AA2" w:rsidRDefault="00521AA2" w:rsidP="00521AA2">
      <w:pPr>
        <w:pStyle w:val="Akapitzlist"/>
        <w:spacing w:after="120" w:line="276" w:lineRule="auto"/>
        <w:ind w:left="851"/>
        <w:rPr>
          <w:rFonts w:asciiTheme="minorHAnsi" w:hAnsiTheme="minorHAnsi" w:cs="Calibri"/>
          <w:bCs/>
          <w:sz w:val="22"/>
          <w:szCs w:val="22"/>
          <w:lang w:val="pl-PL"/>
        </w:rPr>
      </w:pPr>
      <w:r w:rsidRPr="00521AA2">
        <w:rPr>
          <w:rFonts w:asciiTheme="minorHAnsi" w:hAnsiTheme="minorHAnsi" w:cs="Calibri"/>
          <w:bCs/>
          <w:sz w:val="22"/>
          <w:szCs w:val="22"/>
          <w:lang w:val="pl-PL"/>
        </w:rPr>
        <w:t>5.01. Szkolenie z zakresu obsługi i użytkowania Inkubatora oraz oprogramowania sterującego Inkubatorem dla min. 4 osób (certyfikat ukończenia szkolenia lub potwierdzenie szkolenia), przeprowadzone w siedzibie Zamawiającego w dni robocze w języku polskim lub angielskim;</w:t>
      </w:r>
      <w:bookmarkEnd w:id="63"/>
    </w:p>
    <w:p w14:paraId="12AEDBDB" w14:textId="77777777" w:rsidR="00826C61" w:rsidRPr="00826C61" w:rsidRDefault="00826C61" w:rsidP="00826C61">
      <w:pPr>
        <w:spacing w:after="160" w:line="256" w:lineRule="auto"/>
        <w:rPr>
          <w:rFonts w:ascii="Arial Narrow" w:eastAsia="Calibri" w:hAnsi="Arial Narrow"/>
          <w:sz w:val="22"/>
          <w:szCs w:val="22"/>
          <w:lang w:eastAsia="en-US"/>
        </w:rPr>
      </w:pPr>
    </w:p>
    <w:p w14:paraId="5935141C" w14:textId="77777777" w:rsidR="00826C61" w:rsidRPr="00826C61" w:rsidRDefault="00826C61" w:rsidP="00826C61">
      <w:pPr>
        <w:spacing w:after="160" w:line="256" w:lineRule="auto"/>
        <w:rPr>
          <w:rFonts w:ascii="Arial Narrow" w:eastAsia="Calibri" w:hAnsi="Arial Narrow"/>
          <w:sz w:val="22"/>
          <w:szCs w:val="22"/>
          <w:lang w:eastAsia="en-US"/>
        </w:rPr>
      </w:pPr>
    </w:p>
    <w:p w14:paraId="64514ECF" w14:textId="77777777" w:rsidR="00826C61" w:rsidRPr="00826C61" w:rsidRDefault="00826C61" w:rsidP="00826C61">
      <w:pPr>
        <w:spacing w:after="160" w:line="256" w:lineRule="auto"/>
        <w:rPr>
          <w:rFonts w:ascii="Arial Narrow" w:eastAsia="Calibri" w:hAnsi="Arial Narrow"/>
          <w:sz w:val="22"/>
          <w:szCs w:val="22"/>
          <w:lang w:eastAsia="en-US"/>
        </w:rPr>
      </w:pPr>
    </w:p>
    <w:p w14:paraId="1E4956D5" w14:textId="77777777" w:rsidR="00826C61" w:rsidRPr="00826C61" w:rsidRDefault="00826C61" w:rsidP="00826C61">
      <w:pPr>
        <w:spacing w:after="160" w:line="256" w:lineRule="auto"/>
        <w:rPr>
          <w:rFonts w:ascii="Arial Narrow" w:eastAsia="Calibri" w:hAnsi="Arial Narrow"/>
          <w:sz w:val="22"/>
          <w:szCs w:val="22"/>
          <w:lang w:eastAsia="en-US"/>
        </w:rPr>
      </w:pPr>
    </w:p>
    <w:p w14:paraId="7E94F7FA" w14:textId="77777777" w:rsidR="00826C61" w:rsidRPr="00826C61" w:rsidRDefault="00826C61" w:rsidP="00826C61">
      <w:pPr>
        <w:spacing w:after="160" w:line="256" w:lineRule="auto"/>
        <w:rPr>
          <w:rFonts w:ascii="Arial Narrow" w:eastAsia="Calibri" w:hAnsi="Arial Narrow"/>
          <w:sz w:val="22"/>
          <w:szCs w:val="22"/>
          <w:lang w:eastAsia="en-US"/>
        </w:rPr>
      </w:pPr>
    </w:p>
    <w:p w14:paraId="33FA206A" w14:textId="3831D7AD" w:rsidR="00826C61" w:rsidRDefault="00826C61" w:rsidP="00826C61">
      <w:pPr>
        <w:spacing w:after="160" w:line="256" w:lineRule="auto"/>
        <w:rPr>
          <w:rFonts w:ascii="Arial Narrow" w:eastAsia="Calibri" w:hAnsi="Arial Narrow"/>
          <w:sz w:val="22"/>
          <w:szCs w:val="22"/>
          <w:lang w:eastAsia="en-US"/>
        </w:rPr>
      </w:pPr>
    </w:p>
    <w:p w14:paraId="6B2BDB8A" w14:textId="77777777" w:rsidR="00826C61" w:rsidRPr="00826C61" w:rsidRDefault="00826C61" w:rsidP="00826C61">
      <w:pPr>
        <w:spacing w:after="160" w:line="256" w:lineRule="auto"/>
        <w:rPr>
          <w:rFonts w:ascii="Arial Narrow" w:eastAsia="Calibri" w:hAnsi="Arial Narrow"/>
          <w:sz w:val="22"/>
          <w:szCs w:val="22"/>
          <w:lang w:eastAsia="en-US"/>
        </w:rPr>
      </w:pPr>
    </w:p>
    <w:p w14:paraId="4D094611" w14:textId="161E7F49" w:rsidR="00826C61" w:rsidRDefault="00826C61" w:rsidP="00826C61">
      <w:pPr>
        <w:spacing w:after="160" w:line="256" w:lineRule="auto"/>
        <w:rPr>
          <w:rFonts w:ascii="Arial Narrow" w:eastAsia="Calibri" w:hAnsi="Arial Narrow"/>
          <w:sz w:val="22"/>
          <w:szCs w:val="22"/>
          <w:lang w:eastAsia="en-US"/>
        </w:rPr>
      </w:pPr>
    </w:p>
    <w:p w14:paraId="2B05DDA0" w14:textId="0516F6FD" w:rsidR="00521AA2" w:rsidRDefault="00521AA2" w:rsidP="00826C61">
      <w:pPr>
        <w:spacing w:after="160" w:line="256" w:lineRule="auto"/>
        <w:rPr>
          <w:rFonts w:ascii="Arial Narrow" w:eastAsia="Calibri" w:hAnsi="Arial Narrow"/>
          <w:sz w:val="22"/>
          <w:szCs w:val="22"/>
          <w:lang w:eastAsia="en-US"/>
        </w:rPr>
      </w:pPr>
    </w:p>
    <w:p w14:paraId="5D0E02A7" w14:textId="6C905D94" w:rsidR="00521AA2" w:rsidRDefault="00521AA2" w:rsidP="00826C61">
      <w:pPr>
        <w:spacing w:after="160" w:line="256" w:lineRule="auto"/>
        <w:rPr>
          <w:rFonts w:ascii="Arial Narrow" w:eastAsia="Calibri" w:hAnsi="Arial Narrow"/>
          <w:sz w:val="22"/>
          <w:szCs w:val="22"/>
          <w:lang w:eastAsia="en-US"/>
        </w:rPr>
      </w:pPr>
    </w:p>
    <w:p w14:paraId="7962F46B" w14:textId="12E855C0" w:rsidR="00521AA2" w:rsidRDefault="00521AA2" w:rsidP="00826C61">
      <w:pPr>
        <w:spacing w:after="160" w:line="256" w:lineRule="auto"/>
        <w:rPr>
          <w:rFonts w:ascii="Arial Narrow" w:eastAsia="Calibri" w:hAnsi="Arial Narrow"/>
          <w:sz w:val="22"/>
          <w:szCs w:val="22"/>
          <w:lang w:eastAsia="en-US"/>
        </w:rPr>
      </w:pPr>
    </w:p>
    <w:p w14:paraId="762E5CEC" w14:textId="26054219" w:rsidR="00521AA2" w:rsidRDefault="00521AA2" w:rsidP="00826C61">
      <w:pPr>
        <w:spacing w:after="160" w:line="256" w:lineRule="auto"/>
        <w:rPr>
          <w:rFonts w:ascii="Arial Narrow" w:eastAsia="Calibri" w:hAnsi="Arial Narrow"/>
          <w:sz w:val="22"/>
          <w:szCs w:val="22"/>
          <w:lang w:eastAsia="en-US"/>
        </w:rPr>
      </w:pPr>
    </w:p>
    <w:p w14:paraId="32C57BFE" w14:textId="6313449D" w:rsidR="00521AA2" w:rsidRDefault="00521AA2" w:rsidP="00826C61">
      <w:pPr>
        <w:spacing w:after="160" w:line="256" w:lineRule="auto"/>
        <w:rPr>
          <w:rFonts w:ascii="Arial Narrow" w:eastAsia="Calibri" w:hAnsi="Arial Narrow"/>
          <w:sz w:val="22"/>
          <w:szCs w:val="22"/>
          <w:lang w:eastAsia="en-US"/>
        </w:rPr>
      </w:pPr>
    </w:p>
    <w:p w14:paraId="753C27E7" w14:textId="04230097" w:rsidR="00521AA2" w:rsidRDefault="00521AA2" w:rsidP="00826C61">
      <w:pPr>
        <w:spacing w:after="160" w:line="256" w:lineRule="auto"/>
        <w:rPr>
          <w:rFonts w:ascii="Arial Narrow" w:eastAsia="Calibri" w:hAnsi="Arial Narrow"/>
          <w:sz w:val="22"/>
          <w:szCs w:val="22"/>
          <w:lang w:eastAsia="en-US"/>
        </w:rPr>
      </w:pPr>
    </w:p>
    <w:p w14:paraId="4DDA4D96" w14:textId="3999405E" w:rsidR="00521AA2" w:rsidRDefault="00521AA2" w:rsidP="00826C61">
      <w:pPr>
        <w:spacing w:after="160" w:line="256" w:lineRule="auto"/>
        <w:rPr>
          <w:rFonts w:ascii="Arial Narrow" w:eastAsia="Calibri" w:hAnsi="Arial Narrow"/>
          <w:sz w:val="22"/>
          <w:szCs w:val="22"/>
          <w:lang w:eastAsia="en-US"/>
        </w:rPr>
      </w:pPr>
    </w:p>
    <w:p w14:paraId="474738C1" w14:textId="2F09DC87" w:rsidR="00521AA2" w:rsidRDefault="00521AA2" w:rsidP="00826C61">
      <w:pPr>
        <w:spacing w:after="160" w:line="256" w:lineRule="auto"/>
        <w:rPr>
          <w:rFonts w:ascii="Arial Narrow" w:eastAsia="Calibri" w:hAnsi="Arial Narrow"/>
          <w:sz w:val="22"/>
          <w:szCs w:val="22"/>
          <w:lang w:eastAsia="en-US"/>
        </w:rPr>
      </w:pPr>
    </w:p>
    <w:p w14:paraId="285DECA7" w14:textId="51E8E8C0" w:rsidR="00521AA2" w:rsidRDefault="00521AA2" w:rsidP="00826C61">
      <w:pPr>
        <w:spacing w:after="160" w:line="256" w:lineRule="auto"/>
        <w:rPr>
          <w:rFonts w:ascii="Arial Narrow" w:eastAsia="Calibri" w:hAnsi="Arial Narrow"/>
          <w:sz w:val="22"/>
          <w:szCs w:val="22"/>
          <w:lang w:eastAsia="en-US"/>
        </w:rPr>
      </w:pPr>
    </w:p>
    <w:p w14:paraId="6F35FEBD" w14:textId="13EE79FD" w:rsidR="00521AA2" w:rsidRDefault="00521AA2" w:rsidP="00826C61">
      <w:pPr>
        <w:spacing w:after="160" w:line="256" w:lineRule="auto"/>
        <w:rPr>
          <w:rFonts w:ascii="Arial Narrow" w:eastAsia="Calibri" w:hAnsi="Arial Narrow"/>
          <w:sz w:val="22"/>
          <w:szCs w:val="22"/>
          <w:lang w:eastAsia="en-US"/>
        </w:rPr>
      </w:pPr>
    </w:p>
    <w:p w14:paraId="3ECA9815" w14:textId="41654A95" w:rsidR="00521AA2" w:rsidRDefault="00521AA2" w:rsidP="00826C61">
      <w:pPr>
        <w:spacing w:after="160" w:line="256" w:lineRule="auto"/>
        <w:rPr>
          <w:rFonts w:ascii="Arial Narrow" w:eastAsia="Calibri" w:hAnsi="Arial Narrow"/>
          <w:sz w:val="22"/>
          <w:szCs w:val="22"/>
          <w:lang w:eastAsia="en-US"/>
        </w:rPr>
      </w:pPr>
    </w:p>
    <w:p w14:paraId="65EAFDE9" w14:textId="5B0458E9" w:rsidR="00521AA2" w:rsidRDefault="00521AA2" w:rsidP="00826C61">
      <w:pPr>
        <w:spacing w:after="160" w:line="256" w:lineRule="auto"/>
        <w:rPr>
          <w:rFonts w:ascii="Arial Narrow" w:eastAsia="Calibri" w:hAnsi="Arial Narrow"/>
          <w:sz w:val="22"/>
          <w:szCs w:val="22"/>
          <w:lang w:eastAsia="en-US"/>
        </w:rPr>
      </w:pPr>
    </w:p>
    <w:p w14:paraId="50D3CA58" w14:textId="56E6212D" w:rsidR="00521AA2" w:rsidRDefault="00521AA2" w:rsidP="00826C61">
      <w:pPr>
        <w:spacing w:after="160" w:line="256" w:lineRule="auto"/>
        <w:rPr>
          <w:rFonts w:ascii="Arial Narrow" w:eastAsia="Calibri" w:hAnsi="Arial Narrow"/>
          <w:sz w:val="22"/>
          <w:szCs w:val="22"/>
          <w:lang w:eastAsia="en-US"/>
        </w:rPr>
      </w:pPr>
    </w:p>
    <w:p w14:paraId="5593AAEA" w14:textId="7D0124E1" w:rsidR="00521AA2" w:rsidRDefault="00521AA2" w:rsidP="00826C61">
      <w:pPr>
        <w:spacing w:after="160" w:line="256" w:lineRule="auto"/>
        <w:rPr>
          <w:rFonts w:ascii="Arial Narrow" w:eastAsia="Calibri" w:hAnsi="Arial Narrow"/>
          <w:sz w:val="22"/>
          <w:szCs w:val="22"/>
          <w:lang w:eastAsia="en-US"/>
        </w:rPr>
      </w:pPr>
    </w:p>
    <w:p w14:paraId="2FF0C5A6" w14:textId="2A741659" w:rsidR="00521AA2" w:rsidRDefault="00521AA2" w:rsidP="00826C61">
      <w:pPr>
        <w:spacing w:after="160" w:line="256" w:lineRule="auto"/>
        <w:rPr>
          <w:rFonts w:ascii="Arial Narrow" w:eastAsia="Calibri" w:hAnsi="Arial Narrow"/>
          <w:sz w:val="22"/>
          <w:szCs w:val="22"/>
          <w:lang w:eastAsia="en-US"/>
        </w:rPr>
      </w:pPr>
    </w:p>
    <w:p w14:paraId="428A1BAA" w14:textId="50E67B98" w:rsidR="00521AA2" w:rsidRDefault="00521AA2" w:rsidP="00826C61">
      <w:pPr>
        <w:spacing w:after="160" w:line="256" w:lineRule="auto"/>
        <w:rPr>
          <w:rFonts w:ascii="Arial Narrow" w:eastAsia="Calibri" w:hAnsi="Arial Narrow"/>
          <w:sz w:val="22"/>
          <w:szCs w:val="22"/>
          <w:lang w:eastAsia="en-US"/>
        </w:rPr>
      </w:pPr>
    </w:p>
    <w:p w14:paraId="3520696C" w14:textId="56B194E7" w:rsidR="00521AA2" w:rsidRDefault="00521AA2" w:rsidP="00826C61">
      <w:pPr>
        <w:spacing w:after="160" w:line="256" w:lineRule="auto"/>
        <w:rPr>
          <w:rFonts w:ascii="Arial Narrow" w:eastAsia="Calibri" w:hAnsi="Arial Narrow"/>
          <w:sz w:val="22"/>
          <w:szCs w:val="22"/>
          <w:lang w:eastAsia="en-US"/>
        </w:rPr>
      </w:pPr>
    </w:p>
    <w:p w14:paraId="75AA3995" w14:textId="77777777" w:rsidR="00521AA2" w:rsidRPr="00826C61" w:rsidRDefault="00521AA2" w:rsidP="00826C61">
      <w:pPr>
        <w:spacing w:after="160" w:line="256" w:lineRule="auto"/>
        <w:rPr>
          <w:rFonts w:ascii="Arial Narrow" w:eastAsia="Calibri" w:hAnsi="Arial Narrow"/>
          <w:sz w:val="22"/>
          <w:szCs w:val="22"/>
          <w:lang w:eastAsia="en-US"/>
        </w:rPr>
      </w:pPr>
    </w:p>
    <w:p w14:paraId="77D1DBE1" w14:textId="77777777" w:rsidR="00826C61" w:rsidRPr="00826C61" w:rsidRDefault="00826C61" w:rsidP="00826C61">
      <w:pPr>
        <w:shd w:val="clear" w:color="auto" w:fill="FFFFFF"/>
        <w:tabs>
          <w:tab w:val="left" w:leader="dot" w:pos="2232"/>
        </w:tabs>
        <w:ind w:right="23"/>
        <w:jc w:val="center"/>
        <w:rPr>
          <w:rFonts w:ascii="Calibri" w:hAnsi="Calibri" w:cs="Calibri"/>
          <w:b/>
          <w:bCs/>
          <w:sz w:val="22"/>
          <w:szCs w:val="22"/>
          <w:u w:val="single"/>
        </w:rPr>
      </w:pPr>
      <w:r w:rsidRPr="00826C61">
        <w:rPr>
          <w:rFonts w:ascii="Calibri" w:hAnsi="Calibri" w:cs="Calibri"/>
          <w:b/>
          <w:bCs/>
          <w:sz w:val="22"/>
          <w:szCs w:val="22"/>
          <w:u w:val="single"/>
        </w:rPr>
        <w:lastRenderedPageBreak/>
        <w:t>ZAŁĄCZNIK NR 7 DO SWZ</w:t>
      </w:r>
    </w:p>
    <w:p w14:paraId="48ED418C" w14:textId="77777777" w:rsidR="00826C61" w:rsidRPr="00826C61" w:rsidRDefault="00826C61" w:rsidP="00826C61">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826C61" w:rsidRPr="00826C61" w14:paraId="648544D6" w14:textId="77777777" w:rsidTr="00826C61">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50F8669C" w14:textId="77777777" w:rsidR="00826C61" w:rsidRPr="00826C61" w:rsidRDefault="00826C61" w:rsidP="00826C61">
            <w:pPr>
              <w:spacing w:before="120" w:after="120" w:line="276" w:lineRule="auto"/>
              <w:jc w:val="center"/>
              <w:rPr>
                <w:rFonts w:ascii="Calibri" w:hAnsi="Calibri" w:cs="Arial"/>
                <w:b/>
                <w:color w:val="000000"/>
                <w:sz w:val="22"/>
                <w:szCs w:val="22"/>
              </w:rPr>
            </w:pPr>
            <w:r w:rsidRPr="00826C61">
              <w:rPr>
                <w:rFonts w:ascii="Calibri" w:hAnsi="Calibri" w:cs="Arial"/>
                <w:b/>
                <w:bCs/>
                <w:color w:val="000000"/>
                <w:sz w:val="22"/>
                <w:szCs w:val="22"/>
              </w:rPr>
              <w:t>WZÓR - PROJEKT UMOWY</w:t>
            </w:r>
          </w:p>
        </w:tc>
      </w:tr>
    </w:tbl>
    <w:p w14:paraId="67AEC199" w14:textId="77777777" w:rsidR="00826C61" w:rsidRPr="00826C61" w:rsidRDefault="00826C61" w:rsidP="00826C61">
      <w:pPr>
        <w:shd w:val="clear" w:color="auto" w:fill="FFFFFF"/>
        <w:tabs>
          <w:tab w:val="left" w:leader="dot" w:pos="2232"/>
        </w:tabs>
        <w:ind w:right="23"/>
        <w:jc w:val="center"/>
        <w:rPr>
          <w:rFonts w:ascii="Calibri" w:hAnsi="Calibri"/>
          <w:b/>
          <w:bCs/>
          <w:sz w:val="22"/>
          <w:szCs w:val="22"/>
        </w:rPr>
      </w:pPr>
      <w:r w:rsidRPr="00826C61">
        <w:rPr>
          <w:rFonts w:ascii="Calibri" w:hAnsi="Calibri"/>
          <w:b/>
          <w:bCs/>
          <w:sz w:val="22"/>
          <w:szCs w:val="22"/>
        </w:rPr>
        <w:t>Umowa Nr ZZP/....../24</w:t>
      </w:r>
    </w:p>
    <w:p w14:paraId="3645EE16" w14:textId="77777777" w:rsidR="00826C61" w:rsidRPr="00826C61" w:rsidRDefault="00826C61" w:rsidP="00826C61">
      <w:pPr>
        <w:shd w:val="clear" w:color="auto" w:fill="FFFFFF"/>
        <w:tabs>
          <w:tab w:val="left" w:leader="dot" w:pos="2232"/>
        </w:tabs>
        <w:ind w:right="23"/>
        <w:jc w:val="center"/>
        <w:rPr>
          <w:rFonts w:ascii="Calibri" w:hAnsi="Calibri"/>
          <w:b/>
          <w:bCs/>
          <w:sz w:val="22"/>
          <w:szCs w:val="22"/>
        </w:rPr>
      </w:pPr>
    </w:p>
    <w:p w14:paraId="33CBA439" w14:textId="77777777" w:rsidR="00826C61" w:rsidRPr="00826C61" w:rsidRDefault="00826C61" w:rsidP="00826C61">
      <w:pPr>
        <w:autoSpaceDE w:val="0"/>
        <w:autoSpaceDN w:val="0"/>
        <w:adjustRightInd w:val="0"/>
        <w:spacing w:after="240" w:line="276" w:lineRule="auto"/>
        <w:rPr>
          <w:rFonts w:ascii="Calibri" w:eastAsia="Batang" w:hAnsi="Calibri" w:cs="Calibri"/>
          <w:color w:val="000000"/>
          <w:sz w:val="22"/>
          <w:szCs w:val="22"/>
        </w:rPr>
      </w:pPr>
      <w:r w:rsidRPr="00826C61">
        <w:rPr>
          <w:rFonts w:ascii="Calibri" w:eastAsia="Batang" w:hAnsi="Calibri" w:cs="Calibri"/>
          <w:color w:val="000000"/>
          <w:sz w:val="22"/>
          <w:szCs w:val="22"/>
        </w:rPr>
        <w:t>zawarta</w:t>
      </w:r>
      <w:r w:rsidRPr="00826C61">
        <w:rPr>
          <w:rFonts w:ascii="Calibri" w:eastAsia="Batang" w:hAnsi="Calibri" w:cs="Calibri"/>
          <w:i/>
          <w:color w:val="000000"/>
          <w:sz w:val="22"/>
          <w:szCs w:val="22"/>
        </w:rPr>
        <w:t xml:space="preserve"> w dniu ........................... r., w ……………. /</w:t>
      </w:r>
      <w:r w:rsidRPr="00826C61">
        <w:rPr>
          <w:rFonts w:ascii="Calibri" w:eastAsia="Batang" w:hAnsi="Calibri" w:cs="Calibri"/>
          <w:color w:val="000000"/>
          <w:sz w:val="22"/>
          <w:szCs w:val="22"/>
        </w:rPr>
        <w:t xml:space="preserve"> </w:t>
      </w:r>
      <w:r w:rsidRPr="00826C61">
        <w:rPr>
          <w:rFonts w:ascii="Calibri" w:eastAsia="Batang" w:hAnsi="Calibri" w:cs="Calibri"/>
          <w:i/>
          <w:color w:val="000000"/>
          <w:sz w:val="22"/>
          <w:szCs w:val="22"/>
        </w:rPr>
        <w:t>w formie elektronicznej, z chwilą jej opatrzenia kwalifikowanym podpisem elektronicznym przez ostatnią ze Stron</w:t>
      </w:r>
      <w:r w:rsidRPr="00826C61">
        <w:rPr>
          <w:rFonts w:ascii="Calibri" w:eastAsia="Batang" w:hAnsi="Calibri" w:cs="Calibri"/>
          <w:color w:val="000000"/>
          <w:sz w:val="22"/>
          <w:szCs w:val="22"/>
          <w:vertAlign w:val="superscript"/>
        </w:rPr>
        <w:footnoteReference w:id="1"/>
      </w:r>
      <w:r w:rsidRPr="00826C61">
        <w:rPr>
          <w:rFonts w:ascii="Calibri" w:eastAsia="Batang" w:hAnsi="Calibri" w:cs="Calibri"/>
          <w:color w:val="000000"/>
          <w:sz w:val="22"/>
          <w:szCs w:val="22"/>
        </w:rPr>
        <w:t>, pomiędzy:</w:t>
      </w:r>
    </w:p>
    <w:p w14:paraId="2667FD91" w14:textId="77777777" w:rsidR="00826C61" w:rsidRPr="00826C61" w:rsidRDefault="00826C61" w:rsidP="00826C61">
      <w:pPr>
        <w:spacing w:after="120" w:line="276" w:lineRule="auto"/>
        <w:jc w:val="both"/>
        <w:rPr>
          <w:rFonts w:ascii="Calibri" w:hAnsi="Calibri" w:cs="Calibri"/>
          <w:sz w:val="22"/>
          <w:szCs w:val="22"/>
        </w:rPr>
      </w:pPr>
      <w:r w:rsidRPr="00826C61">
        <w:rPr>
          <w:rFonts w:ascii="Calibri" w:hAnsi="Calibri" w:cs="Calibri"/>
          <w:b/>
          <w:sz w:val="22"/>
          <w:szCs w:val="22"/>
        </w:rPr>
        <w:t>Instytutem Zootechniki - Państwowym Instytutem Badawczym</w:t>
      </w:r>
      <w:r w:rsidRPr="00826C61">
        <w:rPr>
          <w:rFonts w:ascii="Calibri" w:hAnsi="Calibri" w:cs="Calibri"/>
          <w:sz w:val="22"/>
          <w:szCs w:val="22"/>
        </w:rPr>
        <w:t xml:space="preserve"> z siedzibą w Krakowie, pod adresem: 31-047 Kraków, ul. </w:t>
      </w:r>
      <w:proofErr w:type="spellStart"/>
      <w:r w:rsidRPr="00826C61">
        <w:rPr>
          <w:rFonts w:ascii="Calibri" w:hAnsi="Calibri" w:cs="Calibri"/>
          <w:sz w:val="22"/>
          <w:szCs w:val="22"/>
        </w:rPr>
        <w:t>Sarego</w:t>
      </w:r>
      <w:proofErr w:type="spellEnd"/>
      <w:r w:rsidRPr="00826C61">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826C61">
        <w:rPr>
          <w:rFonts w:ascii="Calibri" w:hAnsi="Calibri" w:cs="Calibri"/>
          <w:b/>
          <w:sz w:val="22"/>
          <w:szCs w:val="22"/>
        </w:rPr>
        <w:t>Zamawiającym</w:t>
      </w:r>
      <w:r w:rsidRPr="00826C61">
        <w:rPr>
          <w:rFonts w:ascii="Calibri" w:hAnsi="Calibri" w:cs="Calibri"/>
          <w:sz w:val="22"/>
          <w:szCs w:val="22"/>
        </w:rPr>
        <w:t>”, reprezentowanym przez:</w:t>
      </w:r>
    </w:p>
    <w:p w14:paraId="7E777BDD"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t>
      </w:r>
    </w:p>
    <w:p w14:paraId="48D7C578" w14:textId="77777777" w:rsidR="00826C61" w:rsidRPr="00826C61" w:rsidRDefault="00826C61" w:rsidP="00826C61">
      <w:pPr>
        <w:spacing w:line="276" w:lineRule="auto"/>
        <w:jc w:val="both"/>
        <w:rPr>
          <w:rFonts w:ascii="Calibri" w:hAnsi="Calibri" w:cs="Calibri"/>
          <w:bCs/>
          <w:sz w:val="22"/>
          <w:szCs w:val="22"/>
        </w:rPr>
      </w:pPr>
    </w:p>
    <w:p w14:paraId="18BF73EC"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a</w:t>
      </w:r>
    </w:p>
    <w:p w14:paraId="03CEEAB9" w14:textId="77777777" w:rsidR="00826C61" w:rsidRPr="00826C61" w:rsidRDefault="00826C61" w:rsidP="00826C61">
      <w:pPr>
        <w:spacing w:after="120" w:line="276" w:lineRule="auto"/>
        <w:jc w:val="both"/>
        <w:rPr>
          <w:rFonts w:ascii="Calibri" w:hAnsi="Calibri" w:cs="Calibri"/>
          <w:sz w:val="22"/>
          <w:szCs w:val="22"/>
        </w:rPr>
      </w:pPr>
      <w:r w:rsidRPr="00826C61">
        <w:rPr>
          <w:rFonts w:ascii="Calibri" w:hAnsi="Calibri" w:cs="Calibri"/>
          <w:sz w:val="22"/>
          <w:szCs w:val="22"/>
        </w:rPr>
        <w:t>…………. z siedzibą w ……………………, .................................., zwaną w dalszej części umowy „</w:t>
      </w:r>
      <w:r w:rsidRPr="00826C61">
        <w:rPr>
          <w:rFonts w:ascii="Calibri" w:hAnsi="Calibri" w:cs="Calibri"/>
          <w:b/>
          <w:sz w:val="22"/>
          <w:szCs w:val="22"/>
        </w:rPr>
        <w:t>Wykonawcą</w:t>
      </w:r>
      <w:r w:rsidRPr="00826C61">
        <w:rPr>
          <w:rFonts w:ascii="Calibri" w:hAnsi="Calibri" w:cs="Calibri"/>
          <w:sz w:val="22"/>
          <w:szCs w:val="22"/>
        </w:rPr>
        <w:t>”, reprezentowaną przez:</w:t>
      </w:r>
    </w:p>
    <w:p w14:paraId="340F6159"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t>
      </w:r>
    </w:p>
    <w:p w14:paraId="4D165844" w14:textId="77777777" w:rsidR="00826C61" w:rsidRPr="00826C61" w:rsidRDefault="00826C61" w:rsidP="00826C61">
      <w:pPr>
        <w:spacing w:line="276" w:lineRule="auto"/>
        <w:jc w:val="both"/>
        <w:rPr>
          <w:rFonts w:ascii="Calibri" w:hAnsi="Calibri" w:cs="Calibri"/>
          <w:sz w:val="22"/>
          <w:szCs w:val="22"/>
        </w:rPr>
      </w:pPr>
    </w:p>
    <w:p w14:paraId="6D4506BC"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5E5D181C" w14:textId="77777777" w:rsidR="0064760A" w:rsidRDefault="0064760A" w:rsidP="0064760A">
      <w:pPr>
        <w:spacing w:line="276" w:lineRule="auto"/>
        <w:jc w:val="center"/>
        <w:rPr>
          <w:rFonts w:asciiTheme="minorHAnsi" w:hAnsiTheme="minorHAnsi" w:cstheme="minorHAnsi"/>
          <w:color w:val="000000" w:themeColor="text1"/>
          <w:sz w:val="22"/>
          <w:szCs w:val="22"/>
        </w:rPr>
      </w:pPr>
      <w:bookmarkStart w:id="64" w:name="_Hlk157761263"/>
    </w:p>
    <w:p w14:paraId="04D1B923" w14:textId="4AEC17E2" w:rsidR="0064760A" w:rsidRPr="00C0244F" w:rsidRDefault="0064760A" w:rsidP="0064760A">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7CB81FFE" w14:textId="77777777" w:rsidR="0064760A" w:rsidRPr="00C0244F" w:rsidRDefault="0064760A" w:rsidP="0064760A">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3EB060E3" w14:textId="77777777" w:rsidR="0064760A" w:rsidRDefault="0064760A" w:rsidP="0064760A">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Na podstawie n</w:t>
      </w:r>
      <w:r w:rsidRPr="00CB6948">
        <w:rPr>
          <w:rFonts w:ascii="Calibri" w:hAnsi="Calibri" w:cs="Calibri"/>
          <w:sz w:val="22"/>
          <w:szCs w:val="22"/>
        </w:rPr>
        <w:t xml:space="preserve">iniejszej umowy (dalej jako: „umowa”) </w:t>
      </w:r>
      <w:r>
        <w:rPr>
          <w:rFonts w:ascii="Calibri" w:hAnsi="Calibri" w:cs="Calibri"/>
          <w:sz w:val="22"/>
          <w:szCs w:val="22"/>
        </w:rPr>
        <w:t>Wykonawca zobowiązuje się sprzedać i dostarczyć Zamawiającemu dwa i</w:t>
      </w:r>
      <w:r w:rsidRPr="00FD458D">
        <w:rPr>
          <w:rFonts w:ascii="Calibri" w:hAnsi="Calibri" w:cs="Calibri"/>
          <w:sz w:val="22"/>
          <w:szCs w:val="22"/>
        </w:rPr>
        <w:t>nkubator</w:t>
      </w:r>
      <w:r>
        <w:rPr>
          <w:rFonts w:ascii="Calibri" w:hAnsi="Calibri" w:cs="Calibri"/>
          <w:sz w:val="22"/>
          <w:szCs w:val="22"/>
        </w:rPr>
        <w:t>y</w:t>
      </w:r>
      <w:r w:rsidRPr="00FD458D">
        <w:rPr>
          <w:rFonts w:ascii="Calibri" w:hAnsi="Calibri" w:cs="Calibri"/>
          <w:sz w:val="22"/>
          <w:szCs w:val="22"/>
        </w:rPr>
        <w:t xml:space="preserve"> CO</w:t>
      </w:r>
      <w:r>
        <w:rPr>
          <w:rFonts w:asciiTheme="minorHAnsi" w:hAnsiTheme="minorHAnsi"/>
          <w:b/>
          <w:sz w:val="22"/>
          <w:szCs w:val="22"/>
          <w:vertAlign w:val="subscript"/>
        </w:rPr>
        <w:t>2</w:t>
      </w:r>
      <w:r w:rsidRPr="00FD458D">
        <w:rPr>
          <w:rFonts w:ascii="Calibri" w:hAnsi="Calibri" w:cs="Calibri"/>
          <w:sz w:val="22"/>
          <w:szCs w:val="22"/>
        </w:rPr>
        <w:t xml:space="preserve"> o pojemności ok 170 L</w:t>
      </w:r>
      <w:r>
        <w:rPr>
          <w:rFonts w:ascii="Calibri" w:hAnsi="Calibri" w:cs="Calibri"/>
          <w:sz w:val="22"/>
          <w:szCs w:val="22"/>
        </w:rPr>
        <w:t xml:space="preserve">, </w:t>
      </w:r>
      <w:r w:rsidRPr="00FD458D">
        <w:rPr>
          <w:rFonts w:ascii="Calibri" w:hAnsi="Calibri" w:cs="Calibri"/>
          <w:sz w:val="22"/>
          <w:szCs w:val="22"/>
        </w:rPr>
        <w:t>zapewniające stałe warunki dla hodowli kultur komórkowych i tkankowych</w:t>
      </w:r>
      <w:r>
        <w:rPr>
          <w:rFonts w:ascii="Calibri" w:hAnsi="Calibri" w:cs="Calibri"/>
          <w:sz w:val="22"/>
          <w:szCs w:val="22"/>
        </w:rPr>
        <w:t xml:space="preserve"> (dalej jako: „Inkubator” lub zamiennie „sprzęt</w:t>
      </w:r>
      <w:r w:rsidRPr="00227831">
        <w:rPr>
          <w:rFonts w:ascii="Calibri" w:hAnsi="Calibri" w:cs="Calibri"/>
          <w:sz w:val="22"/>
          <w:szCs w:val="22"/>
        </w:rPr>
        <w:t xml:space="preserve">”), </w:t>
      </w:r>
      <w:r w:rsidRPr="00156406">
        <w:rPr>
          <w:rFonts w:ascii="Calibri" w:hAnsi="Calibri" w:cs="Calibri"/>
          <w:sz w:val="22"/>
          <w:szCs w:val="22"/>
        </w:rPr>
        <w:t xml:space="preserve">zamontować je i uruchomić </w:t>
      </w:r>
      <w:r w:rsidRPr="00227831">
        <w:rPr>
          <w:rFonts w:ascii="Calibri" w:hAnsi="Calibri" w:cs="Calibri"/>
          <w:sz w:val="22"/>
          <w:szCs w:val="22"/>
        </w:rPr>
        <w:t>oraz</w:t>
      </w:r>
      <w:r w:rsidRPr="00301B85">
        <w:rPr>
          <w:rFonts w:ascii="Calibri" w:hAnsi="Calibri" w:cs="Calibri"/>
          <w:sz w:val="22"/>
          <w:szCs w:val="22"/>
        </w:rPr>
        <w:t xml:space="preserve"> przeszkolić personel Zamawiającego w zakresie jego obsługi, a Zamawiający zobowiązuje</w:t>
      </w:r>
      <w:r>
        <w:rPr>
          <w:rFonts w:ascii="Calibri" w:hAnsi="Calibri" w:cs="Calibri"/>
          <w:sz w:val="22"/>
          <w:szCs w:val="22"/>
        </w:rPr>
        <w:t xml:space="preserve"> się do zapłaty wynagrodzenia określonego w § 3 ust. 1.</w:t>
      </w:r>
    </w:p>
    <w:p w14:paraId="0F81C9FF" w14:textId="77777777" w:rsidR="0064760A" w:rsidRPr="00FD54A2" w:rsidRDefault="0064760A" w:rsidP="0064760A">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012EF3D6" w14:textId="77777777" w:rsidR="0064760A" w:rsidRPr="00FD54A2" w:rsidRDefault="0064760A" w:rsidP="0064760A">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014D1510" w14:textId="77777777" w:rsidR="0064760A" w:rsidRDefault="0064760A" w:rsidP="0064760A">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64"/>
    <w:p w14:paraId="052DC2C3" w14:textId="77777777" w:rsidR="0064760A" w:rsidRPr="00483E66" w:rsidRDefault="0064760A" w:rsidP="0064760A">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47955771" w14:textId="77777777" w:rsidR="0064760A" w:rsidRPr="008D677E" w:rsidRDefault="0064760A" w:rsidP="0064760A">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został wyprodukowany nie wcześniej niż 12 miesięcy przed datą dostarczenia do Zamawiającego;</w:t>
      </w:r>
    </w:p>
    <w:p w14:paraId="474855C6" w14:textId="77777777" w:rsidR="0064760A" w:rsidRDefault="0064760A" w:rsidP="0064760A">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lastRenderedPageBreak/>
        <w:t>jest kompatybilny z polską siecią elektryczną (</w:t>
      </w:r>
      <w:r w:rsidRPr="00B17791">
        <w:rPr>
          <w:rFonts w:ascii="Calibri" w:hAnsi="Calibri" w:cs="Calibri"/>
          <w:sz w:val="22"/>
          <w:szCs w:val="22"/>
        </w:rPr>
        <w:t xml:space="preserve">m.in. wtyczki, napięcie sieciowe 230 V, częstotliwość 50 </w:t>
      </w:r>
      <w:proofErr w:type="spellStart"/>
      <w:r w:rsidRPr="00B17791">
        <w:rPr>
          <w:rFonts w:ascii="Calibri" w:hAnsi="Calibri" w:cs="Calibri"/>
          <w:sz w:val="22"/>
          <w:szCs w:val="22"/>
        </w:rPr>
        <w:t>Hz</w:t>
      </w:r>
      <w:proofErr w:type="spellEnd"/>
      <w:r w:rsidRPr="008D677E">
        <w:rPr>
          <w:rFonts w:ascii="Calibri" w:hAnsi="Calibri" w:cs="Calibri"/>
          <w:sz w:val="22"/>
          <w:szCs w:val="22"/>
        </w:rPr>
        <w:t>);</w:t>
      </w:r>
    </w:p>
    <w:p w14:paraId="3D0F77DA" w14:textId="77777777" w:rsidR="0064760A" w:rsidRPr="008D677E" w:rsidRDefault="0064760A" w:rsidP="0064760A">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odpowiada normie CE w zakresie bezpieczeństwa urządzeń elektrycznych</w:t>
      </w:r>
      <w:r>
        <w:rPr>
          <w:rFonts w:ascii="Calibri" w:hAnsi="Calibri" w:cs="Calibri"/>
          <w:sz w:val="22"/>
          <w:szCs w:val="22"/>
        </w:rPr>
        <w:t>;</w:t>
      </w:r>
    </w:p>
    <w:p w14:paraId="1575C7C1" w14:textId="77777777" w:rsidR="0064760A" w:rsidRPr="008D677E" w:rsidRDefault="0064760A" w:rsidP="0064760A">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627CFD9E" w14:textId="77777777" w:rsidR="0064760A" w:rsidRPr="008D677E" w:rsidRDefault="0064760A" w:rsidP="0064760A">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701A93AD" w14:textId="77777777" w:rsidR="0064760A" w:rsidRPr="003B4C7D" w:rsidRDefault="0064760A" w:rsidP="0064760A">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46A048A9" w14:textId="77777777" w:rsidR="0064760A" w:rsidRPr="003B4C7D" w:rsidRDefault="0064760A" w:rsidP="0064760A">
      <w:pPr>
        <w:numPr>
          <w:ilvl w:val="0"/>
          <w:numId w:val="46"/>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0E105C21" w14:textId="77777777" w:rsidR="0064760A" w:rsidRDefault="0064760A" w:rsidP="0064760A">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24AB2493"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4A6D2EC" w14:textId="77777777" w:rsidR="0064760A" w:rsidRPr="00ED1728" w:rsidRDefault="0064760A" w:rsidP="0064760A">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1EF6986E" w14:textId="77777777" w:rsidR="0064760A" w:rsidRPr="00F24667" w:rsidRDefault="0064760A" w:rsidP="0064760A">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75426EA0" w14:textId="77777777" w:rsidR="0064760A" w:rsidRPr="009B2AD5" w:rsidRDefault="0064760A" w:rsidP="0064760A">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 xml:space="preserve">w terminie do </w:t>
      </w:r>
      <w:r>
        <w:rPr>
          <w:rFonts w:asciiTheme="minorHAnsi" w:hAnsiTheme="minorHAnsi" w:cstheme="minorHAnsi"/>
          <w:sz w:val="22"/>
          <w:szCs w:val="22"/>
        </w:rPr>
        <w:t>8</w:t>
      </w:r>
      <w:r w:rsidRPr="009B2AD5">
        <w:rPr>
          <w:rFonts w:asciiTheme="minorHAnsi" w:hAnsiTheme="minorHAnsi" w:cstheme="minorHAnsi"/>
          <w:sz w:val="22"/>
          <w:szCs w:val="22"/>
        </w:rPr>
        <w:t xml:space="preserve"> tygodni od dnia zawarcia umowy.</w:t>
      </w:r>
    </w:p>
    <w:p w14:paraId="109AF8F3" w14:textId="77777777" w:rsidR="0064760A" w:rsidRDefault="0064760A" w:rsidP="0064760A">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terminie </w:t>
      </w:r>
      <w:r w:rsidRPr="00434A5E">
        <w:rPr>
          <w:rFonts w:asciiTheme="minorHAnsi" w:hAnsiTheme="minorHAnsi" w:cstheme="minorHAnsi"/>
          <w:color w:val="000000" w:themeColor="text1"/>
          <w:sz w:val="22"/>
          <w:szCs w:val="22"/>
        </w:rPr>
        <w:t xml:space="preserve">7 dni od </w:t>
      </w:r>
      <w:r>
        <w:rPr>
          <w:rFonts w:asciiTheme="minorHAnsi" w:hAnsiTheme="minorHAnsi" w:cstheme="minorHAnsi"/>
          <w:color w:val="000000" w:themeColor="text1"/>
          <w:sz w:val="22"/>
          <w:szCs w:val="22"/>
        </w:rPr>
        <w:t xml:space="preserve">dnia zawarcia </w:t>
      </w:r>
      <w:r w:rsidRPr="00434A5E">
        <w:rPr>
          <w:rFonts w:asciiTheme="minorHAnsi" w:hAnsiTheme="minorHAnsi" w:cstheme="minorHAnsi"/>
          <w:color w:val="000000" w:themeColor="text1"/>
          <w:sz w:val="22"/>
          <w:szCs w:val="22"/>
        </w:rPr>
        <w:t xml:space="preserve">umowy </w:t>
      </w:r>
      <w:r>
        <w:rPr>
          <w:rFonts w:asciiTheme="minorHAnsi" w:hAnsiTheme="minorHAnsi" w:cstheme="minorHAnsi"/>
          <w:color w:val="000000" w:themeColor="text1"/>
          <w:sz w:val="22"/>
          <w:szCs w:val="22"/>
        </w:rPr>
        <w:t>Wykonawca dostarczy</w:t>
      </w:r>
      <w:r w:rsidRPr="00434A5E">
        <w:rPr>
          <w:rFonts w:asciiTheme="minorHAnsi" w:hAnsiTheme="minorHAnsi" w:cstheme="minorHAnsi"/>
          <w:color w:val="000000" w:themeColor="text1"/>
          <w:sz w:val="22"/>
          <w:szCs w:val="22"/>
        </w:rPr>
        <w:t xml:space="preserve"> szczegółowy opis wymagań dotyczący przygotowania stanowiska pracy </w:t>
      </w:r>
      <w:r>
        <w:rPr>
          <w:rFonts w:asciiTheme="minorHAnsi" w:hAnsiTheme="minorHAnsi" w:cstheme="minorHAnsi"/>
          <w:color w:val="000000" w:themeColor="text1"/>
          <w:sz w:val="22"/>
          <w:szCs w:val="22"/>
        </w:rPr>
        <w:t xml:space="preserve">sprzętu, </w:t>
      </w:r>
      <w:r w:rsidRPr="00434A5E">
        <w:rPr>
          <w:rFonts w:asciiTheme="minorHAnsi" w:hAnsiTheme="minorHAnsi" w:cstheme="minorHAnsi"/>
          <w:color w:val="000000" w:themeColor="text1"/>
          <w:sz w:val="22"/>
          <w:szCs w:val="22"/>
        </w:rPr>
        <w:t>zawierający informacje dotyczące m.in. wielkości i koniecznych wymagań odnośnie stanowiska pracy</w:t>
      </w:r>
      <w:r>
        <w:rPr>
          <w:rFonts w:asciiTheme="minorHAnsi" w:hAnsiTheme="minorHAnsi" w:cstheme="minorHAnsi"/>
          <w:color w:val="000000" w:themeColor="text1"/>
          <w:sz w:val="22"/>
          <w:szCs w:val="22"/>
        </w:rPr>
        <w:t xml:space="preserve">, </w:t>
      </w:r>
      <w:r w:rsidRPr="00434A5E">
        <w:rPr>
          <w:rFonts w:asciiTheme="minorHAnsi" w:hAnsiTheme="minorHAnsi" w:cstheme="minorHAnsi"/>
          <w:color w:val="000000" w:themeColor="text1"/>
          <w:sz w:val="22"/>
          <w:szCs w:val="22"/>
        </w:rPr>
        <w:t xml:space="preserve">niezbędnych zabezpieczeń sieci elektrycznej (np. moc bezpieczników), warunków środowiskowych niezbędnych do prawidłowej pracy </w:t>
      </w:r>
      <w:r>
        <w:rPr>
          <w:rFonts w:asciiTheme="minorHAnsi" w:hAnsiTheme="minorHAnsi" w:cstheme="minorHAnsi"/>
          <w:color w:val="000000" w:themeColor="text1"/>
          <w:sz w:val="22"/>
          <w:szCs w:val="22"/>
        </w:rPr>
        <w:t>I</w:t>
      </w:r>
      <w:r w:rsidRPr="00434A5E">
        <w:rPr>
          <w:rFonts w:asciiTheme="minorHAnsi" w:hAnsiTheme="minorHAnsi" w:cstheme="minorHAnsi"/>
          <w:color w:val="000000" w:themeColor="text1"/>
          <w:sz w:val="22"/>
          <w:szCs w:val="22"/>
        </w:rPr>
        <w:t>nkubatora, warunków podpięcia do Internetu (jeżeli dotyczy), wielkości opakowania zewnętrznego</w:t>
      </w:r>
      <w:r>
        <w:rPr>
          <w:rFonts w:asciiTheme="minorHAnsi" w:hAnsiTheme="minorHAnsi" w:cstheme="minorHAnsi"/>
          <w:color w:val="000000" w:themeColor="text1"/>
          <w:sz w:val="22"/>
          <w:szCs w:val="22"/>
        </w:rPr>
        <w:t>.</w:t>
      </w:r>
    </w:p>
    <w:p w14:paraId="244D2978" w14:textId="77777777" w:rsidR="0064760A" w:rsidRPr="009E3712" w:rsidRDefault="0064760A" w:rsidP="0064760A">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9E3712">
        <w:rPr>
          <w:rFonts w:asciiTheme="minorHAnsi" w:hAnsiTheme="minorHAnsi" w:cstheme="minorHAnsi"/>
          <w:color w:val="000000" w:themeColor="text1"/>
          <w:sz w:val="22"/>
          <w:szCs w:val="22"/>
        </w:rPr>
        <w:t xml:space="preserve">Wykonawca wraz ze sprzętem dostarczy Zamawiającemu kompletną dokumentację dotyczącą </w:t>
      </w:r>
      <w:r>
        <w:rPr>
          <w:rFonts w:asciiTheme="minorHAnsi" w:hAnsiTheme="minorHAnsi" w:cstheme="minorHAnsi"/>
          <w:color w:val="000000" w:themeColor="text1"/>
          <w:sz w:val="22"/>
          <w:szCs w:val="22"/>
        </w:rPr>
        <w:t>każdego z dostarczanych produktów</w:t>
      </w:r>
      <w:r w:rsidRPr="009E3712">
        <w:rPr>
          <w:rFonts w:asciiTheme="minorHAnsi" w:hAnsiTheme="minorHAnsi" w:cstheme="minorHAnsi"/>
          <w:color w:val="000000" w:themeColor="text1"/>
          <w:sz w:val="22"/>
          <w:szCs w:val="22"/>
        </w:rPr>
        <w:t>, w tym:</w:t>
      </w:r>
    </w:p>
    <w:p w14:paraId="3F3C93FF" w14:textId="77777777" w:rsidR="0064760A" w:rsidRPr="00C76498" w:rsidRDefault="0064760A" w:rsidP="0064760A">
      <w:pPr>
        <w:pStyle w:val="Akapitzlist"/>
        <w:numPr>
          <w:ilvl w:val="0"/>
          <w:numId w:val="76"/>
        </w:numPr>
        <w:tabs>
          <w:tab w:val="left" w:pos="360"/>
        </w:tabs>
        <w:suppressAutoHyphens/>
        <w:spacing w:line="276" w:lineRule="auto"/>
        <w:rPr>
          <w:rFonts w:ascii="Calibri" w:eastAsia="Batang" w:hAnsi="Calibri" w:cs="Calibri"/>
          <w:color w:val="000000"/>
          <w:sz w:val="22"/>
          <w:szCs w:val="22"/>
        </w:rPr>
      </w:pPr>
      <w:r w:rsidRPr="00C76498">
        <w:rPr>
          <w:rFonts w:ascii="Calibri" w:eastAsia="Batang" w:hAnsi="Calibri" w:cs="Calibri"/>
          <w:color w:val="000000"/>
          <w:sz w:val="22"/>
          <w:szCs w:val="22"/>
        </w:rPr>
        <w:t>karty gwarancyjne</w:t>
      </w:r>
      <w:r w:rsidRPr="00C76498">
        <w:rPr>
          <w:rFonts w:ascii="Calibri" w:eastAsia="Batang" w:hAnsi="Calibri" w:cs="Calibri"/>
          <w:color w:val="000000"/>
          <w:sz w:val="22"/>
          <w:szCs w:val="22"/>
          <w:lang w:val="pl-PL"/>
        </w:rPr>
        <w:t xml:space="preserve"> lub inne dokumenty potwierdzające udzielenie gwarancji;</w:t>
      </w:r>
    </w:p>
    <w:p w14:paraId="12066858" w14:textId="77777777" w:rsidR="0064760A" w:rsidRPr="00C76498" w:rsidRDefault="0064760A" w:rsidP="0064760A">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EE6DB8">
        <w:rPr>
          <w:rFonts w:asciiTheme="minorHAnsi" w:hAnsiTheme="minorHAnsi" w:cstheme="minorHAnsi"/>
          <w:color w:val="000000" w:themeColor="text1"/>
          <w:sz w:val="22"/>
          <w:szCs w:val="22"/>
        </w:rPr>
        <w:t>instrukcj</w:t>
      </w:r>
      <w:r>
        <w:rPr>
          <w:rFonts w:asciiTheme="minorHAnsi" w:hAnsiTheme="minorHAnsi" w:cstheme="minorHAnsi"/>
          <w:color w:val="000000" w:themeColor="text1"/>
          <w:sz w:val="22"/>
          <w:szCs w:val="22"/>
          <w:lang w:val="pl-PL"/>
        </w:rPr>
        <w:t xml:space="preserve">e </w:t>
      </w:r>
      <w:r w:rsidRPr="00EE6DB8">
        <w:rPr>
          <w:rFonts w:asciiTheme="minorHAnsi" w:hAnsiTheme="minorHAnsi" w:cstheme="minorHAnsi"/>
          <w:color w:val="000000" w:themeColor="text1"/>
          <w:sz w:val="22"/>
          <w:szCs w:val="22"/>
        </w:rPr>
        <w:t>obsługi w języku polskim lub angielskim</w:t>
      </w:r>
      <w:r>
        <w:rPr>
          <w:rFonts w:asciiTheme="minorHAnsi" w:hAnsiTheme="minorHAnsi" w:cstheme="minorHAnsi"/>
          <w:color w:val="000000" w:themeColor="text1"/>
          <w:sz w:val="22"/>
          <w:szCs w:val="22"/>
          <w:lang w:val="pl-PL"/>
        </w:rPr>
        <w:t>,</w:t>
      </w:r>
      <w:r w:rsidRPr="00EE6DB8">
        <w:rPr>
          <w:rFonts w:asciiTheme="minorHAnsi" w:hAnsiTheme="minorHAnsi" w:cstheme="minorHAnsi"/>
          <w:color w:val="000000" w:themeColor="text1"/>
          <w:sz w:val="22"/>
          <w:szCs w:val="22"/>
        </w:rPr>
        <w:t xml:space="preserve"> opisując</w:t>
      </w:r>
      <w:r>
        <w:rPr>
          <w:rFonts w:asciiTheme="minorHAnsi" w:hAnsiTheme="minorHAnsi" w:cstheme="minorHAnsi"/>
          <w:color w:val="000000" w:themeColor="text1"/>
          <w:sz w:val="22"/>
          <w:szCs w:val="22"/>
          <w:lang w:val="pl-PL"/>
        </w:rPr>
        <w:t>e</w:t>
      </w:r>
      <w:r w:rsidRPr="00EE6DB8">
        <w:rPr>
          <w:rFonts w:asciiTheme="minorHAnsi" w:hAnsiTheme="minorHAnsi" w:cstheme="minorHAnsi"/>
          <w:color w:val="000000" w:themeColor="text1"/>
          <w:sz w:val="22"/>
          <w:szCs w:val="22"/>
        </w:rPr>
        <w:t xml:space="preserve"> szczegółowo użytkowanie Inkubatora i inne czynności niezbędne do prawidłowej pracy Inkubatora</w:t>
      </w:r>
      <w:r>
        <w:rPr>
          <w:rFonts w:asciiTheme="minorHAnsi" w:hAnsiTheme="minorHAnsi" w:cstheme="minorHAnsi"/>
          <w:color w:val="000000" w:themeColor="text1"/>
          <w:sz w:val="22"/>
          <w:szCs w:val="22"/>
          <w:lang w:val="pl-PL"/>
        </w:rPr>
        <w:t>,</w:t>
      </w:r>
      <w:r w:rsidRPr="00EE6DB8">
        <w:rPr>
          <w:rFonts w:asciiTheme="minorHAnsi" w:hAnsiTheme="minorHAnsi" w:cstheme="minorHAnsi"/>
          <w:color w:val="000000" w:themeColor="text1"/>
          <w:sz w:val="22"/>
          <w:szCs w:val="22"/>
        </w:rPr>
        <w:t xml:space="preserve"> w wersji papierowej lub elektronicznej;</w:t>
      </w:r>
    </w:p>
    <w:p w14:paraId="1ADDAF1E" w14:textId="77777777" w:rsidR="0064760A" w:rsidRDefault="0064760A" w:rsidP="0064760A">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A11643">
        <w:rPr>
          <w:rFonts w:asciiTheme="minorHAnsi" w:hAnsiTheme="minorHAnsi" w:cstheme="minorHAnsi"/>
          <w:color w:val="000000" w:themeColor="text1"/>
          <w:sz w:val="22"/>
          <w:szCs w:val="22"/>
        </w:rPr>
        <w:t>broszury aplikacyjne i materiały opisujące możliwości analityczne Inkubatora;</w:t>
      </w:r>
    </w:p>
    <w:p w14:paraId="4593DFC0" w14:textId="77777777" w:rsidR="0064760A" w:rsidRDefault="0064760A" w:rsidP="0064760A">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521AA2">
        <w:rPr>
          <w:rFonts w:asciiTheme="minorHAnsi" w:hAnsiTheme="minorHAnsi" w:cs="Calibri"/>
          <w:bCs/>
          <w:sz w:val="22"/>
          <w:szCs w:val="22"/>
          <w:lang w:val="pl-PL"/>
        </w:rPr>
        <w:t>szczegółową specyfikację Inkubatora</w:t>
      </w:r>
    </w:p>
    <w:p w14:paraId="54FB9806" w14:textId="77777777" w:rsidR="0064760A" w:rsidRPr="000F6E24" w:rsidRDefault="0064760A" w:rsidP="0064760A">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0F6E24">
        <w:rPr>
          <w:rFonts w:asciiTheme="minorHAnsi" w:hAnsiTheme="minorHAnsi" w:cstheme="minorHAnsi"/>
          <w:color w:val="000000" w:themeColor="text1"/>
          <w:sz w:val="22"/>
          <w:szCs w:val="22"/>
        </w:rPr>
        <w:t>certyfikat weryfikacji dostawy oraz instalacji (jeżeli dotyczy).</w:t>
      </w:r>
    </w:p>
    <w:p w14:paraId="5303FEC3" w14:textId="77777777" w:rsidR="0064760A" w:rsidRDefault="0064760A" w:rsidP="0064760A">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EB7B61">
        <w:rPr>
          <w:rFonts w:asciiTheme="minorHAnsi" w:hAnsiTheme="minorHAnsi" w:cstheme="minorHAnsi"/>
          <w:color w:val="000000" w:themeColor="text1"/>
          <w:sz w:val="22"/>
          <w:szCs w:val="22"/>
        </w:rPr>
        <w:t>Wykonawca jest zobowiązany wystawić imienn</w:t>
      </w:r>
      <w:r>
        <w:rPr>
          <w:rFonts w:asciiTheme="minorHAnsi" w:hAnsiTheme="minorHAnsi" w:cstheme="minorHAnsi"/>
          <w:color w:val="000000" w:themeColor="text1"/>
          <w:sz w:val="22"/>
          <w:szCs w:val="22"/>
        </w:rPr>
        <w:t xml:space="preserve">e potwierdzenie ukończenia szkolenia </w:t>
      </w:r>
      <w:r w:rsidRPr="00EB7B61">
        <w:rPr>
          <w:rFonts w:asciiTheme="minorHAnsi" w:hAnsiTheme="minorHAnsi" w:cstheme="minorHAnsi"/>
          <w:color w:val="000000" w:themeColor="text1"/>
          <w:sz w:val="22"/>
          <w:szCs w:val="22"/>
        </w:rPr>
        <w:t>z</w:t>
      </w:r>
      <w:r>
        <w:rPr>
          <w:rFonts w:asciiTheme="minorHAnsi" w:hAnsiTheme="minorHAnsi" w:cstheme="minorHAnsi"/>
          <w:color w:val="000000" w:themeColor="text1"/>
          <w:sz w:val="22"/>
          <w:szCs w:val="22"/>
        </w:rPr>
        <w:t> </w:t>
      </w:r>
      <w:r w:rsidRPr="00EB7B61">
        <w:rPr>
          <w:rFonts w:asciiTheme="minorHAnsi" w:hAnsiTheme="minorHAnsi" w:cstheme="minorHAnsi"/>
          <w:color w:val="000000" w:themeColor="text1"/>
          <w:sz w:val="22"/>
          <w:szCs w:val="22"/>
        </w:rPr>
        <w:t xml:space="preserve">obsługi </w:t>
      </w:r>
      <w:r>
        <w:rPr>
          <w:rFonts w:asciiTheme="minorHAnsi" w:hAnsiTheme="minorHAnsi" w:cstheme="minorHAnsi"/>
          <w:color w:val="000000" w:themeColor="text1"/>
          <w:sz w:val="22"/>
          <w:szCs w:val="22"/>
        </w:rPr>
        <w:t xml:space="preserve">Inkubatora </w:t>
      </w:r>
      <w:r w:rsidRPr="00EB7B61">
        <w:rPr>
          <w:rFonts w:asciiTheme="minorHAnsi" w:hAnsiTheme="minorHAnsi" w:cstheme="minorHAnsi"/>
          <w:color w:val="000000" w:themeColor="text1"/>
          <w:sz w:val="22"/>
          <w:szCs w:val="22"/>
        </w:rPr>
        <w:t>dla  każdego uczestnika tego szkolenia.</w:t>
      </w:r>
    </w:p>
    <w:p w14:paraId="5B515DD9" w14:textId="77777777" w:rsidR="0064760A" w:rsidRPr="00156406" w:rsidRDefault="0064760A" w:rsidP="0064760A">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156406">
        <w:rPr>
          <w:rFonts w:asciiTheme="minorHAnsi" w:hAnsiTheme="minorHAnsi" w:cstheme="minorHAnsi"/>
          <w:color w:val="000000" w:themeColor="text1"/>
          <w:sz w:val="22"/>
          <w:szCs w:val="22"/>
        </w:rPr>
        <w:t>Wykonawca zapewni instalację</w:t>
      </w:r>
      <w:r>
        <w:rPr>
          <w:rFonts w:asciiTheme="minorHAnsi" w:hAnsiTheme="minorHAnsi" w:cstheme="minorHAnsi"/>
          <w:color w:val="000000" w:themeColor="text1"/>
          <w:sz w:val="22"/>
          <w:szCs w:val="22"/>
        </w:rPr>
        <w:t xml:space="preserve"> lub </w:t>
      </w:r>
      <w:r w:rsidRPr="00156406">
        <w:rPr>
          <w:rFonts w:asciiTheme="minorHAnsi" w:hAnsiTheme="minorHAnsi" w:cstheme="minorHAnsi"/>
          <w:color w:val="000000" w:themeColor="text1"/>
          <w:sz w:val="22"/>
          <w:szCs w:val="22"/>
        </w:rPr>
        <w:t>wstępną kalibrację, potwierdzoną raportem oraz protokołem odbioru z instalacji</w:t>
      </w:r>
      <w:r>
        <w:rPr>
          <w:rFonts w:asciiTheme="minorHAnsi" w:hAnsiTheme="minorHAnsi" w:cstheme="minorHAnsi"/>
          <w:color w:val="000000" w:themeColor="text1"/>
          <w:sz w:val="22"/>
          <w:szCs w:val="22"/>
        </w:rPr>
        <w:t xml:space="preserve"> lub </w:t>
      </w:r>
      <w:r w:rsidRPr="00156406">
        <w:rPr>
          <w:rFonts w:asciiTheme="minorHAnsi" w:hAnsiTheme="minorHAnsi" w:cstheme="minorHAnsi"/>
          <w:color w:val="000000" w:themeColor="text1"/>
          <w:sz w:val="22"/>
          <w:szCs w:val="22"/>
        </w:rPr>
        <w:t>kalibracji.</w:t>
      </w:r>
    </w:p>
    <w:p w14:paraId="5B8A33F5" w14:textId="77777777" w:rsidR="0064760A" w:rsidRPr="00DF434B" w:rsidRDefault="0064760A" w:rsidP="0064760A">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0A2890">
        <w:rPr>
          <w:rFonts w:asciiTheme="minorHAnsi" w:hAnsiTheme="minorHAnsi" w:cstheme="minorHAnsi"/>
          <w:color w:val="000000" w:themeColor="text1"/>
          <w:sz w:val="22"/>
          <w:szCs w:val="22"/>
        </w:rPr>
        <w:t xml:space="preserve">Wykonawca dostarczy </w:t>
      </w:r>
      <w:r>
        <w:rPr>
          <w:rFonts w:asciiTheme="minorHAnsi" w:hAnsiTheme="minorHAnsi" w:cstheme="minorHAnsi"/>
          <w:color w:val="000000" w:themeColor="text1"/>
          <w:sz w:val="22"/>
          <w:szCs w:val="22"/>
        </w:rPr>
        <w:t>sprzęt</w:t>
      </w:r>
      <w:r w:rsidRPr="000A2890">
        <w:rPr>
          <w:rFonts w:asciiTheme="minorHAnsi" w:hAnsiTheme="minorHAnsi" w:cstheme="minorHAnsi"/>
          <w:color w:val="000000" w:themeColor="text1"/>
          <w:sz w:val="22"/>
          <w:szCs w:val="22"/>
        </w:rPr>
        <w:t xml:space="preserve">, po wcześniejszym uzgodnieniu z Zamawiającym, pod następujący adres: Instytut Zootechniki – </w:t>
      </w:r>
      <w:r w:rsidRPr="00A43F76">
        <w:rPr>
          <w:rFonts w:asciiTheme="minorHAnsi" w:hAnsiTheme="minorHAnsi" w:cstheme="minorHAnsi"/>
          <w:color w:val="000000" w:themeColor="text1"/>
          <w:sz w:val="22"/>
          <w:szCs w:val="22"/>
        </w:rPr>
        <w:t>Państwowy Instytut Badawczy, Zakład Biologii Molekularnej Zwierząt, ul. Krakowska 1, 32-083 Balice. Dostawa powinna nastąpić w przedziale między godziną 8.00 a 15.00, a dostawca jest zobowiązany wnieść sprzęt na III p. budynku.</w:t>
      </w:r>
    </w:p>
    <w:p w14:paraId="5FF82DF2" w14:textId="77777777" w:rsidR="0064760A" w:rsidRPr="003021CE" w:rsidRDefault="0064760A" w:rsidP="0064760A">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w:t>
      </w:r>
      <w:r w:rsidRPr="003021CE">
        <w:rPr>
          <w:rFonts w:asciiTheme="minorHAnsi" w:hAnsiTheme="minorHAnsi" w:cstheme="minorHAnsi"/>
          <w:color w:val="000000" w:themeColor="text1"/>
          <w:sz w:val="22"/>
          <w:szCs w:val="22"/>
        </w:rPr>
        <w:lastRenderedPageBreak/>
        <w:t xml:space="preserve">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4F0784FD" w14:textId="77777777" w:rsidR="0064760A" w:rsidRDefault="0064760A" w:rsidP="0064760A">
      <w:pPr>
        <w:shd w:val="clear" w:color="auto" w:fill="FFFFFF"/>
        <w:tabs>
          <w:tab w:val="left" w:leader="dot" w:pos="2232"/>
        </w:tabs>
        <w:ind w:right="23"/>
        <w:jc w:val="center"/>
        <w:rPr>
          <w:rFonts w:ascii="Calibri" w:hAnsi="Calibri"/>
          <w:sz w:val="22"/>
          <w:szCs w:val="22"/>
        </w:rPr>
      </w:pPr>
    </w:p>
    <w:p w14:paraId="6E85C336" w14:textId="77777777" w:rsidR="0064760A" w:rsidRPr="00ED1728" w:rsidRDefault="0064760A" w:rsidP="0064760A">
      <w:pPr>
        <w:tabs>
          <w:tab w:val="left" w:pos="360"/>
        </w:tabs>
        <w:suppressAutoHyphens/>
        <w:spacing w:line="276" w:lineRule="auto"/>
        <w:jc w:val="center"/>
        <w:rPr>
          <w:rFonts w:asciiTheme="minorHAnsi" w:hAnsiTheme="minorHAnsi" w:cstheme="minorHAnsi"/>
          <w:color w:val="000000" w:themeColor="text1"/>
          <w:sz w:val="22"/>
          <w:szCs w:val="22"/>
        </w:rPr>
      </w:pPr>
      <w:bookmarkStart w:id="65"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1C9EDEA3" w14:textId="77777777" w:rsidR="0064760A" w:rsidRPr="00F66842" w:rsidRDefault="0064760A" w:rsidP="0064760A">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15CFDBF9" w14:textId="77777777" w:rsidR="0064760A" w:rsidRPr="00F66842" w:rsidRDefault="0064760A" w:rsidP="0064760A">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6236A13E" w14:textId="77777777" w:rsidR="0064760A" w:rsidRPr="0061564B" w:rsidRDefault="0064760A" w:rsidP="0064760A">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brutto jest ceną ostateczną obejmującą wszelkie koszty związane z realizacją umowy, w tym koszty dostawy, </w:t>
      </w:r>
      <w:r>
        <w:rPr>
          <w:rFonts w:asciiTheme="minorHAnsi" w:hAnsiTheme="minorHAnsi" w:cstheme="minorHAnsi"/>
          <w:color w:val="000000" w:themeColor="text1"/>
          <w:sz w:val="22"/>
          <w:szCs w:val="22"/>
        </w:rPr>
        <w:t>montażu, instalacji, szkolenia, gwarancji, l</w:t>
      </w:r>
      <w:r w:rsidRPr="0061564B">
        <w:rPr>
          <w:rFonts w:asciiTheme="minorHAnsi" w:hAnsiTheme="minorHAnsi" w:cstheme="minorHAnsi"/>
          <w:color w:val="000000" w:themeColor="text1"/>
          <w:sz w:val="22"/>
          <w:szCs w:val="22"/>
        </w:rPr>
        <w:t>icencji</w:t>
      </w:r>
      <w:r>
        <w:rPr>
          <w:rFonts w:asciiTheme="minorHAnsi" w:hAnsiTheme="minorHAnsi" w:cstheme="minorHAnsi"/>
          <w:color w:val="000000" w:themeColor="text1"/>
          <w:sz w:val="22"/>
          <w:szCs w:val="22"/>
        </w:rPr>
        <w:t xml:space="preserve">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bookmarkEnd w:id="65"/>
    </w:p>
    <w:p w14:paraId="64D4B3CB" w14:textId="77777777" w:rsidR="0064760A" w:rsidRDefault="0064760A" w:rsidP="0064760A">
      <w:pPr>
        <w:shd w:val="clear" w:color="auto" w:fill="FFFFFF"/>
        <w:tabs>
          <w:tab w:val="left" w:leader="dot" w:pos="2232"/>
        </w:tabs>
        <w:ind w:right="23"/>
        <w:jc w:val="center"/>
        <w:rPr>
          <w:rFonts w:ascii="Calibri" w:hAnsi="Calibri"/>
          <w:sz w:val="22"/>
          <w:szCs w:val="22"/>
        </w:rPr>
      </w:pPr>
    </w:p>
    <w:p w14:paraId="4F025EA4" w14:textId="77777777" w:rsidR="0064760A" w:rsidRPr="007071A3" w:rsidRDefault="0064760A" w:rsidP="0064760A">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28F5A900" w14:textId="77777777" w:rsidR="0064760A" w:rsidRPr="00C76498" w:rsidRDefault="0064760A" w:rsidP="0064760A">
      <w:pPr>
        <w:tabs>
          <w:tab w:val="left" w:pos="360"/>
        </w:tabs>
        <w:suppressAutoHyphens/>
        <w:spacing w:after="120" w:line="276" w:lineRule="auto"/>
        <w:jc w:val="center"/>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[Odbiór]</w:t>
      </w:r>
    </w:p>
    <w:p w14:paraId="73611C4B" w14:textId="77777777" w:rsidR="0064760A" w:rsidRPr="0093094C" w:rsidRDefault="0064760A" w:rsidP="0064760A">
      <w:pPr>
        <w:pStyle w:val="Akapitzlist"/>
        <w:numPr>
          <w:ilvl w:val="0"/>
          <w:numId w:val="47"/>
        </w:numPr>
        <w:tabs>
          <w:tab w:val="left" w:pos="360"/>
        </w:tabs>
        <w:suppressAutoHyphens/>
        <w:spacing w:line="276" w:lineRule="auto"/>
        <w:rPr>
          <w:rFonts w:ascii="Calibri" w:hAnsi="Calibri" w:cs="Calibri"/>
          <w:sz w:val="22"/>
          <w:szCs w:val="22"/>
        </w:rPr>
      </w:pPr>
      <w:r w:rsidRPr="0093094C">
        <w:rPr>
          <w:rFonts w:ascii="Calibri" w:hAnsi="Calibri" w:cs="Calibri"/>
          <w:sz w:val="22"/>
          <w:szCs w:val="22"/>
        </w:rPr>
        <w:t xml:space="preserve">Zamawiający dokona odbioru zamówienia poprzez podpisanie protokołu odbioru bez zastrzeżeń, w terminie 3 dni od dnia </w:t>
      </w:r>
      <w:r>
        <w:rPr>
          <w:rFonts w:ascii="Calibri" w:hAnsi="Calibri" w:cs="Calibri"/>
          <w:sz w:val="22"/>
          <w:szCs w:val="22"/>
          <w:lang w:val="pl-PL"/>
        </w:rPr>
        <w:t>wykonania</w:t>
      </w:r>
      <w:r w:rsidRPr="0093094C">
        <w:rPr>
          <w:rFonts w:ascii="Calibri" w:hAnsi="Calibri" w:cs="Calibri"/>
          <w:sz w:val="22"/>
          <w:szCs w:val="22"/>
          <w:lang w:val="pl-PL"/>
        </w:rPr>
        <w:t xml:space="preserve"> całości zamówienia</w:t>
      </w:r>
      <w:r>
        <w:rPr>
          <w:rFonts w:ascii="Calibri" w:hAnsi="Calibri" w:cs="Calibri"/>
          <w:sz w:val="22"/>
          <w:szCs w:val="22"/>
          <w:lang w:val="pl-PL"/>
        </w:rPr>
        <w:t>, tj. po dostarczeniu sprzętu, zamontowaniu i przeszkoleniu personelu Zamawiającego z jego obsługi</w:t>
      </w:r>
      <w:r w:rsidRPr="0093094C">
        <w:rPr>
          <w:rFonts w:ascii="Calibri" w:hAnsi="Calibri" w:cs="Calibri"/>
          <w:sz w:val="22"/>
          <w:szCs w:val="22"/>
          <w:lang w:val="pl-PL"/>
        </w:rPr>
        <w:t>.</w:t>
      </w:r>
      <w:r w:rsidRPr="0093094C">
        <w:rPr>
          <w:rFonts w:ascii="Calibri" w:hAnsi="Calibri" w:cs="Calibri"/>
          <w:sz w:val="22"/>
          <w:szCs w:val="22"/>
        </w:rPr>
        <w:t xml:space="preserve"> Protokół odbioru zostanie podpisany przez przedstawicieli Stron wskazanych w § 6 ust. 1.</w:t>
      </w:r>
    </w:p>
    <w:p w14:paraId="6F876B65" w14:textId="083C3863" w:rsidR="0064760A" w:rsidRPr="007071A3" w:rsidRDefault="0064760A" w:rsidP="0064760A">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 xml:space="preserve">jest niezgodny z umową, ofertą lub w inny sposób nie spełnia wymagań określonych w załączniku nr 1 do umowy, Zamawiający zawiadomi o powyższym Wykonawcę, odnotowując fakt na protokole odbioru. Wykonawca </w:t>
      </w:r>
      <w:r>
        <w:rPr>
          <w:rFonts w:asciiTheme="minorHAnsi" w:hAnsiTheme="minorHAnsi" w:cstheme="minorHAnsi"/>
          <w:color w:val="000000" w:themeColor="text1"/>
          <w:sz w:val="22"/>
          <w:szCs w:val="22"/>
        </w:rPr>
        <w:t xml:space="preserve">usunie zgłoszenia zastrzeżenia, w tym </w:t>
      </w:r>
      <w:r w:rsidRPr="007071A3">
        <w:rPr>
          <w:rFonts w:asciiTheme="minorHAnsi" w:hAnsiTheme="minorHAnsi" w:cstheme="minorHAnsi"/>
          <w:color w:val="000000" w:themeColor="text1"/>
          <w:sz w:val="22"/>
          <w:szCs w:val="22"/>
        </w:rPr>
        <w:t xml:space="preserve">odbierze dostarczony niezgodnie z wymogami sprzęt z siedziby Zamawiającego </w:t>
      </w:r>
      <w:r w:rsidRPr="00C76498">
        <w:rPr>
          <w:rFonts w:asciiTheme="minorHAnsi" w:hAnsiTheme="minorHAnsi" w:cstheme="minorHAnsi"/>
          <w:color w:val="000000" w:themeColor="text1"/>
          <w:sz w:val="22"/>
          <w:szCs w:val="22"/>
        </w:rPr>
        <w:t xml:space="preserve">na </w:t>
      </w:r>
      <w:r w:rsidRPr="0093094C">
        <w:rPr>
          <w:rFonts w:asciiTheme="minorHAnsi" w:hAnsiTheme="minorHAnsi" w:cstheme="minorHAnsi"/>
          <w:color w:val="000000" w:themeColor="text1"/>
          <w:sz w:val="22"/>
          <w:szCs w:val="22"/>
        </w:rPr>
        <w:t xml:space="preserve">swój koszt, wymieni go na nowy (wolny od wad) i dostarczy na własny koszt do siedziby Zamawiającego, w terminie </w:t>
      </w:r>
      <w:r w:rsidR="00D010C4">
        <w:rPr>
          <w:rFonts w:asciiTheme="minorHAnsi" w:hAnsiTheme="minorHAnsi" w:cstheme="minorHAnsi"/>
          <w:color w:val="000000" w:themeColor="text1"/>
          <w:sz w:val="22"/>
          <w:szCs w:val="22"/>
        </w:rPr>
        <w:t>14</w:t>
      </w:r>
      <w:r w:rsidRPr="0093094C">
        <w:rPr>
          <w:rFonts w:asciiTheme="minorHAnsi" w:hAnsiTheme="minorHAnsi" w:cstheme="minorHAnsi"/>
          <w:color w:val="000000" w:themeColor="text1"/>
          <w:sz w:val="22"/>
          <w:szCs w:val="22"/>
        </w:rPr>
        <w:t xml:space="preserve"> dni roboczych od daty zgłoszenia przez Zamawiającego, bez obciążania Zamawiającego jakimikolwiek kosztami.</w:t>
      </w:r>
    </w:p>
    <w:p w14:paraId="392FEF2A" w14:textId="77777777" w:rsidR="0064760A" w:rsidRPr="007071A3" w:rsidRDefault="0064760A" w:rsidP="0064760A">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7EF6E044" w14:textId="77777777" w:rsidR="0064760A" w:rsidRPr="00B82E5A" w:rsidRDefault="0064760A" w:rsidP="0064760A">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600691E1" w14:textId="77777777" w:rsidR="0064760A" w:rsidRDefault="0064760A" w:rsidP="0064760A">
      <w:pPr>
        <w:shd w:val="clear" w:color="auto" w:fill="FFFFFF"/>
        <w:tabs>
          <w:tab w:val="left" w:leader="dot" w:pos="2232"/>
        </w:tabs>
        <w:ind w:right="23"/>
        <w:jc w:val="center"/>
        <w:rPr>
          <w:rFonts w:ascii="Calibri" w:hAnsi="Calibri"/>
          <w:sz w:val="22"/>
          <w:szCs w:val="22"/>
        </w:rPr>
      </w:pPr>
    </w:p>
    <w:p w14:paraId="77174445" w14:textId="77777777" w:rsidR="0064760A" w:rsidRPr="003B5B04" w:rsidRDefault="0064760A" w:rsidP="0064760A">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52A2FB9C" w14:textId="77777777" w:rsidR="0064760A" w:rsidRPr="003B5B04" w:rsidRDefault="0064760A" w:rsidP="0064760A">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519B62EB" w14:textId="77777777" w:rsidR="0064760A" w:rsidRDefault="0064760A" w:rsidP="0064760A">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512EA3A4" w14:textId="77777777" w:rsidR="0064760A" w:rsidRDefault="0064760A" w:rsidP="0064760A">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548B55B" w14:textId="77777777" w:rsidR="0064760A" w:rsidRDefault="0064760A" w:rsidP="0064760A">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51621151" w14:textId="77777777" w:rsidR="0064760A" w:rsidRDefault="0064760A" w:rsidP="0064760A">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3A3F1F2D" w14:textId="77777777" w:rsidR="0064760A" w:rsidRDefault="0064760A" w:rsidP="0064760A">
      <w:pPr>
        <w:numPr>
          <w:ilvl w:val="0"/>
          <w:numId w:val="7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229BD784" w14:textId="77777777" w:rsidR="0064760A" w:rsidRDefault="0064760A" w:rsidP="0064760A">
      <w:pPr>
        <w:numPr>
          <w:ilvl w:val="0"/>
          <w:numId w:val="7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4FA7B872" w14:textId="77777777" w:rsidR="0064760A" w:rsidRPr="00870B68" w:rsidRDefault="0064760A" w:rsidP="0064760A">
      <w:pPr>
        <w:numPr>
          <w:ilvl w:val="0"/>
          <w:numId w:val="78"/>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lastRenderedPageBreak/>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Pr>
          <w:rFonts w:ascii="Calibri" w:hAnsi="Calibri" w:cs="Calibri"/>
          <w:sz w:val="22"/>
          <w:szCs w:val="22"/>
        </w:rPr>
        <w:t xml:space="preserve"> z dopiskiem „Zakład Biologii Molekularnej Zwierząt”</w:t>
      </w:r>
      <w:r w:rsidRPr="00870B68">
        <w:rPr>
          <w:rFonts w:ascii="Calibri" w:hAnsi="Calibri" w:cs="Calibri"/>
          <w:sz w:val="22"/>
          <w:szCs w:val="22"/>
        </w:rPr>
        <w:t>,</w:t>
      </w:r>
    </w:p>
    <w:p w14:paraId="705BD0EB" w14:textId="77777777" w:rsidR="0064760A" w:rsidRDefault="0064760A" w:rsidP="0064760A">
      <w:pPr>
        <w:numPr>
          <w:ilvl w:val="0"/>
          <w:numId w:val="7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0D6AA99B" w14:textId="77777777" w:rsidR="0064760A" w:rsidRDefault="0064760A" w:rsidP="0064760A">
      <w:pPr>
        <w:numPr>
          <w:ilvl w:val="0"/>
          <w:numId w:val="4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4FF957E1" w14:textId="77777777" w:rsidR="0064760A" w:rsidRDefault="0064760A" w:rsidP="0064760A">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2BAD31E6" w14:textId="77777777" w:rsidR="0064760A" w:rsidRDefault="0064760A" w:rsidP="0064760A">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2E601242" w14:textId="77777777" w:rsidR="0064760A" w:rsidRPr="008C195F" w:rsidRDefault="0064760A" w:rsidP="0064760A">
      <w:pPr>
        <w:numPr>
          <w:ilvl w:val="0"/>
          <w:numId w:val="48"/>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8C195F">
        <w:rPr>
          <w:rFonts w:ascii="Calibri" w:hAnsi="Calibri" w:cs="Calibri"/>
          <w:sz w:val="22"/>
          <w:szCs w:val="22"/>
        </w:rPr>
        <w:t>t.j</w:t>
      </w:r>
      <w:proofErr w:type="spellEnd"/>
      <w:r w:rsidRPr="008C195F">
        <w:rPr>
          <w:rFonts w:ascii="Calibri" w:hAnsi="Calibri" w:cs="Calibri"/>
          <w:sz w:val="22"/>
          <w:szCs w:val="22"/>
        </w:rPr>
        <w:t xml:space="preserve">. Dz. U. z 2023 r. poz. 1790 z </w:t>
      </w:r>
      <w:proofErr w:type="spellStart"/>
      <w:r w:rsidRPr="008C195F">
        <w:rPr>
          <w:rFonts w:ascii="Calibri" w:hAnsi="Calibri" w:cs="Calibri"/>
          <w:sz w:val="22"/>
          <w:szCs w:val="22"/>
        </w:rPr>
        <w:t>późn</w:t>
      </w:r>
      <w:proofErr w:type="spellEnd"/>
      <w:r w:rsidRPr="008C195F">
        <w:rPr>
          <w:rFonts w:ascii="Calibri" w:hAnsi="Calibri" w:cs="Calibri"/>
          <w:sz w:val="22"/>
          <w:szCs w:val="22"/>
        </w:rPr>
        <w:t>. zm.). Niniejsza informacja składana jest zgodnie z wymogiem wynikającym z art. 4c przedmiotowej ustawy.</w:t>
      </w:r>
    </w:p>
    <w:p w14:paraId="36A92F51" w14:textId="77777777" w:rsidR="0064760A" w:rsidRDefault="0064760A" w:rsidP="0064760A">
      <w:pPr>
        <w:shd w:val="clear" w:color="auto" w:fill="FFFFFF"/>
        <w:tabs>
          <w:tab w:val="left" w:leader="dot" w:pos="2232"/>
        </w:tabs>
        <w:ind w:right="23"/>
        <w:jc w:val="center"/>
        <w:rPr>
          <w:rFonts w:ascii="Calibri" w:hAnsi="Calibri"/>
          <w:sz w:val="22"/>
          <w:szCs w:val="22"/>
        </w:rPr>
      </w:pPr>
    </w:p>
    <w:p w14:paraId="1388F8E4" w14:textId="77777777" w:rsidR="0064760A" w:rsidRPr="00ED1728" w:rsidRDefault="0064760A" w:rsidP="0064760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08C0FABA" w14:textId="77777777" w:rsidR="0064760A" w:rsidRPr="00ED1728" w:rsidRDefault="0064760A" w:rsidP="0064760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6E5F7860" w14:textId="77777777" w:rsidR="0064760A" w:rsidRPr="00122548" w:rsidRDefault="0064760A" w:rsidP="0064760A">
      <w:pPr>
        <w:numPr>
          <w:ilvl w:val="0"/>
          <w:numId w:val="6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5F99EDAA" w14:textId="77777777" w:rsidR="0064760A" w:rsidRPr="00122548" w:rsidRDefault="0064760A" w:rsidP="0064760A">
      <w:pPr>
        <w:numPr>
          <w:ilvl w:val="0"/>
          <w:numId w:val="63"/>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2F3F7717" w14:textId="77777777" w:rsidR="0064760A" w:rsidRPr="00122548" w:rsidRDefault="0064760A" w:rsidP="0064760A">
      <w:pPr>
        <w:numPr>
          <w:ilvl w:val="0"/>
          <w:numId w:val="63"/>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30C86926" w14:textId="77777777" w:rsidR="0064760A" w:rsidRPr="00ED1728" w:rsidRDefault="0064760A" w:rsidP="0064760A">
      <w:pPr>
        <w:numPr>
          <w:ilvl w:val="0"/>
          <w:numId w:val="62"/>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1376AEB3" w14:textId="77777777" w:rsidR="0064760A" w:rsidRDefault="0064760A" w:rsidP="0064760A">
      <w:pPr>
        <w:shd w:val="clear" w:color="auto" w:fill="FFFFFF"/>
        <w:tabs>
          <w:tab w:val="left" w:leader="dot" w:pos="2232"/>
        </w:tabs>
        <w:ind w:right="23"/>
        <w:jc w:val="center"/>
        <w:rPr>
          <w:rFonts w:ascii="Calibri" w:hAnsi="Calibri"/>
          <w:sz w:val="22"/>
          <w:szCs w:val="22"/>
        </w:rPr>
      </w:pPr>
    </w:p>
    <w:p w14:paraId="4B18BEFA" w14:textId="77777777" w:rsidR="0064760A" w:rsidRPr="009E65F8" w:rsidRDefault="0064760A" w:rsidP="0064760A">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0F634E45" w14:textId="77777777" w:rsidR="0064760A" w:rsidRPr="009E65F8" w:rsidRDefault="0064760A" w:rsidP="0064760A">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6FBE718C" w14:textId="77777777" w:rsidR="0064760A" w:rsidRPr="007071A3" w:rsidRDefault="0064760A" w:rsidP="0064760A">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t>Wykonawca zapewnia:</w:t>
      </w:r>
    </w:p>
    <w:p w14:paraId="781708CF" w14:textId="77777777" w:rsidR="0064760A" w:rsidRPr="00A43F76" w:rsidRDefault="0064760A" w:rsidP="0064760A">
      <w:pPr>
        <w:pStyle w:val="Akapitzlist"/>
        <w:numPr>
          <w:ilvl w:val="0"/>
          <w:numId w:val="65"/>
        </w:numPr>
        <w:spacing w:line="276" w:lineRule="auto"/>
        <w:rPr>
          <w:rFonts w:ascii="Calibri" w:hAnsi="Calibri" w:cs="Calibri"/>
          <w:sz w:val="22"/>
          <w:szCs w:val="22"/>
        </w:rPr>
      </w:pPr>
      <w:r w:rsidRPr="00C76498">
        <w:rPr>
          <w:rFonts w:ascii="Calibri" w:hAnsi="Calibri" w:cs="Calibri"/>
          <w:color w:val="000000"/>
          <w:sz w:val="22"/>
          <w:szCs w:val="22"/>
          <w:lang w:val="pl-PL"/>
        </w:rPr>
        <w:t xml:space="preserve">gwarancję </w:t>
      </w:r>
      <w:r>
        <w:rPr>
          <w:rFonts w:ascii="Calibri" w:hAnsi="Calibri" w:cs="Calibri"/>
          <w:color w:val="000000"/>
          <w:sz w:val="22"/>
          <w:szCs w:val="22"/>
          <w:lang w:val="pl-PL"/>
        </w:rPr>
        <w:t xml:space="preserve">na okres </w:t>
      </w:r>
      <w:r w:rsidRPr="00C76498">
        <w:rPr>
          <w:rFonts w:ascii="Calibri" w:hAnsi="Calibri" w:cs="Calibri"/>
          <w:color w:val="000000"/>
          <w:sz w:val="22"/>
          <w:szCs w:val="22"/>
          <w:lang w:val="pl-PL"/>
        </w:rPr>
        <w:t>nie krótsz</w:t>
      </w:r>
      <w:r>
        <w:rPr>
          <w:rFonts w:ascii="Calibri" w:hAnsi="Calibri" w:cs="Calibri"/>
          <w:color w:val="000000"/>
          <w:sz w:val="22"/>
          <w:szCs w:val="22"/>
          <w:lang w:val="pl-PL"/>
        </w:rPr>
        <w:t>y</w:t>
      </w:r>
      <w:r w:rsidRPr="00C76498">
        <w:rPr>
          <w:rFonts w:ascii="Calibri" w:hAnsi="Calibri" w:cs="Calibri"/>
          <w:color w:val="000000"/>
          <w:sz w:val="22"/>
          <w:szCs w:val="22"/>
          <w:lang w:val="pl-PL"/>
        </w:rPr>
        <w:t xml:space="preserve"> niż </w:t>
      </w:r>
      <w:r>
        <w:rPr>
          <w:rFonts w:ascii="Calibri" w:hAnsi="Calibri" w:cs="Calibri"/>
          <w:color w:val="000000"/>
          <w:sz w:val="22"/>
          <w:szCs w:val="22"/>
          <w:lang w:val="pl-PL"/>
        </w:rPr>
        <w:t>36 miesięcy,</w:t>
      </w:r>
      <w:r w:rsidRPr="00C76498">
        <w:rPr>
          <w:rFonts w:ascii="Calibri" w:hAnsi="Calibri" w:cs="Calibri"/>
          <w:color w:val="000000"/>
          <w:sz w:val="22"/>
          <w:szCs w:val="22"/>
          <w:lang w:val="pl-PL"/>
        </w:rPr>
        <w:t xml:space="preserve"> licz</w:t>
      </w:r>
      <w:r>
        <w:rPr>
          <w:rFonts w:ascii="Calibri" w:hAnsi="Calibri" w:cs="Calibri"/>
          <w:color w:val="000000"/>
          <w:sz w:val="22"/>
          <w:szCs w:val="22"/>
          <w:lang w:val="pl-PL"/>
        </w:rPr>
        <w:t xml:space="preserve">ony </w:t>
      </w:r>
      <w:r w:rsidRPr="00C76498">
        <w:rPr>
          <w:rFonts w:ascii="Calibri" w:hAnsi="Calibri" w:cs="Calibri"/>
          <w:color w:val="000000"/>
          <w:sz w:val="22"/>
          <w:szCs w:val="22"/>
          <w:lang w:val="pl-PL"/>
        </w:rPr>
        <w:t xml:space="preserve">od daty podpisania protokołu odbioru bez </w:t>
      </w:r>
      <w:r w:rsidRPr="00A43F76">
        <w:rPr>
          <w:rFonts w:ascii="Calibri" w:hAnsi="Calibri" w:cs="Calibri"/>
          <w:color w:val="000000"/>
          <w:sz w:val="22"/>
          <w:szCs w:val="22"/>
          <w:lang w:val="pl-PL"/>
        </w:rPr>
        <w:t>zastrzeżeń;</w:t>
      </w:r>
    </w:p>
    <w:p w14:paraId="26B9DE45" w14:textId="77777777" w:rsidR="0064760A" w:rsidRPr="00A43F76" w:rsidRDefault="0064760A" w:rsidP="0064760A">
      <w:pPr>
        <w:pStyle w:val="Akapitzlist"/>
        <w:numPr>
          <w:ilvl w:val="0"/>
          <w:numId w:val="65"/>
        </w:numPr>
        <w:spacing w:line="276" w:lineRule="auto"/>
        <w:rPr>
          <w:rFonts w:ascii="Calibri" w:hAnsi="Calibri" w:cs="Calibri"/>
          <w:color w:val="000000"/>
          <w:sz w:val="22"/>
          <w:szCs w:val="22"/>
        </w:rPr>
      </w:pPr>
      <w:r w:rsidRPr="00A43F76">
        <w:rPr>
          <w:rFonts w:ascii="Calibri" w:hAnsi="Calibri" w:cs="Calibri"/>
          <w:sz w:val="22"/>
          <w:szCs w:val="22"/>
          <w:lang w:val="pl-PL"/>
        </w:rPr>
        <w:t xml:space="preserve">autoryzowany serwis gwarancyjny, </w:t>
      </w:r>
      <w:r w:rsidRPr="00A43F76">
        <w:rPr>
          <w:rFonts w:ascii="Calibri" w:hAnsi="Calibri" w:cs="Calibri"/>
          <w:color w:val="000000"/>
          <w:sz w:val="22"/>
          <w:szCs w:val="22"/>
        </w:rPr>
        <w:t>obejmujący części zamienne i robociznę w okresie gwarancji</w:t>
      </w:r>
      <w:r w:rsidRPr="00A43F76">
        <w:rPr>
          <w:rFonts w:ascii="Calibri" w:hAnsi="Calibri" w:cs="Calibri"/>
          <w:color w:val="000000"/>
          <w:sz w:val="22"/>
          <w:szCs w:val="22"/>
          <w:lang w:val="pl-PL"/>
        </w:rPr>
        <w:t>;</w:t>
      </w:r>
    </w:p>
    <w:p w14:paraId="4390B44A" w14:textId="77777777" w:rsidR="0064760A" w:rsidRPr="00A43F76" w:rsidRDefault="0064760A" w:rsidP="0064760A">
      <w:pPr>
        <w:pStyle w:val="Akapitzlist"/>
        <w:numPr>
          <w:ilvl w:val="0"/>
          <w:numId w:val="65"/>
        </w:numPr>
        <w:spacing w:line="276" w:lineRule="auto"/>
        <w:rPr>
          <w:rFonts w:ascii="Calibri" w:hAnsi="Calibri" w:cs="Calibri"/>
          <w:color w:val="000000"/>
          <w:sz w:val="22"/>
          <w:szCs w:val="22"/>
        </w:rPr>
      </w:pPr>
      <w:r w:rsidRPr="00A43F76">
        <w:rPr>
          <w:rFonts w:ascii="Calibri" w:hAnsi="Calibri" w:cs="Calibri"/>
          <w:color w:val="000000"/>
          <w:sz w:val="22"/>
          <w:szCs w:val="22"/>
        </w:rPr>
        <w:t>autoryzowany</w:t>
      </w:r>
      <w:r w:rsidRPr="00A43F76">
        <w:rPr>
          <w:rFonts w:ascii="Calibri" w:hAnsi="Calibri" w:cs="Calibri"/>
          <w:color w:val="000000"/>
          <w:sz w:val="22"/>
          <w:szCs w:val="22"/>
          <w:lang w:val="pl-PL"/>
        </w:rPr>
        <w:t xml:space="preserve"> </w:t>
      </w:r>
      <w:r w:rsidRPr="00BD26B6">
        <w:rPr>
          <w:rFonts w:ascii="Calibri" w:hAnsi="Calibri" w:cs="Calibri"/>
          <w:color w:val="000000"/>
          <w:sz w:val="22"/>
          <w:szCs w:val="22"/>
          <w:lang w:val="pl-PL"/>
        </w:rPr>
        <w:t xml:space="preserve">serwis pogwarancyjny </w:t>
      </w:r>
      <w:r w:rsidRPr="00BC51C7">
        <w:rPr>
          <w:rFonts w:ascii="Calibri" w:hAnsi="Calibri" w:cs="Calibri"/>
          <w:color w:val="000000"/>
          <w:sz w:val="22"/>
          <w:szCs w:val="22"/>
          <w:lang w:val="pl-PL"/>
        </w:rPr>
        <w:t>oraz dostęp do części zamiennych i niezbędnych zestawów kalibracyjnych (jeżeli dotyczy) przez okres co najmniej 5 lat od momentu zaprzestania produkcji Inkubatora;</w:t>
      </w:r>
    </w:p>
    <w:p w14:paraId="21614FB4" w14:textId="77777777" w:rsidR="0064760A" w:rsidRPr="00A85C02" w:rsidRDefault="0064760A" w:rsidP="0064760A">
      <w:pPr>
        <w:pStyle w:val="Akapitzlist"/>
        <w:numPr>
          <w:ilvl w:val="0"/>
          <w:numId w:val="65"/>
        </w:numPr>
        <w:spacing w:line="276" w:lineRule="auto"/>
        <w:rPr>
          <w:rFonts w:ascii="Calibri" w:hAnsi="Calibri" w:cs="Calibri"/>
          <w:color w:val="000000"/>
          <w:sz w:val="22"/>
          <w:szCs w:val="22"/>
        </w:rPr>
      </w:pPr>
      <w:r w:rsidRPr="00EB30FF">
        <w:rPr>
          <w:rFonts w:ascii="Calibri" w:hAnsi="Calibri" w:cs="Calibri"/>
          <w:sz w:val="22"/>
          <w:szCs w:val="22"/>
        </w:rPr>
        <w:t>obsługę w języku polskim lub angielskim w zakresie realizowanych serwisów, przeglądów i</w:t>
      </w:r>
      <w:r>
        <w:rPr>
          <w:rFonts w:ascii="Calibri" w:hAnsi="Calibri" w:cs="Calibri"/>
          <w:sz w:val="22"/>
          <w:szCs w:val="22"/>
          <w:lang w:val="pl-PL"/>
        </w:rPr>
        <w:t> </w:t>
      </w:r>
      <w:r w:rsidRPr="00EB30FF">
        <w:rPr>
          <w:rFonts w:ascii="Calibri" w:hAnsi="Calibri" w:cs="Calibri"/>
          <w:sz w:val="22"/>
          <w:szCs w:val="22"/>
        </w:rPr>
        <w:t>ewentualnych napraw</w:t>
      </w:r>
      <w:r w:rsidRPr="00A85C02">
        <w:rPr>
          <w:rFonts w:ascii="Calibri" w:hAnsi="Calibri" w:cs="Calibri"/>
          <w:sz w:val="22"/>
          <w:szCs w:val="22"/>
          <w:lang w:val="pl-PL"/>
        </w:rPr>
        <w:t>.</w:t>
      </w:r>
    </w:p>
    <w:p w14:paraId="2D3B778C" w14:textId="77777777" w:rsidR="0064760A" w:rsidRPr="00161CD9" w:rsidRDefault="0064760A" w:rsidP="0064760A">
      <w:pPr>
        <w:pStyle w:val="Akapitzlist"/>
        <w:numPr>
          <w:ilvl w:val="0"/>
          <w:numId w:val="64"/>
        </w:numPr>
        <w:spacing w:line="276" w:lineRule="auto"/>
        <w:rPr>
          <w:rFonts w:ascii="Calibri" w:hAnsi="Calibri" w:cs="Calibri"/>
          <w:sz w:val="22"/>
          <w:szCs w:val="22"/>
        </w:rPr>
      </w:pPr>
      <w:bookmarkStart w:id="66" w:name="_Hlk157779418"/>
      <w:r w:rsidRPr="00161CD9">
        <w:rPr>
          <w:rFonts w:ascii="Calibri" w:hAnsi="Calibri" w:cs="Calibri"/>
          <w:sz w:val="22"/>
          <w:szCs w:val="22"/>
        </w:rPr>
        <w:t>Czas reakcji na zgłoszon</w:t>
      </w:r>
      <w:r w:rsidRPr="00161CD9">
        <w:rPr>
          <w:rFonts w:ascii="Calibri" w:hAnsi="Calibri" w:cs="Calibri"/>
          <w:sz w:val="22"/>
          <w:szCs w:val="22"/>
          <w:lang w:val="pl-PL"/>
        </w:rPr>
        <w:t>y problem (u</w:t>
      </w:r>
      <w:proofErr w:type="spellStart"/>
      <w:r w:rsidRPr="00161CD9">
        <w:rPr>
          <w:rFonts w:ascii="Calibri" w:hAnsi="Calibri" w:cs="Calibri"/>
          <w:sz w:val="22"/>
          <w:szCs w:val="22"/>
        </w:rPr>
        <w:t>sterkę</w:t>
      </w:r>
      <w:proofErr w:type="spellEnd"/>
      <w:r w:rsidRPr="00161CD9">
        <w:rPr>
          <w:rFonts w:ascii="Calibri" w:hAnsi="Calibri" w:cs="Calibri"/>
          <w:sz w:val="22"/>
          <w:szCs w:val="22"/>
          <w:lang w:val="pl-PL"/>
        </w:rPr>
        <w:t xml:space="preserve">, </w:t>
      </w:r>
      <w:r w:rsidRPr="00161CD9">
        <w:rPr>
          <w:rFonts w:ascii="Calibri" w:hAnsi="Calibri" w:cs="Calibri"/>
          <w:sz w:val="22"/>
          <w:szCs w:val="22"/>
        </w:rPr>
        <w:t>awari</w:t>
      </w:r>
      <w:r w:rsidRPr="00161CD9">
        <w:rPr>
          <w:rFonts w:ascii="Calibri" w:hAnsi="Calibri" w:cs="Calibri"/>
          <w:sz w:val="22"/>
          <w:szCs w:val="22"/>
          <w:lang w:val="pl-PL"/>
        </w:rPr>
        <w:t>ę)</w:t>
      </w:r>
      <w:r w:rsidRPr="00161CD9">
        <w:rPr>
          <w:rFonts w:ascii="Calibri" w:hAnsi="Calibri" w:cs="Calibri"/>
          <w:sz w:val="22"/>
          <w:szCs w:val="22"/>
        </w:rPr>
        <w:t xml:space="preserve"> </w:t>
      </w:r>
      <w:r w:rsidRPr="00161CD9">
        <w:rPr>
          <w:rFonts w:ascii="Calibri" w:hAnsi="Calibri" w:cs="Calibri"/>
          <w:sz w:val="22"/>
          <w:szCs w:val="22"/>
          <w:lang w:val="pl-PL"/>
        </w:rPr>
        <w:t xml:space="preserve">lub pytanie </w:t>
      </w:r>
      <w:r w:rsidRPr="00161CD9">
        <w:rPr>
          <w:rFonts w:ascii="Calibri" w:hAnsi="Calibri" w:cs="Calibri"/>
          <w:sz w:val="22"/>
          <w:szCs w:val="22"/>
        </w:rPr>
        <w:t xml:space="preserve">wynosi </w:t>
      </w:r>
      <w:r w:rsidRPr="00161CD9">
        <w:rPr>
          <w:rFonts w:ascii="Calibri" w:hAnsi="Calibri" w:cs="Calibri"/>
          <w:sz w:val="22"/>
          <w:szCs w:val="22"/>
          <w:lang w:val="pl-PL"/>
        </w:rPr>
        <w:t>do 72 godzin, licząc od momentu</w:t>
      </w:r>
      <w:r w:rsidRPr="00161CD9">
        <w:rPr>
          <w:rFonts w:ascii="Calibri" w:hAnsi="Calibri" w:cs="Calibri"/>
          <w:sz w:val="22"/>
          <w:szCs w:val="22"/>
        </w:rPr>
        <w:t xml:space="preserve"> </w:t>
      </w:r>
      <w:r w:rsidRPr="00161CD9">
        <w:rPr>
          <w:rFonts w:ascii="Calibri" w:hAnsi="Calibri" w:cs="Calibri"/>
          <w:sz w:val="22"/>
          <w:szCs w:val="22"/>
          <w:lang w:val="pl-PL"/>
        </w:rPr>
        <w:t>wysłania przez Zamawiającego zgłoszenia na adres e-mail: …………………………………….…</w:t>
      </w:r>
      <w:r w:rsidRPr="00161CD9">
        <w:rPr>
          <w:rFonts w:ascii="Calibri" w:hAnsi="Calibri" w:cs="Calibri"/>
          <w:sz w:val="22"/>
          <w:szCs w:val="22"/>
        </w:rPr>
        <w:t>.</w:t>
      </w:r>
      <w:r w:rsidRPr="00161CD9">
        <w:rPr>
          <w:rFonts w:ascii="Calibri" w:hAnsi="Calibri" w:cs="Calibri"/>
          <w:sz w:val="22"/>
          <w:szCs w:val="22"/>
          <w:lang w:val="pl-PL"/>
        </w:rPr>
        <w:t xml:space="preserve"> </w:t>
      </w:r>
    </w:p>
    <w:p w14:paraId="5D65F074" w14:textId="77777777" w:rsidR="0064760A" w:rsidRPr="00161CD9" w:rsidRDefault="0064760A" w:rsidP="0064760A">
      <w:pPr>
        <w:pStyle w:val="Akapitzlist"/>
        <w:numPr>
          <w:ilvl w:val="0"/>
          <w:numId w:val="64"/>
        </w:numPr>
        <w:spacing w:line="276" w:lineRule="auto"/>
        <w:rPr>
          <w:rFonts w:ascii="Calibri" w:hAnsi="Calibri" w:cs="Calibri"/>
          <w:sz w:val="22"/>
          <w:szCs w:val="22"/>
        </w:rPr>
      </w:pPr>
      <w:r w:rsidRPr="00161CD9">
        <w:rPr>
          <w:rFonts w:ascii="Calibri" w:hAnsi="Calibri" w:cs="Calibri"/>
          <w:sz w:val="22"/>
          <w:szCs w:val="22"/>
        </w:rPr>
        <w:t xml:space="preserve">Czas na </w:t>
      </w:r>
      <w:r w:rsidRPr="00566287">
        <w:rPr>
          <w:rFonts w:ascii="Calibri" w:hAnsi="Calibri" w:cs="Calibri"/>
          <w:sz w:val="22"/>
          <w:szCs w:val="22"/>
        </w:rPr>
        <w:t xml:space="preserve">naprawę </w:t>
      </w:r>
      <w:r w:rsidRPr="00604065">
        <w:rPr>
          <w:rFonts w:ascii="Calibri" w:hAnsi="Calibri" w:cs="Calibri"/>
          <w:sz w:val="22"/>
          <w:szCs w:val="22"/>
        </w:rPr>
        <w:t xml:space="preserve">wynosi </w:t>
      </w:r>
      <w:r w:rsidRPr="00604065">
        <w:rPr>
          <w:rFonts w:ascii="Calibri" w:hAnsi="Calibri" w:cs="Calibri"/>
          <w:sz w:val="22"/>
          <w:szCs w:val="22"/>
          <w:lang w:val="pl-PL"/>
        </w:rPr>
        <w:t>25</w:t>
      </w:r>
      <w:r w:rsidRPr="00604065">
        <w:rPr>
          <w:rFonts w:ascii="Calibri" w:hAnsi="Calibri" w:cs="Calibri"/>
          <w:sz w:val="22"/>
          <w:szCs w:val="22"/>
        </w:rPr>
        <w:t xml:space="preserve"> dni roboczych</w:t>
      </w:r>
      <w:r w:rsidRPr="00566287">
        <w:rPr>
          <w:rFonts w:ascii="Calibri" w:hAnsi="Calibri" w:cs="Calibri"/>
          <w:sz w:val="22"/>
          <w:szCs w:val="22"/>
          <w:lang w:val="pl-PL"/>
        </w:rPr>
        <w:t xml:space="preserve"> od dnia</w:t>
      </w:r>
      <w:r w:rsidRPr="00161CD9">
        <w:rPr>
          <w:rFonts w:ascii="Calibri" w:hAnsi="Calibri" w:cs="Calibri"/>
          <w:sz w:val="22"/>
          <w:szCs w:val="22"/>
          <w:lang w:val="pl-PL"/>
        </w:rPr>
        <w:t xml:space="preserve"> zgłoszenia</w:t>
      </w:r>
      <w:r w:rsidRPr="00161CD9">
        <w:rPr>
          <w:rFonts w:ascii="Calibri" w:hAnsi="Calibri" w:cs="Calibri"/>
          <w:sz w:val="22"/>
          <w:szCs w:val="22"/>
        </w:rPr>
        <w:t>. W uzasadnionych przypadkach termin naprawy może zostać wydłużony za zgodą Zamawiającego.</w:t>
      </w:r>
    </w:p>
    <w:bookmarkEnd w:id="66"/>
    <w:p w14:paraId="2AC66DA1" w14:textId="77777777" w:rsidR="0064760A" w:rsidRPr="0039344D" w:rsidRDefault="0064760A" w:rsidP="0064760A">
      <w:pPr>
        <w:pStyle w:val="Akapitzlist"/>
        <w:numPr>
          <w:ilvl w:val="0"/>
          <w:numId w:val="64"/>
        </w:numPr>
        <w:spacing w:line="276" w:lineRule="auto"/>
        <w:rPr>
          <w:rFonts w:ascii="Calibri" w:hAnsi="Calibri" w:cs="Calibri"/>
          <w:sz w:val="22"/>
          <w:szCs w:val="22"/>
        </w:rPr>
      </w:pPr>
      <w:r w:rsidRPr="0039344D">
        <w:rPr>
          <w:rFonts w:ascii="Calibri" w:hAnsi="Calibri" w:cs="Calibri"/>
          <w:sz w:val="22"/>
          <w:szCs w:val="22"/>
        </w:rPr>
        <w:t xml:space="preserve">W przypadku wystąpienia w okresie gwarancji trzykrotnej usterki lub awarii tego samego urządzenia lub jego podzespołu, Wykonawca zobowiązany jest, </w:t>
      </w:r>
      <w:r w:rsidRPr="00E26C52">
        <w:rPr>
          <w:rFonts w:ascii="Calibri" w:hAnsi="Calibri" w:cs="Calibri"/>
          <w:sz w:val="22"/>
          <w:szCs w:val="22"/>
        </w:rPr>
        <w:t>na żądanie Zamawiającego, do wymiany tego urządzenia lub jego podzespołu na fabrycznie nowy, pozbawiony wad.</w:t>
      </w:r>
      <w:r w:rsidRPr="0039344D">
        <w:rPr>
          <w:rFonts w:ascii="Calibri" w:hAnsi="Calibri" w:cs="Calibri"/>
          <w:sz w:val="22"/>
          <w:szCs w:val="22"/>
        </w:rPr>
        <w:t xml:space="preserve"> </w:t>
      </w:r>
    </w:p>
    <w:p w14:paraId="19688B03" w14:textId="77777777" w:rsidR="0064760A" w:rsidRPr="007071A3" w:rsidRDefault="0064760A" w:rsidP="0064760A">
      <w:pPr>
        <w:pStyle w:val="Akapitzlist"/>
        <w:numPr>
          <w:ilvl w:val="0"/>
          <w:numId w:val="64"/>
        </w:numPr>
        <w:spacing w:line="276" w:lineRule="auto"/>
        <w:rPr>
          <w:rFonts w:ascii="Calibri" w:hAnsi="Calibri" w:cs="Calibri"/>
          <w:sz w:val="22"/>
          <w:szCs w:val="22"/>
        </w:rPr>
      </w:pPr>
      <w:r w:rsidRPr="00E059A6">
        <w:rPr>
          <w:rFonts w:ascii="Calibri" w:hAnsi="Calibri" w:cs="Calibri"/>
          <w:sz w:val="22"/>
          <w:szCs w:val="22"/>
        </w:rPr>
        <w:lastRenderedPageBreak/>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5AA9BD8B" w14:textId="77777777" w:rsidR="0064760A" w:rsidRPr="007071A3" w:rsidRDefault="0064760A" w:rsidP="0064760A">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3CD953F7" w14:textId="77777777" w:rsidR="0064760A" w:rsidRPr="007071A3" w:rsidRDefault="0064760A" w:rsidP="0064760A">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7876F5BB" w14:textId="77777777" w:rsidR="0064760A" w:rsidRDefault="0064760A" w:rsidP="0064760A">
      <w:pPr>
        <w:tabs>
          <w:tab w:val="left" w:pos="360"/>
        </w:tabs>
        <w:spacing w:line="276" w:lineRule="auto"/>
        <w:jc w:val="center"/>
        <w:rPr>
          <w:rFonts w:asciiTheme="minorHAnsi" w:hAnsiTheme="minorHAnsi" w:cstheme="minorHAnsi"/>
          <w:color w:val="000000" w:themeColor="text1"/>
          <w:sz w:val="22"/>
          <w:szCs w:val="22"/>
        </w:rPr>
      </w:pPr>
    </w:p>
    <w:p w14:paraId="06BE0052" w14:textId="77777777" w:rsidR="0064760A" w:rsidRPr="00ED1728" w:rsidRDefault="0064760A" w:rsidP="0064760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421F0728" w14:textId="77777777" w:rsidR="0064760A" w:rsidRPr="00ED1728" w:rsidRDefault="0064760A" w:rsidP="0064760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3B625A4E" w14:textId="77777777" w:rsidR="0064760A" w:rsidRPr="00BA22DE" w:rsidRDefault="0064760A" w:rsidP="0064760A">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472F34D5" w14:textId="77777777" w:rsidR="0064760A" w:rsidRPr="00BA22DE" w:rsidRDefault="0064760A" w:rsidP="0064760A">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790AA8B1" w14:textId="77777777" w:rsidR="0064760A" w:rsidRPr="00471FD2" w:rsidRDefault="0064760A" w:rsidP="0064760A">
      <w:pPr>
        <w:pStyle w:val="Akapitzlist"/>
        <w:numPr>
          <w:ilvl w:val="0"/>
          <w:numId w:val="66"/>
        </w:numPr>
        <w:tabs>
          <w:tab w:val="left" w:pos="360"/>
        </w:tabs>
        <w:suppressAutoHyphens/>
        <w:spacing w:line="276" w:lineRule="auto"/>
        <w:rPr>
          <w:rFonts w:ascii="Calibri" w:hAnsi="Calibri" w:cs="Calibri"/>
          <w:sz w:val="22"/>
          <w:szCs w:val="22"/>
        </w:rPr>
      </w:pPr>
      <w:r w:rsidRPr="00471FD2">
        <w:rPr>
          <w:rFonts w:ascii="Calibri" w:hAnsi="Calibri" w:cs="Calibri"/>
          <w:sz w:val="22"/>
          <w:szCs w:val="22"/>
        </w:rPr>
        <w:t xml:space="preserve">zwłoki w realizacji zamówienia </w:t>
      </w:r>
      <w:r w:rsidRPr="00471FD2">
        <w:rPr>
          <w:rFonts w:ascii="Calibri" w:hAnsi="Calibri" w:cs="Calibri"/>
          <w:color w:val="000000"/>
          <w:sz w:val="22"/>
          <w:szCs w:val="22"/>
        </w:rPr>
        <w:t>–</w:t>
      </w:r>
      <w:r w:rsidRPr="00471FD2">
        <w:rPr>
          <w:rFonts w:ascii="Calibri" w:hAnsi="Calibri" w:cs="Calibri"/>
          <w:sz w:val="22"/>
          <w:szCs w:val="22"/>
        </w:rPr>
        <w:t xml:space="preserve"> w wysokości 0,</w:t>
      </w:r>
      <w:r w:rsidRPr="00471FD2">
        <w:rPr>
          <w:rFonts w:ascii="Calibri" w:hAnsi="Calibri" w:cs="Calibri"/>
          <w:sz w:val="22"/>
          <w:szCs w:val="22"/>
          <w:lang w:val="pl-PL"/>
        </w:rPr>
        <w:t>1</w:t>
      </w:r>
      <w:r w:rsidRPr="00471FD2">
        <w:rPr>
          <w:rFonts w:ascii="Calibri" w:hAnsi="Calibri" w:cs="Calibri"/>
          <w:sz w:val="22"/>
          <w:szCs w:val="22"/>
        </w:rPr>
        <w:t>% wynagrodzenia umownego brutto, o którym mowa w § 3 ust. 1, za każdy dzień zwłoki;</w:t>
      </w:r>
    </w:p>
    <w:p w14:paraId="28F67BEC" w14:textId="77777777" w:rsidR="0064760A" w:rsidRPr="00471FD2" w:rsidRDefault="0064760A" w:rsidP="0064760A">
      <w:pPr>
        <w:pStyle w:val="Akapitzlist"/>
        <w:numPr>
          <w:ilvl w:val="0"/>
          <w:numId w:val="66"/>
        </w:numPr>
        <w:tabs>
          <w:tab w:val="left" w:pos="360"/>
        </w:tabs>
        <w:suppressAutoHyphens/>
        <w:spacing w:line="276" w:lineRule="auto"/>
        <w:rPr>
          <w:rFonts w:ascii="Calibri" w:hAnsi="Calibri" w:cs="Calibri"/>
          <w:sz w:val="22"/>
          <w:szCs w:val="22"/>
        </w:rPr>
      </w:pPr>
      <w:r w:rsidRPr="00471FD2">
        <w:rPr>
          <w:rFonts w:ascii="Calibri" w:hAnsi="Calibri" w:cs="Calibri"/>
          <w:sz w:val="22"/>
          <w:szCs w:val="22"/>
        </w:rPr>
        <w:t>zwłoki w reakcji na zgłoszenie usterki lub awarii - w wysokości 0,</w:t>
      </w:r>
      <w:r w:rsidRPr="00471FD2">
        <w:rPr>
          <w:rFonts w:ascii="Calibri" w:hAnsi="Calibri" w:cs="Calibri"/>
          <w:sz w:val="22"/>
          <w:szCs w:val="22"/>
          <w:lang w:val="pl-PL"/>
        </w:rPr>
        <w:t>1</w:t>
      </w:r>
      <w:r w:rsidRPr="00471FD2">
        <w:rPr>
          <w:rFonts w:ascii="Calibri" w:hAnsi="Calibri" w:cs="Calibri"/>
          <w:sz w:val="22"/>
          <w:szCs w:val="22"/>
        </w:rPr>
        <w:t xml:space="preserve">% wynagrodzenia umownego brutto, o którym mowa w § 3 ust. 1, za każdy dzień zwłoki, licząc od dnia bezskutecznego upływu terminu, wskazanego w § 7 ust. 2; </w:t>
      </w:r>
    </w:p>
    <w:p w14:paraId="12FCDCB0" w14:textId="77777777" w:rsidR="0064760A" w:rsidRPr="00471FD2" w:rsidRDefault="0064760A" w:rsidP="0064760A">
      <w:pPr>
        <w:pStyle w:val="Akapitzlist"/>
        <w:numPr>
          <w:ilvl w:val="0"/>
          <w:numId w:val="66"/>
        </w:numPr>
        <w:tabs>
          <w:tab w:val="left" w:pos="360"/>
        </w:tabs>
        <w:suppressAutoHyphens/>
        <w:spacing w:line="276" w:lineRule="auto"/>
        <w:rPr>
          <w:rFonts w:ascii="Calibri" w:hAnsi="Calibri" w:cs="Calibri"/>
          <w:sz w:val="22"/>
          <w:szCs w:val="22"/>
        </w:rPr>
      </w:pPr>
      <w:r w:rsidRPr="00471FD2">
        <w:rPr>
          <w:rFonts w:ascii="Calibri" w:hAnsi="Calibri" w:cs="Calibri"/>
          <w:sz w:val="22"/>
          <w:szCs w:val="22"/>
        </w:rPr>
        <w:t xml:space="preserve">zwłoki w usunięciu wad lub usterek, stwierdzonych przy odbiorze lub w okresie gwarancji i rękojmi </w:t>
      </w:r>
      <w:r w:rsidRPr="00471FD2">
        <w:rPr>
          <w:rFonts w:ascii="Calibri" w:hAnsi="Calibri" w:cs="Calibri"/>
          <w:color w:val="000000"/>
          <w:sz w:val="22"/>
          <w:szCs w:val="22"/>
        </w:rPr>
        <w:t>–</w:t>
      </w:r>
      <w:r w:rsidRPr="00471FD2">
        <w:rPr>
          <w:rFonts w:ascii="Calibri" w:hAnsi="Calibri" w:cs="Calibri"/>
          <w:sz w:val="22"/>
          <w:szCs w:val="22"/>
        </w:rPr>
        <w:t xml:space="preserve"> w wysokości 0,</w:t>
      </w:r>
      <w:r w:rsidRPr="00471FD2">
        <w:rPr>
          <w:rFonts w:ascii="Calibri" w:hAnsi="Calibri" w:cs="Calibri"/>
          <w:sz w:val="22"/>
          <w:szCs w:val="22"/>
          <w:lang w:val="pl-PL"/>
        </w:rPr>
        <w:t>1</w:t>
      </w:r>
      <w:r w:rsidRPr="00471FD2">
        <w:rPr>
          <w:rFonts w:ascii="Calibri" w:hAnsi="Calibri" w:cs="Calibri"/>
          <w:sz w:val="22"/>
          <w:szCs w:val="22"/>
        </w:rPr>
        <w:t xml:space="preserve">% wynagrodzenia umownego brutto, o którym mowa w § 3 ust. 1, za każdy dzień zwłoki, licząc od dnia bezskutecznego upływu terminu, wskazanego w </w:t>
      </w:r>
      <w:r w:rsidRPr="00471FD2">
        <w:rPr>
          <w:rFonts w:ascii="Calibri" w:hAnsi="Calibri" w:cs="Calibri"/>
          <w:sz w:val="22"/>
          <w:szCs w:val="22"/>
          <w:lang w:val="pl-PL"/>
        </w:rPr>
        <w:t xml:space="preserve">§ 4 ust. 2 lub </w:t>
      </w:r>
      <w:r w:rsidRPr="00471FD2">
        <w:rPr>
          <w:rFonts w:ascii="Calibri" w:hAnsi="Calibri" w:cs="Calibri"/>
          <w:sz w:val="22"/>
          <w:szCs w:val="22"/>
        </w:rPr>
        <w:t xml:space="preserve">§ 7 ust. </w:t>
      </w:r>
      <w:r w:rsidRPr="00471FD2">
        <w:rPr>
          <w:rFonts w:ascii="Calibri" w:hAnsi="Calibri" w:cs="Calibri"/>
          <w:sz w:val="22"/>
          <w:szCs w:val="22"/>
          <w:lang w:val="pl-PL"/>
        </w:rPr>
        <w:t>3</w:t>
      </w:r>
      <w:r w:rsidRPr="00471FD2">
        <w:rPr>
          <w:rFonts w:ascii="Calibri" w:hAnsi="Calibri" w:cs="Calibri"/>
          <w:sz w:val="22"/>
          <w:szCs w:val="22"/>
        </w:rPr>
        <w:t xml:space="preserve">; </w:t>
      </w:r>
    </w:p>
    <w:p w14:paraId="09AAF826" w14:textId="77777777" w:rsidR="0064760A" w:rsidRPr="00B510D9" w:rsidRDefault="0064760A" w:rsidP="0064760A">
      <w:pPr>
        <w:pStyle w:val="Akapitzlist"/>
        <w:numPr>
          <w:ilvl w:val="0"/>
          <w:numId w:val="6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7EFE83B9" w14:textId="77777777" w:rsidR="0064760A" w:rsidRPr="00B82E5A" w:rsidRDefault="0064760A" w:rsidP="0064760A">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051039B6" w14:textId="77777777" w:rsidR="0064760A" w:rsidRPr="001E5746" w:rsidRDefault="0064760A" w:rsidP="0064760A">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5A82A500" w14:textId="77777777" w:rsidR="0064760A" w:rsidRDefault="0064760A" w:rsidP="0064760A">
      <w:pPr>
        <w:shd w:val="clear" w:color="auto" w:fill="FFFFFF"/>
        <w:tabs>
          <w:tab w:val="left" w:leader="dot" w:pos="2232"/>
        </w:tabs>
        <w:ind w:right="23"/>
        <w:jc w:val="center"/>
        <w:rPr>
          <w:rFonts w:ascii="Calibri" w:hAnsi="Calibri"/>
          <w:sz w:val="22"/>
          <w:szCs w:val="22"/>
        </w:rPr>
      </w:pPr>
    </w:p>
    <w:p w14:paraId="6100DF71" w14:textId="77777777" w:rsidR="0064760A" w:rsidRPr="00ED1728" w:rsidRDefault="0064760A" w:rsidP="0064760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7988E836" w14:textId="77777777" w:rsidR="0064760A" w:rsidRPr="00ED1728" w:rsidRDefault="0064760A" w:rsidP="0064760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14414A9E" w14:textId="77777777" w:rsidR="0064760A" w:rsidRPr="00DB4468" w:rsidRDefault="0064760A" w:rsidP="0064760A">
      <w:pPr>
        <w:numPr>
          <w:ilvl w:val="0"/>
          <w:numId w:val="67"/>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27D85190" w14:textId="77777777" w:rsidR="0064760A" w:rsidRPr="00DB4468" w:rsidRDefault="0064760A" w:rsidP="0064760A">
      <w:pPr>
        <w:numPr>
          <w:ilvl w:val="0"/>
          <w:numId w:val="67"/>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30BDC3B3" w14:textId="77777777" w:rsidR="0064760A" w:rsidRPr="00DB4468" w:rsidRDefault="0064760A" w:rsidP="0064760A">
      <w:pPr>
        <w:numPr>
          <w:ilvl w:val="0"/>
          <w:numId w:val="68"/>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7B098151" w14:textId="77777777" w:rsidR="0064760A" w:rsidRPr="00DB4468" w:rsidRDefault="0064760A" w:rsidP="0064760A">
      <w:pPr>
        <w:numPr>
          <w:ilvl w:val="0"/>
          <w:numId w:val="68"/>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36B2F1B8" w14:textId="77777777" w:rsidR="0064760A" w:rsidRPr="00D63371" w:rsidRDefault="0064760A" w:rsidP="0064760A">
      <w:pPr>
        <w:numPr>
          <w:ilvl w:val="0"/>
          <w:numId w:val="68"/>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09EFEBE6" w14:textId="77777777" w:rsidR="0064760A" w:rsidRPr="00D63371" w:rsidRDefault="0064760A" w:rsidP="0064760A">
      <w:pPr>
        <w:pStyle w:val="Akapitzlist"/>
        <w:numPr>
          <w:ilvl w:val="0"/>
          <w:numId w:val="68"/>
        </w:numPr>
        <w:spacing w:line="276" w:lineRule="auto"/>
        <w:rPr>
          <w:rFonts w:ascii="Calibri" w:hAnsi="Calibri" w:cs="Calibri"/>
          <w:sz w:val="22"/>
          <w:szCs w:val="22"/>
        </w:rPr>
      </w:pPr>
      <w:r w:rsidRPr="00D63371">
        <w:rPr>
          <w:rFonts w:ascii="Calibri" w:hAnsi="Calibri" w:cs="Calibri"/>
          <w:sz w:val="22"/>
          <w:szCs w:val="22"/>
        </w:rPr>
        <w:lastRenderedPageBreak/>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5439980B" w14:textId="77777777" w:rsidR="0064760A" w:rsidRPr="00B82E5A" w:rsidRDefault="0064760A" w:rsidP="0064760A">
      <w:pPr>
        <w:numPr>
          <w:ilvl w:val="0"/>
          <w:numId w:val="68"/>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408AAE65" w14:textId="77777777" w:rsidR="0064760A" w:rsidRPr="00E405ED" w:rsidRDefault="0064760A" w:rsidP="0064760A">
      <w:pPr>
        <w:numPr>
          <w:ilvl w:val="0"/>
          <w:numId w:val="68"/>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23512EB6" w14:textId="77777777" w:rsidR="0064760A" w:rsidRDefault="0064760A" w:rsidP="0064760A">
      <w:pPr>
        <w:numPr>
          <w:ilvl w:val="0"/>
          <w:numId w:val="67"/>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7C79C3AC" w14:textId="77777777" w:rsidR="0064760A" w:rsidRPr="00C67CCF" w:rsidRDefault="0064760A" w:rsidP="0064760A">
      <w:pPr>
        <w:numPr>
          <w:ilvl w:val="0"/>
          <w:numId w:val="67"/>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6654893B"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4217E10" w14:textId="77777777" w:rsidR="0064760A" w:rsidRDefault="0064760A" w:rsidP="0064760A">
      <w:pPr>
        <w:spacing w:line="276" w:lineRule="auto"/>
        <w:jc w:val="center"/>
        <w:rPr>
          <w:rFonts w:ascii="Calibri" w:hAnsi="Calibri" w:cs="Calibri"/>
          <w:sz w:val="22"/>
          <w:szCs w:val="22"/>
        </w:rPr>
      </w:pPr>
      <w:r>
        <w:rPr>
          <w:rFonts w:ascii="Calibri" w:hAnsi="Calibri" w:cs="Calibri"/>
          <w:sz w:val="22"/>
          <w:szCs w:val="22"/>
        </w:rPr>
        <w:t>§ 10</w:t>
      </w:r>
    </w:p>
    <w:p w14:paraId="23EE1FA7" w14:textId="77777777" w:rsidR="0064760A" w:rsidRDefault="0064760A" w:rsidP="0064760A">
      <w:pPr>
        <w:spacing w:after="120" w:line="276" w:lineRule="auto"/>
        <w:jc w:val="center"/>
        <w:rPr>
          <w:rFonts w:ascii="Calibri" w:hAnsi="Calibri" w:cs="Calibri"/>
          <w:sz w:val="22"/>
          <w:szCs w:val="22"/>
        </w:rPr>
      </w:pPr>
      <w:r>
        <w:rPr>
          <w:rFonts w:ascii="Calibri" w:hAnsi="Calibri" w:cs="Calibri"/>
          <w:sz w:val="22"/>
          <w:szCs w:val="22"/>
        </w:rPr>
        <w:t>[Podwykonawstwo]</w:t>
      </w:r>
    </w:p>
    <w:p w14:paraId="01411C78" w14:textId="77777777" w:rsidR="0064760A" w:rsidRPr="00CA5B57" w:rsidRDefault="0064760A" w:rsidP="0064760A">
      <w:pPr>
        <w:pStyle w:val="Akapitzlist"/>
        <w:numPr>
          <w:ilvl w:val="0"/>
          <w:numId w:val="69"/>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39EDD00E" w14:textId="77777777" w:rsidR="0064760A" w:rsidRPr="00500E84" w:rsidRDefault="0064760A" w:rsidP="0064760A">
      <w:pPr>
        <w:pStyle w:val="Akapitzlist"/>
        <w:numPr>
          <w:ilvl w:val="0"/>
          <w:numId w:val="70"/>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73538638" w14:textId="77777777" w:rsidR="0064760A" w:rsidRPr="00E405ED" w:rsidRDefault="0064760A" w:rsidP="0064760A">
      <w:pPr>
        <w:pStyle w:val="Akapitzlist"/>
        <w:numPr>
          <w:ilvl w:val="0"/>
          <w:numId w:val="70"/>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6651158B" w14:textId="77777777" w:rsidR="0064760A" w:rsidRPr="00E405ED" w:rsidRDefault="0064760A" w:rsidP="0064760A">
      <w:pPr>
        <w:pStyle w:val="Akapitzlist"/>
        <w:numPr>
          <w:ilvl w:val="0"/>
          <w:numId w:val="69"/>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4FB4516F" w14:textId="77777777" w:rsidR="0064760A" w:rsidRPr="00DD459C" w:rsidRDefault="0064760A" w:rsidP="0064760A">
      <w:pPr>
        <w:pStyle w:val="Akapitzlist"/>
        <w:numPr>
          <w:ilvl w:val="0"/>
          <w:numId w:val="69"/>
        </w:numPr>
        <w:tabs>
          <w:tab w:val="left" w:pos="284"/>
        </w:tabs>
        <w:spacing w:line="276" w:lineRule="auto"/>
        <w:ind w:left="36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53A4E44B" w14:textId="77777777" w:rsidR="0064760A" w:rsidRDefault="0064760A" w:rsidP="0064760A">
      <w:pPr>
        <w:numPr>
          <w:ilvl w:val="0"/>
          <w:numId w:val="69"/>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77D6EA55" w14:textId="77777777" w:rsidR="0064760A" w:rsidRPr="00ED1728" w:rsidRDefault="0064760A" w:rsidP="0064760A">
      <w:pPr>
        <w:spacing w:line="276" w:lineRule="auto"/>
        <w:jc w:val="center"/>
        <w:rPr>
          <w:rFonts w:asciiTheme="minorHAnsi" w:hAnsiTheme="minorHAnsi" w:cstheme="minorHAnsi"/>
          <w:color w:val="595959" w:themeColor="text1" w:themeTint="A6"/>
          <w:sz w:val="22"/>
          <w:szCs w:val="22"/>
        </w:rPr>
      </w:pPr>
    </w:p>
    <w:p w14:paraId="0AE8BDF6" w14:textId="77777777" w:rsidR="0064760A" w:rsidRDefault="0064760A" w:rsidP="0064760A">
      <w:pPr>
        <w:spacing w:line="276" w:lineRule="auto"/>
        <w:jc w:val="center"/>
        <w:rPr>
          <w:rFonts w:ascii="Calibri" w:hAnsi="Calibri" w:cs="Calibri"/>
          <w:sz w:val="22"/>
          <w:szCs w:val="22"/>
        </w:rPr>
      </w:pPr>
      <w:r>
        <w:rPr>
          <w:rFonts w:ascii="Calibri" w:hAnsi="Calibri" w:cs="Calibri"/>
          <w:sz w:val="22"/>
          <w:szCs w:val="22"/>
        </w:rPr>
        <w:t>§ 11</w:t>
      </w:r>
    </w:p>
    <w:p w14:paraId="1DCC3C3E" w14:textId="77777777" w:rsidR="0064760A" w:rsidRDefault="0064760A" w:rsidP="0064760A">
      <w:pPr>
        <w:spacing w:after="120" w:line="276" w:lineRule="auto"/>
        <w:jc w:val="center"/>
        <w:rPr>
          <w:rFonts w:ascii="Calibri" w:hAnsi="Calibri" w:cs="Calibri"/>
          <w:sz w:val="22"/>
          <w:szCs w:val="22"/>
        </w:rPr>
      </w:pPr>
      <w:r>
        <w:rPr>
          <w:rFonts w:ascii="Calibri" w:hAnsi="Calibri" w:cs="Calibri"/>
          <w:sz w:val="22"/>
          <w:szCs w:val="22"/>
        </w:rPr>
        <w:t>[Zmiana umowy]</w:t>
      </w:r>
    </w:p>
    <w:p w14:paraId="3F2FE101" w14:textId="77777777" w:rsidR="0064760A" w:rsidRDefault="0064760A" w:rsidP="0064760A">
      <w:pPr>
        <w:numPr>
          <w:ilvl w:val="0"/>
          <w:numId w:val="71"/>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2AD7ABF8" w14:textId="77777777" w:rsidR="0064760A" w:rsidRPr="00F60543" w:rsidRDefault="0064760A" w:rsidP="0064760A">
      <w:pPr>
        <w:numPr>
          <w:ilvl w:val="0"/>
          <w:numId w:val="71"/>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2EED234F" w14:textId="77777777" w:rsidR="0064760A" w:rsidRPr="00F60543" w:rsidRDefault="0064760A" w:rsidP="0064760A">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w:t>
      </w:r>
      <w:r w:rsidRPr="00F60543">
        <w:rPr>
          <w:rFonts w:ascii="Calibri" w:hAnsi="Calibri" w:cs="Calibri"/>
          <w:sz w:val="22"/>
          <w:szCs w:val="22"/>
        </w:rPr>
        <w:lastRenderedPageBreak/>
        <w:t xml:space="preserve">ministra, Zamawiający dopuszcza zmiany sposobu realizacji Umowy lub zmiany zakresu świadczeń Wykonawcy wymuszone takimi zmianami prawa; </w:t>
      </w:r>
    </w:p>
    <w:p w14:paraId="5A705BD9" w14:textId="77777777" w:rsidR="0064760A" w:rsidRPr="00F60543" w:rsidRDefault="0064760A" w:rsidP="0064760A">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23807EFB" w14:textId="77777777" w:rsidR="0064760A" w:rsidRPr="00F60543" w:rsidRDefault="0064760A" w:rsidP="0064760A">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13943349" w14:textId="77777777" w:rsidR="0064760A" w:rsidRPr="00F60543" w:rsidRDefault="0064760A" w:rsidP="0064760A">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378031AA" w14:textId="77777777" w:rsidR="0064760A" w:rsidRPr="00F60543" w:rsidRDefault="0064760A" w:rsidP="0064760A">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4BFE1ECC" w14:textId="77777777" w:rsidR="0064760A" w:rsidRPr="00F60543" w:rsidRDefault="0064760A" w:rsidP="0064760A">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6EF0625B" w14:textId="77777777" w:rsidR="0064760A" w:rsidRPr="00F60543" w:rsidRDefault="0064760A" w:rsidP="0064760A">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16FA2CA1" w14:textId="77777777" w:rsidR="0064760A" w:rsidRPr="007D4339" w:rsidRDefault="0064760A" w:rsidP="0064760A">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168EE1CD" w14:textId="77777777" w:rsidR="0064760A" w:rsidRPr="00DB4468" w:rsidRDefault="0064760A" w:rsidP="0064760A">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027929A0" w14:textId="77777777" w:rsidR="0064760A" w:rsidRDefault="0064760A" w:rsidP="0064760A">
      <w:pPr>
        <w:numPr>
          <w:ilvl w:val="0"/>
          <w:numId w:val="71"/>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D3EA2C8" w14:textId="77777777" w:rsidR="0064760A" w:rsidRDefault="0064760A" w:rsidP="0064760A">
      <w:pPr>
        <w:numPr>
          <w:ilvl w:val="0"/>
          <w:numId w:val="71"/>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66F7D3AF" w14:textId="77777777" w:rsidR="0064760A" w:rsidRDefault="0064760A" w:rsidP="0064760A">
      <w:pPr>
        <w:spacing w:line="276" w:lineRule="auto"/>
        <w:jc w:val="center"/>
        <w:rPr>
          <w:rFonts w:asciiTheme="minorHAnsi" w:hAnsiTheme="minorHAnsi" w:cstheme="minorHAnsi"/>
          <w:color w:val="000000" w:themeColor="text1"/>
          <w:sz w:val="22"/>
          <w:szCs w:val="22"/>
        </w:rPr>
      </w:pPr>
    </w:p>
    <w:p w14:paraId="4C80C940" w14:textId="77777777" w:rsidR="0064760A" w:rsidRPr="00ED1728" w:rsidRDefault="0064760A" w:rsidP="0064760A">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03B56C94" w14:textId="77777777" w:rsidR="0064760A" w:rsidRPr="00ED1728" w:rsidRDefault="0064760A" w:rsidP="0064760A">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62131273" w14:textId="77777777" w:rsidR="0064760A" w:rsidRDefault="0064760A" w:rsidP="0064760A">
      <w:pPr>
        <w:numPr>
          <w:ilvl w:val="0"/>
          <w:numId w:val="73"/>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10B7B7D2" w14:textId="77777777" w:rsidR="0064760A" w:rsidRPr="00321978" w:rsidRDefault="0064760A" w:rsidP="0064760A">
      <w:pPr>
        <w:numPr>
          <w:ilvl w:val="0"/>
          <w:numId w:val="73"/>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7313B84C" w14:textId="77777777" w:rsidR="0064760A" w:rsidRDefault="0064760A" w:rsidP="0064760A">
      <w:pPr>
        <w:spacing w:line="276" w:lineRule="auto"/>
        <w:jc w:val="center"/>
        <w:rPr>
          <w:rFonts w:asciiTheme="minorHAnsi" w:hAnsiTheme="minorHAnsi" w:cstheme="minorHAnsi"/>
          <w:color w:val="000000" w:themeColor="text1"/>
          <w:sz w:val="22"/>
          <w:szCs w:val="22"/>
        </w:rPr>
      </w:pPr>
    </w:p>
    <w:p w14:paraId="5692209D" w14:textId="77777777" w:rsidR="0064760A" w:rsidRPr="00ED1728" w:rsidRDefault="0064760A" w:rsidP="0064760A">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3EF9FB2E" w14:textId="77777777" w:rsidR="0064760A" w:rsidRPr="00ED1728" w:rsidRDefault="0064760A" w:rsidP="0064760A">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1725ECE1" w14:textId="77777777" w:rsidR="0064760A" w:rsidRDefault="0064760A" w:rsidP="0064760A">
      <w:pPr>
        <w:numPr>
          <w:ilvl w:val="0"/>
          <w:numId w:val="60"/>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24FD2D0F" w14:textId="77777777" w:rsidR="0064760A" w:rsidRPr="0075561F" w:rsidRDefault="0064760A" w:rsidP="0064760A">
      <w:pPr>
        <w:numPr>
          <w:ilvl w:val="0"/>
          <w:numId w:val="60"/>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1FB67091" w14:textId="77777777" w:rsidR="0064760A" w:rsidRDefault="0064760A" w:rsidP="0064760A">
      <w:pPr>
        <w:numPr>
          <w:ilvl w:val="0"/>
          <w:numId w:val="74"/>
        </w:numPr>
        <w:spacing w:line="276" w:lineRule="auto"/>
        <w:jc w:val="both"/>
        <w:rPr>
          <w:rFonts w:ascii="Calibri" w:hAnsi="Calibri" w:cs="Calibri"/>
          <w:sz w:val="22"/>
          <w:szCs w:val="22"/>
        </w:rPr>
      </w:pPr>
      <w:r>
        <w:rPr>
          <w:rFonts w:ascii="Calibri" w:hAnsi="Calibri" w:cs="Calibri"/>
          <w:sz w:val="22"/>
          <w:szCs w:val="22"/>
        </w:rPr>
        <w:lastRenderedPageBreak/>
        <w:t>załącznik nr 1 – Opis przedmiotu zamówienia;</w:t>
      </w:r>
    </w:p>
    <w:p w14:paraId="35093588" w14:textId="77777777" w:rsidR="0064760A" w:rsidRDefault="0064760A" w:rsidP="0064760A">
      <w:pPr>
        <w:numPr>
          <w:ilvl w:val="0"/>
          <w:numId w:val="74"/>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3D57677E" w14:textId="77777777" w:rsidR="0064760A" w:rsidRPr="00EB0128" w:rsidRDefault="0064760A" w:rsidP="0064760A">
      <w:pPr>
        <w:numPr>
          <w:ilvl w:val="0"/>
          <w:numId w:val="74"/>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5D2A1261" w14:textId="77777777" w:rsidR="0064760A" w:rsidRDefault="0064760A" w:rsidP="0064760A">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21009A0" w14:textId="77777777" w:rsidR="0064760A" w:rsidRDefault="0064760A" w:rsidP="0064760A">
      <w:pPr>
        <w:spacing w:line="276" w:lineRule="auto"/>
        <w:ind w:left="360"/>
        <w:jc w:val="both"/>
        <w:rPr>
          <w:rFonts w:ascii="Calibri" w:eastAsia="Arial" w:hAnsi="Calibri" w:cs="Calibri"/>
          <w:i/>
          <w:color w:val="000000"/>
          <w:sz w:val="22"/>
          <w:szCs w:val="22"/>
          <w:lang w:eastAsia="ar-SA"/>
        </w:rPr>
      </w:pPr>
    </w:p>
    <w:p w14:paraId="2C4E18AA" w14:textId="77777777" w:rsidR="0064760A" w:rsidRPr="00321978" w:rsidRDefault="0064760A" w:rsidP="0064760A">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4B150DEB" w14:textId="77777777" w:rsidR="0064760A" w:rsidRDefault="0064760A" w:rsidP="0064760A">
      <w:pPr>
        <w:shd w:val="clear" w:color="auto" w:fill="FFFFFF"/>
        <w:tabs>
          <w:tab w:val="left" w:leader="dot" w:pos="2232"/>
        </w:tabs>
        <w:ind w:right="23"/>
        <w:jc w:val="center"/>
        <w:rPr>
          <w:rFonts w:ascii="Calibri" w:hAnsi="Calibri"/>
          <w:sz w:val="22"/>
          <w:szCs w:val="22"/>
        </w:rPr>
      </w:pPr>
    </w:p>
    <w:p w14:paraId="01C3DA40"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1986F9D"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FFEB3E0" w14:textId="77777777" w:rsidR="0064760A" w:rsidRDefault="0064760A" w:rsidP="0064760A">
      <w:pPr>
        <w:shd w:val="clear" w:color="auto" w:fill="FFFFFF"/>
        <w:tabs>
          <w:tab w:val="left" w:leader="dot" w:pos="2232"/>
        </w:tabs>
        <w:ind w:right="23"/>
        <w:jc w:val="center"/>
        <w:rPr>
          <w:rFonts w:ascii="Calibri" w:hAnsi="Calibri"/>
          <w:sz w:val="22"/>
          <w:szCs w:val="22"/>
        </w:rPr>
      </w:pPr>
    </w:p>
    <w:p w14:paraId="4947810D"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72EA00B" w14:textId="77777777" w:rsidR="0064760A" w:rsidRDefault="0064760A" w:rsidP="0064760A">
      <w:pPr>
        <w:shd w:val="clear" w:color="auto" w:fill="FFFFFF"/>
        <w:tabs>
          <w:tab w:val="left" w:leader="dot" w:pos="2232"/>
        </w:tabs>
        <w:ind w:right="23"/>
        <w:jc w:val="center"/>
        <w:rPr>
          <w:rFonts w:ascii="Calibri" w:hAnsi="Calibri"/>
          <w:sz w:val="22"/>
          <w:szCs w:val="22"/>
        </w:rPr>
      </w:pPr>
    </w:p>
    <w:p w14:paraId="32BEBB69"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A2876D2"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D6341A9" w14:textId="77777777" w:rsidR="0064760A" w:rsidRDefault="0064760A" w:rsidP="0064760A">
      <w:pPr>
        <w:shd w:val="clear" w:color="auto" w:fill="FFFFFF"/>
        <w:tabs>
          <w:tab w:val="left" w:leader="dot" w:pos="2232"/>
        </w:tabs>
        <w:ind w:right="23"/>
        <w:jc w:val="center"/>
        <w:rPr>
          <w:rFonts w:ascii="Calibri" w:hAnsi="Calibri"/>
          <w:sz w:val="22"/>
          <w:szCs w:val="22"/>
        </w:rPr>
      </w:pPr>
    </w:p>
    <w:p w14:paraId="43DAD566" w14:textId="77777777" w:rsidR="0064760A" w:rsidRDefault="0064760A" w:rsidP="0064760A">
      <w:pPr>
        <w:shd w:val="clear" w:color="auto" w:fill="FFFFFF"/>
        <w:tabs>
          <w:tab w:val="left" w:leader="dot" w:pos="2232"/>
        </w:tabs>
        <w:ind w:right="23"/>
        <w:jc w:val="center"/>
        <w:rPr>
          <w:rFonts w:ascii="Calibri" w:hAnsi="Calibri"/>
          <w:sz w:val="22"/>
          <w:szCs w:val="22"/>
        </w:rPr>
      </w:pPr>
    </w:p>
    <w:p w14:paraId="3D397E33" w14:textId="77777777" w:rsidR="0064760A" w:rsidRDefault="0064760A" w:rsidP="0064760A">
      <w:pPr>
        <w:shd w:val="clear" w:color="auto" w:fill="FFFFFF"/>
        <w:tabs>
          <w:tab w:val="left" w:leader="dot" w:pos="2232"/>
        </w:tabs>
        <w:ind w:right="23"/>
        <w:jc w:val="center"/>
        <w:rPr>
          <w:rFonts w:ascii="Calibri" w:hAnsi="Calibri"/>
          <w:sz w:val="22"/>
          <w:szCs w:val="22"/>
        </w:rPr>
      </w:pPr>
    </w:p>
    <w:p w14:paraId="61AB43B1" w14:textId="77777777" w:rsidR="0064760A" w:rsidRDefault="0064760A" w:rsidP="0064760A">
      <w:pPr>
        <w:shd w:val="clear" w:color="auto" w:fill="FFFFFF"/>
        <w:tabs>
          <w:tab w:val="left" w:leader="dot" w:pos="2232"/>
        </w:tabs>
        <w:ind w:right="23"/>
        <w:jc w:val="center"/>
        <w:rPr>
          <w:rFonts w:ascii="Calibri" w:hAnsi="Calibri"/>
          <w:sz w:val="22"/>
          <w:szCs w:val="22"/>
        </w:rPr>
      </w:pPr>
    </w:p>
    <w:p w14:paraId="0250BCFD" w14:textId="77777777" w:rsidR="0064760A" w:rsidRDefault="0064760A" w:rsidP="0064760A">
      <w:pPr>
        <w:shd w:val="clear" w:color="auto" w:fill="FFFFFF"/>
        <w:tabs>
          <w:tab w:val="left" w:leader="dot" w:pos="2232"/>
        </w:tabs>
        <w:ind w:right="23"/>
        <w:jc w:val="center"/>
        <w:rPr>
          <w:rFonts w:ascii="Calibri" w:hAnsi="Calibri"/>
          <w:sz w:val="22"/>
          <w:szCs w:val="22"/>
        </w:rPr>
      </w:pPr>
    </w:p>
    <w:p w14:paraId="6E6EE7A9" w14:textId="77777777" w:rsidR="0064760A" w:rsidRDefault="0064760A" w:rsidP="0064760A">
      <w:pPr>
        <w:shd w:val="clear" w:color="auto" w:fill="FFFFFF"/>
        <w:tabs>
          <w:tab w:val="left" w:leader="dot" w:pos="2232"/>
        </w:tabs>
        <w:ind w:right="23"/>
        <w:jc w:val="center"/>
        <w:rPr>
          <w:rFonts w:ascii="Calibri" w:hAnsi="Calibri"/>
          <w:sz w:val="22"/>
          <w:szCs w:val="22"/>
        </w:rPr>
      </w:pPr>
    </w:p>
    <w:p w14:paraId="2FBA2F9D" w14:textId="77777777" w:rsidR="0064760A" w:rsidRDefault="0064760A" w:rsidP="0064760A">
      <w:pPr>
        <w:shd w:val="clear" w:color="auto" w:fill="FFFFFF"/>
        <w:tabs>
          <w:tab w:val="left" w:leader="dot" w:pos="2232"/>
        </w:tabs>
        <w:ind w:right="23"/>
        <w:jc w:val="center"/>
        <w:rPr>
          <w:rFonts w:ascii="Calibri" w:hAnsi="Calibri"/>
          <w:sz w:val="22"/>
          <w:szCs w:val="22"/>
        </w:rPr>
      </w:pPr>
    </w:p>
    <w:p w14:paraId="14C17620"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CDD662A" w14:textId="77777777" w:rsidR="0064760A" w:rsidRDefault="0064760A" w:rsidP="0064760A">
      <w:pPr>
        <w:shd w:val="clear" w:color="auto" w:fill="FFFFFF"/>
        <w:tabs>
          <w:tab w:val="left" w:leader="dot" w:pos="2232"/>
        </w:tabs>
        <w:ind w:right="23"/>
        <w:jc w:val="center"/>
        <w:rPr>
          <w:rFonts w:ascii="Calibri" w:hAnsi="Calibri"/>
          <w:sz w:val="22"/>
          <w:szCs w:val="22"/>
        </w:rPr>
      </w:pPr>
    </w:p>
    <w:p w14:paraId="34A55078" w14:textId="77777777" w:rsidR="0064760A" w:rsidRDefault="0064760A" w:rsidP="0064760A">
      <w:pPr>
        <w:shd w:val="clear" w:color="auto" w:fill="FFFFFF"/>
        <w:tabs>
          <w:tab w:val="left" w:leader="dot" w:pos="2232"/>
        </w:tabs>
        <w:ind w:right="23"/>
        <w:jc w:val="center"/>
        <w:rPr>
          <w:rFonts w:ascii="Calibri" w:hAnsi="Calibri"/>
          <w:sz w:val="22"/>
          <w:szCs w:val="22"/>
        </w:rPr>
      </w:pPr>
    </w:p>
    <w:p w14:paraId="450CE50F" w14:textId="77777777" w:rsidR="0064760A" w:rsidRDefault="0064760A" w:rsidP="0064760A">
      <w:pPr>
        <w:shd w:val="clear" w:color="auto" w:fill="FFFFFF"/>
        <w:tabs>
          <w:tab w:val="left" w:leader="dot" w:pos="2232"/>
        </w:tabs>
        <w:ind w:right="23"/>
        <w:jc w:val="center"/>
        <w:rPr>
          <w:rFonts w:ascii="Calibri" w:hAnsi="Calibri"/>
          <w:sz w:val="22"/>
          <w:szCs w:val="22"/>
        </w:rPr>
      </w:pPr>
    </w:p>
    <w:p w14:paraId="1ABC45A5" w14:textId="77777777" w:rsidR="0064760A" w:rsidRDefault="0064760A" w:rsidP="0064760A">
      <w:pPr>
        <w:shd w:val="clear" w:color="auto" w:fill="FFFFFF"/>
        <w:tabs>
          <w:tab w:val="left" w:leader="dot" w:pos="2232"/>
        </w:tabs>
        <w:ind w:right="23"/>
        <w:jc w:val="center"/>
        <w:rPr>
          <w:rFonts w:ascii="Calibri" w:hAnsi="Calibri"/>
          <w:sz w:val="22"/>
          <w:szCs w:val="22"/>
        </w:rPr>
      </w:pPr>
    </w:p>
    <w:p w14:paraId="43C89293" w14:textId="77777777" w:rsidR="0064760A" w:rsidRDefault="0064760A" w:rsidP="0064760A">
      <w:pPr>
        <w:shd w:val="clear" w:color="auto" w:fill="FFFFFF"/>
        <w:tabs>
          <w:tab w:val="left" w:leader="dot" w:pos="2232"/>
        </w:tabs>
        <w:ind w:right="23"/>
        <w:jc w:val="center"/>
        <w:rPr>
          <w:rFonts w:ascii="Calibri" w:hAnsi="Calibri"/>
          <w:sz w:val="22"/>
          <w:szCs w:val="22"/>
        </w:rPr>
      </w:pPr>
    </w:p>
    <w:p w14:paraId="00ABDDC2"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C671279" w14:textId="77777777" w:rsidR="0064760A" w:rsidRDefault="0064760A" w:rsidP="0064760A">
      <w:pPr>
        <w:shd w:val="clear" w:color="auto" w:fill="FFFFFF"/>
        <w:tabs>
          <w:tab w:val="left" w:leader="dot" w:pos="2232"/>
        </w:tabs>
        <w:ind w:right="23"/>
        <w:jc w:val="center"/>
        <w:rPr>
          <w:rFonts w:ascii="Calibri" w:hAnsi="Calibri"/>
          <w:sz w:val="22"/>
          <w:szCs w:val="22"/>
        </w:rPr>
      </w:pPr>
    </w:p>
    <w:p w14:paraId="793C923B" w14:textId="77777777" w:rsidR="0064760A" w:rsidRDefault="0064760A" w:rsidP="0064760A">
      <w:pPr>
        <w:shd w:val="clear" w:color="auto" w:fill="FFFFFF"/>
        <w:tabs>
          <w:tab w:val="left" w:leader="dot" w:pos="2232"/>
        </w:tabs>
        <w:ind w:right="23"/>
        <w:jc w:val="center"/>
        <w:rPr>
          <w:rFonts w:ascii="Calibri" w:hAnsi="Calibri"/>
          <w:sz w:val="22"/>
          <w:szCs w:val="22"/>
        </w:rPr>
      </w:pPr>
    </w:p>
    <w:p w14:paraId="23C2EAC7" w14:textId="77777777" w:rsidR="0064760A" w:rsidRDefault="0064760A" w:rsidP="0064760A">
      <w:pPr>
        <w:shd w:val="clear" w:color="auto" w:fill="FFFFFF"/>
        <w:tabs>
          <w:tab w:val="left" w:leader="dot" w:pos="2232"/>
        </w:tabs>
        <w:ind w:right="23"/>
        <w:jc w:val="center"/>
        <w:rPr>
          <w:rFonts w:ascii="Calibri" w:hAnsi="Calibri"/>
          <w:sz w:val="22"/>
          <w:szCs w:val="22"/>
        </w:rPr>
      </w:pPr>
    </w:p>
    <w:p w14:paraId="07B5AC30"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F9B6362" w14:textId="77777777" w:rsidR="0064760A" w:rsidRDefault="0064760A" w:rsidP="0064760A">
      <w:pPr>
        <w:shd w:val="clear" w:color="auto" w:fill="FFFFFF"/>
        <w:tabs>
          <w:tab w:val="left" w:leader="dot" w:pos="2232"/>
        </w:tabs>
        <w:ind w:right="23"/>
        <w:jc w:val="center"/>
        <w:rPr>
          <w:rFonts w:ascii="Calibri" w:hAnsi="Calibri"/>
          <w:sz w:val="22"/>
          <w:szCs w:val="22"/>
        </w:rPr>
      </w:pPr>
    </w:p>
    <w:p w14:paraId="67409E69" w14:textId="77777777" w:rsidR="0064760A" w:rsidRDefault="0064760A" w:rsidP="0064760A">
      <w:pPr>
        <w:shd w:val="clear" w:color="auto" w:fill="FFFFFF"/>
        <w:tabs>
          <w:tab w:val="left" w:leader="dot" w:pos="2232"/>
        </w:tabs>
        <w:ind w:right="23"/>
        <w:jc w:val="center"/>
        <w:rPr>
          <w:rFonts w:ascii="Calibri" w:hAnsi="Calibri"/>
          <w:sz w:val="22"/>
          <w:szCs w:val="22"/>
        </w:rPr>
      </w:pPr>
    </w:p>
    <w:p w14:paraId="350A0CFE"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DA146DC" w14:textId="77777777" w:rsidR="0064760A" w:rsidRDefault="0064760A" w:rsidP="0064760A">
      <w:pPr>
        <w:shd w:val="clear" w:color="auto" w:fill="FFFFFF"/>
        <w:tabs>
          <w:tab w:val="left" w:leader="dot" w:pos="2232"/>
        </w:tabs>
        <w:ind w:right="23"/>
        <w:jc w:val="center"/>
        <w:rPr>
          <w:rFonts w:ascii="Calibri" w:hAnsi="Calibri"/>
          <w:sz w:val="22"/>
          <w:szCs w:val="22"/>
        </w:rPr>
      </w:pPr>
    </w:p>
    <w:p w14:paraId="0F2856EB" w14:textId="77777777" w:rsidR="0064760A" w:rsidRDefault="0064760A" w:rsidP="0064760A">
      <w:pPr>
        <w:shd w:val="clear" w:color="auto" w:fill="FFFFFF"/>
        <w:tabs>
          <w:tab w:val="left" w:leader="dot" w:pos="2232"/>
        </w:tabs>
        <w:ind w:right="23"/>
        <w:jc w:val="center"/>
        <w:rPr>
          <w:rFonts w:ascii="Calibri" w:hAnsi="Calibri"/>
          <w:sz w:val="22"/>
          <w:szCs w:val="22"/>
        </w:rPr>
      </w:pPr>
    </w:p>
    <w:p w14:paraId="199B258D" w14:textId="77777777" w:rsidR="0064760A" w:rsidRDefault="0064760A" w:rsidP="0064760A">
      <w:pPr>
        <w:shd w:val="clear" w:color="auto" w:fill="FFFFFF"/>
        <w:tabs>
          <w:tab w:val="left" w:leader="dot" w:pos="2232"/>
        </w:tabs>
        <w:ind w:right="23"/>
        <w:jc w:val="center"/>
        <w:rPr>
          <w:rFonts w:ascii="Calibri" w:hAnsi="Calibri"/>
          <w:sz w:val="22"/>
          <w:szCs w:val="22"/>
        </w:rPr>
      </w:pPr>
    </w:p>
    <w:p w14:paraId="6FFC6431" w14:textId="77777777" w:rsidR="0064760A" w:rsidRDefault="0064760A" w:rsidP="0064760A">
      <w:pPr>
        <w:shd w:val="clear" w:color="auto" w:fill="FFFFFF"/>
        <w:tabs>
          <w:tab w:val="left" w:leader="dot" w:pos="2232"/>
        </w:tabs>
        <w:ind w:right="23"/>
        <w:jc w:val="center"/>
        <w:rPr>
          <w:rFonts w:ascii="Calibri" w:hAnsi="Calibri"/>
          <w:sz w:val="22"/>
          <w:szCs w:val="22"/>
        </w:rPr>
      </w:pPr>
    </w:p>
    <w:p w14:paraId="409CA110"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3DBC6FE" w14:textId="77777777" w:rsidR="0064760A" w:rsidRDefault="0064760A" w:rsidP="0064760A">
      <w:pPr>
        <w:shd w:val="clear" w:color="auto" w:fill="FFFFFF"/>
        <w:tabs>
          <w:tab w:val="left" w:leader="dot" w:pos="2232"/>
        </w:tabs>
        <w:ind w:right="23"/>
        <w:jc w:val="center"/>
        <w:rPr>
          <w:rFonts w:ascii="Calibri" w:hAnsi="Calibri"/>
          <w:sz w:val="22"/>
          <w:szCs w:val="22"/>
        </w:rPr>
      </w:pPr>
    </w:p>
    <w:p w14:paraId="316DD27E"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D310BE8" w14:textId="77777777" w:rsidR="0064760A" w:rsidRDefault="0064760A" w:rsidP="0064760A">
      <w:pPr>
        <w:shd w:val="clear" w:color="auto" w:fill="FFFFFF"/>
        <w:tabs>
          <w:tab w:val="left" w:leader="dot" w:pos="2232"/>
        </w:tabs>
        <w:ind w:right="23"/>
        <w:jc w:val="center"/>
        <w:rPr>
          <w:rFonts w:ascii="Calibri" w:hAnsi="Calibri"/>
          <w:sz w:val="22"/>
          <w:szCs w:val="22"/>
        </w:rPr>
      </w:pPr>
    </w:p>
    <w:p w14:paraId="3DA29ED8" w14:textId="77777777" w:rsidR="0064760A" w:rsidRDefault="0064760A" w:rsidP="0064760A">
      <w:pPr>
        <w:shd w:val="clear" w:color="auto" w:fill="FFFFFF"/>
        <w:tabs>
          <w:tab w:val="left" w:leader="dot" w:pos="2232"/>
        </w:tabs>
        <w:ind w:right="23"/>
        <w:jc w:val="center"/>
        <w:rPr>
          <w:rFonts w:ascii="Calibri" w:hAnsi="Calibri"/>
          <w:sz w:val="22"/>
          <w:szCs w:val="22"/>
        </w:rPr>
      </w:pPr>
    </w:p>
    <w:p w14:paraId="22B49CF6" w14:textId="77777777" w:rsidR="0064760A" w:rsidRDefault="0064760A" w:rsidP="0064760A">
      <w:pPr>
        <w:shd w:val="clear" w:color="auto" w:fill="FFFFFF"/>
        <w:tabs>
          <w:tab w:val="left" w:leader="dot" w:pos="2232"/>
        </w:tabs>
        <w:ind w:right="23"/>
        <w:jc w:val="center"/>
        <w:rPr>
          <w:rFonts w:ascii="Calibri" w:hAnsi="Calibri"/>
          <w:sz w:val="22"/>
          <w:szCs w:val="22"/>
        </w:rPr>
      </w:pPr>
    </w:p>
    <w:p w14:paraId="05F650B4" w14:textId="77777777" w:rsidR="0064760A" w:rsidRDefault="0064760A" w:rsidP="0064760A">
      <w:pPr>
        <w:shd w:val="clear" w:color="auto" w:fill="FFFFFF"/>
        <w:tabs>
          <w:tab w:val="left" w:leader="dot" w:pos="2232"/>
        </w:tabs>
        <w:ind w:right="23"/>
        <w:jc w:val="center"/>
        <w:rPr>
          <w:rFonts w:ascii="Calibri" w:hAnsi="Calibri"/>
          <w:sz w:val="22"/>
          <w:szCs w:val="22"/>
        </w:rPr>
      </w:pPr>
    </w:p>
    <w:p w14:paraId="5582B9DE" w14:textId="77777777" w:rsidR="0064760A" w:rsidRDefault="0064760A" w:rsidP="0064760A">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1321677F" w14:textId="77777777" w:rsidR="0064760A" w:rsidRDefault="0064760A" w:rsidP="0064760A">
      <w:pPr>
        <w:rPr>
          <w:rFonts w:ascii="Calibri" w:eastAsia="Calibri" w:hAnsi="Calibri" w:cs="Calibri"/>
          <w:i/>
          <w:sz w:val="22"/>
          <w:szCs w:val="22"/>
        </w:rPr>
      </w:pPr>
    </w:p>
    <w:p w14:paraId="038C318E" w14:textId="77777777" w:rsidR="0064760A" w:rsidRDefault="0064760A" w:rsidP="0064760A">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455D3D4" w14:textId="77777777" w:rsidR="0064760A" w:rsidRDefault="0064760A" w:rsidP="0064760A">
      <w:pPr>
        <w:jc w:val="both"/>
        <w:rPr>
          <w:rFonts w:ascii="Calibri" w:eastAsia="Calibri" w:hAnsi="Calibri" w:cs="Calibri"/>
          <w:color w:val="000000"/>
          <w:sz w:val="22"/>
          <w:szCs w:val="22"/>
        </w:rPr>
      </w:pPr>
    </w:p>
    <w:p w14:paraId="5BAC2B2E" w14:textId="77777777" w:rsidR="0064760A" w:rsidRDefault="0064760A" w:rsidP="0064760A">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77016244" w14:textId="77777777" w:rsidR="0064760A" w:rsidRDefault="0064760A" w:rsidP="0064760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0B23D3C0" w14:textId="77777777" w:rsidR="0064760A" w:rsidRDefault="0064760A" w:rsidP="0064760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787F28C4" w14:textId="77777777" w:rsidR="0064760A" w:rsidRDefault="0064760A" w:rsidP="0064760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414BD400" w14:textId="77777777" w:rsidR="0064760A" w:rsidRDefault="0064760A" w:rsidP="0064760A">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1510D3F4" w14:textId="77777777" w:rsidR="0064760A" w:rsidRDefault="0064760A" w:rsidP="0064760A">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419FE3D9" w14:textId="77777777" w:rsidR="0064760A" w:rsidRDefault="0064760A" w:rsidP="0064760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2DF4DC1E" w14:textId="77777777" w:rsidR="0064760A" w:rsidRDefault="0064760A" w:rsidP="0064760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5AD2E09" w14:textId="77777777" w:rsidR="0064760A" w:rsidRDefault="0064760A" w:rsidP="0064760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7FCBDF84" w14:textId="77777777" w:rsidR="0064760A" w:rsidRDefault="0064760A" w:rsidP="0064760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4B4AB966" w14:textId="77777777" w:rsidR="0064760A" w:rsidRDefault="0064760A" w:rsidP="0064760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0CB74E02" w14:textId="77777777" w:rsidR="0064760A" w:rsidRPr="00A30BD1" w:rsidRDefault="0064760A" w:rsidP="0064760A">
      <w:pPr>
        <w:numPr>
          <w:ilvl w:val="0"/>
          <w:numId w:val="41"/>
        </w:numPr>
        <w:ind w:left="360"/>
        <w:jc w:val="both"/>
        <w:rPr>
          <w:rFonts w:ascii="Calibri" w:eastAsia="Calibri" w:hAnsi="Calibri" w:cs="Calibri"/>
          <w:color w:val="000000"/>
          <w:sz w:val="22"/>
          <w:szCs w:val="22"/>
          <w:lang w:eastAsia="en-US"/>
        </w:rPr>
      </w:pPr>
      <w:r w:rsidRPr="00A30BD1">
        <w:rPr>
          <w:rFonts w:ascii="Calibri" w:eastAsia="Calibri" w:hAnsi="Calibri" w:cs="Calibri"/>
          <w:color w:val="000000"/>
          <w:sz w:val="22"/>
          <w:szCs w:val="22"/>
          <w:lang w:eastAsia="en-US"/>
        </w:rPr>
        <w:t>Państwa Podmiot jest zobowiązany do przekazania powyższych informacji wszystkim osobom fizycznym wymienionym w pkt 3.</w:t>
      </w:r>
    </w:p>
    <w:p w14:paraId="6F384EEF" w14:textId="77777777" w:rsidR="0064760A" w:rsidRPr="00826C61" w:rsidRDefault="0064760A" w:rsidP="0064760A">
      <w:pPr>
        <w:spacing w:line="276" w:lineRule="auto"/>
        <w:jc w:val="both"/>
        <w:rPr>
          <w:rFonts w:ascii="Calibri" w:hAnsi="Calibri" w:cs="Calibri"/>
          <w:sz w:val="22"/>
          <w:szCs w:val="22"/>
        </w:rPr>
      </w:pPr>
    </w:p>
    <w:p w14:paraId="0C2058EE" w14:textId="77777777" w:rsidR="00826C61" w:rsidRPr="00826C61" w:rsidRDefault="00826C61" w:rsidP="00826C61">
      <w:pPr>
        <w:spacing w:line="276" w:lineRule="auto"/>
        <w:jc w:val="both"/>
        <w:rPr>
          <w:rFonts w:ascii="Calibri" w:hAnsi="Calibri" w:cs="Calibri"/>
          <w:sz w:val="22"/>
          <w:szCs w:val="22"/>
        </w:rPr>
      </w:pPr>
    </w:p>
    <w:sectPr w:rsidR="00826C61" w:rsidRPr="00826C61"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035898" w:rsidRDefault="00035898">
      <w:r>
        <w:separator/>
      </w:r>
    </w:p>
  </w:endnote>
  <w:endnote w:type="continuationSeparator" w:id="0">
    <w:p w14:paraId="6C019C8B" w14:textId="77777777" w:rsidR="00035898" w:rsidRDefault="0003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035898" w:rsidRDefault="000358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035898" w:rsidRDefault="0003589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73AE6035" w:rsidR="00035898" w:rsidRPr="00AC2791" w:rsidRDefault="0003589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CE0133">
      <w:rPr>
        <w:rFonts w:asciiTheme="minorHAnsi" w:hAnsiTheme="minorHAnsi" w:cstheme="minorHAnsi"/>
        <w:b/>
        <w:bCs/>
        <w:noProof/>
        <w:sz w:val="18"/>
        <w:szCs w:val="18"/>
      </w:rPr>
      <w:t>30</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CE0133">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p>
  <w:p w14:paraId="188CA86B" w14:textId="77777777" w:rsidR="00035898" w:rsidRPr="00C8466E" w:rsidRDefault="0003589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035898" w:rsidRDefault="00035898">
    <w:pPr>
      <w:pStyle w:val="Stopka"/>
      <w:jc w:val="center"/>
    </w:pPr>
  </w:p>
  <w:p w14:paraId="77A64237" w14:textId="77777777" w:rsidR="00035898" w:rsidRDefault="00035898">
    <w:pPr>
      <w:pStyle w:val="Stopka"/>
      <w:jc w:val="center"/>
    </w:pPr>
  </w:p>
  <w:p w14:paraId="4047302A" w14:textId="77777777" w:rsidR="00035898" w:rsidRPr="001E440E" w:rsidRDefault="0003589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035898" w:rsidRDefault="00035898">
      <w:r>
        <w:separator/>
      </w:r>
    </w:p>
  </w:footnote>
  <w:footnote w:type="continuationSeparator" w:id="0">
    <w:p w14:paraId="6539C004" w14:textId="77777777" w:rsidR="00035898" w:rsidRDefault="00035898">
      <w:r>
        <w:continuationSeparator/>
      </w:r>
    </w:p>
  </w:footnote>
  <w:footnote w:id="1">
    <w:p w14:paraId="329CD622" w14:textId="77777777" w:rsidR="00035898" w:rsidRDefault="00035898" w:rsidP="00826C61">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5E39071B" w14:textId="77777777" w:rsidR="0064760A" w:rsidRDefault="0064760A" w:rsidP="0064760A">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4CD28062" w14:textId="77777777" w:rsidR="0064760A" w:rsidRDefault="0064760A" w:rsidP="0064760A">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2A5C0594" w:rsidR="00035898" w:rsidRPr="00E767BD" w:rsidRDefault="00035898" w:rsidP="00E2668B">
    <w:pPr>
      <w:pStyle w:val="Nagwek"/>
      <w:spacing w:before="120"/>
      <w:jc w:val="right"/>
      <w:rPr>
        <w:sz w:val="20"/>
      </w:rPr>
    </w:pPr>
    <w:bookmarkStart w:id="67" w:name="_Hlk64869416"/>
    <w:bookmarkStart w:id="68" w:name="_Hlk64869417"/>
    <w:r w:rsidRPr="00E767BD">
      <w:rPr>
        <w:sz w:val="20"/>
      </w:rPr>
      <w:t xml:space="preserve">Specyfikacja warunków </w:t>
    </w:r>
    <w:r w:rsidRPr="00491E9A">
      <w:rPr>
        <w:sz w:val="20"/>
      </w:rPr>
      <w:t xml:space="preserve">zamówienia </w:t>
    </w:r>
    <w:bookmarkStart w:id="69" w:name="_Hlk155778695"/>
    <w:bookmarkEnd w:id="67"/>
    <w:bookmarkEnd w:id="68"/>
    <w:r w:rsidRPr="00491E9A">
      <w:rPr>
        <w:sz w:val="20"/>
      </w:rPr>
      <w:t>UE-01/</w:t>
    </w:r>
    <w:r w:rsidR="00491E9A" w:rsidRPr="00491E9A">
      <w:rPr>
        <w:sz w:val="20"/>
      </w:rPr>
      <w:t>1</w:t>
    </w:r>
    <w:r w:rsidRPr="00491E9A">
      <w:rPr>
        <w:sz w:val="20"/>
      </w:rPr>
      <w:t>0/KPO/24</w:t>
    </w:r>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035898" w:rsidRDefault="00035898" w:rsidP="0038347A">
    <w:pPr>
      <w:jc w:val="center"/>
      <w:rPr>
        <w:rFonts w:ascii="Calibri" w:hAnsi="Calibri" w:cs="Arial"/>
        <w:b/>
      </w:rPr>
    </w:pPr>
  </w:p>
  <w:p w14:paraId="16DB25E3" w14:textId="77777777" w:rsidR="00035898" w:rsidRDefault="00035898" w:rsidP="00CB27C1">
    <w:pPr>
      <w:pStyle w:val="Nagwek"/>
    </w:pPr>
    <w:r>
      <w:t xml:space="preserve">                  </w:t>
    </w:r>
  </w:p>
  <w:p w14:paraId="704941E4" w14:textId="77777777" w:rsidR="00035898" w:rsidRDefault="00035898" w:rsidP="00CB27C1">
    <w:pPr>
      <w:pStyle w:val="Nagwek"/>
    </w:pPr>
  </w:p>
  <w:p w14:paraId="4571AC28" w14:textId="77777777" w:rsidR="00035898" w:rsidRDefault="0003589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135CB"/>
    <w:multiLevelType w:val="hybridMultilevel"/>
    <w:tmpl w:val="825A31BE"/>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8"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0F51807"/>
    <w:multiLevelType w:val="hybridMultilevel"/>
    <w:tmpl w:val="0FD23B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4"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2"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1"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2E4D02"/>
    <w:multiLevelType w:val="hybridMultilevel"/>
    <w:tmpl w:val="20826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A3B6A71"/>
    <w:multiLevelType w:val="multilevel"/>
    <w:tmpl w:val="64B0252C"/>
    <w:lvl w:ilvl="0">
      <w:start w:val="1"/>
      <w:numFmt w:val="decimal"/>
      <w:lvlText w:val="%1."/>
      <w:lvlJc w:val="left"/>
      <w:pPr>
        <w:ind w:left="405" w:hanging="405"/>
      </w:pPr>
      <w:rPr>
        <w:rFonts w:hint="default"/>
      </w:rPr>
    </w:lvl>
    <w:lvl w:ilvl="1">
      <w:start w:val="1"/>
      <w:numFmt w:val="decimalZero"/>
      <w:lvlText w:val="%1.%2."/>
      <w:lvlJc w:val="left"/>
      <w:pPr>
        <w:ind w:left="1256"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0"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42"/>
  </w:num>
  <w:num w:numId="3">
    <w:abstractNumId w:val="36"/>
  </w:num>
  <w:num w:numId="4">
    <w:abstractNumId w:val="24"/>
  </w:num>
  <w:num w:numId="5">
    <w:abstractNumId w:val="71"/>
  </w:num>
  <w:num w:numId="6">
    <w:abstractNumId w:val="101"/>
  </w:num>
  <w:num w:numId="7">
    <w:abstractNumId w:val="78"/>
  </w:num>
  <w:num w:numId="8">
    <w:abstractNumId w:val="35"/>
  </w:num>
  <w:num w:numId="9">
    <w:abstractNumId w:val="72"/>
  </w:num>
  <w:num w:numId="10">
    <w:abstractNumId w:val="69"/>
  </w:num>
  <w:num w:numId="11">
    <w:abstractNumId w:val="56"/>
  </w:num>
  <w:num w:numId="12">
    <w:abstractNumId w:val="65"/>
  </w:num>
  <w:num w:numId="13">
    <w:abstractNumId w:val="58"/>
  </w:num>
  <w:num w:numId="14">
    <w:abstractNumId w:val="37"/>
  </w:num>
  <w:num w:numId="15">
    <w:abstractNumId w:val="26"/>
  </w:num>
  <w:num w:numId="16">
    <w:abstractNumId w:val="29"/>
  </w:num>
  <w:num w:numId="17">
    <w:abstractNumId w:val="64"/>
  </w:num>
  <w:num w:numId="18">
    <w:abstractNumId w:val="97"/>
  </w:num>
  <w:num w:numId="19">
    <w:abstractNumId w:val="76"/>
  </w:num>
  <w:num w:numId="20">
    <w:abstractNumId w:val="68"/>
  </w:num>
  <w:num w:numId="21">
    <w:abstractNumId w:val="93"/>
  </w:num>
  <w:num w:numId="22">
    <w:abstractNumId w:val="28"/>
  </w:num>
  <w:num w:numId="23">
    <w:abstractNumId w:val="34"/>
  </w:num>
  <w:num w:numId="24">
    <w:abstractNumId w:val="32"/>
  </w:num>
  <w:num w:numId="25">
    <w:abstractNumId w:val="79"/>
  </w:num>
  <w:num w:numId="26">
    <w:abstractNumId w:val="44"/>
  </w:num>
  <w:num w:numId="27">
    <w:abstractNumId w:val="27"/>
  </w:num>
  <w:num w:numId="28">
    <w:abstractNumId w:val="60"/>
  </w:num>
  <w:num w:numId="29">
    <w:abstractNumId w:val="25"/>
  </w:num>
  <w:num w:numId="30">
    <w:abstractNumId w:val="74"/>
  </w:num>
  <w:num w:numId="31">
    <w:abstractNumId w:val="86"/>
  </w:num>
  <w:num w:numId="32">
    <w:abstractNumId w:val="85"/>
  </w:num>
  <w:num w:numId="33">
    <w:abstractNumId w:val="88"/>
  </w:num>
  <w:num w:numId="34">
    <w:abstractNumId w:val="83"/>
  </w:num>
  <w:num w:numId="35">
    <w:abstractNumId w:val="46"/>
  </w:num>
  <w:num w:numId="36">
    <w:abstractNumId w:val="51"/>
  </w:num>
  <w:num w:numId="37">
    <w:abstractNumId w:val="87"/>
  </w:num>
  <w:num w:numId="38">
    <w:abstractNumId w:val="104"/>
  </w:num>
  <w:num w:numId="39">
    <w:abstractNumId w:val="52"/>
  </w:num>
  <w:num w:numId="40">
    <w:abstractNumId w:val="47"/>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num>
  <w:num w:numId="44">
    <w:abstractNumId w:val="50"/>
  </w:num>
  <w:num w:numId="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0"/>
  </w:num>
  <w:num w:numId="51">
    <w:abstractNumId w:val="110"/>
  </w:num>
  <w:num w:numId="52">
    <w:abstractNumId w:val="61"/>
  </w:num>
  <w:num w:numId="53">
    <w:abstractNumId w:val="22"/>
  </w:num>
  <w:num w:numId="54">
    <w:abstractNumId w:val="67"/>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9"/>
  </w:num>
  <w:num w:numId="62">
    <w:abstractNumId w:val="48"/>
  </w:num>
  <w:num w:numId="63">
    <w:abstractNumId w:val="63"/>
  </w:num>
  <w:num w:numId="64">
    <w:abstractNumId w:val="107"/>
  </w:num>
  <w:num w:numId="65">
    <w:abstractNumId w:val="23"/>
  </w:num>
  <w:num w:numId="66">
    <w:abstractNumId w:val="75"/>
  </w:num>
  <w:num w:numId="67">
    <w:abstractNumId w:val="81"/>
  </w:num>
  <w:num w:numId="68">
    <w:abstractNumId w:val="89"/>
  </w:num>
  <w:num w:numId="69">
    <w:abstractNumId w:val="62"/>
  </w:num>
  <w:num w:numId="70">
    <w:abstractNumId w:val="31"/>
  </w:num>
  <w:num w:numId="71">
    <w:abstractNumId w:val="98"/>
  </w:num>
  <w:num w:numId="72">
    <w:abstractNumId w:val="95"/>
  </w:num>
  <w:num w:numId="73">
    <w:abstractNumId w:val="90"/>
  </w:num>
  <w:num w:numId="74">
    <w:abstractNumId w:val="80"/>
  </w:num>
  <w:num w:numId="75">
    <w:abstractNumId w:val="45"/>
  </w:num>
  <w:num w:numId="76">
    <w:abstractNumId w:val="92"/>
  </w:num>
  <w:num w:numId="77">
    <w:abstractNumId w:val="38"/>
  </w:num>
  <w:num w:numId="78">
    <w:abstractNumId w:val="33"/>
  </w:num>
  <w:num w:numId="79">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0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898"/>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25C4"/>
    <w:rsid w:val="000543DC"/>
    <w:rsid w:val="00054CC4"/>
    <w:rsid w:val="000550D8"/>
    <w:rsid w:val="0005612B"/>
    <w:rsid w:val="00056279"/>
    <w:rsid w:val="0005729E"/>
    <w:rsid w:val="0005762D"/>
    <w:rsid w:val="00060497"/>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2D43"/>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080"/>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1CC"/>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7C3"/>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92B"/>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35D"/>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49"/>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149"/>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1E9A"/>
    <w:rsid w:val="00492666"/>
    <w:rsid w:val="0049270A"/>
    <w:rsid w:val="00492DBD"/>
    <w:rsid w:val="00492F16"/>
    <w:rsid w:val="0049311F"/>
    <w:rsid w:val="00493FB7"/>
    <w:rsid w:val="004943CF"/>
    <w:rsid w:val="004945E2"/>
    <w:rsid w:val="004946AD"/>
    <w:rsid w:val="00494EDA"/>
    <w:rsid w:val="004950A1"/>
    <w:rsid w:val="00495323"/>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8F3"/>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1AA2"/>
    <w:rsid w:val="00523AAB"/>
    <w:rsid w:val="00523CAD"/>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23B"/>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4B85"/>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760"/>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A42"/>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4760A"/>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2705"/>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425"/>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310"/>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2E6"/>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1CF"/>
    <w:rsid w:val="00822710"/>
    <w:rsid w:val="0082291A"/>
    <w:rsid w:val="00822A8A"/>
    <w:rsid w:val="00822FC8"/>
    <w:rsid w:val="00823B6E"/>
    <w:rsid w:val="00823CB9"/>
    <w:rsid w:val="00824562"/>
    <w:rsid w:val="008250E5"/>
    <w:rsid w:val="0082512B"/>
    <w:rsid w:val="008258FB"/>
    <w:rsid w:val="00825B70"/>
    <w:rsid w:val="008263AC"/>
    <w:rsid w:val="00826C16"/>
    <w:rsid w:val="00826C61"/>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4CB4"/>
    <w:rsid w:val="008D5401"/>
    <w:rsid w:val="008D543F"/>
    <w:rsid w:val="008D5A26"/>
    <w:rsid w:val="008D5E2B"/>
    <w:rsid w:val="008D6314"/>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344"/>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0C8"/>
    <w:rsid w:val="00994481"/>
    <w:rsid w:val="009944B2"/>
    <w:rsid w:val="0099491B"/>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2EDA"/>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1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C94"/>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6FEE"/>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5A8"/>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706"/>
    <w:rsid w:val="00C34F21"/>
    <w:rsid w:val="00C354AE"/>
    <w:rsid w:val="00C37F75"/>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C18"/>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D54"/>
    <w:rsid w:val="00CC7F01"/>
    <w:rsid w:val="00CD009C"/>
    <w:rsid w:val="00CD0AE1"/>
    <w:rsid w:val="00CD2635"/>
    <w:rsid w:val="00CD2E52"/>
    <w:rsid w:val="00CD36EC"/>
    <w:rsid w:val="00CD3E5F"/>
    <w:rsid w:val="00CD4053"/>
    <w:rsid w:val="00CD57A0"/>
    <w:rsid w:val="00CD6626"/>
    <w:rsid w:val="00CD72F4"/>
    <w:rsid w:val="00CD7FF6"/>
    <w:rsid w:val="00CE0133"/>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0C4"/>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D0"/>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5FE1"/>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6945"/>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1F0E"/>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D1A"/>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56F"/>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3A5"/>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6366340">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29640990">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6B85A-CD8D-4609-9F85-32FE652D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35</Pages>
  <Words>13783</Words>
  <Characters>88759</Characters>
  <Application>Microsoft Office Word</Application>
  <DocSecurity>0</DocSecurity>
  <Lines>739</Lines>
  <Paragraphs>204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102338</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Jakub Prokop</cp:lastModifiedBy>
  <cp:revision>200</cp:revision>
  <cp:lastPrinted>2021-03-09T09:34:00Z</cp:lastPrinted>
  <dcterms:created xsi:type="dcterms:W3CDTF">2022-08-03T11:55:00Z</dcterms:created>
  <dcterms:modified xsi:type="dcterms:W3CDTF">2024-02-13T09:59:00Z</dcterms:modified>
</cp:coreProperties>
</file>