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F37AE" w14:textId="77777777" w:rsidR="00C93EA9" w:rsidRPr="00C93EA9" w:rsidRDefault="00C93EA9" w:rsidP="00C93EA9">
      <w:pPr>
        <w:ind w:left="0"/>
        <w:rPr>
          <w:rFonts w:ascii="Verdana" w:hAnsi="Verdana"/>
          <w:noProof/>
        </w:rPr>
      </w:pPr>
    </w:p>
    <w:p w14:paraId="2C45C124" w14:textId="7A020CBB" w:rsidR="00F14536" w:rsidRDefault="00F14536" w:rsidP="00072E91">
      <w:pPr>
        <w:keepNext/>
        <w:autoSpaceDE w:val="0"/>
        <w:autoSpaceDN w:val="0"/>
        <w:adjustRightInd w:val="0"/>
        <w:spacing w:line="240" w:lineRule="auto"/>
        <w:ind w:left="0"/>
        <w:outlineLvl w:val="5"/>
        <w:rPr>
          <w:rFonts w:ascii="Verdana" w:hAnsi="Verdana"/>
          <w:b/>
          <w:sz w:val="24"/>
          <w:szCs w:val="24"/>
        </w:rPr>
      </w:pPr>
    </w:p>
    <w:p w14:paraId="3BAF6762" w14:textId="6142D65E"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C26B64E" w14:textId="7909CF3A" w:rsidR="005930A4" w:rsidRDefault="005930A4" w:rsidP="00072E91">
      <w:pPr>
        <w:keepNext/>
        <w:autoSpaceDE w:val="0"/>
        <w:autoSpaceDN w:val="0"/>
        <w:adjustRightInd w:val="0"/>
        <w:spacing w:line="240" w:lineRule="auto"/>
        <w:ind w:left="0"/>
        <w:outlineLvl w:val="5"/>
        <w:rPr>
          <w:rFonts w:ascii="Verdana" w:hAnsi="Verdana"/>
          <w:b/>
          <w:sz w:val="24"/>
          <w:szCs w:val="24"/>
        </w:rPr>
      </w:pPr>
      <w:r w:rsidRPr="00DE188B">
        <w:rPr>
          <w:rFonts w:ascii="Verdana" w:hAnsi="Verdana"/>
          <w:noProof/>
          <w:sz w:val="18"/>
          <w:szCs w:val="18"/>
        </w:rPr>
        <w:drawing>
          <wp:inline distT="0" distB="0" distL="0" distR="0" wp14:anchorId="4C8B820E" wp14:editId="6EB6E205">
            <wp:extent cx="1981200" cy="676275"/>
            <wp:effectExtent l="0" t="0" r="0" b="9525"/>
            <wp:docPr id="1" name="Obraz 1"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UM w Łodzi w png 600 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676275"/>
                    </a:xfrm>
                    <a:prstGeom prst="rect">
                      <a:avLst/>
                    </a:prstGeom>
                    <a:noFill/>
                    <a:ln>
                      <a:noFill/>
                    </a:ln>
                  </pic:spPr>
                </pic:pic>
              </a:graphicData>
            </a:graphic>
          </wp:inline>
        </w:drawing>
      </w:r>
    </w:p>
    <w:p w14:paraId="5BF62F7C" w14:textId="070EA033"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7246A11" w14:textId="5382E638"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FC6D745" w14:textId="6B6F4E86"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8246CAF" w14:textId="5F806D5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CEE839B" w14:textId="610D487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5A0DD55" w14:textId="1757EE42"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5C0E6E" w14:textId="21DFD54C"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0680DB" w14:textId="643E203D"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3E67B1B5" w14:textId="77777777" w:rsidR="005930A4" w:rsidRPr="00C93EA9" w:rsidRDefault="005930A4" w:rsidP="00072E91">
      <w:pPr>
        <w:keepNext/>
        <w:autoSpaceDE w:val="0"/>
        <w:autoSpaceDN w:val="0"/>
        <w:adjustRightInd w:val="0"/>
        <w:spacing w:line="240" w:lineRule="auto"/>
        <w:ind w:left="0"/>
        <w:outlineLvl w:val="5"/>
        <w:rPr>
          <w:rFonts w:ascii="Verdana" w:hAnsi="Verdana"/>
          <w:b/>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77777777" w:rsidR="00C93EA9" w:rsidRPr="00C93EA9" w:rsidRDefault="00C93EA9" w:rsidP="00C93EA9">
      <w:pPr>
        <w:keepNext/>
        <w:autoSpaceDE w:val="0"/>
        <w:autoSpaceDN w:val="0"/>
        <w:adjustRightInd w:val="0"/>
        <w:spacing w:line="240" w:lineRule="auto"/>
        <w:ind w:left="567"/>
        <w:jc w:val="center"/>
        <w:outlineLvl w:val="5"/>
        <w:rPr>
          <w:rFonts w:ascii="Verdana" w:hAnsi="Verdana"/>
          <w:b/>
          <w:sz w:val="24"/>
          <w:szCs w:val="24"/>
        </w:rPr>
      </w:pPr>
      <w:r w:rsidRPr="00C93EA9">
        <w:rPr>
          <w:rFonts w:ascii="Verdana" w:hAnsi="Verdana"/>
          <w:b/>
          <w:sz w:val="24"/>
          <w:szCs w:val="24"/>
        </w:rPr>
        <w:t>Specyfikacja Istotnych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028B6353"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3C5F1B63"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7AA7D02" w14:textId="09708992" w:rsidR="00C93EA9" w:rsidRPr="00C93EA9" w:rsidRDefault="00C93EA9" w:rsidP="00C93EA9">
      <w:pPr>
        <w:autoSpaceDE w:val="0"/>
        <w:autoSpaceDN w:val="0"/>
        <w:adjustRightInd w:val="0"/>
        <w:spacing w:line="240" w:lineRule="auto"/>
        <w:ind w:left="567"/>
        <w:jc w:val="center"/>
        <w:rPr>
          <w:rFonts w:ascii="Verdana" w:hAnsi="Verdana"/>
        </w:rPr>
      </w:pPr>
    </w:p>
    <w:p w14:paraId="528A799C"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74AE834D" w14:textId="1DA72078" w:rsidR="00145CC5" w:rsidRDefault="00512ECD" w:rsidP="00512ECD">
      <w:pPr>
        <w:autoSpaceDE w:val="0"/>
        <w:autoSpaceDN w:val="0"/>
        <w:adjustRightInd w:val="0"/>
        <w:spacing w:line="240" w:lineRule="auto"/>
        <w:ind w:left="0"/>
        <w:rPr>
          <w:rFonts w:ascii="Verdana" w:hAnsi="Verdana" w:cs="Tahoma"/>
          <w:b/>
          <w:sz w:val="22"/>
        </w:rPr>
      </w:pPr>
      <w:r>
        <w:rPr>
          <w:rFonts w:ascii="Verdana" w:hAnsi="Verdana" w:cs="Tahoma"/>
          <w:b/>
          <w:sz w:val="22"/>
        </w:rPr>
        <w:t xml:space="preserve">                              </w:t>
      </w:r>
    </w:p>
    <w:p w14:paraId="2F954DCC" w14:textId="6D3220FB" w:rsidR="00512ECD" w:rsidRPr="00810397" w:rsidRDefault="00810397" w:rsidP="00125A50">
      <w:pPr>
        <w:autoSpaceDE w:val="0"/>
        <w:autoSpaceDN w:val="0"/>
        <w:adjustRightInd w:val="0"/>
        <w:spacing w:line="300" w:lineRule="auto"/>
        <w:ind w:left="0"/>
        <w:jc w:val="center"/>
        <w:rPr>
          <w:rFonts w:ascii="Verdana" w:hAnsi="Verdana" w:cs="Arial"/>
          <w:b/>
          <w:sz w:val="24"/>
          <w:szCs w:val="24"/>
        </w:rPr>
      </w:pPr>
      <w:bookmarkStart w:id="0" w:name="_Hlk20488158"/>
      <w:r w:rsidRPr="00810397">
        <w:rPr>
          <w:rFonts w:ascii="Verdana" w:hAnsi="Verdana" w:cs="Arial"/>
          <w:b/>
          <w:sz w:val="24"/>
          <w:szCs w:val="24"/>
        </w:rPr>
        <w:t>„Usługa dostępu do obiektów sportowo-rekreacyjnych  dla pracowników Uniwersytetu Medycznego w Łodzi i członków ich rodzin”</w:t>
      </w:r>
    </w:p>
    <w:bookmarkEnd w:id="0"/>
    <w:p w14:paraId="30238595" w14:textId="77777777" w:rsidR="00145CC5" w:rsidRDefault="00145CC5" w:rsidP="002A6B2A">
      <w:pPr>
        <w:pStyle w:val="pkt"/>
        <w:spacing w:before="0" w:after="0"/>
        <w:ind w:left="0"/>
        <w:jc w:val="center"/>
        <w:rPr>
          <w:rFonts w:ascii="Verdana" w:hAnsi="Verdana" w:cs="Arial"/>
          <w:b/>
          <w:sz w:val="18"/>
          <w:szCs w:val="18"/>
        </w:rPr>
      </w:pPr>
    </w:p>
    <w:p w14:paraId="56D06DED" w14:textId="6D14126D" w:rsidR="002A6B2A" w:rsidRPr="00145CC5" w:rsidRDefault="002A6B2A" w:rsidP="002A6B2A">
      <w:pPr>
        <w:pStyle w:val="pkt"/>
        <w:spacing w:before="0" w:after="0"/>
        <w:ind w:left="0"/>
        <w:jc w:val="center"/>
        <w:rPr>
          <w:rFonts w:ascii="Verdana" w:hAnsi="Verdana" w:cs="Arial"/>
          <w:b/>
        </w:rPr>
      </w:pPr>
      <w:r w:rsidRPr="00145CC5">
        <w:rPr>
          <w:rFonts w:ascii="Verdana" w:hAnsi="Verdana" w:cs="Arial"/>
          <w:b/>
        </w:rPr>
        <w:t>ZP/</w:t>
      </w:r>
      <w:r w:rsidR="005930A4">
        <w:rPr>
          <w:rFonts w:ascii="Verdana" w:hAnsi="Verdana" w:cs="Arial"/>
          <w:b/>
        </w:rPr>
        <w:t>9</w:t>
      </w:r>
      <w:r w:rsidR="000D1B7C">
        <w:rPr>
          <w:rFonts w:ascii="Verdana" w:hAnsi="Verdana" w:cs="Arial"/>
          <w:b/>
        </w:rPr>
        <w:t>1</w:t>
      </w:r>
      <w:r w:rsidRPr="00145CC5">
        <w:rPr>
          <w:rFonts w:ascii="Verdana" w:hAnsi="Verdana" w:cs="Arial"/>
          <w:b/>
        </w:rPr>
        <w:t>/2019</w:t>
      </w:r>
    </w:p>
    <w:p w14:paraId="44ADCDBE"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1317A12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49E40313" w:rsidR="00C93EA9" w:rsidRDefault="00C93EA9" w:rsidP="00C93EA9">
      <w:pPr>
        <w:autoSpaceDE w:val="0"/>
        <w:autoSpaceDN w:val="0"/>
        <w:adjustRightInd w:val="0"/>
        <w:spacing w:line="240" w:lineRule="auto"/>
        <w:ind w:left="567"/>
        <w:rPr>
          <w:rFonts w:ascii="Verdana" w:hAnsi="Verdana"/>
          <w:b/>
          <w:sz w:val="18"/>
          <w:szCs w:val="18"/>
        </w:rPr>
      </w:pPr>
    </w:p>
    <w:p w14:paraId="4B56C4CC" w14:textId="5AC8983B" w:rsidR="00072E91" w:rsidRDefault="00072E91" w:rsidP="00C93EA9">
      <w:pPr>
        <w:autoSpaceDE w:val="0"/>
        <w:autoSpaceDN w:val="0"/>
        <w:adjustRightInd w:val="0"/>
        <w:spacing w:line="240" w:lineRule="auto"/>
        <w:ind w:left="567"/>
        <w:rPr>
          <w:rFonts w:ascii="Verdana" w:hAnsi="Verdana"/>
          <w:b/>
          <w:sz w:val="18"/>
          <w:szCs w:val="18"/>
        </w:rPr>
      </w:pPr>
    </w:p>
    <w:p w14:paraId="5C84EC45" w14:textId="0C9193CB" w:rsidR="00072E91" w:rsidRDefault="00072E91" w:rsidP="00C93EA9">
      <w:pPr>
        <w:autoSpaceDE w:val="0"/>
        <w:autoSpaceDN w:val="0"/>
        <w:adjustRightInd w:val="0"/>
        <w:spacing w:line="240" w:lineRule="auto"/>
        <w:ind w:left="567"/>
        <w:rPr>
          <w:rFonts w:ascii="Verdana" w:hAnsi="Verdana"/>
          <w:b/>
          <w:sz w:val="18"/>
          <w:szCs w:val="18"/>
        </w:rPr>
      </w:pPr>
    </w:p>
    <w:p w14:paraId="47DF84F3" w14:textId="73510F43" w:rsidR="00072E91" w:rsidRDefault="00072E91" w:rsidP="00C93EA9">
      <w:pPr>
        <w:autoSpaceDE w:val="0"/>
        <w:autoSpaceDN w:val="0"/>
        <w:adjustRightInd w:val="0"/>
        <w:spacing w:line="240" w:lineRule="auto"/>
        <w:ind w:left="567"/>
        <w:rPr>
          <w:rFonts w:ascii="Verdana" w:hAnsi="Verdana"/>
          <w:b/>
          <w:sz w:val="18"/>
          <w:szCs w:val="18"/>
        </w:rPr>
      </w:pPr>
    </w:p>
    <w:p w14:paraId="07C384F7" w14:textId="77777777" w:rsidR="00072E91" w:rsidRPr="00C93EA9" w:rsidRDefault="00072E91"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5EE82D50" w:rsidR="00C93EA9" w:rsidRPr="00C93EA9" w:rsidRDefault="00F1453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C6BFE21" w:rsidR="00C93EA9" w:rsidRDefault="00C93EA9" w:rsidP="00C93EA9">
      <w:pPr>
        <w:autoSpaceDE w:val="0"/>
        <w:autoSpaceDN w:val="0"/>
        <w:adjustRightInd w:val="0"/>
        <w:spacing w:line="240" w:lineRule="auto"/>
        <w:ind w:left="0" w:firstLine="5670"/>
        <w:jc w:val="left"/>
        <w:rPr>
          <w:rFonts w:ascii="Verdana" w:hAnsi="Verdana"/>
          <w:sz w:val="18"/>
          <w:szCs w:val="18"/>
        </w:rPr>
      </w:pPr>
    </w:p>
    <w:p w14:paraId="56012469" w14:textId="1C1050EC"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38FD1C91" w14:textId="6D692CE0"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76EB88EE" w14:textId="77777777" w:rsidR="005930A4" w:rsidRPr="00C93EA9" w:rsidRDefault="005930A4"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bookmarkStart w:id="1" w:name="_GoBack"/>
      <w:bookmarkEnd w:id="1"/>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45C09C1B" w:rsidR="00C93EA9" w:rsidRDefault="00C93EA9" w:rsidP="00E15EA6">
      <w:pPr>
        <w:autoSpaceDE w:val="0"/>
        <w:autoSpaceDN w:val="0"/>
        <w:adjustRightInd w:val="0"/>
        <w:spacing w:line="240" w:lineRule="auto"/>
        <w:ind w:left="0"/>
        <w:jc w:val="left"/>
        <w:rPr>
          <w:rFonts w:ascii="Verdana" w:hAnsi="Verdana"/>
          <w:sz w:val="18"/>
          <w:szCs w:val="18"/>
        </w:rPr>
      </w:pPr>
      <w:r w:rsidRPr="008B0F65">
        <w:rPr>
          <w:rFonts w:ascii="Verdana" w:hAnsi="Verdana"/>
          <w:sz w:val="18"/>
          <w:szCs w:val="18"/>
        </w:rPr>
        <w:t xml:space="preserve"> </w:t>
      </w:r>
      <w:r w:rsidRPr="006A5EE1">
        <w:rPr>
          <w:rFonts w:ascii="Verdana" w:hAnsi="Verdana"/>
          <w:sz w:val="18"/>
          <w:szCs w:val="18"/>
        </w:rPr>
        <w:t>Łódź,</w:t>
      </w:r>
      <w:r w:rsidR="00512ECD" w:rsidRPr="006A5EE1">
        <w:rPr>
          <w:rFonts w:ascii="Verdana" w:hAnsi="Verdana"/>
          <w:sz w:val="18"/>
          <w:szCs w:val="18"/>
        </w:rPr>
        <w:t xml:space="preserve"> </w:t>
      </w:r>
      <w:r w:rsidRPr="006A5EE1">
        <w:rPr>
          <w:rFonts w:ascii="Verdana" w:hAnsi="Verdana"/>
          <w:sz w:val="18"/>
          <w:szCs w:val="18"/>
        </w:rPr>
        <w:t xml:space="preserve"> </w:t>
      </w:r>
      <w:r w:rsidR="00512ECD" w:rsidRPr="006A5EE1">
        <w:rPr>
          <w:rFonts w:ascii="Verdana" w:hAnsi="Verdana"/>
          <w:sz w:val="18"/>
          <w:szCs w:val="18"/>
        </w:rPr>
        <w:t>październik</w:t>
      </w:r>
      <w:r w:rsidR="005930A4" w:rsidRPr="006A5EE1">
        <w:rPr>
          <w:rFonts w:ascii="Verdana" w:hAnsi="Verdana"/>
          <w:sz w:val="18"/>
          <w:szCs w:val="18"/>
        </w:rPr>
        <w:t xml:space="preserve"> </w:t>
      </w:r>
      <w:r w:rsidRPr="006A5EE1">
        <w:rPr>
          <w:rFonts w:ascii="Verdana" w:hAnsi="Verdana"/>
          <w:sz w:val="18"/>
          <w:szCs w:val="18"/>
        </w:rPr>
        <w:t>201</w:t>
      </w:r>
      <w:r w:rsidR="00F14536" w:rsidRPr="006A5EE1">
        <w:rPr>
          <w:rFonts w:ascii="Verdana" w:hAnsi="Verdana"/>
          <w:sz w:val="18"/>
          <w:szCs w:val="18"/>
        </w:rPr>
        <w:t>9</w:t>
      </w:r>
      <w:r w:rsidRPr="006A5EE1">
        <w:rPr>
          <w:rFonts w:ascii="Verdana" w:hAnsi="Verdana"/>
          <w:sz w:val="18"/>
          <w:szCs w:val="18"/>
        </w:rPr>
        <w:t xml:space="preserve"> r.</w:t>
      </w:r>
    </w:p>
    <w:p w14:paraId="0931A01D" w14:textId="5CEEB6C0" w:rsidR="00007231" w:rsidRPr="008B0F65" w:rsidRDefault="00007231" w:rsidP="00E15EA6">
      <w:pPr>
        <w:autoSpaceDE w:val="0"/>
        <w:autoSpaceDN w:val="0"/>
        <w:adjustRightInd w:val="0"/>
        <w:spacing w:line="240" w:lineRule="auto"/>
        <w:ind w:left="0"/>
        <w:jc w:val="left"/>
        <w:rPr>
          <w:rFonts w:ascii="Verdana" w:hAnsi="Verdana"/>
          <w:sz w:val="18"/>
          <w:szCs w:val="18"/>
        </w:rPr>
      </w:pPr>
      <w:r w:rsidRPr="00007231">
        <w:rPr>
          <w:rFonts w:ascii="Verdana" w:hAnsi="Verdana"/>
          <w:color w:val="FF0000"/>
          <w:sz w:val="18"/>
          <w:szCs w:val="18"/>
        </w:rPr>
        <w:t>Zmodyfikowano 06.11.2019r.</w:t>
      </w:r>
    </w:p>
    <w:p w14:paraId="0755EE2E"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69F0101" w14:textId="77777777" w:rsidR="00C93EA9" w:rsidRPr="00C93EA9" w:rsidRDefault="00C93EA9" w:rsidP="00C93EA9">
      <w:pPr>
        <w:autoSpaceDE w:val="0"/>
        <w:autoSpaceDN w:val="0"/>
        <w:adjustRightInd w:val="0"/>
        <w:spacing w:line="240" w:lineRule="auto"/>
        <w:ind w:left="0"/>
        <w:jc w:val="left"/>
        <w:rPr>
          <w:rFonts w:ascii="Verdana" w:hAnsi="Verdana"/>
          <w:sz w:val="18"/>
          <w:szCs w:val="18"/>
        </w:rPr>
      </w:pPr>
    </w:p>
    <w:p w14:paraId="1CF62FE0"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49B61D90" w14:textId="77777777" w:rsidR="000D361D" w:rsidRDefault="000D361D" w:rsidP="00343F4A">
      <w:pPr>
        <w:ind w:left="0"/>
        <w:rPr>
          <w:rFonts w:ascii="Verdana" w:hAnsi="Verdana" w:cs="Arial"/>
          <w:sz w:val="18"/>
          <w:szCs w:val="18"/>
        </w:rPr>
      </w:pPr>
    </w:p>
    <w:p w14:paraId="242C8D90" w14:textId="77777777" w:rsidR="00C30E17" w:rsidRDefault="00D762E9" w:rsidP="00DC30DA">
      <w:pPr>
        <w:pStyle w:val="pkt"/>
        <w:numPr>
          <w:ilvl w:val="0"/>
          <w:numId w:val="37"/>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70AB4A3F" w:rsidR="00326152" w:rsidRPr="002B0FB4" w:rsidRDefault="00953622" w:rsidP="008B3447">
      <w:pPr>
        <w:autoSpaceDE w:val="0"/>
        <w:autoSpaceDN w:val="0"/>
        <w:adjustRightInd w:val="0"/>
        <w:ind w:left="426" w:hanging="426"/>
        <w:rPr>
          <w:rFonts w:ascii="Verdana" w:hAnsi="Verdana" w:cs="Arial"/>
          <w:sz w:val="18"/>
          <w:szCs w:val="18"/>
          <w:lang w:val="en-US"/>
        </w:rPr>
      </w:pPr>
      <w:r w:rsidRPr="002B0FB4">
        <w:rPr>
          <w:rFonts w:ascii="Verdana" w:hAnsi="Verdana" w:cs="Arial"/>
          <w:sz w:val="18"/>
          <w:szCs w:val="18"/>
          <w:lang w:val="en-US"/>
        </w:rPr>
        <w:t xml:space="preserve">Tel: 42 </w:t>
      </w:r>
      <w:r w:rsidR="00AF12DA" w:rsidRPr="002B0FB4">
        <w:rPr>
          <w:rFonts w:ascii="Verdana" w:hAnsi="Verdana" w:cs="Arial"/>
          <w:sz w:val="18"/>
          <w:szCs w:val="18"/>
          <w:lang w:val="en-US"/>
        </w:rPr>
        <w:t>272-59-</w:t>
      </w:r>
      <w:r w:rsidR="005930A4" w:rsidRPr="002B0FB4">
        <w:rPr>
          <w:rFonts w:ascii="Verdana" w:hAnsi="Verdana" w:cs="Arial"/>
          <w:sz w:val="18"/>
          <w:szCs w:val="18"/>
          <w:lang w:val="en-US"/>
        </w:rPr>
        <w:t>35</w:t>
      </w:r>
      <w:r w:rsidR="00785B28" w:rsidRPr="002B0FB4">
        <w:rPr>
          <w:rFonts w:ascii="Verdana" w:hAnsi="Verdana" w:cs="Arial"/>
          <w:sz w:val="18"/>
          <w:szCs w:val="18"/>
          <w:lang w:val="en-US"/>
        </w:rPr>
        <w:t>;</w:t>
      </w:r>
      <w:r w:rsidR="00C860E7" w:rsidRPr="002B0FB4">
        <w:rPr>
          <w:rFonts w:ascii="Verdana" w:hAnsi="Verdana" w:cs="Arial"/>
          <w:sz w:val="18"/>
          <w:szCs w:val="18"/>
          <w:lang w:val="en-US"/>
        </w:rPr>
        <w:t xml:space="preserve"> e-mail:</w:t>
      </w:r>
      <w:r w:rsidR="00AD7FCF" w:rsidRPr="002B0FB4">
        <w:rPr>
          <w:rFonts w:ascii="Verdana" w:hAnsi="Verdana" w:cs="Arial"/>
          <w:sz w:val="18"/>
          <w:szCs w:val="18"/>
          <w:lang w:val="en-US"/>
        </w:rPr>
        <w:t xml:space="preserve"> </w:t>
      </w:r>
      <w:hyperlink r:id="rId12" w:history="1">
        <w:r w:rsidR="007344E2" w:rsidRPr="005E45C6">
          <w:rPr>
            <w:rStyle w:val="Hipercze"/>
            <w:rFonts w:ascii="Verdana" w:hAnsi="Verdana" w:cs="Arial"/>
            <w:sz w:val="18"/>
            <w:szCs w:val="18"/>
            <w:lang w:val="en-US"/>
          </w:rPr>
          <w:t>jaroslaw.wyszomirski@umed.lodz.pl</w:t>
        </w:r>
      </w:hyperlink>
      <w:r w:rsidR="006A6E50" w:rsidRPr="002B0FB4">
        <w:rPr>
          <w:rFonts w:ascii="Verdana" w:hAnsi="Verdana" w:cs="Arial"/>
          <w:sz w:val="18"/>
          <w:szCs w:val="18"/>
          <w:lang w:val="en-US"/>
        </w:rPr>
        <w:t xml:space="preserve"> </w:t>
      </w:r>
    </w:p>
    <w:p w14:paraId="17B86320" w14:textId="1FAD300B" w:rsidR="00C860E7" w:rsidRPr="005930A4" w:rsidRDefault="00326152" w:rsidP="00C860E7">
      <w:pPr>
        <w:autoSpaceDE w:val="0"/>
        <w:autoSpaceDN w:val="0"/>
        <w:adjustRightInd w:val="0"/>
        <w:ind w:left="426" w:hanging="426"/>
        <w:rPr>
          <w:rFonts w:ascii="Verdana" w:hAnsi="Verdana" w:cs="Arial"/>
          <w:color w:val="0000FF"/>
          <w:sz w:val="18"/>
          <w:szCs w:val="18"/>
          <w:u w:val="single"/>
        </w:rPr>
      </w:pPr>
      <w:r w:rsidRPr="000B2229">
        <w:rPr>
          <w:rFonts w:ascii="Verdana" w:hAnsi="Verdana" w:cs="Arial"/>
          <w:sz w:val="18"/>
          <w:szCs w:val="18"/>
        </w:rPr>
        <w:t xml:space="preserve">Strona internetowa: </w:t>
      </w:r>
      <w:hyperlink r:id="rId13" w:history="1">
        <w:r w:rsidR="002A6B2A" w:rsidRPr="00242CC8">
          <w:rPr>
            <w:rStyle w:val="Hipercze"/>
            <w:rFonts w:ascii="Verdana" w:hAnsi="Verdana" w:cs="Arial"/>
            <w:sz w:val="18"/>
            <w:szCs w:val="18"/>
          </w:rPr>
          <w:t>www.umed.pl</w:t>
        </w:r>
      </w:hyperlink>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DC30DA">
      <w:pPr>
        <w:pStyle w:val="pkt"/>
        <w:numPr>
          <w:ilvl w:val="0"/>
          <w:numId w:val="37"/>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DC30DA">
      <w:pPr>
        <w:numPr>
          <w:ilvl w:val="0"/>
          <w:numId w:val="30"/>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DC30DA">
      <w:pPr>
        <w:numPr>
          <w:ilvl w:val="0"/>
          <w:numId w:val="30"/>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DC30DA">
      <w:pPr>
        <w:numPr>
          <w:ilvl w:val="0"/>
          <w:numId w:val="30"/>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B9A74B5" w:rsidR="00AD7FCF" w:rsidRPr="00AD7FCF" w:rsidRDefault="00AD7FCF" w:rsidP="00DC30DA">
      <w:pPr>
        <w:numPr>
          <w:ilvl w:val="0"/>
          <w:numId w:val="30"/>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4" w:history="1">
        <w:r w:rsidR="009A2237"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SIWZ.</w:t>
      </w:r>
    </w:p>
    <w:p w14:paraId="483F18AC" w14:textId="34608DEE" w:rsidR="00AD7FCF" w:rsidRPr="00664ECC" w:rsidRDefault="00AD7FCF" w:rsidP="00DC30DA">
      <w:pPr>
        <w:numPr>
          <w:ilvl w:val="0"/>
          <w:numId w:val="30"/>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w:t>
      </w:r>
      <w:r w:rsidR="00B12ED6" w:rsidRPr="00664ECC">
        <w:rPr>
          <w:rFonts w:ascii="Verdana" w:hAnsi="Verdana" w:cs="Arial"/>
          <w:sz w:val="18"/>
          <w:szCs w:val="18"/>
        </w:rPr>
        <w:t>,</w:t>
      </w:r>
      <w:r w:rsidRPr="00664ECC">
        <w:rPr>
          <w:rFonts w:ascii="Verdana" w:hAnsi="Verdana" w:cs="Arial"/>
          <w:sz w:val="18"/>
          <w:szCs w:val="18"/>
        </w:rPr>
        <w:t xml:space="preserve"> w tym Jednolitego Europejskiego Dokumentu Zamówienia.</w:t>
      </w:r>
    </w:p>
    <w:p w14:paraId="72012756" w14:textId="7547A59A" w:rsidR="009A2237" w:rsidRPr="007344E2" w:rsidRDefault="009A2237" w:rsidP="00DC30DA">
      <w:pPr>
        <w:numPr>
          <w:ilvl w:val="0"/>
          <w:numId w:val="30"/>
        </w:numPr>
        <w:ind w:left="567" w:hanging="567"/>
        <w:rPr>
          <w:rFonts w:ascii="Verdana" w:hAnsi="Verdana" w:cs="Arial"/>
          <w:sz w:val="18"/>
          <w:szCs w:val="18"/>
        </w:rPr>
      </w:pPr>
      <w:r w:rsidRPr="007344E2">
        <w:rPr>
          <w:rFonts w:ascii="Verdana" w:hAnsi="Verdana" w:cs="Arial"/>
          <w:sz w:val="18"/>
          <w:szCs w:val="18"/>
        </w:rPr>
        <w:t>Wykonawca składa ofertę wraz z załącznikami za pośrednictwem platformy zakupowej pod adresem: https://platformazakupowa.pl/pn/umed_lodz</w:t>
      </w:r>
      <w:r w:rsidR="00BE16C3" w:rsidRPr="007344E2">
        <w:rPr>
          <w:rFonts w:ascii="Verdana" w:hAnsi="Verdana" w:cs="Arial"/>
          <w:sz w:val="18"/>
          <w:szCs w:val="18"/>
        </w:rPr>
        <w:t>.</w:t>
      </w:r>
    </w:p>
    <w:p w14:paraId="314F048E" w14:textId="01482E96" w:rsidR="009A2237" w:rsidRPr="00AB7010" w:rsidRDefault="009A2237" w:rsidP="00DC30DA">
      <w:pPr>
        <w:numPr>
          <w:ilvl w:val="0"/>
          <w:numId w:val="30"/>
        </w:numPr>
        <w:ind w:left="567" w:hanging="567"/>
        <w:rPr>
          <w:rFonts w:ascii="Verdana" w:hAnsi="Verdana" w:cs="Arial"/>
          <w:sz w:val="18"/>
          <w:szCs w:val="18"/>
        </w:rPr>
      </w:pPr>
      <w:r w:rsidRPr="00AB7010">
        <w:rPr>
          <w:rFonts w:ascii="Verdana" w:hAnsi="Verdana" w:cs="Arial"/>
          <w:sz w:val="18"/>
          <w:szCs w:val="18"/>
        </w:rPr>
        <w:t>Korzystanie z platformy zakupowej przez Wykonawcę jest bezpłatne.</w:t>
      </w:r>
    </w:p>
    <w:p w14:paraId="59D1AF0B" w14:textId="3184CD16" w:rsidR="00CB6357" w:rsidRDefault="00CB6357" w:rsidP="0036448E">
      <w:pPr>
        <w:pStyle w:val="pkt"/>
        <w:autoSpaceDE w:val="0"/>
        <w:autoSpaceDN w:val="0"/>
        <w:spacing w:before="0" w:after="0"/>
        <w:ind w:left="0"/>
        <w:rPr>
          <w:rFonts w:ascii="Verdana" w:hAnsi="Verdana" w:cs="Arial"/>
          <w:b/>
          <w:color w:val="0000FF"/>
          <w:sz w:val="18"/>
          <w:szCs w:val="18"/>
        </w:rPr>
      </w:pPr>
    </w:p>
    <w:p w14:paraId="064BECE8" w14:textId="5C35274A" w:rsidR="00AD7FCF" w:rsidRPr="009B12AF" w:rsidRDefault="00AD7FCF" w:rsidP="00DC30DA">
      <w:pPr>
        <w:pStyle w:val="pkt"/>
        <w:numPr>
          <w:ilvl w:val="0"/>
          <w:numId w:val="37"/>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2099DBB6" w14:textId="491035A5" w:rsidR="00BE16C3" w:rsidRPr="00797C86" w:rsidRDefault="00BE16C3" w:rsidP="00DC30DA">
      <w:pPr>
        <w:pStyle w:val="Akapitzlist"/>
        <w:numPr>
          <w:ilvl w:val="1"/>
          <w:numId w:val="61"/>
        </w:numPr>
        <w:suppressAutoHyphens/>
        <w:ind w:left="0" w:hanging="426"/>
        <w:rPr>
          <w:rFonts w:ascii="Verdana" w:hAnsi="Verdana" w:cs="Arial"/>
          <w:bCs/>
          <w:sz w:val="18"/>
          <w:szCs w:val="18"/>
        </w:rPr>
      </w:pPr>
      <w:r w:rsidRPr="00797C86">
        <w:rPr>
          <w:rFonts w:ascii="Verdana" w:hAnsi="Verdana"/>
          <w:sz w:val="18"/>
          <w:szCs w:val="18"/>
        </w:rPr>
        <w:t xml:space="preserve">Przedmiotem zamówienia jest </w:t>
      </w:r>
      <w:r w:rsidRPr="00797C86">
        <w:rPr>
          <w:rFonts w:ascii="Verdana" w:eastAsia="TimesNewRoman" w:hAnsi="Verdana" w:cs="TimesNewRoman"/>
          <w:sz w:val="18"/>
          <w:szCs w:val="18"/>
        </w:rPr>
        <w:t>ś</w:t>
      </w:r>
      <w:r w:rsidRPr="00797C86">
        <w:rPr>
          <w:rFonts w:ascii="Verdana" w:hAnsi="Verdana"/>
          <w:sz w:val="18"/>
          <w:szCs w:val="18"/>
        </w:rPr>
        <w:t xml:space="preserve">wiadczenie usług rekreacyjno-sportowych w formie dostępu </w:t>
      </w:r>
      <w:r w:rsidRPr="00797C86">
        <w:rPr>
          <w:rFonts w:ascii="Verdana" w:hAnsi="Verdana"/>
          <w:sz w:val="18"/>
          <w:szCs w:val="18"/>
        </w:rPr>
        <w:br/>
        <w:t xml:space="preserve">do obiektów sportowo-rekreacyjnych dla maksymalnej liczby </w:t>
      </w:r>
      <w:r w:rsidRPr="00797C86">
        <w:rPr>
          <w:rFonts w:ascii="Verdana" w:hAnsi="Verdana"/>
          <w:b/>
          <w:sz w:val="18"/>
          <w:szCs w:val="18"/>
        </w:rPr>
        <w:t>1</w:t>
      </w:r>
      <w:r>
        <w:rPr>
          <w:rFonts w:ascii="Verdana" w:hAnsi="Verdana"/>
          <w:b/>
          <w:sz w:val="18"/>
          <w:szCs w:val="18"/>
        </w:rPr>
        <w:t>610</w:t>
      </w:r>
      <w:r w:rsidRPr="00797C86">
        <w:rPr>
          <w:rFonts w:ascii="Verdana" w:hAnsi="Verdana"/>
          <w:sz w:val="18"/>
          <w:szCs w:val="18"/>
        </w:rPr>
        <w:t xml:space="preserve"> osób uprawnionych (pracowników </w:t>
      </w:r>
      <w:r>
        <w:rPr>
          <w:rFonts w:ascii="Verdana" w:hAnsi="Verdana"/>
          <w:sz w:val="18"/>
          <w:szCs w:val="18"/>
        </w:rPr>
        <w:br/>
      </w:r>
      <w:r w:rsidRPr="00797C86">
        <w:rPr>
          <w:rFonts w:ascii="Verdana" w:hAnsi="Verdana"/>
          <w:sz w:val="18"/>
          <w:szCs w:val="18"/>
        </w:rPr>
        <w:t xml:space="preserve">i członków rodzin) Uniwersytetu Medycznego w Łodzi. Przez członków rodzin rozumie się współmałżonków oraz dzieci do ukończenia 18 roku życia, a także jeśli kształcą się do czasu ukończenia nauki, nie dłużej jednak niż do ukończenia 25 roku życia. </w:t>
      </w:r>
    </w:p>
    <w:p w14:paraId="498E8871" w14:textId="77777777" w:rsidR="00BE16C3" w:rsidRPr="00797C86" w:rsidRDefault="00BE16C3" w:rsidP="00DC30DA">
      <w:pPr>
        <w:pStyle w:val="Akapitzlist"/>
        <w:numPr>
          <w:ilvl w:val="1"/>
          <w:numId w:val="61"/>
        </w:numPr>
        <w:suppressAutoHyphens/>
        <w:ind w:left="426" w:hanging="426"/>
        <w:rPr>
          <w:rFonts w:ascii="Verdana" w:hAnsi="Verdana" w:cs="Arial"/>
          <w:bCs/>
          <w:sz w:val="18"/>
          <w:szCs w:val="18"/>
        </w:rPr>
      </w:pPr>
      <w:r w:rsidRPr="00797C86">
        <w:rPr>
          <w:rFonts w:ascii="Verdana" w:hAnsi="Verdana"/>
          <w:sz w:val="18"/>
          <w:szCs w:val="18"/>
        </w:rPr>
        <w:t>Usługa ma umożliwić realizację dostępu do obiektów sportowo – rekreacyjnych w formie:</w:t>
      </w:r>
    </w:p>
    <w:p w14:paraId="7C154125" w14:textId="43D6B891" w:rsidR="00BE16C3" w:rsidRPr="0079061C" w:rsidRDefault="00BE16C3" w:rsidP="00DC30DA">
      <w:pPr>
        <w:pStyle w:val="Akapitzlist"/>
        <w:numPr>
          <w:ilvl w:val="0"/>
          <w:numId w:val="59"/>
        </w:numPr>
        <w:suppressAutoHyphens/>
        <w:contextualSpacing/>
        <w:rPr>
          <w:rFonts w:ascii="Verdana" w:hAnsi="Verdana" w:cs="Arial"/>
          <w:bCs/>
          <w:sz w:val="18"/>
          <w:szCs w:val="18"/>
        </w:rPr>
      </w:pPr>
      <w:r w:rsidRPr="0079061C">
        <w:rPr>
          <w:rFonts w:ascii="Verdana" w:hAnsi="Verdana"/>
          <w:sz w:val="18"/>
          <w:szCs w:val="18"/>
        </w:rPr>
        <w:t xml:space="preserve">nielimitowanej dla  liczby </w:t>
      </w:r>
      <w:r>
        <w:rPr>
          <w:rFonts w:ascii="Verdana" w:hAnsi="Verdana"/>
          <w:b/>
          <w:sz w:val="18"/>
          <w:szCs w:val="18"/>
        </w:rPr>
        <w:t>1 200</w:t>
      </w:r>
      <w:r w:rsidRPr="0079061C">
        <w:rPr>
          <w:rFonts w:ascii="Verdana" w:hAnsi="Verdana"/>
          <w:sz w:val="18"/>
          <w:szCs w:val="18"/>
        </w:rPr>
        <w:t xml:space="preserve"> osób, do co najmniej 90 obiektów na terenie miasta Łodzi i do co najmniej 60 obiektów na terenie województwa łódzkiego (z wyłączeniem miasta Łodzi),</w:t>
      </w:r>
    </w:p>
    <w:p w14:paraId="5671306F" w14:textId="79C6C381" w:rsidR="00BE16C3" w:rsidRPr="0079061C" w:rsidRDefault="00BE16C3" w:rsidP="00DC30DA">
      <w:pPr>
        <w:pStyle w:val="Akapitzlist"/>
        <w:numPr>
          <w:ilvl w:val="0"/>
          <w:numId w:val="59"/>
        </w:numPr>
        <w:suppressAutoHyphens/>
        <w:contextualSpacing/>
        <w:rPr>
          <w:rFonts w:ascii="Verdana" w:hAnsi="Verdana"/>
          <w:sz w:val="18"/>
          <w:szCs w:val="18"/>
        </w:rPr>
      </w:pPr>
      <w:r w:rsidRPr="0079061C">
        <w:rPr>
          <w:rFonts w:ascii="Verdana" w:hAnsi="Verdana" w:cs="Arial"/>
          <w:bCs/>
          <w:sz w:val="18"/>
          <w:szCs w:val="18"/>
        </w:rPr>
        <w:t xml:space="preserve">limitowanej (8 wejść w miesiącu) </w:t>
      </w:r>
      <w:r w:rsidRPr="0079061C">
        <w:rPr>
          <w:rFonts w:ascii="Verdana" w:hAnsi="Verdana"/>
          <w:sz w:val="18"/>
          <w:szCs w:val="18"/>
        </w:rPr>
        <w:t xml:space="preserve">dla maksymalnej liczby </w:t>
      </w:r>
      <w:r>
        <w:rPr>
          <w:rFonts w:ascii="Verdana" w:hAnsi="Verdana"/>
          <w:b/>
          <w:sz w:val="18"/>
          <w:szCs w:val="18"/>
        </w:rPr>
        <w:t>300</w:t>
      </w:r>
      <w:r w:rsidRPr="0079061C">
        <w:rPr>
          <w:rFonts w:ascii="Verdana" w:hAnsi="Verdana"/>
          <w:sz w:val="18"/>
          <w:szCs w:val="18"/>
        </w:rPr>
        <w:t xml:space="preserve"> osób, do co najmniej 60 obiektów na terenie miasta Łodzi i do co najmniej 40 obiektów na terenie województwa łódzkiego </w:t>
      </w:r>
      <w:r>
        <w:rPr>
          <w:rFonts w:ascii="Verdana" w:hAnsi="Verdana"/>
          <w:sz w:val="18"/>
          <w:szCs w:val="18"/>
        </w:rPr>
        <w:t>(</w:t>
      </w:r>
      <w:r w:rsidRPr="0079061C">
        <w:rPr>
          <w:rFonts w:ascii="Verdana" w:hAnsi="Verdana"/>
          <w:sz w:val="18"/>
          <w:szCs w:val="18"/>
        </w:rPr>
        <w:t>z wyłączeniem miasta Łodzi),</w:t>
      </w:r>
    </w:p>
    <w:p w14:paraId="18682BED" w14:textId="2F1FDC67" w:rsidR="00BE16C3" w:rsidRPr="00F42E5A" w:rsidRDefault="00BE16C3" w:rsidP="00F42E5A">
      <w:pPr>
        <w:pStyle w:val="Akapitzlist"/>
        <w:numPr>
          <w:ilvl w:val="0"/>
          <w:numId w:val="59"/>
        </w:numPr>
        <w:suppressAutoHyphens/>
        <w:contextualSpacing/>
        <w:rPr>
          <w:rFonts w:ascii="Verdana" w:hAnsi="Verdana"/>
          <w:sz w:val="18"/>
          <w:szCs w:val="18"/>
        </w:rPr>
      </w:pPr>
      <w:r w:rsidRPr="0079061C">
        <w:rPr>
          <w:rFonts w:ascii="Verdana" w:hAnsi="Verdana"/>
          <w:sz w:val="18"/>
          <w:szCs w:val="18"/>
        </w:rPr>
        <w:t>nielimitowanej (obiekty basenowe) - dla dzieci do ukończenia 15 r</w:t>
      </w:r>
      <w:r>
        <w:rPr>
          <w:rFonts w:ascii="Verdana" w:hAnsi="Verdana"/>
          <w:sz w:val="18"/>
          <w:szCs w:val="18"/>
        </w:rPr>
        <w:t xml:space="preserve">oku </w:t>
      </w:r>
      <w:r w:rsidRPr="0079061C">
        <w:rPr>
          <w:rFonts w:ascii="Verdana" w:hAnsi="Verdana"/>
          <w:sz w:val="18"/>
          <w:szCs w:val="18"/>
        </w:rPr>
        <w:t>ż</w:t>
      </w:r>
      <w:r>
        <w:rPr>
          <w:rFonts w:ascii="Verdana" w:hAnsi="Verdana"/>
          <w:sz w:val="18"/>
          <w:szCs w:val="18"/>
        </w:rPr>
        <w:t>ycia</w:t>
      </w:r>
      <w:r w:rsidRPr="0079061C">
        <w:rPr>
          <w:rFonts w:ascii="Verdana" w:hAnsi="Verdana"/>
          <w:sz w:val="18"/>
          <w:szCs w:val="18"/>
        </w:rPr>
        <w:t xml:space="preserve"> – </w:t>
      </w:r>
      <w:r w:rsidRPr="0079061C">
        <w:rPr>
          <w:rFonts w:ascii="Verdana" w:hAnsi="Verdana"/>
          <w:sz w:val="18"/>
          <w:szCs w:val="18"/>
        </w:rPr>
        <w:br/>
        <w:t xml:space="preserve">dla liczby </w:t>
      </w:r>
      <w:r>
        <w:rPr>
          <w:rFonts w:ascii="Verdana" w:hAnsi="Verdana"/>
          <w:b/>
          <w:sz w:val="18"/>
          <w:szCs w:val="18"/>
        </w:rPr>
        <w:t>110</w:t>
      </w:r>
      <w:r w:rsidRPr="0079061C">
        <w:rPr>
          <w:rFonts w:ascii="Verdana" w:hAnsi="Verdana"/>
          <w:sz w:val="18"/>
          <w:szCs w:val="18"/>
        </w:rPr>
        <w:t xml:space="preserve"> osób, do co najmniej 5 obiektów na terenie miasta Łodzi i do co najmniej 10 obiektów na terenie województwa łódzkiego (z wyłączeniem miasta Łodzi).</w:t>
      </w:r>
    </w:p>
    <w:p w14:paraId="6F69EDCC" w14:textId="77777777" w:rsidR="00BE16C3" w:rsidRPr="00797C86" w:rsidRDefault="00BE16C3" w:rsidP="00F42E5A">
      <w:pPr>
        <w:tabs>
          <w:tab w:val="left" w:pos="709"/>
        </w:tabs>
        <w:autoSpaceDE w:val="0"/>
        <w:autoSpaceDN w:val="0"/>
        <w:adjustRightInd w:val="0"/>
        <w:ind w:left="0"/>
        <w:rPr>
          <w:rFonts w:ascii="Verdana" w:hAnsi="Verdana"/>
          <w:color w:val="000000" w:themeColor="text1"/>
          <w:sz w:val="18"/>
          <w:szCs w:val="18"/>
          <w:u w:val="single"/>
        </w:rPr>
      </w:pPr>
      <w:r w:rsidRPr="00797C86">
        <w:rPr>
          <w:rFonts w:ascii="Verdana" w:hAnsi="Verdana"/>
          <w:color w:val="000000" w:themeColor="text1"/>
          <w:sz w:val="18"/>
          <w:szCs w:val="18"/>
          <w:u w:val="single"/>
        </w:rPr>
        <w:t>Wykonawca, którego oferta została wybrana jako najkorzystniejsza, najpóźniej w dniu podpisania umowy, dostarczy Zamawiającemu Regulamin korzystania z zaoferowanej przez Wykonawcę usługi.</w:t>
      </w:r>
    </w:p>
    <w:p w14:paraId="4DD4AEFC" w14:textId="647AC4E5" w:rsidR="00BE16C3" w:rsidRDefault="00BE16C3" w:rsidP="00F42E5A">
      <w:pPr>
        <w:numPr>
          <w:ilvl w:val="8"/>
          <w:numId w:val="0"/>
        </w:numPr>
        <w:suppressAutoHyphens/>
        <w:rPr>
          <w:rFonts w:ascii="Verdana" w:hAnsi="Verdana" w:cs="Arial"/>
          <w:b/>
          <w:sz w:val="18"/>
          <w:szCs w:val="18"/>
          <w:lang w:val="x-none" w:eastAsia="x-none"/>
        </w:rPr>
      </w:pPr>
      <w:r w:rsidRPr="00ED2E7B">
        <w:rPr>
          <w:rFonts w:ascii="Verdana" w:hAnsi="Verdana" w:cs="Arial"/>
          <w:sz w:val="18"/>
          <w:szCs w:val="18"/>
          <w:lang w:val="x-none" w:eastAsia="x-none"/>
        </w:rPr>
        <w:t xml:space="preserve">Szczegółowy opis przedmiotu zamówienia stanowi  </w:t>
      </w:r>
      <w:r w:rsidRPr="00ED2E7B">
        <w:rPr>
          <w:rFonts w:ascii="Verdana" w:hAnsi="Verdana" w:cs="Arial"/>
          <w:b/>
          <w:sz w:val="18"/>
          <w:szCs w:val="18"/>
          <w:lang w:val="x-none" w:eastAsia="x-none"/>
        </w:rPr>
        <w:t>załącznik nr 2.</w:t>
      </w:r>
    </w:p>
    <w:p w14:paraId="54E07941" w14:textId="77777777" w:rsidR="00F42E5A" w:rsidRDefault="00F42E5A" w:rsidP="00F42E5A">
      <w:pPr>
        <w:numPr>
          <w:ilvl w:val="8"/>
          <w:numId w:val="0"/>
        </w:numPr>
        <w:suppressAutoHyphens/>
        <w:rPr>
          <w:rFonts w:ascii="Verdana" w:hAnsi="Verdana" w:cs="Arial"/>
          <w:b/>
          <w:sz w:val="18"/>
          <w:szCs w:val="18"/>
          <w:lang w:eastAsia="x-none"/>
        </w:rPr>
      </w:pPr>
    </w:p>
    <w:p w14:paraId="7349C765" w14:textId="77777777" w:rsidR="00BE16C3" w:rsidRPr="00252B28" w:rsidRDefault="00BE16C3" w:rsidP="00DC30DA">
      <w:pPr>
        <w:pStyle w:val="Tekstpodstawowy"/>
        <w:numPr>
          <w:ilvl w:val="1"/>
          <w:numId w:val="61"/>
        </w:numPr>
        <w:tabs>
          <w:tab w:val="left" w:pos="284"/>
        </w:tabs>
        <w:suppressAutoHyphens/>
        <w:autoSpaceDE w:val="0"/>
        <w:autoSpaceDN w:val="0"/>
        <w:ind w:left="426" w:hanging="426"/>
        <w:rPr>
          <w:rFonts w:ascii="Verdana" w:hAnsi="Verdana" w:cs="Arial"/>
          <w:color w:val="000000"/>
          <w:sz w:val="18"/>
          <w:szCs w:val="18"/>
        </w:rPr>
      </w:pPr>
      <w:r w:rsidRPr="008A3435">
        <w:rPr>
          <w:rFonts w:ascii="Verdana" w:hAnsi="Verdana" w:cs="Arial"/>
          <w:color w:val="000000"/>
          <w:sz w:val="18"/>
          <w:szCs w:val="18"/>
          <w:lang w:val="pl-PL"/>
        </w:rPr>
        <w:t>Oznaczenie wg.</w:t>
      </w:r>
      <w:r w:rsidRPr="008A3435">
        <w:rPr>
          <w:rFonts w:ascii="Verdana" w:hAnsi="Verdana" w:cs="Arial"/>
          <w:color w:val="000000"/>
          <w:sz w:val="18"/>
          <w:szCs w:val="18"/>
        </w:rPr>
        <w:t xml:space="preserve"> Wspóln</w:t>
      </w:r>
      <w:r w:rsidRPr="008A3435">
        <w:rPr>
          <w:rFonts w:ascii="Verdana" w:hAnsi="Verdana" w:cs="Arial"/>
          <w:color w:val="000000"/>
          <w:sz w:val="18"/>
          <w:szCs w:val="18"/>
          <w:lang w:val="pl-PL"/>
        </w:rPr>
        <w:t>ego</w:t>
      </w:r>
      <w:r w:rsidRPr="008A3435">
        <w:rPr>
          <w:rFonts w:ascii="Verdana" w:hAnsi="Verdana" w:cs="Arial"/>
          <w:color w:val="000000"/>
          <w:sz w:val="18"/>
          <w:szCs w:val="18"/>
        </w:rPr>
        <w:t xml:space="preserve"> Słownik</w:t>
      </w:r>
      <w:r w:rsidRPr="008A3435">
        <w:rPr>
          <w:rFonts w:ascii="Verdana" w:hAnsi="Verdana" w:cs="Arial"/>
          <w:color w:val="000000"/>
          <w:sz w:val="18"/>
          <w:szCs w:val="18"/>
          <w:lang w:val="pl-PL"/>
        </w:rPr>
        <w:t>a</w:t>
      </w:r>
      <w:r w:rsidRPr="008A3435">
        <w:rPr>
          <w:rFonts w:ascii="Verdana" w:hAnsi="Verdana" w:cs="Arial"/>
          <w:color w:val="000000"/>
          <w:sz w:val="18"/>
          <w:szCs w:val="18"/>
        </w:rPr>
        <w:t xml:space="preserve"> Zamówień</w:t>
      </w:r>
      <w:r w:rsidRPr="008A3435">
        <w:rPr>
          <w:rFonts w:ascii="Verdana" w:hAnsi="Verdana" w:cs="Arial"/>
          <w:bCs/>
          <w:color w:val="000000"/>
          <w:sz w:val="18"/>
          <w:szCs w:val="18"/>
        </w:rPr>
        <w:t>:</w:t>
      </w:r>
      <w:r w:rsidRPr="008A3435">
        <w:rPr>
          <w:rFonts w:ascii="Verdana" w:hAnsi="Verdana" w:cs="Arial"/>
          <w:color w:val="000000"/>
          <w:sz w:val="18"/>
          <w:szCs w:val="18"/>
        </w:rPr>
        <w:t xml:space="preserve"> </w:t>
      </w:r>
      <w:r w:rsidRPr="008A3435">
        <w:rPr>
          <w:rFonts w:ascii="Verdana" w:hAnsi="Verdana" w:cs="Arial"/>
          <w:color w:val="000000"/>
          <w:sz w:val="18"/>
          <w:szCs w:val="18"/>
          <w:lang w:val="pl-PL"/>
        </w:rPr>
        <w:t xml:space="preserve">kody CPV: </w:t>
      </w:r>
    </w:p>
    <w:p w14:paraId="70736354" w14:textId="77777777" w:rsidR="00BE16C3" w:rsidRPr="00ED2E7B" w:rsidRDefault="00BE16C3" w:rsidP="00BE16C3">
      <w:pPr>
        <w:numPr>
          <w:ilvl w:val="8"/>
          <w:numId w:val="0"/>
        </w:numPr>
        <w:suppressAutoHyphens/>
        <w:autoSpaceDE w:val="0"/>
        <w:autoSpaceDN w:val="0"/>
        <w:ind w:left="567"/>
        <w:rPr>
          <w:rFonts w:ascii="Verdana" w:hAnsi="Verdana" w:cs="Arial"/>
          <w:color w:val="000000"/>
          <w:sz w:val="18"/>
          <w:szCs w:val="18"/>
          <w:lang w:eastAsia="x-none"/>
        </w:rPr>
      </w:pPr>
      <w:r w:rsidRPr="00ED2E7B">
        <w:rPr>
          <w:rFonts w:ascii="Verdana" w:hAnsi="Verdana"/>
          <w:sz w:val="18"/>
          <w:szCs w:val="18"/>
          <w:lang w:val="x-none" w:eastAsia="x-none"/>
        </w:rPr>
        <w:t>92.33.00.00-3</w:t>
      </w:r>
      <w:r w:rsidRPr="00ED2E7B">
        <w:rPr>
          <w:rFonts w:ascii="Verdana" w:hAnsi="Verdana"/>
          <w:sz w:val="18"/>
          <w:szCs w:val="18"/>
          <w:lang w:eastAsia="x-none"/>
        </w:rPr>
        <w:t xml:space="preserve"> - Usługi świadczone przez ośrodki rekreacyjne</w:t>
      </w:r>
    </w:p>
    <w:p w14:paraId="15B66E40" w14:textId="4C4EE0DD" w:rsidR="00BE16C3" w:rsidRPr="00C804F0" w:rsidRDefault="00AB7010" w:rsidP="00DC30DA">
      <w:pPr>
        <w:numPr>
          <w:ilvl w:val="3"/>
          <w:numId w:val="60"/>
        </w:numPr>
        <w:suppressAutoHyphens/>
        <w:autoSpaceDE w:val="0"/>
        <w:autoSpaceDN w:val="0"/>
        <w:rPr>
          <w:rFonts w:ascii="Verdana" w:hAnsi="Verdana"/>
          <w:sz w:val="18"/>
          <w:szCs w:val="18"/>
          <w:lang w:eastAsia="x-none"/>
        </w:rPr>
      </w:pPr>
      <w:r>
        <w:rPr>
          <w:rFonts w:ascii="Verdana" w:hAnsi="Verdana"/>
          <w:sz w:val="18"/>
          <w:szCs w:val="18"/>
          <w:lang w:eastAsia="x-none"/>
        </w:rPr>
        <w:t xml:space="preserve"> </w:t>
      </w:r>
      <w:r w:rsidR="00BE16C3" w:rsidRPr="00ED2E7B">
        <w:rPr>
          <w:rFonts w:ascii="Verdana" w:hAnsi="Verdana"/>
          <w:sz w:val="18"/>
          <w:szCs w:val="18"/>
          <w:lang w:eastAsia="x-none"/>
        </w:rPr>
        <w:t>-</w:t>
      </w:r>
      <w:r w:rsidR="00BE16C3" w:rsidRPr="00ED2E7B">
        <w:rPr>
          <w:rFonts w:ascii="Verdana" w:hAnsi="Verdana"/>
          <w:sz w:val="18"/>
          <w:szCs w:val="18"/>
          <w:lang w:val="x-none" w:eastAsia="x-none"/>
        </w:rPr>
        <w:t xml:space="preserve"> </w:t>
      </w:r>
      <w:r w:rsidR="00BE16C3" w:rsidRPr="00ED2E7B">
        <w:rPr>
          <w:rFonts w:ascii="Verdana" w:hAnsi="Verdana"/>
          <w:sz w:val="18"/>
          <w:szCs w:val="18"/>
          <w:lang w:eastAsia="x-none"/>
        </w:rPr>
        <w:t>Usługi świadczone przez ośrodki sportowe.</w:t>
      </w:r>
    </w:p>
    <w:p w14:paraId="12B053E9" w14:textId="6FF348AF" w:rsidR="00BE16C3" w:rsidRPr="00B02A17" w:rsidRDefault="00BE16C3" w:rsidP="00DC30DA">
      <w:pPr>
        <w:pStyle w:val="Tekstpodstawowy"/>
        <w:numPr>
          <w:ilvl w:val="1"/>
          <w:numId w:val="61"/>
        </w:numPr>
        <w:suppressAutoHyphens/>
        <w:autoSpaceDE w:val="0"/>
        <w:autoSpaceDN w:val="0"/>
        <w:ind w:left="426" w:hanging="426"/>
        <w:rPr>
          <w:rFonts w:ascii="Verdana" w:hAnsi="Verdana" w:cs="Arial"/>
          <w:sz w:val="18"/>
          <w:szCs w:val="18"/>
        </w:rPr>
      </w:pPr>
      <w:r>
        <w:rPr>
          <w:rFonts w:ascii="Verdana" w:hAnsi="Verdana" w:cs="Arial"/>
          <w:sz w:val="18"/>
          <w:szCs w:val="18"/>
          <w:lang w:val="pl-PL"/>
        </w:rPr>
        <w:t xml:space="preserve">  </w:t>
      </w:r>
      <w:r w:rsidRPr="00B02A17">
        <w:rPr>
          <w:rFonts w:ascii="Verdana" w:hAnsi="Verdana" w:cs="Arial"/>
          <w:sz w:val="18"/>
          <w:szCs w:val="18"/>
        </w:rPr>
        <w:t>Zamawiający</w:t>
      </w:r>
      <w:r w:rsidRPr="00B02A17">
        <w:rPr>
          <w:rFonts w:ascii="Verdana" w:hAnsi="Verdana" w:cs="Arial"/>
          <w:b/>
          <w:sz w:val="18"/>
          <w:szCs w:val="18"/>
          <w:lang w:val="pl-PL"/>
        </w:rPr>
        <w:t xml:space="preserve"> </w:t>
      </w:r>
      <w:r>
        <w:rPr>
          <w:rFonts w:ascii="Verdana" w:hAnsi="Verdana" w:cs="Arial"/>
          <w:b/>
          <w:sz w:val="18"/>
          <w:szCs w:val="18"/>
          <w:lang w:val="pl-PL"/>
        </w:rPr>
        <w:t xml:space="preserve">nie </w:t>
      </w:r>
      <w:r w:rsidRPr="00B02A17">
        <w:rPr>
          <w:rFonts w:ascii="Verdana" w:hAnsi="Verdana" w:cs="Arial"/>
          <w:b/>
          <w:sz w:val="18"/>
          <w:szCs w:val="18"/>
        </w:rPr>
        <w:t>dopuszcza</w:t>
      </w:r>
      <w:r w:rsidRPr="00B02A17">
        <w:rPr>
          <w:rFonts w:ascii="Verdana" w:hAnsi="Verdana" w:cs="Arial"/>
          <w:sz w:val="18"/>
          <w:szCs w:val="18"/>
        </w:rPr>
        <w:t xml:space="preserve"> możliwoś</w:t>
      </w:r>
      <w:r>
        <w:rPr>
          <w:rFonts w:ascii="Verdana" w:hAnsi="Verdana" w:cs="Arial"/>
          <w:sz w:val="18"/>
          <w:szCs w:val="18"/>
          <w:lang w:val="pl-PL"/>
        </w:rPr>
        <w:t>ci</w:t>
      </w:r>
      <w:r>
        <w:rPr>
          <w:rFonts w:ascii="Verdana" w:hAnsi="Verdana" w:cs="Arial"/>
          <w:sz w:val="18"/>
          <w:szCs w:val="18"/>
        </w:rPr>
        <w:t xml:space="preserve"> </w:t>
      </w:r>
      <w:r>
        <w:rPr>
          <w:rFonts w:ascii="Verdana" w:hAnsi="Verdana" w:cs="Arial"/>
          <w:sz w:val="18"/>
          <w:szCs w:val="18"/>
          <w:lang w:val="pl-PL"/>
        </w:rPr>
        <w:t>składania</w:t>
      </w:r>
      <w:r>
        <w:rPr>
          <w:rFonts w:ascii="Verdana" w:hAnsi="Verdana" w:cs="Arial"/>
          <w:sz w:val="18"/>
          <w:szCs w:val="18"/>
        </w:rPr>
        <w:t xml:space="preserve"> ofert częściow</w:t>
      </w:r>
      <w:r>
        <w:rPr>
          <w:rFonts w:ascii="Verdana" w:hAnsi="Verdana" w:cs="Arial"/>
          <w:sz w:val="18"/>
          <w:szCs w:val="18"/>
          <w:lang w:val="pl-PL"/>
        </w:rPr>
        <w:t>ych.</w:t>
      </w:r>
    </w:p>
    <w:p w14:paraId="4AE2BF32" w14:textId="69677307" w:rsidR="00E0046F" w:rsidRPr="00E0046F" w:rsidRDefault="00E0046F" w:rsidP="00DC30DA">
      <w:pPr>
        <w:numPr>
          <w:ilvl w:val="1"/>
          <w:numId w:val="31"/>
        </w:numPr>
        <w:tabs>
          <w:tab w:val="num" w:pos="567"/>
        </w:tabs>
        <w:suppressAutoHyphens/>
        <w:ind w:left="567" w:hanging="567"/>
        <w:rPr>
          <w:rFonts w:ascii="Verdana" w:hAnsi="Verdana" w:cs="Arial"/>
          <w:sz w:val="18"/>
          <w:szCs w:val="18"/>
        </w:rPr>
      </w:pPr>
      <w:r w:rsidRPr="00E0046F">
        <w:rPr>
          <w:rFonts w:ascii="Verdana" w:hAnsi="Verdana" w:cs="Arial"/>
          <w:sz w:val="18"/>
          <w:szCs w:val="18"/>
        </w:rPr>
        <w:t xml:space="preserve">Zamawiający </w:t>
      </w:r>
      <w:r w:rsidRPr="00E0046F">
        <w:rPr>
          <w:rFonts w:ascii="Verdana" w:hAnsi="Verdana" w:cs="Arial"/>
          <w:b/>
          <w:sz w:val="18"/>
          <w:szCs w:val="18"/>
        </w:rPr>
        <w:t>nie dopuszcza</w:t>
      </w:r>
      <w:r w:rsidRPr="00E0046F">
        <w:rPr>
          <w:rFonts w:ascii="Verdana" w:hAnsi="Verdana" w:cs="Arial"/>
          <w:sz w:val="18"/>
          <w:szCs w:val="18"/>
        </w:rPr>
        <w:t xml:space="preserve"> możliwości składania ofert wariantowych.  </w:t>
      </w:r>
    </w:p>
    <w:p w14:paraId="5B36A09B" w14:textId="557CB58E" w:rsidR="00BD25C4" w:rsidRDefault="00BD25C4" w:rsidP="00DC30DA">
      <w:pPr>
        <w:numPr>
          <w:ilvl w:val="1"/>
          <w:numId w:val="31"/>
        </w:numPr>
        <w:tabs>
          <w:tab w:val="num" w:pos="567"/>
        </w:tabs>
        <w:suppressAutoHyphens/>
        <w:ind w:left="567" w:hanging="567"/>
        <w:rPr>
          <w:rFonts w:ascii="Verdana" w:hAnsi="Verdana" w:cs="Arial"/>
          <w:sz w:val="18"/>
          <w:szCs w:val="18"/>
        </w:rPr>
      </w:pPr>
      <w:r>
        <w:rPr>
          <w:rFonts w:ascii="Verdana" w:hAnsi="Verdana" w:cs="Arial"/>
          <w:sz w:val="18"/>
          <w:szCs w:val="18"/>
        </w:rPr>
        <w:t xml:space="preserve">Zamawiający </w:t>
      </w:r>
      <w:r w:rsidRPr="005E52C4">
        <w:rPr>
          <w:rFonts w:ascii="Verdana" w:hAnsi="Verdana" w:cs="Arial"/>
          <w:b/>
          <w:sz w:val="18"/>
          <w:szCs w:val="18"/>
        </w:rPr>
        <w:t>nie zastrzega</w:t>
      </w:r>
      <w:r>
        <w:rPr>
          <w:rFonts w:ascii="Verdana" w:hAnsi="Verdana" w:cs="Arial"/>
          <w:sz w:val="18"/>
          <w:szCs w:val="18"/>
        </w:rPr>
        <w:t xml:space="preserve"> obowią</w:t>
      </w:r>
      <w:r w:rsidR="00475F90">
        <w:rPr>
          <w:rFonts w:ascii="Verdana" w:hAnsi="Verdana" w:cs="Arial"/>
          <w:sz w:val="18"/>
          <w:szCs w:val="18"/>
        </w:rPr>
        <w:t>zku osobistego wykonania przez W</w:t>
      </w:r>
      <w:r>
        <w:rPr>
          <w:rFonts w:ascii="Verdana" w:hAnsi="Verdana" w:cs="Arial"/>
          <w:sz w:val="18"/>
          <w:szCs w:val="18"/>
        </w:rPr>
        <w:t>ykonawcę kluczowych części zamówienia</w:t>
      </w:r>
      <w:r w:rsidR="00475F90">
        <w:rPr>
          <w:rFonts w:ascii="Verdana" w:hAnsi="Verdana" w:cs="Arial"/>
          <w:sz w:val="18"/>
          <w:szCs w:val="18"/>
        </w:rPr>
        <w:t>, związanych z rozmieszczeniem i montażem przedmiotu zamówienia.</w:t>
      </w:r>
    </w:p>
    <w:p w14:paraId="1F4FBDEA" w14:textId="1F888BE8" w:rsidR="000E5F4E" w:rsidRDefault="00FC756E" w:rsidP="00F42E5A">
      <w:pPr>
        <w:numPr>
          <w:ilvl w:val="1"/>
          <w:numId w:val="31"/>
        </w:numPr>
        <w:tabs>
          <w:tab w:val="num" w:pos="567"/>
        </w:tabs>
        <w:suppressAutoHyphens/>
        <w:ind w:left="567" w:hanging="567"/>
        <w:rPr>
          <w:rFonts w:ascii="Verdana" w:hAnsi="Verdana" w:cs="Arial"/>
          <w:sz w:val="18"/>
          <w:szCs w:val="18"/>
        </w:rPr>
      </w:pPr>
      <w:r w:rsidRPr="00570F8A">
        <w:rPr>
          <w:rFonts w:ascii="Verdana" w:hAnsi="Verdana" w:cs="Arial"/>
          <w:sz w:val="18"/>
          <w:szCs w:val="18"/>
        </w:rPr>
        <w:t xml:space="preserve">Zamawiający </w:t>
      </w:r>
      <w:r w:rsidR="000025A8" w:rsidRPr="00570F8A">
        <w:rPr>
          <w:rFonts w:ascii="Verdana" w:hAnsi="Verdana" w:cs="Arial"/>
          <w:b/>
          <w:bCs/>
          <w:sz w:val="18"/>
          <w:szCs w:val="18"/>
        </w:rPr>
        <w:t>przewiduje prawo opcji</w:t>
      </w:r>
      <w:r w:rsidR="000025A8" w:rsidRPr="00570F8A">
        <w:rPr>
          <w:rFonts w:ascii="Verdana" w:hAnsi="Verdana" w:cs="Arial"/>
          <w:sz w:val="18"/>
          <w:szCs w:val="18"/>
        </w:rPr>
        <w:t xml:space="preserve">, </w:t>
      </w:r>
      <w:r w:rsidR="00EC7221" w:rsidRPr="00570F8A">
        <w:rPr>
          <w:rFonts w:ascii="Verdana" w:hAnsi="Verdana" w:cs="Arial"/>
          <w:sz w:val="18"/>
          <w:szCs w:val="18"/>
        </w:rPr>
        <w:t xml:space="preserve">polegające na zwiększeniu, </w:t>
      </w:r>
      <w:r w:rsidR="00EC7221" w:rsidRPr="00570F8A">
        <w:rPr>
          <w:rFonts w:ascii="Verdana" w:hAnsi="Verdana" w:cs="Arial"/>
          <w:b/>
          <w:bCs/>
          <w:sz w:val="18"/>
          <w:szCs w:val="18"/>
        </w:rPr>
        <w:t>o maksymalnie 10%</w:t>
      </w:r>
      <w:r w:rsidR="00EC7221" w:rsidRPr="00570F8A">
        <w:rPr>
          <w:rFonts w:ascii="Verdana" w:hAnsi="Verdana" w:cs="Arial"/>
          <w:sz w:val="18"/>
          <w:szCs w:val="18"/>
        </w:rPr>
        <w:t>, liczby osób uprawnionych do korzystania z obiektów sportowo-rekreacyjnych.</w:t>
      </w:r>
      <w:r w:rsidR="00570F8A" w:rsidRPr="00570F8A">
        <w:rPr>
          <w:rFonts w:ascii="Verdana" w:eastAsia="Arial Unicode MS" w:hAnsi="Verdana" w:cs="Arial Unicode MS"/>
          <w:color w:val="0070C0"/>
          <w:sz w:val="18"/>
          <w:szCs w:val="18"/>
          <w:u w:color="000000"/>
          <w:bdr w:val="nil"/>
        </w:rPr>
        <w:t xml:space="preserve"> </w:t>
      </w:r>
      <w:r w:rsidR="00570F8A" w:rsidRPr="00570F8A">
        <w:rPr>
          <w:rFonts w:ascii="Verdana" w:hAnsi="Verdana" w:cs="Arial"/>
          <w:sz w:val="18"/>
          <w:szCs w:val="18"/>
        </w:rPr>
        <w:t>Prawo opcji jest wyłącznie uprawnieniem Zamawiającego. W przypadku nieskorzystania przez Zamawiającego z prawa opcji Wykonawcy nie przysługują jakiekolwiek roszczenia z tego tytułu.</w:t>
      </w:r>
      <w:r w:rsidR="00F3761F">
        <w:rPr>
          <w:rFonts w:ascii="Verdana" w:hAnsi="Verdana" w:cs="Arial"/>
          <w:sz w:val="18"/>
          <w:szCs w:val="18"/>
        </w:rPr>
        <w:t xml:space="preserve"> Przy zastosowaniu prawa opcji ceny za poszczególne rodzaje abonamentów będą liczone</w:t>
      </w:r>
      <w:r w:rsidR="00570F8A" w:rsidRPr="00570F8A">
        <w:rPr>
          <w:rFonts w:ascii="Verdana" w:hAnsi="Verdana" w:cs="Arial"/>
          <w:sz w:val="18"/>
          <w:szCs w:val="18"/>
        </w:rPr>
        <w:t xml:space="preserve"> </w:t>
      </w:r>
      <w:r w:rsidR="00F3761F">
        <w:rPr>
          <w:rFonts w:ascii="Verdana" w:hAnsi="Verdana" w:cs="Arial"/>
          <w:sz w:val="18"/>
          <w:szCs w:val="18"/>
        </w:rPr>
        <w:t>po cenach z zakresu podstawowego, wskazanych w ofercie.</w:t>
      </w:r>
    </w:p>
    <w:p w14:paraId="00AD74A4" w14:textId="77777777" w:rsidR="00F42E5A" w:rsidRPr="00F42E5A" w:rsidRDefault="00F42E5A" w:rsidP="00F42E5A">
      <w:pPr>
        <w:suppressAutoHyphens/>
        <w:ind w:left="567"/>
        <w:rPr>
          <w:rFonts w:ascii="Verdana" w:hAnsi="Verdana" w:cs="Arial"/>
          <w:sz w:val="18"/>
          <w:szCs w:val="18"/>
        </w:rPr>
      </w:pPr>
    </w:p>
    <w:p w14:paraId="2E37E980" w14:textId="77777777" w:rsidR="006E6452" w:rsidRDefault="00343F4A" w:rsidP="00DC30DA">
      <w:pPr>
        <w:pStyle w:val="pkt"/>
        <w:numPr>
          <w:ilvl w:val="0"/>
          <w:numId w:val="37"/>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0B8B10" w14:textId="7F974A62" w:rsidR="000E5F4E" w:rsidRPr="00397CAA" w:rsidRDefault="00BE16C3" w:rsidP="00DC30DA">
      <w:pPr>
        <w:widowControl w:val="0"/>
        <w:numPr>
          <w:ilvl w:val="0"/>
          <w:numId w:val="39"/>
        </w:numPr>
        <w:suppressAutoHyphens/>
        <w:autoSpaceDE w:val="0"/>
        <w:autoSpaceDN w:val="0"/>
        <w:adjustRightInd w:val="0"/>
        <w:ind w:left="567" w:hanging="567"/>
        <w:rPr>
          <w:rFonts w:ascii="Verdana" w:hAnsi="Verdana" w:cs="Arial"/>
          <w:sz w:val="18"/>
          <w:szCs w:val="18"/>
        </w:rPr>
      </w:pPr>
      <w:r w:rsidRPr="00C17979">
        <w:rPr>
          <w:rFonts w:ascii="Verdana" w:hAnsi="Verdana" w:cs="Arial"/>
          <w:sz w:val="18"/>
          <w:szCs w:val="18"/>
        </w:rPr>
        <w:t>Wykonawca zobowiązuje się do świadczenia usług rekreacyjno-sportowych w obiektach sportowo-rekreacyjnych osobom uprawnionym w okresie rozpoczynającym się od daty dostarczenia Zamawiającemu kart uprawniających do wstępu do obiektów sportowo-rekreacyjnych,</w:t>
      </w:r>
      <w:r w:rsidRPr="00C17979">
        <w:rPr>
          <w:rFonts w:ascii="Verdana" w:hAnsi="Verdana" w:cs="Arial"/>
          <w:b/>
          <w:sz w:val="18"/>
          <w:szCs w:val="18"/>
        </w:rPr>
        <w:t xml:space="preserve"> </w:t>
      </w:r>
      <w:r w:rsidRPr="00C17979">
        <w:rPr>
          <w:rFonts w:ascii="Verdana" w:hAnsi="Verdana" w:cs="Arial"/>
          <w:sz w:val="18"/>
          <w:szCs w:val="18"/>
        </w:rPr>
        <w:t xml:space="preserve">ale </w:t>
      </w:r>
      <w:r w:rsidRPr="00044309">
        <w:rPr>
          <w:rFonts w:ascii="Verdana" w:hAnsi="Verdana" w:cs="Arial"/>
          <w:b/>
          <w:sz w:val="18"/>
          <w:szCs w:val="18"/>
        </w:rPr>
        <w:t>nie wcześniej niż od 01 stycznia 20</w:t>
      </w:r>
      <w:r>
        <w:rPr>
          <w:rFonts w:ascii="Verdana" w:hAnsi="Verdana" w:cs="Arial"/>
          <w:b/>
          <w:sz w:val="18"/>
          <w:szCs w:val="18"/>
        </w:rPr>
        <w:t>20</w:t>
      </w:r>
      <w:r w:rsidRPr="00044309">
        <w:rPr>
          <w:rFonts w:ascii="Verdana" w:hAnsi="Verdana" w:cs="Arial"/>
          <w:b/>
          <w:sz w:val="18"/>
          <w:szCs w:val="18"/>
        </w:rPr>
        <w:t> r. i kończącym się z dniem 31 grudnia 20</w:t>
      </w:r>
      <w:r>
        <w:rPr>
          <w:rFonts w:ascii="Verdana" w:hAnsi="Verdana" w:cs="Arial"/>
          <w:b/>
          <w:sz w:val="18"/>
          <w:szCs w:val="18"/>
        </w:rPr>
        <w:t>20</w:t>
      </w:r>
      <w:r w:rsidRPr="00044309">
        <w:rPr>
          <w:rFonts w:ascii="Verdana" w:hAnsi="Verdana" w:cs="Arial"/>
          <w:b/>
          <w:sz w:val="18"/>
          <w:szCs w:val="18"/>
        </w:rPr>
        <w:t xml:space="preserve"> r.</w:t>
      </w:r>
    </w:p>
    <w:p w14:paraId="011BCA44" w14:textId="77777777" w:rsidR="00651DEB" w:rsidRPr="006529BE" w:rsidRDefault="00651DEB" w:rsidP="00651DEB">
      <w:pPr>
        <w:widowControl w:val="0"/>
        <w:suppressAutoHyphens/>
        <w:autoSpaceDE w:val="0"/>
        <w:autoSpaceDN w:val="0"/>
        <w:adjustRightInd w:val="0"/>
        <w:ind w:left="567"/>
        <w:rPr>
          <w:rFonts w:ascii="Verdana" w:hAnsi="Verdana" w:cs="Arial"/>
          <w:sz w:val="18"/>
          <w:szCs w:val="18"/>
        </w:rPr>
      </w:pPr>
    </w:p>
    <w:p w14:paraId="3173639B" w14:textId="6C5FBCE6" w:rsidR="006E6452" w:rsidRDefault="006E6452" w:rsidP="00DC30DA">
      <w:pPr>
        <w:pStyle w:val="pkt"/>
        <w:numPr>
          <w:ilvl w:val="0"/>
          <w:numId w:val="37"/>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0F4BE22" w:rsidR="00C87749" w:rsidRPr="000B2229" w:rsidRDefault="00C87749" w:rsidP="00446115">
      <w:pPr>
        <w:pStyle w:val="pkt"/>
        <w:numPr>
          <w:ilvl w:val="1"/>
          <w:numId w:val="2"/>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O udzielenie zamówienia mogą ubiegać się </w:t>
      </w:r>
      <w:r w:rsidR="00CF08E3">
        <w:rPr>
          <w:rFonts w:ascii="Verdana" w:hAnsi="Verdana" w:cs="Arial"/>
          <w:sz w:val="18"/>
          <w:szCs w:val="18"/>
        </w:rPr>
        <w:t>W</w:t>
      </w:r>
      <w:r w:rsidRPr="000B2229">
        <w:rPr>
          <w:rFonts w:ascii="Verdana" w:hAnsi="Verdana" w:cs="Arial"/>
          <w:sz w:val="18"/>
          <w:szCs w:val="18"/>
        </w:rPr>
        <w:t>ykonawcy, którzy:</w:t>
      </w:r>
    </w:p>
    <w:p w14:paraId="10FC8AD2" w14:textId="55CE2C71" w:rsidR="00361CB9" w:rsidRPr="00E168DC" w:rsidRDefault="00C87749" w:rsidP="00DC30DA">
      <w:pPr>
        <w:numPr>
          <w:ilvl w:val="0"/>
          <w:numId w:val="32"/>
        </w:numPr>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w:t>
      </w:r>
      <w:r w:rsidRPr="00E168DC">
        <w:rPr>
          <w:rFonts w:ascii="Verdana" w:hAnsi="Verdana" w:cs="Arial"/>
          <w:sz w:val="18"/>
          <w:szCs w:val="18"/>
        </w:rPr>
        <w:t>oraz przesłanki fakultatywnej opisanej w art. 24 ust. 5 pkt 1 i 8 ustawy PZP;</w:t>
      </w:r>
    </w:p>
    <w:p w14:paraId="436641A0" w14:textId="77777777" w:rsidR="00361CB9" w:rsidRPr="000B2229" w:rsidRDefault="00361CB9" w:rsidP="00DC30DA">
      <w:pPr>
        <w:numPr>
          <w:ilvl w:val="0"/>
          <w:numId w:val="32"/>
        </w:numPr>
        <w:rPr>
          <w:rFonts w:ascii="Verdana" w:hAnsi="Verdana" w:cs="Arial"/>
          <w:sz w:val="18"/>
          <w:szCs w:val="18"/>
        </w:rPr>
      </w:pPr>
      <w:r w:rsidRPr="000B2229">
        <w:rPr>
          <w:rFonts w:ascii="Verdana" w:hAnsi="Verdana" w:cs="Arial"/>
          <w:sz w:val="18"/>
          <w:szCs w:val="18"/>
        </w:rPr>
        <w:t xml:space="preserve">spełniają warunki udziału w postępowaniu określone przez zamawiającego w ogłoszeniu </w:t>
      </w:r>
      <w:r>
        <w:rPr>
          <w:rFonts w:ascii="Verdana" w:hAnsi="Verdana" w:cs="Arial"/>
          <w:sz w:val="18"/>
          <w:szCs w:val="18"/>
        </w:rPr>
        <w:br/>
      </w:r>
      <w:r w:rsidRPr="000B2229">
        <w:rPr>
          <w:rFonts w:ascii="Verdana" w:hAnsi="Verdana" w:cs="Arial"/>
          <w:sz w:val="18"/>
          <w:szCs w:val="18"/>
        </w:rPr>
        <w:t>o zamówieniu.</w:t>
      </w:r>
    </w:p>
    <w:p w14:paraId="3719DFB9" w14:textId="367D2FB8" w:rsidR="00361CB9" w:rsidRPr="00611F99" w:rsidRDefault="00361CB9" w:rsidP="00361CB9">
      <w:pPr>
        <w:pStyle w:val="pkt"/>
        <w:numPr>
          <w:ilvl w:val="1"/>
          <w:numId w:val="2"/>
        </w:numPr>
        <w:tabs>
          <w:tab w:val="left" w:pos="567"/>
        </w:tabs>
        <w:autoSpaceDE w:val="0"/>
        <w:autoSpaceDN w:val="0"/>
        <w:spacing w:before="0" w:after="0"/>
        <w:ind w:left="567" w:hanging="567"/>
        <w:rPr>
          <w:rFonts w:ascii="Verdana" w:hAnsi="Verdana" w:cs="Arial"/>
          <w:b/>
          <w:color w:val="0000FF"/>
          <w:sz w:val="18"/>
          <w:szCs w:val="18"/>
        </w:rPr>
      </w:pPr>
      <w:r w:rsidRPr="00611F99">
        <w:rPr>
          <w:rFonts w:ascii="Verdana" w:hAnsi="Verdana" w:cs="Arial"/>
          <w:b/>
          <w:color w:val="0000FF"/>
          <w:sz w:val="18"/>
          <w:szCs w:val="18"/>
        </w:rPr>
        <w:t>Warunki udziału Wykonawcy w postępowaniu.</w:t>
      </w:r>
    </w:p>
    <w:p w14:paraId="0031015F" w14:textId="77777777" w:rsidR="00361CB9" w:rsidRPr="000B2229" w:rsidRDefault="00361CB9" w:rsidP="00DC30DA">
      <w:pPr>
        <w:numPr>
          <w:ilvl w:val="0"/>
          <w:numId w:val="42"/>
        </w:numPr>
        <w:ind w:left="709" w:hanging="425"/>
        <w:rPr>
          <w:rFonts w:ascii="Verdana" w:hAnsi="Verdana" w:cs="Arial"/>
          <w:sz w:val="18"/>
          <w:szCs w:val="18"/>
        </w:rPr>
      </w:pPr>
      <w:r w:rsidRPr="000B2229">
        <w:rPr>
          <w:rFonts w:ascii="Verdana" w:hAnsi="Verdana" w:cs="Arial"/>
          <w:sz w:val="18"/>
          <w:szCs w:val="18"/>
        </w:rPr>
        <w:t xml:space="preserve">O udzielenie zamówienia mogą ubiegać się wykonawcy, którzy spełniają warunki udziału </w:t>
      </w:r>
      <w:r>
        <w:rPr>
          <w:rFonts w:ascii="Verdana" w:hAnsi="Verdana" w:cs="Arial"/>
          <w:sz w:val="18"/>
          <w:szCs w:val="18"/>
        </w:rPr>
        <w:br/>
      </w:r>
      <w:r w:rsidRPr="000B2229">
        <w:rPr>
          <w:rFonts w:ascii="Verdana" w:hAnsi="Verdana" w:cs="Arial"/>
          <w:sz w:val="18"/>
          <w:szCs w:val="18"/>
        </w:rPr>
        <w:t>w postępowaniu, dotyczące:</w:t>
      </w:r>
    </w:p>
    <w:p w14:paraId="730E3994" w14:textId="77777777" w:rsidR="00361CB9" w:rsidRPr="000B2229" w:rsidRDefault="00361CB9" w:rsidP="00DC30DA">
      <w:pPr>
        <w:pStyle w:val="pkt"/>
        <w:numPr>
          <w:ilvl w:val="0"/>
          <w:numId w:val="41"/>
        </w:numPr>
        <w:tabs>
          <w:tab w:val="left" w:pos="1134"/>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kompetencji lub uprawnień do prowadzenia określonej działalności zawodowej, o ile wynika to z odrębnych przepisów, </w:t>
      </w:r>
    </w:p>
    <w:p w14:paraId="03C3D915" w14:textId="77777777" w:rsidR="00361CB9" w:rsidRPr="000B2229" w:rsidRDefault="00361CB9" w:rsidP="00DC30DA">
      <w:pPr>
        <w:pStyle w:val="pkt"/>
        <w:numPr>
          <w:ilvl w:val="0"/>
          <w:numId w:val="41"/>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0B6BB54D" w14:textId="77777777" w:rsidR="00361CB9" w:rsidRPr="000B2229" w:rsidRDefault="00361CB9" w:rsidP="00DC30DA">
      <w:pPr>
        <w:pStyle w:val="pkt"/>
        <w:numPr>
          <w:ilvl w:val="0"/>
          <w:numId w:val="41"/>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Pr>
          <w:rFonts w:ascii="Verdana" w:hAnsi="Verdana" w:cs="Arial"/>
          <w:sz w:val="18"/>
          <w:szCs w:val="18"/>
        </w:rPr>
        <w:t>.</w:t>
      </w:r>
    </w:p>
    <w:p w14:paraId="0819D375" w14:textId="77777777" w:rsidR="00361CB9" w:rsidRPr="008B0F65" w:rsidRDefault="00361CB9" w:rsidP="00DC30DA">
      <w:pPr>
        <w:numPr>
          <w:ilvl w:val="0"/>
          <w:numId w:val="42"/>
        </w:numPr>
        <w:ind w:left="709" w:hanging="425"/>
        <w:rPr>
          <w:rFonts w:ascii="Verdana" w:hAnsi="Verdana" w:cs="Arial"/>
          <w:sz w:val="18"/>
          <w:szCs w:val="18"/>
        </w:rPr>
      </w:pPr>
      <w:r w:rsidRPr="008B0F65">
        <w:rPr>
          <w:rFonts w:ascii="Verdana" w:hAnsi="Verdana" w:cs="Arial"/>
          <w:sz w:val="18"/>
          <w:szCs w:val="18"/>
        </w:rPr>
        <w:t xml:space="preserve">Wykonawcy mogą wspólnie ubiegać się o udzielenie zamówienia. </w:t>
      </w:r>
    </w:p>
    <w:p w14:paraId="61D1E17B" w14:textId="77777777" w:rsidR="00361CB9" w:rsidRPr="008B0F65" w:rsidRDefault="00361CB9" w:rsidP="00DC30DA">
      <w:pPr>
        <w:numPr>
          <w:ilvl w:val="0"/>
          <w:numId w:val="42"/>
        </w:numPr>
        <w:ind w:left="709" w:hanging="425"/>
        <w:rPr>
          <w:rFonts w:ascii="Verdana" w:hAnsi="Verdana" w:cs="Arial"/>
          <w:sz w:val="18"/>
          <w:szCs w:val="18"/>
        </w:rPr>
      </w:pPr>
      <w:r w:rsidRPr="008B0F65">
        <w:rPr>
          <w:rFonts w:ascii="Verdana" w:hAnsi="Verdana" w:cs="Arial"/>
          <w:sz w:val="18"/>
          <w:szCs w:val="18"/>
        </w:rPr>
        <w:t xml:space="preserve">Wykonawcy wspólnie ubiegający się o udzielenie zamówienia ustanawiają pełnomocnika </w:t>
      </w:r>
      <w:r w:rsidRPr="008B0F65">
        <w:rPr>
          <w:rFonts w:ascii="Verdana" w:hAnsi="Verdana" w:cs="Arial"/>
          <w:sz w:val="18"/>
          <w:szCs w:val="18"/>
        </w:rPr>
        <w:br/>
        <w:t xml:space="preserve">do reprezentowania ich w postępowaniu o udzielenie zamówienia albo reprezentowania </w:t>
      </w:r>
      <w:r w:rsidRPr="008B0F65">
        <w:rPr>
          <w:rFonts w:ascii="Verdana" w:hAnsi="Verdana" w:cs="Arial"/>
          <w:sz w:val="18"/>
          <w:szCs w:val="18"/>
        </w:rPr>
        <w:br/>
        <w:t>w postępowaniu i zawarcia umowy w sprawie zamówienia publicznego.</w:t>
      </w:r>
    </w:p>
    <w:p w14:paraId="4BC40B71" w14:textId="77777777" w:rsidR="00361CB9" w:rsidRPr="008B0F65" w:rsidRDefault="00361CB9" w:rsidP="00DC30DA">
      <w:pPr>
        <w:numPr>
          <w:ilvl w:val="0"/>
          <w:numId w:val="42"/>
        </w:numPr>
        <w:ind w:left="709" w:hanging="425"/>
        <w:rPr>
          <w:rFonts w:ascii="Verdana" w:hAnsi="Verdana" w:cs="Arial"/>
          <w:sz w:val="18"/>
          <w:szCs w:val="18"/>
        </w:rPr>
      </w:pPr>
      <w:r w:rsidRPr="008B0F65">
        <w:rPr>
          <w:rFonts w:ascii="Verdana" w:hAnsi="Verdana" w:cs="Arial"/>
          <w:sz w:val="18"/>
          <w:szCs w:val="18"/>
        </w:rPr>
        <w:t>Przepisy dotyczące wykonawcy stosuje się odpowiednio do wykonawców wspólnie ubiegających się o udzielenie zamówienia.</w:t>
      </w:r>
    </w:p>
    <w:p w14:paraId="3AF7CD23" w14:textId="77777777" w:rsidR="00361CB9" w:rsidRPr="008B0F65" w:rsidRDefault="00361CB9" w:rsidP="00DC30DA">
      <w:pPr>
        <w:numPr>
          <w:ilvl w:val="0"/>
          <w:numId w:val="42"/>
        </w:numPr>
        <w:ind w:left="709" w:hanging="425"/>
        <w:rPr>
          <w:rFonts w:ascii="Verdana" w:hAnsi="Verdana" w:cs="Arial"/>
          <w:sz w:val="18"/>
          <w:szCs w:val="18"/>
        </w:rPr>
      </w:pPr>
      <w:r w:rsidRPr="008B0F65">
        <w:rPr>
          <w:rFonts w:ascii="Verdana" w:hAnsi="Verdana" w:cs="Arial"/>
          <w:sz w:val="18"/>
          <w:szCs w:val="18"/>
        </w:rPr>
        <w:t>Jeżeli oferta wykonawców wspólnie ubiegających się o udzielenie zamówienia zostanie wybrana, zamawiający może żądać przed zawarciem umowy w sprawie zamówienia publicznego, umowy regulującej współpracę tych wykonawców.</w:t>
      </w:r>
    </w:p>
    <w:p w14:paraId="2CD39659" w14:textId="00A2A33C" w:rsidR="00361CB9" w:rsidRDefault="00361CB9" w:rsidP="00361CB9">
      <w:pPr>
        <w:pStyle w:val="pkt"/>
        <w:tabs>
          <w:tab w:val="left" w:pos="567"/>
        </w:tabs>
        <w:autoSpaceDE w:val="0"/>
        <w:autoSpaceDN w:val="0"/>
        <w:spacing w:before="0" w:after="0"/>
        <w:ind w:left="567"/>
        <w:rPr>
          <w:rFonts w:ascii="Verdana" w:hAnsi="Verdana" w:cs="Arial"/>
          <w:b/>
          <w:color w:val="FF0000"/>
          <w:sz w:val="18"/>
          <w:szCs w:val="18"/>
        </w:rPr>
      </w:pPr>
    </w:p>
    <w:p w14:paraId="0B20878E" w14:textId="77777777" w:rsidR="00361CB9" w:rsidRPr="003E1624" w:rsidRDefault="00361CB9" w:rsidP="00DC30DA">
      <w:pPr>
        <w:pStyle w:val="pkt"/>
        <w:numPr>
          <w:ilvl w:val="1"/>
          <w:numId w:val="43"/>
        </w:numPr>
        <w:tabs>
          <w:tab w:val="left" w:pos="567"/>
        </w:tabs>
        <w:autoSpaceDE w:val="0"/>
        <w:autoSpaceDN w:val="0"/>
        <w:spacing w:before="0" w:after="0"/>
        <w:rPr>
          <w:rFonts w:ascii="Verdana" w:hAnsi="Verdana" w:cs="Arial"/>
          <w:color w:val="0000FF"/>
          <w:sz w:val="18"/>
          <w:szCs w:val="18"/>
          <w:u w:val="single"/>
        </w:rPr>
      </w:pPr>
      <w:r w:rsidRPr="003E1624">
        <w:rPr>
          <w:rFonts w:ascii="Verdana" w:hAnsi="Verdana" w:cs="Arial"/>
          <w:b/>
          <w:color w:val="0000FF"/>
          <w:sz w:val="18"/>
          <w:szCs w:val="18"/>
          <w:u w:val="single"/>
        </w:rPr>
        <w:lastRenderedPageBreak/>
        <w:t>Określenie warunków udziału w postępowaniu</w:t>
      </w:r>
      <w:r w:rsidRPr="003E1624">
        <w:rPr>
          <w:rFonts w:ascii="Verdana" w:hAnsi="Verdana" w:cs="Arial"/>
          <w:color w:val="0000FF"/>
          <w:sz w:val="18"/>
          <w:szCs w:val="18"/>
          <w:u w:val="single"/>
        </w:rPr>
        <w:t>.</w:t>
      </w:r>
    </w:p>
    <w:p w14:paraId="79FCF81F" w14:textId="77777777" w:rsidR="00361CB9" w:rsidRPr="004A62F2" w:rsidRDefault="00361CB9" w:rsidP="00DC30DA">
      <w:pPr>
        <w:numPr>
          <w:ilvl w:val="0"/>
          <w:numId w:val="44"/>
        </w:numPr>
        <w:ind w:hanging="436"/>
        <w:rPr>
          <w:rFonts w:ascii="Verdana" w:hAnsi="Verdana" w:cs="Arial"/>
          <w:b/>
          <w:sz w:val="18"/>
          <w:szCs w:val="18"/>
        </w:rPr>
      </w:pPr>
      <w:r w:rsidRPr="004A62F2">
        <w:rPr>
          <w:rFonts w:ascii="Verdana" w:hAnsi="Verdana" w:cs="Arial"/>
          <w:b/>
          <w:sz w:val="18"/>
          <w:szCs w:val="18"/>
        </w:rPr>
        <w:t>Zamawiający nie określa warunku udziału w postępowaniu, o którym mowa w ust. 5.2 pkt 1 lit. a) SIWZ.</w:t>
      </w:r>
    </w:p>
    <w:p w14:paraId="40CC296B" w14:textId="54E2234E" w:rsidR="00A807AF" w:rsidRPr="00397CAA" w:rsidRDefault="00397CAA" w:rsidP="00DC30DA">
      <w:pPr>
        <w:numPr>
          <w:ilvl w:val="0"/>
          <w:numId w:val="44"/>
        </w:numPr>
        <w:autoSpaceDE w:val="0"/>
        <w:autoSpaceDN w:val="0"/>
        <w:ind w:hanging="436"/>
        <w:rPr>
          <w:rFonts w:ascii="Verdana" w:hAnsi="Verdana" w:cs="Arial"/>
          <w:i/>
          <w:sz w:val="18"/>
          <w:szCs w:val="18"/>
        </w:rPr>
      </w:pPr>
      <w:r w:rsidRPr="00397CAA">
        <w:rPr>
          <w:rFonts w:ascii="Verdana" w:hAnsi="Verdana" w:cs="Arial"/>
          <w:b/>
          <w:sz w:val="18"/>
          <w:szCs w:val="18"/>
        </w:rPr>
        <w:t xml:space="preserve">Zamawiający nie określa warunku udziału w postępowaniu, o którym mowa w ust. 5.2 pkt 1 lit. </w:t>
      </w:r>
      <w:r>
        <w:rPr>
          <w:rFonts w:ascii="Verdana" w:hAnsi="Verdana" w:cs="Arial"/>
          <w:b/>
          <w:sz w:val="18"/>
          <w:szCs w:val="18"/>
        </w:rPr>
        <w:t>b</w:t>
      </w:r>
      <w:r w:rsidRPr="00397CAA">
        <w:rPr>
          <w:rFonts w:ascii="Verdana" w:hAnsi="Verdana" w:cs="Arial"/>
          <w:b/>
          <w:sz w:val="18"/>
          <w:szCs w:val="18"/>
        </w:rPr>
        <w:t>) SIWZ.</w:t>
      </w:r>
    </w:p>
    <w:p w14:paraId="6E221D63" w14:textId="38EE415A" w:rsidR="004A62F2" w:rsidRPr="00434F27" w:rsidRDefault="00361CB9" w:rsidP="00DC30DA">
      <w:pPr>
        <w:numPr>
          <w:ilvl w:val="0"/>
          <w:numId w:val="44"/>
        </w:numPr>
        <w:tabs>
          <w:tab w:val="left" w:pos="1134"/>
          <w:tab w:val="left" w:pos="1701"/>
        </w:tabs>
        <w:autoSpaceDE w:val="0"/>
        <w:autoSpaceDN w:val="0"/>
        <w:ind w:hanging="436"/>
        <w:rPr>
          <w:rFonts w:ascii="Verdana" w:hAnsi="Verdana" w:cs="Arial"/>
          <w:b/>
          <w:sz w:val="18"/>
          <w:szCs w:val="18"/>
        </w:rPr>
      </w:pPr>
      <w:bookmarkStart w:id="2" w:name="_Hlk535480873"/>
      <w:r w:rsidRPr="004A62F2">
        <w:rPr>
          <w:rFonts w:ascii="Verdana" w:hAnsi="Verdana" w:cs="Arial"/>
          <w:b/>
          <w:sz w:val="18"/>
          <w:szCs w:val="18"/>
        </w:rPr>
        <w:t>Wykonawca spełni warunek dotyczący zdolności technicznej lub zawodowej, o którym mowa w ust. 5.2 pkt. 1 lit. c) SIWZ</w:t>
      </w:r>
      <w:bookmarkEnd w:id="2"/>
      <w:r w:rsidRPr="004A62F2">
        <w:rPr>
          <w:rFonts w:ascii="Verdana" w:hAnsi="Verdana" w:cs="Arial"/>
          <w:b/>
          <w:sz w:val="18"/>
          <w:szCs w:val="18"/>
        </w:rPr>
        <w:t>, jeżeli Wykonawca wykaże, że:</w:t>
      </w:r>
    </w:p>
    <w:p w14:paraId="454E86D5" w14:textId="77777777" w:rsidR="00BE16C3" w:rsidRPr="006C5479" w:rsidRDefault="00BE16C3" w:rsidP="00DC30DA">
      <w:pPr>
        <w:numPr>
          <w:ilvl w:val="0"/>
          <w:numId w:val="62"/>
        </w:numPr>
        <w:tabs>
          <w:tab w:val="left" w:pos="1134"/>
        </w:tabs>
        <w:autoSpaceDE w:val="0"/>
        <w:autoSpaceDN w:val="0"/>
        <w:ind w:left="1134" w:hanging="425"/>
        <w:rPr>
          <w:rFonts w:ascii="Verdana" w:hAnsi="Verdana" w:cs="Arial"/>
          <w:sz w:val="18"/>
          <w:szCs w:val="18"/>
        </w:rPr>
      </w:pPr>
      <w:r w:rsidRPr="006C5479">
        <w:rPr>
          <w:rFonts w:ascii="Verdana" w:hAnsi="Verdana" w:cs="Arial"/>
          <w:sz w:val="18"/>
          <w:szCs w:val="18"/>
        </w:rPr>
        <w:t xml:space="preserve">wykonał nie wcześniej niż w okresie ostatnich 3 lat przed upływem terminu składania ofert, </w:t>
      </w:r>
      <w:r>
        <w:rPr>
          <w:rFonts w:ascii="Verdana" w:hAnsi="Verdana" w:cs="Arial"/>
          <w:sz w:val="18"/>
          <w:szCs w:val="18"/>
        </w:rPr>
        <w:br/>
      </w:r>
      <w:r w:rsidRPr="006C5479">
        <w:rPr>
          <w:rFonts w:ascii="Verdana" w:hAnsi="Verdana" w:cs="Arial"/>
          <w:sz w:val="18"/>
          <w:szCs w:val="18"/>
        </w:rPr>
        <w:t>a jeżeli okres prowadzenia działalności jest krótszy - w tym okresie, co najmniej:</w:t>
      </w:r>
    </w:p>
    <w:p w14:paraId="709776E3" w14:textId="13F4FC61" w:rsidR="00BE16C3" w:rsidRPr="006C5479" w:rsidRDefault="00BE16C3" w:rsidP="00DC30DA">
      <w:pPr>
        <w:numPr>
          <w:ilvl w:val="0"/>
          <w:numId w:val="63"/>
        </w:numPr>
        <w:tabs>
          <w:tab w:val="left" w:pos="1134"/>
        </w:tabs>
        <w:autoSpaceDE w:val="0"/>
        <w:autoSpaceDN w:val="0"/>
        <w:ind w:left="1916" w:hanging="357"/>
        <w:rPr>
          <w:rFonts w:ascii="Verdana" w:hAnsi="Verdana" w:cs="Arial"/>
          <w:sz w:val="18"/>
          <w:szCs w:val="18"/>
        </w:rPr>
      </w:pPr>
      <w:r w:rsidRPr="006C5479">
        <w:rPr>
          <w:rFonts w:ascii="Verdana" w:hAnsi="Verdana" w:cs="Arial"/>
          <w:b/>
          <w:sz w:val="18"/>
          <w:szCs w:val="18"/>
        </w:rPr>
        <w:t>1 usługę</w:t>
      </w:r>
      <w:r w:rsidRPr="006C5479">
        <w:t xml:space="preserve"> </w:t>
      </w:r>
      <w:r w:rsidRPr="006C5479">
        <w:rPr>
          <w:rFonts w:ascii="Verdana" w:hAnsi="Verdana" w:cs="Arial"/>
          <w:sz w:val="18"/>
          <w:szCs w:val="18"/>
        </w:rPr>
        <w:t xml:space="preserve">której przedmiotem było zapewnienie nielimitowanego dostępu do obiektów sportowo-rekreacyjnych dla minimum </w:t>
      </w:r>
      <w:r>
        <w:rPr>
          <w:rFonts w:ascii="Verdana" w:hAnsi="Verdana" w:cs="Arial"/>
          <w:sz w:val="18"/>
          <w:szCs w:val="18"/>
        </w:rPr>
        <w:t>6</w:t>
      </w:r>
      <w:r w:rsidRPr="006C5479">
        <w:rPr>
          <w:rFonts w:ascii="Verdana" w:hAnsi="Verdana" w:cs="Arial"/>
          <w:sz w:val="18"/>
          <w:szCs w:val="18"/>
        </w:rPr>
        <w:t xml:space="preserve">00 osób, w skali roku. </w:t>
      </w:r>
    </w:p>
    <w:p w14:paraId="7DB8D6AD" w14:textId="77777777" w:rsidR="00BE16C3" w:rsidRPr="006C5479" w:rsidRDefault="00BE16C3" w:rsidP="00DC30DA">
      <w:pPr>
        <w:numPr>
          <w:ilvl w:val="0"/>
          <w:numId w:val="63"/>
        </w:numPr>
        <w:tabs>
          <w:tab w:val="left" w:pos="1134"/>
        </w:tabs>
        <w:autoSpaceDE w:val="0"/>
        <w:autoSpaceDN w:val="0"/>
        <w:ind w:left="1916" w:hanging="357"/>
        <w:rPr>
          <w:rFonts w:ascii="Verdana" w:hAnsi="Verdana" w:cs="Arial"/>
          <w:sz w:val="18"/>
          <w:szCs w:val="18"/>
        </w:rPr>
      </w:pPr>
      <w:r w:rsidRPr="006C5479">
        <w:rPr>
          <w:rFonts w:ascii="Verdana" w:hAnsi="Verdana" w:cs="Arial"/>
          <w:b/>
          <w:sz w:val="18"/>
          <w:szCs w:val="18"/>
        </w:rPr>
        <w:t>1 usługę</w:t>
      </w:r>
      <w:r w:rsidRPr="006C5479">
        <w:rPr>
          <w:rFonts w:ascii="Verdana" w:hAnsi="Verdana" w:cs="Arial"/>
          <w:sz w:val="18"/>
          <w:szCs w:val="18"/>
        </w:rPr>
        <w:t xml:space="preserve"> której przedmiotem było zapewnienie, limitowanego dostępu do 8 wejść </w:t>
      </w:r>
      <w:r>
        <w:rPr>
          <w:rFonts w:ascii="Verdana" w:hAnsi="Verdana" w:cs="Arial"/>
          <w:sz w:val="18"/>
          <w:szCs w:val="18"/>
        </w:rPr>
        <w:br/>
      </w:r>
      <w:r w:rsidRPr="006C5479">
        <w:rPr>
          <w:rFonts w:ascii="Verdana" w:hAnsi="Verdana" w:cs="Arial"/>
          <w:sz w:val="18"/>
          <w:szCs w:val="18"/>
        </w:rPr>
        <w:t xml:space="preserve">w miesiącu, do obiektów sportowo-rekreacyjnych dla minimum 150 osób, </w:t>
      </w:r>
      <w:r>
        <w:rPr>
          <w:rFonts w:ascii="Verdana" w:hAnsi="Verdana" w:cs="Arial"/>
          <w:sz w:val="18"/>
          <w:szCs w:val="18"/>
        </w:rPr>
        <w:br/>
      </w:r>
      <w:r w:rsidRPr="006C5479">
        <w:rPr>
          <w:rFonts w:ascii="Verdana" w:hAnsi="Verdana" w:cs="Arial"/>
          <w:sz w:val="18"/>
          <w:szCs w:val="18"/>
        </w:rPr>
        <w:t>w skali roku.</w:t>
      </w:r>
    </w:p>
    <w:p w14:paraId="3710A090" w14:textId="43AFE82C" w:rsidR="00BE16C3" w:rsidRPr="00D6275D" w:rsidRDefault="00BE16C3" w:rsidP="00DC30DA">
      <w:pPr>
        <w:numPr>
          <w:ilvl w:val="0"/>
          <w:numId w:val="63"/>
        </w:numPr>
        <w:tabs>
          <w:tab w:val="left" w:pos="1134"/>
        </w:tabs>
        <w:autoSpaceDE w:val="0"/>
        <w:autoSpaceDN w:val="0"/>
        <w:ind w:left="1916" w:hanging="357"/>
        <w:rPr>
          <w:rFonts w:ascii="Verdana" w:hAnsi="Verdana" w:cs="Arial"/>
          <w:sz w:val="18"/>
          <w:szCs w:val="18"/>
        </w:rPr>
      </w:pPr>
      <w:r w:rsidRPr="006C5479">
        <w:rPr>
          <w:rFonts w:ascii="Verdana" w:hAnsi="Verdana" w:cs="Arial"/>
          <w:b/>
          <w:sz w:val="18"/>
          <w:szCs w:val="18"/>
        </w:rPr>
        <w:t>1 usługę</w:t>
      </w:r>
      <w:r w:rsidRPr="006C5479">
        <w:rPr>
          <w:rFonts w:ascii="Verdana" w:hAnsi="Verdana" w:cs="Arial"/>
          <w:sz w:val="18"/>
          <w:szCs w:val="18"/>
        </w:rPr>
        <w:t xml:space="preserve"> której przedmiotem było zapewnienie, nielimitowanego dostępu do obiektów basenowych dla dzieci do 15 roku życia, dla minimum </w:t>
      </w:r>
      <w:r>
        <w:rPr>
          <w:rFonts w:ascii="Verdana" w:hAnsi="Verdana" w:cs="Arial"/>
          <w:sz w:val="18"/>
          <w:szCs w:val="18"/>
        </w:rPr>
        <w:t>50</w:t>
      </w:r>
      <w:r w:rsidRPr="006C5479">
        <w:rPr>
          <w:rFonts w:ascii="Verdana" w:hAnsi="Verdana" w:cs="Arial"/>
          <w:sz w:val="18"/>
          <w:szCs w:val="18"/>
        </w:rPr>
        <w:t xml:space="preserve"> osób, w skali roku.</w:t>
      </w:r>
    </w:p>
    <w:p w14:paraId="67CC483F" w14:textId="13EC7594" w:rsidR="009A1DE4" w:rsidRDefault="00BE16C3" w:rsidP="00BE16C3">
      <w:pPr>
        <w:pStyle w:val="pkt"/>
        <w:tabs>
          <w:tab w:val="left" w:pos="1134"/>
          <w:tab w:val="left" w:pos="1701"/>
        </w:tabs>
        <w:autoSpaceDE w:val="0"/>
        <w:autoSpaceDN w:val="0"/>
        <w:spacing w:before="0" w:after="0"/>
        <w:ind w:left="1134"/>
        <w:rPr>
          <w:rFonts w:ascii="Verdana" w:hAnsi="Verdana" w:cs="Arial"/>
          <w:i/>
          <w:sz w:val="18"/>
          <w:szCs w:val="18"/>
        </w:rPr>
      </w:pPr>
      <w:r w:rsidRPr="003B6196">
        <w:rPr>
          <w:rFonts w:ascii="Verdana" w:hAnsi="Verdana" w:cs="Arial"/>
          <w:i/>
          <w:sz w:val="18"/>
          <w:szCs w:val="18"/>
        </w:rPr>
        <w:t>W przypadku, gdy wartość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531885EC" w14:textId="342AE39D" w:rsidR="00C87749" w:rsidRPr="00E02097" w:rsidRDefault="00C87749" w:rsidP="00DC30DA">
      <w:pPr>
        <w:pStyle w:val="pkt"/>
        <w:numPr>
          <w:ilvl w:val="1"/>
          <w:numId w:val="43"/>
        </w:numPr>
        <w:tabs>
          <w:tab w:val="left" w:pos="567"/>
        </w:tabs>
        <w:autoSpaceDE w:val="0"/>
        <w:autoSpaceDN w:val="0"/>
        <w:spacing w:before="0" w:after="0"/>
        <w:ind w:left="567" w:hanging="567"/>
        <w:rPr>
          <w:rFonts w:ascii="Verdana" w:hAnsi="Verdana" w:cs="Arial"/>
          <w:sz w:val="18"/>
          <w:szCs w:val="18"/>
        </w:rPr>
      </w:pPr>
      <w:r w:rsidRPr="00E02097">
        <w:rPr>
          <w:rFonts w:ascii="Verdana" w:hAnsi="Verdana" w:cs="Arial"/>
          <w:sz w:val="18"/>
          <w:szCs w:val="18"/>
        </w:rPr>
        <w:t xml:space="preserve">Wykonawca może w celu potwierdzenia spełniania warunków udziału w postępowaniu, </w:t>
      </w:r>
      <w:r w:rsidR="00E02097" w:rsidRPr="00E02097">
        <w:rPr>
          <w:rFonts w:ascii="Verdana" w:hAnsi="Verdana" w:cs="Arial"/>
          <w:sz w:val="18"/>
          <w:szCs w:val="18"/>
        </w:rPr>
        <w:t xml:space="preserve">o których </w:t>
      </w:r>
      <w:r w:rsidR="00883910" w:rsidRPr="00E02097">
        <w:rPr>
          <w:rFonts w:ascii="Verdana" w:hAnsi="Verdana" w:cs="Arial"/>
          <w:sz w:val="18"/>
          <w:szCs w:val="18"/>
        </w:rPr>
        <w:t xml:space="preserve">mowa w ust. 5.3 SIWZ, </w:t>
      </w:r>
      <w:r w:rsidRPr="00E02097">
        <w:rPr>
          <w:rFonts w:ascii="Verdana" w:hAnsi="Verdana" w:cs="Arial"/>
          <w:sz w:val="18"/>
          <w:szCs w:val="18"/>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6ED69E26" w14:textId="0C0ED6B4" w:rsidR="00C87749" w:rsidRPr="00E168DC" w:rsidRDefault="00C87749" w:rsidP="00DC30DA">
      <w:pPr>
        <w:pStyle w:val="pkt"/>
        <w:numPr>
          <w:ilvl w:val="1"/>
          <w:numId w:val="43"/>
        </w:numPr>
        <w:tabs>
          <w:tab w:val="left" w:pos="567"/>
        </w:tabs>
        <w:autoSpaceDE w:val="0"/>
        <w:autoSpaceDN w:val="0"/>
        <w:spacing w:before="0" w:after="0"/>
        <w:ind w:left="567" w:hanging="567"/>
        <w:rPr>
          <w:rFonts w:ascii="Verdana" w:hAnsi="Verdana" w:cs="Arial"/>
          <w:sz w:val="18"/>
          <w:szCs w:val="18"/>
        </w:rPr>
      </w:pPr>
      <w:r w:rsidRPr="00E168DC">
        <w:rPr>
          <w:rFonts w:ascii="Verdana" w:hAnsi="Verdana" w:cs="Arial"/>
          <w:sz w:val="18"/>
          <w:szCs w:val="18"/>
        </w:rPr>
        <w:t>Zamawiający informuje, iż „stosowna sytuacja”, o której mowa ust. 5.</w:t>
      </w:r>
      <w:r w:rsidR="00E02097" w:rsidRPr="00E168DC">
        <w:rPr>
          <w:rFonts w:ascii="Verdana" w:hAnsi="Verdana" w:cs="Arial"/>
          <w:sz w:val="18"/>
          <w:szCs w:val="18"/>
        </w:rPr>
        <w:t>4</w:t>
      </w:r>
      <w:r w:rsidRPr="00E168DC">
        <w:rPr>
          <w:rFonts w:ascii="Verdana" w:hAnsi="Verdana" w:cs="Arial"/>
          <w:sz w:val="18"/>
          <w:szCs w:val="18"/>
        </w:rPr>
        <w:t xml:space="preserve"> niniejszej SIWZ wystąpi wyłącznie w przypadku, kiedy:</w:t>
      </w:r>
    </w:p>
    <w:p w14:paraId="3A7E1BD4" w14:textId="77777777" w:rsidR="00C87749" w:rsidRPr="00E02097" w:rsidRDefault="00C87749" w:rsidP="00DC30DA">
      <w:pPr>
        <w:numPr>
          <w:ilvl w:val="0"/>
          <w:numId w:val="33"/>
        </w:numPr>
        <w:rPr>
          <w:rFonts w:ascii="Verdana" w:hAnsi="Verdana" w:cs="Arial"/>
          <w:sz w:val="18"/>
          <w:szCs w:val="18"/>
        </w:rPr>
      </w:pPr>
      <w:r w:rsidRPr="00E02097">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E02097">
        <w:rPr>
          <w:rFonts w:ascii="Verdana" w:hAnsi="Verdana" w:cs="Arial"/>
          <w:b/>
          <w:sz w:val="18"/>
          <w:szCs w:val="18"/>
        </w:rPr>
        <w:t>przedstawiając zobowiązanie tych podmiotów</w:t>
      </w:r>
      <w:r w:rsidRPr="00E02097">
        <w:rPr>
          <w:rFonts w:ascii="Verdana" w:hAnsi="Verdana" w:cs="Arial"/>
          <w:sz w:val="18"/>
          <w:szCs w:val="18"/>
        </w:rPr>
        <w:t xml:space="preserve"> do oddania mu do dyspozycji niezbędnych zasobów na potrzeby realizacji zamówienia.</w:t>
      </w:r>
    </w:p>
    <w:p w14:paraId="12FE6FF5" w14:textId="6DDB4004" w:rsidR="00C87749" w:rsidRPr="00E02097" w:rsidRDefault="00C87749" w:rsidP="00DC30DA">
      <w:pPr>
        <w:numPr>
          <w:ilvl w:val="0"/>
          <w:numId w:val="33"/>
        </w:numPr>
        <w:ind w:right="-142"/>
        <w:rPr>
          <w:rFonts w:ascii="Verdana" w:hAnsi="Verdana" w:cs="Arial"/>
          <w:sz w:val="18"/>
          <w:szCs w:val="18"/>
        </w:rPr>
      </w:pPr>
      <w:r w:rsidRPr="00E02097">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E02097">
        <w:rPr>
          <w:rFonts w:ascii="Verdana" w:hAnsi="Verdana" w:cs="Arial"/>
          <w:sz w:val="18"/>
          <w:szCs w:val="18"/>
        </w:rPr>
        <w:t>zachodzą,</w:t>
      </w:r>
      <w:r w:rsidRPr="00E02097">
        <w:rPr>
          <w:rFonts w:ascii="Verdana" w:hAnsi="Verdana" w:cs="Arial"/>
          <w:sz w:val="18"/>
          <w:szCs w:val="18"/>
        </w:rPr>
        <w:t xml:space="preserve"> wobec tego podmiotu podstawy wykluczenia, o których mowa w art.24 ust.1 pkt 13–22 i ust. 5 pkt 1 i </w:t>
      </w:r>
      <w:r w:rsidR="009E7369">
        <w:rPr>
          <w:rFonts w:ascii="Verdana" w:hAnsi="Verdana" w:cs="Arial"/>
          <w:sz w:val="18"/>
          <w:szCs w:val="18"/>
        </w:rPr>
        <w:t xml:space="preserve">4 i </w:t>
      </w:r>
      <w:r w:rsidRPr="00E02097">
        <w:rPr>
          <w:rFonts w:ascii="Verdana" w:hAnsi="Verdana" w:cs="Arial"/>
          <w:sz w:val="18"/>
          <w:szCs w:val="18"/>
        </w:rPr>
        <w:t>8.</w:t>
      </w:r>
    </w:p>
    <w:p w14:paraId="04463547" w14:textId="77777777" w:rsidR="00A868F9" w:rsidRPr="00C84BC3" w:rsidRDefault="00A868F9" w:rsidP="00DC30DA">
      <w:pPr>
        <w:pStyle w:val="pkt"/>
        <w:numPr>
          <w:ilvl w:val="1"/>
          <w:numId w:val="43"/>
        </w:numPr>
        <w:tabs>
          <w:tab w:val="left" w:pos="567"/>
        </w:tabs>
        <w:autoSpaceDE w:val="0"/>
        <w:autoSpaceDN w:val="0"/>
        <w:spacing w:before="0" w:after="0"/>
        <w:rPr>
          <w:rFonts w:ascii="Verdana" w:hAnsi="Verdana" w:cs="Arial"/>
          <w:sz w:val="18"/>
          <w:szCs w:val="18"/>
        </w:rPr>
      </w:pPr>
      <w:r w:rsidRPr="00C84BC3">
        <w:rPr>
          <w:rFonts w:ascii="Verdana" w:hAnsi="Verdana" w:cs="Arial"/>
          <w:sz w:val="18"/>
          <w:szCs w:val="18"/>
        </w:rPr>
        <w:t>Jeżeli zdolności techniczne lub zawodowe podmiotu, o którym mowa w ust. 5.</w:t>
      </w:r>
      <w:r>
        <w:rPr>
          <w:rFonts w:ascii="Verdana" w:hAnsi="Verdana" w:cs="Arial"/>
          <w:sz w:val="18"/>
          <w:szCs w:val="18"/>
        </w:rPr>
        <w:t>5.</w:t>
      </w:r>
      <w:r w:rsidRPr="00C84BC3">
        <w:rPr>
          <w:rFonts w:ascii="Verdana" w:hAnsi="Verdana" w:cs="Arial"/>
          <w:sz w:val="18"/>
          <w:szCs w:val="18"/>
        </w:rPr>
        <w:t xml:space="preserve"> SIWZ, nie potwierdzają spełnienia przez wykonawcę warunków udziału w postępowaniu lub zachodzą wobec tych podmiotów podstawy wykluczenia, zamawiający żąda, aby wykonawca w terminie określonym przez zamawiającego:</w:t>
      </w:r>
    </w:p>
    <w:p w14:paraId="1476A875" w14:textId="77777777" w:rsidR="00A868F9" w:rsidRPr="00E168DC" w:rsidRDefault="00A868F9" w:rsidP="00DC30DA">
      <w:pPr>
        <w:numPr>
          <w:ilvl w:val="0"/>
          <w:numId w:val="35"/>
        </w:numPr>
        <w:rPr>
          <w:rFonts w:ascii="Verdana" w:hAnsi="Verdana" w:cs="Arial"/>
          <w:sz w:val="18"/>
          <w:szCs w:val="18"/>
        </w:rPr>
      </w:pPr>
      <w:r w:rsidRPr="00E168DC">
        <w:rPr>
          <w:rFonts w:ascii="Verdana" w:hAnsi="Verdana" w:cs="Arial"/>
          <w:sz w:val="18"/>
          <w:szCs w:val="18"/>
        </w:rPr>
        <w:t>zastąpił ten podmiot innym podmiotem lub podmiotami lub</w:t>
      </w:r>
    </w:p>
    <w:p w14:paraId="5A858E75" w14:textId="013DD8FF" w:rsidR="00F43006" w:rsidRPr="00F42E5A" w:rsidRDefault="00A868F9" w:rsidP="00F42E5A">
      <w:pPr>
        <w:numPr>
          <w:ilvl w:val="0"/>
          <w:numId w:val="35"/>
        </w:numPr>
        <w:rPr>
          <w:rFonts w:ascii="Verdana" w:hAnsi="Verdana" w:cs="Arial"/>
          <w:sz w:val="18"/>
          <w:szCs w:val="18"/>
        </w:rPr>
      </w:pPr>
      <w:r w:rsidRPr="00C84BC3">
        <w:rPr>
          <w:rFonts w:ascii="Verdana" w:hAnsi="Verdana" w:cs="Arial"/>
          <w:sz w:val="18"/>
          <w:szCs w:val="18"/>
        </w:rPr>
        <w:t>zobowiązał się do osobistego wykonania odpowiedniej części zamówienia, jeżeli wykaże, że spełnia warunek dotyczący zdolności technicznej lub zawodowej, o których mowa w ust. 5.</w:t>
      </w:r>
      <w:r w:rsidR="00B11BF9">
        <w:rPr>
          <w:rFonts w:ascii="Verdana" w:hAnsi="Verdana" w:cs="Arial"/>
          <w:sz w:val="18"/>
          <w:szCs w:val="18"/>
        </w:rPr>
        <w:t>3</w:t>
      </w:r>
      <w:r>
        <w:rPr>
          <w:rFonts w:ascii="Verdana" w:hAnsi="Verdana" w:cs="Arial"/>
          <w:sz w:val="18"/>
          <w:szCs w:val="18"/>
        </w:rPr>
        <w:t xml:space="preserve"> pkt </w:t>
      </w:r>
      <w:r w:rsidR="00B11BF9">
        <w:rPr>
          <w:rFonts w:ascii="Verdana" w:hAnsi="Verdana" w:cs="Arial"/>
          <w:sz w:val="18"/>
          <w:szCs w:val="18"/>
        </w:rPr>
        <w:t>3</w:t>
      </w:r>
      <w:r>
        <w:rPr>
          <w:rFonts w:ascii="Verdana" w:hAnsi="Verdana" w:cs="Arial"/>
          <w:sz w:val="18"/>
          <w:szCs w:val="18"/>
        </w:rPr>
        <w:t xml:space="preserve">) </w:t>
      </w:r>
      <w:r w:rsidRPr="00C84BC3">
        <w:rPr>
          <w:rFonts w:ascii="Verdana" w:hAnsi="Verdana" w:cs="Arial"/>
          <w:sz w:val="18"/>
          <w:szCs w:val="18"/>
        </w:rPr>
        <w:t>SIWZ.</w:t>
      </w:r>
    </w:p>
    <w:p w14:paraId="63CC11C2" w14:textId="4132AE20" w:rsidR="00C87749" w:rsidRPr="00A97178" w:rsidRDefault="00C87749" w:rsidP="00DC30DA">
      <w:pPr>
        <w:pStyle w:val="pkt"/>
        <w:numPr>
          <w:ilvl w:val="1"/>
          <w:numId w:val="43"/>
        </w:numPr>
        <w:tabs>
          <w:tab w:val="left" w:pos="567"/>
        </w:tabs>
        <w:autoSpaceDE w:val="0"/>
        <w:autoSpaceDN w:val="0"/>
        <w:spacing w:before="0"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xml:space="preserve">, będzie dysponował niezbędnymi zasobami w stopniu umożliwiającym należyte wykonanie zamówienia publicznego oraz oceny, czy stosunek łączący </w:t>
      </w:r>
      <w:r w:rsidRPr="00A97178">
        <w:rPr>
          <w:rFonts w:ascii="Verdana" w:hAnsi="Verdana" w:cs="Arial"/>
          <w:sz w:val="18"/>
          <w:szCs w:val="18"/>
        </w:rPr>
        <w:lastRenderedPageBreak/>
        <w:t>wykonawcę z tymi podmiotami gwarantuje rzeczywisty dostęp do ich zasobów, zamawiający żąda dokumentów, które określają w szczególności:</w:t>
      </w:r>
    </w:p>
    <w:p w14:paraId="26D23E8F" w14:textId="77777777" w:rsidR="00C87749" w:rsidRPr="00A97178" w:rsidRDefault="00C87749" w:rsidP="00DC30DA">
      <w:pPr>
        <w:numPr>
          <w:ilvl w:val="0"/>
          <w:numId w:val="34"/>
        </w:numPr>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DC30DA">
      <w:pPr>
        <w:numPr>
          <w:ilvl w:val="0"/>
          <w:numId w:val="34"/>
        </w:numPr>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E168DC" w:rsidRDefault="00C87749" w:rsidP="00DC30DA">
      <w:pPr>
        <w:numPr>
          <w:ilvl w:val="0"/>
          <w:numId w:val="34"/>
        </w:numPr>
        <w:rPr>
          <w:rFonts w:ascii="Verdana" w:hAnsi="Verdana" w:cs="Arial"/>
          <w:sz w:val="18"/>
          <w:szCs w:val="18"/>
        </w:rPr>
      </w:pPr>
      <w:r w:rsidRPr="00E168DC">
        <w:rPr>
          <w:rFonts w:ascii="Verdana" w:hAnsi="Verdana" w:cs="Arial"/>
          <w:sz w:val="18"/>
          <w:szCs w:val="18"/>
        </w:rPr>
        <w:t>zakres i okres udziału innego podmiotu przy wykonywaniu zamówienia publicznego;</w:t>
      </w:r>
    </w:p>
    <w:p w14:paraId="66C5BAA1" w14:textId="17176151" w:rsidR="00A868F9" w:rsidRDefault="00A868F9" w:rsidP="00DC30DA">
      <w:pPr>
        <w:pStyle w:val="pkt"/>
        <w:numPr>
          <w:ilvl w:val="1"/>
          <w:numId w:val="43"/>
        </w:numPr>
        <w:tabs>
          <w:tab w:val="left" w:pos="567"/>
        </w:tabs>
        <w:autoSpaceDE w:val="0"/>
        <w:autoSpaceDN w:val="0"/>
        <w:spacing w:before="0" w:after="0"/>
        <w:ind w:left="567" w:hanging="567"/>
        <w:rPr>
          <w:rFonts w:ascii="Verdana" w:hAnsi="Verdana" w:cs="Arial"/>
          <w:sz w:val="18"/>
          <w:szCs w:val="18"/>
        </w:rPr>
      </w:pPr>
      <w:r w:rsidRPr="00E168DC">
        <w:rPr>
          <w:rFonts w:ascii="Verdana" w:hAnsi="Verdana" w:cs="Arial"/>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A45F72A" w14:textId="4A2F2C63" w:rsidR="009E7369" w:rsidRPr="00EB75F9" w:rsidRDefault="009E7369" w:rsidP="00DC30DA">
      <w:pPr>
        <w:pStyle w:val="pkt"/>
        <w:numPr>
          <w:ilvl w:val="1"/>
          <w:numId w:val="43"/>
        </w:numPr>
        <w:tabs>
          <w:tab w:val="left" w:pos="567"/>
        </w:tabs>
        <w:autoSpaceDE w:val="0"/>
        <w:autoSpaceDN w:val="0"/>
        <w:spacing w:before="0" w:after="0"/>
        <w:ind w:left="567" w:hanging="567"/>
        <w:rPr>
          <w:rFonts w:ascii="Verdana" w:hAnsi="Verdana" w:cs="Arial"/>
          <w:sz w:val="18"/>
          <w:szCs w:val="18"/>
        </w:rPr>
      </w:pPr>
      <w:r w:rsidRPr="00EB75F9">
        <w:rPr>
          <w:rFonts w:ascii="Verdana" w:hAnsi="Verdana" w:cs="Arial"/>
          <w:sz w:val="18"/>
          <w:szCs w:val="18"/>
        </w:rPr>
        <w:t xml:space="preserve">Zamawiający żąda od wykonawcy, który polega na zdolnościach innych podmiotów na zasadach określonych w art. 22a </w:t>
      </w:r>
      <w:proofErr w:type="spellStart"/>
      <w:r w:rsidRPr="00EB75F9">
        <w:rPr>
          <w:rFonts w:ascii="Verdana" w:hAnsi="Verdana" w:cs="Arial"/>
          <w:sz w:val="18"/>
          <w:szCs w:val="18"/>
        </w:rPr>
        <w:t>Pzp</w:t>
      </w:r>
      <w:proofErr w:type="spellEnd"/>
      <w:r w:rsidRPr="00EB75F9">
        <w:rPr>
          <w:rFonts w:ascii="Verdana" w:hAnsi="Verdana" w:cs="Arial"/>
          <w:sz w:val="18"/>
          <w:szCs w:val="18"/>
        </w:rPr>
        <w:t>, przedstawienia w odniesieniu do tych podmiotów dokumentów wymienionych w ust. 6.</w:t>
      </w:r>
      <w:r w:rsidR="00EE1126">
        <w:rPr>
          <w:rFonts w:ascii="Verdana" w:hAnsi="Verdana" w:cs="Arial"/>
          <w:sz w:val="18"/>
          <w:szCs w:val="18"/>
        </w:rPr>
        <w:t>3</w:t>
      </w:r>
      <w:r w:rsidRPr="00EB75F9">
        <w:rPr>
          <w:rFonts w:ascii="Verdana" w:hAnsi="Verdana" w:cs="Arial"/>
          <w:sz w:val="18"/>
          <w:szCs w:val="18"/>
        </w:rPr>
        <w:t xml:space="preserve">. </w:t>
      </w:r>
      <w:r w:rsidR="0025096A" w:rsidRPr="00EB75F9">
        <w:rPr>
          <w:rFonts w:ascii="Verdana" w:hAnsi="Verdana" w:cs="Arial"/>
          <w:sz w:val="18"/>
          <w:szCs w:val="18"/>
        </w:rPr>
        <w:t xml:space="preserve">lit. a) – </w:t>
      </w:r>
      <w:r w:rsidR="00EE1126">
        <w:rPr>
          <w:rFonts w:ascii="Verdana" w:hAnsi="Verdana" w:cs="Arial"/>
          <w:sz w:val="18"/>
          <w:szCs w:val="18"/>
        </w:rPr>
        <w:t>g</w:t>
      </w:r>
      <w:r w:rsidR="0025096A" w:rsidRPr="00EB75F9">
        <w:rPr>
          <w:rFonts w:ascii="Verdana" w:hAnsi="Verdana" w:cs="Arial"/>
          <w:sz w:val="18"/>
          <w:szCs w:val="18"/>
        </w:rPr>
        <w:t>)</w:t>
      </w:r>
      <w:r w:rsidRPr="00EB75F9">
        <w:rPr>
          <w:rFonts w:ascii="Verdana" w:hAnsi="Verdana" w:cs="Arial"/>
          <w:sz w:val="18"/>
          <w:szCs w:val="18"/>
        </w:rPr>
        <w:t xml:space="preserve"> SIWZ.</w:t>
      </w:r>
    </w:p>
    <w:p w14:paraId="76FD0F1A" w14:textId="12B62D46" w:rsidR="009E7369" w:rsidRPr="00D9780E" w:rsidRDefault="009E7369" w:rsidP="00DC30DA">
      <w:pPr>
        <w:pStyle w:val="pkt"/>
        <w:numPr>
          <w:ilvl w:val="1"/>
          <w:numId w:val="43"/>
        </w:numPr>
        <w:tabs>
          <w:tab w:val="left" w:pos="567"/>
        </w:tabs>
        <w:autoSpaceDE w:val="0"/>
        <w:autoSpaceDN w:val="0"/>
        <w:spacing w:before="0" w:after="0"/>
        <w:ind w:left="567" w:hanging="567"/>
        <w:rPr>
          <w:rFonts w:ascii="Verdana" w:hAnsi="Verdana" w:cs="Arial"/>
          <w:i/>
          <w:sz w:val="18"/>
          <w:szCs w:val="18"/>
        </w:rPr>
      </w:pPr>
      <w:r w:rsidRPr="00EB75F9">
        <w:rPr>
          <w:rFonts w:ascii="Verdana" w:hAnsi="Verdana" w:cs="Tahoma"/>
          <w:sz w:val="18"/>
          <w:szCs w:val="18"/>
        </w:rPr>
        <w:t xml:space="preserve">W przypadku </w:t>
      </w:r>
      <w:r w:rsidRPr="00EB75F9">
        <w:rPr>
          <w:rFonts w:ascii="Verdana" w:hAnsi="Verdana" w:cs="Tahoma"/>
          <w:iCs/>
          <w:sz w:val="18"/>
          <w:szCs w:val="18"/>
        </w:rPr>
        <w:t xml:space="preserve">wykonawców wspólnie ubiegających się o udzielenie zamówienia </w:t>
      </w:r>
      <w:r w:rsidRPr="00EB75F9">
        <w:rPr>
          <w:rFonts w:ascii="Verdana" w:hAnsi="Verdana" w:cs="Tahoma"/>
          <w:sz w:val="18"/>
          <w:szCs w:val="18"/>
        </w:rPr>
        <w:t xml:space="preserve">warunek, o którym mowa w ust. 5.3 pkt 3) niniejszej SIWZ, dotyczący wykonania </w:t>
      </w:r>
      <w:r w:rsidR="00EE1126">
        <w:rPr>
          <w:rFonts w:ascii="Verdana" w:hAnsi="Verdana" w:cs="Tahoma"/>
          <w:sz w:val="18"/>
          <w:szCs w:val="18"/>
        </w:rPr>
        <w:t>3 usług</w:t>
      </w:r>
      <w:r w:rsidRPr="00EB75F9">
        <w:rPr>
          <w:rFonts w:ascii="Verdana" w:hAnsi="Verdana" w:cs="Tahoma"/>
          <w:sz w:val="18"/>
          <w:szCs w:val="18"/>
        </w:rPr>
        <w:t xml:space="preserve"> zostanie spełniony wyłącznie wtedy, jeżeli </w:t>
      </w:r>
      <w:r w:rsidRPr="00EB75F9">
        <w:rPr>
          <w:rFonts w:ascii="Verdana" w:hAnsi="Verdana" w:cs="Tahoma"/>
          <w:b/>
          <w:sz w:val="18"/>
          <w:szCs w:val="18"/>
        </w:rPr>
        <w:t>co najmniej jeden z wykonawców spełnia ten warunek samodzielnie.</w:t>
      </w:r>
    </w:p>
    <w:p w14:paraId="15ADC3CF" w14:textId="3387B824" w:rsidR="00D9780E" w:rsidRPr="00D9780E" w:rsidRDefault="00D9780E" w:rsidP="00DC30DA">
      <w:pPr>
        <w:pStyle w:val="pkt"/>
        <w:numPr>
          <w:ilvl w:val="1"/>
          <w:numId w:val="43"/>
        </w:numPr>
        <w:tabs>
          <w:tab w:val="left" w:pos="567"/>
        </w:tabs>
        <w:autoSpaceDE w:val="0"/>
        <w:autoSpaceDN w:val="0"/>
        <w:spacing w:before="0" w:after="0"/>
        <w:ind w:left="567" w:hanging="567"/>
        <w:rPr>
          <w:rFonts w:ascii="Verdana" w:hAnsi="Verdana"/>
          <w:sz w:val="18"/>
          <w:szCs w:val="18"/>
        </w:rPr>
      </w:pPr>
      <w:r>
        <w:rPr>
          <w:rFonts w:ascii="Verdana" w:hAnsi="Verdana"/>
          <w:sz w:val="18"/>
          <w:szCs w:val="18"/>
        </w:rPr>
        <w:t xml:space="preserve">W przypadku wykonawców wspólnie ubiegających się o udzielenie zamówienia lub w przypadku polegania na zdolności technicznej lub zawodowej </w:t>
      </w:r>
      <w:r w:rsidRPr="00D9780E">
        <w:rPr>
          <w:rFonts w:ascii="Verdana" w:hAnsi="Verdana"/>
          <w:b/>
          <w:sz w:val="18"/>
          <w:szCs w:val="18"/>
        </w:rPr>
        <w:t>innego podmiotu</w:t>
      </w:r>
      <w:r>
        <w:rPr>
          <w:rFonts w:ascii="Verdana" w:hAnsi="Verdana"/>
          <w:sz w:val="18"/>
          <w:szCs w:val="18"/>
        </w:rPr>
        <w:t xml:space="preserve"> warunek, o którym mowa w ust. 5.3 pkt. 3 niniejszej SIWZ, dotyczący wykonania </w:t>
      </w:r>
      <w:r w:rsidR="00EE1126">
        <w:rPr>
          <w:rFonts w:ascii="Verdana" w:hAnsi="Verdana"/>
          <w:sz w:val="18"/>
          <w:szCs w:val="18"/>
        </w:rPr>
        <w:t>3 usług</w:t>
      </w:r>
      <w:r>
        <w:rPr>
          <w:rFonts w:ascii="Verdana" w:hAnsi="Verdana"/>
          <w:sz w:val="18"/>
          <w:szCs w:val="18"/>
        </w:rPr>
        <w:t xml:space="preserve"> zostanie spełniony wyłącznie wtedy, jeżeli co najmniej jeden z wykonawców/podmiotów trzecich spełnia ten warunek samodzielnie.</w:t>
      </w:r>
    </w:p>
    <w:p w14:paraId="6AA16D17" w14:textId="77777777" w:rsidR="007F2028" w:rsidRDefault="007F2028" w:rsidP="007F2028">
      <w:pPr>
        <w:pStyle w:val="pkt"/>
        <w:tabs>
          <w:tab w:val="left" w:pos="567"/>
        </w:tabs>
        <w:autoSpaceDE w:val="0"/>
        <w:autoSpaceDN w:val="0"/>
        <w:spacing w:after="0"/>
        <w:ind w:left="567"/>
        <w:rPr>
          <w:rFonts w:ascii="Verdana" w:hAnsi="Verdana" w:cs="Arial"/>
          <w:sz w:val="18"/>
          <w:szCs w:val="18"/>
        </w:rPr>
      </w:pPr>
    </w:p>
    <w:p w14:paraId="04A725C9" w14:textId="1B613556" w:rsidR="00F42E5A" w:rsidRDefault="00C87749" w:rsidP="002E79CD">
      <w:pPr>
        <w:pStyle w:val="pkt"/>
        <w:tabs>
          <w:tab w:val="left" w:pos="567"/>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Podstawy wykluczenia, o których mowa w art. 24</w:t>
      </w:r>
      <w:r w:rsidR="00F36C6F">
        <w:rPr>
          <w:rFonts w:ascii="Verdana" w:hAnsi="Verdana" w:cs="Arial"/>
          <w:b/>
          <w:color w:val="0000FF"/>
          <w:sz w:val="18"/>
          <w:szCs w:val="18"/>
        </w:rPr>
        <w:t xml:space="preserve"> </w:t>
      </w:r>
      <w:r>
        <w:rPr>
          <w:rFonts w:ascii="Verdana" w:hAnsi="Verdana" w:cs="Arial"/>
          <w:b/>
          <w:color w:val="0000FF"/>
          <w:sz w:val="18"/>
          <w:szCs w:val="18"/>
        </w:rPr>
        <w:t>ustawy PZP</w:t>
      </w:r>
    </w:p>
    <w:p w14:paraId="610F9038" w14:textId="2AE923E8" w:rsidR="00C87749" w:rsidRPr="008B0F7F" w:rsidRDefault="00C87749" w:rsidP="00DC30DA">
      <w:pPr>
        <w:pStyle w:val="pkt"/>
        <w:numPr>
          <w:ilvl w:val="1"/>
          <w:numId w:val="43"/>
        </w:numPr>
        <w:tabs>
          <w:tab w:val="left" w:pos="567"/>
        </w:tabs>
        <w:autoSpaceDE w:val="0"/>
        <w:autoSpaceDN w:val="0"/>
        <w:spacing w:before="0" w:after="0"/>
        <w:ind w:left="567" w:hanging="567"/>
        <w:rPr>
          <w:rFonts w:ascii="Verdana" w:hAnsi="Verdana" w:cs="Arial"/>
          <w:b/>
          <w:sz w:val="18"/>
          <w:szCs w:val="18"/>
        </w:rPr>
      </w:pPr>
      <w:r w:rsidRPr="008B0F7F">
        <w:rPr>
          <w:rFonts w:ascii="Verdana" w:hAnsi="Verdana" w:cs="Arial"/>
          <w:b/>
          <w:sz w:val="18"/>
          <w:szCs w:val="18"/>
        </w:rPr>
        <w:t xml:space="preserve">Na podstawie art. 24 ust. </w:t>
      </w:r>
      <w:r w:rsidR="005B6655" w:rsidRPr="008B0F7F">
        <w:rPr>
          <w:rFonts w:ascii="Verdana" w:hAnsi="Verdana" w:cs="Arial"/>
          <w:b/>
          <w:sz w:val="18"/>
          <w:szCs w:val="18"/>
        </w:rPr>
        <w:t>1</w:t>
      </w:r>
      <w:r w:rsidRPr="008B0F7F">
        <w:rPr>
          <w:rFonts w:ascii="Verdana" w:hAnsi="Verdana" w:cs="Arial"/>
          <w:b/>
          <w:sz w:val="18"/>
          <w:szCs w:val="18"/>
        </w:rPr>
        <w:t xml:space="preserve"> ustawy PZP z postępowania o udzielenie zamówienia</w:t>
      </w:r>
      <w:r w:rsidR="00CE074A" w:rsidRPr="008B0F7F">
        <w:rPr>
          <w:rFonts w:ascii="Verdana" w:hAnsi="Verdana" w:cs="Arial"/>
          <w:b/>
          <w:sz w:val="18"/>
          <w:szCs w:val="18"/>
        </w:rPr>
        <w:t xml:space="preserve"> </w:t>
      </w:r>
      <w:r w:rsidR="002E79CD">
        <w:rPr>
          <w:rFonts w:ascii="Verdana" w:hAnsi="Verdana" w:cs="Arial"/>
          <w:b/>
          <w:sz w:val="18"/>
          <w:szCs w:val="18"/>
        </w:rPr>
        <w:t xml:space="preserve">wyklucza się: </w:t>
      </w:r>
    </w:p>
    <w:p w14:paraId="75271E97" w14:textId="77777777" w:rsidR="008B0F7F" w:rsidRPr="000B2229" w:rsidRDefault="008B0F7F" w:rsidP="00704576">
      <w:pPr>
        <w:numPr>
          <w:ilvl w:val="0"/>
          <w:numId w:val="5"/>
        </w:numPr>
        <w:rPr>
          <w:rFonts w:ascii="Verdana" w:hAnsi="Verdana" w:cs="Arial"/>
          <w:sz w:val="18"/>
          <w:szCs w:val="18"/>
        </w:rPr>
      </w:pPr>
      <w:r w:rsidRPr="000B2229">
        <w:rPr>
          <w:rFonts w:ascii="Verdana" w:hAnsi="Verdana" w:cs="Arial"/>
          <w:sz w:val="18"/>
          <w:szCs w:val="18"/>
        </w:rPr>
        <w:t>wykonawcę, który nie wykazał spełniania warunków udziału w postępowaniu lub nie wykazał braku podstaw wykluczenia;</w:t>
      </w:r>
    </w:p>
    <w:p w14:paraId="78CD78F8" w14:textId="77777777" w:rsidR="008B0F7F" w:rsidRPr="000B2229" w:rsidRDefault="008B0F7F" w:rsidP="00704576">
      <w:pPr>
        <w:numPr>
          <w:ilvl w:val="0"/>
          <w:numId w:val="5"/>
        </w:numPr>
        <w:rPr>
          <w:rFonts w:ascii="Verdana" w:hAnsi="Verdana" w:cs="Arial"/>
          <w:sz w:val="18"/>
          <w:szCs w:val="18"/>
        </w:rPr>
      </w:pPr>
      <w:r w:rsidRPr="000B2229">
        <w:rPr>
          <w:rFonts w:ascii="Verdana" w:hAnsi="Verdana" w:cs="Arial"/>
          <w:sz w:val="18"/>
          <w:szCs w:val="18"/>
        </w:rPr>
        <w:t>wykonawcę będącego osobą fizyczną, którego prawomocnie skazano za przestępstwo:</w:t>
      </w:r>
    </w:p>
    <w:p w14:paraId="7DA6B481" w14:textId="77777777" w:rsidR="008B0F7F" w:rsidRPr="000B2229" w:rsidRDefault="008B0F7F" w:rsidP="00704576">
      <w:pPr>
        <w:numPr>
          <w:ilvl w:val="0"/>
          <w:numId w:val="6"/>
        </w:numPr>
        <w:tabs>
          <w:tab w:val="left" w:pos="1134"/>
        </w:tabs>
        <w:autoSpaceDE w:val="0"/>
        <w:autoSpaceDN w:val="0"/>
        <w:rPr>
          <w:rFonts w:ascii="Verdana" w:hAnsi="Verdana" w:cs="Arial"/>
          <w:sz w:val="18"/>
          <w:szCs w:val="18"/>
        </w:rPr>
      </w:pPr>
      <w:r w:rsidRPr="000B2229">
        <w:rPr>
          <w:rFonts w:ascii="Verdana" w:hAnsi="Verdana" w:cs="Arial"/>
          <w:sz w:val="18"/>
          <w:szCs w:val="18"/>
        </w:rPr>
        <w:t>o którym mowa w art. 165a, art. 181-188, art. 189a, art. 218-221, art. 228-230a, art. 250a, art. 258 lub art. 270-309 ustawy z dnia 6 czerwca 1997 r. - Kodeks karny (Dz. U. poz. 553, z późn. zm.) lub art. 46 lub art. 48 ustawy z dnia 25 czerwca 2010 r. o sporcie (Dz. U. z 2016 r. poz. 176),</w:t>
      </w:r>
    </w:p>
    <w:p w14:paraId="7F67C726" w14:textId="77777777" w:rsidR="008B0F7F" w:rsidRPr="000B2229" w:rsidRDefault="008B0F7F" w:rsidP="00704576">
      <w:pPr>
        <w:numPr>
          <w:ilvl w:val="0"/>
          <w:numId w:val="6"/>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charakterze terrorystycznym, o którym mowa w art. 115 § 20 ustawy z dnia 6 czerwca 1997 r. - Kodeks karny,</w:t>
      </w:r>
    </w:p>
    <w:p w14:paraId="4B4FFA9C" w14:textId="77777777" w:rsidR="008B0F7F" w:rsidRPr="000B2229" w:rsidRDefault="008B0F7F" w:rsidP="00704576">
      <w:pPr>
        <w:numPr>
          <w:ilvl w:val="0"/>
          <w:numId w:val="6"/>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skarbowe,</w:t>
      </w:r>
    </w:p>
    <w:p w14:paraId="564E0B9C" w14:textId="77777777" w:rsidR="008B0F7F" w:rsidRPr="000B2229" w:rsidRDefault="008B0F7F" w:rsidP="00704576">
      <w:pPr>
        <w:numPr>
          <w:ilvl w:val="0"/>
          <w:numId w:val="6"/>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0B2050D1"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Pr="00AA4F3A">
        <w:rPr>
          <w:rFonts w:ascii="Verdana" w:hAnsi="Verdana" w:cs="Arial"/>
          <w:sz w:val="18"/>
          <w:szCs w:val="18"/>
        </w:rPr>
        <w:t xml:space="preserve">w </w:t>
      </w:r>
      <w:r w:rsidRPr="00AF10BB">
        <w:rPr>
          <w:rFonts w:ascii="Verdana" w:hAnsi="Verdana" w:cs="Arial"/>
          <w:color w:val="000000"/>
          <w:sz w:val="18"/>
          <w:szCs w:val="18"/>
        </w:rPr>
        <w:t>ust. 5.1</w:t>
      </w:r>
      <w:r>
        <w:rPr>
          <w:rFonts w:ascii="Verdana" w:hAnsi="Verdana" w:cs="Arial"/>
          <w:color w:val="000000"/>
          <w:sz w:val="18"/>
          <w:szCs w:val="18"/>
        </w:rPr>
        <w:t>0</w:t>
      </w:r>
      <w:r w:rsidRPr="00AF10BB">
        <w:rPr>
          <w:rFonts w:ascii="Verdana" w:hAnsi="Verdana" w:cs="Arial"/>
          <w:color w:val="000000"/>
          <w:sz w:val="18"/>
          <w:szCs w:val="18"/>
        </w:rPr>
        <w:t>. pkt 2) SIWZ</w:t>
      </w:r>
      <w:r w:rsidRPr="00AA4F3A">
        <w:rPr>
          <w:rFonts w:ascii="Verdana" w:hAnsi="Verdana" w:cs="Arial"/>
          <w:sz w:val="18"/>
          <w:szCs w:val="18"/>
        </w:rPr>
        <w:t>;</w:t>
      </w:r>
      <w:r w:rsidRPr="000B2229">
        <w:rPr>
          <w:rFonts w:ascii="Verdana" w:hAnsi="Verdana" w:cs="Arial"/>
          <w:sz w:val="18"/>
          <w:szCs w:val="18"/>
        </w:rPr>
        <w:t xml:space="preserve"> </w:t>
      </w:r>
    </w:p>
    <w:p w14:paraId="71C9200A"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4BDF0FBA"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lastRenderedPageBreak/>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76B2238"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740C9B67"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 xml:space="preserve">wykonawcę, który bezprawnie wpływał lub próbował wpłynąć na czynności zamawiającego </w:t>
      </w:r>
      <w:r>
        <w:rPr>
          <w:rFonts w:ascii="Verdana" w:hAnsi="Verdana" w:cs="Arial"/>
          <w:sz w:val="18"/>
          <w:szCs w:val="18"/>
        </w:rPr>
        <w:br/>
      </w:r>
      <w:r w:rsidRPr="000B2229">
        <w:rPr>
          <w:rFonts w:ascii="Verdana" w:hAnsi="Verdana" w:cs="Arial"/>
          <w:sz w:val="18"/>
          <w:szCs w:val="18"/>
        </w:rPr>
        <w:t>lub pozyskać informacje poufne, mogące dać mu przewagę w postępowaniu o udzielenie zamówienia;</w:t>
      </w:r>
    </w:p>
    <w:p w14:paraId="22B2AF30"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3BF78626"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21E2451C" w14:textId="77777777" w:rsidR="008B0F7F" w:rsidRPr="000B2229" w:rsidRDefault="008B0F7F" w:rsidP="00704576">
      <w:pPr>
        <w:numPr>
          <w:ilvl w:val="0"/>
          <w:numId w:val="5"/>
        </w:numPr>
        <w:ind w:left="709" w:hanging="425"/>
        <w:rPr>
          <w:rFonts w:ascii="Verdana" w:hAnsi="Verdana" w:cs="Arial"/>
          <w:sz w:val="18"/>
          <w:szCs w:val="18"/>
        </w:rPr>
      </w:pPr>
      <w:r w:rsidRPr="000B2229">
        <w:rPr>
          <w:rFonts w:ascii="Verdana" w:hAnsi="Verdana" w:cs="Arial"/>
          <w:sz w:val="18"/>
          <w:szCs w:val="18"/>
        </w:rPr>
        <w:t xml:space="preserve">wykonawcę będącego podmiotem zbiorowym, wobec którego sąd orzekł zakaz ubiegania się </w:t>
      </w:r>
      <w:r>
        <w:rPr>
          <w:rFonts w:ascii="Verdana" w:hAnsi="Verdana" w:cs="Arial"/>
          <w:sz w:val="18"/>
          <w:szCs w:val="18"/>
        </w:rPr>
        <w:br/>
      </w:r>
      <w:r w:rsidRPr="000B2229">
        <w:rPr>
          <w:rFonts w:ascii="Verdana" w:hAnsi="Verdana" w:cs="Arial"/>
          <w:sz w:val="18"/>
          <w:szCs w:val="18"/>
        </w:rPr>
        <w:t xml:space="preserve">o zamówienia publiczne na podstawie ustawy z dnia 28 października 2002 r. o odpowiedzialności podmiotów zbiorowych za czyny zabronione pod groźbą kary (Dz. U. z 2015 r. poz. 1212, 1844 </w:t>
      </w:r>
      <w:r>
        <w:rPr>
          <w:rFonts w:ascii="Verdana" w:hAnsi="Verdana" w:cs="Arial"/>
          <w:sz w:val="18"/>
          <w:szCs w:val="18"/>
        </w:rPr>
        <w:br/>
      </w:r>
      <w:r w:rsidRPr="000B2229">
        <w:rPr>
          <w:rFonts w:ascii="Verdana" w:hAnsi="Verdana" w:cs="Arial"/>
          <w:sz w:val="18"/>
          <w:szCs w:val="18"/>
        </w:rPr>
        <w:t>i 1855 oraz z 2016 r. poz. 437 i 544);</w:t>
      </w:r>
    </w:p>
    <w:p w14:paraId="00820CD5" w14:textId="77777777" w:rsidR="008B0F7F" w:rsidRPr="000B2229" w:rsidRDefault="008B0F7F" w:rsidP="00704576">
      <w:pPr>
        <w:numPr>
          <w:ilvl w:val="0"/>
          <w:numId w:val="5"/>
        </w:numPr>
        <w:ind w:left="709" w:hanging="425"/>
        <w:rPr>
          <w:rFonts w:ascii="Verdana" w:hAnsi="Verdana" w:cs="Arial"/>
          <w:sz w:val="18"/>
          <w:szCs w:val="18"/>
        </w:rPr>
      </w:pPr>
      <w:r w:rsidRPr="000B2229">
        <w:rPr>
          <w:rFonts w:ascii="Verdana" w:hAnsi="Verdana" w:cs="Arial"/>
          <w:sz w:val="18"/>
          <w:szCs w:val="18"/>
        </w:rPr>
        <w:t xml:space="preserve">wykonawcę, wobec którego orzeczono tytułem środka zapobiegawczego zakaz ubiegania się </w:t>
      </w:r>
      <w:r>
        <w:rPr>
          <w:rFonts w:ascii="Verdana" w:hAnsi="Verdana" w:cs="Arial"/>
          <w:sz w:val="18"/>
          <w:szCs w:val="18"/>
        </w:rPr>
        <w:br/>
      </w:r>
      <w:r w:rsidRPr="000B2229">
        <w:rPr>
          <w:rFonts w:ascii="Verdana" w:hAnsi="Verdana" w:cs="Arial"/>
          <w:sz w:val="18"/>
          <w:szCs w:val="18"/>
        </w:rPr>
        <w:t>o zamówienia publiczne;</w:t>
      </w:r>
    </w:p>
    <w:p w14:paraId="6EF95B86" w14:textId="7B47E93F" w:rsidR="008B0F7F" w:rsidRDefault="008B0F7F" w:rsidP="00F42E5A">
      <w:pPr>
        <w:numPr>
          <w:ilvl w:val="0"/>
          <w:numId w:val="5"/>
        </w:numPr>
        <w:ind w:left="709" w:hanging="425"/>
        <w:rPr>
          <w:rFonts w:ascii="Verdana" w:hAnsi="Verdana" w:cs="Arial"/>
          <w:sz w:val="18"/>
          <w:szCs w:val="18"/>
        </w:rPr>
      </w:pPr>
      <w:r w:rsidRPr="000B2229">
        <w:rPr>
          <w:rFonts w:ascii="Verdana" w:hAnsi="Verdana" w:cs="Arial"/>
          <w:sz w:val="18"/>
          <w:szCs w:val="18"/>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t>
      </w:r>
      <w:r>
        <w:rPr>
          <w:rFonts w:ascii="Verdana" w:hAnsi="Verdana" w:cs="Arial"/>
          <w:sz w:val="18"/>
          <w:szCs w:val="18"/>
        </w:rPr>
        <w:br/>
      </w:r>
      <w:r w:rsidRPr="000B2229">
        <w:rPr>
          <w:rFonts w:ascii="Verdana" w:hAnsi="Verdana" w:cs="Arial"/>
          <w:sz w:val="18"/>
          <w:szCs w:val="18"/>
        </w:rPr>
        <w:t>w postępowaniu o udzielenie zamówienia.</w:t>
      </w:r>
    </w:p>
    <w:p w14:paraId="10CC2142" w14:textId="77777777" w:rsidR="00F42E5A" w:rsidRPr="00F42E5A" w:rsidRDefault="00F42E5A" w:rsidP="00F42E5A">
      <w:pPr>
        <w:ind w:left="709"/>
        <w:rPr>
          <w:rFonts w:ascii="Verdana" w:hAnsi="Verdana" w:cs="Arial"/>
          <w:sz w:val="18"/>
          <w:szCs w:val="18"/>
        </w:rPr>
      </w:pPr>
    </w:p>
    <w:p w14:paraId="6E454BE5" w14:textId="51BA9136" w:rsidR="008B0F7F" w:rsidRPr="002E79CD" w:rsidRDefault="008B0F7F" w:rsidP="00DC30DA">
      <w:pPr>
        <w:pStyle w:val="pkt"/>
        <w:numPr>
          <w:ilvl w:val="1"/>
          <w:numId w:val="43"/>
        </w:numPr>
        <w:tabs>
          <w:tab w:val="left" w:pos="567"/>
        </w:tabs>
        <w:autoSpaceDE w:val="0"/>
        <w:autoSpaceDN w:val="0"/>
        <w:spacing w:before="0" w:after="0"/>
        <w:ind w:left="567" w:hanging="567"/>
        <w:rPr>
          <w:rFonts w:ascii="Verdana" w:hAnsi="Verdana" w:cs="Arial"/>
          <w:b/>
          <w:sz w:val="18"/>
          <w:szCs w:val="18"/>
        </w:rPr>
      </w:pPr>
      <w:r w:rsidRPr="008B0F7F">
        <w:rPr>
          <w:rFonts w:ascii="Verdana" w:hAnsi="Verdana" w:cs="Arial"/>
          <w:b/>
          <w:sz w:val="18"/>
          <w:szCs w:val="18"/>
        </w:rPr>
        <w:t xml:space="preserve">Na podstawie art. 24 ust. </w:t>
      </w:r>
      <w:r>
        <w:rPr>
          <w:rFonts w:ascii="Verdana" w:hAnsi="Verdana" w:cs="Arial"/>
          <w:b/>
          <w:sz w:val="18"/>
          <w:szCs w:val="18"/>
        </w:rPr>
        <w:t>5</w:t>
      </w:r>
      <w:r w:rsidR="002A145E">
        <w:rPr>
          <w:rFonts w:ascii="Verdana" w:hAnsi="Verdana" w:cs="Arial"/>
          <w:b/>
          <w:sz w:val="18"/>
          <w:szCs w:val="18"/>
        </w:rPr>
        <w:t xml:space="preserve"> pkt 1 i 8</w:t>
      </w:r>
      <w:r w:rsidRPr="008B0F7F">
        <w:rPr>
          <w:rFonts w:ascii="Verdana" w:hAnsi="Verdana" w:cs="Arial"/>
          <w:b/>
          <w:sz w:val="18"/>
          <w:szCs w:val="18"/>
        </w:rPr>
        <w:t xml:space="preserve"> ustawy PZP z postępowania o udzielenie zamówienia Zamawiający wykluczy wykonawcę:</w:t>
      </w:r>
    </w:p>
    <w:p w14:paraId="2D1CAE67" w14:textId="32F3085B" w:rsidR="00C87749" w:rsidRDefault="00C87749" w:rsidP="00704576">
      <w:pPr>
        <w:numPr>
          <w:ilvl w:val="0"/>
          <w:numId w:val="7"/>
        </w:numPr>
        <w:rPr>
          <w:rFonts w:ascii="Verdana" w:hAnsi="Verdana" w:cs="Arial"/>
          <w:sz w:val="18"/>
          <w:szCs w:val="18"/>
        </w:rPr>
      </w:pPr>
      <w:r w:rsidRPr="000B2229">
        <w:rPr>
          <w:rFonts w:ascii="Verdana" w:hAnsi="Verdana" w:cs="Arial"/>
          <w:sz w:val="18"/>
          <w:szCs w:val="18"/>
        </w:rPr>
        <w:t xml:space="preserve">w </w:t>
      </w:r>
      <w:r w:rsidR="00C10D81" w:rsidRPr="000B2229">
        <w:rPr>
          <w:rFonts w:ascii="Verdana" w:hAnsi="Verdana" w:cs="Arial"/>
          <w:sz w:val="18"/>
          <w:szCs w:val="18"/>
        </w:rPr>
        <w:t>stosunku</w:t>
      </w:r>
      <w:r w:rsidRPr="000B2229">
        <w:rPr>
          <w:rFonts w:ascii="Verdana" w:hAnsi="Verdana" w:cs="Arial"/>
          <w:sz w:val="18"/>
          <w:szCs w:val="18"/>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405B7B23" w14:textId="20CCB9FC" w:rsidR="00C87749" w:rsidRDefault="00C87749" w:rsidP="00704576">
      <w:pPr>
        <w:numPr>
          <w:ilvl w:val="0"/>
          <w:numId w:val="7"/>
        </w:numPr>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sidR="00FF214D">
        <w:rPr>
          <w:rFonts w:ascii="Verdana" w:hAnsi="Verdana" w:cs="Arial"/>
          <w:sz w:val="18"/>
          <w:szCs w:val="18"/>
        </w:rPr>
        <w:t xml:space="preserve">art. </w:t>
      </w:r>
      <w:r w:rsidR="00DE4BC5">
        <w:rPr>
          <w:rFonts w:ascii="Verdana" w:hAnsi="Verdana" w:cs="Arial"/>
          <w:sz w:val="18"/>
          <w:szCs w:val="18"/>
        </w:rPr>
        <w:t xml:space="preserve">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sidR="00DE4BC5">
        <w:rPr>
          <w:rFonts w:ascii="Verdana" w:hAnsi="Verdana" w:cs="Arial"/>
          <w:sz w:val="18"/>
          <w:szCs w:val="18"/>
        </w:rPr>
        <w:t>15) ustawy PZP</w:t>
      </w:r>
      <w:r w:rsidRPr="00634AD8">
        <w:rPr>
          <w:rFonts w:ascii="Verdana" w:hAnsi="Verdana" w:cs="Arial"/>
          <w:sz w:val="18"/>
          <w:szCs w:val="18"/>
        </w:rPr>
        <w:t xml:space="preserve">, chyba że wykonawca dokonał płatności należnych podatków, opłat lub składek na ubezpieczenia społeczne </w:t>
      </w:r>
      <w:r w:rsidRPr="00634AD8">
        <w:rPr>
          <w:rFonts w:ascii="Verdana" w:hAnsi="Verdana" w:cs="Arial"/>
          <w:sz w:val="18"/>
          <w:szCs w:val="18"/>
        </w:rPr>
        <w:lastRenderedPageBreak/>
        <w:t>lub zdrowotne wraz z odsetkami lub grzywnami lub zawarł wiążące porozumienie w sprawie spłaty tych należności.</w:t>
      </w:r>
    </w:p>
    <w:p w14:paraId="108FBFC4" w14:textId="77777777" w:rsidR="00C87749" w:rsidRPr="000B2229" w:rsidRDefault="00C87749" w:rsidP="00446115">
      <w:pPr>
        <w:numPr>
          <w:ilvl w:val="0"/>
          <w:numId w:val="2"/>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5"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75BC71B4" w14:textId="77777777" w:rsidR="00C87749" w:rsidRDefault="00C87749" w:rsidP="00C87749">
      <w:pPr>
        <w:pStyle w:val="pkt"/>
        <w:autoSpaceDE w:val="0"/>
        <w:autoSpaceDN w:val="0"/>
        <w:spacing w:before="0" w:after="0"/>
        <w:ind w:left="426"/>
        <w:rPr>
          <w:rFonts w:ascii="Verdana" w:hAnsi="Verdana" w:cs="Arial"/>
          <w:b/>
          <w:color w:val="0000FF"/>
          <w:sz w:val="18"/>
          <w:szCs w:val="18"/>
        </w:rPr>
      </w:pPr>
    </w:p>
    <w:p w14:paraId="449143E2" w14:textId="6DD89ECD" w:rsidR="00D04C93" w:rsidRPr="00D04C93" w:rsidRDefault="006E6452" w:rsidP="00DC30DA">
      <w:pPr>
        <w:pStyle w:val="pkt"/>
        <w:numPr>
          <w:ilvl w:val="0"/>
          <w:numId w:val="37"/>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656C4C9" w14:textId="51D6FDA4" w:rsidR="003454E7" w:rsidRDefault="003454E7" w:rsidP="00704576">
      <w:pPr>
        <w:pStyle w:val="pkt"/>
        <w:numPr>
          <w:ilvl w:val="1"/>
          <w:numId w:val="4"/>
        </w:numPr>
        <w:autoSpaceDE w:val="0"/>
        <w:autoSpaceDN w:val="0"/>
        <w:adjustRightInd w:val="0"/>
        <w:ind w:left="567" w:hanging="567"/>
        <w:rPr>
          <w:rFonts w:ascii="Verdana" w:hAnsi="Verdana" w:cs="Arial"/>
          <w:sz w:val="18"/>
          <w:szCs w:val="18"/>
        </w:rPr>
      </w:pPr>
      <w:r w:rsidRPr="00F26FA7">
        <w:rPr>
          <w:rFonts w:ascii="Verdana" w:hAnsi="Verdana" w:cs="Arial"/>
          <w:b/>
          <w:sz w:val="18"/>
          <w:szCs w:val="18"/>
        </w:rPr>
        <w:t xml:space="preserve">Zamawiający przed udzieleniem zamówienia, wezwie </w:t>
      </w:r>
      <w:r w:rsidR="00F26FA7" w:rsidRPr="00F26FA7">
        <w:rPr>
          <w:rFonts w:ascii="Verdana" w:hAnsi="Verdana" w:cs="Arial"/>
          <w:b/>
          <w:sz w:val="18"/>
          <w:szCs w:val="18"/>
        </w:rPr>
        <w:t>W</w:t>
      </w:r>
      <w:r w:rsidRPr="00F26FA7">
        <w:rPr>
          <w:rFonts w:ascii="Verdana" w:hAnsi="Verdana" w:cs="Arial"/>
          <w:b/>
          <w:sz w:val="18"/>
          <w:szCs w:val="18"/>
        </w:rPr>
        <w:t>ykonawcę, którego oferta została najwyżej oceniona,</w:t>
      </w:r>
      <w:r w:rsidRPr="0052180D">
        <w:rPr>
          <w:rFonts w:ascii="Verdana" w:hAnsi="Verdana" w:cs="Arial"/>
          <w:sz w:val="18"/>
          <w:szCs w:val="18"/>
        </w:rPr>
        <w:t xml:space="preserve"> </w:t>
      </w:r>
      <w:r w:rsidRPr="00434F27">
        <w:rPr>
          <w:rFonts w:ascii="Verdana" w:hAnsi="Verdana" w:cs="Arial"/>
          <w:b/>
          <w:sz w:val="18"/>
          <w:szCs w:val="18"/>
        </w:rPr>
        <w:t>do złożenia w wyznaczonym</w:t>
      </w:r>
      <w:r w:rsidRPr="0052180D">
        <w:rPr>
          <w:rFonts w:ascii="Verdana" w:hAnsi="Verdana" w:cs="Arial"/>
          <w:sz w:val="18"/>
          <w:szCs w:val="18"/>
        </w:rPr>
        <w:t xml:space="preserve">, </w:t>
      </w:r>
      <w:r w:rsidRPr="00584002">
        <w:rPr>
          <w:rFonts w:ascii="Verdana" w:hAnsi="Verdana" w:cs="Arial"/>
          <w:b/>
          <w:sz w:val="18"/>
          <w:szCs w:val="18"/>
        </w:rPr>
        <w:t>nie krótszym niż</w:t>
      </w:r>
      <w:r w:rsidRPr="0052180D">
        <w:rPr>
          <w:rFonts w:ascii="Verdana" w:hAnsi="Verdana" w:cs="Arial"/>
          <w:sz w:val="18"/>
          <w:szCs w:val="18"/>
        </w:rPr>
        <w:t xml:space="preserve">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xml:space="preserve"> terminie</w:t>
      </w:r>
      <w:r w:rsidR="00584002">
        <w:rPr>
          <w:rFonts w:ascii="Verdana" w:hAnsi="Verdana" w:cs="Arial"/>
          <w:sz w:val="18"/>
          <w:szCs w:val="18"/>
        </w:rPr>
        <w:t>,</w:t>
      </w:r>
      <w:r w:rsidRPr="0052180D">
        <w:rPr>
          <w:rFonts w:ascii="Verdana" w:hAnsi="Verdana" w:cs="Arial"/>
          <w:sz w:val="18"/>
          <w:szCs w:val="18"/>
        </w:rPr>
        <w:t xml:space="preserve"> </w:t>
      </w:r>
      <w:r w:rsidRPr="00584002">
        <w:rPr>
          <w:rFonts w:ascii="Verdana" w:hAnsi="Verdana" w:cs="Arial"/>
          <w:sz w:val="18"/>
          <w:szCs w:val="18"/>
          <w:u w:val="single"/>
        </w:rPr>
        <w:t xml:space="preserve">aktualnych na dzień złożenia </w:t>
      </w:r>
      <w:r w:rsidR="00434F27">
        <w:rPr>
          <w:rFonts w:ascii="Verdana" w:hAnsi="Verdana" w:cs="Arial"/>
          <w:sz w:val="18"/>
          <w:szCs w:val="18"/>
          <w:u w:val="single"/>
        </w:rPr>
        <w:t>poniższych</w:t>
      </w:r>
      <w:r w:rsidRPr="0052180D">
        <w:rPr>
          <w:rFonts w:ascii="Verdana" w:hAnsi="Verdana" w:cs="Arial"/>
          <w:sz w:val="18"/>
          <w:szCs w:val="18"/>
        </w:rPr>
        <w:t xml:space="preserve">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152645DD" w14:textId="78BE4B9D" w:rsidR="00E168DC" w:rsidRDefault="003454E7" w:rsidP="00E168DC">
      <w:pPr>
        <w:pStyle w:val="pkt"/>
        <w:numPr>
          <w:ilvl w:val="1"/>
          <w:numId w:val="4"/>
        </w:numPr>
        <w:autoSpaceDE w:val="0"/>
        <w:autoSpaceDN w:val="0"/>
        <w:adjustRightInd w:val="0"/>
        <w:ind w:left="567" w:hanging="567"/>
        <w:rPr>
          <w:rFonts w:ascii="Verdana" w:hAnsi="Verdana" w:cs="Arial"/>
          <w:sz w:val="18"/>
          <w:szCs w:val="18"/>
          <w:u w:val="single"/>
        </w:rPr>
      </w:pPr>
      <w:bookmarkStart w:id="3" w:name="_Hlk263448"/>
      <w:r w:rsidRPr="00BF7B2B">
        <w:rPr>
          <w:rFonts w:ascii="Verdana" w:hAnsi="Verdana" w:cs="Arial"/>
          <w:sz w:val="18"/>
          <w:szCs w:val="18"/>
          <w:u w:val="single"/>
        </w:rPr>
        <w:t>W celu potwierdzenia spełniania warunków dotyczących zdolności technicznej lub zawodowej określonych w ust. 5.</w:t>
      </w:r>
      <w:r w:rsidR="00434F27">
        <w:rPr>
          <w:rFonts w:ascii="Verdana" w:hAnsi="Verdana" w:cs="Arial"/>
          <w:sz w:val="18"/>
          <w:szCs w:val="18"/>
          <w:u w:val="single"/>
        </w:rPr>
        <w:t>3</w:t>
      </w:r>
      <w:r w:rsidRPr="00BF7B2B">
        <w:rPr>
          <w:rFonts w:ascii="Verdana" w:hAnsi="Verdana" w:cs="Arial"/>
          <w:sz w:val="18"/>
          <w:szCs w:val="18"/>
          <w:u w:val="single"/>
        </w:rPr>
        <w:t xml:space="preserve"> pkt </w:t>
      </w:r>
      <w:r w:rsidR="00434F27">
        <w:rPr>
          <w:rFonts w:ascii="Verdana" w:hAnsi="Verdana" w:cs="Arial"/>
          <w:sz w:val="18"/>
          <w:szCs w:val="18"/>
          <w:u w:val="single"/>
        </w:rPr>
        <w:t>3</w:t>
      </w:r>
      <w:r w:rsidRPr="00BF7B2B">
        <w:rPr>
          <w:rFonts w:ascii="Verdana" w:hAnsi="Verdana" w:cs="Arial"/>
          <w:sz w:val="18"/>
          <w:szCs w:val="18"/>
          <w:u w:val="single"/>
        </w:rPr>
        <w:t xml:space="preserve">) </w:t>
      </w:r>
      <w:r w:rsidR="00ED2071" w:rsidRPr="00BF7B2B">
        <w:rPr>
          <w:rFonts w:ascii="Verdana" w:hAnsi="Verdana" w:cs="Arial"/>
          <w:sz w:val="18"/>
          <w:szCs w:val="18"/>
          <w:u w:val="single"/>
        </w:rPr>
        <w:t>SIWZ zamawiający żąda od W</w:t>
      </w:r>
      <w:r w:rsidRPr="00BF7B2B">
        <w:rPr>
          <w:rFonts w:ascii="Verdana" w:hAnsi="Verdana" w:cs="Arial"/>
          <w:sz w:val="18"/>
          <w:szCs w:val="18"/>
          <w:u w:val="single"/>
        </w:rPr>
        <w:t>ykonawcy:</w:t>
      </w:r>
    </w:p>
    <w:p w14:paraId="12A0C549" w14:textId="0F883374" w:rsidR="00A83E4D" w:rsidRPr="0025096A" w:rsidRDefault="00A83E4D" w:rsidP="002A48B0">
      <w:pPr>
        <w:ind w:left="993"/>
        <w:rPr>
          <w:rFonts w:ascii="Verdana" w:hAnsi="Verdana" w:cs="Arial"/>
          <w:b/>
          <w:sz w:val="18"/>
          <w:szCs w:val="18"/>
        </w:rPr>
      </w:pPr>
      <w:r w:rsidRPr="0025096A">
        <w:rPr>
          <w:rFonts w:ascii="Verdana" w:hAnsi="Verdana" w:cs="Arial"/>
          <w:b/>
          <w:sz w:val="18"/>
          <w:szCs w:val="18"/>
        </w:rPr>
        <w:t xml:space="preserve">wykazu </w:t>
      </w:r>
      <w:r w:rsidR="00EE1126">
        <w:rPr>
          <w:rFonts w:ascii="Verdana" w:hAnsi="Verdana" w:cs="Arial"/>
          <w:b/>
          <w:sz w:val="18"/>
          <w:szCs w:val="18"/>
        </w:rPr>
        <w:t>usług</w:t>
      </w:r>
      <w:r w:rsidRPr="0025096A">
        <w:rPr>
          <w:rFonts w:ascii="Verdana" w:hAnsi="Verdana" w:cs="Arial"/>
          <w:b/>
          <w:sz w:val="18"/>
          <w:szCs w:val="18"/>
        </w:rPr>
        <w:t xml:space="preserve"> wykonanych</w:t>
      </w:r>
      <w:r w:rsidRPr="00A83E4D">
        <w:rPr>
          <w:rFonts w:ascii="Verdana" w:hAnsi="Verdana" w:cs="Arial"/>
          <w:sz w:val="18"/>
          <w:szCs w:val="18"/>
        </w:rPr>
        <w:t xml:space="preserve">, </w:t>
      </w:r>
      <w:r w:rsidR="00EE1126" w:rsidRPr="00B71F73">
        <w:rPr>
          <w:rFonts w:ascii="Verdana" w:hAnsi="Verdana" w:cs="Arial"/>
          <w:sz w:val="18"/>
          <w:szCs w:val="18"/>
        </w:rPr>
        <w:t xml:space="preserve">w okresie ostatnich </w:t>
      </w:r>
      <w:r w:rsidR="00EE1126">
        <w:rPr>
          <w:rFonts w:ascii="Verdana" w:hAnsi="Verdana" w:cs="Arial"/>
          <w:b/>
          <w:sz w:val="18"/>
          <w:szCs w:val="18"/>
        </w:rPr>
        <w:t>3</w:t>
      </w:r>
      <w:r w:rsidR="00EE1126" w:rsidRPr="00676F34">
        <w:rPr>
          <w:rFonts w:ascii="Verdana" w:hAnsi="Verdana" w:cs="Arial"/>
          <w:b/>
          <w:sz w:val="18"/>
          <w:szCs w:val="18"/>
        </w:rPr>
        <w:t xml:space="preserve"> </w:t>
      </w:r>
      <w:r w:rsidR="00EE1126" w:rsidRPr="00886FB9">
        <w:rPr>
          <w:rFonts w:ascii="Verdana" w:hAnsi="Verdana" w:cs="Arial"/>
          <w:b/>
          <w:sz w:val="18"/>
          <w:szCs w:val="18"/>
        </w:rPr>
        <w:t>lat</w:t>
      </w:r>
      <w:r w:rsidR="00EE1126" w:rsidRPr="00B71F73">
        <w:rPr>
          <w:rFonts w:ascii="Verdana" w:hAnsi="Verdana" w:cs="Arial"/>
          <w:sz w:val="18"/>
          <w:szCs w:val="18"/>
        </w:rPr>
        <w:t xml:space="preserve"> przed upływem terminu składania ofert, </w:t>
      </w:r>
      <w:r w:rsidR="00EE1126">
        <w:rPr>
          <w:rFonts w:ascii="Verdana" w:hAnsi="Verdana" w:cs="Arial"/>
          <w:sz w:val="18"/>
          <w:szCs w:val="18"/>
        </w:rPr>
        <w:br/>
      </w:r>
      <w:r w:rsidR="00EE1126" w:rsidRPr="00B71F73">
        <w:rPr>
          <w:rFonts w:ascii="Verdana" w:hAnsi="Verdana" w:cs="Arial"/>
          <w:sz w:val="18"/>
          <w:szCs w:val="18"/>
        </w:rPr>
        <w:t xml:space="preserve">a jeżeli okres prowadzenia działalności jest krótszy - w tym okresie, wraz z podaniem ich wartości, przedmiotu, dat wykonania i podmiotów, na rzecz których usługi zostały wykonane, </w:t>
      </w:r>
      <w:r w:rsidR="00EE1126" w:rsidRPr="005C4727">
        <w:rPr>
          <w:rFonts w:ascii="Verdana" w:hAnsi="Verdana" w:cs="Arial"/>
          <w:sz w:val="18"/>
          <w:szCs w:val="18"/>
          <w:u w:val="single"/>
        </w:rPr>
        <w:t>oraz załączeniem dowodów określających czy te usługi zostały wykonane</w:t>
      </w:r>
      <w:r w:rsidR="00EE1126">
        <w:rPr>
          <w:rFonts w:ascii="Verdana" w:hAnsi="Verdana" w:cs="Arial"/>
          <w:sz w:val="18"/>
          <w:szCs w:val="18"/>
          <w:u w:val="single"/>
        </w:rPr>
        <w:t xml:space="preserve"> lub są wykonywane</w:t>
      </w:r>
      <w:r w:rsidR="00EE1126" w:rsidRPr="005C4727">
        <w:rPr>
          <w:rFonts w:ascii="Verdana" w:hAnsi="Verdana" w:cs="Arial"/>
          <w:sz w:val="18"/>
          <w:szCs w:val="18"/>
          <w:u w:val="single"/>
        </w:rPr>
        <w:t xml:space="preserve"> należycie</w:t>
      </w:r>
      <w:r w:rsidR="00EE1126" w:rsidRPr="00B71F73">
        <w:rPr>
          <w:rFonts w:ascii="Verdana" w:hAnsi="Verdana" w:cs="Arial"/>
          <w:sz w:val="18"/>
          <w:szCs w:val="18"/>
        </w:rPr>
        <w:t>, przy czym dowodami, o których mowa, są referencje bądź inne dokumenty wystawione przez podmiot, na rzecz którego usługi były wykonywane</w:t>
      </w:r>
      <w:r w:rsidR="00EE1126">
        <w:rPr>
          <w:rFonts w:ascii="Verdana" w:hAnsi="Verdana" w:cs="Arial"/>
          <w:sz w:val="18"/>
          <w:szCs w:val="18"/>
        </w:rPr>
        <w:t>, a w przypadku świadczeń okresowych lub ciągłych są wykonywane</w:t>
      </w:r>
      <w:r w:rsidR="00EE1126" w:rsidRPr="00B71F73">
        <w:rPr>
          <w:rFonts w:ascii="Verdana" w:hAnsi="Verdana" w:cs="Arial"/>
          <w:sz w:val="18"/>
          <w:szCs w:val="18"/>
        </w:rPr>
        <w:t xml:space="preserve">, a jeżeli z uzasadnionej przyczyny o obiektywnym charakterze wykonawca nie jest w stanie uzyskać tych dokumentów - oświadczenie wykonawcy; </w:t>
      </w:r>
      <w:r w:rsidR="00EE1126" w:rsidRPr="00B57D45">
        <w:rPr>
          <w:rFonts w:ascii="Verdana" w:hAnsi="Verdana" w:cs="Arial"/>
          <w:sz w:val="18"/>
          <w:szCs w:val="18"/>
        </w:rPr>
        <w:t xml:space="preserve">w przypadku świadczeń okresowych lub ciągłych nadal wykonywanych referencje bądź inne dokumenty potwierdzające ich należyte wykonywanie powinny być wydane </w:t>
      </w:r>
      <w:r w:rsidR="00EE1126" w:rsidRPr="00B57D45">
        <w:rPr>
          <w:rFonts w:ascii="Verdana" w:hAnsi="Verdana" w:cs="Arial"/>
          <w:sz w:val="18"/>
          <w:szCs w:val="18"/>
          <w:u w:val="single"/>
        </w:rPr>
        <w:t>nie wcześniej niż 3 miesiące</w:t>
      </w:r>
      <w:r w:rsidR="00EE1126" w:rsidRPr="00B57D45">
        <w:rPr>
          <w:rFonts w:ascii="Verdana" w:hAnsi="Verdana" w:cs="Arial"/>
          <w:sz w:val="18"/>
          <w:szCs w:val="18"/>
        </w:rPr>
        <w:t xml:space="preserve"> przed u</w:t>
      </w:r>
      <w:r w:rsidR="00EE1126">
        <w:rPr>
          <w:rFonts w:ascii="Verdana" w:hAnsi="Verdana" w:cs="Arial"/>
          <w:sz w:val="18"/>
          <w:szCs w:val="18"/>
        </w:rPr>
        <w:t xml:space="preserve">pływem terminu składania ofert - </w:t>
      </w:r>
      <w:r w:rsidR="00EE1126" w:rsidRPr="00AB7010">
        <w:rPr>
          <w:rFonts w:ascii="Verdana" w:hAnsi="Verdana" w:cs="Arial"/>
          <w:b/>
          <w:sz w:val="18"/>
          <w:szCs w:val="18"/>
        </w:rPr>
        <w:t xml:space="preserve">zgodnie z załącznikiem nr </w:t>
      </w:r>
      <w:r w:rsidR="00AB7010">
        <w:rPr>
          <w:rFonts w:ascii="Verdana" w:hAnsi="Verdana" w:cs="Arial"/>
          <w:b/>
          <w:sz w:val="18"/>
          <w:szCs w:val="18"/>
        </w:rPr>
        <w:t>7</w:t>
      </w:r>
      <w:r w:rsidR="00EE1126" w:rsidRPr="00AB7010">
        <w:rPr>
          <w:rFonts w:ascii="Verdana" w:hAnsi="Verdana" w:cs="Arial"/>
          <w:b/>
          <w:sz w:val="18"/>
          <w:szCs w:val="18"/>
        </w:rPr>
        <w:t xml:space="preserve"> do SIWZ</w:t>
      </w:r>
      <w:r w:rsidR="00EE1126" w:rsidRPr="00AB7010">
        <w:rPr>
          <w:rFonts w:ascii="Verdana" w:hAnsi="Verdana" w:cs="Arial"/>
          <w:sz w:val="18"/>
          <w:szCs w:val="18"/>
        </w:rPr>
        <w:t>.</w:t>
      </w:r>
    </w:p>
    <w:p w14:paraId="259A77AF" w14:textId="62D9BE37" w:rsidR="00BF7B2B" w:rsidRPr="002A48B0" w:rsidRDefault="00BF7B2B" w:rsidP="002A48B0">
      <w:pPr>
        <w:ind w:left="993"/>
        <w:rPr>
          <w:rFonts w:ascii="Verdana" w:hAnsi="Verdana" w:cs="Arial"/>
          <w:sz w:val="18"/>
          <w:szCs w:val="18"/>
        </w:rPr>
      </w:pPr>
      <w:r w:rsidRPr="002A48B0">
        <w:rPr>
          <w:rFonts w:ascii="Verdana" w:hAnsi="Verdana" w:cs="Arial"/>
          <w:i/>
          <w:sz w:val="18"/>
          <w:szCs w:val="18"/>
        </w:rPr>
        <w:t>W przypadku, gdy wartość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7298F1FB" w14:textId="58D02A03" w:rsidR="00F26FA7" w:rsidRPr="00F26FA7" w:rsidRDefault="00F26FA7" w:rsidP="00F43006">
      <w:pPr>
        <w:tabs>
          <w:tab w:val="left" w:pos="1134"/>
        </w:tabs>
        <w:autoSpaceDE w:val="0"/>
        <w:autoSpaceDN w:val="0"/>
        <w:ind w:left="0"/>
        <w:rPr>
          <w:rFonts w:ascii="Verdana" w:hAnsi="Verdana" w:cs="Arial"/>
          <w:sz w:val="18"/>
          <w:szCs w:val="18"/>
          <w:highlight w:val="yellow"/>
        </w:rPr>
      </w:pPr>
    </w:p>
    <w:p w14:paraId="5DADCA11" w14:textId="03E11263" w:rsidR="003454E7" w:rsidRPr="00BF7B2B" w:rsidRDefault="003454E7" w:rsidP="002A48B0">
      <w:pPr>
        <w:pStyle w:val="pkt"/>
        <w:numPr>
          <w:ilvl w:val="1"/>
          <w:numId w:val="4"/>
        </w:numPr>
        <w:autoSpaceDE w:val="0"/>
        <w:autoSpaceDN w:val="0"/>
        <w:adjustRightInd w:val="0"/>
        <w:ind w:left="567" w:hanging="567"/>
        <w:rPr>
          <w:rFonts w:ascii="Verdana" w:hAnsi="Verdana" w:cs="Arial"/>
          <w:sz w:val="18"/>
          <w:szCs w:val="18"/>
          <w:u w:val="single"/>
        </w:rPr>
      </w:pPr>
      <w:r w:rsidRPr="00BF7B2B">
        <w:rPr>
          <w:rFonts w:ascii="Verdana" w:hAnsi="Verdana" w:cs="Arial"/>
          <w:sz w:val="18"/>
          <w:szCs w:val="18"/>
          <w:u w:val="single"/>
        </w:rPr>
        <w:t>W celu potwierdzenia braku podstaw wykluczenia</w:t>
      </w:r>
      <w:r w:rsidR="00F26FA7" w:rsidRPr="00BF7B2B">
        <w:rPr>
          <w:rFonts w:ascii="Verdana" w:hAnsi="Verdana" w:cs="Arial"/>
          <w:sz w:val="18"/>
          <w:szCs w:val="18"/>
          <w:u w:val="single"/>
        </w:rPr>
        <w:t xml:space="preserve"> W</w:t>
      </w:r>
      <w:r w:rsidRPr="00BF7B2B">
        <w:rPr>
          <w:rFonts w:ascii="Verdana" w:hAnsi="Verdana" w:cs="Arial"/>
          <w:sz w:val="18"/>
          <w:szCs w:val="18"/>
          <w:u w:val="single"/>
        </w:rPr>
        <w:t>yko</w:t>
      </w:r>
      <w:r w:rsidR="00F26FA7" w:rsidRPr="00BF7B2B">
        <w:rPr>
          <w:rFonts w:ascii="Verdana" w:hAnsi="Verdana" w:cs="Arial"/>
          <w:sz w:val="18"/>
          <w:szCs w:val="18"/>
          <w:u w:val="single"/>
        </w:rPr>
        <w:t>nawcy z udziału w postępowaniu Z</w:t>
      </w:r>
      <w:r w:rsidRPr="00BF7B2B">
        <w:rPr>
          <w:rFonts w:ascii="Verdana" w:hAnsi="Verdana" w:cs="Arial"/>
          <w:sz w:val="18"/>
          <w:szCs w:val="18"/>
          <w:u w:val="single"/>
        </w:rPr>
        <w:t>amawiający żąda następujących dokumentów:</w:t>
      </w:r>
    </w:p>
    <w:p w14:paraId="50A7577C" w14:textId="4DA80F22" w:rsidR="00213DCD" w:rsidRPr="00213DCD" w:rsidRDefault="00635423" w:rsidP="00DC30DA">
      <w:pPr>
        <w:numPr>
          <w:ilvl w:val="0"/>
          <w:numId w:val="36"/>
        </w:numPr>
        <w:tabs>
          <w:tab w:val="left" w:pos="1134"/>
        </w:tabs>
        <w:autoSpaceDE w:val="0"/>
        <w:autoSpaceDN w:val="0"/>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w:t>
      </w:r>
      <w:proofErr w:type="spellStart"/>
      <w:r w:rsidR="00213DCD" w:rsidRPr="00213DCD">
        <w:rPr>
          <w:rFonts w:ascii="Verdana" w:hAnsi="Verdana" w:cs="Arial"/>
          <w:sz w:val="18"/>
          <w:szCs w:val="18"/>
        </w:rPr>
        <w:t>Pzp</w:t>
      </w:r>
      <w:proofErr w:type="spellEnd"/>
      <w:r w:rsidR="00213DCD" w:rsidRPr="00213DCD">
        <w:rPr>
          <w:rFonts w:ascii="Verdana" w:hAnsi="Verdana" w:cs="Arial"/>
          <w:sz w:val="18"/>
          <w:szCs w:val="18"/>
        </w:rPr>
        <w:t xml:space="preserve"> wystawionej nie wcześniej niż 6 miesięcy przed upływem terminu składania ofert;</w:t>
      </w:r>
    </w:p>
    <w:p w14:paraId="6F2DCDC8" w14:textId="583E1274" w:rsidR="003454E7" w:rsidRPr="009967C2" w:rsidRDefault="00635423" w:rsidP="00DC30DA">
      <w:pPr>
        <w:numPr>
          <w:ilvl w:val="0"/>
          <w:numId w:val="36"/>
        </w:numPr>
        <w:tabs>
          <w:tab w:val="left" w:pos="1134"/>
        </w:tabs>
        <w:autoSpaceDE w:val="0"/>
        <w:autoSpaceDN w:val="0"/>
        <w:ind w:left="1134" w:hanging="425"/>
        <w:rPr>
          <w:rFonts w:ascii="Verdana" w:hAnsi="Verdana" w:cs="Arial"/>
          <w:sz w:val="18"/>
          <w:szCs w:val="18"/>
        </w:rPr>
      </w:pPr>
      <w:r>
        <w:rPr>
          <w:rFonts w:ascii="Verdana" w:hAnsi="Verdana" w:cs="Arial"/>
          <w:b/>
          <w:sz w:val="18"/>
          <w:szCs w:val="18"/>
        </w:rPr>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4B3C692B" w14:textId="7DD8EA20" w:rsidR="003454E7" w:rsidRPr="009967C2" w:rsidRDefault="00635423" w:rsidP="00DC30DA">
      <w:pPr>
        <w:numPr>
          <w:ilvl w:val="0"/>
          <w:numId w:val="36"/>
        </w:numPr>
        <w:tabs>
          <w:tab w:val="left" w:pos="1134"/>
        </w:tabs>
        <w:autoSpaceDE w:val="0"/>
        <w:autoSpaceDN w:val="0"/>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właściwego naczelnika urzędu skarbowego</w:t>
      </w:r>
      <w:r w:rsidR="003454E7" w:rsidRPr="009967C2">
        <w:rPr>
          <w:rFonts w:ascii="Verdana" w:hAnsi="Verdana" w:cs="Arial"/>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79B65AB" w14:textId="1E80D3A5" w:rsidR="003454E7" w:rsidRDefault="00635423" w:rsidP="00DC30DA">
      <w:pPr>
        <w:numPr>
          <w:ilvl w:val="0"/>
          <w:numId w:val="36"/>
        </w:numPr>
        <w:tabs>
          <w:tab w:val="left" w:pos="1134"/>
        </w:tabs>
        <w:autoSpaceDE w:val="0"/>
        <w:autoSpaceDN w:val="0"/>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właściwej terenowej jednostki organizacyjnej Zakładu Ubezpieczeń Społecznych</w:t>
      </w:r>
      <w:r w:rsidR="003454E7" w:rsidRPr="0052180D">
        <w:rPr>
          <w:rFonts w:ascii="Verdana" w:hAnsi="Verdana" w:cs="Arial"/>
          <w:sz w:val="18"/>
          <w:szCs w:val="18"/>
        </w:rPr>
        <w:t xml:space="preserve"> </w:t>
      </w:r>
      <w:r w:rsidR="003454E7" w:rsidRPr="008C76D2">
        <w:rPr>
          <w:rFonts w:ascii="Verdana" w:hAnsi="Verdana" w:cs="Arial"/>
          <w:sz w:val="18"/>
          <w:szCs w:val="18"/>
        </w:rPr>
        <w:t>lub Kasy Rolniczego Ubezpieczenia Społecznego</w:t>
      </w:r>
      <w:r w:rsidR="003454E7" w:rsidRPr="009967C2">
        <w:rPr>
          <w:rFonts w:ascii="Verdana" w:hAnsi="Verdana" w:cs="Arial"/>
          <w:sz w:val="18"/>
          <w:szCs w:val="18"/>
        </w:rPr>
        <w:t xml:space="preserve"> albo innego dokumentu </w:t>
      </w:r>
      <w:r w:rsidR="003454E7" w:rsidRPr="009967C2">
        <w:rPr>
          <w:rFonts w:ascii="Verdana" w:hAnsi="Verdana" w:cs="Arial"/>
          <w:sz w:val="18"/>
          <w:szCs w:val="18"/>
        </w:rPr>
        <w:lastRenderedPageBreak/>
        <w:t>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5FD61C" w14:textId="6D6BF134" w:rsidR="00213DCD" w:rsidRPr="002A48B0" w:rsidRDefault="00635423" w:rsidP="00DC30DA">
      <w:pPr>
        <w:numPr>
          <w:ilvl w:val="0"/>
          <w:numId w:val="36"/>
        </w:numPr>
        <w:ind w:left="1134"/>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ED2071">
        <w:rPr>
          <w:rFonts w:ascii="Verdana" w:hAnsi="Verdana" w:cs="Arial"/>
          <w:sz w:val="18"/>
          <w:szCs w:val="18"/>
          <w:u w:val="single"/>
        </w:rPr>
        <w:t>o braku wydania wobec niego prawomocnego wyroku sądu</w:t>
      </w:r>
      <w:r w:rsidR="00213DCD" w:rsidRPr="00C16BD8">
        <w:rPr>
          <w:rFonts w:ascii="Verdana" w:hAnsi="Verdana" w:cs="Arial"/>
          <w:sz w:val="18"/>
          <w:szCs w:val="18"/>
        </w:rPr>
        <w:t xml:space="preserve">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337AD8" w:rsidRPr="00337AD8">
        <w:rPr>
          <w:rFonts w:ascii="Verdana" w:hAnsi="Verdana" w:cs="Arial"/>
          <w:sz w:val="18"/>
          <w:szCs w:val="18"/>
        </w:rPr>
        <w:t xml:space="preserve"> zgodnie </w:t>
      </w:r>
      <w:r w:rsidR="00337AD8" w:rsidRPr="002A48B0">
        <w:rPr>
          <w:rFonts w:ascii="Verdana" w:hAnsi="Verdana" w:cs="Arial"/>
          <w:sz w:val="18"/>
          <w:szCs w:val="18"/>
        </w:rPr>
        <w:t xml:space="preserve">z </w:t>
      </w:r>
      <w:r w:rsidR="002A48B0">
        <w:rPr>
          <w:rFonts w:ascii="Verdana" w:hAnsi="Verdana" w:cs="Arial"/>
          <w:b/>
          <w:sz w:val="18"/>
          <w:szCs w:val="18"/>
        </w:rPr>
        <w:t>Z</w:t>
      </w:r>
      <w:r w:rsidR="00337AD8" w:rsidRPr="002A48B0">
        <w:rPr>
          <w:rFonts w:ascii="Verdana" w:hAnsi="Verdana" w:cs="Arial"/>
          <w:b/>
          <w:sz w:val="18"/>
          <w:szCs w:val="18"/>
        </w:rPr>
        <w:t xml:space="preserve">ałącznikiem nr </w:t>
      </w:r>
      <w:r w:rsidR="007054F5">
        <w:rPr>
          <w:rFonts w:ascii="Verdana" w:hAnsi="Verdana" w:cs="Arial"/>
          <w:b/>
          <w:sz w:val="18"/>
          <w:szCs w:val="18"/>
        </w:rPr>
        <w:t>6</w:t>
      </w:r>
      <w:r w:rsidR="00337AD8" w:rsidRPr="002A48B0">
        <w:rPr>
          <w:rFonts w:ascii="Verdana" w:hAnsi="Verdana" w:cs="Arial"/>
          <w:b/>
          <w:sz w:val="18"/>
          <w:szCs w:val="18"/>
        </w:rPr>
        <w:t xml:space="preserve"> do SIWZ</w:t>
      </w:r>
      <w:r w:rsidR="00337AD8" w:rsidRPr="002A48B0">
        <w:rPr>
          <w:rFonts w:ascii="Verdana" w:hAnsi="Verdana" w:cs="Arial"/>
          <w:sz w:val="18"/>
          <w:szCs w:val="18"/>
        </w:rPr>
        <w:t>;</w:t>
      </w:r>
    </w:p>
    <w:p w14:paraId="21A5C4D8" w14:textId="60EB5DC3" w:rsidR="00213DCD" w:rsidRPr="00566E5A" w:rsidRDefault="00635423" w:rsidP="00DC30DA">
      <w:pPr>
        <w:numPr>
          <w:ilvl w:val="0"/>
          <w:numId w:val="36"/>
        </w:numPr>
        <w:ind w:left="1134"/>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ED2071">
        <w:rPr>
          <w:rFonts w:ascii="Verdana" w:hAnsi="Verdana" w:cs="Arial"/>
          <w:sz w:val="18"/>
          <w:szCs w:val="18"/>
          <w:u w:val="single"/>
        </w:rPr>
        <w:t>o braku orzeczenia wobec niego tytułem środka zapobiegawczego zakazu ubiegania się o zamówienia publiczne</w:t>
      </w:r>
      <w:r w:rsidR="00213DCD" w:rsidRPr="005A6B74">
        <w:rPr>
          <w:rFonts w:ascii="Verdana" w:hAnsi="Verdana" w:cs="Arial"/>
          <w:sz w:val="18"/>
          <w:szCs w:val="18"/>
        </w:rPr>
        <w:t>;</w:t>
      </w:r>
      <w:r w:rsidR="00337AD8" w:rsidRPr="00337AD8">
        <w:rPr>
          <w:rFonts w:ascii="Verdana" w:hAnsi="Verdana" w:cs="Arial"/>
          <w:sz w:val="18"/>
          <w:szCs w:val="18"/>
        </w:rPr>
        <w:t xml:space="preserve"> zgodnie z </w:t>
      </w:r>
      <w:r w:rsidR="00337AD8" w:rsidRPr="00337AD8">
        <w:rPr>
          <w:rFonts w:ascii="Verdana" w:hAnsi="Verdana" w:cs="Arial"/>
          <w:b/>
          <w:sz w:val="18"/>
          <w:szCs w:val="18"/>
        </w:rPr>
        <w:t xml:space="preserve">załącznikiem nr </w:t>
      </w:r>
      <w:r w:rsidR="007054F5">
        <w:rPr>
          <w:rFonts w:ascii="Verdana" w:hAnsi="Verdana" w:cs="Arial"/>
          <w:b/>
          <w:sz w:val="18"/>
          <w:szCs w:val="18"/>
        </w:rPr>
        <w:t>6</w:t>
      </w:r>
      <w:r w:rsidR="00337AD8" w:rsidRPr="00337AD8">
        <w:rPr>
          <w:rFonts w:ascii="Verdana" w:hAnsi="Verdana" w:cs="Arial"/>
          <w:b/>
          <w:sz w:val="18"/>
          <w:szCs w:val="18"/>
        </w:rPr>
        <w:t xml:space="preserve"> do SIWZ</w:t>
      </w:r>
      <w:r w:rsidR="00337AD8" w:rsidRPr="00337AD8">
        <w:rPr>
          <w:rFonts w:ascii="Verdana" w:hAnsi="Verdana" w:cs="Arial"/>
          <w:sz w:val="18"/>
          <w:szCs w:val="18"/>
        </w:rPr>
        <w:t>;</w:t>
      </w:r>
    </w:p>
    <w:p w14:paraId="4F984329" w14:textId="774B76FC" w:rsidR="003454E7" w:rsidRDefault="00635423" w:rsidP="00DC30DA">
      <w:pPr>
        <w:numPr>
          <w:ilvl w:val="0"/>
          <w:numId w:val="36"/>
        </w:numPr>
        <w:tabs>
          <w:tab w:val="left" w:pos="1134"/>
        </w:tabs>
        <w:autoSpaceDE w:val="0"/>
        <w:autoSpaceDN w:val="0"/>
        <w:ind w:left="1134" w:hanging="425"/>
        <w:rPr>
          <w:rFonts w:ascii="Verdana" w:hAnsi="Verdana" w:cs="Arial"/>
          <w:sz w:val="18"/>
          <w:szCs w:val="18"/>
        </w:rPr>
      </w:pPr>
      <w:r>
        <w:rPr>
          <w:rFonts w:ascii="Verdana" w:hAnsi="Verdana" w:cs="Arial"/>
          <w:b/>
          <w:sz w:val="18"/>
          <w:szCs w:val="18"/>
        </w:rPr>
        <w:t>O</w:t>
      </w:r>
      <w:r w:rsidR="003454E7" w:rsidRPr="00BB6159">
        <w:rPr>
          <w:rFonts w:ascii="Verdana" w:hAnsi="Verdana" w:cs="Arial"/>
          <w:b/>
          <w:sz w:val="18"/>
          <w:szCs w:val="18"/>
        </w:rPr>
        <w:t xml:space="preserve">świadczenia wykonawcy </w:t>
      </w:r>
      <w:r w:rsidR="003454E7" w:rsidRPr="00ED2071">
        <w:rPr>
          <w:rFonts w:ascii="Verdana" w:hAnsi="Verdana" w:cs="Arial"/>
          <w:sz w:val="18"/>
          <w:szCs w:val="18"/>
          <w:u w:val="single"/>
        </w:rPr>
        <w:t>o niezaleganiu z opłacaniem podatków i opłat lokalnych</w:t>
      </w:r>
      <w:r w:rsidR="003454E7">
        <w:rPr>
          <w:rFonts w:ascii="Verdana" w:hAnsi="Verdana" w:cs="Arial"/>
          <w:sz w:val="18"/>
          <w:szCs w:val="18"/>
        </w:rPr>
        <w:t xml:space="preserve">, </w:t>
      </w:r>
      <w:r w:rsidR="00434F27">
        <w:rPr>
          <w:rFonts w:ascii="Verdana" w:hAnsi="Verdana" w:cs="Arial"/>
          <w:sz w:val="18"/>
          <w:szCs w:val="18"/>
        </w:rPr>
        <w:br/>
      </w:r>
      <w:r w:rsidR="003454E7">
        <w:rPr>
          <w:rFonts w:ascii="Verdana" w:hAnsi="Verdana" w:cs="Arial"/>
          <w:sz w:val="18"/>
          <w:szCs w:val="18"/>
        </w:rPr>
        <w:t xml:space="preserve">o których mowa w ustawie z dnia 12 stycznia 1991 r. o podatkach i opłatach lokalnych (Dz.U.2016.716) – zgodnie z </w:t>
      </w:r>
      <w:r w:rsidR="003454E7" w:rsidRPr="00034882">
        <w:rPr>
          <w:rFonts w:ascii="Verdana" w:hAnsi="Verdana" w:cs="Arial"/>
          <w:b/>
          <w:sz w:val="18"/>
          <w:szCs w:val="18"/>
        </w:rPr>
        <w:t xml:space="preserve">załącznikiem nr </w:t>
      </w:r>
      <w:r w:rsidR="007054F5">
        <w:rPr>
          <w:rFonts w:ascii="Verdana" w:hAnsi="Verdana" w:cs="Arial"/>
          <w:b/>
          <w:sz w:val="18"/>
          <w:szCs w:val="18"/>
        </w:rPr>
        <w:t>6</w:t>
      </w:r>
      <w:r w:rsidR="003454E7">
        <w:rPr>
          <w:rFonts w:ascii="Verdana" w:hAnsi="Verdana" w:cs="Arial"/>
          <w:b/>
          <w:sz w:val="18"/>
          <w:szCs w:val="18"/>
        </w:rPr>
        <w:t xml:space="preserve"> d</w:t>
      </w:r>
      <w:r w:rsidR="003454E7" w:rsidRPr="00034882">
        <w:rPr>
          <w:rFonts w:ascii="Verdana" w:hAnsi="Verdana" w:cs="Arial"/>
          <w:b/>
          <w:sz w:val="18"/>
          <w:szCs w:val="18"/>
        </w:rPr>
        <w:t>o SIWZ</w:t>
      </w:r>
      <w:r w:rsidR="003454E7">
        <w:rPr>
          <w:rFonts w:ascii="Verdana" w:hAnsi="Verdana" w:cs="Arial"/>
          <w:sz w:val="18"/>
          <w:szCs w:val="18"/>
        </w:rPr>
        <w:t>;</w:t>
      </w:r>
    </w:p>
    <w:p w14:paraId="19B07D24" w14:textId="07A1596F" w:rsidR="00337AD8" w:rsidRPr="00AB7010" w:rsidRDefault="009E1DD1" w:rsidP="00AB7010">
      <w:pPr>
        <w:numPr>
          <w:ilvl w:val="0"/>
          <w:numId w:val="36"/>
        </w:numPr>
        <w:rPr>
          <w:rFonts w:ascii="Verdana" w:hAnsi="Verdana" w:cs="Arial"/>
          <w:b/>
          <w:sz w:val="18"/>
          <w:szCs w:val="18"/>
        </w:rPr>
      </w:pPr>
      <w:r>
        <w:rPr>
          <w:rFonts w:ascii="Verdana" w:hAnsi="Verdana" w:cs="Arial"/>
          <w:b/>
          <w:sz w:val="18"/>
          <w:szCs w:val="18"/>
        </w:rPr>
        <w:t>O</w:t>
      </w:r>
      <w:r w:rsidR="00EA0360" w:rsidRPr="00C16BD8">
        <w:rPr>
          <w:rFonts w:ascii="Verdana" w:hAnsi="Verdana" w:cs="Arial"/>
          <w:b/>
          <w:sz w:val="18"/>
          <w:szCs w:val="18"/>
        </w:rPr>
        <w:t>świadczenia</w:t>
      </w:r>
      <w:r w:rsidR="00EA0360" w:rsidRPr="000B2229">
        <w:rPr>
          <w:rFonts w:ascii="Verdana" w:hAnsi="Verdana" w:cs="Arial"/>
          <w:sz w:val="18"/>
          <w:szCs w:val="18"/>
        </w:rPr>
        <w:t xml:space="preserve"> </w:t>
      </w:r>
      <w:r w:rsidR="00EA0360" w:rsidRPr="00C16BD8">
        <w:rPr>
          <w:rFonts w:ascii="Verdana" w:hAnsi="Verdana" w:cs="Arial"/>
          <w:b/>
          <w:sz w:val="18"/>
          <w:szCs w:val="18"/>
        </w:rPr>
        <w:t>wykonawcy</w:t>
      </w:r>
      <w:r w:rsidR="00EA0360" w:rsidRPr="000B2229">
        <w:rPr>
          <w:rFonts w:ascii="Verdana" w:hAnsi="Verdana" w:cs="Arial"/>
          <w:sz w:val="18"/>
          <w:szCs w:val="18"/>
        </w:rPr>
        <w:t xml:space="preserve"> </w:t>
      </w:r>
      <w:r w:rsidR="00EA0360" w:rsidRPr="00C16BD8">
        <w:rPr>
          <w:rFonts w:ascii="Verdana" w:hAnsi="Verdana" w:cs="Arial"/>
          <w:sz w:val="18"/>
          <w:szCs w:val="18"/>
        </w:rPr>
        <w:t>o przynależności albo braku przynależności do tej samej grupy kapitałowej</w:t>
      </w:r>
      <w:r w:rsidR="00EA0360" w:rsidRPr="000B2229">
        <w:rPr>
          <w:rFonts w:ascii="Verdana" w:hAnsi="Verdana" w:cs="Arial"/>
          <w:sz w:val="18"/>
          <w:szCs w:val="18"/>
        </w:rPr>
        <w:t>; w przypadku przynależności do tej samej grupy kapitałowej wykonawca może złożyć wraz z oświadczeniem dokumenty bądź informacje potwierdzające, że powiązania z innym wykonawcą nie prowadzą do zakłóc</w:t>
      </w:r>
      <w:r>
        <w:rPr>
          <w:rFonts w:ascii="Verdana" w:hAnsi="Verdana" w:cs="Arial"/>
          <w:sz w:val="18"/>
          <w:szCs w:val="18"/>
        </w:rPr>
        <w:t xml:space="preserve">enia konkurencji w postępowaniu – zgodnie z </w:t>
      </w:r>
      <w:r w:rsidR="002A48B0" w:rsidRPr="002A48B0">
        <w:rPr>
          <w:rFonts w:ascii="Verdana" w:hAnsi="Verdana" w:cs="Arial"/>
          <w:b/>
          <w:sz w:val="18"/>
          <w:szCs w:val="18"/>
        </w:rPr>
        <w:t>Z</w:t>
      </w:r>
      <w:r w:rsidR="0009168C">
        <w:rPr>
          <w:rFonts w:ascii="Verdana" w:hAnsi="Verdana" w:cs="Arial"/>
          <w:b/>
          <w:sz w:val="18"/>
          <w:szCs w:val="18"/>
        </w:rPr>
        <w:t xml:space="preserve">ałącznikiem nr </w:t>
      </w:r>
      <w:r w:rsidR="00AB7010">
        <w:rPr>
          <w:rFonts w:ascii="Verdana" w:hAnsi="Verdana" w:cs="Arial"/>
          <w:b/>
          <w:sz w:val="18"/>
          <w:szCs w:val="18"/>
        </w:rPr>
        <w:t>4</w:t>
      </w:r>
      <w:r w:rsidRPr="002A48B0">
        <w:rPr>
          <w:rFonts w:ascii="Verdana" w:hAnsi="Verdana" w:cs="Arial"/>
          <w:b/>
          <w:sz w:val="18"/>
          <w:szCs w:val="18"/>
        </w:rPr>
        <w:t xml:space="preserve"> do SIWZ.</w:t>
      </w:r>
    </w:p>
    <w:bookmarkEnd w:id="3"/>
    <w:p w14:paraId="1F556745" w14:textId="5E30816E" w:rsidR="003454E7" w:rsidRPr="00335B78" w:rsidRDefault="003454E7" w:rsidP="002A48B0">
      <w:pPr>
        <w:pStyle w:val="pkt"/>
        <w:numPr>
          <w:ilvl w:val="1"/>
          <w:numId w:val="4"/>
        </w:numPr>
        <w:autoSpaceDE w:val="0"/>
        <w:autoSpaceDN w:val="0"/>
        <w:adjustRightInd w:val="0"/>
        <w:ind w:left="567" w:hanging="567"/>
        <w:rPr>
          <w:rFonts w:ascii="Verdana" w:hAnsi="Verdana" w:cs="Arial"/>
          <w:color w:val="FF0000"/>
          <w:sz w:val="18"/>
          <w:szCs w:val="18"/>
          <w:u w:val="single"/>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przek</w:t>
      </w:r>
      <w:r w:rsidR="00337AD8">
        <w:rPr>
          <w:rFonts w:ascii="Verdana" w:hAnsi="Verdana" w:cs="Arial"/>
          <w:sz w:val="18"/>
          <w:szCs w:val="18"/>
        </w:rPr>
        <w:t>azuje Z</w:t>
      </w:r>
      <w:r w:rsidRPr="000B2229">
        <w:rPr>
          <w:rFonts w:ascii="Verdana" w:hAnsi="Verdana" w:cs="Arial"/>
          <w:sz w:val="18"/>
          <w:szCs w:val="18"/>
        </w:rPr>
        <w:t xml:space="preserve">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W</w:t>
      </w:r>
      <w:r w:rsidR="00373199">
        <w:rPr>
          <w:rFonts w:ascii="Verdana" w:hAnsi="Verdana" w:cs="Arial"/>
          <w:sz w:val="18"/>
          <w:szCs w:val="18"/>
        </w:rPr>
        <w:t>raz ze złożeniem oświadczenia, Wy</w:t>
      </w:r>
      <w:r w:rsidRPr="000B2229">
        <w:rPr>
          <w:rFonts w:ascii="Verdana" w:hAnsi="Verdana" w:cs="Arial"/>
          <w:sz w:val="18"/>
          <w:szCs w:val="18"/>
        </w:rPr>
        <w:t xml:space="preserve">konawca może przedstawić dowody, że powiązania z innym wykonawcą nie prowadzą do zakłócenia konkurencji w postępowaniu o udzielenie zamówienia. </w:t>
      </w:r>
      <w:r w:rsidRPr="00BF7B2B">
        <w:rPr>
          <w:rFonts w:ascii="Verdana" w:hAnsi="Verdana" w:cs="Arial"/>
          <w:b/>
          <w:sz w:val="18"/>
          <w:szCs w:val="18"/>
        </w:rPr>
        <w:t xml:space="preserve">Wzór oświadczenia </w:t>
      </w:r>
      <w:r w:rsidR="00BF7B2B">
        <w:rPr>
          <w:rFonts w:ascii="Verdana" w:hAnsi="Verdana" w:cs="Arial"/>
          <w:b/>
          <w:sz w:val="18"/>
          <w:szCs w:val="18"/>
        </w:rPr>
        <w:t>stanow</w:t>
      </w:r>
      <w:r w:rsidRPr="00BF7B2B">
        <w:rPr>
          <w:rFonts w:ascii="Verdana" w:hAnsi="Verdana" w:cs="Arial"/>
          <w:b/>
          <w:sz w:val="18"/>
          <w:szCs w:val="18"/>
        </w:rPr>
        <w:t xml:space="preserve">i </w:t>
      </w:r>
      <w:r w:rsidR="002A48B0" w:rsidRPr="00AB7010">
        <w:rPr>
          <w:rFonts w:ascii="Verdana" w:hAnsi="Verdana" w:cs="Arial"/>
          <w:b/>
          <w:sz w:val="18"/>
          <w:szCs w:val="18"/>
        </w:rPr>
        <w:t>Z</w:t>
      </w:r>
      <w:r w:rsidRPr="00AB7010">
        <w:rPr>
          <w:rFonts w:ascii="Verdana" w:hAnsi="Verdana" w:cs="Arial"/>
          <w:b/>
          <w:sz w:val="18"/>
          <w:szCs w:val="18"/>
        </w:rPr>
        <w:t xml:space="preserve">ałącznik nr </w:t>
      </w:r>
      <w:r w:rsidR="00AB7010" w:rsidRPr="00AB7010">
        <w:rPr>
          <w:rFonts w:ascii="Verdana" w:hAnsi="Verdana" w:cs="Arial"/>
          <w:b/>
          <w:sz w:val="18"/>
          <w:szCs w:val="18"/>
        </w:rPr>
        <w:t>4</w:t>
      </w:r>
      <w:r w:rsidRPr="00AB7010">
        <w:rPr>
          <w:rFonts w:ascii="Verdana" w:hAnsi="Verdana" w:cs="Arial"/>
          <w:b/>
          <w:sz w:val="18"/>
          <w:szCs w:val="18"/>
        </w:rPr>
        <w:t xml:space="preserve"> do SIWZ.</w:t>
      </w:r>
      <w:r w:rsidR="00FA409B" w:rsidRPr="00AB7010">
        <w:rPr>
          <w:rFonts w:ascii="Verdana" w:hAnsi="Verdana" w:cs="Arial"/>
          <w:b/>
          <w:sz w:val="18"/>
          <w:szCs w:val="18"/>
        </w:rPr>
        <w:t xml:space="preserve"> </w:t>
      </w:r>
      <w:r w:rsidR="00FA409B" w:rsidRPr="00AB7010">
        <w:rPr>
          <w:rFonts w:ascii="Verdana" w:hAnsi="Verdana" w:cs="Arial"/>
          <w:sz w:val="18"/>
          <w:szCs w:val="18"/>
        </w:rPr>
        <w:t xml:space="preserve">Powyższy </w:t>
      </w:r>
      <w:r w:rsidR="00CB6357" w:rsidRPr="00AB7010">
        <w:rPr>
          <w:rFonts w:ascii="Verdana" w:hAnsi="Verdana" w:cs="Arial"/>
          <w:sz w:val="18"/>
          <w:szCs w:val="18"/>
        </w:rPr>
        <w:t>dokument należy przesłać za pośrednictwem Platformy</w:t>
      </w:r>
      <w:r w:rsidR="00944FF5" w:rsidRPr="00AB7010">
        <w:rPr>
          <w:rFonts w:ascii="Verdana" w:hAnsi="Verdana" w:cs="Arial"/>
          <w:sz w:val="18"/>
          <w:szCs w:val="18"/>
          <w:u w:val="single"/>
        </w:rPr>
        <w:t>,</w:t>
      </w:r>
      <w:r w:rsidR="00335B78" w:rsidRPr="00AB7010">
        <w:rPr>
          <w:rFonts w:ascii="Arial" w:eastAsia="Arial" w:hAnsi="Arial" w:cs="Arial"/>
          <w:lang w:val="pl"/>
        </w:rPr>
        <w:t xml:space="preserve">  </w:t>
      </w:r>
      <w:r w:rsidR="00335B78" w:rsidRPr="00AB7010">
        <w:rPr>
          <w:rFonts w:ascii="Verdana" w:eastAsia="Arial" w:hAnsi="Verdana" w:cs="Arial"/>
          <w:sz w:val="18"/>
          <w:szCs w:val="18"/>
          <w:lang w:val="pl"/>
        </w:rPr>
        <w:t xml:space="preserve">poprzez </w:t>
      </w:r>
      <w:r w:rsidR="00335B78" w:rsidRPr="00AB7010">
        <w:rPr>
          <w:rFonts w:ascii="Verdana" w:hAnsi="Verdana" w:cs="Arial"/>
          <w:sz w:val="18"/>
          <w:szCs w:val="18"/>
          <w:u w:val="single"/>
          <w:lang w:val="pl"/>
        </w:rPr>
        <w:t>formularz „Wyślij wiadomość”.</w:t>
      </w:r>
    </w:p>
    <w:p w14:paraId="2A6780B5" w14:textId="1D8507BD" w:rsidR="003454E7" w:rsidRDefault="003454E7" w:rsidP="002A48B0">
      <w:pPr>
        <w:pStyle w:val="pkt"/>
        <w:numPr>
          <w:ilvl w:val="1"/>
          <w:numId w:val="4"/>
        </w:numPr>
        <w:autoSpaceDE w:val="0"/>
        <w:autoSpaceDN w:val="0"/>
        <w:adjustRightInd w:val="0"/>
        <w:ind w:left="567" w:hanging="567"/>
        <w:rPr>
          <w:rFonts w:ascii="Verdana" w:hAnsi="Verdana" w:cs="Arial"/>
          <w:sz w:val="18"/>
          <w:szCs w:val="18"/>
        </w:rPr>
      </w:pPr>
      <w:r w:rsidRPr="00824ABC">
        <w:rPr>
          <w:rFonts w:ascii="Verdana" w:hAnsi="Verdana" w:cs="Arial"/>
          <w:sz w:val="18"/>
          <w:szCs w:val="18"/>
        </w:rPr>
        <w:t xml:space="preserve">W zakresie nieuregulowanym SIWZ, zastosowanie mają przepisy rozporządzenia Ministra Rozwoju z dnia 26 lipca 2016 r. </w:t>
      </w:r>
      <w:r w:rsidRPr="00824ABC">
        <w:rPr>
          <w:rFonts w:ascii="Verdana" w:hAnsi="Verdana" w:cs="Arial"/>
          <w:bCs/>
          <w:sz w:val="18"/>
          <w:szCs w:val="18"/>
        </w:rPr>
        <w:t>w sprawie rodzajów dokumentów, jakich może żądać zamawiający od wykonawcy w postępowaniu o udzielenie zamówienia</w:t>
      </w:r>
      <w:r w:rsidRPr="00824ABC">
        <w:rPr>
          <w:rFonts w:ascii="Verdana" w:hAnsi="Verdana" w:cs="Arial"/>
          <w:sz w:val="18"/>
          <w:szCs w:val="18"/>
        </w:rPr>
        <w:t xml:space="preserve"> (Dz.U.201</w:t>
      </w:r>
      <w:r>
        <w:rPr>
          <w:rFonts w:ascii="Verdana" w:hAnsi="Verdana" w:cs="Arial"/>
          <w:sz w:val="18"/>
          <w:szCs w:val="18"/>
        </w:rPr>
        <w:t>6</w:t>
      </w:r>
      <w:r w:rsidRPr="00824ABC">
        <w:rPr>
          <w:rFonts w:ascii="Verdana" w:hAnsi="Verdana" w:cs="Arial"/>
          <w:sz w:val="18"/>
          <w:szCs w:val="18"/>
        </w:rPr>
        <w:t>.</w:t>
      </w:r>
      <w:r>
        <w:rPr>
          <w:rFonts w:ascii="Verdana" w:hAnsi="Verdana" w:cs="Arial"/>
          <w:sz w:val="18"/>
          <w:szCs w:val="18"/>
        </w:rPr>
        <w:t>1126</w:t>
      </w:r>
      <w:r w:rsidRPr="00824ABC">
        <w:rPr>
          <w:rFonts w:ascii="Verdana" w:hAnsi="Verdana" w:cs="Arial"/>
          <w:sz w:val="18"/>
          <w:szCs w:val="18"/>
        </w:rPr>
        <w:t>).</w:t>
      </w:r>
    </w:p>
    <w:p w14:paraId="31789AC9" w14:textId="3396F0F9"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Jeżeli wykonawca ma siedzibę lub miejsce zamieszkania poza terytorium Rzeczypospolitej Polskiej, zamiast dokumentów, o których mowa w ust. 6.</w:t>
      </w:r>
      <w:r w:rsidR="00335B78">
        <w:rPr>
          <w:rFonts w:ascii="Verdana" w:hAnsi="Verdana" w:cs="Arial"/>
          <w:sz w:val="18"/>
          <w:szCs w:val="18"/>
        </w:rPr>
        <w:t>3</w:t>
      </w:r>
      <w:r w:rsidRPr="00EA0360">
        <w:rPr>
          <w:rFonts w:ascii="Verdana" w:hAnsi="Verdana" w:cs="Arial"/>
          <w:sz w:val="18"/>
          <w:szCs w:val="18"/>
        </w:rPr>
        <w:t xml:space="preserve"> </w:t>
      </w:r>
      <w:r w:rsidR="0095320B" w:rsidRPr="00EA0360">
        <w:rPr>
          <w:rFonts w:ascii="Verdana" w:hAnsi="Verdana" w:cs="Arial"/>
          <w:sz w:val="18"/>
          <w:szCs w:val="18"/>
        </w:rPr>
        <w:t xml:space="preserve">lit. a)-d) </w:t>
      </w:r>
      <w:r w:rsidRPr="00EA0360">
        <w:rPr>
          <w:rFonts w:ascii="Verdana" w:hAnsi="Verdana" w:cs="Arial"/>
          <w:sz w:val="18"/>
          <w:szCs w:val="18"/>
        </w:rPr>
        <w:t xml:space="preserve">SIWZ: </w:t>
      </w:r>
    </w:p>
    <w:p w14:paraId="7AD6D9FF" w14:textId="123C738A" w:rsidR="00ED2071" w:rsidRPr="00EA0360" w:rsidRDefault="00ED2071" w:rsidP="00DC30DA">
      <w:pPr>
        <w:pStyle w:val="pkt"/>
        <w:numPr>
          <w:ilvl w:val="1"/>
          <w:numId w:val="37"/>
        </w:numPr>
        <w:tabs>
          <w:tab w:val="clear" w:pos="360"/>
          <w:tab w:val="num" w:pos="284"/>
        </w:tabs>
        <w:autoSpaceDE w:val="0"/>
        <w:autoSpaceDN w:val="0"/>
        <w:adjustRightInd w:val="0"/>
        <w:ind w:left="1418"/>
        <w:rPr>
          <w:rFonts w:ascii="Verdana" w:hAnsi="Verdana" w:cs="Arial"/>
          <w:sz w:val="18"/>
          <w:szCs w:val="18"/>
        </w:rPr>
      </w:pPr>
      <w:r w:rsidRPr="00EA0360">
        <w:rPr>
          <w:rFonts w:ascii="Verdana" w:hAnsi="Verdana" w:cs="Arial"/>
          <w:sz w:val="18"/>
          <w:szCs w:val="18"/>
        </w:rPr>
        <w:t xml:space="preserve">składa informację z odpowiedniego rejestru albo, w przypadku braku takiego rejestru, inny równoważny dokument wydany przez właściwy organ sądowy lub administracyjny kraju, </w:t>
      </w:r>
      <w:r w:rsidRPr="00EA0360">
        <w:rPr>
          <w:rFonts w:ascii="Verdana" w:hAnsi="Verdana" w:cs="Arial"/>
          <w:sz w:val="18"/>
          <w:szCs w:val="18"/>
        </w:rPr>
        <w:br/>
        <w:t>w którym wykonawca ma siedzibę lub miejsce zamieszkania lub miejsce zamieszkania ma osoba, której dotyczy informacja albo dokument, w zakresie określonym w art. 24 ust. 1 pkt 13, 14 i 21;</w:t>
      </w:r>
    </w:p>
    <w:p w14:paraId="0E384E4A" w14:textId="77777777" w:rsidR="00ED2071" w:rsidRPr="00EA0360" w:rsidRDefault="00ED2071" w:rsidP="00DC30DA">
      <w:pPr>
        <w:pStyle w:val="pkt"/>
        <w:numPr>
          <w:ilvl w:val="1"/>
          <w:numId w:val="37"/>
        </w:numPr>
        <w:tabs>
          <w:tab w:val="clear" w:pos="360"/>
          <w:tab w:val="num" w:pos="284"/>
        </w:tabs>
        <w:autoSpaceDE w:val="0"/>
        <w:autoSpaceDN w:val="0"/>
        <w:adjustRightInd w:val="0"/>
        <w:ind w:left="1418"/>
        <w:rPr>
          <w:rFonts w:ascii="Verdana" w:hAnsi="Verdana" w:cs="Arial"/>
          <w:sz w:val="18"/>
          <w:szCs w:val="18"/>
        </w:rPr>
      </w:pPr>
      <w:r w:rsidRPr="00EA0360">
        <w:rPr>
          <w:rFonts w:ascii="Verdana" w:hAnsi="Verdana" w:cs="Arial"/>
          <w:sz w:val="18"/>
          <w:szCs w:val="18"/>
        </w:rPr>
        <w:t>składa dokument lub dokumenty wystawione w kraju, w którym wykonawca ma siedzibę lub miejsce zamieszkania, potwierdzające, że:</w:t>
      </w:r>
    </w:p>
    <w:p w14:paraId="4DCDA72C" w14:textId="35FF834F" w:rsidR="0095320B" w:rsidRPr="00EA0360" w:rsidRDefault="0095320B" w:rsidP="00DC30DA">
      <w:pPr>
        <w:pStyle w:val="Akapitzlist"/>
        <w:numPr>
          <w:ilvl w:val="2"/>
          <w:numId w:val="37"/>
        </w:numPr>
        <w:tabs>
          <w:tab w:val="clear" w:pos="3228"/>
        </w:tabs>
        <w:ind w:left="1843" w:hanging="425"/>
        <w:rPr>
          <w:rFonts w:ascii="Verdana" w:hAnsi="Verdana" w:cs="Arial"/>
          <w:sz w:val="18"/>
          <w:szCs w:val="18"/>
        </w:rPr>
      </w:pPr>
      <w:r w:rsidRPr="00EA0360">
        <w:rPr>
          <w:rFonts w:ascii="Verdana" w:hAnsi="Verdana" w:cs="Arial"/>
          <w:sz w:val="18"/>
          <w:szCs w:val="18"/>
        </w:rPr>
        <w:lastRenderedPageBreak/>
        <w:t>nie zalega z opłacaniem podatków, opłat, składek na ubezpieczenie społeczne i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1201426" w14:textId="415AA736" w:rsidR="00ED2071" w:rsidRPr="00EA0360" w:rsidRDefault="00ED2071" w:rsidP="00DC30DA">
      <w:pPr>
        <w:pStyle w:val="pkt"/>
        <w:numPr>
          <w:ilvl w:val="2"/>
          <w:numId w:val="37"/>
        </w:numPr>
        <w:tabs>
          <w:tab w:val="clear" w:pos="3228"/>
        </w:tabs>
        <w:adjustRightInd w:val="0"/>
        <w:ind w:left="1843" w:hanging="425"/>
        <w:rPr>
          <w:rFonts w:ascii="Verdana" w:hAnsi="Verdana" w:cs="Arial"/>
          <w:sz w:val="18"/>
          <w:szCs w:val="18"/>
        </w:rPr>
      </w:pPr>
      <w:r w:rsidRPr="00EA0360">
        <w:rPr>
          <w:rFonts w:ascii="Verdana" w:hAnsi="Verdana" w:cs="Arial"/>
          <w:sz w:val="18"/>
          <w:szCs w:val="18"/>
        </w:rPr>
        <w:t>nie otwarto jego likwidacji ani nie ogłoszono upadłości.</w:t>
      </w:r>
    </w:p>
    <w:p w14:paraId="49C074EE" w14:textId="0B38E8A6"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Dok</w:t>
      </w:r>
      <w:r w:rsidR="00335B78">
        <w:rPr>
          <w:rFonts w:ascii="Verdana" w:hAnsi="Verdana" w:cs="Arial"/>
          <w:sz w:val="18"/>
          <w:szCs w:val="18"/>
        </w:rPr>
        <w:t>umenty, o których mowa w ust. 6.6</w:t>
      </w:r>
      <w:r w:rsidR="007732EC" w:rsidRPr="00EA0360">
        <w:rPr>
          <w:rFonts w:ascii="Verdana" w:hAnsi="Verdana" w:cs="Arial"/>
          <w:sz w:val="18"/>
          <w:szCs w:val="18"/>
        </w:rPr>
        <w:t xml:space="preserve"> pkt 2 lit. a)</w:t>
      </w:r>
      <w:r w:rsidRPr="00EA0360">
        <w:rPr>
          <w:rFonts w:ascii="Verdana" w:hAnsi="Verdana" w:cs="Arial"/>
          <w:sz w:val="18"/>
          <w:szCs w:val="18"/>
        </w:rPr>
        <w:t xml:space="preserve"> SIWZ, powinny być wystawione nie wcześniej niż </w:t>
      </w:r>
      <w:r w:rsidR="007732EC" w:rsidRPr="00EA0360">
        <w:rPr>
          <w:rFonts w:ascii="Verdana" w:hAnsi="Verdana" w:cs="Arial"/>
          <w:sz w:val="18"/>
          <w:szCs w:val="18"/>
        </w:rPr>
        <w:t>3</w:t>
      </w:r>
      <w:r w:rsidRPr="00EA0360">
        <w:rPr>
          <w:rFonts w:ascii="Verdana" w:hAnsi="Verdana" w:cs="Arial"/>
          <w:sz w:val="18"/>
          <w:szCs w:val="18"/>
        </w:rPr>
        <w:t xml:space="preserve"> miesi</w:t>
      </w:r>
      <w:r w:rsidR="007732EC" w:rsidRPr="00EA0360">
        <w:rPr>
          <w:rFonts w:ascii="Verdana" w:hAnsi="Verdana" w:cs="Arial"/>
          <w:sz w:val="18"/>
          <w:szCs w:val="18"/>
        </w:rPr>
        <w:t>ące</w:t>
      </w:r>
      <w:r w:rsidRPr="00EA0360">
        <w:rPr>
          <w:rFonts w:ascii="Verdana" w:hAnsi="Verdana" w:cs="Arial"/>
          <w:sz w:val="18"/>
          <w:szCs w:val="18"/>
        </w:rPr>
        <w:t xml:space="preserve"> przed upływem terminu składania ofert. </w:t>
      </w:r>
      <w:r w:rsidR="007732EC" w:rsidRPr="00EA0360">
        <w:rPr>
          <w:rFonts w:ascii="Verdana" w:hAnsi="Verdana" w:cs="Arial"/>
          <w:sz w:val="18"/>
          <w:szCs w:val="18"/>
        </w:rPr>
        <w:t>Dokument o którym mowa w ust. 6.</w:t>
      </w:r>
      <w:r w:rsidR="00335B78">
        <w:rPr>
          <w:rFonts w:ascii="Verdana" w:hAnsi="Verdana" w:cs="Arial"/>
          <w:sz w:val="18"/>
          <w:szCs w:val="18"/>
        </w:rPr>
        <w:t>6</w:t>
      </w:r>
      <w:r w:rsidR="007732EC" w:rsidRPr="00EA0360">
        <w:rPr>
          <w:rFonts w:ascii="Verdana" w:hAnsi="Verdana" w:cs="Arial"/>
          <w:sz w:val="18"/>
          <w:szCs w:val="18"/>
        </w:rPr>
        <w:t xml:space="preserve"> pkt 2 lit. b) SIWZ, powinny być wystawione nie wcześniej niż 6 miesięcy przed upływem terminu składania ofert.</w:t>
      </w:r>
    </w:p>
    <w:p w14:paraId="7752AC58" w14:textId="23A9943D"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Jeżeli w kraju, w którym wykonawca ma siedzibę lub miejsce zamieszkania lub miejsce zamieszkania ma osoba, której dokument dotyczy, nie wydaje się dokumentów, o których mowa w ust. 6.</w:t>
      </w:r>
      <w:r w:rsidR="00335B78">
        <w:rPr>
          <w:rFonts w:ascii="Verdana" w:hAnsi="Verdana" w:cs="Arial"/>
          <w:sz w:val="18"/>
          <w:szCs w:val="18"/>
        </w:rPr>
        <w:t>6</w:t>
      </w:r>
      <w:r w:rsidRPr="00EA0360">
        <w:rPr>
          <w:rFonts w:ascii="Verdana" w:hAnsi="Verdana" w:cs="Arial"/>
          <w:sz w:val="18"/>
          <w:szCs w:val="18"/>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6.</w:t>
      </w:r>
      <w:r w:rsidR="00335B78">
        <w:rPr>
          <w:rFonts w:ascii="Verdana" w:hAnsi="Verdana" w:cs="Arial"/>
          <w:sz w:val="18"/>
          <w:szCs w:val="18"/>
        </w:rPr>
        <w:t>7</w:t>
      </w:r>
      <w:r w:rsidRPr="00EA0360">
        <w:rPr>
          <w:rFonts w:ascii="Verdana" w:hAnsi="Verdana" w:cs="Arial"/>
          <w:sz w:val="18"/>
          <w:szCs w:val="18"/>
        </w:rPr>
        <w:t xml:space="preserve"> SIWZ stosuje się.</w:t>
      </w:r>
    </w:p>
    <w:p w14:paraId="39AA9CA9" w14:textId="77777777"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148E06D" w14:textId="38B917CD"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Wykonawca mający siedzibę na terytorium Rzeczypospolitej Polskiej, w odniesieniu do osoby mającej miejsce zamieszkania poza terytorium Rzeczypospolitej Polskiej, której dotyczy dokument wskazany w ust. 6.</w:t>
      </w:r>
      <w:r w:rsidR="00335B78">
        <w:rPr>
          <w:rFonts w:ascii="Verdana" w:hAnsi="Verdana" w:cs="Arial"/>
          <w:sz w:val="18"/>
          <w:szCs w:val="18"/>
        </w:rPr>
        <w:t>3</w:t>
      </w:r>
      <w:r w:rsidR="007732EC" w:rsidRPr="00EA0360">
        <w:rPr>
          <w:rFonts w:ascii="Verdana" w:hAnsi="Verdana" w:cs="Arial"/>
          <w:sz w:val="18"/>
          <w:szCs w:val="18"/>
        </w:rPr>
        <w:t xml:space="preserve"> lit. a)</w:t>
      </w:r>
      <w:r w:rsidRPr="00EA0360">
        <w:rPr>
          <w:rFonts w:ascii="Verdana" w:hAnsi="Verdana" w:cs="Arial"/>
          <w:sz w:val="18"/>
          <w:szCs w:val="18"/>
        </w:rPr>
        <w:t xml:space="preserve"> SIWZ, składa dokument, o którym mowa w ust. 6.</w:t>
      </w:r>
      <w:r w:rsidR="00335B78">
        <w:rPr>
          <w:rFonts w:ascii="Verdana" w:hAnsi="Verdana" w:cs="Arial"/>
          <w:sz w:val="18"/>
          <w:szCs w:val="18"/>
        </w:rPr>
        <w:t>6</w:t>
      </w:r>
      <w:r w:rsidRPr="00EA0360">
        <w:rPr>
          <w:rFonts w:ascii="Verdana" w:hAnsi="Verdana" w:cs="Arial"/>
          <w:sz w:val="18"/>
          <w:szCs w:val="18"/>
        </w:rPr>
        <w:t xml:space="preserve"> pkt 1) SIWZ, w zakresie określonym w art. 24 ust. 1 pkt 14 i 21.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6.</w:t>
      </w:r>
      <w:r w:rsidR="00335B78">
        <w:rPr>
          <w:rFonts w:ascii="Verdana" w:hAnsi="Verdana" w:cs="Arial"/>
          <w:sz w:val="18"/>
          <w:szCs w:val="18"/>
        </w:rPr>
        <w:t>7</w:t>
      </w:r>
      <w:r w:rsidRPr="00EA0360">
        <w:rPr>
          <w:rFonts w:ascii="Verdana" w:hAnsi="Verdana" w:cs="Arial"/>
          <w:sz w:val="18"/>
          <w:szCs w:val="18"/>
        </w:rPr>
        <w:t xml:space="preserve"> SIWZ zdanie pierwsze stosuje się.</w:t>
      </w:r>
    </w:p>
    <w:p w14:paraId="5BB88D46" w14:textId="4887C139" w:rsidR="0007286A" w:rsidRPr="00A76066" w:rsidRDefault="00ED2071" w:rsidP="00A76066">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5D975601" w14:textId="77777777" w:rsidR="00851ECF" w:rsidRPr="00AF10BB" w:rsidRDefault="00851ECF" w:rsidP="002A48B0">
      <w:pPr>
        <w:pStyle w:val="pkt"/>
        <w:numPr>
          <w:ilvl w:val="1"/>
          <w:numId w:val="4"/>
        </w:numPr>
        <w:autoSpaceDE w:val="0"/>
        <w:autoSpaceDN w:val="0"/>
        <w:adjustRightInd w:val="0"/>
        <w:ind w:left="567" w:hanging="567"/>
        <w:rPr>
          <w:rFonts w:ascii="Verdana" w:hAnsi="Verdana" w:cs="Arial"/>
          <w:color w:val="000000"/>
          <w:sz w:val="18"/>
          <w:szCs w:val="18"/>
        </w:rPr>
      </w:pPr>
      <w:r w:rsidRPr="00AF10BB">
        <w:rPr>
          <w:rFonts w:ascii="Verdana" w:hAnsi="Verdana" w:cs="Arial"/>
          <w:color w:val="000000"/>
          <w:sz w:val="18"/>
          <w:szCs w:val="18"/>
        </w:rPr>
        <w:t xml:space="preserve">Zgodnie z art. 24 ust. 8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 xml:space="preserve"> wykonawca, który podlega wykluczeniu na podstawie art. 24 ust. 1 pkt 13 i 14 oraz 16-20</w:t>
      </w:r>
      <w:r>
        <w:rPr>
          <w:rFonts w:ascii="Verdana" w:hAnsi="Verdana" w:cs="Arial"/>
          <w:color w:val="000000"/>
          <w:sz w:val="18"/>
          <w:szCs w:val="18"/>
        </w:rPr>
        <w:t xml:space="preserve"> lub ust. 5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1CB543C" w14:textId="7AF5B318" w:rsidR="00851ECF" w:rsidRDefault="00851ECF" w:rsidP="002A48B0">
      <w:pPr>
        <w:pStyle w:val="pkt"/>
        <w:numPr>
          <w:ilvl w:val="1"/>
          <w:numId w:val="4"/>
        </w:numPr>
        <w:autoSpaceDE w:val="0"/>
        <w:autoSpaceDN w:val="0"/>
        <w:adjustRightInd w:val="0"/>
        <w:ind w:left="567" w:hanging="567"/>
        <w:rPr>
          <w:rFonts w:ascii="Verdana" w:hAnsi="Verdana" w:cs="Arial"/>
          <w:color w:val="000000"/>
          <w:sz w:val="18"/>
          <w:szCs w:val="18"/>
        </w:rPr>
      </w:pPr>
      <w:r w:rsidRPr="00AF10BB">
        <w:rPr>
          <w:rFonts w:ascii="Verdana" w:hAnsi="Verdana" w:cs="Arial"/>
          <w:color w:val="000000"/>
          <w:sz w:val="18"/>
          <w:szCs w:val="18"/>
        </w:rPr>
        <w:lastRenderedPageBreak/>
        <w:t xml:space="preserve">Wykonawca nie podlega wykluczeniu, jeżeli zamawiający, uwzględniając wagę i szczególne okoliczności czynu wykonawcy, uzna za wystarczające dowody przedstawione na podstawie art. 24 ust. 8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w:t>
      </w:r>
    </w:p>
    <w:p w14:paraId="39A67309" w14:textId="7B7169A3" w:rsidR="00AA3575" w:rsidRPr="002A48B0" w:rsidRDefault="00AA3575" w:rsidP="002A48B0">
      <w:pPr>
        <w:pStyle w:val="pkt"/>
        <w:numPr>
          <w:ilvl w:val="1"/>
          <w:numId w:val="4"/>
        </w:numPr>
        <w:autoSpaceDE w:val="0"/>
        <w:autoSpaceDN w:val="0"/>
        <w:adjustRightInd w:val="0"/>
        <w:ind w:left="567" w:hanging="567"/>
        <w:rPr>
          <w:rFonts w:ascii="Verdana" w:hAnsi="Verdana" w:cs="Arial"/>
          <w:sz w:val="18"/>
          <w:szCs w:val="18"/>
        </w:rPr>
      </w:pPr>
      <w:r w:rsidRPr="0001272A">
        <w:rPr>
          <w:rFonts w:ascii="Verdana" w:hAnsi="Verdana" w:cs="Arial"/>
          <w:sz w:val="18"/>
          <w:szCs w:val="18"/>
        </w:rPr>
        <w:t xml:space="preserve">Zamawiający żąda od wykonawcy, który polega </w:t>
      </w:r>
      <w:r w:rsidRPr="0001272A">
        <w:rPr>
          <w:rFonts w:ascii="Verdana" w:hAnsi="Verdana" w:cs="Arial"/>
          <w:sz w:val="18"/>
          <w:szCs w:val="18"/>
          <w:u w:val="single"/>
        </w:rPr>
        <w:t>na zdolnościach i sytuacji innych podmiotów</w:t>
      </w:r>
      <w:r w:rsidRPr="0001272A">
        <w:rPr>
          <w:rFonts w:ascii="Verdana" w:hAnsi="Verdana" w:cs="Arial"/>
          <w:sz w:val="18"/>
          <w:szCs w:val="18"/>
        </w:rPr>
        <w:t xml:space="preserve"> na zasadach określonych w art. 22a ustawy PZP, przedstawienia w odniesieniu do tych podmiotów dokumentów wymienionych w ust</w:t>
      </w:r>
      <w:r w:rsidRPr="002A48B0">
        <w:rPr>
          <w:rFonts w:ascii="Verdana" w:hAnsi="Verdana" w:cs="Arial"/>
          <w:sz w:val="18"/>
          <w:szCs w:val="18"/>
        </w:rPr>
        <w:t>. 6.</w:t>
      </w:r>
      <w:r w:rsidR="00335B78">
        <w:rPr>
          <w:rFonts w:ascii="Verdana" w:hAnsi="Verdana" w:cs="Arial"/>
          <w:sz w:val="18"/>
          <w:szCs w:val="18"/>
        </w:rPr>
        <w:t>3</w:t>
      </w:r>
      <w:r w:rsidRPr="002A48B0">
        <w:rPr>
          <w:rFonts w:ascii="Verdana" w:hAnsi="Verdana" w:cs="Arial"/>
          <w:sz w:val="18"/>
          <w:szCs w:val="18"/>
        </w:rPr>
        <w:t xml:space="preserve"> lit. a)-g) SIWZ.</w:t>
      </w:r>
    </w:p>
    <w:p w14:paraId="77C2E8DB" w14:textId="092E536E" w:rsidR="00E71523" w:rsidRPr="002A48B0" w:rsidRDefault="00AA3575" w:rsidP="002A48B0">
      <w:pPr>
        <w:pStyle w:val="pkt"/>
        <w:numPr>
          <w:ilvl w:val="1"/>
          <w:numId w:val="4"/>
        </w:numPr>
        <w:autoSpaceDE w:val="0"/>
        <w:autoSpaceDN w:val="0"/>
        <w:adjustRightInd w:val="0"/>
        <w:ind w:left="567" w:hanging="567"/>
        <w:rPr>
          <w:rFonts w:ascii="Verdana" w:hAnsi="Verdana" w:cs="Arial"/>
          <w:color w:val="FF0000"/>
          <w:sz w:val="18"/>
          <w:szCs w:val="18"/>
        </w:rPr>
      </w:pPr>
      <w:r w:rsidRPr="0001272A">
        <w:rPr>
          <w:rFonts w:ascii="Verdana" w:hAnsi="Verdana" w:cs="Arial"/>
          <w:sz w:val="18"/>
          <w:szCs w:val="18"/>
        </w:rPr>
        <w:t xml:space="preserve">W przypadku wykonawców </w:t>
      </w:r>
      <w:r w:rsidRPr="0001272A">
        <w:rPr>
          <w:rFonts w:ascii="Verdana" w:hAnsi="Verdana" w:cs="Arial"/>
          <w:sz w:val="18"/>
          <w:szCs w:val="18"/>
          <w:u w:val="single"/>
        </w:rPr>
        <w:t>wspólnie ubiegających się o zamówienie</w:t>
      </w:r>
      <w:r w:rsidRPr="0001272A">
        <w:rPr>
          <w:rFonts w:ascii="Verdana" w:hAnsi="Verdana" w:cs="Arial"/>
          <w:sz w:val="18"/>
          <w:szCs w:val="18"/>
        </w:rPr>
        <w:t>, Zamawiający żąda od każdego z tych wykonawców dokumentów wymienionych w ust. 6.</w:t>
      </w:r>
      <w:r w:rsidR="00335B78">
        <w:rPr>
          <w:rFonts w:ascii="Verdana" w:hAnsi="Verdana" w:cs="Arial"/>
          <w:sz w:val="18"/>
          <w:szCs w:val="18"/>
        </w:rPr>
        <w:t>3</w:t>
      </w:r>
      <w:r w:rsidR="009E1DD1" w:rsidRPr="0001272A">
        <w:rPr>
          <w:rFonts w:ascii="Verdana" w:hAnsi="Verdana" w:cs="Arial"/>
          <w:sz w:val="18"/>
          <w:szCs w:val="18"/>
        </w:rPr>
        <w:t xml:space="preserve"> </w:t>
      </w:r>
      <w:r w:rsidR="0025096A">
        <w:rPr>
          <w:rFonts w:ascii="Verdana" w:hAnsi="Verdana" w:cs="Arial"/>
          <w:sz w:val="18"/>
          <w:szCs w:val="18"/>
        </w:rPr>
        <w:t xml:space="preserve">lit. </w:t>
      </w:r>
      <w:r w:rsidRPr="0001272A">
        <w:rPr>
          <w:rFonts w:ascii="Verdana" w:hAnsi="Verdana" w:cs="Arial"/>
          <w:sz w:val="18"/>
          <w:szCs w:val="18"/>
        </w:rPr>
        <w:t>a)-</w:t>
      </w:r>
      <w:r w:rsidR="009E1DD1" w:rsidRPr="0001272A">
        <w:rPr>
          <w:rFonts w:ascii="Verdana" w:hAnsi="Verdana" w:cs="Arial"/>
          <w:sz w:val="18"/>
          <w:szCs w:val="18"/>
        </w:rPr>
        <w:t>h</w:t>
      </w:r>
      <w:r w:rsidRPr="002A48B0">
        <w:rPr>
          <w:rFonts w:ascii="Verdana" w:hAnsi="Verdana" w:cs="Arial"/>
          <w:sz w:val="18"/>
          <w:szCs w:val="18"/>
        </w:rPr>
        <w:t xml:space="preserve">) SIWZ. </w:t>
      </w:r>
    </w:p>
    <w:p w14:paraId="3E6168DC" w14:textId="77777777" w:rsidR="009E0390" w:rsidRPr="0001272A" w:rsidRDefault="009E0390" w:rsidP="009E0390">
      <w:pPr>
        <w:pStyle w:val="pkt"/>
        <w:autoSpaceDE w:val="0"/>
        <w:autoSpaceDN w:val="0"/>
        <w:adjustRightInd w:val="0"/>
        <w:spacing w:before="0" w:after="0"/>
        <w:ind w:left="567"/>
        <w:rPr>
          <w:rFonts w:ascii="Verdana" w:hAnsi="Verdana" w:cs="Arial"/>
          <w:color w:val="FF0000"/>
          <w:sz w:val="18"/>
          <w:szCs w:val="18"/>
        </w:rPr>
      </w:pPr>
    </w:p>
    <w:p w14:paraId="1814D326" w14:textId="375EFC11" w:rsidR="009E0390" w:rsidRPr="000E1E56" w:rsidRDefault="000E1E56" w:rsidP="00DC30DA">
      <w:pPr>
        <w:pStyle w:val="pkt"/>
        <w:numPr>
          <w:ilvl w:val="0"/>
          <w:numId w:val="37"/>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Oświadczenia i dokumenty potwierdzające, że oferowane dostawy odpowiadają wymaganiom określonym przez Zamawiającego </w:t>
      </w:r>
    </w:p>
    <w:p w14:paraId="4BE682A2" w14:textId="312E67B8" w:rsidR="00E71523" w:rsidRPr="000E1E56" w:rsidRDefault="009E0390" w:rsidP="009E0390">
      <w:pPr>
        <w:pStyle w:val="pkt"/>
        <w:autoSpaceDE w:val="0"/>
        <w:autoSpaceDN w:val="0"/>
        <w:adjustRightInd w:val="0"/>
        <w:spacing w:before="0" w:after="0"/>
        <w:ind w:left="0"/>
        <w:rPr>
          <w:rFonts w:ascii="Verdana" w:hAnsi="Verdana" w:cs="Arial"/>
          <w:color w:val="000000"/>
          <w:sz w:val="18"/>
          <w:szCs w:val="18"/>
        </w:rPr>
      </w:pPr>
      <w:r w:rsidRPr="000E1E56">
        <w:rPr>
          <w:rFonts w:ascii="Verdana" w:hAnsi="Verdana" w:cs="Arial"/>
          <w:b/>
          <w:color w:val="0000FF"/>
          <w:sz w:val="18"/>
          <w:szCs w:val="18"/>
        </w:rPr>
        <w:t xml:space="preserve">      ------------------------------------------------------------</w:t>
      </w:r>
    </w:p>
    <w:p w14:paraId="597E194A" w14:textId="44F39EA2" w:rsidR="009E0390" w:rsidRPr="000E1E56" w:rsidRDefault="009E0390" w:rsidP="00E71523">
      <w:pPr>
        <w:pStyle w:val="pkt"/>
        <w:autoSpaceDE w:val="0"/>
        <w:autoSpaceDN w:val="0"/>
        <w:adjustRightInd w:val="0"/>
        <w:spacing w:before="0" w:after="0"/>
        <w:ind w:left="567"/>
        <w:rPr>
          <w:rFonts w:ascii="Verdana" w:hAnsi="Verdana" w:cs="Arial"/>
          <w:color w:val="000000"/>
          <w:sz w:val="18"/>
          <w:szCs w:val="18"/>
        </w:rPr>
      </w:pPr>
    </w:p>
    <w:p w14:paraId="28D8B385" w14:textId="1A165108" w:rsidR="00A576E6" w:rsidRDefault="000E1E56" w:rsidP="00A576E6">
      <w:pPr>
        <w:autoSpaceDE w:val="0"/>
        <w:autoSpaceDN w:val="0"/>
        <w:ind w:left="426" w:hanging="426"/>
        <w:rPr>
          <w:rFonts w:ascii="Verdana" w:hAnsi="Verdana" w:cs="Arial"/>
          <w:color w:val="000000"/>
          <w:sz w:val="18"/>
          <w:szCs w:val="18"/>
        </w:rPr>
      </w:pPr>
      <w:r>
        <w:rPr>
          <w:rFonts w:ascii="Verdana" w:hAnsi="Verdana" w:cs="Arial"/>
          <w:color w:val="000000"/>
          <w:sz w:val="18"/>
          <w:szCs w:val="18"/>
        </w:rPr>
        <w:t xml:space="preserve">7.1. </w:t>
      </w:r>
      <w:r w:rsidR="00A576E6">
        <w:rPr>
          <w:rFonts w:ascii="Verdana" w:hAnsi="Verdana" w:cs="Arial"/>
          <w:color w:val="000000"/>
          <w:sz w:val="18"/>
          <w:szCs w:val="18"/>
        </w:rPr>
        <w:t>Z</w:t>
      </w:r>
      <w:r w:rsidR="00A576E6" w:rsidRPr="00FA0DDD">
        <w:rPr>
          <w:rFonts w:ascii="Verdana" w:hAnsi="Verdana" w:cs="Arial"/>
          <w:color w:val="000000"/>
          <w:sz w:val="18"/>
          <w:szCs w:val="18"/>
        </w:rPr>
        <w:t xml:space="preserve">amawiający przed udzieleniem zamówienia, wzywa wykonawcę, którego oferta została najwyżej oceniona, do złożenia w wyznaczonym, </w:t>
      </w:r>
      <w:r w:rsidR="00A576E6" w:rsidRPr="00FA0DDD">
        <w:rPr>
          <w:rFonts w:ascii="Verdana" w:hAnsi="Verdana" w:cs="Arial"/>
          <w:b/>
          <w:color w:val="000000"/>
          <w:sz w:val="18"/>
          <w:szCs w:val="18"/>
        </w:rPr>
        <w:t xml:space="preserve">nie krótszym niż </w:t>
      </w:r>
      <w:r w:rsidR="00A576E6">
        <w:rPr>
          <w:rFonts w:ascii="Verdana" w:hAnsi="Verdana" w:cs="Arial"/>
          <w:b/>
          <w:color w:val="000000"/>
          <w:sz w:val="18"/>
          <w:szCs w:val="18"/>
        </w:rPr>
        <w:t xml:space="preserve">10 </w:t>
      </w:r>
      <w:r w:rsidR="00A576E6" w:rsidRPr="00FA0DDD">
        <w:rPr>
          <w:rFonts w:ascii="Verdana" w:hAnsi="Verdana" w:cs="Arial"/>
          <w:b/>
          <w:color w:val="000000"/>
          <w:sz w:val="18"/>
          <w:szCs w:val="18"/>
        </w:rPr>
        <w:t>dni,</w:t>
      </w:r>
      <w:r w:rsidR="00A576E6" w:rsidRPr="00FA0DDD">
        <w:rPr>
          <w:rFonts w:ascii="Verdana" w:hAnsi="Verdana" w:cs="Arial"/>
          <w:color w:val="000000"/>
          <w:sz w:val="18"/>
          <w:szCs w:val="18"/>
        </w:rPr>
        <w:t xml:space="preserve"> terminie </w:t>
      </w:r>
      <w:r w:rsidR="00A576E6" w:rsidRPr="00FA0DDD">
        <w:rPr>
          <w:rFonts w:ascii="Verdana" w:hAnsi="Verdana" w:cs="Arial"/>
          <w:color w:val="000000"/>
          <w:sz w:val="18"/>
          <w:szCs w:val="18"/>
          <w:u w:val="single"/>
        </w:rPr>
        <w:t>aktualnych na dzień złożenia</w:t>
      </w:r>
      <w:r w:rsidR="00A576E6" w:rsidRPr="00FA0DDD">
        <w:rPr>
          <w:rFonts w:ascii="Verdana" w:hAnsi="Verdana" w:cs="Arial"/>
          <w:color w:val="000000"/>
          <w:sz w:val="18"/>
          <w:szCs w:val="18"/>
        </w:rPr>
        <w:t xml:space="preserve"> oświadczeń lub dokumen</w:t>
      </w:r>
      <w:r w:rsidR="00A576E6">
        <w:rPr>
          <w:rFonts w:ascii="Verdana" w:hAnsi="Verdana" w:cs="Arial"/>
          <w:color w:val="000000"/>
          <w:sz w:val="18"/>
          <w:szCs w:val="18"/>
        </w:rPr>
        <w:t>tów potwierdzających spełnia</w:t>
      </w:r>
      <w:r w:rsidR="00A576E6" w:rsidRPr="00AD1809">
        <w:rPr>
          <w:rFonts w:ascii="Verdana" w:hAnsi="Verdana" w:cs="Arial"/>
          <w:color w:val="000000" w:themeColor="text1"/>
          <w:sz w:val="18"/>
          <w:szCs w:val="18"/>
        </w:rPr>
        <w:t xml:space="preserve">nie </w:t>
      </w:r>
      <w:r w:rsidR="00A576E6">
        <w:rPr>
          <w:rFonts w:ascii="Verdana" w:hAnsi="Verdana" w:cs="Arial"/>
          <w:color w:val="000000"/>
          <w:sz w:val="18"/>
          <w:szCs w:val="18"/>
        </w:rPr>
        <w:t>przez oferowane usługi wymagań określonych przez Zamawiającego.</w:t>
      </w:r>
    </w:p>
    <w:p w14:paraId="1C6BC57E" w14:textId="77777777" w:rsidR="00A576E6" w:rsidRDefault="00A576E6" w:rsidP="00A576E6">
      <w:pPr>
        <w:pStyle w:val="Akapitzlist"/>
        <w:numPr>
          <w:ilvl w:val="1"/>
          <w:numId w:val="72"/>
        </w:numPr>
        <w:autoSpaceDE w:val="0"/>
        <w:autoSpaceDN w:val="0"/>
        <w:rPr>
          <w:rFonts w:ascii="Verdana" w:hAnsi="Verdana" w:cs="Arial"/>
          <w:sz w:val="18"/>
          <w:szCs w:val="18"/>
        </w:rPr>
      </w:pPr>
      <w:r w:rsidRPr="00661546">
        <w:rPr>
          <w:rFonts w:ascii="Verdana" w:hAnsi="Verdana" w:cs="Arial"/>
          <w:sz w:val="18"/>
          <w:szCs w:val="18"/>
        </w:rPr>
        <w:t xml:space="preserve">W celu potwierdzenia spełniania przez oferowane </w:t>
      </w:r>
      <w:r>
        <w:rPr>
          <w:rFonts w:ascii="Verdana" w:hAnsi="Verdana" w:cs="Arial"/>
          <w:sz w:val="18"/>
          <w:szCs w:val="18"/>
        </w:rPr>
        <w:t>usługi</w:t>
      </w:r>
      <w:r w:rsidRPr="00661546">
        <w:rPr>
          <w:rFonts w:ascii="Verdana" w:hAnsi="Verdana" w:cs="Arial"/>
          <w:sz w:val="18"/>
          <w:szCs w:val="18"/>
        </w:rPr>
        <w:t xml:space="preserve"> wymagań Zamawiający żąda od wykonawcy</w:t>
      </w:r>
      <w:r>
        <w:rPr>
          <w:rFonts w:ascii="Verdana" w:hAnsi="Verdana" w:cs="Arial"/>
          <w:sz w:val="18"/>
          <w:szCs w:val="18"/>
        </w:rPr>
        <w:t>:</w:t>
      </w:r>
    </w:p>
    <w:p w14:paraId="6D8433E2" w14:textId="77777777" w:rsidR="00A576E6" w:rsidRPr="007A47C0" w:rsidRDefault="00A576E6" w:rsidP="00A576E6">
      <w:pPr>
        <w:pStyle w:val="Akapitzlist"/>
        <w:numPr>
          <w:ilvl w:val="0"/>
          <w:numId w:val="71"/>
        </w:numPr>
        <w:autoSpaceDE w:val="0"/>
        <w:autoSpaceDN w:val="0"/>
        <w:ind w:left="851"/>
        <w:rPr>
          <w:rFonts w:ascii="Verdana" w:hAnsi="Verdana" w:cs="Arial"/>
          <w:sz w:val="18"/>
          <w:szCs w:val="18"/>
        </w:rPr>
      </w:pPr>
      <w:r>
        <w:rPr>
          <w:rFonts w:ascii="Verdana" w:hAnsi="Verdana" w:cs="Arial"/>
          <w:sz w:val="18"/>
          <w:szCs w:val="18"/>
        </w:rPr>
        <w:t>W</w:t>
      </w:r>
      <w:r w:rsidRPr="00661546">
        <w:rPr>
          <w:rFonts w:ascii="Verdana" w:hAnsi="Verdana" w:cs="Arial"/>
          <w:sz w:val="18"/>
          <w:szCs w:val="18"/>
        </w:rPr>
        <w:t xml:space="preserve">ypełnionego i podpisanego Opisu przedmiotu zamówienia – </w:t>
      </w:r>
      <w:r w:rsidRPr="00661546">
        <w:rPr>
          <w:rFonts w:ascii="Verdana" w:hAnsi="Verdana" w:cs="Arial"/>
          <w:b/>
          <w:sz w:val="18"/>
          <w:szCs w:val="18"/>
        </w:rPr>
        <w:t>Załącznik nr 2 do SIWZ.</w:t>
      </w:r>
    </w:p>
    <w:p w14:paraId="6AB19245" w14:textId="762A2077" w:rsidR="007B5E3C" w:rsidRPr="00A76066" w:rsidRDefault="007B5E3C" w:rsidP="00A76066">
      <w:pPr>
        <w:autoSpaceDE w:val="0"/>
        <w:autoSpaceDN w:val="0"/>
        <w:ind w:left="426" w:hanging="426"/>
        <w:rPr>
          <w:rFonts w:ascii="Verdana" w:hAnsi="Verdana" w:cs="Arial"/>
          <w:sz w:val="18"/>
          <w:szCs w:val="18"/>
        </w:rPr>
      </w:pPr>
    </w:p>
    <w:p w14:paraId="35A80030" w14:textId="4100CFB4" w:rsidR="00EB1353" w:rsidRPr="00AF10BB" w:rsidRDefault="00EB1353" w:rsidP="009E0390">
      <w:pPr>
        <w:pStyle w:val="pkt"/>
        <w:autoSpaceDE w:val="0"/>
        <w:autoSpaceDN w:val="0"/>
        <w:adjustRightInd w:val="0"/>
        <w:spacing w:before="0" w:after="0"/>
        <w:ind w:left="0"/>
        <w:rPr>
          <w:rFonts w:ascii="Verdana" w:hAnsi="Verdana" w:cs="Arial"/>
          <w:color w:val="000000"/>
          <w:sz w:val="18"/>
          <w:szCs w:val="18"/>
        </w:rPr>
      </w:pPr>
    </w:p>
    <w:p w14:paraId="4C7D47C1" w14:textId="06C200BE" w:rsidR="00E71523" w:rsidRDefault="00E71523" w:rsidP="00DC30DA">
      <w:pPr>
        <w:pStyle w:val="pkt"/>
        <w:numPr>
          <w:ilvl w:val="0"/>
          <w:numId w:val="37"/>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Zasady składania oświadczeń i dokumentów oraz wyboru oferty</w:t>
      </w:r>
    </w:p>
    <w:p w14:paraId="5BA33D82" w14:textId="1F8B3EF7" w:rsidR="00E71523" w:rsidRDefault="00E71523" w:rsidP="00E71523">
      <w:pPr>
        <w:pStyle w:val="pkt"/>
        <w:autoSpaceDE w:val="0"/>
        <w:autoSpaceDN w:val="0"/>
        <w:spacing w:before="0" w:after="0"/>
        <w:ind w:left="360"/>
        <w:rPr>
          <w:rFonts w:ascii="Verdana" w:hAnsi="Verdana" w:cs="Arial"/>
          <w:b/>
          <w:color w:val="0000FF"/>
          <w:sz w:val="18"/>
          <w:szCs w:val="18"/>
        </w:rPr>
      </w:pPr>
      <w:r>
        <w:rPr>
          <w:rFonts w:ascii="Verdana" w:hAnsi="Verdana" w:cs="Arial"/>
          <w:b/>
          <w:color w:val="0000FF"/>
          <w:sz w:val="18"/>
          <w:szCs w:val="18"/>
        </w:rPr>
        <w:t>---------------------------------------------------------------------------</w:t>
      </w:r>
    </w:p>
    <w:p w14:paraId="43D50D1E" w14:textId="1E74798E" w:rsidR="00D04C93" w:rsidRDefault="00D04C93" w:rsidP="00D04C93">
      <w:pPr>
        <w:pStyle w:val="pkt"/>
        <w:autoSpaceDE w:val="0"/>
        <w:autoSpaceDN w:val="0"/>
        <w:spacing w:before="0" w:after="0"/>
        <w:ind w:left="426"/>
        <w:rPr>
          <w:rFonts w:ascii="Verdana" w:hAnsi="Verdana" w:cs="Arial"/>
          <w:b/>
          <w:color w:val="0000FF"/>
          <w:sz w:val="18"/>
          <w:szCs w:val="18"/>
        </w:rPr>
      </w:pPr>
    </w:p>
    <w:p w14:paraId="2B63E522" w14:textId="49A7E3BC" w:rsidR="00E71523" w:rsidRPr="009E0390" w:rsidRDefault="00E71523" w:rsidP="00DC30DA">
      <w:pPr>
        <w:pStyle w:val="pkt"/>
        <w:numPr>
          <w:ilvl w:val="1"/>
          <w:numId w:val="45"/>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9E0390">
        <w:rPr>
          <w:rFonts w:ascii="Verdana" w:hAnsi="Verdana" w:cs="Arial"/>
          <w:b/>
          <w:sz w:val="18"/>
          <w:szCs w:val="18"/>
        </w:rPr>
        <w:t>Jednolitego Europejskiego Dokumentu Zamówienia</w:t>
      </w:r>
      <w:r w:rsidRPr="009E0390">
        <w:rPr>
          <w:rFonts w:ascii="Verdana" w:hAnsi="Verdana" w:cs="Arial"/>
          <w:sz w:val="18"/>
          <w:szCs w:val="18"/>
        </w:rPr>
        <w:t xml:space="preserve"> dalej zwanego </w:t>
      </w:r>
      <w:r w:rsidRPr="009E0390">
        <w:rPr>
          <w:rFonts w:ascii="Verdana" w:hAnsi="Verdana" w:cs="Arial"/>
          <w:sz w:val="18"/>
          <w:szCs w:val="18"/>
          <w:u w:val="single"/>
        </w:rPr>
        <w:t>Jednolitym Dokumentem.</w:t>
      </w:r>
      <w:r w:rsidRPr="009E0390">
        <w:rPr>
          <w:rFonts w:ascii="Verdana" w:hAnsi="Verdana" w:cs="Arial"/>
          <w:sz w:val="18"/>
          <w:szCs w:val="18"/>
        </w:rPr>
        <w:t xml:space="preserve">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6870FE7C" w14:textId="61584BCD" w:rsidR="00BB04D8" w:rsidRPr="00A76066" w:rsidRDefault="00E71523" w:rsidP="00DC30DA">
      <w:pPr>
        <w:pStyle w:val="pkt"/>
        <w:numPr>
          <w:ilvl w:val="1"/>
          <w:numId w:val="45"/>
        </w:numPr>
        <w:autoSpaceDE w:val="0"/>
        <w:autoSpaceDN w:val="0"/>
        <w:adjustRightInd w:val="0"/>
        <w:spacing w:before="0" w:after="0"/>
        <w:rPr>
          <w:rFonts w:ascii="Verdana" w:hAnsi="Verdana" w:cs="Arial"/>
          <w:strike/>
          <w:sz w:val="18"/>
          <w:szCs w:val="18"/>
        </w:rPr>
      </w:pPr>
      <w:r w:rsidRPr="00A76066">
        <w:rPr>
          <w:rFonts w:ascii="Verdana" w:hAnsi="Verdana" w:cs="Arial"/>
          <w:sz w:val="18"/>
          <w:szCs w:val="18"/>
          <w:u w:val="single"/>
        </w:rPr>
        <w:t>Jednolity Dokument</w:t>
      </w:r>
      <w:r w:rsidRPr="00A76066">
        <w:rPr>
          <w:rFonts w:ascii="Verdana" w:hAnsi="Verdana" w:cs="Arial"/>
          <w:sz w:val="18"/>
          <w:szCs w:val="18"/>
        </w:rPr>
        <w:t xml:space="preserve"> </w:t>
      </w:r>
      <w:r w:rsidR="00C34320" w:rsidRPr="00A76066">
        <w:rPr>
          <w:rFonts w:ascii="Verdana" w:hAnsi="Verdana" w:cs="Arial"/>
          <w:sz w:val="18"/>
          <w:szCs w:val="18"/>
        </w:rPr>
        <w:t>–</w:t>
      </w:r>
      <w:r w:rsidR="00A76066">
        <w:rPr>
          <w:rFonts w:ascii="Verdana" w:hAnsi="Verdana" w:cs="Arial"/>
          <w:sz w:val="18"/>
          <w:szCs w:val="18"/>
        </w:rPr>
        <w:t xml:space="preserve"> </w:t>
      </w:r>
      <w:r w:rsidR="00C34320" w:rsidRPr="00A76066">
        <w:rPr>
          <w:rFonts w:ascii="Verdana" w:hAnsi="Verdana" w:cs="Arial"/>
          <w:sz w:val="18"/>
          <w:szCs w:val="18"/>
        </w:rPr>
        <w:t xml:space="preserve">sporządzony zgodnie ze wzorem który stanowi </w:t>
      </w:r>
      <w:r w:rsidR="00C34320" w:rsidRPr="00A76066">
        <w:rPr>
          <w:rFonts w:ascii="Verdana" w:hAnsi="Verdana" w:cs="Arial"/>
          <w:b/>
          <w:bCs/>
          <w:sz w:val="18"/>
          <w:szCs w:val="18"/>
        </w:rPr>
        <w:t xml:space="preserve">załącznik nr </w:t>
      </w:r>
      <w:r w:rsidR="00A76066" w:rsidRPr="00A76066">
        <w:rPr>
          <w:rFonts w:ascii="Verdana" w:hAnsi="Verdana" w:cs="Arial"/>
          <w:b/>
          <w:bCs/>
          <w:sz w:val="18"/>
          <w:szCs w:val="18"/>
        </w:rPr>
        <w:t>3</w:t>
      </w:r>
      <w:r w:rsidR="00C34320" w:rsidRPr="00A76066">
        <w:rPr>
          <w:rFonts w:ascii="Verdana" w:hAnsi="Verdana" w:cs="Arial"/>
          <w:b/>
          <w:bCs/>
          <w:sz w:val="18"/>
          <w:szCs w:val="18"/>
        </w:rPr>
        <w:t xml:space="preserve"> do SIWZ</w:t>
      </w:r>
      <w:r w:rsidR="00C34320" w:rsidRPr="00A76066">
        <w:rPr>
          <w:rFonts w:ascii="Verdana" w:hAnsi="Verdana" w:cs="Arial"/>
          <w:sz w:val="18"/>
          <w:szCs w:val="18"/>
        </w:rPr>
        <w:t xml:space="preserve">, </w:t>
      </w:r>
      <w:r w:rsidRPr="00A76066">
        <w:rPr>
          <w:rFonts w:ascii="Verdana" w:hAnsi="Verdana" w:cs="Arial"/>
          <w:sz w:val="18"/>
          <w:szCs w:val="18"/>
        </w:rPr>
        <w:t>n</w:t>
      </w:r>
      <w:r w:rsidR="007B5E3C" w:rsidRPr="00A76066">
        <w:rPr>
          <w:rFonts w:ascii="Verdana" w:hAnsi="Verdana" w:cs="Arial"/>
          <w:sz w:val="18"/>
          <w:szCs w:val="18"/>
        </w:rPr>
        <w:t>ależy złożyć poprzez Platformę</w:t>
      </w:r>
      <w:r w:rsidR="00300263" w:rsidRPr="00A76066">
        <w:rPr>
          <w:rFonts w:ascii="Verdana" w:hAnsi="Verdana" w:cs="Arial"/>
          <w:sz w:val="18"/>
          <w:szCs w:val="18"/>
        </w:rPr>
        <w:t xml:space="preserve"> z wykorzystaniem narzędzia/strony ESPD.</w:t>
      </w:r>
      <w:r w:rsidR="007B5E3C" w:rsidRPr="00A76066">
        <w:rPr>
          <w:rFonts w:ascii="Verdana" w:hAnsi="Verdana" w:cs="Arial"/>
          <w:sz w:val="18"/>
          <w:szCs w:val="18"/>
        </w:rPr>
        <w:t xml:space="preserve"> </w:t>
      </w:r>
    </w:p>
    <w:p w14:paraId="332E6AA1" w14:textId="1D5FE9B4" w:rsidR="007B5E3C" w:rsidRPr="007B5E3C" w:rsidRDefault="007B5E3C" w:rsidP="007B5E3C">
      <w:pPr>
        <w:pStyle w:val="pkt"/>
        <w:autoSpaceDE w:val="0"/>
        <w:autoSpaceDN w:val="0"/>
        <w:adjustRightInd w:val="0"/>
        <w:spacing w:before="0" w:after="0"/>
        <w:ind w:left="720"/>
        <w:rPr>
          <w:rFonts w:ascii="Verdana" w:hAnsi="Verdana" w:cs="Arial"/>
          <w:b/>
          <w:sz w:val="18"/>
          <w:szCs w:val="18"/>
        </w:rPr>
      </w:pPr>
      <w:r w:rsidRPr="007B5E3C">
        <w:rPr>
          <w:rFonts w:ascii="Verdana" w:hAnsi="Verdana" w:cs="Arial"/>
          <w:b/>
          <w:sz w:val="18"/>
          <w:szCs w:val="18"/>
        </w:rPr>
        <w:t xml:space="preserve">Jednolity dokument (JEDZ), sporządza się, pod rygorem nieważności, w postaci elektronicznej i opatruje się kwalifikowanym podpisem elektronicznym. </w:t>
      </w:r>
    </w:p>
    <w:p w14:paraId="42C6515C" w14:textId="4ED1FA02" w:rsidR="00E71523" w:rsidRPr="009E0390" w:rsidRDefault="00E71523" w:rsidP="00DC30DA">
      <w:pPr>
        <w:pStyle w:val="pkt"/>
        <w:numPr>
          <w:ilvl w:val="1"/>
          <w:numId w:val="45"/>
        </w:numPr>
        <w:autoSpaceDE w:val="0"/>
        <w:autoSpaceDN w:val="0"/>
        <w:adjustRightInd w:val="0"/>
        <w:spacing w:before="0" w:after="0"/>
        <w:rPr>
          <w:rFonts w:ascii="Verdana" w:hAnsi="Verdana" w:cs="Arial"/>
          <w:sz w:val="18"/>
          <w:szCs w:val="18"/>
        </w:rPr>
      </w:pPr>
      <w:r w:rsidRPr="00BB04D8">
        <w:rPr>
          <w:rFonts w:ascii="Verdana" w:hAnsi="Verdana" w:cs="Arial"/>
          <w:sz w:val="18"/>
          <w:szCs w:val="18"/>
          <w:u w:val="single"/>
        </w:rPr>
        <w:t>Wykonawca</w:t>
      </w:r>
      <w:r w:rsidRPr="009E0390">
        <w:rPr>
          <w:rFonts w:ascii="Verdana" w:hAnsi="Verdana" w:cs="Arial"/>
          <w:sz w:val="18"/>
          <w:szCs w:val="18"/>
        </w:rPr>
        <w:t xml:space="preserve">, który powołuje się </w:t>
      </w:r>
      <w:r w:rsidRPr="009E0390">
        <w:rPr>
          <w:rFonts w:ascii="Verdana" w:hAnsi="Verdana" w:cs="Arial"/>
          <w:sz w:val="18"/>
          <w:szCs w:val="18"/>
          <w:u w:val="single"/>
        </w:rPr>
        <w:t>na zasoby innych podmiotów</w:t>
      </w:r>
      <w:r w:rsidRPr="009E0390">
        <w:rPr>
          <w:rFonts w:ascii="Verdana" w:hAnsi="Verdana" w:cs="Arial"/>
          <w:sz w:val="18"/>
          <w:szCs w:val="18"/>
        </w:rPr>
        <w:t xml:space="preserve">, w celu wykazania braku istnienia wobec nich podstaw wykluczenia oraz spełniania, w zakresie, w jakim powołuje się na ich zasoby, warunków udziału w postępowaniu, składa także Jednolite Dokumenty dotyczące tych podmiotów.  </w:t>
      </w:r>
    </w:p>
    <w:p w14:paraId="4D2C00AD" w14:textId="7DDCB812" w:rsidR="00E71523" w:rsidRPr="009E0390" w:rsidRDefault="00E71523" w:rsidP="00DC30DA">
      <w:pPr>
        <w:pStyle w:val="pkt"/>
        <w:numPr>
          <w:ilvl w:val="1"/>
          <w:numId w:val="45"/>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W przypadku </w:t>
      </w:r>
      <w:r w:rsidRPr="009E0390">
        <w:rPr>
          <w:rFonts w:ascii="Verdana" w:hAnsi="Verdana" w:cs="Arial"/>
          <w:sz w:val="18"/>
          <w:szCs w:val="18"/>
          <w:u w:val="single"/>
        </w:rPr>
        <w:t>wspólnego ubiegania</w:t>
      </w:r>
      <w:r w:rsidRPr="009E0390">
        <w:rPr>
          <w:rFonts w:ascii="Verdana" w:hAnsi="Verdana" w:cs="Arial"/>
          <w:sz w:val="18"/>
          <w:szCs w:val="18"/>
        </w:rPr>
        <w:t xml:space="preserve"> się o zamówienie przez Wykonawców, Jednolity Dokument składa każdy z Wykonawców wspólnie ubiegających się o zamówienie. Dokument ten potwierdza spełnianie warunków udziału w postępowaniu oraz brak podstaw wykluczenia </w:t>
      </w:r>
      <w:r w:rsidRPr="009E0390">
        <w:rPr>
          <w:rFonts w:ascii="Verdana" w:hAnsi="Verdana" w:cs="Arial"/>
          <w:sz w:val="18"/>
          <w:szCs w:val="18"/>
          <w:u w:val="single"/>
        </w:rPr>
        <w:t xml:space="preserve">w zakresie, w którym każdy z wykonawców wykazuje </w:t>
      </w:r>
      <w:r w:rsidRPr="009E0390">
        <w:rPr>
          <w:rFonts w:ascii="Verdana" w:hAnsi="Verdana" w:cs="Arial"/>
          <w:sz w:val="18"/>
          <w:szCs w:val="18"/>
        </w:rPr>
        <w:t>spełnianie warunków udziału w postępowaniu oraz brak podstaw wykluczenia.</w:t>
      </w:r>
    </w:p>
    <w:p w14:paraId="7CCD5165" w14:textId="77777777" w:rsidR="00AA3575" w:rsidRPr="00300263" w:rsidRDefault="00AA3575" w:rsidP="00DC30DA">
      <w:pPr>
        <w:pStyle w:val="pkt"/>
        <w:numPr>
          <w:ilvl w:val="1"/>
          <w:numId w:val="45"/>
        </w:numPr>
        <w:autoSpaceDE w:val="0"/>
        <w:autoSpaceDN w:val="0"/>
        <w:adjustRightInd w:val="0"/>
        <w:spacing w:before="0" w:after="0"/>
        <w:rPr>
          <w:rFonts w:ascii="Verdana" w:hAnsi="Verdana" w:cs="Arial"/>
          <w:sz w:val="18"/>
          <w:szCs w:val="18"/>
        </w:rPr>
      </w:pPr>
      <w:r w:rsidRPr="00300263">
        <w:rPr>
          <w:rFonts w:ascii="Verdana" w:hAnsi="Verdana" w:cs="Arial"/>
          <w:sz w:val="18"/>
          <w:szCs w:val="18"/>
        </w:rPr>
        <w:t xml:space="preserve">Wykonawca może wykorzystać w Jednolitym Dokumencie nadal aktualne informacje zawarte </w:t>
      </w:r>
      <w:r w:rsidRPr="00300263">
        <w:rPr>
          <w:rFonts w:ascii="Verdana" w:hAnsi="Verdana" w:cs="Arial"/>
          <w:sz w:val="18"/>
          <w:szCs w:val="18"/>
        </w:rPr>
        <w:br/>
        <w:t>w innym Jednolitym Dokumencie złożonym w odrębnym postępowaniu o udzielenie zamówienia.</w:t>
      </w:r>
    </w:p>
    <w:p w14:paraId="6BB8974F" w14:textId="77777777" w:rsidR="00AA3575" w:rsidRPr="009E0390" w:rsidRDefault="00AA3575" w:rsidP="00DC30DA">
      <w:pPr>
        <w:pStyle w:val="pkt"/>
        <w:numPr>
          <w:ilvl w:val="1"/>
          <w:numId w:val="45"/>
        </w:numPr>
        <w:autoSpaceDE w:val="0"/>
        <w:autoSpaceDN w:val="0"/>
        <w:adjustRightInd w:val="0"/>
        <w:spacing w:before="0" w:after="0"/>
        <w:rPr>
          <w:rFonts w:ascii="Verdana" w:hAnsi="Verdana" w:cs="Arial"/>
          <w:sz w:val="18"/>
          <w:szCs w:val="18"/>
        </w:rPr>
      </w:pPr>
      <w:r w:rsidRPr="009E0390">
        <w:rPr>
          <w:rFonts w:ascii="Verdana" w:hAnsi="Verdana" w:cs="Arial"/>
          <w:sz w:val="18"/>
          <w:szCs w:val="18"/>
        </w:rPr>
        <w:lastRenderedPageBreak/>
        <w:t xml:space="preserve">Zamawiający żąda wskazania przez wykonawcę części zamówienia, których wykonanie zamierza powierzyć </w:t>
      </w:r>
      <w:r w:rsidRPr="009E0390">
        <w:rPr>
          <w:rFonts w:ascii="Verdana" w:hAnsi="Verdana" w:cs="Arial"/>
          <w:sz w:val="18"/>
          <w:szCs w:val="18"/>
          <w:u w:val="single"/>
        </w:rPr>
        <w:t>podwykonawcom</w:t>
      </w:r>
      <w:r w:rsidRPr="009E0390">
        <w:rPr>
          <w:rFonts w:ascii="Verdana" w:hAnsi="Verdana" w:cs="Arial"/>
          <w:sz w:val="18"/>
          <w:szCs w:val="18"/>
        </w:rPr>
        <w:t xml:space="preserve"> i podania przez Wykonawcę firm podwykonawców (o ile są znane na tym etapie).</w:t>
      </w:r>
    </w:p>
    <w:p w14:paraId="2391A936" w14:textId="5776D5FC" w:rsidR="00AA3575" w:rsidRPr="00D424C1" w:rsidRDefault="00AA3575" w:rsidP="00DC30DA">
      <w:pPr>
        <w:pStyle w:val="pkt"/>
        <w:numPr>
          <w:ilvl w:val="1"/>
          <w:numId w:val="45"/>
        </w:numPr>
        <w:autoSpaceDE w:val="0"/>
        <w:autoSpaceDN w:val="0"/>
        <w:adjustRightInd w:val="0"/>
        <w:spacing w:before="0" w:after="0"/>
        <w:rPr>
          <w:rFonts w:ascii="Verdana" w:hAnsi="Verdana" w:cs="Arial"/>
          <w:sz w:val="18"/>
          <w:szCs w:val="18"/>
        </w:rPr>
      </w:pPr>
      <w:r w:rsidRPr="00D424C1">
        <w:rPr>
          <w:rFonts w:ascii="Verdana" w:hAnsi="Verdana" w:cs="Arial"/>
          <w:sz w:val="18"/>
          <w:szCs w:val="18"/>
        </w:rPr>
        <w:t xml:space="preserve">Jeżeli wykaz, oświadczenia lub inne złożone przez wykonawcę dokumenty budzą wątpliwości zamawiającego, może on zwrócić się bezpośrednio do właściwego podmiotu, na rzecz którego </w:t>
      </w:r>
      <w:r w:rsidR="00D424C1" w:rsidRPr="00D424C1">
        <w:rPr>
          <w:rFonts w:ascii="Verdana" w:hAnsi="Verdana" w:cs="Arial"/>
          <w:sz w:val="18"/>
          <w:szCs w:val="18"/>
        </w:rPr>
        <w:t>usługi</w:t>
      </w:r>
      <w:r w:rsidRPr="00D424C1">
        <w:rPr>
          <w:rFonts w:ascii="Verdana" w:hAnsi="Verdana" w:cs="Arial"/>
          <w:sz w:val="18"/>
          <w:szCs w:val="18"/>
        </w:rPr>
        <w:t xml:space="preserve"> były wykonywane, o dodatkowe informacje lub dokumenty w tym zakresie.</w:t>
      </w:r>
    </w:p>
    <w:p w14:paraId="26154BAB" w14:textId="51F0926C" w:rsidR="00AA3575" w:rsidRPr="00DA18A9" w:rsidRDefault="00AA3575" w:rsidP="00DC30DA">
      <w:pPr>
        <w:pStyle w:val="pkt"/>
        <w:numPr>
          <w:ilvl w:val="1"/>
          <w:numId w:val="45"/>
        </w:numPr>
        <w:autoSpaceDE w:val="0"/>
        <w:autoSpaceDN w:val="0"/>
        <w:adjustRightInd w:val="0"/>
        <w:spacing w:before="0" w:after="0"/>
        <w:rPr>
          <w:rFonts w:ascii="Verdana" w:hAnsi="Verdana" w:cs="Arial"/>
          <w:b/>
          <w:sz w:val="18"/>
          <w:szCs w:val="18"/>
        </w:rPr>
      </w:pPr>
      <w:r w:rsidRPr="00DA18A9">
        <w:rPr>
          <w:rFonts w:ascii="Verdana" w:hAnsi="Verdana" w:cs="Arial"/>
          <w:sz w:val="18"/>
          <w:szCs w:val="18"/>
        </w:rPr>
        <w:t xml:space="preserve">W przypadku wskazania przez wykonawcę dostępności oświadczeń lub dokumentów, o których mowa w </w:t>
      </w:r>
      <w:r>
        <w:rPr>
          <w:rFonts w:ascii="Verdana" w:hAnsi="Verdana" w:cs="Arial"/>
          <w:sz w:val="18"/>
          <w:szCs w:val="18"/>
        </w:rPr>
        <w:t>§</w:t>
      </w:r>
      <w:r w:rsidRPr="00DA18A9">
        <w:rPr>
          <w:rFonts w:ascii="Verdana" w:hAnsi="Verdana" w:cs="Arial"/>
          <w:sz w:val="18"/>
          <w:szCs w:val="18"/>
        </w:rPr>
        <w:t xml:space="preserve"> 5 (tj. składanych w celu potwierdzenia braku podstaw wykluczenia wykonawcy z udziału w postępowaniu, o </w:t>
      </w:r>
      <w:r w:rsidRPr="00641253">
        <w:rPr>
          <w:rFonts w:ascii="Verdana" w:hAnsi="Verdana" w:cs="Arial"/>
          <w:sz w:val="18"/>
          <w:szCs w:val="18"/>
        </w:rPr>
        <w:t xml:space="preserve">których mowa </w:t>
      </w:r>
      <w:r w:rsidRPr="00A24A38">
        <w:rPr>
          <w:rFonts w:ascii="Verdana" w:hAnsi="Verdana" w:cs="Arial"/>
          <w:sz w:val="18"/>
          <w:szCs w:val="18"/>
        </w:rPr>
        <w:t>w pkt. 6.</w:t>
      </w:r>
      <w:r w:rsidR="00300263" w:rsidRPr="00A24A38">
        <w:rPr>
          <w:rFonts w:ascii="Verdana" w:hAnsi="Verdana" w:cs="Arial"/>
          <w:sz w:val="18"/>
          <w:szCs w:val="18"/>
        </w:rPr>
        <w:t>3</w:t>
      </w:r>
      <w:r w:rsidRPr="00A24A38">
        <w:rPr>
          <w:rFonts w:ascii="Verdana" w:hAnsi="Verdana" w:cs="Arial"/>
          <w:sz w:val="18"/>
          <w:szCs w:val="18"/>
        </w:rPr>
        <w:t xml:space="preserve"> SIWZ)</w:t>
      </w:r>
      <w:r w:rsidRPr="00641253">
        <w:rPr>
          <w:rFonts w:ascii="Verdana" w:hAnsi="Verdana" w:cs="Arial"/>
          <w:sz w:val="18"/>
          <w:szCs w:val="18"/>
        </w:rPr>
        <w:t xml:space="preserve"> i </w:t>
      </w:r>
      <w:r>
        <w:rPr>
          <w:rFonts w:ascii="Verdana" w:hAnsi="Verdana" w:cs="Arial"/>
          <w:sz w:val="18"/>
          <w:szCs w:val="18"/>
        </w:rPr>
        <w:t xml:space="preserve">§ </w:t>
      </w:r>
      <w:r w:rsidRPr="00641253">
        <w:rPr>
          <w:rFonts w:ascii="Verdana" w:hAnsi="Verdana" w:cs="Arial"/>
          <w:sz w:val="18"/>
          <w:szCs w:val="18"/>
        </w:rPr>
        <w:t>7 (składanych w celu potwierdzenia braku podstaw wykluczenia wykonawcy z udziału w postępowaniu przez wykonawcę mającego siedzibę lub miejsce zamieszkania poza terytorium Rzeczypospolitej Polskiej, o których mowa w pkt. 6.</w:t>
      </w:r>
      <w:r w:rsidR="00D424C1">
        <w:rPr>
          <w:rFonts w:ascii="Verdana" w:hAnsi="Verdana" w:cs="Arial"/>
          <w:sz w:val="18"/>
          <w:szCs w:val="18"/>
        </w:rPr>
        <w:t>6</w:t>
      </w:r>
      <w:r w:rsidRPr="00641253">
        <w:rPr>
          <w:rFonts w:ascii="Verdana" w:hAnsi="Verdana" w:cs="Arial"/>
          <w:sz w:val="18"/>
          <w:szCs w:val="18"/>
        </w:rPr>
        <w:t xml:space="preserve"> SIWZ) rozporządzenia Ministra Rozwoju z dnia 26 lipca 2016 r. </w:t>
      </w:r>
      <w:r w:rsidRPr="00641253">
        <w:rPr>
          <w:rFonts w:ascii="Verdana" w:hAnsi="Verdana" w:cs="Arial"/>
          <w:bCs/>
          <w:sz w:val="18"/>
          <w:szCs w:val="18"/>
        </w:rPr>
        <w:t>w sprawie rodzajów dokumentów, jakich mo</w:t>
      </w:r>
      <w:r w:rsidRPr="00641253">
        <w:rPr>
          <w:rFonts w:ascii="Verdana" w:hAnsi="Verdana" w:cs="Arial"/>
          <w:sz w:val="18"/>
          <w:szCs w:val="18"/>
        </w:rPr>
        <w:t>ż</w:t>
      </w:r>
      <w:r w:rsidRPr="00641253">
        <w:rPr>
          <w:rFonts w:ascii="Verdana" w:hAnsi="Verdana" w:cs="Arial"/>
          <w:bCs/>
          <w:sz w:val="18"/>
          <w:szCs w:val="18"/>
        </w:rPr>
        <w:t xml:space="preserve">e </w:t>
      </w:r>
      <w:r w:rsidRPr="00641253">
        <w:rPr>
          <w:rFonts w:ascii="Verdana" w:hAnsi="Verdana" w:cs="Arial"/>
          <w:sz w:val="18"/>
          <w:szCs w:val="18"/>
        </w:rPr>
        <w:t>żą</w:t>
      </w:r>
      <w:r w:rsidRPr="00641253">
        <w:rPr>
          <w:rFonts w:ascii="Verdana" w:hAnsi="Verdana" w:cs="Arial"/>
          <w:bCs/>
          <w:sz w:val="18"/>
          <w:szCs w:val="18"/>
        </w:rPr>
        <w:t>da</w:t>
      </w:r>
      <w:r w:rsidRPr="00641253">
        <w:rPr>
          <w:rFonts w:ascii="Verdana" w:hAnsi="Verdana" w:cs="Arial"/>
          <w:sz w:val="18"/>
          <w:szCs w:val="18"/>
        </w:rPr>
        <w:t xml:space="preserve">ć </w:t>
      </w:r>
      <w:r w:rsidRPr="00641253">
        <w:rPr>
          <w:rFonts w:ascii="Verdana" w:hAnsi="Verdana" w:cs="Arial"/>
          <w:bCs/>
          <w:sz w:val="18"/>
          <w:szCs w:val="18"/>
        </w:rPr>
        <w:t>zamawiaj</w:t>
      </w:r>
      <w:r w:rsidRPr="00641253">
        <w:rPr>
          <w:rFonts w:ascii="Verdana" w:hAnsi="Verdana" w:cs="Arial"/>
          <w:sz w:val="18"/>
          <w:szCs w:val="18"/>
        </w:rPr>
        <w:t>ą</w:t>
      </w:r>
      <w:r w:rsidRPr="00641253">
        <w:rPr>
          <w:rFonts w:ascii="Verdana" w:hAnsi="Verdana" w:cs="Arial"/>
          <w:bCs/>
          <w:sz w:val="18"/>
          <w:szCs w:val="18"/>
        </w:rPr>
        <w:t>cy od wykonawcy, okresu ich wa</w:t>
      </w:r>
      <w:r w:rsidRPr="00641253">
        <w:rPr>
          <w:rFonts w:ascii="Verdana" w:hAnsi="Verdana" w:cs="Arial"/>
          <w:sz w:val="18"/>
          <w:szCs w:val="18"/>
        </w:rPr>
        <w:t>ż</w:t>
      </w:r>
      <w:r w:rsidRPr="00641253">
        <w:rPr>
          <w:rFonts w:ascii="Verdana" w:hAnsi="Verdana" w:cs="Arial"/>
          <w:bCs/>
          <w:sz w:val="18"/>
          <w:szCs w:val="18"/>
        </w:rPr>
        <w:t>no</w:t>
      </w:r>
      <w:r w:rsidRPr="00641253">
        <w:rPr>
          <w:rFonts w:ascii="Verdana" w:hAnsi="Verdana" w:cs="Arial"/>
          <w:sz w:val="18"/>
          <w:szCs w:val="18"/>
        </w:rPr>
        <w:t>ś</w:t>
      </w:r>
      <w:r w:rsidRPr="00641253">
        <w:rPr>
          <w:rFonts w:ascii="Verdana" w:hAnsi="Verdana" w:cs="Arial"/>
          <w:bCs/>
          <w:sz w:val="18"/>
          <w:szCs w:val="18"/>
        </w:rPr>
        <w:t>ci oraz form, w jakich dokumenty te mog</w:t>
      </w:r>
      <w:r w:rsidRPr="00641253">
        <w:rPr>
          <w:rFonts w:ascii="Verdana" w:hAnsi="Verdana" w:cs="Arial"/>
          <w:sz w:val="18"/>
          <w:szCs w:val="18"/>
        </w:rPr>
        <w:t xml:space="preserve">ą </w:t>
      </w:r>
      <w:r w:rsidRPr="00641253">
        <w:rPr>
          <w:rFonts w:ascii="Verdana" w:hAnsi="Verdana" w:cs="Arial"/>
          <w:bCs/>
          <w:sz w:val="18"/>
          <w:szCs w:val="18"/>
        </w:rPr>
        <w:t>by</w:t>
      </w:r>
      <w:r w:rsidRPr="00641253">
        <w:rPr>
          <w:rFonts w:ascii="Verdana" w:hAnsi="Verdana" w:cs="Arial"/>
          <w:sz w:val="18"/>
          <w:szCs w:val="18"/>
        </w:rPr>
        <w:t xml:space="preserve">ć </w:t>
      </w:r>
      <w:r w:rsidRPr="00641253">
        <w:rPr>
          <w:rFonts w:ascii="Verdana" w:hAnsi="Verdana" w:cs="Arial"/>
          <w:bCs/>
          <w:sz w:val="18"/>
          <w:szCs w:val="18"/>
        </w:rPr>
        <w:t xml:space="preserve">składane </w:t>
      </w:r>
      <w:r w:rsidRPr="00DA18A9">
        <w:rPr>
          <w:rFonts w:ascii="Verdana" w:hAnsi="Verdana" w:cs="Arial"/>
          <w:bCs/>
          <w:sz w:val="18"/>
          <w:szCs w:val="18"/>
        </w:rPr>
        <w:t>(Dz. U. z 2016 r. poz. 1126</w:t>
      </w:r>
      <w:r>
        <w:rPr>
          <w:rFonts w:ascii="Verdana" w:hAnsi="Verdana" w:cs="Arial"/>
          <w:bCs/>
          <w:sz w:val="18"/>
          <w:szCs w:val="18"/>
        </w:rPr>
        <w:t xml:space="preserve"> </w:t>
      </w:r>
      <w:r w:rsidRPr="0056334B">
        <w:rPr>
          <w:rFonts w:ascii="Verdana" w:hAnsi="Verdana" w:cs="Arial"/>
          <w:bCs/>
          <w:sz w:val="18"/>
          <w:szCs w:val="18"/>
        </w:rPr>
        <w:t xml:space="preserve">ze zm.) </w:t>
      </w:r>
      <w:r w:rsidRPr="00DA18A9">
        <w:rPr>
          <w:rFonts w:ascii="Verdana" w:hAnsi="Verdana" w:cs="Arial"/>
          <w:bCs/>
          <w:sz w:val="18"/>
          <w:szCs w:val="18"/>
        </w:rPr>
        <w:t>-</w:t>
      </w:r>
      <w:r w:rsidRPr="00DA18A9">
        <w:rPr>
          <w:rFonts w:ascii="Verdana" w:hAnsi="Verdana" w:cs="Arial"/>
          <w:sz w:val="18"/>
          <w:szCs w:val="18"/>
        </w:rPr>
        <w:t xml:space="preserve"> w formie elektronicznej pod określonymi adresami internetowymi ogólnodostępnych i bezpłatnych baz danych, </w:t>
      </w:r>
      <w:r w:rsidRPr="0056334B">
        <w:rPr>
          <w:rFonts w:ascii="Verdana" w:hAnsi="Verdana" w:cs="Arial"/>
          <w:sz w:val="18"/>
          <w:szCs w:val="18"/>
        </w:rPr>
        <w:t>zamawiający pobiera samodzielnie z tych baz danych wskazane przez wykonawcę oświadczenia lub dokumenty.</w:t>
      </w:r>
      <w:r w:rsidRPr="00DA18A9">
        <w:rPr>
          <w:rFonts w:ascii="Verdana" w:hAnsi="Verdana" w:cs="Arial"/>
          <w:sz w:val="18"/>
          <w:szCs w:val="18"/>
        </w:rPr>
        <w:t xml:space="preserve"> </w:t>
      </w:r>
    </w:p>
    <w:p w14:paraId="1A04AACD" w14:textId="736CFAD7" w:rsidR="00AA3575" w:rsidRPr="00DA18A9" w:rsidRDefault="00AA3575" w:rsidP="00DC30DA">
      <w:pPr>
        <w:pStyle w:val="pkt"/>
        <w:numPr>
          <w:ilvl w:val="1"/>
          <w:numId w:val="45"/>
        </w:numPr>
        <w:autoSpaceDE w:val="0"/>
        <w:autoSpaceDN w:val="0"/>
        <w:adjustRightInd w:val="0"/>
        <w:spacing w:before="0" w:after="0"/>
        <w:rPr>
          <w:rFonts w:ascii="Verdana" w:hAnsi="Verdana" w:cs="Arial"/>
          <w:b/>
          <w:sz w:val="18"/>
          <w:szCs w:val="18"/>
          <w:u w:val="single"/>
        </w:rPr>
      </w:pPr>
      <w:r w:rsidRPr="0056334B">
        <w:rPr>
          <w:rFonts w:ascii="Verdana" w:hAnsi="Verdana" w:cs="Arial"/>
          <w:sz w:val="18"/>
          <w:szCs w:val="18"/>
        </w:rPr>
        <w:t>W przypadku wskazania przez wykonawcę oświadczeń lub dokumentów</w:t>
      </w:r>
      <w:r>
        <w:rPr>
          <w:rFonts w:ascii="Verdana" w:hAnsi="Verdana" w:cs="Arial"/>
          <w:sz w:val="18"/>
          <w:szCs w:val="18"/>
        </w:rPr>
        <w:t xml:space="preserve">, o których mowa w § </w:t>
      </w:r>
      <w:r w:rsidRPr="00DA18A9">
        <w:rPr>
          <w:rFonts w:ascii="Verdana" w:hAnsi="Verdana" w:cs="Arial"/>
          <w:sz w:val="18"/>
          <w:szCs w:val="18"/>
        </w:rPr>
        <w:t xml:space="preserve">5, (tj. składanych w </w:t>
      </w:r>
      <w:r w:rsidRPr="00641253">
        <w:rPr>
          <w:rFonts w:ascii="Verdana" w:hAnsi="Verdana" w:cs="Arial"/>
          <w:sz w:val="18"/>
          <w:szCs w:val="18"/>
        </w:rPr>
        <w:t xml:space="preserve">celu potwierdzenia braku podstaw wykluczenia wykonawcy z udziału </w:t>
      </w:r>
      <w:r>
        <w:rPr>
          <w:rFonts w:ascii="Verdana" w:hAnsi="Verdana" w:cs="Arial"/>
          <w:sz w:val="18"/>
          <w:szCs w:val="18"/>
        </w:rPr>
        <w:br/>
      </w:r>
      <w:r w:rsidRPr="00641253">
        <w:rPr>
          <w:rFonts w:ascii="Verdana" w:hAnsi="Verdana" w:cs="Arial"/>
          <w:sz w:val="18"/>
          <w:szCs w:val="18"/>
        </w:rPr>
        <w:t>w postępowaniu, o których mowa w pkt</w:t>
      </w:r>
      <w:r w:rsidRPr="00A24A38">
        <w:rPr>
          <w:rFonts w:ascii="Verdana" w:hAnsi="Verdana" w:cs="Arial"/>
          <w:sz w:val="18"/>
          <w:szCs w:val="18"/>
        </w:rPr>
        <w:t>. 6</w:t>
      </w:r>
      <w:r w:rsidR="00485431" w:rsidRPr="00A24A38">
        <w:rPr>
          <w:rFonts w:ascii="Verdana" w:hAnsi="Verdana" w:cs="Arial"/>
          <w:sz w:val="18"/>
          <w:szCs w:val="18"/>
        </w:rPr>
        <w:t>.3</w:t>
      </w:r>
      <w:r w:rsidR="00A803C8" w:rsidRPr="00A24A38">
        <w:rPr>
          <w:rFonts w:ascii="Verdana" w:hAnsi="Verdana" w:cs="Arial"/>
          <w:sz w:val="18"/>
          <w:szCs w:val="18"/>
        </w:rPr>
        <w:t xml:space="preserve"> pkt</w:t>
      </w:r>
      <w:r w:rsidRPr="00641253">
        <w:rPr>
          <w:rFonts w:ascii="Verdana" w:hAnsi="Verdana" w:cs="Arial"/>
          <w:sz w:val="18"/>
          <w:szCs w:val="18"/>
        </w:rPr>
        <w:t xml:space="preserve"> SIWZ) i </w:t>
      </w:r>
      <w:r>
        <w:rPr>
          <w:rFonts w:ascii="Verdana" w:hAnsi="Verdana" w:cs="Arial"/>
          <w:sz w:val="18"/>
          <w:szCs w:val="18"/>
        </w:rPr>
        <w:t>§</w:t>
      </w:r>
      <w:r w:rsidRPr="00641253">
        <w:rPr>
          <w:rFonts w:ascii="Verdana" w:hAnsi="Verdana" w:cs="Arial"/>
          <w:sz w:val="18"/>
          <w:szCs w:val="18"/>
        </w:rPr>
        <w:t xml:space="preserve"> 7 (składanych w celu potwierdzenia braku podstaw wykluczenia wykonawcy z udziału w postępowaniu przez wykonawcę mającego siedzibę lub miejsce zamieszkania poza terytorium Rzeczypospolitej Polskiej, o których mowa w </w:t>
      </w:r>
      <w:r w:rsidRPr="00A24A38">
        <w:rPr>
          <w:rFonts w:ascii="Verdana" w:hAnsi="Verdana" w:cs="Arial"/>
          <w:sz w:val="18"/>
          <w:szCs w:val="18"/>
        </w:rPr>
        <w:t>pkt. 6.</w:t>
      </w:r>
      <w:r w:rsidR="00485431" w:rsidRPr="00A24A38">
        <w:rPr>
          <w:rFonts w:ascii="Verdana" w:hAnsi="Verdana" w:cs="Arial"/>
          <w:sz w:val="18"/>
          <w:szCs w:val="18"/>
        </w:rPr>
        <w:t>6</w:t>
      </w:r>
      <w:r w:rsidRPr="00A24A38">
        <w:rPr>
          <w:rFonts w:ascii="Verdana" w:hAnsi="Verdana" w:cs="Arial"/>
          <w:sz w:val="18"/>
          <w:szCs w:val="18"/>
        </w:rPr>
        <w:t xml:space="preserve"> SIWZ)</w:t>
      </w:r>
      <w:r w:rsidRPr="00641253">
        <w:rPr>
          <w:rFonts w:ascii="Verdana" w:hAnsi="Verdana" w:cs="Arial"/>
          <w:sz w:val="18"/>
          <w:szCs w:val="18"/>
        </w:rPr>
        <w:t xml:space="preserve"> rozporządzenia Ministra Rozwoju z dnia </w:t>
      </w:r>
      <w:r w:rsidRPr="00DA18A9">
        <w:rPr>
          <w:rFonts w:ascii="Verdana" w:hAnsi="Verdana" w:cs="Arial"/>
          <w:sz w:val="18"/>
          <w:szCs w:val="18"/>
        </w:rPr>
        <w:t xml:space="preserve">26 lipca 2016 r., </w:t>
      </w:r>
      <w:r w:rsidRPr="00DA18A9">
        <w:rPr>
          <w:rFonts w:ascii="Verdana" w:hAnsi="Verdana" w:cs="Arial"/>
          <w:bCs/>
          <w:sz w:val="18"/>
          <w:szCs w:val="18"/>
        </w:rPr>
        <w:t>w sprawie rodzajów dokumentów, jakich mo</w:t>
      </w:r>
      <w:r w:rsidRPr="00DA18A9">
        <w:rPr>
          <w:rFonts w:ascii="Verdana" w:hAnsi="Verdana" w:cs="Arial"/>
          <w:sz w:val="18"/>
          <w:szCs w:val="18"/>
        </w:rPr>
        <w:t>ż</w:t>
      </w:r>
      <w:r w:rsidRPr="00DA18A9">
        <w:rPr>
          <w:rFonts w:ascii="Verdana" w:hAnsi="Verdana" w:cs="Arial"/>
          <w:bCs/>
          <w:sz w:val="18"/>
          <w:szCs w:val="18"/>
        </w:rPr>
        <w:t xml:space="preserve">e </w:t>
      </w:r>
      <w:r w:rsidRPr="00DA18A9">
        <w:rPr>
          <w:rFonts w:ascii="Verdana" w:hAnsi="Verdana" w:cs="Arial"/>
          <w:sz w:val="18"/>
          <w:szCs w:val="18"/>
        </w:rPr>
        <w:t>żą</w:t>
      </w:r>
      <w:r w:rsidRPr="00DA18A9">
        <w:rPr>
          <w:rFonts w:ascii="Verdana" w:hAnsi="Verdana" w:cs="Arial"/>
          <w:bCs/>
          <w:sz w:val="18"/>
          <w:szCs w:val="18"/>
        </w:rPr>
        <w:t>da</w:t>
      </w:r>
      <w:r w:rsidRPr="00DA18A9">
        <w:rPr>
          <w:rFonts w:ascii="Verdana" w:hAnsi="Verdana" w:cs="Arial"/>
          <w:sz w:val="18"/>
          <w:szCs w:val="18"/>
        </w:rPr>
        <w:t xml:space="preserve">ć </w:t>
      </w:r>
      <w:r w:rsidRPr="00DA18A9">
        <w:rPr>
          <w:rFonts w:ascii="Verdana" w:hAnsi="Verdana" w:cs="Arial"/>
          <w:bCs/>
          <w:sz w:val="18"/>
          <w:szCs w:val="18"/>
        </w:rPr>
        <w:t>zamawiaj</w:t>
      </w:r>
      <w:r w:rsidRPr="00DA18A9">
        <w:rPr>
          <w:rFonts w:ascii="Verdana" w:hAnsi="Verdana" w:cs="Arial"/>
          <w:sz w:val="18"/>
          <w:szCs w:val="18"/>
        </w:rPr>
        <w:t>ą</w:t>
      </w:r>
      <w:r w:rsidRPr="00DA18A9">
        <w:rPr>
          <w:rFonts w:ascii="Verdana" w:hAnsi="Verdana" w:cs="Arial"/>
          <w:bCs/>
          <w:sz w:val="18"/>
          <w:szCs w:val="18"/>
        </w:rPr>
        <w:t>cy od wykonawcy, okresu ich wa</w:t>
      </w:r>
      <w:r w:rsidRPr="00DA18A9">
        <w:rPr>
          <w:rFonts w:ascii="Verdana" w:hAnsi="Verdana" w:cs="Arial"/>
          <w:sz w:val="18"/>
          <w:szCs w:val="18"/>
        </w:rPr>
        <w:t>ż</w:t>
      </w:r>
      <w:r w:rsidRPr="00DA18A9">
        <w:rPr>
          <w:rFonts w:ascii="Verdana" w:hAnsi="Verdana" w:cs="Arial"/>
          <w:bCs/>
          <w:sz w:val="18"/>
          <w:szCs w:val="18"/>
        </w:rPr>
        <w:t>no</w:t>
      </w:r>
      <w:r w:rsidRPr="00DA18A9">
        <w:rPr>
          <w:rFonts w:ascii="Verdana" w:hAnsi="Verdana" w:cs="Arial"/>
          <w:sz w:val="18"/>
          <w:szCs w:val="18"/>
        </w:rPr>
        <w:t>ś</w:t>
      </w:r>
      <w:r w:rsidRPr="00DA18A9">
        <w:rPr>
          <w:rFonts w:ascii="Verdana" w:hAnsi="Verdana" w:cs="Arial"/>
          <w:bCs/>
          <w:sz w:val="18"/>
          <w:szCs w:val="18"/>
        </w:rPr>
        <w:t>ci oraz form, w jakich dokumenty te mog</w:t>
      </w:r>
      <w:r w:rsidRPr="00DA18A9">
        <w:rPr>
          <w:rFonts w:ascii="Verdana" w:hAnsi="Verdana" w:cs="Arial"/>
          <w:sz w:val="18"/>
          <w:szCs w:val="18"/>
        </w:rPr>
        <w:t xml:space="preserve">ą </w:t>
      </w:r>
      <w:r w:rsidRPr="00DA18A9">
        <w:rPr>
          <w:rFonts w:ascii="Verdana" w:hAnsi="Verdana" w:cs="Arial"/>
          <w:bCs/>
          <w:sz w:val="18"/>
          <w:szCs w:val="18"/>
        </w:rPr>
        <w:t>by</w:t>
      </w:r>
      <w:r w:rsidRPr="00DA18A9">
        <w:rPr>
          <w:rFonts w:ascii="Verdana" w:hAnsi="Verdana" w:cs="Arial"/>
          <w:sz w:val="18"/>
          <w:szCs w:val="18"/>
        </w:rPr>
        <w:t xml:space="preserve">ć </w:t>
      </w:r>
      <w:r w:rsidRPr="00DA18A9">
        <w:rPr>
          <w:rFonts w:ascii="Verdana" w:hAnsi="Verdana" w:cs="Arial"/>
          <w:bCs/>
          <w:sz w:val="18"/>
          <w:szCs w:val="18"/>
        </w:rPr>
        <w:t>składane (Dz. U. z 2016 r. poz. 1126</w:t>
      </w:r>
      <w:r>
        <w:rPr>
          <w:rFonts w:ascii="Verdana" w:hAnsi="Verdana" w:cs="Arial"/>
          <w:bCs/>
          <w:sz w:val="18"/>
          <w:szCs w:val="18"/>
        </w:rPr>
        <w:t xml:space="preserve"> </w:t>
      </w:r>
      <w:r w:rsidRPr="0056334B">
        <w:rPr>
          <w:rFonts w:ascii="Verdana" w:hAnsi="Verdana" w:cs="Arial"/>
          <w:bCs/>
          <w:sz w:val="18"/>
          <w:szCs w:val="18"/>
        </w:rPr>
        <w:t xml:space="preserve">ze zm.), </w:t>
      </w:r>
      <w:r w:rsidRPr="00BA64E4">
        <w:rPr>
          <w:rFonts w:ascii="Verdana" w:hAnsi="Verdana" w:cs="Arial"/>
          <w:sz w:val="18"/>
          <w:szCs w:val="18"/>
        </w:rPr>
        <w:t xml:space="preserve">które znajdują się </w:t>
      </w:r>
      <w:r>
        <w:rPr>
          <w:rFonts w:ascii="Verdana" w:hAnsi="Verdana" w:cs="Arial"/>
          <w:sz w:val="18"/>
          <w:szCs w:val="18"/>
        </w:rPr>
        <w:br/>
      </w:r>
      <w:r w:rsidRPr="00BA64E4">
        <w:rPr>
          <w:rFonts w:ascii="Verdana" w:hAnsi="Verdana" w:cs="Arial"/>
          <w:sz w:val="18"/>
          <w:szCs w:val="18"/>
        </w:rPr>
        <w:t xml:space="preserve">w posiadaniu Zamawiającego, w szczególności oświadczeń lub dokumentów przechowywanych przez zamawiającego zgodnie z art. 97 ust. 1 ustawy </w:t>
      </w:r>
      <w:proofErr w:type="spellStart"/>
      <w:r w:rsidRPr="00BA64E4">
        <w:rPr>
          <w:rFonts w:ascii="Verdana" w:hAnsi="Verdana" w:cs="Arial"/>
          <w:sz w:val="18"/>
          <w:szCs w:val="18"/>
        </w:rPr>
        <w:t>pzp</w:t>
      </w:r>
      <w:proofErr w:type="spellEnd"/>
      <w:r w:rsidRPr="00BA64E4">
        <w:rPr>
          <w:rFonts w:ascii="Verdana" w:hAnsi="Verdana" w:cs="Arial"/>
          <w:sz w:val="18"/>
          <w:szCs w:val="18"/>
        </w:rPr>
        <w:t xml:space="preserve">, zamawiający w celu potwierdzenia okoliczności, o których mowa w art. 25 ust. 1 pkt. 1 i 3 ustawy </w:t>
      </w:r>
      <w:proofErr w:type="spellStart"/>
      <w:r w:rsidRPr="00BA64E4">
        <w:rPr>
          <w:rFonts w:ascii="Verdana" w:hAnsi="Verdana" w:cs="Arial"/>
          <w:sz w:val="18"/>
          <w:szCs w:val="18"/>
        </w:rPr>
        <w:t>pzp</w:t>
      </w:r>
      <w:proofErr w:type="spellEnd"/>
      <w:r w:rsidRPr="00BA64E4">
        <w:rPr>
          <w:rFonts w:ascii="Verdana" w:hAnsi="Verdana" w:cs="Arial"/>
          <w:sz w:val="18"/>
          <w:szCs w:val="18"/>
        </w:rPr>
        <w:t>, korzysta z posiadanych oświadczeń lub dokumentów, o ile są one aktualne.</w:t>
      </w:r>
    </w:p>
    <w:p w14:paraId="40193F7B" w14:textId="0E6E0C73" w:rsidR="00AA3575" w:rsidRPr="00DE407B" w:rsidRDefault="00AA3575" w:rsidP="00DC30DA">
      <w:pPr>
        <w:pStyle w:val="pkt"/>
        <w:numPr>
          <w:ilvl w:val="1"/>
          <w:numId w:val="45"/>
        </w:numPr>
        <w:autoSpaceDE w:val="0"/>
        <w:autoSpaceDN w:val="0"/>
        <w:adjustRightInd w:val="0"/>
        <w:spacing w:before="0" w:after="0"/>
        <w:rPr>
          <w:rFonts w:ascii="Verdana" w:hAnsi="Verdana" w:cs="Arial"/>
          <w:color w:val="000000" w:themeColor="text1"/>
          <w:sz w:val="18"/>
          <w:szCs w:val="18"/>
        </w:rPr>
      </w:pPr>
      <w:r w:rsidRPr="00DE407B">
        <w:rPr>
          <w:rFonts w:ascii="Verdana" w:hAnsi="Verdana" w:cs="Arial"/>
          <w:color w:val="000000" w:themeColor="text1"/>
          <w:sz w:val="18"/>
          <w:szCs w:val="18"/>
        </w:rPr>
        <w:t xml:space="preserve">W przypadku, o którym mowa w pkt </w:t>
      </w:r>
      <w:r w:rsidR="00744B2C">
        <w:rPr>
          <w:rFonts w:ascii="Verdana" w:hAnsi="Verdana" w:cs="Arial"/>
          <w:color w:val="000000" w:themeColor="text1"/>
          <w:sz w:val="18"/>
          <w:szCs w:val="18"/>
        </w:rPr>
        <w:t>8</w:t>
      </w:r>
      <w:r w:rsidRPr="000728DE">
        <w:rPr>
          <w:rFonts w:ascii="Verdana" w:hAnsi="Verdana" w:cs="Arial"/>
          <w:color w:val="000000" w:themeColor="text1"/>
          <w:sz w:val="18"/>
          <w:szCs w:val="18"/>
        </w:rPr>
        <w:t>.8.</w:t>
      </w:r>
      <w:r w:rsidRPr="00DE407B">
        <w:rPr>
          <w:rFonts w:ascii="Verdana" w:hAnsi="Verdana" w:cs="Arial"/>
          <w:color w:val="000000" w:themeColor="text1"/>
          <w:sz w:val="18"/>
          <w:szCs w:val="18"/>
        </w:rPr>
        <w:t xml:space="preserve"> SIWZ zamawiający może żądać od wykonawcy przedstawienia tłumaczenia na język polski wskazanych przez wykonawcę i pobranych samodzielnie przez zamawiającego dokumentów.</w:t>
      </w:r>
    </w:p>
    <w:p w14:paraId="23A536B0" w14:textId="77777777" w:rsidR="00AA3575" w:rsidRPr="0056334B" w:rsidRDefault="00AA3575" w:rsidP="00DC30DA">
      <w:pPr>
        <w:pStyle w:val="pkt"/>
        <w:numPr>
          <w:ilvl w:val="1"/>
          <w:numId w:val="45"/>
        </w:numPr>
        <w:autoSpaceDE w:val="0"/>
        <w:autoSpaceDN w:val="0"/>
        <w:adjustRightInd w:val="0"/>
        <w:spacing w:before="0" w:after="0"/>
        <w:rPr>
          <w:rFonts w:ascii="Verdana" w:hAnsi="Verdana" w:cs="Arial"/>
          <w:sz w:val="18"/>
          <w:szCs w:val="18"/>
        </w:rPr>
      </w:pPr>
      <w:r w:rsidRPr="0056334B">
        <w:rPr>
          <w:rFonts w:ascii="Verdana" w:hAnsi="Verdana" w:cs="Arial"/>
          <w:sz w:val="18"/>
          <w:szCs w:val="18"/>
        </w:rPr>
        <w:t xml:space="preserve">Dokumenty lub oświadczenia, o których mowa w rozporządzeniu Ministra Rozwoju z dnia 26 lipca 2016 r., składane są w oryginale w postaci dokumentu elektronicznego lub w elektronicznej kopii dokumentu </w:t>
      </w:r>
      <w:r w:rsidRPr="00D36D8E">
        <w:rPr>
          <w:rFonts w:ascii="Verdana" w:hAnsi="Verdana" w:cs="Arial"/>
          <w:sz w:val="18"/>
          <w:szCs w:val="18"/>
        </w:rPr>
        <w:t>lub oświadczenia</w:t>
      </w:r>
      <w:r w:rsidRPr="00F85139">
        <w:rPr>
          <w:rFonts w:ascii="Verdana" w:hAnsi="Verdana" w:cs="Arial"/>
          <w:sz w:val="18"/>
          <w:szCs w:val="18"/>
        </w:rPr>
        <w:t xml:space="preserve"> </w:t>
      </w:r>
      <w:r w:rsidRPr="0056334B">
        <w:rPr>
          <w:rFonts w:ascii="Verdana" w:hAnsi="Verdana" w:cs="Arial"/>
          <w:sz w:val="18"/>
          <w:szCs w:val="18"/>
        </w:rPr>
        <w:t xml:space="preserve">poświadczonej za zgodność z oryginałem.  </w:t>
      </w:r>
    </w:p>
    <w:p w14:paraId="142FD216" w14:textId="77777777" w:rsidR="00AA3575" w:rsidRPr="0056334B" w:rsidRDefault="00AA3575" w:rsidP="00DC30DA">
      <w:pPr>
        <w:pStyle w:val="pkt"/>
        <w:numPr>
          <w:ilvl w:val="1"/>
          <w:numId w:val="45"/>
        </w:numPr>
        <w:autoSpaceDE w:val="0"/>
        <w:autoSpaceDN w:val="0"/>
        <w:adjustRightInd w:val="0"/>
        <w:spacing w:before="0" w:after="0"/>
        <w:rPr>
          <w:rFonts w:ascii="Verdana" w:hAnsi="Verdana" w:cs="Arial"/>
          <w:sz w:val="18"/>
          <w:szCs w:val="18"/>
        </w:rPr>
      </w:pPr>
      <w:r w:rsidRPr="0056334B">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99B48CC" w14:textId="43B7206E" w:rsidR="00AA3575" w:rsidRPr="00A24A38" w:rsidRDefault="00AA3575" w:rsidP="00DC30DA">
      <w:pPr>
        <w:pStyle w:val="pkt"/>
        <w:numPr>
          <w:ilvl w:val="1"/>
          <w:numId w:val="45"/>
        </w:numPr>
        <w:autoSpaceDE w:val="0"/>
        <w:autoSpaceDN w:val="0"/>
        <w:adjustRightInd w:val="0"/>
        <w:spacing w:before="0" w:after="0"/>
        <w:rPr>
          <w:rFonts w:ascii="Verdana" w:hAnsi="Verdana" w:cs="Arial"/>
          <w:b/>
          <w:sz w:val="18"/>
          <w:szCs w:val="18"/>
        </w:rPr>
      </w:pPr>
      <w:r w:rsidRPr="00A24A38">
        <w:rPr>
          <w:rFonts w:ascii="Verdana" w:hAnsi="Verdana" w:cs="Arial"/>
          <w:sz w:val="18"/>
          <w:szCs w:val="18"/>
        </w:rPr>
        <w:t>Poświadczenie</w:t>
      </w:r>
      <w:r w:rsidRPr="00A24A38">
        <w:rPr>
          <w:rFonts w:ascii="Verdana" w:hAnsi="Verdana" w:cs="Arial"/>
          <w:b/>
          <w:sz w:val="18"/>
          <w:szCs w:val="18"/>
        </w:rPr>
        <w:t xml:space="preserve"> za zgodność z oryginałem elektronicznej kopii dokumentu lub oświadczenia, o której mowa w ust. </w:t>
      </w:r>
      <w:r w:rsidR="00744B2C" w:rsidRPr="00A24A38">
        <w:rPr>
          <w:rFonts w:ascii="Verdana" w:hAnsi="Verdana" w:cs="Arial"/>
          <w:b/>
          <w:sz w:val="18"/>
          <w:szCs w:val="18"/>
        </w:rPr>
        <w:t>8</w:t>
      </w:r>
      <w:r w:rsidRPr="00A24A38">
        <w:rPr>
          <w:rFonts w:ascii="Verdana" w:hAnsi="Verdana" w:cs="Arial"/>
          <w:b/>
          <w:sz w:val="18"/>
          <w:szCs w:val="18"/>
        </w:rPr>
        <w:t>.1</w:t>
      </w:r>
      <w:r w:rsidR="006B39B1" w:rsidRPr="00A24A38">
        <w:rPr>
          <w:rFonts w:ascii="Verdana" w:hAnsi="Verdana" w:cs="Arial"/>
          <w:b/>
          <w:sz w:val="18"/>
          <w:szCs w:val="18"/>
        </w:rPr>
        <w:t>1</w:t>
      </w:r>
      <w:r w:rsidRPr="00A24A38">
        <w:rPr>
          <w:rFonts w:ascii="Verdana" w:hAnsi="Verdana" w:cs="Arial"/>
          <w:b/>
          <w:sz w:val="18"/>
          <w:szCs w:val="18"/>
        </w:rPr>
        <w:t>, następuje przy użyciu kwalifikowanego podpisu elektronicznego.</w:t>
      </w:r>
    </w:p>
    <w:p w14:paraId="2544736E" w14:textId="77777777" w:rsidR="00AA3575" w:rsidRDefault="00AA3575" w:rsidP="00DC30DA">
      <w:pPr>
        <w:pStyle w:val="pkt"/>
        <w:numPr>
          <w:ilvl w:val="1"/>
          <w:numId w:val="45"/>
        </w:numPr>
        <w:autoSpaceDE w:val="0"/>
        <w:autoSpaceDN w:val="0"/>
        <w:adjustRightInd w:val="0"/>
        <w:spacing w:before="0" w:after="0"/>
        <w:rPr>
          <w:rFonts w:ascii="Verdana" w:hAnsi="Verdana" w:cs="Arial"/>
          <w:sz w:val="18"/>
          <w:szCs w:val="18"/>
        </w:rPr>
      </w:pPr>
      <w:r w:rsidRPr="000B2229">
        <w:rPr>
          <w:rFonts w:ascii="Verdana" w:hAnsi="Verdana" w:cs="Arial"/>
          <w:sz w:val="18"/>
          <w:szCs w:val="18"/>
        </w:rPr>
        <w:t>Zamawiający może żądać przedstawienia oryginału lub notarialnie poświadczonej kopii dokumentów</w:t>
      </w:r>
      <w:r>
        <w:rPr>
          <w:rFonts w:ascii="Verdana" w:hAnsi="Verdana" w:cs="Arial"/>
          <w:sz w:val="18"/>
          <w:szCs w:val="18"/>
        </w:rPr>
        <w:t xml:space="preserve"> </w:t>
      </w:r>
      <w:r w:rsidRPr="0056334B">
        <w:rPr>
          <w:rFonts w:ascii="Verdana" w:hAnsi="Verdana" w:cs="Arial"/>
          <w:sz w:val="18"/>
          <w:szCs w:val="18"/>
        </w:rPr>
        <w:t>lub oświadczeń</w:t>
      </w:r>
      <w:r w:rsidRPr="000B2229">
        <w:rPr>
          <w:rFonts w:ascii="Verdana" w:hAnsi="Verdana" w:cs="Arial"/>
          <w:sz w:val="18"/>
          <w:szCs w:val="18"/>
        </w:rPr>
        <w:t>, o których mowa w rozporządzeniu Ministra Rozwoju z dnia 26 lipca 2016 r., wyłącznie wtedy, gdy złożona kopia jest nieczytelna lub budzi wątpliwości, co do jej prawdziwości.</w:t>
      </w:r>
    </w:p>
    <w:p w14:paraId="4E0D1B13" w14:textId="77777777" w:rsidR="00AA3575" w:rsidRPr="0056334B" w:rsidRDefault="00AA3575" w:rsidP="00DC30DA">
      <w:pPr>
        <w:pStyle w:val="pkt"/>
        <w:numPr>
          <w:ilvl w:val="1"/>
          <w:numId w:val="45"/>
        </w:numPr>
        <w:autoSpaceDE w:val="0"/>
        <w:autoSpaceDN w:val="0"/>
        <w:adjustRightInd w:val="0"/>
        <w:spacing w:before="0" w:after="0"/>
        <w:rPr>
          <w:rFonts w:ascii="Verdana" w:hAnsi="Verdana" w:cs="Arial"/>
          <w:sz w:val="18"/>
          <w:szCs w:val="18"/>
        </w:rPr>
      </w:pPr>
      <w:r w:rsidRPr="000B2229">
        <w:rPr>
          <w:rFonts w:ascii="Verdana" w:hAnsi="Verdana" w:cs="Arial"/>
          <w:sz w:val="18"/>
          <w:szCs w:val="18"/>
        </w:rPr>
        <w:lastRenderedPageBreak/>
        <w:t xml:space="preserve">Dokumenty </w:t>
      </w:r>
      <w:r w:rsidRPr="0056334B">
        <w:rPr>
          <w:rFonts w:ascii="Verdana" w:hAnsi="Verdana" w:cs="Arial"/>
          <w:sz w:val="18"/>
          <w:szCs w:val="18"/>
        </w:rPr>
        <w:t>lub oświadczenia, o których mowa w Rozporządzeniu, sporządzone w języku obcym są składane wraz z tłumaczeniem na język polski.</w:t>
      </w:r>
    </w:p>
    <w:p w14:paraId="67D4991E" w14:textId="77777777" w:rsidR="00AA3575" w:rsidRDefault="00AA3575" w:rsidP="00DC30DA">
      <w:pPr>
        <w:pStyle w:val="pkt"/>
        <w:numPr>
          <w:ilvl w:val="1"/>
          <w:numId w:val="45"/>
        </w:numPr>
        <w:autoSpaceDE w:val="0"/>
        <w:autoSpaceDN w:val="0"/>
        <w:adjustRightInd w:val="0"/>
        <w:spacing w:before="0" w:after="0"/>
        <w:rPr>
          <w:rFonts w:ascii="Verdana" w:hAnsi="Verdana" w:cs="Arial"/>
          <w:sz w:val="18"/>
          <w:szCs w:val="18"/>
        </w:rPr>
      </w:pPr>
      <w:r w:rsidRPr="000B2229">
        <w:rPr>
          <w:rFonts w:ascii="Verdana" w:hAnsi="Verdana" w:cs="Arial"/>
          <w:sz w:val="18"/>
          <w:szCs w:val="18"/>
        </w:rPr>
        <w:t xml:space="preserve">Jeżeli wykonawca nie złoży </w:t>
      </w:r>
      <w:r>
        <w:rPr>
          <w:rFonts w:ascii="Verdana" w:hAnsi="Verdana" w:cs="Arial"/>
          <w:sz w:val="18"/>
          <w:szCs w:val="18"/>
        </w:rPr>
        <w:t>Jednolitego Dokumentu</w:t>
      </w:r>
      <w:r w:rsidRPr="000B2229">
        <w:rPr>
          <w:rFonts w:ascii="Verdana" w:hAnsi="Verdana" w:cs="Arial"/>
          <w:sz w:val="18"/>
          <w:szCs w:val="18"/>
        </w:rPr>
        <w:t xml:space="preserve">, o którym mowa w </w:t>
      </w:r>
      <w:r w:rsidRPr="00AF10BB">
        <w:rPr>
          <w:rFonts w:ascii="Verdana" w:hAnsi="Verdana" w:cs="Arial"/>
          <w:color w:val="000000"/>
          <w:sz w:val="18"/>
          <w:szCs w:val="18"/>
        </w:rPr>
        <w:t>ust. 8</w:t>
      </w:r>
      <w:r w:rsidRPr="00592F45">
        <w:rPr>
          <w:rFonts w:ascii="Verdana" w:hAnsi="Verdana" w:cs="Arial"/>
          <w:sz w:val="18"/>
          <w:szCs w:val="18"/>
        </w:rPr>
        <w:t>.1.</w:t>
      </w:r>
      <w:r w:rsidRPr="000B2229">
        <w:rPr>
          <w:rFonts w:ascii="Verdana" w:hAnsi="Verdana" w:cs="Arial"/>
          <w:sz w:val="18"/>
          <w:szCs w:val="18"/>
        </w:rPr>
        <w:t xml:space="preserve"> SIWZ, oświadczeń lub dokumentów potwierdzających spełnianie warunków 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202FF58" w14:textId="77777777" w:rsidR="00AA3575" w:rsidRDefault="00AA3575" w:rsidP="00DC30DA">
      <w:pPr>
        <w:pStyle w:val="pkt"/>
        <w:numPr>
          <w:ilvl w:val="1"/>
          <w:numId w:val="45"/>
        </w:numPr>
        <w:autoSpaceDE w:val="0"/>
        <w:autoSpaceDN w:val="0"/>
        <w:adjustRightInd w:val="0"/>
        <w:spacing w:before="0" w:after="0"/>
        <w:rPr>
          <w:rFonts w:ascii="Verdana" w:hAnsi="Verdana" w:cs="Arial"/>
          <w:sz w:val="18"/>
          <w:szCs w:val="18"/>
        </w:rPr>
      </w:pPr>
      <w:r w:rsidRPr="000B2229">
        <w:rPr>
          <w:rFonts w:ascii="Verdana" w:hAnsi="Verdana" w:cs="Arial"/>
          <w:sz w:val="18"/>
          <w:szCs w:val="18"/>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r>
        <w:rPr>
          <w:rFonts w:ascii="Verdana" w:hAnsi="Verdana" w:cs="Arial"/>
          <w:sz w:val="18"/>
          <w:szCs w:val="18"/>
        </w:rPr>
        <w:t>.</w:t>
      </w:r>
    </w:p>
    <w:p w14:paraId="280ABEF1" w14:textId="26AE46AB" w:rsidR="00AA3575" w:rsidRDefault="00AA3575" w:rsidP="00DC30DA">
      <w:pPr>
        <w:pStyle w:val="pkt"/>
        <w:numPr>
          <w:ilvl w:val="1"/>
          <w:numId w:val="45"/>
        </w:numPr>
        <w:autoSpaceDE w:val="0"/>
        <w:autoSpaceDN w:val="0"/>
        <w:adjustRightInd w:val="0"/>
        <w:spacing w:before="0" w:after="0"/>
        <w:rPr>
          <w:rFonts w:ascii="Verdana" w:hAnsi="Verdana" w:cs="Arial"/>
          <w:sz w:val="18"/>
          <w:szCs w:val="18"/>
        </w:rPr>
      </w:pPr>
      <w:r w:rsidRPr="000B2229">
        <w:rPr>
          <w:rFonts w:ascii="Verdana" w:hAnsi="Verdana" w:cs="Arial"/>
          <w:sz w:val="18"/>
          <w:szCs w:val="18"/>
        </w:rPr>
        <w:t>Zamawiający wzywa także, w wyznaczonym przez siebie terminie, do złożenia wyjaśnień dotyczących oświadczeń lub dokumentów potwierdzających spełnianie warunków udziału w postępowaniu, oraz brak podstaw wykluczenia - wskazanych w ogłoszeniu o zamówieniu</w:t>
      </w:r>
      <w:r>
        <w:rPr>
          <w:rFonts w:ascii="Verdana" w:hAnsi="Verdana" w:cs="Arial"/>
          <w:sz w:val="18"/>
          <w:szCs w:val="18"/>
        </w:rPr>
        <w:t>,</w:t>
      </w:r>
      <w:r w:rsidRPr="00751E46">
        <w:rPr>
          <w:rFonts w:ascii="Verdana" w:hAnsi="Verdana" w:cs="Arial"/>
          <w:color w:val="FF0000"/>
          <w:sz w:val="18"/>
          <w:szCs w:val="18"/>
        </w:rPr>
        <w:t xml:space="preserve"> </w:t>
      </w:r>
      <w:r w:rsidRPr="000B2229">
        <w:rPr>
          <w:rFonts w:ascii="Verdana" w:hAnsi="Verdana" w:cs="Arial"/>
          <w:sz w:val="18"/>
          <w:szCs w:val="18"/>
        </w:rPr>
        <w:t>specyfikacji istotnych warunków zamówienia.</w:t>
      </w:r>
    </w:p>
    <w:p w14:paraId="3F4BF393" w14:textId="77777777" w:rsidR="00AA3575" w:rsidRDefault="00AA3575" w:rsidP="00DC30DA">
      <w:pPr>
        <w:pStyle w:val="pkt"/>
        <w:numPr>
          <w:ilvl w:val="1"/>
          <w:numId w:val="45"/>
        </w:numPr>
        <w:autoSpaceDE w:val="0"/>
        <w:autoSpaceDN w:val="0"/>
        <w:adjustRightInd w:val="0"/>
        <w:spacing w:before="0" w:after="0"/>
        <w:rPr>
          <w:rFonts w:ascii="Verdana" w:hAnsi="Verdana" w:cs="Arial"/>
          <w:sz w:val="18"/>
          <w:szCs w:val="18"/>
        </w:rPr>
      </w:pPr>
      <w:r w:rsidRPr="000B2229">
        <w:rPr>
          <w:rFonts w:ascii="Verdana" w:hAnsi="Verdana" w:cs="Arial"/>
          <w:sz w:val="18"/>
          <w:szCs w:val="18"/>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47C3E642" w14:textId="427AFA3D" w:rsidR="00E71523" w:rsidRDefault="00E71523" w:rsidP="000A50B0">
      <w:pPr>
        <w:pStyle w:val="pkt"/>
        <w:autoSpaceDE w:val="0"/>
        <w:autoSpaceDN w:val="0"/>
        <w:spacing w:before="0" w:after="0"/>
        <w:ind w:left="0"/>
        <w:rPr>
          <w:rFonts w:ascii="Verdana" w:hAnsi="Verdana" w:cs="Arial"/>
          <w:b/>
          <w:color w:val="0000FF"/>
          <w:sz w:val="18"/>
          <w:szCs w:val="18"/>
        </w:rPr>
      </w:pPr>
    </w:p>
    <w:p w14:paraId="0CB5B80F" w14:textId="3429D4CA" w:rsidR="006E6452" w:rsidRDefault="006E6452" w:rsidP="00DC30DA">
      <w:pPr>
        <w:pStyle w:val="pkt"/>
        <w:numPr>
          <w:ilvl w:val="0"/>
          <w:numId w:val="37"/>
        </w:numPr>
        <w:tabs>
          <w:tab w:val="clear" w:pos="1068"/>
          <w:tab w:val="num" w:pos="426"/>
        </w:tabs>
        <w:autoSpaceDE w:val="0"/>
        <w:autoSpaceDN w:val="0"/>
        <w:spacing w:before="0" w:after="0"/>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88EF42" w14:textId="660984F8" w:rsidR="007C4B0D" w:rsidRPr="00A24A38" w:rsidRDefault="002B2B73" w:rsidP="00DC30DA">
      <w:pPr>
        <w:pStyle w:val="Akapitzlist"/>
        <w:numPr>
          <w:ilvl w:val="1"/>
          <w:numId w:val="46"/>
        </w:numPr>
        <w:rPr>
          <w:rFonts w:ascii="Verdana" w:hAnsi="Verdana" w:cs="Arial"/>
          <w:sz w:val="18"/>
          <w:szCs w:val="18"/>
        </w:rPr>
      </w:pPr>
      <w:r w:rsidRPr="00A24A38">
        <w:rPr>
          <w:rFonts w:ascii="Verdana" w:hAnsi="Verdana" w:cs="Arial"/>
          <w:b/>
          <w:sz w:val="18"/>
          <w:szCs w:val="18"/>
        </w:rPr>
        <w:t>Komunikacja między Zamawiającym a Wykonawcami, w tym wszelkie oświadczenia, wnioski, zawiadomienia</w:t>
      </w:r>
      <w:r w:rsidR="003D54AA" w:rsidRPr="00A24A38">
        <w:rPr>
          <w:rFonts w:ascii="Verdana" w:hAnsi="Verdana" w:cs="Arial"/>
          <w:b/>
          <w:sz w:val="18"/>
          <w:szCs w:val="18"/>
        </w:rPr>
        <w:t>, odpowiedzi na pytania</w:t>
      </w:r>
      <w:r w:rsidRPr="00A24A38">
        <w:rPr>
          <w:rFonts w:ascii="Verdana" w:hAnsi="Verdana" w:cs="Arial"/>
          <w:b/>
          <w:sz w:val="18"/>
          <w:szCs w:val="18"/>
        </w:rPr>
        <w:t xml:space="preserve"> oraz informacje,</w:t>
      </w:r>
      <w:r w:rsidRPr="00A24A38">
        <w:rPr>
          <w:rFonts w:ascii="Verdana" w:hAnsi="Verdana" w:cs="Arial"/>
          <w:sz w:val="18"/>
          <w:szCs w:val="18"/>
        </w:rPr>
        <w:t xml:space="preserve"> </w:t>
      </w:r>
      <w:r w:rsidRPr="00A24A38">
        <w:rPr>
          <w:rFonts w:ascii="Verdana" w:hAnsi="Verdana" w:cs="Arial"/>
          <w:b/>
          <w:sz w:val="18"/>
          <w:szCs w:val="18"/>
          <w:u w:val="single"/>
        </w:rPr>
        <w:t>przekazywane są w formie e</w:t>
      </w:r>
      <w:r w:rsidR="00CD3C1B" w:rsidRPr="00A24A38">
        <w:rPr>
          <w:rFonts w:ascii="Verdana" w:hAnsi="Verdana" w:cs="Arial"/>
          <w:b/>
          <w:sz w:val="18"/>
          <w:szCs w:val="18"/>
          <w:u w:val="single"/>
        </w:rPr>
        <w:t>lektronicznej za pośrednictwem P</w:t>
      </w:r>
      <w:r w:rsidRPr="00A24A38">
        <w:rPr>
          <w:rFonts w:ascii="Verdana" w:hAnsi="Verdana" w:cs="Arial"/>
          <w:b/>
          <w:sz w:val="18"/>
          <w:szCs w:val="18"/>
          <w:u w:val="single"/>
        </w:rPr>
        <w:t>latformy</w:t>
      </w:r>
      <w:r w:rsidR="001E6BC3" w:rsidRPr="00A24A38">
        <w:rPr>
          <w:rFonts w:ascii="Verdana" w:hAnsi="Verdana" w:cs="Arial"/>
          <w:b/>
          <w:sz w:val="18"/>
          <w:szCs w:val="18"/>
          <w:u w:val="single"/>
        </w:rPr>
        <w:t xml:space="preserve"> i formularza „Wyślij wiadomość” znajdującego się na stronie danego postępowania</w:t>
      </w:r>
      <w:r w:rsidRPr="00A24A38">
        <w:rPr>
          <w:rFonts w:ascii="Verdana" w:hAnsi="Verdana" w:cs="Arial"/>
          <w:sz w:val="18"/>
          <w:szCs w:val="18"/>
          <w:u w:val="single"/>
        </w:rPr>
        <w:t>.</w:t>
      </w:r>
      <w:r w:rsidR="003D54AA" w:rsidRPr="00A24A38">
        <w:rPr>
          <w:rFonts w:ascii="Verdana" w:hAnsi="Verdana" w:cs="Arial"/>
          <w:sz w:val="18"/>
          <w:szCs w:val="18"/>
        </w:rPr>
        <w:t xml:space="preserve"> </w:t>
      </w:r>
      <w:r w:rsidR="007C4B0D" w:rsidRPr="00A24A38">
        <w:rPr>
          <w:rFonts w:ascii="Verdana" w:hAnsi="Verdana" w:cs="Arial"/>
          <w:sz w:val="18"/>
          <w:szCs w:val="18"/>
        </w:rPr>
        <w:t xml:space="preserve">Za datę przekazania </w:t>
      </w:r>
      <w:r w:rsidR="001E6BC3" w:rsidRPr="00A24A38">
        <w:rPr>
          <w:rFonts w:ascii="Verdana" w:hAnsi="Verdana" w:cs="Arial"/>
          <w:sz w:val="18"/>
          <w:szCs w:val="18"/>
        </w:rPr>
        <w:t xml:space="preserve">(wpływu) oświadczeń, wniosków, zawiadomień </w:t>
      </w:r>
      <w:r w:rsidR="007C4B0D" w:rsidRPr="00A24A38">
        <w:rPr>
          <w:rFonts w:ascii="Verdana" w:hAnsi="Verdana" w:cs="Arial"/>
          <w:sz w:val="18"/>
          <w:szCs w:val="18"/>
        </w:rPr>
        <w:t>oraz informacji przyjmuje się datę ich</w:t>
      </w:r>
      <w:r w:rsidR="001E6BC3" w:rsidRPr="00A24A38">
        <w:rPr>
          <w:rFonts w:ascii="Verdana" w:hAnsi="Verdana" w:cs="Arial"/>
          <w:sz w:val="18"/>
          <w:szCs w:val="18"/>
        </w:rPr>
        <w:t xml:space="preserve"> przesłania za pośrednictwem </w:t>
      </w:r>
      <w:r w:rsidR="00485431" w:rsidRPr="00A24A38">
        <w:rPr>
          <w:rFonts w:ascii="Verdana" w:hAnsi="Verdana" w:cs="Arial"/>
          <w:sz w:val="18"/>
          <w:szCs w:val="18"/>
        </w:rPr>
        <w:t>P</w:t>
      </w:r>
      <w:r w:rsidR="001E6BC3" w:rsidRPr="00A24A38">
        <w:rPr>
          <w:rFonts w:ascii="Verdana" w:hAnsi="Verdana" w:cs="Arial"/>
          <w:sz w:val="18"/>
          <w:szCs w:val="18"/>
        </w:rPr>
        <w:t>latformy poprzez kliknięcie przycisku „Wyślij wiadomość”</w:t>
      </w:r>
      <w:r w:rsidR="00485431" w:rsidRPr="00A24A38">
        <w:rPr>
          <w:rFonts w:ascii="Verdana" w:hAnsi="Verdana" w:cs="Arial"/>
          <w:sz w:val="18"/>
          <w:szCs w:val="18"/>
        </w:rPr>
        <w:t>,</w:t>
      </w:r>
      <w:r w:rsidR="001E6BC3" w:rsidRPr="00A24A38">
        <w:rPr>
          <w:rFonts w:ascii="Verdana" w:hAnsi="Verdana" w:cs="Arial"/>
          <w:sz w:val="18"/>
          <w:szCs w:val="18"/>
        </w:rPr>
        <w:t xml:space="preserve"> po których pojawi się komunikat, że wiadomość została wysłana do Zamawiającego</w:t>
      </w:r>
      <w:r w:rsidR="007C4B0D" w:rsidRPr="00A24A38">
        <w:rPr>
          <w:rFonts w:ascii="Verdana" w:hAnsi="Verdana" w:cs="Arial"/>
          <w:sz w:val="18"/>
          <w:szCs w:val="18"/>
        </w:rPr>
        <w:t>.</w:t>
      </w:r>
    </w:p>
    <w:p w14:paraId="7A07512A" w14:textId="77777777" w:rsidR="00FE7E91" w:rsidRDefault="00306210" w:rsidP="00FE7E91">
      <w:pPr>
        <w:pStyle w:val="Akapitzlist"/>
        <w:numPr>
          <w:ilvl w:val="1"/>
          <w:numId w:val="46"/>
        </w:numPr>
        <w:rPr>
          <w:rFonts w:ascii="Verdana" w:hAnsi="Verdana" w:cs="Arial"/>
          <w:sz w:val="18"/>
          <w:szCs w:val="18"/>
        </w:rPr>
      </w:pPr>
      <w:r w:rsidRPr="00A24A38">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485431" w:rsidRPr="00A24A38">
        <w:rPr>
          <w:rFonts w:ascii="Verdana" w:hAnsi="Verdana" w:cs="Arial"/>
          <w:sz w:val="18"/>
          <w:szCs w:val="18"/>
        </w:rPr>
        <w:t>P</w:t>
      </w:r>
      <w:r w:rsidRPr="00A24A38">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1332AA1B" w14:textId="41A63CF6" w:rsidR="00306210" w:rsidRPr="00FE7E91" w:rsidRDefault="00306210" w:rsidP="00FE7E91">
      <w:pPr>
        <w:pStyle w:val="Akapitzlist"/>
        <w:numPr>
          <w:ilvl w:val="1"/>
          <w:numId w:val="46"/>
        </w:numPr>
        <w:rPr>
          <w:rFonts w:ascii="Verdana" w:hAnsi="Verdana" w:cs="Arial"/>
          <w:sz w:val="18"/>
          <w:szCs w:val="18"/>
        </w:rPr>
      </w:pPr>
      <w:r w:rsidRPr="00FE7E91">
        <w:rPr>
          <w:rFonts w:ascii="Verdana" w:hAnsi="Verdana" w:cs="Arial"/>
          <w:sz w:val="18"/>
          <w:szCs w:val="18"/>
        </w:rPr>
        <w:t>Ofertę wraz z wymaganymi dokumentami należy umieścić na Platformie pod adresem: https://platformazakupowa.pl/pn/</w:t>
      </w:r>
      <w:r w:rsidR="007F1A0A" w:rsidRPr="00FE7E91">
        <w:rPr>
          <w:rFonts w:ascii="Verdana" w:hAnsi="Verdana" w:cs="Arial"/>
          <w:sz w:val="18"/>
          <w:szCs w:val="18"/>
        </w:rPr>
        <w:t>umed_lodz</w:t>
      </w:r>
      <w:r w:rsidRPr="00FE7E91">
        <w:rPr>
          <w:rFonts w:ascii="Verdana" w:hAnsi="Verdana" w:cs="Arial"/>
          <w:sz w:val="18"/>
          <w:szCs w:val="18"/>
        </w:rPr>
        <w:t xml:space="preserve">  na stronie dotyczącej odpowiedniego postępowania</w:t>
      </w:r>
      <w:r w:rsidR="00485431" w:rsidRPr="00FE7E91">
        <w:rPr>
          <w:rFonts w:ascii="Verdana" w:hAnsi="Verdana" w:cs="Arial"/>
          <w:sz w:val="18"/>
          <w:szCs w:val="18"/>
        </w:rPr>
        <w:t>.</w:t>
      </w:r>
      <w:r w:rsidRPr="00FE7E91">
        <w:rPr>
          <w:rFonts w:ascii="Verdana" w:hAnsi="Verdana" w:cs="Arial"/>
          <w:sz w:val="18"/>
          <w:szCs w:val="18"/>
        </w:rPr>
        <w:t xml:space="preserve"> </w:t>
      </w:r>
    </w:p>
    <w:p w14:paraId="37F1F02F" w14:textId="6A64558F" w:rsidR="007F1A0A" w:rsidRPr="00FE7E91" w:rsidRDefault="003E4059" w:rsidP="00DC30DA">
      <w:pPr>
        <w:pStyle w:val="Akapitzlist"/>
        <w:numPr>
          <w:ilvl w:val="1"/>
          <w:numId w:val="46"/>
        </w:numPr>
        <w:rPr>
          <w:rFonts w:ascii="Verdana" w:hAnsi="Verdana" w:cs="Arial"/>
          <w:sz w:val="18"/>
          <w:szCs w:val="18"/>
        </w:rPr>
      </w:pPr>
      <w:r w:rsidRPr="00FE7E91">
        <w:rPr>
          <w:rFonts w:ascii="Verdana" w:hAnsi="Verdana" w:cs="Arial"/>
          <w:sz w:val="18"/>
          <w:szCs w:val="18"/>
        </w:rPr>
        <w:t>W celu zadania pytania,</w:t>
      </w:r>
      <w:r w:rsidR="000171DB" w:rsidRPr="00FE7E91">
        <w:rPr>
          <w:rFonts w:ascii="Verdana" w:hAnsi="Verdana" w:cs="Arial"/>
          <w:sz w:val="18"/>
          <w:szCs w:val="18"/>
        </w:rPr>
        <w:t xml:space="preserve"> zmiany lub </w:t>
      </w:r>
      <w:r w:rsidRPr="00FE7E91">
        <w:rPr>
          <w:rFonts w:ascii="Verdana" w:hAnsi="Verdana" w:cs="Arial"/>
          <w:sz w:val="18"/>
          <w:szCs w:val="18"/>
        </w:rPr>
        <w:t>wycofania oferty, przesłania dokumentów związanych z postępowaniem</w:t>
      </w:r>
      <w:r w:rsidR="000171DB" w:rsidRPr="00FE7E91">
        <w:rPr>
          <w:rFonts w:ascii="Verdana" w:hAnsi="Verdana" w:cs="Arial"/>
          <w:sz w:val="18"/>
          <w:szCs w:val="18"/>
        </w:rPr>
        <w:t>,</w:t>
      </w:r>
      <w:r w:rsidRPr="00FE7E91">
        <w:rPr>
          <w:rFonts w:ascii="Verdana" w:hAnsi="Verdana" w:cs="Arial"/>
          <w:sz w:val="18"/>
          <w:szCs w:val="18"/>
        </w:rPr>
        <w:t xml:space="preserve"> Wykonawca powinien postępować zgodnie z instrukcją „Instrukcj</w:t>
      </w:r>
      <w:r w:rsidR="007F1A0A" w:rsidRPr="00FE7E91">
        <w:rPr>
          <w:rFonts w:ascii="Verdana" w:hAnsi="Verdana" w:cs="Arial"/>
          <w:sz w:val="18"/>
          <w:szCs w:val="18"/>
        </w:rPr>
        <w:t xml:space="preserve">e dla </w:t>
      </w:r>
      <w:r w:rsidR="007F1A0A" w:rsidRPr="00FE7E91">
        <w:rPr>
          <w:rFonts w:ascii="Verdana" w:hAnsi="Verdana" w:cs="Arial"/>
          <w:sz w:val="18"/>
          <w:szCs w:val="18"/>
        </w:rPr>
        <w:lastRenderedPageBreak/>
        <w:t>Wykonawców</w:t>
      </w:r>
      <w:r w:rsidRPr="00FE7E91">
        <w:rPr>
          <w:rFonts w:ascii="Verdana" w:hAnsi="Verdana" w:cs="Arial"/>
          <w:sz w:val="18"/>
          <w:szCs w:val="18"/>
        </w:rPr>
        <w:t xml:space="preserve">” </w:t>
      </w:r>
      <w:r w:rsidR="00E63795" w:rsidRPr="00FE7E91">
        <w:rPr>
          <w:rFonts w:ascii="Verdana" w:hAnsi="Verdana" w:cs="Arial"/>
          <w:sz w:val="18"/>
          <w:szCs w:val="18"/>
        </w:rPr>
        <w:t xml:space="preserve"> </w:t>
      </w:r>
      <w:r w:rsidR="004265F7" w:rsidRPr="00FE7E91">
        <w:rPr>
          <w:rFonts w:ascii="Verdana" w:hAnsi="Verdana" w:cs="Arial"/>
          <w:sz w:val="18"/>
          <w:szCs w:val="18"/>
        </w:rPr>
        <w:t>dostępną</w:t>
      </w:r>
      <w:r w:rsidR="00E63795" w:rsidRPr="00FE7E91">
        <w:rPr>
          <w:rFonts w:ascii="Verdana" w:hAnsi="Verdana" w:cs="Arial"/>
          <w:sz w:val="18"/>
          <w:szCs w:val="18"/>
        </w:rPr>
        <w:t xml:space="preserve"> na Platformie</w:t>
      </w:r>
      <w:r w:rsidR="007F1A0A" w:rsidRPr="00FE7E91">
        <w:rPr>
          <w:rFonts w:ascii="Verdana" w:hAnsi="Verdana" w:cs="Arial"/>
          <w:sz w:val="18"/>
          <w:szCs w:val="18"/>
        </w:rPr>
        <w:t xml:space="preserve"> pod adresem: https://platformazakupowa.pl/strona/45-instrukcje</w:t>
      </w:r>
      <w:r w:rsidR="00485431" w:rsidRPr="00FE7E91">
        <w:rPr>
          <w:rFonts w:ascii="Verdana" w:hAnsi="Verdana" w:cs="Arial"/>
          <w:sz w:val="18"/>
          <w:szCs w:val="18"/>
        </w:rPr>
        <w:t>.</w:t>
      </w:r>
    </w:p>
    <w:p w14:paraId="77C54E18" w14:textId="6AFC4764" w:rsidR="00B15F03" w:rsidRPr="000171DB" w:rsidRDefault="00B15F03" w:rsidP="00DC30DA">
      <w:pPr>
        <w:pStyle w:val="Akapitzlist"/>
        <w:numPr>
          <w:ilvl w:val="1"/>
          <w:numId w:val="46"/>
        </w:numPr>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sidR="000171DB">
        <w:rPr>
          <w:rFonts w:ascii="Verdana" w:hAnsi="Verdana" w:cs="Arial"/>
          <w:sz w:val="18"/>
          <w:szCs w:val="18"/>
        </w:rPr>
        <w:t>Centrum Wsparcia Klienta, pod numerem +48 22 101 02 02 lub adresem</w:t>
      </w:r>
      <w:r w:rsidR="000171DB" w:rsidRPr="000171DB">
        <w:rPr>
          <w:rFonts w:ascii="inherit" w:hAnsi="inherit"/>
          <w:color w:val="666666"/>
          <w:sz w:val="27"/>
          <w:szCs w:val="27"/>
          <w:shd w:val="clear" w:color="auto" w:fill="FFFFFF"/>
        </w:rPr>
        <w:t xml:space="preserve"> </w:t>
      </w:r>
      <w:r w:rsidR="000171DB" w:rsidRPr="000171DB">
        <w:rPr>
          <w:rFonts w:ascii="Verdana" w:hAnsi="Verdana" w:cs="Arial"/>
          <w:sz w:val="18"/>
          <w:szCs w:val="18"/>
        </w:rPr>
        <w:t>e-mail: cwk@platformazakupowa.pl</w:t>
      </w:r>
      <w:r w:rsidR="000171DB">
        <w:rPr>
          <w:rFonts w:ascii="Verdana" w:hAnsi="Verdana" w:cs="Arial"/>
          <w:sz w:val="18"/>
          <w:szCs w:val="18"/>
        </w:rPr>
        <w:t>.</w:t>
      </w:r>
    </w:p>
    <w:p w14:paraId="157C387B" w14:textId="6469F41D" w:rsidR="008C6D4E" w:rsidRPr="003E4059" w:rsidRDefault="00300E0F" w:rsidP="00DC30DA">
      <w:pPr>
        <w:pStyle w:val="Akapitzlist"/>
        <w:numPr>
          <w:ilvl w:val="1"/>
          <w:numId w:val="46"/>
        </w:numPr>
        <w:rPr>
          <w:rFonts w:ascii="Verdana" w:hAnsi="Verdana" w:cs="Arial"/>
          <w:sz w:val="18"/>
          <w:szCs w:val="18"/>
        </w:rPr>
      </w:pPr>
      <w:r w:rsidRPr="003E4059">
        <w:rPr>
          <w:rFonts w:ascii="Verdana" w:hAnsi="Verdana" w:cs="Arial"/>
          <w:sz w:val="18"/>
          <w:szCs w:val="18"/>
        </w:rPr>
        <w:t>Zamawiający, zgodnie z § 3 ust. 3 Rozporządzenia Prezesa Rady Ministrów z dnia 27 czerwca 2017r. (Dz. U. z 2017r. poz. 1320</w:t>
      </w:r>
      <w:r w:rsidR="00B61FD7">
        <w:rPr>
          <w:rFonts w:ascii="Verdana" w:hAnsi="Verdana" w:cs="Arial"/>
          <w:sz w:val="18"/>
          <w:szCs w:val="18"/>
        </w:rPr>
        <w:t xml:space="preserve"> ze zm.</w:t>
      </w:r>
      <w:r w:rsidRPr="003E4059">
        <w:rPr>
          <w:rFonts w:ascii="Verdana" w:hAnsi="Verdana" w:cs="Arial"/>
          <w:sz w:val="18"/>
          <w:szCs w:val="18"/>
        </w:rPr>
        <w:t>) w sprawie użycia środków komunikacji elektronicznej w postępowaniu o udzielenie zamówienia publicznego oraz udostępniania i przechowywania dokumentów elektronicznych (</w:t>
      </w:r>
      <w:r w:rsidR="000D361D" w:rsidRPr="003E4059">
        <w:rPr>
          <w:rFonts w:ascii="Verdana" w:hAnsi="Verdana" w:cs="Arial"/>
          <w:sz w:val="18"/>
          <w:szCs w:val="18"/>
        </w:rPr>
        <w:t>dalej, jako</w:t>
      </w:r>
      <w:r w:rsidRPr="003E4059">
        <w:rPr>
          <w:rFonts w:ascii="Verdana" w:hAnsi="Verdana" w:cs="Arial"/>
          <w:sz w:val="18"/>
          <w:szCs w:val="18"/>
        </w:rPr>
        <w:t xml:space="preserve"> </w:t>
      </w:r>
      <w:r w:rsidR="003E4059">
        <w:rPr>
          <w:rFonts w:ascii="Verdana" w:hAnsi="Verdana" w:cs="Arial"/>
          <w:sz w:val="18"/>
          <w:szCs w:val="18"/>
        </w:rPr>
        <w:t>„</w:t>
      </w:r>
      <w:r w:rsidRPr="003E4059">
        <w:rPr>
          <w:rFonts w:ascii="Verdana" w:hAnsi="Verdana" w:cs="Arial"/>
          <w:sz w:val="18"/>
          <w:szCs w:val="18"/>
        </w:rPr>
        <w:t>Rozporządzenie") określa niezbędne wymagania sprzętowo - aplikacyjne um</w:t>
      </w:r>
      <w:r w:rsidR="00D66B02" w:rsidRPr="003E4059">
        <w:rPr>
          <w:rFonts w:ascii="Verdana" w:hAnsi="Verdana" w:cs="Arial"/>
          <w:sz w:val="18"/>
          <w:szCs w:val="18"/>
        </w:rPr>
        <w:t>ożliwiające pracę na Platformie</w:t>
      </w:r>
      <w:r w:rsidRPr="003E4059">
        <w:rPr>
          <w:rFonts w:ascii="Verdana" w:hAnsi="Verdana" w:cs="Arial"/>
          <w:sz w:val="18"/>
          <w:szCs w:val="18"/>
        </w:rPr>
        <w:t>, tj.:</w:t>
      </w:r>
    </w:p>
    <w:p w14:paraId="7B1438D3" w14:textId="77777777" w:rsidR="00064F4E" w:rsidRPr="00175BA6" w:rsidRDefault="00064F4E" w:rsidP="00DC30D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51D4FDF9" w14:textId="0F40BA32" w:rsidR="00064F4E" w:rsidRPr="00175BA6" w:rsidRDefault="00064F4E" w:rsidP="00DC30D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sidR="00A076F5">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73201517" w14:textId="0BF53BC1" w:rsidR="00064F4E" w:rsidRPr="00175BA6" w:rsidRDefault="00064F4E" w:rsidP="00DC30D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sidR="00A076F5">
        <w:rPr>
          <w:rFonts w:ascii="Verdana" w:hAnsi="Verdana" w:cs="Arial"/>
          <w:sz w:val="18"/>
          <w:szCs w:val="18"/>
        </w:rPr>
        <w:t>, w przypadku</w:t>
      </w:r>
      <w:r w:rsidRPr="00175BA6">
        <w:rPr>
          <w:rFonts w:ascii="Verdana" w:hAnsi="Verdana" w:cs="Arial"/>
          <w:sz w:val="18"/>
          <w:szCs w:val="18"/>
        </w:rPr>
        <w:t xml:space="preserve"> </w:t>
      </w:r>
      <w:r w:rsidR="00A076F5" w:rsidRPr="00175BA6">
        <w:rPr>
          <w:rFonts w:ascii="Verdana" w:hAnsi="Verdana" w:cs="Arial"/>
          <w:sz w:val="18"/>
          <w:szCs w:val="18"/>
        </w:rPr>
        <w:t>Internet Explorer minimalnie wersja 10.0</w:t>
      </w:r>
      <w:r w:rsidR="00A076F5">
        <w:rPr>
          <w:rFonts w:ascii="Verdana" w:hAnsi="Verdana" w:cs="Arial"/>
          <w:sz w:val="18"/>
          <w:szCs w:val="18"/>
        </w:rPr>
        <w:t xml:space="preserve">. </w:t>
      </w:r>
    </w:p>
    <w:p w14:paraId="30D6192E" w14:textId="77777777" w:rsidR="00064F4E" w:rsidRPr="00175BA6" w:rsidRDefault="00064F4E" w:rsidP="00DC30D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2090BD13" w14:textId="3BA577E1" w:rsidR="00064F4E" w:rsidRDefault="00064F4E" w:rsidP="00DC30DA">
      <w:pPr>
        <w:pStyle w:val="Akapitzlist"/>
        <w:numPr>
          <w:ilvl w:val="0"/>
          <w:numId w:val="20"/>
        </w:numPr>
        <w:autoSpaceDE w:val="0"/>
        <w:autoSpaceDN w:val="0"/>
        <w:ind w:left="850" w:hanging="357"/>
        <w:rPr>
          <w:rFonts w:ascii="Verdana" w:hAnsi="Verdana" w:cs="Arial"/>
          <w:sz w:val="18"/>
          <w:szCs w:val="18"/>
        </w:rPr>
      </w:pPr>
      <w:r w:rsidRPr="00175BA6">
        <w:rPr>
          <w:rFonts w:ascii="Verdana" w:hAnsi="Verdana" w:cs="Arial"/>
          <w:sz w:val="18"/>
          <w:szCs w:val="18"/>
        </w:rPr>
        <w:t xml:space="preserve">Zainstalowany program </w:t>
      </w:r>
      <w:r w:rsidR="00A076F5">
        <w:rPr>
          <w:rFonts w:ascii="Verdana" w:hAnsi="Verdana" w:cs="Arial"/>
          <w:sz w:val="18"/>
          <w:szCs w:val="18"/>
        </w:rPr>
        <w:t xml:space="preserve">Adobe </w:t>
      </w:r>
      <w:proofErr w:type="spellStart"/>
      <w:r w:rsidRPr="00175BA6">
        <w:rPr>
          <w:rFonts w:ascii="Verdana" w:hAnsi="Verdana" w:cs="Arial"/>
          <w:sz w:val="18"/>
          <w:szCs w:val="18"/>
        </w:rPr>
        <w:t>Acrobat</w:t>
      </w:r>
      <w:proofErr w:type="spellEnd"/>
      <w:r w:rsidRPr="00175BA6">
        <w:rPr>
          <w:rFonts w:ascii="Verdana" w:hAnsi="Verdana" w:cs="Arial"/>
          <w:sz w:val="18"/>
          <w:szCs w:val="18"/>
        </w:rPr>
        <w:t xml:space="preserve"> Reader lub inny o</w:t>
      </w:r>
      <w:r w:rsidR="007F1A0A">
        <w:rPr>
          <w:rFonts w:ascii="Verdana" w:hAnsi="Verdana" w:cs="Arial"/>
          <w:sz w:val="18"/>
          <w:szCs w:val="18"/>
        </w:rPr>
        <w:t>bsługujący pliki w formacie pdf;</w:t>
      </w:r>
    </w:p>
    <w:p w14:paraId="040A6A3D" w14:textId="55F4C7EE" w:rsidR="007F1A0A" w:rsidRPr="00FE7E91" w:rsidRDefault="007F1A0A" w:rsidP="00DC30DA">
      <w:pPr>
        <w:pStyle w:val="Akapitzlist"/>
        <w:numPr>
          <w:ilvl w:val="0"/>
          <w:numId w:val="20"/>
        </w:numPr>
        <w:ind w:left="777" w:hanging="284"/>
        <w:rPr>
          <w:rFonts w:ascii="Verdana" w:hAnsi="Verdana"/>
          <w:sz w:val="18"/>
          <w:szCs w:val="18"/>
        </w:rPr>
      </w:pPr>
      <w:r>
        <w:rPr>
          <w:rFonts w:ascii="Verdana" w:hAnsi="Verdana"/>
          <w:sz w:val="18"/>
          <w:szCs w:val="18"/>
        </w:rPr>
        <w:t xml:space="preserve">  </w:t>
      </w:r>
      <w:r w:rsidRPr="00FE7E91">
        <w:rPr>
          <w:rFonts w:ascii="Verdana" w:hAnsi="Verdana"/>
          <w:sz w:val="18"/>
          <w:szCs w:val="18"/>
        </w:rPr>
        <w:t>Platforma działa według standardu przyjętego w komunikacji sieciowej - kodowanie UTF8</w:t>
      </w:r>
      <w:r w:rsidR="00A076F5" w:rsidRPr="00FE7E91">
        <w:rPr>
          <w:rFonts w:ascii="Verdana" w:hAnsi="Verdana"/>
          <w:sz w:val="18"/>
          <w:szCs w:val="18"/>
        </w:rPr>
        <w:t>;</w:t>
      </w:r>
    </w:p>
    <w:p w14:paraId="189548FC" w14:textId="3C2CEF45" w:rsidR="007F1A0A" w:rsidRPr="00FE7E91" w:rsidRDefault="007F1A0A" w:rsidP="00DC30DA">
      <w:pPr>
        <w:pStyle w:val="Akapitzlist"/>
        <w:numPr>
          <w:ilvl w:val="0"/>
          <w:numId w:val="20"/>
        </w:numPr>
        <w:autoSpaceDE w:val="0"/>
        <w:autoSpaceDN w:val="0"/>
        <w:ind w:left="918" w:hanging="425"/>
        <w:rPr>
          <w:rFonts w:ascii="Verdana" w:hAnsi="Verdana" w:cs="Arial"/>
          <w:sz w:val="18"/>
          <w:szCs w:val="18"/>
        </w:rPr>
      </w:pPr>
      <w:r w:rsidRPr="00FE7E91">
        <w:rPr>
          <w:rFonts w:ascii="Verdana" w:hAnsi="Verdana" w:cs="Arial"/>
          <w:sz w:val="18"/>
          <w:szCs w:val="18"/>
        </w:rPr>
        <w:t>Oznaczenie czasu odbioru danych przez platformę zakupową stanowi datę oraz dokładny czas (</w:t>
      </w:r>
      <w:proofErr w:type="spellStart"/>
      <w:r w:rsidRPr="00FE7E91">
        <w:rPr>
          <w:rFonts w:ascii="Verdana" w:hAnsi="Verdana" w:cs="Arial"/>
          <w:sz w:val="18"/>
          <w:szCs w:val="18"/>
        </w:rPr>
        <w:t>hh:mm:ss</w:t>
      </w:r>
      <w:proofErr w:type="spellEnd"/>
      <w:r w:rsidRPr="00FE7E91">
        <w:rPr>
          <w:rFonts w:ascii="Verdana" w:hAnsi="Verdana" w:cs="Arial"/>
          <w:sz w:val="18"/>
          <w:szCs w:val="18"/>
        </w:rPr>
        <w:t>) generowany wg. czasu lokalnego serwera synchronizowanego z zegarem Głównego Instytutu Miar.</w:t>
      </w:r>
    </w:p>
    <w:p w14:paraId="3DE93FAC" w14:textId="51A2D8FD" w:rsidR="007A6426" w:rsidRDefault="007A6426" w:rsidP="00DC30DA">
      <w:pPr>
        <w:pStyle w:val="Akapitzlist"/>
        <w:numPr>
          <w:ilvl w:val="1"/>
          <w:numId w:val="46"/>
        </w:numPr>
        <w:rPr>
          <w:rFonts w:ascii="Verdana" w:hAnsi="Verdana" w:cs="Arial"/>
          <w:sz w:val="18"/>
          <w:szCs w:val="18"/>
        </w:rPr>
      </w:pPr>
      <w:r w:rsidRPr="00175BA6">
        <w:rPr>
          <w:rFonts w:ascii="Verdana" w:hAnsi="Verdana" w:cs="Arial"/>
          <w:sz w:val="18"/>
          <w:szCs w:val="18"/>
        </w:rPr>
        <w:t>Zamawiający, zgodnie z § 3 ust. 3 Rozporządzenia określa</w:t>
      </w:r>
      <w:r w:rsidR="00417A61" w:rsidRPr="00175BA6">
        <w:rPr>
          <w:rFonts w:ascii="Verdana" w:hAnsi="Verdana" w:cs="Arial"/>
          <w:sz w:val="18"/>
          <w:szCs w:val="18"/>
        </w:rPr>
        <w:t xml:space="preserve"> </w:t>
      </w:r>
      <w:r w:rsidRPr="00175BA6">
        <w:rPr>
          <w:rFonts w:ascii="Verdana" w:hAnsi="Verdana" w:cs="Arial"/>
          <w:sz w:val="18"/>
          <w:szCs w:val="18"/>
        </w:rPr>
        <w:t>dopuszczalne</w:t>
      </w:r>
      <w:r w:rsidR="00417A61" w:rsidRPr="00175BA6">
        <w:rPr>
          <w:rFonts w:ascii="Verdana" w:hAnsi="Verdana" w:cs="Arial"/>
          <w:sz w:val="18"/>
          <w:szCs w:val="18"/>
        </w:rPr>
        <w:t xml:space="preserve"> </w:t>
      </w:r>
      <w:r w:rsidRPr="00175BA6">
        <w:rPr>
          <w:rFonts w:ascii="Verdana" w:hAnsi="Verdana" w:cs="Arial"/>
          <w:sz w:val="18"/>
          <w:szCs w:val="18"/>
        </w:rPr>
        <w:t>formaty przesyłanych danych</w:t>
      </w:r>
      <w:r w:rsidR="004806AE" w:rsidRPr="00175BA6">
        <w:rPr>
          <w:rFonts w:ascii="Verdana" w:hAnsi="Verdana" w:cs="Arial"/>
          <w:sz w:val="18"/>
          <w:szCs w:val="18"/>
        </w:rPr>
        <w:t xml:space="preserve">, w </w:t>
      </w:r>
      <w:r w:rsidR="006526D0" w:rsidRPr="00175BA6">
        <w:rPr>
          <w:rFonts w:ascii="Verdana" w:hAnsi="Verdana" w:cs="Arial"/>
          <w:sz w:val="18"/>
          <w:szCs w:val="18"/>
        </w:rPr>
        <w:t>formatach</w:t>
      </w:r>
      <w:r w:rsidRPr="00175BA6">
        <w:rPr>
          <w:rFonts w:ascii="Verdana" w:hAnsi="Verdana" w:cs="Arial"/>
          <w:sz w:val="18"/>
          <w:szCs w:val="18"/>
        </w:rPr>
        <w:t xml:space="preserve">: </w:t>
      </w:r>
      <w:r w:rsidR="00F529B2" w:rsidRPr="00175BA6">
        <w:rPr>
          <w:rFonts w:ascii="Verdana" w:hAnsi="Verdana" w:cs="Arial"/>
          <w:sz w:val="18"/>
          <w:szCs w:val="18"/>
        </w:rPr>
        <w:t xml:space="preserve">txt, rtf, </w:t>
      </w:r>
      <w:r w:rsidR="00F529B2" w:rsidRPr="00175BA6">
        <w:rPr>
          <w:rFonts w:ascii="Verdana" w:hAnsi="Verdana" w:cs="Arial"/>
          <w:b/>
          <w:sz w:val="18"/>
          <w:szCs w:val="18"/>
        </w:rPr>
        <w:t>pdf</w:t>
      </w:r>
      <w:r w:rsidR="00F529B2" w:rsidRPr="00175BA6">
        <w:rPr>
          <w:rFonts w:ascii="Verdana" w:hAnsi="Verdana" w:cs="Arial"/>
          <w:sz w:val="18"/>
          <w:szCs w:val="18"/>
        </w:rPr>
        <w:t>,</w:t>
      </w:r>
      <w:r w:rsidR="00A842B8" w:rsidRPr="00175BA6">
        <w:rPr>
          <w:rFonts w:ascii="Verdana" w:hAnsi="Verdana" w:cs="Arial"/>
          <w:sz w:val="18"/>
          <w:szCs w:val="18"/>
        </w:rPr>
        <w:t xml:space="preserve"> </w:t>
      </w:r>
      <w:proofErr w:type="spellStart"/>
      <w:r w:rsidR="00F529B2" w:rsidRPr="00175BA6">
        <w:rPr>
          <w:rFonts w:ascii="Verdana" w:hAnsi="Verdana" w:cs="Arial"/>
          <w:sz w:val="18"/>
          <w:szCs w:val="18"/>
        </w:rPr>
        <w:t>xps</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odt</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ods</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odp</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b/>
          <w:sz w:val="18"/>
          <w:szCs w:val="18"/>
        </w:rPr>
        <w:t>doc</w:t>
      </w:r>
      <w:proofErr w:type="spellEnd"/>
      <w:r w:rsidR="00F529B2" w:rsidRPr="00175BA6">
        <w:rPr>
          <w:rFonts w:ascii="Verdana" w:hAnsi="Verdana" w:cs="Arial"/>
          <w:sz w:val="18"/>
          <w:szCs w:val="18"/>
        </w:rPr>
        <w:t xml:space="preserve">, </w:t>
      </w:r>
      <w:r w:rsidR="00F529B2" w:rsidRPr="00175BA6">
        <w:rPr>
          <w:rFonts w:ascii="Verdana" w:hAnsi="Verdana" w:cs="Arial"/>
          <w:b/>
          <w:sz w:val="18"/>
          <w:szCs w:val="18"/>
        </w:rPr>
        <w:t>xls</w:t>
      </w:r>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ppt</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b/>
          <w:sz w:val="18"/>
          <w:szCs w:val="18"/>
        </w:rPr>
        <w:t>docx</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b/>
          <w:sz w:val="18"/>
          <w:szCs w:val="18"/>
        </w:rPr>
        <w:t>xlsx</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pptx</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csv</w:t>
      </w:r>
      <w:proofErr w:type="spellEnd"/>
      <w:r w:rsidR="00F529B2" w:rsidRPr="00175BA6">
        <w:rPr>
          <w:rFonts w:ascii="Verdana" w:hAnsi="Verdana" w:cs="Arial"/>
          <w:sz w:val="18"/>
          <w:szCs w:val="18"/>
        </w:rPr>
        <w:t xml:space="preserve">, jpg, </w:t>
      </w:r>
      <w:proofErr w:type="spellStart"/>
      <w:r w:rsidR="00F529B2" w:rsidRPr="00175BA6">
        <w:rPr>
          <w:rFonts w:ascii="Verdana" w:hAnsi="Verdana" w:cs="Arial"/>
          <w:sz w:val="18"/>
          <w:szCs w:val="18"/>
        </w:rPr>
        <w:t>jpeg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tif</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tiff</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geotiff</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png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svg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wav</w:t>
      </w:r>
      <w:proofErr w:type="spellEnd"/>
      <w:r w:rsidR="00F529B2" w:rsidRPr="00175BA6">
        <w:rPr>
          <w:rFonts w:ascii="Verdana" w:hAnsi="Verdana" w:cs="Arial"/>
          <w:sz w:val="18"/>
          <w:szCs w:val="18"/>
        </w:rPr>
        <w:t xml:space="preserve">, mp3, </w:t>
      </w:r>
      <w:proofErr w:type="spellStart"/>
      <w:r w:rsidR="00F529B2" w:rsidRPr="00175BA6">
        <w:rPr>
          <w:rFonts w:ascii="Verdana" w:hAnsi="Verdana" w:cs="Arial"/>
          <w:sz w:val="18"/>
          <w:szCs w:val="18"/>
        </w:rPr>
        <w:t>avi</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mpg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mpeg</w:t>
      </w:r>
      <w:proofErr w:type="spellEnd"/>
      <w:r w:rsidR="00F529B2" w:rsidRPr="00175BA6">
        <w:rPr>
          <w:rFonts w:ascii="Verdana" w:hAnsi="Verdana" w:cs="Arial"/>
          <w:sz w:val="18"/>
          <w:szCs w:val="18"/>
        </w:rPr>
        <w:t xml:space="preserve">, mp4, m4a, mpeg4, </w:t>
      </w:r>
      <w:proofErr w:type="spellStart"/>
      <w:r w:rsidR="00F529B2" w:rsidRPr="00175BA6">
        <w:rPr>
          <w:rFonts w:ascii="Verdana" w:hAnsi="Verdana" w:cs="Arial"/>
          <w:sz w:val="18"/>
          <w:szCs w:val="18"/>
        </w:rPr>
        <w:t>ogg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ogv</w:t>
      </w:r>
      <w:proofErr w:type="spellEnd"/>
      <w:r w:rsidR="00F529B2" w:rsidRPr="00175BA6">
        <w:rPr>
          <w:rFonts w:ascii="Verdana" w:hAnsi="Verdana" w:cs="Arial"/>
          <w:sz w:val="18"/>
          <w:szCs w:val="18"/>
        </w:rPr>
        <w:t xml:space="preserve">, </w:t>
      </w:r>
      <w:r w:rsidR="00F529B2" w:rsidRPr="00175BA6">
        <w:rPr>
          <w:rFonts w:ascii="Verdana" w:hAnsi="Verdana" w:cs="Arial"/>
          <w:b/>
          <w:sz w:val="18"/>
          <w:szCs w:val="18"/>
        </w:rPr>
        <w:t>zip</w:t>
      </w:r>
      <w:r w:rsidR="00F529B2" w:rsidRPr="00175BA6">
        <w:rPr>
          <w:rFonts w:ascii="Verdana" w:hAnsi="Verdana" w:cs="Arial"/>
          <w:sz w:val="18"/>
          <w:szCs w:val="18"/>
        </w:rPr>
        <w:t xml:space="preserve">, tar, </w:t>
      </w:r>
      <w:proofErr w:type="spellStart"/>
      <w:r w:rsidR="00F529B2" w:rsidRPr="00175BA6">
        <w:rPr>
          <w:rFonts w:ascii="Verdana" w:hAnsi="Verdana" w:cs="Arial"/>
          <w:sz w:val="18"/>
          <w:szCs w:val="18"/>
        </w:rPr>
        <w:t>gz</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gzip</w:t>
      </w:r>
      <w:proofErr w:type="spellEnd"/>
      <w:r w:rsidR="00F529B2" w:rsidRPr="00175BA6">
        <w:rPr>
          <w:rFonts w:ascii="Verdana" w:hAnsi="Verdana" w:cs="Arial"/>
          <w:sz w:val="18"/>
          <w:szCs w:val="18"/>
        </w:rPr>
        <w:t xml:space="preserve">, 7z, </w:t>
      </w:r>
      <w:proofErr w:type="spellStart"/>
      <w:r w:rsidR="00F529B2" w:rsidRPr="00175BA6">
        <w:rPr>
          <w:rFonts w:ascii="Verdana" w:hAnsi="Verdana" w:cs="Arial"/>
          <w:sz w:val="18"/>
          <w:szCs w:val="18"/>
        </w:rPr>
        <w:t>html</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xhtml</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css</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xml</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xsd</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gml</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rng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xsl</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xslt</w:t>
      </w:r>
      <w:proofErr w:type="spellEnd"/>
      <w:r w:rsidR="00F529B2" w:rsidRPr="00175BA6">
        <w:rPr>
          <w:rFonts w:ascii="Verdana" w:hAnsi="Verdana" w:cs="Arial"/>
          <w:sz w:val="18"/>
          <w:szCs w:val="18"/>
        </w:rPr>
        <w:t xml:space="preserve">, TSL, </w:t>
      </w:r>
      <w:proofErr w:type="spellStart"/>
      <w:r w:rsidR="00F529B2" w:rsidRPr="00175BA6">
        <w:rPr>
          <w:rFonts w:ascii="Verdana" w:hAnsi="Verdana" w:cs="Arial"/>
          <w:sz w:val="18"/>
          <w:szCs w:val="18"/>
        </w:rPr>
        <w:t>XMLsig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XAdES</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CAdES</w:t>
      </w:r>
      <w:proofErr w:type="spellEnd"/>
      <w:r w:rsidR="00F529B2" w:rsidRPr="00175BA6">
        <w:rPr>
          <w:rFonts w:ascii="Verdana" w:hAnsi="Verdana" w:cs="Arial"/>
          <w:sz w:val="18"/>
          <w:szCs w:val="18"/>
        </w:rPr>
        <w:t xml:space="preserve">, ASIC, </w:t>
      </w:r>
      <w:proofErr w:type="spellStart"/>
      <w:r w:rsidR="00F529B2" w:rsidRPr="00175BA6">
        <w:rPr>
          <w:rFonts w:ascii="Verdana" w:hAnsi="Verdana" w:cs="Arial"/>
          <w:sz w:val="18"/>
          <w:szCs w:val="18"/>
        </w:rPr>
        <w:t>XMLenc</w:t>
      </w:r>
      <w:proofErr w:type="spellEnd"/>
      <w:r w:rsidR="00520743" w:rsidRPr="00175BA6">
        <w:rPr>
          <w:rFonts w:ascii="Verdana" w:hAnsi="Verdana" w:cs="Arial"/>
          <w:sz w:val="18"/>
          <w:szCs w:val="18"/>
        </w:rPr>
        <w:t>.</w:t>
      </w:r>
    </w:p>
    <w:p w14:paraId="0D7842AB" w14:textId="50DD1D2C" w:rsidR="00A61C6C" w:rsidRPr="00FE7E91" w:rsidRDefault="00A61C6C" w:rsidP="00DC30DA">
      <w:pPr>
        <w:pStyle w:val="Akapitzlist"/>
        <w:numPr>
          <w:ilvl w:val="1"/>
          <w:numId w:val="46"/>
        </w:numPr>
        <w:rPr>
          <w:rFonts w:ascii="Verdana" w:hAnsi="Verdana" w:cs="Arial"/>
          <w:sz w:val="18"/>
          <w:szCs w:val="18"/>
        </w:rPr>
      </w:pPr>
      <w:r w:rsidRPr="00FE7E91">
        <w:rPr>
          <w:rFonts w:ascii="Verdana" w:hAnsi="Verdana" w:cs="Arial"/>
          <w:sz w:val="18"/>
          <w:szCs w:val="18"/>
        </w:rPr>
        <w:t>Wykonawca, przystępując do niniejszego postępowania o udzielenie zamówienia publicznego:</w:t>
      </w:r>
    </w:p>
    <w:p w14:paraId="43C10A28" w14:textId="082FC74F" w:rsidR="00A61C6C" w:rsidRPr="00FE7E91" w:rsidRDefault="00A61C6C" w:rsidP="00A61C6C">
      <w:pPr>
        <w:pStyle w:val="Akapitzlist"/>
        <w:ind w:left="720"/>
        <w:rPr>
          <w:rFonts w:ascii="Verdana" w:hAnsi="Verdana" w:cs="Arial"/>
          <w:sz w:val="18"/>
          <w:szCs w:val="18"/>
        </w:rPr>
      </w:pPr>
      <w:r w:rsidRPr="00FE7E91">
        <w:rPr>
          <w:rFonts w:ascii="Verdana" w:hAnsi="Verdana" w:cs="Arial"/>
          <w:sz w:val="18"/>
          <w:szCs w:val="18"/>
        </w:rPr>
        <w:t xml:space="preserve">akceptuje warunki korzystania z Platformy Zakupowej określone w Regulaminie zamieszczonym na stronie internetowej pod </w:t>
      </w:r>
      <w:r w:rsidR="00496D09" w:rsidRPr="00FE7E91">
        <w:rPr>
          <w:rFonts w:ascii="Verdana" w:hAnsi="Verdana" w:cs="Arial"/>
          <w:sz w:val="18"/>
          <w:szCs w:val="18"/>
        </w:rPr>
        <w:t xml:space="preserve">adresem https://platformazakupowa.pl/strona/1-regulamin </w:t>
      </w:r>
      <w:r w:rsidRPr="00FE7E91">
        <w:rPr>
          <w:rFonts w:ascii="Verdana" w:hAnsi="Verdana" w:cs="Arial"/>
          <w:sz w:val="18"/>
          <w:szCs w:val="18"/>
        </w:rPr>
        <w:t>w zakładce „Regulamin" oraz uznaje go za wiążący, zapoznał</w:t>
      </w:r>
      <w:r w:rsidR="00C60A48" w:rsidRPr="00FE7E91">
        <w:rPr>
          <w:rFonts w:ascii="Verdana" w:hAnsi="Verdana" w:cs="Arial"/>
          <w:sz w:val="18"/>
          <w:szCs w:val="18"/>
        </w:rPr>
        <w:t xml:space="preserve"> </w:t>
      </w:r>
      <w:r w:rsidRPr="00FE7E91">
        <w:rPr>
          <w:rFonts w:ascii="Verdana" w:hAnsi="Verdana" w:cs="Arial"/>
          <w:sz w:val="18"/>
          <w:szCs w:val="18"/>
        </w:rPr>
        <w:t>i stosuje się do Instrukcji składania ofert/wniosków</w:t>
      </w:r>
      <w:r w:rsidR="00496D09" w:rsidRPr="00FE7E91">
        <w:rPr>
          <w:rFonts w:ascii="Verdana" w:hAnsi="Verdana" w:cs="Arial"/>
          <w:sz w:val="18"/>
          <w:szCs w:val="18"/>
        </w:rPr>
        <w:t>.</w:t>
      </w:r>
      <w:r w:rsidRPr="00FE7E91">
        <w:rPr>
          <w:rFonts w:ascii="Verdana" w:hAnsi="Verdana" w:cs="Arial"/>
          <w:sz w:val="18"/>
          <w:szCs w:val="18"/>
        </w:rPr>
        <w:t xml:space="preserve"> </w:t>
      </w:r>
    </w:p>
    <w:p w14:paraId="272FB13C" w14:textId="6F6B4F74" w:rsidR="00A61C6C" w:rsidRPr="00FE7E91" w:rsidRDefault="00A61C6C" w:rsidP="00DC30DA">
      <w:pPr>
        <w:pStyle w:val="Akapitzlist"/>
        <w:numPr>
          <w:ilvl w:val="1"/>
          <w:numId w:val="46"/>
        </w:numPr>
        <w:rPr>
          <w:rFonts w:ascii="Verdana" w:hAnsi="Verdana" w:cs="Arial"/>
          <w:sz w:val="18"/>
          <w:szCs w:val="18"/>
        </w:rPr>
      </w:pPr>
      <w:r w:rsidRPr="00FE7E91">
        <w:rPr>
          <w:rFonts w:ascii="Verdana" w:hAnsi="Verdana" w:cs="Arial"/>
          <w:sz w:val="18"/>
          <w:szCs w:val="18"/>
        </w:rPr>
        <w:t>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adresem  https://platformazakupowa.pl/strona/45-instrukcje</w:t>
      </w:r>
      <w:r w:rsidR="00FE7E91">
        <w:rPr>
          <w:rFonts w:ascii="Verdana" w:hAnsi="Verdana" w:cs="Arial"/>
          <w:sz w:val="18"/>
          <w:szCs w:val="18"/>
        </w:rPr>
        <w:t>.</w:t>
      </w:r>
    </w:p>
    <w:p w14:paraId="2D56BD27" w14:textId="0661C8C5" w:rsidR="00520743" w:rsidRPr="006526D0" w:rsidRDefault="001951A7" w:rsidP="00FE7E91">
      <w:pPr>
        <w:pStyle w:val="Akapitzlist"/>
        <w:numPr>
          <w:ilvl w:val="1"/>
          <w:numId w:val="46"/>
        </w:numPr>
        <w:rPr>
          <w:rFonts w:ascii="Verdana" w:hAnsi="Verdana" w:cs="Arial"/>
          <w:sz w:val="18"/>
          <w:szCs w:val="18"/>
        </w:rPr>
      </w:pPr>
      <w:r w:rsidRPr="006526D0">
        <w:rPr>
          <w:rFonts w:ascii="Verdana" w:hAnsi="Verdana" w:cs="Arial"/>
          <w:sz w:val="18"/>
          <w:szCs w:val="18"/>
        </w:rPr>
        <w:t>Zamawiający zgodnie z §</w:t>
      </w:r>
      <w:r w:rsidR="006526D0">
        <w:rPr>
          <w:rFonts w:ascii="Verdana" w:hAnsi="Verdana" w:cs="Arial"/>
          <w:sz w:val="18"/>
          <w:szCs w:val="18"/>
        </w:rPr>
        <w:t xml:space="preserve"> </w:t>
      </w:r>
      <w:r w:rsidR="006D2F24">
        <w:rPr>
          <w:rFonts w:ascii="Verdana" w:hAnsi="Verdana" w:cs="Arial"/>
          <w:sz w:val="18"/>
          <w:szCs w:val="18"/>
        </w:rPr>
        <w:t xml:space="preserve">4 </w:t>
      </w:r>
      <w:r w:rsidR="000620BD">
        <w:rPr>
          <w:rFonts w:ascii="Verdana" w:hAnsi="Verdana" w:cs="Arial"/>
          <w:sz w:val="18"/>
          <w:szCs w:val="18"/>
        </w:rPr>
        <w:t>„</w:t>
      </w:r>
      <w:r w:rsidR="006D2F24">
        <w:rPr>
          <w:rFonts w:ascii="Verdana" w:hAnsi="Verdana" w:cs="Arial"/>
          <w:sz w:val="18"/>
          <w:szCs w:val="18"/>
        </w:rPr>
        <w:t>Rozporządzenia</w:t>
      </w:r>
      <w:r w:rsidR="000620BD">
        <w:rPr>
          <w:rFonts w:ascii="Verdana" w:hAnsi="Verdana" w:cs="Arial"/>
          <w:sz w:val="18"/>
          <w:szCs w:val="18"/>
        </w:rPr>
        <w:t>”</w:t>
      </w:r>
      <w:r w:rsidR="006D2F24">
        <w:rPr>
          <w:rFonts w:ascii="Verdana" w:hAnsi="Verdana" w:cs="Arial"/>
          <w:sz w:val="18"/>
          <w:szCs w:val="18"/>
        </w:rPr>
        <w:t xml:space="preserve"> </w:t>
      </w:r>
      <w:r w:rsidRPr="006526D0">
        <w:rPr>
          <w:rFonts w:ascii="Verdana" w:hAnsi="Verdana" w:cs="Arial"/>
          <w:sz w:val="18"/>
          <w:szCs w:val="18"/>
        </w:rPr>
        <w:t xml:space="preserve">określa dopuszczalny format kwalifikowanego podpisu </w:t>
      </w:r>
      <w:r w:rsidR="009B12AF" w:rsidRPr="006526D0">
        <w:rPr>
          <w:rFonts w:ascii="Verdana" w:hAnsi="Verdana" w:cs="Arial"/>
          <w:sz w:val="18"/>
          <w:szCs w:val="18"/>
        </w:rPr>
        <w:t>elektronicznego</w:t>
      </w:r>
      <w:r w:rsidR="006526D0" w:rsidRPr="006526D0">
        <w:rPr>
          <w:rFonts w:ascii="Verdana" w:hAnsi="Verdana" w:cs="Arial"/>
          <w:sz w:val="18"/>
          <w:szCs w:val="18"/>
        </w:rPr>
        <w:t xml:space="preserve"> jako</w:t>
      </w:r>
      <w:r w:rsidRPr="006526D0">
        <w:rPr>
          <w:rFonts w:ascii="Verdana" w:hAnsi="Verdana" w:cs="Arial"/>
          <w:sz w:val="18"/>
          <w:szCs w:val="18"/>
        </w:rPr>
        <w:t xml:space="preserve">: </w:t>
      </w:r>
    </w:p>
    <w:p w14:paraId="4A965427" w14:textId="183ED979" w:rsidR="008204A0" w:rsidRPr="00175BA6" w:rsidRDefault="008204A0" w:rsidP="00DC30DA">
      <w:pPr>
        <w:pStyle w:val="Akapitzlist"/>
        <w:numPr>
          <w:ilvl w:val="0"/>
          <w:numId w:val="22"/>
        </w:numPr>
        <w:autoSpaceDE w:val="0"/>
        <w:autoSpaceDN w:val="0"/>
        <w:ind w:left="851"/>
        <w:rPr>
          <w:rFonts w:ascii="Verdana" w:hAnsi="Verdana" w:cs="Arial"/>
          <w:sz w:val="18"/>
          <w:szCs w:val="18"/>
        </w:rPr>
      </w:pPr>
      <w:r w:rsidRPr="00175BA6">
        <w:rPr>
          <w:rFonts w:ascii="Verdana" w:hAnsi="Verdana" w:cs="Arial"/>
          <w:sz w:val="18"/>
          <w:szCs w:val="18"/>
        </w:rPr>
        <w:t xml:space="preserve">Dokumenty w formacie pdf </w:t>
      </w:r>
      <w:r w:rsidRPr="00A66F93">
        <w:rPr>
          <w:rFonts w:ascii="Verdana" w:hAnsi="Verdana" w:cs="Arial"/>
          <w:b/>
          <w:sz w:val="18"/>
          <w:szCs w:val="18"/>
        </w:rPr>
        <w:t>zaleca się</w:t>
      </w:r>
      <w:r w:rsidRPr="00175BA6">
        <w:rPr>
          <w:rFonts w:ascii="Verdana" w:hAnsi="Verdana" w:cs="Arial"/>
          <w:sz w:val="18"/>
          <w:szCs w:val="18"/>
        </w:rPr>
        <w:t xml:space="preserve"> podpisywać formatem </w:t>
      </w:r>
      <w:proofErr w:type="spellStart"/>
      <w:r w:rsidRPr="00175BA6">
        <w:rPr>
          <w:rFonts w:ascii="Verdana" w:hAnsi="Verdana" w:cs="Arial"/>
          <w:sz w:val="18"/>
          <w:szCs w:val="18"/>
        </w:rPr>
        <w:t>PAdES</w:t>
      </w:r>
      <w:proofErr w:type="spellEnd"/>
      <w:r w:rsidRPr="00175BA6">
        <w:rPr>
          <w:rFonts w:ascii="Verdana" w:hAnsi="Verdana" w:cs="Arial"/>
          <w:sz w:val="18"/>
          <w:szCs w:val="18"/>
        </w:rPr>
        <w:t>,</w:t>
      </w:r>
    </w:p>
    <w:p w14:paraId="7DB62504" w14:textId="63D1635C" w:rsidR="008204A0" w:rsidRPr="00175BA6" w:rsidRDefault="008204A0" w:rsidP="00DC30DA">
      <w:pPr>
        <w:pStyle w:val="Akapitzlist"/>
        <w:numPr>
          <w:ilvl w:val="0"/>
          <w:numId w:val="22"/>
        </w:numPr>
        <w:autoSpaceDE w:val="0"/>
        <w:autoSpaceDN w:val="0"/>
        <w:ind w:left="851"/>
        <w:rPr>
          <w:rFonts w:ascii="Verdana" w:hAnsi="Verdana" w:cs="Arial"/>
          <w:sz w:val="18"/>
          <w:szCs w:val="18"/>
        </w:rPr>
      </w:pPr>
      <w:r w:rsidRPr="00175BA6">
        <w:rPr>
          <w:rFonts w:ascii="Verdana" w:hAnsi="Verdana" w:cs="Arial"/>
          <w:sz w:val="18"/>
          <w:szCs w:val="18"/>
        </w:rPr>
        <w:t xml:space="preserve">Dopuszcza się podpisanie dokumentów w formacie innym niż pdf, wtedy będzie wymagany oddzielny plik z podpisem. W związku z tym Wykonawca będzie zobowiązany załączyć </w:t>
      </w:r>
      <w:r w:rsidR="0049200A" w:rsidRPr="00175BA6">
        <w:rPr>
          <w:rFonts w:ascii="Verdana" w:hAnsi="Verdana" w:cs="Arial"/>
          <w:sz w:val="18"/>
          <w:szCs w:val="18"/>
        </w:rPr>
        <w:t>o</w:t>
      </w:r>
      <w:r w:rsidRPr="00175BA6">
        <w:rPr>
          <w:rFonts w:ascii="Verdana" w:hAnsi="Verdana" w:cs="Arial"/>
          <w:sz w:val="18"/>
          <w:szCs w:val="18"/>
        </w:rPr>
        <w:t>prócz podpisanego dokumentu</w:t>
      </w:r>
      <w:r w:rsidR="0049200A" w:rsidRPr="00175BA6">
        <w:rPr>
          <w:rFonts w:ascii="Verdana" w:hAnsi="Verdana" w:cs="Arial"/>
          <w:sz w:val="18"/>
          <w:szCs w:val="18"/>
        </w:rPr>
        <w:t>,</w:t>
      </w:r>
      <w:r w:rsidRPr="00175BA6">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DC30DA">
      <w:pPr>
        <w:pStyle w:val="pkt"/>
        <w:numPr>
          <w:ilvl w:val="0"/>
          <w:numId w:val="37"/>
        </w:numPr>
        <w:tabs>
          <w:tab w:val="clear" w:pos="1068"/>
          <w:tab w:val="num" w:pos="426"/>
        </w:tabs>
        <w:autoSpaceDE w:val="0"/>
        <w:autoSpaceDN w:val="0"/>
        <w:spacing w:before="0" w:after="0"/>
        <w:ind w:left="426" w:hanging="426"/>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A91B6DC" w14:textId="0B784A07" w:rsidR="003A0679" w:rsidRDefault="0087383D" w:rsidP="00DC30DA">
      <w:pPr>
        <w:pStyle w:val="pkt"/>
        <w:numPr>
          <w:ilvl w:val="1"/>
          <w:numId w:val="47"/>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lastRenderedPageBreak/>
        <w:t xml:space="preserve">Zamawiający żąda wniesienia wadium w kwocie </w:t>
      </w:r>
      <w:r w:rsidR="00EF5F53">
        <w:rPr>
          <w:rFonts w:ascii="Verdana" w:hAnsi="Verdana" w:cs="Arial"/>
          <w:b/>
          <w:sz w:val="18"/>
          <w:szCs w:val="18"/>
        </w:rPr>
        <w:t>20</w:t>
      </w:r>
      <w:r w:rsidR="00B738FB">
        <w:rPr>
          <w:rFonts w:ascii="Verdana" w:hAnsi="Verdana" w:cs="Arial"/>
          <w:b/>
          <w:sz w:val="18"/>
          <w:szCs w:val="18"/>
        </w:rPr>
        <w:t>.</w:t>
      </w:r>
      <w:r w:rsidR="00616D55">
        <w:rPr>
          <w:rFonts w:ascii="Verdana" w:hAnsi="Verdana" w:cs="Arial"/>
          <w:b/>
          <w:sz w:val="18"/>
          <w:szCs w:val="18"/>
        </w:rPr>
        <w:t>0</w:t>
      </w:r>
      <w:r w:rsidRPr="000B2229">
        <w:rPr>
          <w:rFonts w:ascii="Verdana" w:hAnsi="Verdana" w:cs="Arial"/>
          <w:b/>
          <w:sz w:val="18"/>
          <w:szCs w:val="18"/>
        </w:rPr>
        <w:t>00,00</w:t>
      </w:r>
      <w:r>
        <w:rPr>
          <w:rFonts w:ascii="Verdana" w:hAnsi="Verdana" w:cs="Arial"/>
          <w:b/>
          <w:sz w:val="18"/>
          <w:szCs w:val="18"/>
        </w:rPr>
        <w:t xml:space="preserve"> zł</w:t>
      </w:r>
      <w:r w:rsidR="00DB7DDE">
        <w:rPr>
          <w:rFonts w:ascii="Verdana" w:hAnsi="Verdana" w:cs="Arial"/>
          <w:sz w:val="18"/>
          <w:szCs w:val="18"/>
        </w:rPr>
        <w:t>.</w:t>
      </w:r>
    </w:p>
    <w:p w14:paraId="40075B08" w14:textId="50F7B96F" w:rsidR="00DB7DDE" w:rsidRPr="003A0679" w:rsidRDefault="00DB7DDE" w:rsidP="00DC30DA">
      <w:pPr>
        <w:pStyle w:val="pkt"/>
        <w:numPr>
          <w:ilvl w:val="1"/>
          <w:numId w:val="47"/>
        </w:numPr>
        <w:tabs>
          <w:tab w:val="left" w:pos="567"/>
        </w:tabs>
        <w:autoSpaceDE w:val="0"/>
        <w:autoSpaceDN w:val="0"/>
        <w:spacing w:before="0" w:after="0"/>
        <w:rPr>
          <w:rFonts w:ascii="Verdana" w:hAnsi="Verdana" w:cs="Arial"/>
          <w:sz w:val="18"/>
          <w:szCs w:val="18"/>
        </w:rPr>
      </w:pPr>
      <w:r w:rsidRPr="003A0679">
        <w:rPr>
          <w:rFonts w:ascii="Verdana" w:hAnsi="Verdana" w:cs="Arial"/>
          <w:sz w:val="18"/>
          <w:szCs w:val="18"/>
        </w:rPr>
        <w:t>Wadium wnosi się przed upływem terminu składania ofert.</w:t>
      </w:r>
    </w:p>
    <w:p w14:paraId="020C6C7C" w14:textId="77777777" w:rsidR="0087383D" w:rsidRPr="000B2229" w:rsidRDefault="0087383D" w:rsidP="00DC30DA">
      <w:pPr>
        <w:pStyle w:val="pkt"/>
        <w:numPr>
          <w:ilvl w:val="1"/>
          <w:numId w:val="47"/>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704576">
      <w:pPr>
        <w:numPr>
          <w:ilvl w:val="0"/>
          <w:numId w:val="8"/>
        </w:numPr>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0CBD94D9" w14:textId="567CEC97" w:rsidR="00616D55" w:rsidRPr="00EF5F53" w:rsidRDefault="00AF3D78" w:rsidP="00DC30DA">
      <w:pPr>
        <w:pStyle w:val="Akapitzlist"/>
        <w:numPr>
          <w:ilvl w:val="1"/>
          <w:numId w:val="47"/>
        </w:numPr>
        <w:rPr>
          <w:rFonts w:ascii="Verdana" w:hAnsi="Verdana" w:cs="Arial"/>
          <w:sz w:val="18"/>
          <w:szCs w:val="18"/>
        </w:rPr>
      </w:pPr>
      <w:r w:rsidRPr="00EF5F53">
        <w:rPr>
          <w:rFonts w:ascii="Verdana" w:hAnsi="Verdana" w:cs="Arial"/>
          <w:sz w:val="18"/>
          <w:szCs w:val="18"/>
        </w:rPr>
        <w:t xml:space="preserve">Zamawiający zaleca, aby w przypadku wniesienia wadium w formie pieniężnej – dokument potwierdzający dokonanie przelewu wadium został załączony do oferty. </w:t>
      </w:r>
    </w:p>
    <w:p w14:paraId="0983D2BF" w14:textId="29147638" w:rsidR="00C60A48" w:rsidRPr="00A576E6" w:rsidRDefault="00C60A48" w:rsidP="00DC30DA">
      <w:pPr>
        <w:pStyle w:val="pkt"/>
        <w:numPr>
          <w:ilvl w:val="1"/>
          <w:numId w:val="47"/>
        </w:numPr>
        <w:rPr>
          <w:rFonts w:ascii="Verdana" w:hAnsi="Verdana" w:cs="Arial"/>
          <w:b/>
          <w:sz w:val="18"/>
          <w:szCs w:val="18"/>
        </w:rPr>
      </w:pPr>
      <w:r w:rsidRPr="00A576E6">
        <w:rPr>
          <w:rFonts w:ascii="Verdana" w:hAnsi="Verdana" w:cs="Arial"/>
          <w:sz w:val="18"/>
          <w:szCs w:val="18"/>
        </w:rPr>
        <w:t xml:space="preserve">W przypadku wniesienia wadium w innej formie niż pieniężna, </w:t>
      </w:r>
      <w:bookmarkStart w:id="4" w:name="_Hlk2670399"/>
      <w:r w:rsidRPr="00A576E6">
        <w:rPr>
          <w:rFonts w:ascii="Verdana" w:hAnsi="Verdana" w:cs="Arial"/>
          <w:sz w:val="18"/>
          <w:szCs w:val="18"/>
        </w:rPr>
        <w:t xml:space="preserve">oryginał dokumentu wadium </w:t>
      </w:r>
      <w:bookmarkEnd w:id="4"/>
      <w:r w:rsidRPr="00A576E6">
        <w:rPr>
          <w:rFonts w:ascii="Verdana" w:hAnsi="Verdana" w:cs="Arial"/>
          <w:sz w:val="18"/>
          <w:szCs w:val="18"/>
        </w:rPr>
        <w:t>(poręczenia lub gwarancji) musi zostać złożony wraz z ofertą. Oryginał dokumentu wadium opatrzony kwalifikowanym podpisem elektronicznym osoby/osób wystawiającej/</w:t>
      </w:r>
      <w:proofErr w:type="spellStart"/>
      <w:r w:rsidRPr="00A576E6">
        <w:rPr>
          <w:rFonts w:ascii="Verdana" w:hAnsi="Verdana" w:cs="Arial"/>
          <w:sz w:val="18"/>
          <w:szCs w:val="18"/>
        </w:rPr>
        <w:t>cych</w:t>
      </w:r>
      <w:proofErr w:type="spellEnd"/>
      <w:r w:rsidRPr="00A576E6">
        <w:rPr>
          <w:rFonts w:ascii="Verdana" w:hAnsi="Verdana" w:cs="Arial"/>
          <w:sz w:val="18"/>
          <w:szCs w:val="18"/>
        </w:rPr>
        <w:t xml:space="preserve"> ten dokument, składa</w:t>
      </w:r>
      <w:r w:rsidR="00EF5F53" w:rsidRPr="00A576E6">
        <w:rPr>
          <w:rFonts w:ascii="Verdana" w:hAnsi="Verdana" w:cs="Arial"/>
          <w:sz w:val="18"/>
          <w:szCs w:val="18"/>
        </w:rPr>
        <w:t xml:space="preserve"> się</w:t>
      </w:r>
      <w:r w:rsidRPr="00A576E6">
        <w:rPr>
          <w:rFonts w:ascii="Verdana" w:hAnsi="Verdana" w:cs="Arial"/>
          <w:sz w:val="18"/>
          <w:szCs w:val="18"/>
        </w:rPr>
        <w:t xml:space="preserve"> poprzez Platformę.</w:t>
      </w:r>
    </w:p>
    <w:p w14:paraId="1D4BBFA7" w14:textId="44590A95" w:rsidR="00DB7DDE" w:rsidRPr="00254E4A" w:rsidRDefault="00DB7DDE" w:rsidP="00DC30DA">
      <w:pPr>
        <w:pStyle w:val="pkt"/>
        <w:numPr>
          <w:ilvl w:val="1"/>
          <w:numId w:val="47"/>
        </w:numPr>
        <w:tabs>
          <w:tab w:val="left" w:pos="567"/>
        </w:tabs>
        <w:autoSpaceDE w:val="0"/>
        <w:autoSpaceDN w:val="0"/>
        <w:spacing w:before="0" w:after="0"/>
        <w:rPr>
          <w:rFonts w:ascii="Verdana" w:hAnsi="Verdana" w:cs="Arial"/>
          <w:color w:val="00B050"/>
          <w:sz w:val="18"/>
          <w:szCs w:val="18"/>
        </w:rPr>
      </w:pPr>
      <w:r w:rsidRPr="00A576E6">
        <w:rPr>
          <w:rFonts w:ascii="Verdana" w:hAnsi="Verdana" w:cs="Arial"/>
          <w:sz w:val="18"/>
          <w:szCs w:val="18"/>
        </w:rPr>
        <w:t xml:space="preserve">Z treści gwarancji i poręczeń, o których mowa w </w:t>
      </w:r>
      <w:r w:rsidRPr="00A576E6">
        <w:rPr>
          <w:rFonts w:ascii="Verdana" w:hAnsi="Verdana" w:cs="Arial"/>
          <w:color w:val="000000"/>
          <w:sz w:val="18"/>
          <w:szCs w:val="18"/>
        </w:rPr>
        <w:t xml:space="preserve">ust. </w:t>
      </w:r>
      <w:r w:rsidR="003C183F" w:rsidRPr="00A576E6">
        <w:rPr>
          <w:rFonts w:ascii="Verdana" w:hAnsi="Verdana" w:cs="Arial"/>
          <w:color w:val="000000"/>
          <w:sz w:val="18"/>
          <w:szCs w:val="18"/>
        </w:rPr>
        <w:t>10</w:t>
      </w:r>
      <w:r w:rsidRPr="00A576E6">
        <w:rPr>
          <w:rFonts w:ascii="Verdana" w:hAnsi="Verdana" w:cs="Arial"/>
          <w:color w:val="000000"/>
          <w:sz w:val="18"/>
          <w:szCs w:val="18"/>
        </w:rPr>
        <w:t>.3. pkt</w:t>
      </w:r>
      <w:r w:rsidRPr="00A576E6">
        <w:rPr>
          <w:rFonts w:ascii="Verdana" w:hAnsi="Verdana" w:cs="Arial"/>
          <w:sz w:val="18"/>
          <w:szCs w:val="18"/>
        </w:rPr>
        <w:t xml:space="preserve"> 2</w:t>
      </w:r>
      <w:r w:rsidRPr="00F37665">
        <w:rPr>
          <w:rFonts w:ascii="Verdana" w:hAnsi="Verdana" w:cs="Arial"/>
          <w:sz w:val="18"/>
          <w:szCs w:val="18"/>
        </w:rPr>
        <w:t xml:space="preserve">) – 5) SIWZ (art. 45 ust. 6 pkt 2-5 </w:t>
      </w:r>
      <w:proofErr w:type="spellStart"/>
      <w:r w:rsidRPr="00F37665">
        <w:rPr>
          <w:rFonts w:ascii="Verdana" w:hAnsi="Verdana" w:cs="Arial"/>
          <w:sz w:val="18"/>
          <w:szCs w:val="18"/>
        </w:rPr>
        <w:t>Pzp</w:t>
      </w:r>
      <w:proofErr w:type="spellEnd"/>
      <w:r w:rsidRPr="00F37665">
        <w:rPr>
          <w:rFonts w:ascii="Verdana" w:hAnsi="Verdana" w:cs="Arial"/>
          <w:sz w:val="18"/>
          <w:szCs w:val="18"/>
        </w:rPr>
        <w:t>) musi wynikać bezwarunkowe, nieodwołalne i na pierwsze pisemne żądanie zamawiającego, zobowiązanie gwaranta do zapłaty na rzecz zamawiającego kwoty określonej w gwarancji</w:t>
      </w:r>
      <w:r w:rsidRPr="00254E4A">
        <w:rPr>
          <w:rFonts w:ascii="Verdana" w:hAnsi="Verdana" w:cs="Arial"/>
          <w:color w:val="00B050"/>
          <w:sz w:val="18"/>
          <w:szCs w:val="18"/>
        </w:rPr>
        <w:t xml:space="preserve">. </w:t>
      </w:r>
      <w:r w:rsidRPr="002C55CC">
        <w:rPr>
          <w:rFonts w:ascii="Verdana" w:hAnsi="Verdana" w:cs="Arial"/>
          <w:b/>
          <w:sz w:val="18"/>
          <w:szCs w:val="18"/>
          <w:u w:val="single"/>
        </w:rPr>
        <w:t>Nie dopuszcza się zapisu, iż gwarancja wygasa z chwilą zwrotu oryginału gwarancji.</w:t>
      </w:r>
    </w:p>
    <w:p w14:paraId="723997D8" w14:textId="494F1B7E" w:rsidR="0087383D" w:rsidRPr="00BA70CC" w:rsidRDefault="0087383D" w:rsidP="00DC30DA">
      <w:pPr>
        <w:pStyle w:val="pkt"/>
        <w:numPr>
          <w:ilvl w:val="1"/>
          <w:numId w:val="47"/>
        </w:numPr>
        <w:tabs>
          <w:tab w:val="left" w:pos="567"/>
        </w:tabs>
        <w:autoSpaceDE w:val="0"/>
        <w:autoSpaceDN w:val="0"/>
        <w:spacing w:before="0" w:after="0"/>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w</w:t>
      </w:r>
      <w:r w:rsidR="001B77A4">
        <w:rPr>
          <w:rFonts w:ascii="Verdana" w:hAnsi="Verdana" w:cs="Arial"/>
          <w:sz w:val="18"/>
          <w:szCs w:val="18"/>
        </w:rPr>
        <w:t>noszone w pieniądzu wpłaca się</w:t>
      </w:r>
      <w:r w:rsidR="00DB7DDE">
        <w:rPr>
          <w:rFonts w:ascii="Verdana" w:hAnsi="Verdana" w:cs="Arial"/>
          <w:sz w:val="18"/>
          <w:szCs w:val="18"/>
        </w:rPr>
        <w:t xml:space="preserve"> przelewem na rachunek bankowy Zamawiającego: </w:t>
      </w:r>
      <w:r w:rsidRPr="00B317AF">
        <w:rPr>
          <w:rFonts w:ascii="Verdana" w:hAnsi="Verdana" w:cs="Arial"/>
          <w:sz w:val="18"/>
          <w:szCs w:val="18"/>
        </w:rPr>
        <w:t xml:space="preserve"> </w:t>
      </w:r>
    </w:p>
    <w:p w14:paraId="143122AF" w14:textId="36151DCC" w:rsidR="0087383D" w:rsidRDefault="0087383D" w:rsidP="00062E86">
      <w:pPr>
        <w:pStyle w:val="pkt"/>
        <w:ind w:left="567"/>
        <w:rPr>
          <w:rFonts w:ascii="Verdana" w:hAnsi="Verdana" w:cs="Arial"/>
          <w:b/>
          <w:sz w:val="18"/>
          <w:szCs w:val="18"/>
        </w:rPr>
      </w:pPr>
      <w:r w:rsidRPr="00CB0403">
        <w:rPr>
          <w:rFonts w:ascii="Verdana" w:hAnsi="Verdana" w:cs="Arial"/>
          <w:b/>
          <w:sz w:val="18"/>
          <w:szCs w:val="18"/>
        </w:rPr>
        <w:t>ING BANK ŚLĄSKI W ŁODZI 2</w:t>
      </w:r>
      <w:r w:rsidR="00062E86">
        <w:rPr>
          <w:rFonts w:ascii="Verdana" w:hAnsi="Verdana" w:cs="Arial"/>
          <w:b/>
          <w:sz w:val="18"/>
          <w:szCs w:val="18"/>
        </w:rPr>
        <w:t xml:space="preserve">1 1050 1461 1000 0022 8237 8799, </w:t>
      </w:r>
      <w:r w:rsidRPr="00BA70CC">
        <w:rPr>
          <w:rFonts w:ascii="Verdana" w:hAnsi="Verdana" w:cs="Arial"/>
          <w:sz w:val="18"/>
          <w:szCs w:val="18"/>
        </w:rPr>
        <w:t>z zaznaczeniem</w:t>
      </w:r>
      <w:r w:rsidRPr="00CB0403">
        <w:rPr>
          <w:rFonts w:ascii="Verdana" w:hAnsi="Verdana" w:cs="Arial"/>
          <w:b/>
          <w:sz w:val="18"/>
          <w:szCs w:val="18"/>
        </w:rPr>
        <w:t xml:space="preserve"> „Wadium – ZP/</w:t>
      </w:r>
      <w:r w:rsidR="00616D55">
        <w:rPr>
          <w:rFonts w:ascii="Verdana" w:hAnsi="Verdana" w:cs="Arial"/>
          <w:b/>
          <w:sz w:val="18"/>
          <w:szCs w:val="18"/>
        </w:rPr>
        <w:t>9</w:t>
      </w:r>
      <w:r w:rsidR="00EF5F53">
        <w:rPr>
          <w:rFonts w:ascii="Verdana" w:hAnsi="Verdana" w:cs="Arial"/>
          <w:b/>
          <w:sz w:val="18"/>
          <w:szCs w:val="18"/>
        </w:rPr>
        <w:t>1</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w:t>
      </w:r>
      <w:r w:rsidR="00EF5F53">
        <w:rPr>
          <w:rFonts w:ascii="Verdana" w:hAnsi="Verdana" w:cs="Arial"/>
          <w:b/>
          <w:sz w:val="18"/>
          <w:szCs w:val="18"/>
        </w:rPr>
        <w:t>Zakup usługi dostępu do obiektów sportowo-rekreacyjnych</w:t>
      </w:r>
      <w:r>
        <w:rPr>
          <w:rFonts w:ascii="Verdana" w:hAnsi="Verdana" w:cs="Arial"/>
          <w:b/>
          <w:sz w:val="18"/>
          <w:szCs w:val="18"/>
        </w:rPr>
        <w:t>”</w:t>
      </w:r>
    </w:p>
    <w:p w14:paraId="1CBDE57B" w14:textId="2F81F6BD" w:rsidR="00062E86" w:rsidRDefault="00062E86" w:rsidP="00DC30DA">
      <w:pPr>
        <w:pStyle w:val="pkt"/>
        <w:numPr>
          <w:ilvl w:val="1"/>
          <w:numId w:val="47"/>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54CD643E" w14:textId="77777777" w:rsidR="00830276" w:rsidRPr="000B2229" w:rsidRDefault="00830276" w:rsidP="00DC30DA">
      <w:pPr>
        <w:pStyle w:val="pkt"/>
        <w:numPr>
          <w:ilvl w:val="1"/>
          <w:numId w:val="47"/>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W przypadku wniesienia wadium w pieniądzu wykonawca może wyrazić zgodę na zaliczenie kwoty wadium na poczet zabezpieczenia.</w:t>
      </w:r>
    </w:p>
    <w:p w14:paraId="7D24AF6B" w14:textId="10F22A09" w:rsidR="00830276" w:rsidRPr="00F37665" w:rsidRDefault="00830276" w:rsidP="00DC30DA">
      <w:pPr>
        <w:pStyle w:val="pkt"/>
        <w:numPr>
          <w:ilvl w:val="1"/>
          <w:numId w:val="47"/>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w:t>
      </w:r>
      <w:r w:rsidRPr="00B317AF">
        <w:rPr>
          <w:rFonts w:ascii="Verdana" w:hAnsi="Verdana" w:cs="Arial"/>
          <w:sz w:val="18"/>
          <w:szCs w:val="18"/>
        </w:rPr>
        <w:t xml:space="preserve">zastrzeżeniem </w:t>
      </w:r>
      <w:r w:rsidRPr="00AF10BB">
        <w:rPr>
          <w:rFonts w:ascii="Verdana" w:hAnsi="Verdana" w:cs="Arial"/>
          <w:color w:val="000000"/>
          <w:sz w:val="18"/>
          <w:szCs w:val="18"/>
        </w:rPr>
        <w:t>ust.</w:t>
      </w:r>
      <w:r>
        <w:rPr>
          <w:rFonts w:ascii="Verdana" w:hAnsi="Verdana" w:cs="Arial"/>
          <w:color w:val="000000"/>
          <w:sz w:val="18"/>
          <w:szCs w:val="18"/>
        </w:rPr>
        <w:t xml:space="preserve"> </w:t>
      </w:r>
      <w:r w:rsidR="003C183F">
        <w:rPr>
          <w:rFonts w:ascii="Verdana" w:hAnsi="Verdana" w:cs="Arial"/>
          <w:color w:val="000000"/>
          <w:sz w:val="18"/>
          <w:szCs w:val="18"/>
        </w:rPr>
        <w:t>10</w:t>
      </w:r>
      <w:r w:rsidRPr="00AF10BB">
        <w:rPr>
          <w:rFonts w:ascii="Verdana" w:hAnsi="Verdana" w:cs="Arial"/>
          <w:color w:val="000000"/>
          <w:sz w:val="18"/>
          <w:szCs w:val="18"/>
        </w:rPr>
        <w:t>.</w:t>
      </w:r>
      <w:r w:rsidRPr="00F37665">
        <w:rPr>
          <w:rFonts w:ascii="Verdana" w:hAnsi="Verdana" w:cs="Arial"/>
          <w:sz w:val="18"/>
          <w:szCs w:val="18"/>
        </w:rPr>
        <w:t xml:space="preserve">14. </w:t>
      </w:r>
    </w:p>
    <w:p w14:paraId="6C095ADF" w14:textId="77777777" w:rsidR="00830276" w:rsidRPr="000B2229" w:rsidRDefault="00830276" w:rsidP="00DC30DA">
      <w:pPr>
        <w:pStyle w:val="pkt"/>
        <w:numPr>
          <w:ilvl w:val="1"/>
          <w:numId w:val="47"/>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3DF01BDE" w14:textId="77777777" w:rsidR="00830276" w:rsidRPr="000B2229" w:rsidRDefault="00830276" w:rsidP="00DC30DA">
      <w:pPr>
        <w:pStyle w:val="pkt"/>
        <w:numPr>
          <w:ilvl w:val="1"/>
          <w:numId w:val="47"/>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Zamawiający zwraca niezwłocznie wadium na wniosek Wykonawcy, który wycofał ofertę przed upływem terminu składania ofert.</w:t>
      </w:r>
    </w:p>
    <w:p w14:paraId="061C7E6A" w14:textId="77777777" w:rsidR="00830276" w:rsidRPr="000B2229" w:rsidRDefault="00830276" w:rsidP="00DC30DA">
      <w:pPr>
        <w:pStyle w:val="pkt"/>
        <w:numPr>
          <w:ilvl w:val="1"/>
          <w:numId w:val="47"/>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żąda ponownego wniesienia wadium przez Wykonawcę, któremu zwrócono wadium na </w:t>
      </w:r>
      <w:r w:rsidRPr="00AF10BB">
        <w:rPr>
          <w:rFonts w:ascii="Verdana" w:hAnsi="Verdana" w:cs="Arial"/>
          <w:color w:val="000000"/>
          <w:sz w:val="18"/>
          <w:szCs w:val="18"/>
        </w:rPr>
        <w:t xml:space="preserve">podstawie ust. </w:t>
      </w:r>
      <w:r w:rsidRPr="00D54235">
        <w:rPr>
          <w:rFonts w:ascii="Verdana" w:hAnsi="Verdana" w:cs="Arial"/>
          <w:color w:val="000000"/>
          <w:sz w:val="18"/>
          <w:szCs w:val="18"/>
        </w:rPr>
        <w:t>10.</w:t>
      </w:r>
      <w:r w:rsidRPr="00F37665">
        <w:rPr>
          <w:rFonts w:ascii="Verdana" w:hAnsi="Verdana" w:cs="Arial"/>
          <w:sz w:val="18"/>
          <w:szCs w:val="18"/>
        </w:rPr>
        <w:t xml:space="preserve">9., </w:t>
      </w:r>
      <w:r w:rsidRPr="00AF10BB">
        <w:rPr>
          <w:rFonts w:ascii="Verdana" w:hAnsi="Verdana" w:cs="Arial"/>
          <w:color w:val="000000"/>
          <w:sz w:val="18"/>
          <w:szCs w:val="18"/>
        </w:rPr>
        <w:t>jeżeli</w:t>
      </w:r>
      <w:r w:rsidRPr="000B2229">
        <w:rPr>
          <w:rFonts w:ascii="Verdana" w:hAnsi="Verdana" w:cs="Arial"/>
          <w:sz w:val="18"/>
          <w:szCs w:val="18"/>
        </w:rPr>
        <w:t xml:space="preserve"> w wyniku rozstrzygnięcia odwołania jego oferta została wybrana jako najkorzystniejsza. Wykonawca wnosi wadium w terminie określonym przez Zamawiającego.</w:t>
      </w:r>
    </w:p>
    <w:p w14:paraId="0E2A6A00" w14:textId="77777777" w:rsidR="00830276" w:rsidRPr="000B2229" w:rsidRDefault="00830276" w:rsidP="00DC30DA">
      <w:pPr>
        <w:pStyle w:val="pkt"/>
        <w:numPr>
          <w:ilvl w:val="1"/>
          <w:numId w:val="47"/>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0C312C0A" w14:textId="77777777" w:rsidR="00830276" w:rsidRPr="000B2229" w:rsidRDefault="00830276" w:rsidP="00DC30DA">
      <w:pPr>
        <w:pStyle w:val="pkt"/>
        <w:numPr>
          <w:ilvl w:val="1"/>
          <w:numId w:val="47"/>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lastRenderedPageBreak/>
        <w:t xml:space="preserve">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w:t>
      </w:r>
      <w:r>
        <w:rPr>
          <w:rFonts w:ascii="Verdana" w:hAnsi="Verdana" w:cs="Arial"/>
          <w:sz w:val="18"/>
          <w:szCs w:val="18"/>
        </w:rPr>
        <w:br/>
      </w:r>
      <w:r w:rsidRPr="000B2229">
        <w:rPr>
          <w:rFonts w:ascii="Verdana" w:hAnsi="Verdana" w:cs="Arial"/>
          <w:sz w:val="18"/>
          <w:szCs w:val="18"/>
        </w:rPr>
        <w:t>o którym mowa w art. 25 a ust. 1, pełnomocnictw, lub nie wyraz</w:t>
      </w:r>
      <w:r>
        <w:rPr>
          <w:rFonts w:ascii="Verdana" w:hAnsi="Verdana" w:cs="Arial"/>
          <w:sz w:val="18"/>
          <w:szCs w:val="18"/>
        </w:rPr>
        <w:t xml:space="preserve">ił zgody na poprawienie omyłki, </w:t>
      </w:r>
      <w:r>
        <w:rPr>
          <w:rFonts w:ascii="Verdana" w:hAnsi="Verdana" w:cs="Arial"/>
          <w:sz w:val="18"/>
          <w:szCs w:val="18"/>
        </w:rPr>
        <w:br/>
      </w:r>
      <w:r w:rsidRPr="000B2229">
        <w:rPr>
          <w:rFonts w:ascii="Verdana" w:hAnsi="Verdana" w:cs="Arial"/>
          <w:sz w:val="18"/>
          <w:szCs w:val="18"/>
        </w:rPr>
        <w:t>o k</w:t>
      </w:r>
      <w:r>
        <w:rPr>
          <w:rFonts w:ascii="Verdana" w:hAnsi="Verdana" w:cs="Arial"/>
          <w:sz w:val="18"/>
          <w:szCs w:val="18"/>
        </w:rPr>
        <w:t>tórej mowa art. 87 ust. 2 pkt</w:t>
      </w:r>
      <w:r w:rsidRPr="000B2229">
        <w:rPr>
          <w:rFonts w:ascii="Verdana" w:hAnsi="Verdana" w:cs="Arial"/>
          <w:sz w:val="18"/>
          <w:szCs w:val="18"/>
        </w:rPr>
        <w:t xml:space="preserve"> 3, co spowodowało brak możliwości wybrania oferty złożonej przez wykonawcę jako najkorzystniejszej.</w:t>
      </w:r>
    </w:p>
    <w:p w14:paraId="55732B49" w14:textId="77777777" w:rsidR="00830276" w:rsidRPr="000B2229" w:rsidRDefault="00830276" w:rsidP="00DC30DA">
      <w:pPr>
        <w:pStyle w:val="pkt"/>
        <w:numPr>
          <w:ilvl w:val="1"/>
          <w:numId w:val="47"/>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Zamawiający zatrzymuje wadium wraz z odsetkami, jeżeli wykonawca, którego oferta została wybrana:</w:t>
      </w:r>
    </w:p>
    <w:p w14:paraId="3E507D71" w14:textId="77777777" w:rsidR="00830276" w:rsidRPr="000B2229" w:rsidRDefault="00830276" w:rsidP="00DC30DA">
      <w:pPr>
        <w:numPr>
          <w:ilvl w:val="0"/>
          <w:numId w:val="40"/>
        </w:numPr>
        <w:rPr>
          <w:rFonts w:ascii="Verdana" w:hAnsi="Verdana" w:cs="Arial"/>
          <w:sz w:val="18"/>
          <w:szCs w:val="18"/>
        </w:rPr>
      </w:pPr>
      <w:r w:rsidRPr="000B2229">
        <w:rPr>
          <w:rFonts w:ascii="Verdana" w:hAnsi="Verdana" w:cs="Arial"/>
          <w:sz w:val="18"/>
          <w:szCs w:val="18"/>
        </w:rPr>
        <w:t>odmówił podpisania umowy w sprawie zamówienia publicznego na warunkach określonych w ofercie,</w:t>
      </w:r>
    </w:p>
    <w:p w14:paraId="30E91D70" w14:textId="77777777" w:rsidR="00830276" w:rsidRPr="000B2229" w:rsidRDefault="00830276" w:rsidP="00DC30DA">
      <w:pPr>
        <w:numPr>
          <w:ilvl w:val="0"/>
          <w:numId w:val="40"/>
        </w:numPr>
        <w:rPr>
          <w:rFonts w:ascii="Verdana" w:hAnsi="Verdana" w:cs="Arial"/>
          <w:sz w:val="18"/>
          <w:szCs w:val="18"/>
        </w:rPr>
      </w:pPr>
      <w:r w:rsidRPr="000B2229">
        <w:rPr>
          <w:rFonts w:ascii="Verdana" w:hAnsi="Verdana" w:cs="Arial"/>
          <w:sz w:val="18"/>
          <w:szCs w:val="18"/>
        </w:rPr>
        <w:t>nie wniósł wymaganego zabezpieczenia należytego wykonania umowy,</w:t>
      </w:r>
    </w:p>
    <w:p w14:paraId="27E37A77" w14:textId="4B382610" w:rsidR="00830276" w:rsidRPr="00830276" w:rsidRDefault="00830276" w:rsidP="00DC30DA">
      <w:pPr>
        <w:numPr>
          <w:ilvl w:val="0"/>
          <w:numId w:val="40"/>
        </w:numPr>
        <w:rPr>
          <w:rFonts w:ascii="Verdana" w:hAnsi="Verdana" w:cs="Arial"/>
          <w:sz w:val="18"/>
          <w:szCs w:val="18"/>
        </w:rPr>
      </w:pPr>
      <w:r w:rsidRPr="000B2229">
        <w:rPr>
          <w:rFonts w:ascii="Verdana" w:hAnsi="Verdana" w:cs="Arial"/>
          <w:sz w:val="18"/>
          <w:szCs w:val="18"/>
        </w:rPr>
        <w:t xml:space="preserve">zawarcie umowy w sprawie zamówienia publicznego stało się niemożliwe z przyczyn leżących </w:t>
      </w:r>
      <w:r>
        <w:rPr>
          <w:rFonts w:ascii="Verdana" w:hAnsi="Verdana" w:cs="Arial"/>
          <w:sz w:val="18"/>
          <w:szCs w:val="18"/>
        </w:rPr>
        <w:br/>
      </w:r>
      <w:r w:rsidRPr="000B2229">
        <w:rPr>
          <w:rFonts w:ascii="Verdana" w:hAnsi="Verdana" w:cs="Arial"/>
          <w:sz w:val="18"/>
          <w:szCs w:val="18"/>
        </w:rPr>
        <w:t>po stronie wykonawcy.</w:t>
      </w:r>
    </w:p>
    <w:p w14:paraId="2CD0CEE2" w14:textId="2FF67254" w:rsidR="00680688" w:rsidRDefault="0087383D" w:rsidP="00DC30DA">
      <w:pPr>
        <w:pStyle w:val="pkt"/>
        <w:numPr>
          <w:ilvl w:val="1"/>
          <w:numId w:val="47"/>
        </w:numPr>
        <w:tabs>
          <w:tab w:val="left" w:pos="567"/>
        </w:tabs>
        <w:autoSpaceDE w:val="0"/>
        <w:autoSpaceDN w:val="0"/>
        <w:spacing w:before="0" w:after="0"/>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1C8CBF15" w14:textId="77777777" w:rsidR="00EB75F9" w:rsidRDefault="00EB75F9" w:rsidP="00EB75F9">
      <w:pPr>
        <w:pStyle w:val="pkt"/>
        <w:tabs>
          <w:tab w:val="left" w:pos="567"/>
        </w:tabs>
        <w:autoSpaceDE w:val="0"/>
        <w:autoSpaceDN w:val="0"/>
        <w:spacing w:before="0" w:after="0"/>
        <w:ind w:left="720"/>
        <w:rPr>
          <w:rFonts w:ascii="Verdana" w:hAnsi="Verdana" w:cs="Arial"/>
          <w:sz w:val="18"/>
          <w:szCs w:val="18"/>
        </w:rPr>
      </w:pPr>
    </w:p>
    <w:p w14:paraId="619D7AC2" w14:textId="7FF42D3D" w:rsidR="006E6452" w:rsidRDefault="006E6452" w:rsidP="00DC30DA">
      <w:pPr>
        <w:pStyle w:val="pkt"/>
        <w:numPr>
          <w:ilvl w:val="0"/>
          <w:numId w:val="37"/>
        </w:numPr>
        <w:tabs>
          <w:tab w:val="clear" w:pos="1068"/>
          <w:tab w:val="num" w:pos="426"/>
        </w:tabs>
        <w:autoSpaceDE w:val="0"/>
        <w:autoSpaceDN w:val="0"/>
        <w:spacing w:before="0" w:after="0"/>
        <w:ind w:left="426" w:hanging="426"/>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704576">
      <w:pPr>
        <w:pStyle w:val="Akapitzlist"/>
        <w:numPr>
          <w:ilvl w:val="0"/>
          <w:numId w:val="3"/>
        </w:numPr>
        <w:autoSpaceDE w:val="0"/>
        <w:autoSpaceDN w:val="0"/>
        <w:rPr>
          <w:rFonts w:ascii="Verdana" w:hAnsi="Verdana" w:cs="Arial"/>
          <w:vanish/>
          <w:sz w:val="18"/>
          <w:szCs w:val="18"/>
        </w:rPr>
      </w:pPr>
    </w:p>
    <w:p w14:paraId="21B90817" w14:textId="77777777" w:rsidR="0066763C" w:rsidRPr="0066763C" w:rsidRDefault="0066763C" w:rsidP="00704576">
      <w:pPr>
        <w:pStyle w:val="Akapitzlist"/>
        <w:numPr>
          <w:ilvl w:val="0"/>
          <w:numId w:val="3"/>
        </w:numPr>
        <w:autoSpaceDE w:val="0"/>
        <w:autoSpaceDN w:val="0"/>
        <w:rPr>
          <w:rFonts w:ascii="Verdana" w:hAnsi="Verdana" w:cs="Arial"/>
          <w:vanish/>
          <w:sz w:val="18"/>
          <w:szCs w:val="18"/>
        </w:rPr>
      </w:pPr>
    </w:p>
    <w:p w14:paraId="52781579" w14:textId="77777777" w:rsidR="0066763C" w:rsidRPr="0066763C" w:rsidRDefault="0066763C" w:rsidP="00704576">
      <w:pPr>
        <w:pStyle w:val="Akapitzlist"/>
        <w:numPr>
          <w:ilvl w:val="0"/>
          <w:numId w:val="3"/>
        </w:numPr>
        <w:autoSpaceDE w:val="0"/>
        <w:autoSpaceDN w:val="0"/>
        <w:rPr>
          <w:rFonts w:ascii="Verdana" w:hAnsi="Verdana" w:cs="Arial"/>
          <w:vanish/>
          <w:sz w:val="18"/>
          <w:szCs w:val="18"/>
        </w:rPr>
      </w:pPr>
    </w:p>
    <w:p w14:paraId="63DCA8DC" w14:textId="75E162B1" w:rsidR="006E6452" w:rsidRPr="000B2229" w:rsidRDefault="000C3480" w:rsidP="00DC30DA">
      <w:pPr>
        <w:pStyle w:val="pkt"/>
        <w:numPr>
          <w:ilvl w:val="1"/>
          <w:numId w:val="48"/>
        </w:numPr>
        <w:autoSpaceDE w:val="0"/>
        <w:autoSpaceDN w:val="0"/>
        <w:spacing w:before="0" w:after="0"/>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w:t>
      </w:r>
      <w:r w:rsidR="002A0DA2" w:rsidRPr="00830276">
        <w:rPr>
          <w:rFonts w:ascii="Verdana" w:hAnsi="Verdana" w:cs="Arial"/>
          <w:b/>
          <w:sz w:val="18"/>
          <w:szCs w:val="18"/>
        </w:rPr>
        <w:t xml:space="preserve">okres </w:t>
      </w:r>
      <w:r w:rsidR="00805CB5" w:rsidRPr="00830276">
        <w:rPr>
          <w:rFonts w:ascii="Verdana" w:hAnsi="Verdana" w:cs="Arial"/>
          <w:b/>
          <w:sz w:val="18"/>
          <w:szCs w:val="18"/>
        </w:rPr>
        <w:t>6</w:t>
      </w:r>
      <w:r w:rsidR="002A0DA2" w:rsidRPr="00830276">
        <w:rPr>
          <w:rFonts w:ascii="Verdana" w:hAnsi="Verdana" w:cs="Arial"/>
          <w:b/>
          <w:sz w:val="18"/>
          <w:szCs w:val="18"/>
        </w:rPr>
        <w:t>0 dni.</w:t>
      </w:r>
      <w:r w:rsidR="002A0DA2" w:rsidRPr="000B2229">
        <w:rPr>
          <w:rFonts w:ascii="Verdana" w:hAnsi="Verdana" w:cs="Arial"/>
          <w:sz w:val="18"/>
          <w:szCs w:val="18"/>
        </w:rPr>
        <w:t xml:space="preserve">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DC30DA">
      <w:pPr>
        <w:pStyle w:val="pkt"/>
        <w:numPr>
          <w:ilvl w:val="1"/>
          <w:numId w:val="48"/>
        </w:numPr>
        <w:autoSpaceDE w:val="0"/>
        <w:autoSpaceDN w:val="0"/>
        <w:spacing w:before="0" w:after="0"/>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DC30DA">
      <w:pPr>
        <w:pStyle w:val="pkt"/>
        <w:numPr>
          <w:ilvl w:val="1"/>
          <w:numId w:val="48"/>
        </w:numPr>
        <w:autoSpaceDE w:val="0"/>
        <w:autoSpaceDN w:val="0"/>
        <w:spacing w:before="0" w:after="0"/>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77777777" w:rsidR="009805FE" w:rsidRPr="000B2229" w:rsidRDefault="009805FE" w:rsidP="00DC30DA">
      <w:pPr>
        <w:pStyle w:val="pkt"/>
        <w:numPr>
          <w:ilvl w:val="1"/>
          <w:numId w:val="48"/>
        </w:numPr>
        <w:autoSpaceDE w:val="0"/>
        <w:autoSpaceDN w:val="0"/>
        <w:spacing w:before="0" w:after="0"/>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11.2.,</w:t>
      </w:r>
      <w:r w:rsidRPr="000B2229">
        <w:rPr>
          <w:rFonts w:ascii="Verdana" w:hAnsi="Verdana" w:cs="Arial"/>
          <w:sz w:val="18"/>
          <w:szCs w:val="18"/>
        </w:rPr>
        <w:t xml:space="preserve"> nie powoduje utraty wadium.</w:t>
      </w:r>
    </w:p>
    <w:p w14:paraId="352DD7BB" w14:textId="77777777" w:rsidR="00680688" w:rsidRDefault="009A1039" w:rsidP="00DC30DA">
      <w:pPr>
        <w:pStyle w:val="pkt"/>
        <w:numPr>
          <w:ilvl w:val="1"/>
          <w:numId w:val="48"/>
        </w:numPr>
        <w:autoSpaceDE w:val="0"/>
        <w:autoSpaceDN w:val="0"/>
        <w:spacing w:before="0" w:after="0"/>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11.</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DC30DA">
      <w:pPr>
        <w:pStyle w:val="pkt"/>
        <w:numPr>
          <w:ilvl w:val="0"/>
          <w:numId w:val="37"/>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7C125DF3" w:rsidR="00F5506A" w:rsidRDefault="00F5506A" w:rsidP="00DC30DA">
      <w:pPr>
        <w:pStyle w:val="pkt"/>
        <w:numPr>
          <w:ilvl w:val="1"/>
          <w:numId w:val="49"/>
        </w:numPr>
        <w:autoSpaceDE w:val="0"/>
        <w:autoSpaceDN w:val="0"/>
        <w:spacing w:before="0" w:after="0"/>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6D0702E6" w14:textId="37B8ADE7" w:rsidR="00D871C5" w:rsidRPr="00A576E6" w:rsidRDefault="00BB5798" w:rsidP="00A61C6C">
      <w:pPr>
        <w:numPr>
          <w:ilvl w:val="0"/>
          <w:numId w:val="9"/>
        </w:numPr>
        <w:rPr>
          <w:rFonts w:ascii="Verdana" w:hAnsi="Verdana" w:cs="Arial"/>
          <w:b/>
          <w:sz w:val="18"/>
          <w:szCs w:val="18"/>
        </w:rPr>
      </w:pPr>
      <w:r w:rsidRPr="00A576E6">
        <w:rPr>
          <w:rFonts w:ascii="Verdana" w:hAnsi="Verdana"/>
          <w:sz w:val="18"/>
          <w:szCs w:val="18"/>
        </w:rPr>
        <w:t>Wypełniony</w:t>
      </w:r>
      <w:r w:rsidR="00335B9D" w:rsidRPr="00A576E6">
        <w:rPr>
          <w:rFonts w:ascii="Verdana" w:hAnsi="Verdana"/>
          <w:sz w:val="18"/>
          <w:szCs w:val="18"/>
        </w:rPr>
        <w:t xml:space="preserve"> i podpisany</w:t>
      </w:r>
      <w:r w:rsidR="00BE7B69" w:rsidRPr="00A576E6">
        <w:rPr>
          <w:rFonts w:ascii="Verdana" w:hAnsi="Verdana"/>
          <w:sz w:val="18"/>
          <w:szCs w:val="18"/>
        </w:rPr>
        <w:t xml:space="preserve"> </w:t>
      </w:r>
      <w:r w:rsidR="00E651EB" w:rsidRPr="00A576E6">
        <w:rPr>
          <w:rFonts w:ascii="Verdana" w:hAnsi="Verdana"/>
          <w:b/>
          <w:sz w:val="18"/>
          <w:szCs w:val="18"/>
        </w:rPr>
        <w:t>Formularz</w:t>
      </w:r>
      <w:r w:rsidRPr="00A576E6">
        <w:rPr>
          <w:rFonts w:ascii="Verdana" w:hAnsi="Verdana"/>
          <w:b/>
          <w:sz w:val="18"/>
          <w:szCs w:val="18"/>
        </w:rPr>
        <w:t xml:space="preserve"> Oferty</w:t>
      </w:r>
      <w:r w:rsidR="00A61C6C" w:rsidRPr="00A576E6">
        <w:t xml:space="preserve"> </w:t>
      </w:r>
      <w:r w:rsidR="00A61C6C" w:rsidRPr="00A576E6">
        <w:rPr>
          <w:rFonts w:ascii="Verdana" w:hAnsi="Verdana"/>
          <w:b/>
          <w:sz w:val="18"/>
          <w:szCs w:val="18"/>
        </w:rPr>
        <w:t>wg załącznika nr 1 do SIWZ</w:t>
      </w:r>
      <w:r w:rsidR="00603411" w:rsidRPr="00A576E6">
        <w:rPr>
          <w:rFonts w:ascii="Verdana" w:hAnsi="Verdana"/>
          <w:b/>
          <w:sz w:val="18"/>
          <w:szCs w:val="18"/>
        </w:rPr>
        <w:t>,</w:t>
      </w:r>
    </w:p>
    <w:p w14:paraId="79DA0DFB" w14:textId="4A032403" w:rsidR="00FC18FE" w:rsidRDefault="003C2068" w:rsidP="00704576">
      <w:pPr>
        <w:numPr>
          <w:ilvl w:val="0"/>
          <w:numId w:val="9"/>
        </w:numPr>
        <w:rPr>
          <w:rFonts w:ascii="Verdana" w:hAnsi="Verdana" w:cs="Arial"/>
          <w:b/>
          <w:sz w:val="18"/>
          <w:szCs w:val="18"/>
        </w:rPr>
      </w:pPr>
      <w:r w:rsidRPr="00A576E6">
        <w:rPr>
          <w:rFonts w:ascii="Verdana" w:hAnsi="Verdana" w:cs="Arial"/>
          <w:b/>
          <w:sz w:val="18"/>
          <w:szCs w:val="18"/>
        </w:rPr>
        <w:t>Jednolity Dokument</w:t>
      </w:r>
      <w:r w:rsidR="00746D71" w:rsidRPr="00A576E6">
        <w:rPr>
          <w:rFonts w:ascii="Verdana" w:hAnsi="Verdana" w:cs="Arial"/>
          <w:b/>
          <w:sz w:val="18"/>
          <w:szCs w:val="18"/>
        </w:rPr>
        <w:t xml:space="preserve"> – załącznik nr </w:t>
      </w:r>
      <w:r w:rsidR="00A576E6" w:rsidRPr="00A576E6">
        <w:rPr>
          <w:rFonts w:ascii="Verdana" w:hAnsi="Verdana" w:cs="Arial"/>
          <w:b/>
          <w:sz w:val="18"/>
          <w:szCs w:val="18"/>
        </w:rPr>
        <w:t>3</w:t>
      </w:r>
      <w:r w:rsidR="00603411" w:rsidRPr="00A576E6">
        <w:rPr>
          <w:rFonts w:ascii="Verdana" w:hAnsi="Verdana" w:cs="Arial"/>
          <w:b/>
          <w:sz w:val="18"/>
          <w:szCs w:val="18"/>
        </w:rPr>
        <w:t>,</w:t>
      </w:r>
    </w:p>
    <w:p w14:paraId="618FA0DF" w14:textId="77777777" w:rsidR="00A576E6" w:rsidRPr="007A47C0" w:rsidRDefault="00A576E6" w:rsidP="00A576E6">
      <w:pPr>
        <w:numPr>
          <w:ilvl w:val="0"/>
          <w:numId w:val="9"/>
        </w:numPr>
        <w:autoSpaceDE w:val="0"/>
        <w:autoSpaceDN w:val="0"/>
        <w:adjustRightInd w:val="0"/>
        <w:rPr>
          <w:rFonts w:ascii="Verdana" w:hAnsi="Verdana"/>
          <w:sz w:val="18"/>
          <w:szCs w:val="18"/>
        </w:rPr>
      </w:pPr>
      <w:r w:rsidRPr="007A47C0">
        <w:rPr>
          <w:rFonts w:ascii="Verdana" w:hAnsi="Verdana"/>
          <w:b/>
          <w:sz w:val="18"/>
          <w:szCs w:val="18"/>
        </w:rPr>
        <w:t>Załącznik</w:t>
      </w:r>
      <w:r>
        <w:rPr>
          <w:rFonts w:ascii="Verdana" w:hAnsi="Verdana"/>
          <w:b/>
          <w:sz w:val="18"/>
          <w:szCs w:val="18"/>
        </w:rPr>
        <w:t>a</w:t>
      </w:r>
      <w:r w:rsidRPr="007A47C0">
        <w:rPr>
          <w:rFonts w:ascii="Verdana" w:hAnsi="Verdana"/>
          <w:b/>
          <w:sz w:val="18"/>
          <w:szCs w:val="18"/>
        </w:rPr>
        <w:t xml:space="preserve"> nr 8a do SIWZ</w:t>
      </w:r>
      <w:r w:rsidRPr="007A47C0">
        <w:rPr>
          <w:rFonts w:ascii="Verdana" w:hAnsi="Verdana"/>
          <w:sz w:val="18"/>
          <w:szCs w:val="18"/>
        </w:rPr>
        <w:t xml:space="preserve"> – </w:t>
      </w:r>
      <w:bookmarkStart w:id="5" w:name="_Hlk20742192"/>
      <w:r w:rsidRPr="007A47C0">
        <w:rPr>
          <w:rFonts w:ascii="Verdana" w:hAnsi="Verdana"/>
          <w:sz w:val="18"/>
          <w:szCs w:val="18"/>
        </w:rPr>
        <w:t>Wykaz</w:t>
      </w:r>
      <w:r>
        <w:rPr>
          <w:rFonts w:ascii="Verdana" w:hAnsi="Verdana"/>
          <w:sz w:val="18"/>
          <w:szCs w:val="18"/>
        </w:rPr>
        <w:t>u</w:t>
      </w:r>
      <w:r w:rsidRPr="007A47C0">
        <w:rPr>
          <w:rFonts w:ascii="Verdana" w:hAnsi="Verdana"/>
          <w:sz w:val="18"/>
          <w:szCs w:val="18"/>
        </w:rPr>
        <w:t xml:space="preserve"> obiektów sportowo-rekreacyjnych dostępnych w ramach nielimitowanego dostępu.</w:t>
      </w:r>
    </w:p>
    <w:bookmarkEnd w:id="5"/>
    <w:p w14:paraId="5E1B819F" w14:textId="77777777" w:rsidR="00A576E6" w:rsidRPr="007A47C0" w:rsidRDefault="00A576E6" w:rsidP="00A576E6">
      <w:pPr>
        <w:numPr>
          <w:ilvl w:val="0"/>
          <w:numId w:val="9"/>
        </w:numPr>
        <w:autoSpaceDE w:val="0"/>
        <w:autoSpaceDN w:val="0"/>
        <w:adjustRightInd w:val="0"/>
        <w:rPr>
          <w:rFonts w:ascii="Verdana" w:hAnsi="Verdana"/>
          <w:sz w:val="18"/>
          <w:szCs w:val="18"/>
        </w:rPr>
      </w:pPr>
      <w:r w:rsidRPr="007A47C0">
        <w:rPr>
          <w:rFonts w:ascii="Verdana" w:hAnsi="Verdana"/>
          <w:b/>
          <w:sz w:val="18"/>
          <w:szCs w:val="18"/>
        </w:rPr>
        <w:t>Załącznik</w:t>
      </w:r>
      <w:r>
        <w:rPr>
          <w:rFonts w:ascii="Verdana" w:hAnsi="Verdana"/>
          <w:b/>
          <w:sz w:val="18"/>
          <w:szCs w:val="18"/>
        </w:rPr>
        <w:t>a</w:t>
      </w:r>
      <w:r w:rsidRPr="007A47C0">
        <w:rPr>
          <w:rFonts w:ascii="Verdana" w:hAnsi="Verdana"/>
          <w:b/>
          <w:sz w:val="18"/>
          <w:szCs w:val="18"/>
        </w:rPr>
        <w:t xml:space="preserve"> nr 8b do SIWZ</w:t>
      </w:r>
      <w:r w:rsidRPr="007A47C0">
        <w:rPr>
          <w:rFonts w:ascii="Verdana" w:hAnsi="Verdana"/>
          <w:sz w:val="18"/>
          <w:szCs w:val="18"/>
        </w:rPr>
        <w:t xml:space="preserve"> – </w:t>
      </w:r>
      <w:bookmarkStart w:id="6" w:name="_Hlk20742238"/>
      <w:r w:rsidRPr="007A47C0">
        <w:rPr>
          <w:rFonts w:ascii="Verdana" w:hAnsi="Verdana"/>
          <w:sz w:val="18"/>
          <w:szCs w:val="18"/>
        </w:rPr>
        <w:t>Wykaz</w:t>
      </w:r>
      <w:r>
        <w:rPr>
          <w:rFonts w:ascii="Verdana" w:hAnsi="Verdana"/>
          <w:sz w:val="18"/>
          <w:szCs w:val="18"/>
        </w:rPr>
        <w:t>u</w:t>
      </w:r>
      <w:r w:rsidRPr="007A47C0">
        <w:rPr>
          <w:rFonts w:ascii="Verdana" w:hAnsi="Verdana"/>
          <w:sz w:val="18"/>
          <w:szCs w:val="18"/>
        </w:rPr>
        <w:t xml:space="preserve"> obiektów sportowo-rekreacyjnych dostępnych w ramach dostępu limitowanego do 8 wejść w miesiącu.</w:t>
      </w:r>
      <w:bookmarkEnd w:id="6"/>
    </w:p>
    <w:p w14:paraId="75895E4E" w14:textId="680D6896" w:rsidR="00A576E6" w:rsidRPr="006D24B0" w:rsidRDefault="00A576E6" w:rsidP="006D24B0">
      <w:pPr>
        <w:numPr>
          <w:ilvl w:val="0"/>
          <w:numId w:val="9"/>
        </w:numPr>
        <w:autoSpaceDE w:val="0"/>
        <w:autoSpaceDN w:val="0"/>
        <w:adjustRightInd w:val="0"/>
        <w:rPr>
          <w:rFonts w:ascii="Verdana" w:hAnsi="Verdana"/>
          <w:sz w:val="18"/>
          <w:szCs w:val="18"/>
        </w:rPr>
      </w:pPr>
      <w:r w:rsidRPr="007A47C0">
        <w:rPr>
          <w:rFonts w:ascii="Verdana" w:hAnsi="Verdana"/>
          <w:b/>
          <w:sz w:val="18"/>
          <w:szCs w:val="18"/>
        </w:rPr>
        <w:t>Załącznik</w:t>
      </w:r>
      <w:r>
        <w:rPr>
          <w:rFonts w:ascii="Verdana" w:hAnsi="Verdana"/>
          <w:b/>
          <w:sz w:val="18"/>
          <w:szCs w:val="18"/>
        </w:rPr>
        <w:t>a</w:t>
      </w:r>
      <w:r w:rsidRPr="007A47C0">
        <w:rPr>
          <w:rFonts w:ascii="Verdana" w:hAnsi="Verdana"/>
          <w:b/>
          <w:sz w:val="18"/>
          <w:szCs w:val="18"/>
        </w:rPr>
        <w:t xml:space="preserve"> nr 8c do SIWZ</w:t>
      </w:r>
      <w:r w:rsidRPr="007A47C0">
        <w:rPr>
          <w:rFonts w:ascii="Verdana" w:hAnsi="Verdana"/>
          <w:sz w:val="18"/>
          <w:szCs w:val="18"/>
        </w:rPr>
        <w:t xml:space="preserve"> – </w:t>
      </w:r>
      <w:bookmarkStart w:id="7" w:name="_Hlk20742252"/>
      <w:r w:rsidRPr="007A47C0">
        <w:rPr>
          <w:rFonts w:ascii="Verdana" w:hAnsi="Verdana"/>
          <w:sz w:val="18"/>
          <w:szCs w:val="18"/>
        </w:rPr>
        <w:t>Wykaz</w:t>
      </w:r>
      <w:r>
        <w:rPr>
          <w:rFonts w:ascii="Verdana" w:hAnsi="Verdana"/>
          <w:sz w:val="18"/>
          <w:szCs w:val="18"/>
        </w:rPr>
        <w:t>u</w:t>
      </w:r>
      <w:r w:rsidRPr="007A47C0">
        <w:rPr>
          <w:rFonts w:ascii="Verdana" w:hAnsi="Verdana"/>
          <w:sz w:val="18"/>
          <w:szCs w:val="18"/>
        </w:rPr>
        <w:t xml:space="preserve"> obiektów sportowo-rekreacyjnych dostępnych w ramach nielimitowanego dostępu do obiektów basenowych dla dzieci do ukończenia 15 roku życia.</w:t>
      </w:r>
      <w:bookmarkEnd w:id="7"/>
    </w:p>
    <w:p w14:paraId="4A0C3A70" w14:textId="5297F462" w:rsidR="002A0A28" w:rsidRPr="00254CEA" w:rsidRDefault="002A0A28" w:rsidP="00704576">
      <w:pPr>
        <w:numPr>
          <w:ilvl w:val="0"/>
          <w:numId w:val="9"/>
        </w:numPr>
        <w:rPr>
          <w:rFonts w:ascii="Verdana" w:hAnsi="Verdana" w:cs="Arial"/>
          <w:color w:val="FF0000"/>
          <w:sz w:val="18"/>
          <w:szCs w:val="18"/>
        </w:rPr>
      </w:pPr>
      <w:bookmarkStart w:id="8" w:name="_Hlk1459925"/>
      <w:r w:rsidRPr="000D361D">
        <w:rPr>
          <w:rFonts w:ascii="Verdana" w:hAnsi="Verdana" w:cs="Arial"/>
          <w:sz w:val="18"/>
          <w:szCs w:val="18"/>
        </w:rPr>
        <w:lastRenderedPageBreak/>
        <w:t xml:space="preserve">W </w:t>
      </w:r>
      <w:r w:rsidR="00DF6986" w:rsidRPr="000D361D">
        <w:rPr>
          <w:rFonts w:ascii="Verdana" w:hAnsi="Verdana" w:cs="Arial"/>
          <w:sz w:val="18"/>
          <w:szCs w:val="18"/>
        </w:rPr>
        <w:t xml:space="preserve">przypadku </w:t>
      </w:r>
      <w:r w:rsidR="00DF6986" w:rsidRPr="007F071F">
        <w:rPr>
          <w:rFonts w:ascii="Verdana" w:hAnsi="Verdana" w:cs="Arial"/>
          <w:b/>
          <w:sz w:val="18"/>
          <w:szCs w:val="18"/>
        </w:rPr>
        <w:t>wadium</w:t>
      </w:r>
      <w:r w:rsidRPr="000D361D">
        <w:rPr>
          <w:rFonts w:ascii="Verdana" w:hAnsi="Verdana" w:cs="Arial"/>
          <w:sz w:val="18"/>
          <w:szCs w:val="18"/>
        </w:rPr>
        <w:t xml:space="preserve"> w innej formie niż pieniężna, oryginał </w:t>
      </w:r>
      <w:bookmarkEnd w:id="8"/>
      <w:r w:rsidRPr="000D361D">
        <w:rPr>
          <w:rFonts w:ascii="Verdana" w:hAnsi="Verdana" w:cs="Arial"/>
          <w:sz w:val="18"/>
          <w:szCs w:val="18"/>
        </w:rPr>
        <w:t xml:space="preserve">dowodu wniesienia wadium musi zostać złożony wraz z ofertą. </w:t>
      </w:r>
    </w:p>
    <w:p w14:paraId="703707D9" w14:textId="10F26D78" w:rsidR="00710553" w:rsidRDefault="006D121B" w:rsidP="00704576">
      <w:pPr>
        <w:numPr>
          <w:ilvl w:val="0"/>
          <w:numId w:val="9"/>
        </w:numPr>
        <w:rPr>
          <w:rFonts w:ascii="Verdana" w:hAnsi="Verdana" w:cs="Arial"/>
          <w:sz w:val="18"/>
          <w:szCs w:val="18"/>
        </w:rPr>
      </w:pPr>
      <w:r w:rsidRPr="000D361D">
        <w:rPr>
          <w:rFonts w:ascii="Verdana" w:hAnsi="Verdana" w:cs="Arial"/>
          <w:sz w:val="18"/>
          <w:szCs w:val="18"/>
        </w:rPr>
        <w:t>Opcjonalnie: pełnomocnictwo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2F58B8">
        <w:rPr>
          <w:rFonts w:ascii="Verdana" w:hAnsi="Verdana" w:cs="Arial"/>
          <w:sz w:val="18"/>
          <w:szCs w:val="18"/>
        </w:rPr>
        <w:t xml:space="preserve">Pełnomocnictwo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760BDA3B" w14:textId="66F27A11" w:rsidR="00F81FDE" w:rsidRDefault="004170F1" w:rsidP="00C66383">
      <w:pPr>
        <w:numPr>
          <w:ilvl w:val="0"/>
          <w:numId w:val="9"/>
        </w:numPr>
        <w:ind w:hanging="436"/>
        <w:rPr>
          <w:rFonts w:ascii="Verdana" w:hAnsi="Verdana" w:cs="Arial"/>
          <w:sz w:val="18"/>
          <w:szCs w:val="18"/>
        </w:rPr>
      </w:pPr>
      <w:r w:rsidRPr="00C66383">
        <w:rPr>
          <w:rFonts w:ascii="Verdana" w:hAnsi="Verdana" w:cs="Arial"/>
          <w:b/>
          <w:sz w:val="18"/>
          <w:szCs w:val="18"/>
        </w:rPr>
        <w:t xml:space="preserve">Zobowiązania innych podmiotów </w:t>
      </w:r>
      <w:r w:rsidRPr="00C66383">
        <w:rPr>
          <w:rFonts w:ascii="Verdana" w:hAnsi="Verdana" w:cs="Arial"/>
          <w:sz w:val="18"/>
          <w:szCs w:val="18"/>
        </w:rPr>
        <w:t xml:space="preserve">do oddania wykonawcy do dyspozycji niezbędnych zasobów na potrzeby realizacji zamówienia w przypadku, </w:t>
      </w:r>
      <w:r w:rsidRPr="00C66383">
        <w:rPr>
          <w:rFonts w:ascii="Verdana" w:hAnsi="Verdana" w:cs="Arial"/>
          <w:sz w:val="18"/>
          <w:szCs w:val="18"/>
          <w:u w:val="single"/>
        </w:rPr>
        <w:t>gdy wykonawca polega</w:t>
      </w:r>
      <w:r w:rsidRPr="00C66383">
        <w:rPr>
          <w:rFonts w:ascii="Verdana" w:hAnsi="Verdana" w:cs="Arial"/>
          <w:sz w:val="18"/>
          <w:szCs w:val="18"/>
        </w:rPr>
        <w:t xml:space="preserve"> na zdolnościach lub sytuacji tych podmiotów;</w:t>
      </w:r>
    </w:p>
    <w:p w14:paraId="501228FE" w14:textId="77777777" w:rsidR="00AF3D78" w:rsidRDefault="00AF3D78" w:rsidP="00746D71">
      <w:pPr>
        <w:ind w:left="0"/>
        <w:rPr>
          <w:rFonts w:ascii="Verdana" w:hAnsi="Verdana"/>
          <w:sz w:val="18"/>
          <w:szCs w:val="18"/>
        </w:rPr>
      </w:pPr>
    </w:p>
    <w:p w14:paraId="0A34F86F" w14:textId="2427C5AF" w:rsidR="001435E2" w:rsidRPr="006D121B" w:rsidRDefault="001435E2" w:rsidP="00DC30DA">
      <w:pPr>
        <w:pStyle w:val="pkt"/>
        <w:numPr>
          <w:ilvl w:val="1"/>
          <w:numId w:val="49"/>
        </w:numPr>
        <w:autoSpaceDE w:val="0"/>
        <w:autoSpaceDN w:val="0"/>
        <w:spacing w:before="0" w:after="0"/>
        <w:rPr>
          <w:rFonts w:ascii="Verdana" w:hAnsi="Verdana" w:cs="Arial"/>
          <w:b/>
          <w:sz w:val="18"/>
          <w:szCs w:val="18"/>
        </w:rPr>
      </w:pPr>
      <w:r w:rsidRPr="006D121B">
        <w:rPr>
          <w:rFonts w:ascii="Verdana" w:hAnsi="Verdana" w:cs="Arial"/>
          <w:b/>
          <w:sz w:val="18"/>
          <w:szCs w:val="18"/>
        </w:rPr>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2D039D22" w:rsidR="00FC0D58" w:rsidRDefault="00FC0D58" w:rsidP="00DC30DA">
      <w:pPr>
        <w:numPr>
          <w:ilvl w:val="0"/>
          <w:numId w:val="23"/>
        </w:numPr>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w:t>
      </w:r>
      <w:r w:rsidRPr="007F071F">
        <w:rPr>
          <w:rFonts w:ascii="Verdana" w:hAnsi="Verdana" w:cs="Arial"/>
          <w:b/>
          <w:sz w:val="18"/>
          <w:szCs w:val="18"/>
        </w:rPr>
        <w:t>oświadczenie o przynależności lub braku przynależności to tej samej grupy kapitałowej</w:t>
      </w:r>
      <w:r w:rsidRPr="00E63795">
        <w:rPr>
          <w:rFonts w:ascii="Verdana" w:hAnsi="Verdana" w:cs="Arial"/>
          <w:sz w:val="18"/>
          <w:szCs w:val="18"/>
        </w:rPr>
        <w:t xml:space="preserve">,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 xml:space="preserve">załącznik nr </w:t>
      </w:r>
      <w:r w:rsidR="0009168C">
        <w:rPr>
          <w:rFonts w:ascii="Verdana" w:hAnsi="Verdana" w:cs="Arial"/>
          <w:b/>
          <w:sz w:val="18"/>
          <w:szCs w:val="18"/>
        </w:rPr>
        <w:t>3</w:t>
      </w:r>
      <w:r w:rsidRPr="00E63795">
        <w:rPr>
          <w:rFonts w:ascii="Verdana" w:hAnsi="Verdana" w:cs="Arial"/>
          <w:b/>
          <w:sz w:val="18"/>
          <w:szCs w:val="18"/>
        </w:rPr>
        <w:t xml:space="preserve"> do SIWZ</w:t>
      </w:r>
      <w:r w:rsidRPr="00E63795">
        <w:rPr>
          <w:rFonts w:ascii="Verdana" w:hAnsi="Verdana" w:cs="Arial"/>
          <w:sz w:val="18"/>
          <w:szCs w:val="18"/>
        </w:rPr>
        <w:t>.</w:t>
      </w:r>
    </w:p>
    <w:p w14:paraId="1B6BCF15" w14:textId="77777777" w:rsidR="00AF3D78" w:rsidRDefault="00AF3D78" w:rsidP="00AF3D78">
      <w:pPr>
        <w:ind w:left="720"/>
        <w:rPr>
          <w:rFonts w:ascii="Verdana" w:hAnsi="Verdana" w:cs="Arial"/>
          <w:sz w:val="18"/>
          <w:szCs w:val="18"/>
        </w:rPr>
      </w:pPr>
    </w:p>
    <w:p w14:paraId="04D103E4" w14:textId="77777777" w:rsidR="00D576E9" w:rsidRPr="006D121B" w:rsidRDefault="00DE3001" w:rsidP="00DC30DA">
      <w:pPr>
        <w:pStyle w:val="pkt"/>
        <w:numPr>
          <w:ilvl w:val="1"/>
          <w:numId w:val="49"/>
        </w:numPr>
        <w:autoSpaceDE w:val="0"/>
        <w:autoSpaceDN w:val="0"/>
        <w:spacing w:before="0" w:after="0"/>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DC30DA">
      <w:pPr>
        <w:numPr>
          <w:ilvl w:val="0"/>
          <w:numId w:val="24"/>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1FC3181B" w14:textId="29DBF5A5" w:rsidR="006D24B0" w:rsidRPr="006D24B0" w:rsidRDefault="006D24B0" w:rsidP="006D24B0">
      <w:pPr>
        <w:numPr>
          <w:ilvl w:val="0"/>
          <w:numId w:val="25"/>
        </w:numPr>
        <w:ind w:left="993"/>
        <w:rPr>
          <w:rFonts w:ascii="Verdana" w:hAnsi="Verdana"/>
          <w:b/>
          <w:sz w:val="18"/>
          <w:szCs w:val="18"/>
        </w:rPr>
      </w:pPr>
      <w:r w:rsidRPr="006D24B0">
        <w:rPr>
          <w:rFonts w:ascii="Verdana" w:hAnsi="Verdana"/>
          <w:b/>
          <w:sz w:val="18"/>
          <w:szCs w:val="18"/>
        </w:rPr>
        <w:t>Wykaz usług</w:t>
      </w:r>
      <w:r w:rsidRPr="006D24B0">
        <w:rPr>
          <w:rFonts w:ascii="Verdana" w:hAnsi="Verdana"/>
          <w:bCs/>
          <w:sz w:val="18"/>
          <w:szCs w:val="18"/>
        </w:rPr>
        <w:t xml:space="preserve"> wykonanych w okresie ostatnich </w:t>
      </w:r>
      <w:r w:rsidRPr="006D24B0">
        <w:rPr>
          <w:rFonts w:ascii="Verdana" w:hAnsi="Verdana"/>
          <w:b/>
          <w:sz w:val="18"/>
          <w:szCs w:val="18"/>
        </w:rPr>
        <w:t>3 lat</w:t>
      </w:r>
      <w:r w:rsidRPr="006D24B0">
        <w:rPr>
          <w:rFonts w:ascii="Verdana" w:hAnsi="Verdana"/>
          <w:bCs/>
          <w:sz w:val="18"/>
          <w:szCs w:val="18"/>
        </w:rPr>
        <w:t xml:space="preserve">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Pr="006D24B0">
        <w:rPr>
          <w:rFonts w:ascii="Verdana" w:hAnsi="Verdana"/>
          <w:b/>
          <w:sz w:val="18"/>
          <w:szCs w:val="18"/>
        </w:rPr>
        <w:t xml:space="preserve"> - zgodnie z załącznikiem nr 7 do SIWZ.</w:t>
      </w:r>
    </w:p>
    <w:p w14:paraId="354E6A7A" w14:textId="7EC3F77C" w:rsidR="00E37E28" w:rsidRPr="00E37E28" w:rsidRDefault="00DE684D" w:rsidP="00DC30DA">
      <w:pPr>
        <w:numPr>
          <w:ilvl w:val="0"/>
          <w:numId w:val="25"/>
        </w:numPr>
        <w:ind w:left="993" w:hanging="426"/>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w:t>
      </w:r>
      <w:proofErr w:type="spellStart"/>
      <w:r w:rsidR="00E37E28" w:rsidRPr="00E37E28">
        <w:rPr>
          <w:rFonts w:ascii="Verdana" w:hAnsi="Verdana"/>
          <w:sz w:val="18"/>
          <w:szCs w:val="18"/>
        </w:rPr>
        <w:t>Pzp</w:t>
      </w:r>
      <w:proofErr w:type="spellEnd"/>
      <w:r w:rsidR="00E37E28" w:rsidRPr="00E37E28">
        <w:rPr>
          <w:rFonts w:ascii="Verdana" w:hAnsi="Verdana"/>
          <w:sz w:val="18"/>
          <w:szCs w:val="18"/>
        </w:rPr>
        <w:t xml:space="preserve">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55434D4C" w:rsidR="00E37E28" w:rsidRPr="00E37E28" w:rsidRDefault="00DE684D" w:rsidP="00DC30DA">
      <w:pPr>
        <w:numPr>
          <w:ilvl w:val="0"/>
          <w:numId w:val="25"/>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664D8C94" w14:textId="1DF61B65" w:rsidR="00E37E28" w:rsidRPr="00E37E28" w:rsidRDefault="00DE684D" w:rsidP="00DC30DA">
      <w:pPr>
        <w:numPr>
          <w:ilvl w:val="0"/>
          <w:numId w:val="25"/>
        </w:numPr>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właściwego naczelnika urzędu skarbowego</w:t>
      </w:r>
      <w:r w:rsidR="00E37E28" w:rsidRPr="00E37E28">
        <w:rPr>
          <w:rFonts w:ascii="Verdana" w:hAnsi="Verdana"/>
          <w:sz w:val="18"/>
          <w:szCs w:val="18"/>
        </w:rPr>
        <w:t xml:space="preserve"> potwierdzające, że wykonawca nie zalega z opłacaniem podatków, wystawione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xml:space="preserve">, że wykonawca zawarł porozumienie z właściwym organem podatkowym w sprawie spłat tych należności wraz z </w:t>
      </w:r>
      <w:r w:rsidR="00E37E28" w:rsidRPr="00E37E28">
        <w:rPr>
          <w:rFonts w:ascii="Verdana" w:hAnsi="Verdana"/>
          <w:sz w:val="18"/>
          <w:szCs w:val="18"/>
        </w:rPr>
        <w:lastRenderedPageBreak/>
        <w:t>ewentualnymi odsetkami lub grzywnami, w szczególności uzyskał przewidziane prawem zwolnienie, odroczenie lub rozłożenie na raty zaległych płatności lub wstrzymanie w całości wykonania decyzji właściwego organu;</w:t>
      </w:r>
    </w:p>
    <w:p w14:paraId="4816ECD2" w14:textId="13BFC16E" w:rsidR="00E37E28" w:rsidRPr="00E37E28" w:rsidRDefault="00DE684D" w:rsidP="00DC30DA">
      <w:pPr>
        <w:numPr>
          <w:ilvl w:val="0"/>
          <w:numId w:val="25"/>
        </w:numPr>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właściwej terenowej jednostki organizacyjnej Zakładu Ubezpieczeń Społecznych</w:t>
      </w:r>
      <w:r w:rsidR="00E37E28" w:rsidRPr="00E37E28">
        <w:rPr>
          <w:rFonts w:ascii="Verdana" w:hAnsi="Verdana"/>
          <w:sz w:val="18"/>
          <w:szCs w:val="18"/>
        </w:rPr>
        <w:t xml:space="preserve"> </w:t>
      </w:r>
      <w:r w:rsidR="00E37E28" w:rsidRPr="00E37E28">
        <w:rPr>
          <w:rFonts w:ascii="Verdana" w:hAnsi="Verdana"/>
          <w:b/>
          <w:sz w:val="18"/>
          <w:szCs w:val="18"/>
        </w:rPr>
        <w:t>lub Kasy Rolniczego Ubezpieczenia Społecznego</w:t>
      </w:r>
      <w:r w:rsidR="00E37E28" w:rsidRPr="00E37E28">
        <w:rPr>
          <w:rFonts w:ascii="Verdana" w:hAnsi="Verdana"/>
          <w:sz w:val="18"/>
          <w:szCs w:val="18"/>
        </w:rPr>
        <w:t xml:space="preserve"> albo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nie zalega z opłacaniem składek na ubezpieczenia społeczne lub zdrowotne, wystawion</w:t>
      </w:r>
      <w:r>
        <w:rPr>
          <w:rFonts w:ascii="Verdana" w:hAnsi="Verdana"/>
          <w:sz w:val="18"/>
          <w:szCs w:val="18"/>
        </w:rPr>
        <w:t>y</w:t>
      </w:r>
      <w:r w:rsidR="00E37E28" w:rsidRPr="00E37E28">
        <w:rPr>
          <w:rFonts w:ascii="Verdana" w:hAnsi="Verdana"/>
          <w:sz w:val="18"/>
          <w:szCs w:val="18"/>
        </w:rPr>
        <w:t xml:space="preserv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509120" w14:textId="25AE11A6" w:rsidR="00E37E28" w:rsidRPr="00C66383" w:rsidRDefault="00DE684D" w:rsidP="00DC30DA">
      <w:pPr>
        <w:numPr>
          <w:ilvl w:val="0"/>
          <w:numId w:val="25"/>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7F071F">
        <w:rPr>
          <w:rFonts w:ascii="Verdana" w:hAnsi="Verdana"/>
          <w:b/>
          <w:sz w:val="18"/>
          <w:szCs w:val="18"/>
        </w:rPr>
        <w:t>wykonawcy o braku wydania</w:t>
      </w:r>
      <w:r w:rsidR="00E37E28" w:rsidRPr="00E37E28">
        <w:rPr>
          <w:rFonts w:ascii="Verdana" w:hAnsi="Verdana"/>
          <w:sz w:val="18"/>
          <w:szCs w:val="18"/>
        </w:rPr>
        <w:t xml:space="preserve">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9F2DCE">
        <w:rPr>
          <w:rFonts w:ascii="Verdana" w:hAnsi="Verdana"/>
          <w:sz w:val="18"/>
          <w:szCs w:val="18"/>
        </w:rPr>
        <w:t xml:space="preserve"> </w:t>
      </w:r>
      <w:r w:rsidR="009F2DCE" w:rsidRPr="00E37E28">
        <w:rPr>
          <w:rFonts w:ascii="Verdana" w:hAnsi="Verdana"/>
          <w:sz w:val="18"/>
          <w:szCs w:val="18"/>
        </w:rPr>
        <w:t xml:space="preserve">zgodnie z </w:t>
      </w:r>
      <w:r w:rsidR="00C66383" w:rsidRPr="00C66383">
        <w:rPr>
          <w:rFonts w:ascii="Verdana" w:hAnsi="Verdana"/>
          <w:b/>
          <w:sz w:val="18"/>
          <w:szCs w:val="18"/>
        </w:rPr>
        <w:t>Z</w:t>
      </w:r>
      <w:r w:rsidR="009F2DCE" w:rsidRPr="00C66383">
        <w:rPr>
          <w:rFonts w:ascii="Verdana" w:hAnsi="Verdana"/>
          <w:b/>
          <w:sz w:val="18"/>
          <w:szCs w:val="18"/>
        </w:rPr>
        <w:t xml:space="preserve">ałącznikiem nr </w:t>
      </w:r>
      <w:r w:rsidR="006D24B0">
        <w:rPr>
          <w:rFonts w:ascii="Verdana" w:hAnsi="Verdana"/>
          <w:b/>
          <w:sz w:val="18"/>
          <w:szCs w:val="18"/>
        </w:rPr>
        <w:t>6</w:t>
      </w:r>
      <w:r w:rsidR="009F2DCE" w:rsidRPr="00C66383">
        <w:rPr>
          <w:rFonts w:ascii="Verdana" w:hAnsi="Verdana"/>
          <w:b/>
          <w:sz w:val="18"/>
          <w:szCs w:val="18"/>
        </w:rPr>
        <w:t xml:space="preserve"> do SIWZ</w:t>
      </w:r>
      <w:r w:rsidR="009F2DCE" w:rsidRPr="00C66383">
        <w:rPr>
          <w:rFonts w:ascii="Verdana" w:hAnsi="Verdana"/>
          <w:sz w:val="18"/>
          <w:szCs w:val="18"/>
        </w:rPr>
        <w:t>;</w:t>
      </w:r>
    </w:p>
    <w:p w14:paraId="12DC4E92" w14:textId="540C3C9E" w:rsidR="00E37E28" w:rsidRPr="00C66383" w:rsidRDefault="00DE684D" w:rsidP="00DC30DA">
      <w:pPr>
        <w:numPr>
          <w:ilvl w:val="0"/>
          <w:numId w:val="25"/>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w:t>
      </w:r>
      <w:r w:rsidR="00E37E28" w:rsidRPr="007F071F">
        <w:rPr>
          <w:rFonts w:ascii="Verdana" w:hAnsi="Verdana"/>
          <w:b/>
          <w:sz w:val="18"/>
          <w:szCs w:val="18"/>
        </w:rPr>
        <w:t>o braku orzeczenia</w:t>
      </w:r>
      <w:r w:rsidR="00E37E28" w:rsidRPr="00E37E28">
        <w:rPr>
          <w:rFonts w:ascii="Verdana" w:hAnsi="Verdana"/>
          <w:sz w:val="18"/>
          <w:szCs w:val="18"/>
        </w:rPr>
        <w:t xml:space="preserve"> wobec niego tytułem środka zapobiegawczego zakazu ubiegania się o zamówienia publiczne;</w:t>
      </w:r>
      <w:r w:rsidR="009F2DCE">
        <w:rPr>
          <w:rFonts w:ascii="Verdana" w:hAnsi="Verdana"/>
          <w:sz w:val="18"/>
          <w:szCs w:val="18"/>
        </w:rPr>
        <w:t xml:space="preserve"> </w:t>
      </w:r>
      <w:r w:rsidR="009F2DCE" w:rsidRPr="00E37E28">
        <w:rPr>
          <w:rFonts w:ascii="Verdana" w:hAnsi="Verdana"/>
          <w:sz w:val="18"/>
          <w:szCs w:val="18"/>
        </w:rPr>
        <w:t xml:space="preserve">zgodnie z </w:t>
      </w:r>
      <w:r w:rsidR="00C66383">
        <w:rPr>
          <w:rFonts w:ascii="Verdana" w:hAnsi="Verdana"/>
          <w:b/>
          <w:sz w:val="18"/>
          <w:szCs w:val="18"/>
        </w:rPr>
        <w:t>Z</w:t>
      </w:r>
      <w:r w:rsidR="009F2DCE" w:rsidRPr="00C66383">
        <w:rPr>
          <w:rFonts w:ascii="Verdana" w:hAnsi="Verdana"/>
          <w:b/>
          <w:sz w:val="18"/>
          <w:szCs w:val="18"/>
        </w:rPr>
        <w:t xml:space="preserve">ałącznikiem nr </w:t>
      </w:r>
      <w:r w:rsidR="006D24B0">
        <w:rPr>
          <w:rFonts w:ascii="Verdana" w:hAnsi="Verdana"/>
          <w:b/>
          <w:sz w:val="18"/>
          <w:szCs w:val="18"/>
        </w:rPr>
        <w:t>6</w:t>
      </w:r>
      <w:r w:rsidR="009F2DCE" w:rsidRPr="00C66383">
        <w:rPr>
          <w:rFonts w:ascii="Verdana" w:hAnsi="Verdana"/>
          <w:b/>
          <w:sz w:val="18"/>
          <w:szCs w:val="18"/>
        </w:rPr>
        <w:t xml:space="preserve"> do SIWZ</w:t>
      </w:r>
      <w:r w:rsidR="009F2DCE" w:rsidRPr="00C66383">
        <w:rPr>
          <w:rFonts w:ascii="Verdana" w:hAnsi="Verdana"/>
          <w:sz w:val="18"/>
          <w:szCs w:val="18"/>
        </w:rPr>
        <w:t>;</w:t>
      </w:r>
    </w:p>
    <w:p w14:paraId="28BEF7A1" w14:textId="3CC9C1FC" w:rsidR="00E37E28" w:rsidRDefault="00DE684D" w:rsidP="00DC30DA">
      <w:pPr>
        <w:numPr>
          <w:ilvl w:val="0"/>
          <w:numId w:val="25"/>
        </w:numPr>
        <w:ind w:left="992" w:hanging="425"/>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b/>
          <w:sz w:val="18"/>
          <w:szCs w:val="18"/>
        </w:rPr>
        <w:t xml:space="preserve"> wykonawcy </w:t>
      </w:r>
      <w:bookmarkStart w:id="9" w:name="_Hlk3291615"/>
      <w:r w:rsidR="00E37E28" w:rsidRPr="00E37E28">
        <w:rPr>
          <w:rFonts w:ascii="Verdana" w:hAnsi="Verdana"/>
          <w:b/>
          <w:sz w:val="18"/>
          <w:szCs w:val="18"/>
        </w:rPr>
        <w:t>o niezaleganiu z opłacaniem podatków i opłat lokalnych</w:t>
      </w:r>
      <w:bookmarkEnd w:id="9"/>
      <w:r w:rsidR="00E37E28" w:rsidRPr="00E37E28">
        <w:rPr>
          <w:rFonts w:ascii="Verdana" w:hAnsi="Verdana"/>
          <w:sz w:val="18"/>
          <w:szCs w:val="18"/>
        </w:rPr>
        <w:t>, o których mowa w ustawie z dnia 12 stycznia 1991 r. o podatkach i opłatach lokalnych (Dz.U</w:t>
      </w:r>
      <w:r w:rsidR="00E37E28" w:rsidRPr="006E6720">
        <w:rPr>
          <w:rFonts w:ascii="Verdana" w:hAnsi="Verdana"/>
          <w:sz w:val="18"/>
          <w:szCs w:val="18"/>
        </w:rPr>
        <w:t xml:space="preserve">.2016.716) – zgodnie z </w:t>
      </w:r>
      <w:r w:rsidR="006E6720" w:rsidRPr="006E6720">
        <w:rPr>
          <w:rFonts w:ascii="Verdana" w:hAnsi="Verdana"/>
          <w:b/>
          <w:sz w:val="18"/>
          <w:szCs w:val="18"/>
        </w:rPr>
        <w:t>Z</w:t>
      </w:r>
      <w:r w:rsidR="00E37E28" w:rsidRPr="006E6720">
        <w:rPr>
          <w:rFonts w:ascii="Verdana" w:hAnsi="Verdana"/>
          <w:b/>
          <w:sz w:val="18"/>
          <w:szCs w:val="18"/>
        </w:rPr>
        <w:t xml:space="preserve">ałącznikiem nr </w:t>
      </w:r>
      <w:r w:rsidR="006D24B0">
        <w:rPr>
          <w:rFonts w:ascii="Verdana" w:hAnsi="Verdana"/>
          <w:b/>
          <w:sz w:val="18"/>
          <w:szCs w:val="18"/>
        </w:rPr>
        <w:t>6</w:t>
      </w:r>
      <w:r w:rsidR="00E37E28" w:rsidRPr="006E6720">
        <w:rPr>
          <w:rFonts w:ascii="Verdana" w:hAnsi="Verdana"/>
          <w:b/>
          <w:sz w:val="18"/>
          <w:szCs w:val="18"/>
        </w:rPr>
        <w:t xml:space="preserve"> do SIWZ</w:t>
      </w:r>
      <w:r w:rsidR="00E37E28" w:rsidRPr="006E6720">
        <w:rPr>
          <w:rFonts w:ascii="Verdana" w:hAnsi="Verdana"/>
          <w:sz w:val="18"/>
          <w:szCs w:val="18"/>
        </w:rPr>
        <w:t>;</w:t>
      </w:r>
    </w:p>
    <w:p w14:paraId="40A242C8" w14:textId="77777777" w:rsidR="009F2DCE" w:rsidRPr="006E6720" w:rsidRDefault="009F2DCE" w:rsidP="009F2DCE">
      <w:pPr>
        <w:ind w:left="993"/>
        <w:rPr>
          <w:rFonts w:ascii="Verdana" w:hAnsi="Verdana"/>
          <w:sz w:val="18"/>
          <w:szCs w:val="18"/>
        </w:rPr>
      </w:pPr>
    </w:p>
    <w:p w14:paraId="183E7B18" w14:textId="62298DBB" w:rsidR="008929E5" w:rsidRPr="00560794" w:rsidRDefault="006D24B0" w:rsidP="00DC30DA">
      <w:pPr>
        <w:numPr>
          <w:ilvl w:val="0"/>
          <w:numId w:val="25"/>
        </w:numPr>
        <w:shd w:val="clear" w:color="auto" w:fill="FFFFFF" w:themeFill="background1"/>
        <w:tabs>
          <w:tab w:val="left" w:pos="709"/>
        </w:tabs>
        <w:autoSpaceDE w:val="0"/>
        <w:autoSpaceDN w:val="0"/>
        <w:adjustRightInd w:val="0"/>
        <w:ind w:left="993" w:hanging="426"/>
        <w:rPr>
          <w:rFonts w:ascii="Verdana" w:hAnsi="Verdana"/>
          <w:b/>
          <w:sz w:val="18"/>
          <w:szCs w:val="18"/>
        </w:rPr>
      </w:pPr>
      <w:r>
        <w:rPr>
          <w:rFonts w:ascii="Verdana" w:hAnsi="Verdana"/>
          <w:b/>
          <w:sz w:val="18"/>
          <w:szCs w:val="18"/>
        </w:rPr>
        <w:t xml:space="preserve">    </w:t>
      </w:r>
      <w:r w:rsidR="008929E5" w:rsidRPr="00560794">
        <w:rPr>
          <w:rFonts w:ascii="Verdana" w:hAnsi="Verdana"/>
          <w:b/>
          <w:sz w:val="18"/>
          <w:szCs w:val="18"/>
        </w:rPr>
        <w:t xml:space="preserve">Zamawiający żąda od wykonawcy, </w:t>
      </w:r>
      <w:r w:rsidR="008929E5" w:rsidRPr="00560794">
        <w:rPr>
          <w:rFonts w:ascii="Verdana" w:hAnsi="Verdana"/>
          <w:b/>
          <w:sz w:val="18"/>
          <w:szCs w:val="18"/>
          <w:u w:val="single"/>
        </w:rPr>
        <w:t>który p</w:t>
      </w:r>
      <w:r w:rsidR="00CF289A" w:rsidRPr="00560794">
        <w:rPr>
          <w:rFonts w:ascii="Verdana" w:hAnsi="Verdana"/>
          <w:b/>
          <w:sz w:val="18"/>
          <w:szCs w:val="18"/>
          <w:u w:val="single"/>
        </w:rPr>
        <w:t>olega na zdolnościach</w:t>
      </w:r>
      <w:r w:rsidR="008929E5" w:rsidRPr="00560794">
        <w:rPr>
          <w:rFonts w:ascii="Verdana" w:hAnsi="Verdana"/>
          <w:b/>
          <w:sz w:val="18"/>
          <w:szCs w:val="18"/>
          <w:u w:val="single"/>
        </w:rPr>
        <w:t xml:space="preserve"> innych podmiotów na zasadach</w:t>
      </w:r>
      <w:r w:rsidR="008929E5" w:rsidRPr="00560794">
        <w:rPr>
          <w:rFonts w:ascii="Verdana" w:hAnsi="Verdana"/>
          <w:b/>
          <w:sz w:val="18"/>
          <w:szCs w:val="18"/>
        </w:rPr>
        <w:t xml:space="preserve"> określonych w art. 22a ustawy PZP, przedstawienia w odniesieniu do tych podmiotów dokumentów </w:t>
      </w:r>
      <w:r w:rsidR="00E332BB" w:rsidRPr="00560794">
        <w:rPr>
          <w:rFonts w:ascii="Verdana" w:hAnsi="Verdana"/>
          <w:b/>
          <w:sz w:val="18"/>
          <w:szCs w:val="18"/>
        </w:rPr>
        <w:t xml:space="preserve">wymienionych w ust. </w:t>
      </w:r>
      <w:r w:rsidR="007A2AF1" w:rsidRPr="00560794">
        <w:rPr>
          <w:rFonts w:ascii="Verdana" w:hAnsi="Verdana"/>
          <w:b/>
          <w:sz w:val="18"/>
          <w:szCs w:val="18"/>
        </w:rPr>
        <w:t>6.</w:t>
      </w:r>
      <w:r>
        <w:rPr>
          <w:rFonts w:ascii="Verdana" w:hAnsi="Verdana"/>
          <w:b/>
          <w:sz w:val="18"/>
          <w:szCs w:val="18"/>
        </w:rPr>
        <w:t>3</w:t>
      </w:r>
      <w:r w:rsidR="007A2AF1" w:rsidRPr="00560794">
        <w:rPr>
          <w:rFonts w:ascii="Verdana" w:hAnsi="Verdana"/>
          <w:b/>
          <w:sz w:val="18"/>
          <w:szCs w:val="18"/>
        </w:rPr>
        <w:t xml:space="preserve">. </w:t>
      </w:r>
      <w:r w:rsidR="00DE684D" w:rsidRPr="00560794">
        <w:rPr>
          <w:rFonts w:ascii="Verdana" w:hAnsi="Verdana"/>
          <w:b/>
          <w:sz w:val="18"/>
          <w:szCs w:val="18"/>
        </w:rPr>
        <w:t xml:space="preserve">lit. </w:t>
      </w:r>
      <w:r w:rsidR="007A2AF1" w:rsidRPr="00560794">
        <w:rPr>
          <w:rFonts w:ascii="Verdana" w:hAnsi="Verdana"/>
          <w:b/>
          <w:sz w:val="18"/>
          <w:szCs w:val="18"/>
        </w:rPr>
        <w:t>a</w:t>
      </w:r>
      <w:r w:rsidR="00F9014B" w:rsidRPr="00560794">
        <w:rPr>
          <w:rFonts w:ascii="Verdana" w:hAnsi="Verdana"/>
          <w:b/>
          <w:sz w:val="18"/>
          <w:szCs w:val="18"/>
        </w:rPr>
        <w:t xml:space="preserve">) – </w:t>
      </w:r>
      <w:r w:rsidR="007A2AF1" w:rsidRPr="00560794">
        <w:rPr>
          <w:rFonts w:ascii="Verdana" w:hAnsi="Verdana"/>
          <w:b/>
          <w:sz w:val="18"/>
          <w:szCs w:val="18"/>
        </w:rPr>
        <w:t>g</w:t>
      </w:r>
      <w:r w:rsidR="00F9014B" w:rsidRPr="00560794">
        <w:rPr>
          <w:rFonts w:ascii="Verdana" w:hAnsi="Verdana"/>
          <w:b/>
          <w:sz w:val="18"/>
          <w:szCs w:val="18"/>
        </w:rPr>
        <w:t>)</w:t>
      </w:r>
      <w:r w:rsidR="008929E5" w:rsidRPr="00560794">
        <w:rPr>
          <w:rFonts w:ascii="Verdana" w:hAnsi="Verdana"/>
          <w:b/>
          <w:sz w:val="18"/>
          <w:szCs w:val="18"/>
        </w:rPr>
        <w:t xml:space="preserve"> SIWZ.</w:t>
      </w:r>
      <w:r w:rsidR="00E332BB" w:rsidRPr="00560794">
        <w:rPr>
          <w:rFonts w:ascii="Verdana" w:hAnsi="Verdana"/>
          <w:b/>
          <w:sz w:val="18"/>
          <w:szCs w:val="18"/>
        </w:rPr>
        <w:t xml:space="preserve"> </w:t>
      </w:r>
    </w:p>
    <w:p w14:paraId="3004F4E7" w14:textId="016B00D7" w:rsidR="008929E5" w:rsidRPr="00560794" w:rsidRDefault="008929E5" w:rsidP="00DC30DA">
      <w:pPr>
        <w:numPr>
          <w:ilvl w:val="0"/>
          <w:numId w:val="25"/>
        </w:numPr>
        <w:tabs>
          <w:tab w:val="left" w:pos="993"/>
        </w:tabs>
        <w:autoSpaceDE w:val="0"/>
        <w:autoSpaceDN w:val="0"/>
        <w:adjustRightInd w:val="0"/>
        <w:ind w:left="993" w:hanging="426"/>
        <w:rPr>
          <w:rFonts w:ascii="Verdana" w:hAnsi="Verdana"/>
          <w:b/>
          <w:sz w:val="18"/>
          <w:szCs w:val="18"/>
        </w:rPr>
      </w:pPr>
      <w:r w:rsidRPr="00560794">
        <w:rPr>
          <w:rFonts w:ascii="Verdana" w:hAnsi="Verdana"/>
          <w:b/>
          <w:sz w:val="18"/>
          <w:szCs w:val="18"/>
        </w:rPr>
        <w:t xml:space="preserve">W przypadku </w:t>
      </w:r>
      <w:r w:rsidRPr="00560794">
        <w:rPr>
          <w:rFonts w:ascii="Verdana" w:hAnsi="Verdana"/>
          <w:b/>
          <w:sz w:val="18"/>
          <w:szCs w:val="18"/>
          <w:u w:val="single"/>
        </w:rPr>
        <w:t>wykonawców wspólnie ubiegających się</w:t>
      </w:r>
      <w:r w:rsidRPr="00560794">
        <w:rPr>
          <w:rFonts w:ascii="Verdana" w:hAnsi="Verdana"/>
          <w:b/>
          <w:sz w:val="18"/>
          <w:szCs w:val="18"/>
        </w:rPr>
        <w:t xml:space="preserve"> o udzielenie zamówienia dokumenty wymienione w </w:t>
      </w:r>
      <w:r w:rsidR="00E63795" w:rsidRPr="00560794">
        <w:rPr>
          <w:rFonts w:ascii="Verdana" w:hAnsi="Verdana"/>
          <w:b/>
          <w:sz w:val="18"/>
          <w:szCs w:val="18"/>
        </w:rPr>
        <w:t xml:space="preserve">ust. </w:t>
      </w:r>
      <w:r w:rsidR="007A2AF1" w:rsidRPr="00560794">
        <w:rPr>
          <w:rFonts w:ascii="Verdana" w:hAnsi="Verdana"/>
          <w:b/>
          <w:sz w:val="18"/>
          <w:szCs w:val="18"/>
        </w:rPr>
        <w:t>6.</w:t>
      </w:r>
      <w:r w:rsidR="006D24B0">
        <w:rPr>
          <w:rFonts w:ascii="Verdana" w:hAnsi="Verdana"/>
          <w:b/>
          <w:sz w:val="18"/>
          <w:szCs w:val="18"/>
        </w:rPr>
        <w:t>3</w:t>
      </w:r>
      <w:r w:rsidR="007A2AF1" w:rsidRPr="00560794">
        <w:rPr>
          <w:rFonts w:ascii="Verdana" w:hAnsi="Verdana"/>
          <w:b/>
          <w:sz w:val="18"/>
          <w:szCs w:val="18"/>
        </w:rPr>
        <w:t xml:space="preserve">. </w:t>
      </w:r>
      <w:r w:rsidR="00A3535C" w:rsidRPr="00560794">
        <w:rPr>
          <w:rFonts w:ascii="Verdana" w:hAnsi="Verdana"/>
          <w:b/>
          <w:sz w:val="18"/>
          <w:szCs w:val="18"/>
        </w:rPr>
        <w:t xml:space="preserve">lit. </w:t>
      </w:r>
      <w:r w:rsidR="007A2AF1" w:rsidRPr="00560794">
        <w:rPr>
          <w:rFonts w:ascii="Verdana" w:hAnsi="Verdana"/>
          <w:b/>
          <w:sz w:val="18"/>
          <w:szCs w:val="18"/>
        </w:rPr>
        <w:t>a</w:t>
      </w:r>
      <w:r w:rsidR="00F9014B" w:rsidRPr="00560794">
        <w:rPr>
          <w:rFonts w:ascii="Verdana" w:hAnsi="Verdana"/>
          <w:b/>
          <w:sz w:val="18"/>
          <w:szCs w:val="18"/>
        </w:rPr>
        <w:t xml:space="preserve">) – </w:t>
      </w:r>
      <w:r w:rsidR="007A2AF1" w:rsidRPr="00560794">
        <w:rPr>
          <w:rFonts w:ascii="Verdana" w:hAnsi="Verdana"/>
          <w:b/>
          <w:sz w:val="18"/>
          <w:szCs w:val="18"/>
        </w:rPr>
        <w:t>h</w:t>
      </w:r>
      <w:r w:rsidR="00F9014B" w:rsidRPr="00560794">
        <w:rPr>
          <w:rFonts w:ascii="Verdana" w:hAnsi="Verdana"/>
          <w:b/>
          <w:sz w:val="18"/>
          <w:szCs w:val="18"/>
        </w:rPr>
        <w:t>) składa</w:t>
      </w:r>
      <w:r w:rsidRPr="00560794">
        <w:rPr>
          <w:rFonts w:ascii="Verdana" w:hAnsi="Verdana"/>
          <w:b/>
          <w:sz w:val="18"/>
          <w:szCs w:val="18"/>
        </w:rPr>
        <w:t xml:space="preserve"> każdy z nich. </w:t>
      </w:r>
    </w:p>
    <w:p w14:paraId="6ED021E7" w14:textId="77777777" w:rsidR="00A3535C" w:rsidRPr="00E332BB" w:rsidRDefault="00A3535C" w:rsidP="00A3535C">
      <w:pPr>
        <w:tabs>
          <w:tab w:val="left" w:pos="993"/>
        </w:tabs>
        <w:autoSpaceDE w:val="0"/>
        <w:autoSpaceDN w:val="0"/>
        <w:adjustRightInd w:val="0"/>
        <w:ind w:left="993"/>
        <w:rPr>
          <w:rFonts w:ascii="Verdana" w:hAnsi="Verdana"/>
          <w:sz w:val="18"/>
          <w:szCs w:val="18"/>
        </w:rPr>
      </w:pPr>
    </w:p>
    <w:p w14:paraId="35605756" w14:textId="1186DB2F" w:rsidR="008929E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xml:space="preserve">: </w:t>
      </w:r>
      <w:r w:rsidRPr="00A3535C">
        <w:rPr>
          <w:rFonts w:ascii="Verdana" w:hAnsi="Verdana"/>
          <w:b/>
          <w:sz w:val="18"/>
          <w:szCs w:val="18"/>
        </w:rPr>
        <w:t>Wykonawca ww. dokumenty przekazuje Zamawiającemu poprzez Platformę.</w:t>
      </w:r>
    </w:p>
    <w:p w14:paraId="7D935DBB" w14:textId="77777777" w:rsidR="00A3535C" w:rsidRPr="00E63795" w:rsidRDefault="00A3535C" w:rsidP="00E63795">
      <w:pPr>
        <w:tabs>
          <w:tab w:val="left" w:pos="709"/>
        </w:tabs>
        <w:autoSpaceDE w:val="0"/>
        <w:autoSpaceDN w:val="0"/>
        <w:adjustRightInd w:val="0"/>
        <w:ind w:left="360" w:firstLine="207"/>
        <w:rPr>
          <w:rFonts w:ascii="Verdana" w:hAnsi="Verdana"/>
          <w:sz w:val="18"/>
          <w:szCs w:val="18"/>
        </w:rPr>
      </w:pPr>
    </w:p>
    <w:p w14:paraId="4CED1753" w14:textId="6F19EDD6" w:rsidR="00710553" w:rsidRPr="00710553" w:rsidRDefault="00710553" w:rsidP="00DC30DA">
      <w:pPr>
        <w:pStyle w:val="pkt"/>
        <w:numPr>
          <w:ilvl w:val="1"/>
          <w:numId w:val="49"/>
        </w:numPr>
        <w:autoSpaceDE w:val="0"/>
        <w:autoSpaceDN w:val="0"/>
        <w:spacing w:before="0" w:after="0"/>
        <w:rPr>
          <w:rFonts w:ascii="Verdana" w:hAnsi="Verdana" w:cs="Arial"/>
          <w:sz w:val="18"/>
          <w:szCs w:val="18"/>
        </w:rPr>
      </w:pPr>
      <w:r w:rsidRPr="00710553">
        <w:rPr>
          <w:rFonts w:ascii="Verdana" w:hAnsi="Verdana" w:cs="Arial"/>
          <w:sz w:val="18"/>
          <w:szCs w:val="18"/>
        </w:rPr>
        <w:t xml:space="preserve">Ofertę podpisuje osoba lub osoby uprawnione do reprezentowania </w:t>
      </w:r>
      <w:r w:rsidR="00A3535C">
        <w:rPr>
          <w:rFonts w:ascii="Verdana" w:hAnsi="Verdana" w:cs="Arial"/>
          <w:sz w:val="18"/>
          <w:szCs w:val="18"/>
        </w:rPr>
        <w:t>W</w:t>
      </w:r>
      <w:r w:rsidRPr="00710553">
        <w:rPr>
          <w:rFonts w:ascii="Verdana" w:hAnsi="Verdana" w:cs="Arial"/>
          <w:sz w:val="18"/>
          <w:szCs w:val="18"/>
        </w:rPr>
        <w:t xml:space="preserve">ykonawcy.  </w:t>
      </w:r>
    </w:p>
    <w:p w14:paraId="3EA49BA0" w14:textId="63C1C348" w:rsidR="00AF0C9B" w:rsidRPr="000D361D" w:rsidRDefault="006E6452" w:rsidP="00DC30DA">
      <w:pPr>
        <w:pStyle w:val="pkt"/>
        <w:numPr>
          <w:ilvl w:val="1"/>
          <w:numId w:val="49"/>
        </w:numPr>
        <w:autoSpaceDE w:val="0"/>
        <w:autoSpaceDN w:val="0"/>
        <w:spacing w:before="0" w:after="0"/>
        <w:rPr>
          <w:rFonts w:ascii="Verdana" w:hAnsi="Verdana" w:cs="Arial"/>
          <w:sz w:val="18"/>
          <w:szCs w:val="18"/>
        </w:rPr>
      </w:pPr>
      <w:r w:rsidRPr="000D361D">
        <w:rPr>
          <w:rFonts w:ascii="Verdana" w:hAnsi="Verdana" w:cs="Arial"/>
          <w:sz w:val="18"/>
          <w:szCs w:val="18"/>
        </w:rPr>
        <w:t xml:space="preserve">Ofertę składa się, pod rygorem nieważności, </w:t>
      </w:r>
      <w:r w:rsidRPr="00A3535C">
        <w:rPr>
          <w:rFonts w:ascii="Verdana" w:hAnsi="Verdana" w:cs="Arial"/>
          <w:b/>
          <w:sz w:val="18"/>
          <w:szCs w:val="18"/>
          <w:u w:val="single"/>
        </w:rPr>
        <w:t xml:space="preserve">w formie </w:t>
      </w:r>
      <w:r w:rsidR="00E1013D" w:rsidRPr="00A3535C">
        <w:rPr>
          <w:rFonts w:ascii="Verdana" w:hAnsi="Verdana" w:cs="Arial"/>
          <w:b/>
          <w:sz w:val="18"/>
          <w:szCs w:val="18"/>
          <w:u w:val="single"/>
        </w:rPr>
        <w:t>elektronicznej</w:t>
      </w:r>
      <w:r w:rsidRPr="00A3535C">
        <w:rPr>
          <w:rFonts w:ascii="Verdana" w:hAnsi="Verdana" w:cs="Arial"/>
          <w:b/>
          <w:sz w:val="18"/>
          <w:szCs w:val="18"/>
          <w:u w:val="single"/>
        </w:rPr>
        <w:t>.</w:t>
      </w:r>
      <w:r w:rsidRPr="000D361D">
        <w:rPr>
          <w:rFonts w:ascii="Verdana" w:hAnsi="Verdana" w:cs="Arial"/>
          <w:sz w:val="18"/>
          <w:szCs w:val="18"/>
        </w:rPr>
        <w:t xml:space="preserve"> </w:t>
      </w:r>
    </w:p>
    <w:p w14:paraId="4BF3261C" w14:textId="51E5DC93" w:rsidR="00AF0C9B" w:rsidRPr="000D361D" w:rsidRDefault="0007434F" w:rsidP="00DC30DA">
      <w:pPr>
        <w:pStyle w:val="pkt"/>
        <w:numPr>
          <w:ilvl w:val="1"/>
          <w:numId w:val="49"/>
        </w:numPr>
        <w:autoSpaceDE w:val="0"/>
        <w:autoSpaceDN w:val="0"/>
        <w:spacing w:before="0" w:after="0"/>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DC30DA">
      <w:pPr>
        <w:pStyle w:val="pkt"/>
        <w:numPr>
          <w:ilvl w:val="1"/>
          <w:numId w:val="49"/>
        </w:numPr>
        <w:autoSpaceDE w:val="0"/>
        <w:autoSpaceDN w:val="0"/>
        <w:spacing w:before="0" w:after="0"/>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DC30DA">
      <w:pPr>
        <w:pStyle w:val="pkt"/>
        <w:numPr>
          <w:ilvl w:val="1"/>
          <w:numId w:val="49"/>
        </w:numPr>
        <w:autoSpaceDE w:val="0"/>
        <w:autoSpaceDN w:val="0"/>
        <w:spacing w:before="0" w:after="0"/>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DC30DA">
      <w:pPr>
        <w:pStyle w:val="pkt"/>
        <w:numPr>
          <w:ilvl w:val="1"/>
          <w:numId w:val="49"/>
        </w:numPr>
        <w:autoSpaceDE w:val="0"/>
        <w:autoSpaceDN w:val="0"/>
        <w:spacing w:before="0" w:after="0"/>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DC30DA">
      <w:pPr>
        <w:pStyle w:val="pkt"/>
        <w:numPr>
          <w:ilvl w:val="1"/>
          <w:numId w:val="49"/>
        </w:numPr>
        <w:autoSpaceDE w:val="0"/>
        <w:autoSpaceDN w:val="0"/>
        <w:spacing w:before="0" w:after="0"/>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09684D0F" w:rsidR="000F1C09" w:rsidRPr="006D24B0" w:rsidRDefault="000F1C09" w:rsidP="00DC30DA">
      <w:pPr>
        <w:pStyle w:val="pkt"/>
        <w:numPr>
          <w:ilvl w:val="1"/>
          <w:numId w:val="49"/>
        </w:numPr>
        <w:autoSpaceDE w:val="0"/>
        <w:autoSpaceDN w:val="0"/>
        <w:spacing w:before="0" w:after="0"/>
        <w:rPr>
          <w:rFonts w:ascii="Verdana" w:hAnsi="Verdana" w:cs="Arial"/>
          <w:sz w:val="18"/>
          <w:szCs w:val="18"/>
        </w:rPr>
      </w:pPr>
      <w:r w:rsidRPr="006D24B0">
        <w:rPr>
          <w:rFonts w:ascii="Verdana" w:hAnsi="Verdana" w:cs="Arial"/>
          <w:sz w:val="18"/>
          <w:szCs w:val="18"/>
        </w:rPr>
        <w:lastRenderedPageBreak/>
        <w:t xml:space="preserve">Wykonawca może przed upływem terminu składania ofert zmienić lub wycofać </w:t>
      </w:r>
      <w:r w:rsidR="00F85B61" w:rsidRPr="006D24B0">
        <w:rPr>
          <w:rFonts w:ascii="Verdana" w:hAnsi="Verdana" w:cs="Arial"/>
          <w:sz w:val="18"/>
          <w:szCs w:val="18"/>
        </w:rPr>
        <w:t>ofertę.</w:t>
      </w:r>
      <w:r w:rsidR="00485431" w:rsidRPr="006D24B0">
        <w:rPr>
          <w:rFonts w:ascii="Verdana" w:hAnsi="Verdana" w:cs="Arial"/>
          <w:sz w:val="18"/>
          <w:szCs w:val="18"/>
        </w:rPr>
        <w:t xml:space="preserve"> </w:t>
      </w:r>
      <w:r w:rsidR="00F85B61" w:rsidRPr="006D24B0">
        <w:rPr>
          <w:rFonts w:ascii="Verdana" w:hAnsi="Verdana" w:cs="Arial"/>
          <w:sz w:val="18"/>
          <w:szCs w:val="18"/>
        </w:rPr>
        <w:t>Sposób dokonywania zmiany lub wycofania oferty zamieszczono w instrukcji zamieszczonej na stronie internetowej pod adresem https://platformazakupowa.pl/strona/45-instrukcje</w:t>
      </w:r>
      <w:r w:rsidR="00485431" w:rsidRPr="006D24B0">
        <w:rPr>
          <w:rFonts w:ascii="Verdana" w:hAnsi="Verdana" w:cs="Arial"/>
          <w:sz w:val="18"/>
          <w:szCs w:val="18"/>
        </w:rPr>
        <w:t>.</w:t>
      </w:r>
    </w:p>
    <w:p w14:paraId="3EED4592" w14:textId="77777777" w:rsidR="00581F06" w:rsidRPr="006D24B0" w:rsidRDefault="00581F06" w:rsidP="00DC30DA">
      <w:pPr>
        <w:pStyle w:val="pkt"/>
        <w:numPr>
          <w:ilvl w:val="1"/>
          <w:numId w:val="49"/>
        </w:numPr>
        <w:autoSpaceDE w:val="0"/>
        <w:autoSpaceDN w:val="0"/>
        <w:spacing w:before="0" w:after="0"/>
        <w:rPr>
          <w:rFonts w:ascii="Verdana" w:hAnsi="Verdana" w:cs="Arial"/>
          <w:sz w:val="18"/>
          <w:szCs w:val="18"/>
        </w:rPr>
      </w:pPr>
      <w:r w:rsidRPr="006D24B0">
        <w:rPr>
          <w:rFonts w:ascii="Verdana" w:hAnsi="Verdana" w:cs="Tahoma"/>
          <w:sz w:val="18"/>
          <w:szCs w:val="18"/>
        </w:rPr>
        <w:t xml:space="preserve">Zamawiający informuje, iż zgodnie z art. 8 w zw. </w:t>
      </w:r>
      <w:r w:rsidR="00DA4B7A" w:rsidRPr="006D24B0">
        <w:rPr>
          <w:rFonts w:ascii="Verdana" w:hAnsi="Verdana" w:cs="Tahoma"/>
          <w:sz w:val="18"/>
          <w:szCs w:val="18"/>
        </w:rPr>
        <w:t>z</w:t>
      </w:r>
      <w:r w:rsidRPr="006D24B0">
        <w:rPr>
          <w:rFonts w:ascii="Verdana" w:hAnsi="Verdana" w:cs="Tahoma"/>
          <w:sz w:val="18"/>
          <w:szCs w:val="18"/>
        </w:rPr>
        <w:t xml:space="preserve"> art. 96 ust. 3 ustawy </w:t>
      </w:r>
      <w:proofErr w:type="spellStart"/>
      <w:r w:rsidRPr="006D24B0">
        <w:rPr>
          <w:rFonts w:ascii="Verdana" w:hAnsi="Verdana" w:cs="Tahoma"/>
          <w:sz w:val="18"/>
          <w:szCs w:val="18"/>
        </w:rPr>
        <w:t>Pzp</w:t>
      </w:r>
      <w:proofErr w:type="spellEnd"/>
      <w:r w:rsidRPr="006D24B0">
        <w:rPr>
          <w:rFonts w:ascii="Verdana" w:hAnsi="Verdana" w:cs="Tahoma"/>
          <w:sz w:val="18"/>
          <w:szCs w:val="18"/>
        </w:rPr>
        <w:t>:</w:t>
      </w:r>
    </w:p>
    <w:p w14:paraId="20EF90DA" w14:textId="52513816" w:rsidR="0029137E" w:rsidRPr="006D24B0" w:rsidRDefault="0029137E" w:rsidP="00F85B61">
      <w:pPr>
        <w:pStyle w:val="Akapitzlist"/>
        <w:numPr>
          <w:ilvl w:val="0"/>
          <w:numId w:val="10"/>
        </w:numPr>
        <w:rPr>
          <w:rFonts w:ascii="Verdana" w:hAnsi="Verdana" w:cs="Arial"/>
          <w:b/>
          <w:sz w:val="18"/>
          <w:szCs w:val="18"/>
          <w:u w:val="single"/>
        </w:rPr>
      </w:pPr>
      <w:r w:rsidRPr="006D24B0">
        <w:rPr>
          <w:rFonts w:ascii="Verdana" w:hAnsi="Verdana" w:cs="Arial"/>
          <w:sz w:val="18"/>
          <w:szCs w:val="18"/>
        </w:rPr>
        <w:t>Wszelkie informacje stanowiące tajemnicę przedsiębiorstwa w rozumieniu ustawy z dnia 16 kwietnia 1993r. o zwalczaniu nieuczciwej konkurencji, które Wykonawca zastrzeże, jako tajemnicę przedsiębiorstwa,</w:t>
      </w:r>
      <w:r w:rsidR="00F85B61" w:rsidRPr="006D24B0">
        <w:rPr>
          <w:rFonts w:ascii="Verdana" w:hAnsi="Verdana" w:cs="Arial"/>
          <w:sz w:val="18"/>
          <w:szCs w:val="18"/>
        </w:rPr>
        <w:t xml:space="preserve"> wraz z informacjami z pkt. 12.12 3</w:t>
      </w:r>
      <w:r w:rsidRPr="006D24B0">
        <w:rPr>
          <w:rFonts w:ascii="Verdana" w:hAnsi="Verdana" w:cs="Arial"/>
          <w:sz w:val="18"/>
          <w:szCs w:val="18"/>
        </w:rPr>
        <w:t xml:space="preserve"> lit a-c, </w:t>
      </w:r>
      <w:r w:rsidRPr="006D24B0">
        <w:rPr>
          <w:rFonts w:ascii="Verdana" w:hAnsi="Verdana" w:cs="Arial"/>
          <w:bCs/>
          <w:sz w:val="18"/>
          <w:szCs w:val="18"/>
        </w:rPr>
        <w:t>powinny zostać złożone poprzez Platformę</w:t>
      </w:r>
      <w:r w:rsidR="00746D71" w:rsidRPr="006D24B0">
        <w:rPr>
          <w:rFonts w:ascii="Verdana" w:hAnsi="Verdana" w:cs="Arial"/>
          <w:bCs/>
          <w:sz w:val="18"/>
          <w:szCs w:val="18"/>
        </w:rPr>
        <w:t>.</w:t>
      </w:r>
      <w:r w:rsidR="00F85B61" w:rsidRPr="006D24B0">
        <w:rPr>
          <w:rFonts w:ascii="Verdana" w:hAnsi="Verdana" w:cs="Arial"/>
          <w:bCs/>
          <w:sz w:val="18"/>
          <w:szCs w:val="18"/>
        </w:rPr>
        <w:t xml:space="preserve"> </w:t>
      </w:r>
      <w:r w:rsidR="00746D71" w:rsidRPr="006D24B0">
        <w:rPr>
          <w:rFonts w:ascii="Verdana" w:hAnsi="Verdana" w:cs="Arial"/>
          <w:bCs/>
          <w:sz w:val="18"/>
          <w:szCs w:val="18"/>
        </w:rPr>
        <w:t>N</w:t>
      </w:r>
      <w:r w:rsidR="00F85B61" w:rsidRPr="006D24B0">
        <w:rPr>
          <w:rFonts w:ascii="Verdana" w:hAnsi="Verdana" w:cs="Arial"/>
          <w:bCs/>
          <w:sz w:val="18"/>
          <w:szCs w:val="18"/>
        </w:rPr>
        <w:t>a platformie w formularzu składania oferty znajduje się miejsce wyznaczone do dołączenia części oferty stanowiącej tajemnicę przedsiębiorstwa.</w:t>
      </w:r>
      <w:r w:rsidRPr="006D24B0">
        <w:rPr>
          <w:rFonts w:ascii="Verdana" w:hAnsi="Verdana" w:cs="Arial"/>
          <w:b/>
          <w:sz w:val="18"/>
          <w:szCs w:val="18"/>
          <w:u w:val="single"/>
        </w:rPr>
        <w:t xml:space="preserve"> </w:t>
      </w:r>
    </w:p>
    <w:p w14:paraId="2F92CE80" w14:textId="77777777" w:rsidR="00581F06" w:rsidRPr="00D1427D" w:rsidRDefault="00581F06" w:rsidP="00704576">
      <w:pPr>
        <w:numPr>
          <w:ilvl w:val="0"/>
          <w:numId w:val="10"/>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704576">
      <w:pPr>
        <w:pStyle w:val="Akapitzlist"/>
        <w:numPr>
          <w:ilvl w:val="0"/>
          <w:numId w:val="10"/>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704576">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704576">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23E6781F" w:rsidR="005C6AF6" w:rsidRDefault="00581F06" w:rsidP="00704576">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wykazać jakie podjął kroki/działania celem zachowania ich pouf</w:t>
      </w:r>
      <w:r w:rsidR="008327F6">
        <w:rPr>
          <w:rFonts w:ascii="Verdana" w:hAnsi="Verdana" w:cs="Arial"/>
          <w:sz w:val="18"/>
          <w:szCs w:val="18"/>
        </w:rPr>
        <w:t>ności w rozumieniu art. 11 ust 2</w:t>
      </w:r>
      <w:r w:rsidRPr="00D1427D">
        <w:rPr>
          <w:rFonts w:ascii="Verdana" w:hAnsi="Verdana" w:cs="Arial"/>
          <w:sz w:val="18"/>
          <w:szCs w:val="18"/>
        </w:rPr>
        <w:t xml:space="preserve"> ustawy o zwalczaniu nieuczciwej konkurencji</w:t>
      </w:r>
      <w:r w:rsidR="005C6AF6">
        <w:rPr>
          <w:rFonts w:ascii="Verdana" w:hAnsi="Verdana" w:cs="Arial"/>
          <w:sz w:val="18"/>
          <w:szCs w:val="18"/>
        </w:rPr>
        <w:t>.</w:t>
      </w:r>
    </w:p>
    <w:p w14:paraId="0F6A0586" w14:textId="2680ED0C" w:rsidR="005C6AF6" w:rsidRPr="00041EF1" w:rsidRDefault="00581F06" w:rsidP="00343F4A">
      <w:pPr>
        <w:ind w:left="709"/>
        <w:rPr>
          <w:rFonts w:ascii="Verdana" w:hAnsi="Verdana" w:cs="Tahoma"/>
          <w:strike/>
          <w:color w:val="FF0000"/>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w:t>
      </w:r>
      <w:r w:rsidR="004F5795">
        <w:rPr>
          <w:rFonts w:ascii="Verdana" w:hAnsi="Verdana" w:cs="Tahoma"/>
          <w:sz w:val="18"/>
          <w:szCs w:val="18"/>
        </w:rPr>
        <w:t>,</w:t>
      </w:r>
      <w:r w:rsidRPr="001557AC">
        <w:rPr>
          <w:rFonts w:ascii="Verdana" w:hAnsi="Verdana" w:cs="Tahoma"/>
          <w:sz w:val="18"/>
          <w:szCs w:val="18"/>
        </w:rPr>
        <w:t xml:space="preserve"> samego faktu</w:t>
      </w:r>
      <w:r w:rsidR="00073E6D" w:rsidRPr="001557AC">
        <w:rPr>
          <w:rFonts w:ascii="Verdana" w:hAnsi="Verdana" w:cs="Tahoma"/>
          <w:sz w:val="18"/>
          <w:szCs w:val="18"/>
        </w:rPr>
        <w:t xml:space="preserve"> złożenia</w:t>
      </w:r>
      <w:r w:rsidR="004F5795">
        <w:rPr>
          <w:rFonts w:ascii="Verdana" w:hAnsi="Verdana" w:cs="Tahoma"/>
          <w:sz w:val="18"/>
          <w:szCs w:val="18"/>
        </w:rPr>
        <w:t xml:space="preserve"> dokumentów</w:t>
      </w:r>
      <w:r w:rsidR="00073E6D" w:rsidRPr="001557AC">
        <w:rPr>
          <w:rFonts w:ascii="Verdana" w:hAnsi="Verdana" w:cs="Tahoma"/>
          <w:sz w:val="18"/>
          <w:szCs w:val="18"/>
        </w:rPr>
        <w:t xml:space="preserve"> osob</w:t>
      </w:r>
      <w:r w:rsidR="004F5795">
        <w:rPr>
          <w:rFonts w:ascii="Verdana" w:hAnsi="Verdana" w:cs="Tahoma"/>
          <w:sz w:val="18"/>
          <w:szCs w:val="18"/>
        </w:rPr>
        <w:t>no w miejscu oznaczonym jako Tajemnica przedsiębiorstwa,</w:t>
      </w:r>
    </w:p>
    <w:p w14:paraId="71628F30" w14:textId="6BFFA00D"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DC30DA">
      <w:pPr>
        <w:pStyle w:val="pkt"/>
        <w:numPr>
          <w:ilvl w:val="1"/>
          <w:numId w:val="49"/>
        </w:numPr>
        <w:autoSpaceDE w:val="0"/>
        <w:autoSpaceDN w:val="0"/>
        <w:spacing w:before="0" w:after="0"/>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55B0AAEE" w:rsidR="006E6452" w:rsidRDefault="006E6452" w:rsidP="00DC30DA">
      <w:pPr>
        <w:pStyle w:val="pkt"/>
        <w:numPr>
          <w:ilvl w:val="0"/>
          <w:numId w:val="37"/>
        </w:numPr>
        <w:tabs>
          <w:tab w:val="clear" w:pos="1068"/>
          <w:tab w:val="num" w:pos="426"/>
        </w:tabs>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0AD7EAFD" w:rsidR="00087BFE" w:rsidRPr="00746D71" w:rsidRDefault="00087BFE" w:rsidP="00DC30DA">
      <w:pPr>
        <w:pStyle w:val="pkt"/>
        <w:numPr>
          <w:ilvl w:val="1"/>
          <w:numId w:val="50"/>
        </w:numPr>
        <w:spacing w:before="0" w:after="0"/>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16" w:history="1">
        <w:r w:rsidR="00E5457F" w:rsidRPr="000A363C">
          <w:rPr>
            <w:rStyle w:val="Hipercze"/>
            <w:rFonts w:ascii="Verdana" w:hAnsi="Verdana" w:cs="Arial"/>
            <w:sz w:val="18"/>
            <w:szCs w:val="18"/>
          </w:rPr>
          <w:t>https://platformazakupowa.pl/pn/umed_lodz</w:t>
        </w:r>
      </w:hyperlink>
      <w:hyperlink r:id="rId17" w:history="1"/>
      <w:r w:rsidR="00A87F1D">
        <w:rPr>
          <w:rFonts w:ascii="Verdana" w:hAnsi="Verdana" w:cs="Arial"/>
          <w:sz w:val="18"/>
          <w:szCs w:val="18"/>
        </w:rPr>
        <w:t xml:space="preserve"> po wybraniu z listy opublikowanych postępowa</w:t>
      </w:r>
      <w:r w:rsidR="00952D0A">
        <w:rPr>
          <w:rFonts w:ascii="Verdana" w:hAnsi="Verdana" w:cs="Arial"/>
          <w:sz w:val="18"/>
          <w:szCs w:val="18"/>
        </w:rPr>
        <w:t>ń</w:t>
      </w:r>
      <w:r w:rsidR="00A87F1D">
        <w:rPr>
          <w:rFonts w:ascii="Verdana" w:hAnsi="Verdana" w:cs="Arial"/>
          <w:sz w:val="18"/>
          <w:szCs w:val="18"/>
        </w:rPr>
        <w:t>, przedmiotowego ogłoszenia</w:t>
      </w:r>
      <w:r w:rsidR="00952D0A">
        <w:rPr>
          <w:rFonts w:ascii="Verdana" w:hAnsi="Verdana" w:cs="Arial"/>
          <w:sz w:val="18"/>
          <w:szCs w:val="18"/>
        </w:rPr>
        <w:t xml:space="preserve">, </w:t>
      </w:r>
      <w:r w:rsidR="00952D0A" w:rsidRPr="007C4C54">
        <w:rPr>
          <w:rFonts w:ascii="Verdana" w:hAnsi="Verdana" w:cs="Arial"/>
          <w:b/>
          <w:color w:val="FF0000"/>
          <w:sz w:val="18"/>
          <w:szCs w:val="18"/>
        </w:rPr>
        <w:t xml:space="preserve">do dnia </w:t>
      </w:r>
      <w:r w:rsidR="00EE4AB1">
        <w:rPr>
          <w:rFonts w:ascii="Verdana" w:hAnsi="Verdana" w:cs="Arial"/>
          <w:b/>
          <w:color w:val="FF0000"/>
          <w:sz w:val="18"/>
          <w:szCs w:val="18"/>
        </w:rPr>
        <w:t>22</w:t>
      </w:r>
      <w:r w:rsidR="007C4C54" w:rsidRPr="007C4C54">
        <w:rPr>
          <w:rFonts w:ascii="Verdana" w:hAnsi="Verdana" w:cs="Arial"/>
          <w:b/>
          <w:color w:val="FF0000"/>
          <w:sz w:val="18"/>
          <w:szCs w:val="18"/>
        </w:rPr>
        <w:t>.11.</w:t>
      </w:r>
      <w:r w:rsidR="00DE7039" w:rsidRPr="007C4C54">
        <w:rPr>
          <w:rFonts w:ascii="Verdana" w:hAnsi="Verdana" w:cs="Arial"/>
          <w:b/>
          <w:color w:val="FF0000"/>
          <w:sz w:val="18"/>
          <w:szCs w:val="18"/>
        </w:rPr>
        <w:t>2019</w:t>
      </w:r>
      <w:r w:rsidR="00952D0A" w:rsidRPr="007C4C54">
        <w:rPr>
          <w:rFonts w:ascii="Verdana" w:hAnsi="Verdana" w:cs="Arial"/>
          <w:b/>
          <w:color w:val="FF0000"/>
          <w:sz w:val="18"/>
          <w:szCs w:val="18"/>
        </w:rPr>
        <w:t xml:space="preserve"> </w:t>
      </w:r>
      <w:r w:rsidR="002C0BB9" w:rsidRPr="00EE4AB1">
        <w:rPr>
          <w:rFonts w:ascii="Verdana" w:hAnsi="Verdana" w:cs="Arial"/>
          <w:b/>
          <w:color w:val="FF0000"/>
          <w:sz w:val="18"/>
          <w:szCs w:val="18"/>
        </w:rPr>
        <w:t xml:space="preserve">godz. </w:t>
      </w:r>
      <w:r w:rsidR="00EE4AB1">
        <w:rPr>
          <w:rFonts w:ascii="Verdana" w:hAnsi="Verdana" w:cs="Arial"/>
          <w:b/>
          <w:color w:val="FF0000"/>
          <w:sz w:val="18"/>
          <w:szCs w:val="18"/>
        </w:rPr>
        <w:t>09</w:t>
      </w:r>
      <w:r w:rsidR="002C0BB9" w:rsidRPr="00EE4AB1">
        <w:rPr>
          <w:rFonts w:ascii="Verdana" w:hAnsi="Verdana" w:cs="Arial"/>
          <w:b/>
          <w:color w:val="FF0000"/>
          <w:sz w:val="18"/>
          <w:szCs w:val="18"/>
        </w:rPr>
        <w:t>.3</w:t>
      </w:r>
      <w:r w:rsidR="00DE7039" w:rsidRPr="00EE4AB1">
        <w:rPr>
          <w:rFonts w:ascii="Verdana" w:hAnsi="Verdana" w:cs="Arial"/>
          <w:b/>
          <w:color w:val="FF0000"/>
          <w:sz w:val="18"/>
          <w:szCs w:val="18"/>
        </w:rPr>
        <w:t xml:space="preserve">0, </w:t>
      </w:r>
      <w:r w:rsidR="00952D0A" w:rsidRPr="006E6720">
        <w:rPr>
          <w:rFonts w:ascii="Verdana" w:hAnsi="Verdana" w:cs="Arial"/>
          <w:b/>
          <w:sz w:val="18"/>
          <w:szCs w:val="18"/>
        </w:rPr>
        <w:t>(Ostateczny termin składania ofert).</w:t>
      </w:r>
      <w:r w:rsidR="000E6FDA">
        <w:rPr>
          <w:rFonts w:ascii="Verdana" w:hAnsi="Verdana" w:cs="Arial"/>
          <w:b/>
          <w:sz w:val="18"/>
          <w:szCs w:val="18"/>
        </w:rPr>
        <w:t xml:space="preserve"> </w:t>
      </w:r>
    </w:p>
    <w:p w14:paraId="6D93EC55" w14:textId="21CBEB61" w:rsidR="00746D71" w:rsidRPr="008F14F3" w:rsidRDefault="008F14F3" w:rsidP="00DC30DA">
      <w:pPr>
        <w:pStyle w:val="pkt"/>
        <w:numPr>
          <w:ilvl w:val="1"/>
          <w:numId w:val="50"/>
        </w:numPr>
        <w:rPr>
          <w:rFonts w:ascii="Verdana" w:hAnsi="Verdana" w:cs="Arial"/>
          <w:strike/>
          <w:color w:val="FF0000"/>
          <w:sz w:val="18"/>
          <w:szCs w:val="18"/>
        </w:rPr>
      </w:pPr>
      <w:r w:rsidRPr="008F14F3">
        <w:rPr>
          <w:rFonts w:ascii="Verdana" w:eastAsia="Arial" w:hAnsi="Verdana" w:cs="Arial"/>
          <w:sz w:val="18"/>
          <w:szCs w:val="18"/>
          <w:lang w:val="pl"/>
        </w:rPr>
        <w:lastRenderedPageBreak/>
        <w:t>Za datę przekazania oferty przyjmuje się datę jej przekazania w systemie (platformie) poprzez kliknięcie przycisku “Złóż ofertę” i wyświetlenie się komunikatu, że oferta została zaszyfrowana i złożona.</w:t>
      </w:r>
    </w:p>
    <w:p w14:paraId="703FB0A4" w14:textId="149EF4D0" w:rsidR="00746D71" w:rsidRPr="007C4C54" w:rsidRDefault="00746D71" w:rsidP="00DC30DA">
      <w:pPr>
        <w:pStyle w:val="pkt"/>
        <w:numPr>
          <w:ilvl w:val="1"/>
          <w:numId w:val="50"/>
        </w:numPr>
        <w:rPr>
          <w:rFonts w:ascii="Verdana" w:hAnsi="Verdana" w:cs="Arial"/>
          <w:sz w:val="18"/>
          <w:szCs w:val="18"/>
        </w:rPr>
      </w:pPr>
      <w:r w:rsidRPr="007C4C54">
        <w:rPr>
          <w:rFonts w:ascii="Verdana" w:hAnsi="Verdana" w:cs="Arial"/>
          <w:sz w:val="18"/>
          <w:szCs w:val="18"/>
        </w:rPr>
        <w:t>Uwaga: Sposób przygotowania i złożenia oferty wraz z załącznikami oraz warunki dotyczące podpisu elektronicznego zostały opisane w zakładce „Instrukcje dla Wykonawców" na stronie internetowej pod adresem  https://platformazakupowa.pl/strona/45-instrukcje.</w:t>
      </w:r>
    </w:p>
    <w:p w14:paraId="20667688" w14:textId="024EBC8B" w:rsidR="00190311" w:rsidRPr="008F14F3" w:rsidRDefault="00087BFE" w:rsidP="00DC30DA">
      <w:pPr>
        <w:pStyle w:val="pkt"/>
        <w:numPr>
          <w:ilvl w:val="1"/>
          <w:numId w:val="50"/>
        </w:numPr>
        <w:spacing w:before="0" w:after="0"/>
        <w:rPr>
          <w:rFonts w:ascii="Verdana" w:hAnsi="Verdana" w:cs="Arial"/>
          <w:strike/>
          <w:sz w:val="18"/>
          <w:szCs w:val="18"/>
        </w:rPr>
      </w:pPr>
      <w:r w:rsidRPr="00CE074A">
        <w:rPr>
          <w:rFonts w:ascii="Verdana" w:hAnsi="Verdana" w:cs="Arial"/>
          <w:sz w:val="18"/>
          <w:szCs w:val="18"/>
        </w:rPr>
        <w:t>Otwarcie ofert nastąpi</w:t>
      </w:r>
      <w:r w:rsidR="00952D0A" w:rsidRPr="00CE074A">
        <w:rPr>
          <w:rFonts w:ascii="Verdana" w:hAnsi="Verdana" w:cs="Arial"/>
          <w:sz w:val="18"/>
          <w:szCs w:val="18"/>
        </w:rPr>
        <w:t xml:space="preserve"> </w:t>
      </w:r>
      <w:r w:rsidRPr="00CE074A">
        <w:rPr>
          <w:rFonts w:ascii="Verdana" w:hAnsi="Verdana" w:cs="Arial"/>
          <w:sz w:val="18"/>
          <w:szCs w:val="18"/>
        </w:rPr>
        <w:t xml:space="preserve">w </w:t>
      </w:r>
      <w:r w:rsidR="006D146F" w:rsidRPr="006E6720">
        <w:rPr>
          <w:rFonts w:ascii="Verdana" w:hAnsi="Verdana" w:cs="Arial"/>
          <w:b/>
          <w:sz w:val="18"/>
          <w:szCs w:val="18"/>
        </w:rPr>
        <w:t xml:space="preserve">dniu </w:t>
      </w:r>
      <w:r w:rsidR="00EE4AB1">
        <w:rPr>
          <w:rFonts w:ascii="Verdana" w:hAnsi="Verdana" w:cs="Arial"/>
          <w:b/>
          <w:color w:val="FF0000"/>
          <w:sz w:val="18"/>
          <w:szCs w:val="18"/>
        </w:rPr>
        <w:t>22</w:t>
      </w:r>
      <w:r w:rsidR="007C4C54" w:rsidRPr="007C4C54">
        <w:rPr>
          <w:rFonts w:ascii="Verdana" w:hAnsi="Verdana" w:cs="Arial"/>
          <w:b/>
          <w:color w:val="FF0000"/>
          <w:sz w:val="18"/>
          <w:szCs w:val="18"/>
        </w:rPr>
        <w:t>.11.</w:t>
      </w:r>
      <w:r w:rsidR="00DE7039" w:rsidRPr="007C4C54">
        <w:rPr>
          <w:rFonts w:ascii="Verdana" w:hAnsi="Verdana" w:cs="Arial"/>
          <w:b/>
          <w:color w:val="FF0000"/>
          <w:sz w:val="18"/>
          <w:szCs w:val="18"/>
        </w:rPr>
        <w:t>2019 godz. 1</w:t>
      </w:r>
      <w:r w:rsidR="00EE4AB1">
        <w:rPr>
          <w:rFonts w:ascii="Verdana" w:hAnsi="Verdana" w:cs="Arial"/>
          <w:b/>
          <w:color w:val="FF0000"/>
          <w:sz w:val="18"/>
          <w:szCs w:val="18"/>
        </w:rPr>
        <w:t>0</w:t>
      </w:r>
      <w:r w:rsidR="00DE7039" w:rsidRPr="007C4C54">
        <w:rPr>
          <w:rFonts w:ascii="Verdana" w:hAnsi="Verdana" w:cs="Arial"/>
          <w:b/>
          <w:color w:val="FF0000"/>
          <w:sz w:val="18"/>
          <w:szCs w:val="18"/>
        </w:rPr>
        <w:t>.</w:t>
      </w:r>
      <w:r w:rsidR="002C0BB9" w:rsidRPr="007C4C54">
        <w:rPr>
          <w:rFonts w:ascii="Verdana" w:hAnsi="Verdana" w:cs="Arial"/>
          <w:b/>
          <w:color w:val="FF0000"/>
          <w:sz w:val="18"/>
          <w:szCs w:val="18"/>
        </w:rPr>
        <w:t>0</w:t>
      </w:r>
      <w:r w:rsidR="00DE7039" w:rsidRPr="007C4C54">
        <w:rPr>
          <w:rFonts w:ascii="Verdana" w:hAnsi="Verdana" w:cs="Arial"/>
          <w:b/>
          <w:color w:val="FF0000"/>
          <w:sz w:val="18"/>
          <w:szCs w:val="18"/>
        </w:rPr>
        <w:t>0</w:t>
      </w:r>
      <w:r w:rsidR="00E5457F" w:rsidRPr="007C4C54">
        <w:rPr>
          <w:rFonts w:ascii="Verdana" w:hAnsi="Verdana" w:cs="Arial"/>
          <w:b/>
          <w:color w:val="FF0000"/>
          <w:sz w:val="18"/>
          <w:szCs w:val="18"/>
        </w:rPr>
        <w:t xml:space="preserve"> </w:t>
      </w:r>
      <w:r w:rsidR="00E5457F" w:rsidRPr="007C4C54">
        <w:rPr>
          <w:rFonts w:ascii="Verdana" w:hAnsi="Verdana" w:cs="Arial"/>
          <w:b/>
          <w:sz w:val="18"/>
          <w:szCs w:val="18"/>
        </w:rPr>
        <w:t>za</w:t>
      </w:r>
      <w:r w:rsidR="008F14F3" w:rsidRPr="007C4C54">
        <w:rPr>
          <w:rFonts w:ascii="Verdana" w:hAnsi="Verdana" w:cs="Arial"/>
          <w:b/>
          <w:sz w:val="18"/>
          <w:szCs w:val="18"/>
        </w:rPr>
        <w:t xml:space="preserve"> pośrednictwem P</w:t>
      </w:r>
      <w:r w:rsidR="00E5457F" w:rsidRPr="007C4C54">
        <w:rPr>
          <w:rFonts w:ascii="Verdana" w:hAnsi="Verdana" w:cs="Arial"/>
          <w:b/>
          <w:sz w:val="18"/>
          <w:szCs w:val="18"/>
        </w:rPr>
        <w:t>latformy zakupowej</w:t>
      </w:r>
      <w:r w:rsidR="00DE7039" w:rsidRPr="007C4C54">
        <w:rPr>
          <w:rFonts w:ascii="Verdana" w:hAnsi="Verdana" w:cs="Arial"/>
          <w:b/>
          <w:sz w:val="18"/>
          <w:szCs w:val="18"/>
        </w:rPr>
        <w:t xml:space="preserve"> </w:t>
      </w:r>
      <w:r w:rsidR="006D146F" w:rsidRPr="008F14F3">
        <w:rPr>
          <w:rFonts w:ascii="Verdana" w:hAnsi="Verdana" w:cs="Arial"/>
          <w:sz w:val="18"/>
          <w:szCs w:val="18"/>
        </w:rPr>
        <w:t>w</w:t>
      </w:r>
      <w:r w:rsidR="00190311" w:rsidRPr="008F14F3">
        <w:rPr>
          <w:rFonts w:ascii="Verdana" w:hAnsi="Verdana" w:cs="Arial"/>
          <w:sz w:val="18"/>
          <w:szCs w:val="18"/>
        </w:rPr>
        <w:t xml:space="preserve"> siedzibie Zamawiającego tj. </w:t>
      </w:r>
      <w:r w:rsidR="00184A74" w:rsidRPr="008F14F3">
        <w:rPr>
          <w:rFonts w:ascii="Verdana" w:hAnsi="Verdana" w:cs="Arial"/>
          <w:sz w:val="18"/>
          <w:szCs w:val="18"/>
        </w:rPr>
        <w:t>Uniwersytet Medyczny w Łodzi, Al. Kościuszki 4, III piętro, pok. 22, Biuro Obsługi i Realizacji zamówień Publicznych, 90-419 Łódź</w:t>
      </w:r>
      <w:r w:rsidR="00D62F1B" w:rsidRPr="008F14F3">
        <w:rPr>
          <w:rFonts w:ascii="Verdana" w:hAnsi="Verdana" w:cs="Arial"/>
          <w:sz w:val="18"/>
          <w:szCs w:val="18"/>
        </w:rPr>
        <w:t>.</w:t>
      </w:r>
    </w:p>
    <w:p w14:paraId="7572A135" w14:textId="41AF2362" w:rsidR="004C4F0F" w:rsidRPr="002B04A2" w:rsidRDefault="008F228B" w:rsidP="00DC30DA">
      <w:pPr>
        <w:pStyle w:val="pkt"/>
        <w:numPr>
          <w:ilvl w:val="1"/>
          <w:numId w:val="50"/>
        </w:numPr>
        <w:spacing w:before="0" w:after="0"/>
        <w:rPr>
          <w:rFonts w:ascii="Verdana" w:hAnsi="Verdana" w:cs="Arial"/>
          <w:sz w:val="18"/>
          <w:szCs w:val="18"/>
        </w:rPr>
      </w:pPr>
      <w:r w:rsidRPr="00CE074A">
        <w:rPr>
          <w:rFonts w:ascii="Verdana" w:hAnsi="Verdana" w:cs="Arial"/>
          <w:sz w:val="18"/>
          <w:szCs w:val="18"/>
        </w:rPr>
        <w:t xml:space="preserve">Zgodnie z art. 86 ust. 5 </w:t>
      </w:r>
      <w:proofErr w:type="spellStart"/>
      <w:r w:rsidRPr="00CE074A">
        <w:rPr>
          <w:rFonts w:ascii="Verdana" w:hAnsi="Verdana" w:cs="Arial"/>
          <w:sz w:val="18"/>
          <w:szCs w:val="18"/>
        </w:rPr>
        <w:t>Pzp</w:t>
      </w:r>
      <w:proofErr w:type="spellEnd"/>
      <w:r w:rsidRPr="00CE074A">
        <w:rPr>
          <w:rFonts w:ascii="Verdana" w:hAnsi="Verdana" w:cs="Arial"/>
          <w:sz w:val="18"/>
          <w:szCs w:val="18"/>
        </w:rPr>
        <w:t xml:space="preserve">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704576">
      <w:pPr>
        <w:numPr>
          <w:ilvl w:val="0"/>
          <w:numId w:val="13"/>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704576">
      <w:pPr>
        <w:numPr>
          <w:ilvl w:val="0"/>
          <w:numId w:val="13"/>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704576">
      <w:pPr>
        <w:numPr>
          <w:ilvl w:val="0"/>
          <w:numId w:val="13"/>
        </w:numPr>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DC30DA">
      <w:pPr>
        <w:pStyle w:val="pkt"/>
        <w:numPr>
          <w:ilvl w:val="0"/>
          <w:numId w:val="37"/>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FFB95AC" w14:textId="7681BC11" w:rsidR="0037558E" w:rsidRPr="00D22037" w:rsidRDefault="00E5457F" w:rsidP="00DC30DA">
      <w:pPr>
        <w:pStyle w:val="pkt"/>
        <w:numPr>
          <w:ilvl w:val="1"/>
          <w:numId w:val="51"/>
        </w:numPr>
        <w:autoSpaceDE w:val="0"/>
        <w:autoSpaceDN w:val="0"/>
        <w:spacing w:before="0" w:after="0"/>
        <w:rPr>
          <w:rFonts w:ascii="Verdana" w:hAnsi="Verdana" w:cs="Arial"/>
          <w:b/>
          <w:bCs/>
          <w:sz w:val="18"/>
          <w:szCs w:val="18"/>
        </w:rPr>
      </w:pPr>
      <w:r w:rsidRPr="00D22037">
        <w:rPr>
          <w:rFonts w:ascii="Verdana" w:hAnsi="Verdana" w:cs="Arial"/>
          <w:sz w:val="18"/>
          <w:szCs w:val="18"/>
        </w:rPr>
        <w:t xml:space="preserve">Opis sposobu obliczenia ceny określa </w:t>
      </w:r>
      <w:r w:rsidRPr="00D22037">
        <w:rPr>
          <w:rFonts w:ascii="Verdana" w:hAnsi="Verdana" w:cs="Arial"/>
          <w:b/>
          <w:bCs/>
          <w:sz w:val="18"/>
          <w:szCs w:val="18"/>
        </w:rPr>
        <w:t>Formularz Oferty stanowiący Załącznik nr 1 do SIWZ</w:t>
      </w:r>
      <w:r w:rsidR="0038060B" w:rsidRPr="00D22037">
        <w:rPr>
          <w:rFonts w:ascii="Verdana" w:hAnsi="Verdana" w:cs="Arial"/>
          <w:b/>
          <w:bCs/>
          <w:sz w:val="18"/>
          <w:szCs w:val="18"/>
        </w:rPr>
        <w:t>.</w:t>
      </w:r>
    </w:p>
    <w:p w14:paraId="6E04A895" w14:textId="77777777" w:rsidR="006146BA" w:rsidRPr="005C6AF6" w:rsidRDefault="006146BA" w:rsidP="00DC30DA">
      <w:pPr>
        <w:pStyle w:val="pkt"/>
        <w:numPr>
          <w:ilvl w:val="1"/>
          <w:numId w:val="51"/>
        </w:numPr>
        <w:autoSpaceDE w:val="0"/>
        <w:autoSpaceDN w:val="0"/>
        <w:spacing w:before="0" w:after="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DC30DA">
      <w:pPr>
        <w:pStyle w:val="pkt"/>
        <w:numPr>
          <w:ilvl w:val="1"/>
          <w:numId w:val="51"/>
        </w:numPr>
        <w:autoSpaceDE w:val="0"/>
        <w:autoSpaceDN w:val="0"/>
        <w:spacing w:before="0" w:after="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DC30DA">
      <w:pPr>
        <w:pStyle w:val="pkt"/>
        <w:numPr>
          <w:ilvl w:val="1"/>
          <w:numId w:val="51"/>
        </w:numPr>
        <w:autoSpaceDE w:val="0"/>
        <w:autoSpaceDN w:val="0"/>
        <w:spacing w:before="0" w:after="0"/>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4777CCB4" w:rsidR="009179FC" w:rsidRDefault="009179FC" w:rsidP="00DC30DA">
      <w:pPr>
        <w:pStyle w:val="pkt"/>
        <w:numPr>
          <w:ilvl w:val="1"/>
          <w:numId w:val="51"/>
        </w:numPr>
        <w:autoSpaceDE w:val="0"/>
        <w:autoSpaceDN w:val="0"/>
        <w:spacing w:before="0" w:after="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w:t>
      </w:r>
      <w:r w:rsidR="004B2372">
        <w:rPr>
          <w:rFonts w:ascii="Verdana" w:hAnsi="Verdana" w:cs="Arial"/>
          <w:sz w:val="18"/>
          <w:szCs w:val="18"/>
        </w:rPr>
        <w:t xml:space="preserve"> koszty załadunku i rozładunku, koszt wniesienia, montażu oraz ustawienia</w:t>
      </w:r>
      <w:r w:rsidR="00B77A7C">
        <w:rPr>
          <w:rFonts w:ascii="Verdana" w:hAnsi="Verdana" w:cs="Arial"/>
          <w:sz w:val="18"/>
          <w:szCs w:val="18"/>
        </w:rPr>
        <w:t xml:space="preserve"> </w:t>
      </w:r>
      <w:r w:rsidR="004B2372">
        <w:rPr>
          <w:rFonts w:ascii="Verdana" w:hAnsi="Verdana" w:cs="Arial"/>
          <w:sz w:val="18"/>
          <w:szCs w:val="18"/>
        </w:rPr>
        <w:t xml:space="preserve">w miejscu wskazanym przez Zamawiającego,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DC30DA">
      <w:pPr>
        <w:pStyle w:val="pkt"/>
        <w:numPr>
          <w:ilvl w:val="1"/>
          <w:numId w:val="51"/>
        </w:numPr>
        <w:autoSpaceDE w:val="0"/>
        <w:autoSpaceDN w:val="0"/>
        <w:spacing w:before="0" w:after="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5CF48875" w14:textId="277DC90D" w:rsidR="004A587D" w:rsidRDefault="003541CC" w:rsidP="00DC30DA">
      <w:pPr>
        <w:pStyle w:val="pkt"/>
        <w:numPr>
          <w:ilvl w:val="1"/>
          <w:numId w:val="51"/>
        </w:numPr>
        <w:autoSpaceDE w:val="0"/>
        <w:autoSpaceDN w:val="0"/>
        <w:spacing w:before="0" w:after="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5F3922" w:rsidRPr="006E6720">
        <w:rPr>
          <w:rFonts w:ascii="Verdana" w:hAnsi="Verdana" w:cs="Arial"/>
          <w:sz w:val="18"/>
          <w:szCs w:val="18"/>
        </w:rPr>
        <w:t>dostawy</w:t>
      </w:r>
      <w:r w:rsidR="009C7360" w:rsidRPr="006E6720">
        <w:rPr>
          <w:rFonts w:ascii="Verdana" w:hAnsi="Verdana" w:cs="Arial"/>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F96BE75" w14:textId="77777777" w:rsidR="001A7757" w:rsidRDefault="001A7757" w:rsidP="001A7757">
      <w:pPr>
        <w:pStyle w:val="pkt"/>
        <w:autoSpaceDE w:val="0"/>
        <w:autoSpaceDN w:val="0"/>
        <w:spacing w:before="0" w:after="0"/>
        <w:ind w:left="720"/>
        <w:rPr>
          <w:rFonts w:ascii="Verdana" w:hAnsi="Verdana" w:cs="Arial"/>
          <w:sz w:val="18"/>
          <w:szCs w:val="18"/>
        </w:rPr>
      </w:pPr>
    </w:p>
    <w:p w14:paraId="777D5C74" w14:textId="71FB8E1B" w:rsidR="00885AB7" w:rsidRPr="00636991" w:rsidRDefault="006E6452" w:rsidP="00DC30DA">
      <w:pPr>
        <w:pStyle w:val="pkt"/>
        <w:numPr>
          <w:ilvl w:val="0"/>
          <w:numId w:val="37"/>
        </w:numPr>
        <w:tabs>
          <w:tab w:val="clear" w:pos="1068"/>
          <w:tab w:val="num" w:pos="426"/>
        </w:tabs>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0BC4847B" w:rsidR="00857C19" w:rsidRDefault="005646AF" w:rsidP="00DC30DA">
      <w:pPr>
        <w:pStyle w:val="pkt"/>
        <w:widowControl w:val="0"/>
        <w:numPr>
          <w:ilvl w:val="1"/>
          <w:numId w:val="52"/>
        </w:numPr>
        <w:autoSpaceDE w:val="0"/>
        <w:autoSpaceDN w:val="0"/>
        <w:spacing w:before="0" w:after="0"/>
        <w:rPr>
          <w:rFonts w:ascii="Verdana" w:hAnsi="Verdana" w:cs="Arial"/>
          <w:sz w:val="18"/>
          <w:szCs w:val="18"/>
        </w:rPr>
      </w:pPr>
      <w:r w:rsidRPr="005646AF">
        <w:rPr>
          <w:rFonts w:ascii="Verdana" w:hAnsi="Verdana" w:cs="Arial"/>
          <w:sz w:val="18"/>
          <w:szCs w:val="18"/>
        </w:rPr>
        <w:t xml:space="preserve">Najkorzystniejszą ofertą będzie oferta, która przedstawia najkorzystniejszy bilans ceny i innych </w:t>
      </w:r>
      <w:r w:rsidRPr="005646AF">
        <w:rPr>
          <w:rFonts w:ascii="Verdana" w:hAnsi="Verdana" w:cs="Arial"/>
          <w:sz w:val="18"/>
          <w:szCs w:val="18"/>
        </w:rPr>
        <w:lastRenderedPageBreak/>
        <w:t>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DC30DA">
      <w:pPr>
        <w:pStyle w:val="pkt"/>
        <w:widowControl w:val="0"/>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551FF8C4" w:rsidR="004B6127" w:rsidRDefault="004B6127" w:rsidP="00DC30DA">
      <w:pPr>
        <w:pStyle w:val="pkt"/>
        <w:widowControl w:val="0"/>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469752B1" w14:textId="77777777" w:rsidR="00D22037" w:rsidRDefault="00D22037" w:rsidP="00DC30DA">
      <w:pPr>
        <w:pStyle w:val="pkt"/>
        <w:widowControl w:val="0"/>
        <w:numPr>
          <w:ilvl w:val="1"/>
          <w:numId w:val="52"/>
        </w:numPr>
        <w:autoSpaceDE w:val="0"/>
        <w:autoSpaceDN w:val="0"/>
        <w:spacing w:before="0" w:after="0"/>
        <w:rPr>
          <w:rFonts w:ascii="Verdana" w:hAnsi="Verdana" w:cs="Arial"/>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845"/>
        <w:gridCol w:w="1985"/>
      </w:tblGrid>
      <w:tr w:rsidR="00D22037" w:rsidRPr="00317DC8" w14:paraId="48F7966D" w14:textId="77777777" w:rsidTr="00C77F27">
        <w:trPr>
          <w:trHeight w:hRule="exact" w:val="284"/>
        </w:trPr>
        <w:tc>
          <w:tcPr>
            <w:tcW w:w="1101" w:type="dxa"/>
            <w:shd w:val="clear" w:color="auto" w:fill="auto"/>
            <w:vAlign w:val="center"/>
          </w:tcPr>
          <w:p w14:paraId="5DF12FA5" w14:textId="77777777" w:rsidR="00D22037" w:rsidRPr="00317DC8" w:rsidRDefault="00D22037" w:rsidP="00C77F27">
            <w:pPr>
              <w:numPr>
                <w:ilvl w:val="8"/>
                <w:numId w:val="0"/>
              </w:numPr>
              <w:jc w:val="center"/>
              <w:rPr>
                <w:rFonts w:ascii="Verdana" w:eastAsia="ヒラギノ角ゴ Pro W3" w:hAnsi="Verdana"/>
                <w:b/>
                <w:sz w:val="18"/>
                <w:szCs w:val="18"/>
                <w:lang w:eastAsia="en-US"/>
              </w:rPr>
            </w:pPr>
            <w:r w:rsidRPr="00317DC8">
              <w:rPr>
                <w:rFonts w:ascii="Verdana" w:eastAsia="ヒラギノ角ゴ Pro W3" w:hAnsi="Verdana"/>
                <w:b/>
                <w:sz w:val="18"/>
                <w:szCs w:val="18"/>
                <w:lang w:eastAsia="en-US"/>
              </w:rPr>
              <w:t>Nr</w:t>
            </w:r>
          </w:p>
        </w:tc>
        <w:tc>
          <w:tcPr>
            <w:tcW w:w="5845" w:type="dxa"/>
            <w:shd w:val="clear" w:color="auto" w:fill="auto"/>
            <w:vAlign w:val="center"/>
          </w:tcPr>
          <w:p w14:paraId="08BDAEA7" w14:textId="77777777" w:rsidR="00D22037" w:rsidRPr="00317DC8" w:rsidRDefault="00D22037" w:rsidP="00C77F27">
            <w:pPr>
              <w:numPr>
                <w:ilvl w:val="8"/>
                <w:numId w:val="0"/>
              </w:numPr>
              <w:rPr>
                <w:rFonts w:ascii="Verdana" w:eastAsia="ヒラギノ角ゴ Pro W3" w:hAnsi="Verdana"/>
                <w:b/>
                <w:sz w:val="18"/>
                <w:szCs w:val="18"/>
                <w:lang w:eastAsia="en-US"/>
              </w:rPr>
            </w:pPr>
            <w:r w:rsidRPr="00317DC8">
              <w:rPr>
                <w:rFonts w:ascii="Verdana" w:eastAsia="ヒラギノ角ゴ Pro W3" w:hAnsi="Verdana"/>
                <w:b/>
                <w:sz w:val="18"/>
                <w:szCs w:val="18"/>
                <w:lang w:eastAsia="en-US"/>
              </w:rPr>
              <w:t>Kryterium</w:t>
            </w:r>
          </w:p>
        </w:tc>
        <w:tc>
          <w:tcPr>
            <w:tcW w:w="1985" w:type="dxa"/>
            <w:shd w:val="clear" w:color="auto" w:fill="auto"/>
            <w:vAlign w:val="center"/>
          </w:tcPr>
          <w:p w14:paraId="6FE1EABF" w14:textId="77777777" w:rsidR="00D22037" w:rsidRPr="00317DC8" w:rsidRDefault="00D22037" w:rsidP="00C77F27">
            <w:pPr>
              <w:numPr>
                <w:ilvl w:val="8"/>
                <w:numId w:val="0"/>
              </w:numPr>
              <w:jc w:val="center"/>
              <w:rPr>
                <w:rFonts w:ascii="Verdana" w:eastAsia="ヒラギノ角ゴ Pro W3" w:hAnsi="Verdana"/>
                <w:b/>
                <w:sz w:val="18"/>
                <w:szCs w:val="18"/>
                <w:lang w:eastAsia="en-US"/>
              </w:rPr>
            </w:pPr>
            <w:r w:rsidRPr="00317DC8">
              <w:rPr>
                <w:rFonts w:ascii="Verdana" w:eastAsia="ヒラギノ角ゴ Pro W3" w:hAnsi="Verdana"/>
                <w:b/>
                <w:sz w:val="18"/>
                <w:szCs w:val="18"/>
                <w:lang w:eastAsia="en-US"/>
              </w:rPr>
              <w:t>Ranga</w:t>
            </w:r>
          </w:p>
        </w:tc>
      </w:tr>
      <w:tr w:rsidR="00D22037" w:rsidRPr="00317DC8" w14:paraId="25DE4267" w14:textId="77777777" w:rsidTr="00C77F27">
        <w:trPr>
          <w:trHeight w:hRule="exact" w:val="484"/>
        </w:trPr>
        <w:tc>
          <w:tcPr>
            <w:tcW w:w="1101" w:type="dxa"/>
            <w:shd w:val="clear" w:color="auto" w:fill="auto"/>
            <w:vAlign w:val="center"/>
          </w:tcPr>
          <w:p w14:paraId="5D52A2F2" w14:textId="77777777" w:rsidR="00D22037" w:rsidRPr="00317DC8" w:rsidRDefault="00D22037" w:rsidP="00C77F27">
            <w:pPr>
              <w:numPr>
                <w:ilvl w:val="8"/>
                <w:numId w:val="0"/>
              </w:numPr>
              <w:jc w:val="center"/>
              <w:rPr>
                <w:rFonts w:ascii="Verdana" w:eastAsia="ヒラギノ角ゴ Pro W3" w:hAnsi="Verdana"/>
                <w:b/>
                <w:sz w:val="18"/>
                <w:szCs w:val="18"/>
                <w:lang w:eastAsia="en-US"/>
              </w:rPr>
            </w:pPr>
            <w:r w:rsidRPr="00317DC8">
              <w:rPr>
                <w:rFonts w:ascii="Verdana" w:eastAsia="ヒラギノ角ゴ Pro W3" w:hAnsi="Verdana"/>
                <w:b/>
                <w:sz w:val="18"/>
                <w:szCs w:val="18"/>
                <w:lang w:eastAsia="en-US"/>
              </w:rPr>
              <w:t>1</w:t>
            </w:r>
          </w:p>
        </w:tc>
        <w:tc>
          <w:tcPr>
            <w:tcW w:w="5845" w:type="dxa"/>
            <w:shd w:val="clear" w:color="auto" w:fill="auto"/>
            <w:vAlign w:val="center"/>
          </w:tcPr>
          <w:p w14:paraId="46420577" w14:textId="77777777" w:rsidR="00D22037" w:rsidRPr="00317DC8" w:rsidRDefault="00D22037" w:rsidP="00C77F27">
            <w:pPr>
              <w:numPr>
                <w:ilvl w:val="8"/>
                <w:numId w:val="0"/>
              </w:numPr>
              <w:rPr>
                <w:rFonts w:ascii="Verdana" w:eastAsia="ヒラギノ角ゴ Pro W3" w:hAnsi="Verdana"/>
                <w:sz w:val="18"/>
                <w:szCs w:val="18"/>
                <w:lang w:eastAsia="en-US"/>
              </w:rPr>
            </w:pPr>
            <w:r w:rsidRPr="00317DC8">
              <w:rPr>
                <w:rFonts w:ascii="Verdana" w:eastAsia="ヒラギノ角ゴ Pro W3" w:hAnsi="Verdana"/>
                <w:sz w:val="18"/>
                <w:szCs w:val="18"/>
                <w:lang w:eastAsia="en-US"/>
              </w:rPr>
              <w:t>Cena</w:t>
            </w:r>
          </w:p>
        </w:tc>
        <w:tc>
          <w:tcPr>
            <w:tcW w:w="1985" w:type="dxa"/>
            <w:shd w:val="clear" w:color="auto" w:fill="auto"/>
            <w:vAlign w:val="center"/>
          </w:tcPr>
          <w:p w14:paraId="6DD8811E" w14:textId="77777777" w:rsidR="00D22037" w:rsidRPr="00317DC8" w:rsidRDefault="00D22037" w:rsidP="00C77F27">
            <w:pPr>
              <w:numPr>
                <w:ilvl w:val="8"/>
                <w:numId w:val="0"/>
              </w:numPr>
              <w:jc w:val="center"/>
              <w:rPr>
                <w:rFonts w:ascii="Verdana" w:eastAsia="ヒラギノ角ゴ Pro W3" w:hAnsi="Verdana"/>
                <w:sz w:val="18"/>
                <w:szCs w:val="18"/>
                <w:lang w:eastAsia="en-US"/>
              </w:rPr>
            </w:pPr>
            <w:r w:rsidRPr="00317DC8">
              <w:rPr>
                <w:rFonts w:ascii="Verdana" w:eastAsia="ヒラギノ角ゴ Pro W3" w:hAnsi="Verdana"/>
                <w:sz w:val="18"/>
                <w:szCs w:val="18"/>
                <w:lang w:eastAsia="en-US"/>
              </w:rPr>
              <w:t>60%</w:t>
            </w:r>
          </w:p>
        </w:tc>
      </w:tr>
      <w:tr w:rsidR="00D22037" w:rsidRPr="00317DC8" w14:paraId="20AB665C" w14:textId="77777777" w:rsidTr="00C77F27">
        <w:trPr>
          <w:trHeight w:hRule="exact" w:val="419"/>
        </w:trPr>
        <w:tc>
          <w:tcPr>
            <w:tcW w:w="1101" w:type="dxa"/>
            <w:shd w:val="clear" w:color="auto" w:fill="auto"/>
            <w:vAlign w:val="center"/>
          </w:tcPr>
          <w:p w14:paraId="5AA62F7A" w14:textId="77777777" w:rsidR="00D22037" w:rsidRPr="00317DC8" w:rsidRDefault="00D22037" w:rsidP="00C77F27">
            <w:pPr>
              <w:numPr>
                <w:ilvl w:val="8"/>
                <w:numId w:val="0"/>
              </w:numPr>
              <w:jc w:val="center"/>
              <w:rPr>
                <w:rFonts w:ascii="Verdana" w:eastAsia="ヒラギノ角ゴ Pro W3" w:hAnsi="Verdana"/>
                <w:b/>
                <w:sz w:val="18"/>
                <w:szCs w:val="18"/>
                <w:lang w:eastAsia="en-US"/>
              </w:rPr>
            </w:pPr>
            <w:r w:rsidRPr="00317DC8">
              <w:rPr>
                <w:rFonts w:ascii="Verdana" w:eastAsia="ヒラギノ角ゴ Pro W3" w:hAnsi="Verdana"/>
                <w:b/>
                <w:sz w:val="18"/>
                <w:szCs w:val="18"/>
                <w:lang w:eastAsia="en-US"/>
              </w:rPr>
              <w:t>2</w:t>
            </w:r>
          </w:p>
        </w:tc>
        <w:tc>
          <w:tcPr>
            <w:tcW w:w="5845" w:type="dxa"/>
            <w:shd w:val="clear" w:color="auto" w:fill="auto"/>
            <w:vAlign w:val="center"/>
          </w:tcPr>
          <w:p w14:paraId="34782ECB" w14:textId="77777777" w:rsidR="00D22037" w:rsidRPr="00317DC8" w:rsidRDefault="00D22037" w:rsidP="00C77F27">
            <w:pPr>
              <w:numPr>
                <w:ilvl w:val="8"/>
                <w:numId w:val="0"/>
              </w:numPr>
              <w:rPr>
                <w:rFonts w:ascii="Verdana" w:eastAsia="ヒラギノ角ゴ Pro W3" w:hAnsi="Verdana"/>
                <w:sz w:val="18"/>
                <w:szCs w:val="18"/>
                <w:lang w:eastAsia="en-US"/>
              </w:rPr>
            </w:pPr>
            <w:r w:rsidRPr="00317DC8">
              <w:rPr>
                <w:rFonts w:ascii="Verdana" w:eastAsia="ヒラギノ角ゴ Pro W3" w:hAnsi="Verdana"/>
                <w:sz w:val="18"/>
                <w:szCs w:val="18"/>
                <w:lang w:eastAsia="en-US"/>
              </w:rPr>
              <w:t>Liczba obiektów dla dostępu nielimitowanego</w:t>
            </w:r>
          </w:p>
        </w:tc>
        <w:tc>
          <w:tcPr>
            <w:tcW w:w="1985" w:type="dxa"/>
            <w:shd w:val="clear" w:color="auto" w:fill="auto"/>
            <w:vAlign w:val="center"/>
          </w:tcPr>
          <w:p w14:paraId="01A7E290" w14:textId="77777777" w:rsidR="00D22037" w:rsidRPr="00317DC8" w:rsidRDefault="00D22037" w:rsidP="00C77F27">
            <w:pPr>
              <w:numPr>
                <w:ilvl w:val="8"/>
                <w:numId w:val="0"/>
              </w:numPr>
              <w:jc w:val="center"/>
              <w:rPr>
                <w:rFonts w:ascii="Verdana" w:eastAsia="ヒラギノ角ゴ Pro W3" w:hAnsi="Verdana"/>
                <w:sz w:val="18"/>
                <w:szCs w:val="18"/>
                <w:lang w:eastAsia="en-US"/>
              </w:rPr>
            </w:pPr>
            <w:r w:rsidRPr="00317DC8">
              <w:rPr>
                <w:rFonts w:ascii="Verdana" w:eastAsia="ヒラギノ角ゴ Pro W3" w:hAnsi="Verdana"/>
                <w:sz w:val="18"/>
                <w:szCs w:val="18"/>
                <w:lang w:eastAsia="en-US"/>
              </w:rPr>
              <w:t>25%</w:t>
            </w:r>
          </w:p>
        </w:tc>
      </w:tr>
      <w:tr w:rsidR="00D22037" w:rsidRPr="00317DC8" w14:paraId="0261CA68" w14:textId="77777777" w:rsidTr="00C77F27">
        <w:trPr>
          <w:trHeight w:hRule="exact" w:val="708"/>
        </w:trPr>
        <w:tc>
          <w:tcPr>
            <w:tcW w:w="1101" w:type="dxa"/>
            <w:shd w:val="clear" w:color="auto" w:fill="auto"/>
            <w:vAlign w:val="center"/>
          </w:tcPr>
          <w:p w14:paraId="6A82AC2A" w14:textId="77777777" w:rsidR="00D22037" w:rsidRPr="00317DC8" w:rsidRDefault="00D22037" w:rsidP="00C77F27">
            <w:pPr>
              <w:numPr>
                <w:ilvl w:val="8"/>
                <w:numId w:val="0"/>
              </w:numPr>
              <w:jc w:val="center"/>
              <w:rPr>
                <w:rFonts w:ascii="Verdana" w:eastAsia="ヒラギノ角ゴ Pro W3" w:hAnsi="Verdana"/>
                <w:b/>
                <w:sz w:val="18"/>
                <w:szCs w:val="18"/>
                <w:lang w:eastAsia="en-US"/>
              </w:rPr>
            </w:pPr>
            <w:r w:rsidRPr="00317DC8">
              <w:rPr>
                <w:rFonts w:ascii="Verdana" w:eastAsia="ヒラギノ角ゴ Pro W3" w:hAnsi="Verdana"/>
                <w:b/>
                <w:sz w:val="18"/>
                <w:szCs w:val="18"/>
                <w:lang w:eastAsia="en-US"/>
              </w:rPr>
              <w:t>3</w:t>
            </w:r>
          </w:p>
        </w:tc>
        <w:tc>
          <w:tcPr>
            <w:tcW w:w="5845" w:type="dxa"/>
            <w:shd w:val="clear" w:color="auto" w:fill="auto"/>
            <w:vAlign w:val="center"/>
          </w:tcPr>
          <w:p w14:paraId="3213BD4F" w14:textId="77777777" w:rsidR="00D22037" w:rsidRPr="00317DC8" w:rsidRDefault="00D22037" w:rsidP="00C77F27">
            <w:pPr>
              <w:numPr>
                <w:ilvl w:val="8"/>
                <w:numId w:val="0"/>
              </w:numPr>
              <w:rPr>
                <w:rFonts w:ascii="Verdana" w:eastAsia="ヒラギノ角ゴ Pro W3" w:hAnsi="Verdana"/>
                <w:sz w:val="18"/>
                <w:szCs w:val="18"/>
                <w:lang w:eastAsia="en-US"/>
              </w:rPr>
            </w:pPr>
            <w:r w:rsidRPr="00317DC8">
              <w:rPr>
                <w:rFonts w:ascii="Verdana" w:eastAsia="ヒラギノ角ゴ Pro W3" w:hAnsi="Verdana"/>
                <w:sz w:val="18"/>
                <w:szCs w:val="18"/>
                <w:lang w:eastAsia="en-US"/>
              </w:rPr>
              <w:t>Liczba obiektów dla dostępu z limitem 8 wejść na miesiąc</w:t>
            </w:r>
          </w:p>
        </w:tc>
        <w:tc>
          <w:tcPr>
            <w:tcW w:w="1985" w:type="dxa"/>
            <w:shd w:val="clear" w:color="auto" w:fill="auto"/>
            <w:vAlign w:val="center"/>
          </w:tcPr>
          <w:p w14:paraId="3A524D07" w14:textId="77777777" w:rsidR="00D22037" w:rsidRPr="00317DC8" w:rsidRDefault="00D22037" w:rsidP="00C77F27">
            <w:pPr>
              <w:numPr>
                <w:ilvl w:val="8"/>
                <w:numId w:val="0"/>
              </w:numPr>
              <w:jc w:val="center"/>
              <w:rPr>
                <w:rFonts w:ascii="Verdana" w:eastAsia="ヒラギノ角ゴ Pro W3" w:hAnsi="Verdana"/>
                <w:sz w:val="18"/>
                <w:szCs w:val="18"/>
                <w:lang w:eastAsia="en-US"/>
              </w:rPr>
            </w:pPr>
            <w:r w:rsidRPr="00317DC8">
              <w:rPr>
                <w:rFonts w:ascii="Verdana" w:eastAsia="ヒラギノ角ゴ Pro W3" w:hAnsi="Verdana"/>
                <w:sz w:val="18"/>
                <w:szCs w:val="18"/>
                <w:lang w:eastAsia="en-US"/>
              </w:rPr>
              <w:t>10%</w:t>
            </w:r>
          </w:p>
        </w:tc>
      </w:tr>
      <w:tr w:rsidR="00D22037" w:rsidRPr="00317DC8" w14:paraId="03E304C3" w14:textId="77777777" w:rsidTr="00C77F27">
        <w:trPr>
          <w:trHeight w:hRule="exact" w:val="705"/>
        </w:trPr>
        <w:tc>
          <w:tcPr>
            <w:tcW w:w="1101" w:type="dxa"/>
            <w:shd w:val="clear" w:color="auto" w:fill="auto"/>
            <w:vAlign w:val="center"/>
          </w:tcPr>
          <w:p w14:paraId="7C9EA87B" w14:textId="77777777" w:rsidR="00D22037" w:rsidRPr="00317DC8" w:rsidRDefault="00D22037" w:rsidP="00C77F27">
            <w:pPr>
              <w:numPr>
                <w:ilvl w:val="8"/>
                <w:numId w:val="0"/>
              </w:numPr>
              <w:jc w:val="center"/>
              <w:rPr>
                <w:rFonts w:ascii="Verdana" w:eastAsia="ヒラギノ角ゴ Pro W3" w:hAnsi="Verdana"/>
                <w:b/>
                <w:sz w:val="18"/>
                <w:szCs w:val="18"/>
                <w:lang w:eastAsia="en-US"/>
              </w:rPr>
            </w:pPr>
            <w:r w:rsidRPr="00317DC8">
              <w:rPr>
                <w:rFonts w:ascii="Verdana" w:eastAsia="ヒラギノ角ゴ Pro W3" w:hAnsi="Verdana"/>
                <w:b/>
                <w:sz w:val="18"/>
                <w:szCs w:val="18"/>
                <w:lang w:eastAsia="en-US"/>
              </w:rPr>
              <w:t>4</w:t>
            </w:r>
          </w:p>
        </w:tc>
        <w:tc>
          <w:tcPr>
            <w:tcW w:w="5845" w:type="dxa"/>
            <w:shd w:val="clear" w:color="auto" w:fill="auto"/>
            <w:vAlign w:val="center"/>
          </w:tcPr>
          <w:p w14:paraId="6DB2796F" w14:textId="77777777" w:rsidR="00D22037" w:rsidRPr="00317DC8" w:rsidRDefault="00D22037" w:rsidP="00C77F27">
            <w:pPr>
              <w:numPr>
                <w:ilvl w:val="8"/>
                <w:numId w:val="0"/>
              </w:numPr>
              <w:rPr>
                <w:rFonts w:ascii="Verdana" w:eastAsia="ヒラギノ角ゴ Pro W3" w:hAnsi="Verdana"/>
                <w:sz w:val="18"/>
                <w:szCs w:val="18"/>
                <w:lang w:eastAsia="en-US"/>
              </w:rPr>
            </w:pPr>
            <w:r w:rsidRPr="00317DC8">
              <w:rPr>
                <w:rFonts w:ascii="Verdana" w:eastAsia="ヒラギノ角ゴ Pro W3" w:hAnsi="Verdana"/>
                <w:sz w:val="18"/>
                <w:szCs w:val="18"/>
                <w:lang w:eastAsia="en-US"/>
              </w:rPr>
              <w:t>Liczba obiektów dla nielimitowanego dostępu do obiektów basenowych dla dzieci do 15 roku życia</w:t>
            </w:r>
          </w:p>
        </w:tc>
        <w:tc>
          <w:tcPr>
            <w:tcW w:w="1985" w:type="dxa"/>
            <w:shd w:val="clear" w:color="auto" w:fill="auto"/>
            <w:vAlign w:val="center"/>
          </w:tcPr>
          <w:p w14:paraId="72E986BD" w14:textId="77777777" w:rsidR="00D22037" w:rsidRPr="00317DC8" w:rsidRDefault="00D22037" w:rsidP="00C77F27">
            <w:pPr>
              <w:numPr>
                <w:ilvl w:val="8"/>
                <w:numId w:val="0"/>
              </w:numPr>
              <w:jc w:val="center"/>
              <w:rPr>
                <w:rFonts w:ascii="Verdana" w:eastAsia="ヒラギノ角ゴ Pro W3" w:hAnsi="Verdana"/>
                <w:sz w:val="18"/>
                <w:szCs w:val="18"/>
                <w:lang w:eastAsia="en-US"/>
              </w:rPr>
            </w:pPr>
            <w:r w:rsidRPr="00317DC8">
              <w:rPr>
                <w:rFonts w:ascii="Verdana" w:eastAsia="ヒラギノ角ゴ Pro W3" w:hAnsi="Verdana"/>
                <w:sz w:val="18"/>
                <w:szCs w:val="18"/>
                <w:lang w:eastAsia="en-US"/>
              </w:rPr>
              <w:t>5%</w:t>
            </w:r>
          </w:p>
        </w:tc>
      </w:tr>
      <w:tr w:rsidR="00D22037" w:rsidRPr="00317DC8" w14:paraId="6E369C59" w14:textId="77777777" w:rsidTr="00C77F27">
        <w:trPr>
          <w:trHeight w:hRule="exact" w:val="417"/>
        </w:trPr>
        <w:tc>
          <w:tcPr>
            <w:tcW w:w="6946" w:type="dxa"/>
            <w:gridSpan w:val="2"/>
            <w:shd w:val="clear" w:color="auto" w:fill="auto"/>
            <w:vAlign w:val="center"/>
          </w:tcPr>
          <w:p w14:paraId="373A694F" w14:textId="77777777" w:rsidR="00D22037" w:rsidRPr="00317DC8" w:rsidRDefault="00D22037" w:rsidP="00C77F27">
            <w:pPr>
              <w:numPr>
                <w:ilvl w:val="8"/>
                <w:numId w:val="0"/>
              </w:numPr>
              <w:jc w:val="right"/>
              <w:rPr>
                <w:rFonts w:ascii="Verdana" w:eastAsia="ヒラギノ角ゴ Pro W3" w:hAnsi="Verdana"/>
                <w:sz w:val="18"/>
                <w:szCs w:val="18"/>
                <w:lang w:eastAsia="en-US"/>
              </w:rPr>
            </w:pPr>
            <w:r w:rsidRPr="00317DC8">
              <w:rPr>
                <w:rFonts w:ascii="Verdana" w:eastAsia="ヒラギノ角ゴ Pro W3" w:hAnsi="Verdana"/>
                <w:sz w:val="18"/>
                <w:szCs w:val="18"/>
                <w:lang w:eastAsia="en-US"/>
              </w:rPr>
              <w:t>RAZEM:</w:t>
            </w:r>
          </w:p>
        </w:tc>
        <w:tc>
          <w:tcPr>
            <w:tcW w:w="1985" w:type="dxa"/>
            <w:shd w:val="clear" w:color="auto" w:fill="auto"/>
            <w:vAlign w:val="center"/>
          </w:tcPr>
          <w:p w14:paraId="56E6C594" w14:textId="77777777" w:rsidR="00D22037" w:rsidRPr="00317DC8" w:rsidRDefault="00D22037" w:rsidP="00C77F27">
            <w:pPr>
              <w:numPr>
                <w:ilvl w:val="8"/>
                <w:numId w:val="0"/>
              </w:numPr>
              <w:jc w:val="center"/>
              <w:rPr>
                <w:rFonts w:ascii="Verdana" w:eastAsia="ヒラギノ角ゴ Pro W3" w:hAnsi="Verdana"/>
                <w:sz w:val="18"/>
                <w:szCs w:val="18"/>
                <w:lang w:eastAsia="en-US"/>
              </w:rPr>
            </w:pPr>
            <w:r w:rsidRPr="00317DC8">
              <w:rPr>
                <w:rFonts w:ascii="Verdana" w:eastAsia="ヒラギノ角ゴ Pro W3" w:hAnsi="Verdana"/>
                <w:sz w:val="18"/>
                <w:szCs w:val="18"/>
                <w:lang w:eastAsia="en-US"/>
              </w:rPr>
              <w:t xml:space="preserve"> 100%</w:t>
            </w:r>
          </w:p>
        </w:tc>
      </w:tr>
    </w:tbl>
    <w:p w14:paraId="4A462C90" w14:textId="6FFD1A5D" w:rsidR="00283460" w:rsidRPr="001A7757" w:rsidRDefault="00283460" w:rsidP="00283460">
      <w:pPr>
        <w:pStyle w:val="pkt"/>
        <w:widowControl w:val="0"/>
        <w:tabs>
          <w:tab w:val="num" w:pos="851"/>
        </w:tabs>
        <w:autoSpaceDE w:val="0"/>
        <w:autoSpaceDN w:val="0"/>
        <w:spacing w:before="0" w:after="0"/>
        <w:ind w:left="567"/>
        <w:rPr>
          <w:rFonts w:ascii="Verdana" w:hAnsi="Verdana" w:cs="Arial"/>
          <w:color w:val="FF0000"/>
        </w:rPr>
      </w:pPr>
    </w:p>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DC30DA">
      <w:pPr>
        <w:pStyle w:val="pkt"/>
        <w:widowControl w:val="0"/>
        <w:numPr>
          <w:ilvl w:val="1"/>
          <w:numId w:val="52"/>
        </w:numPr>
        <w:autoSpaceDE w:val="0"/>
        <w:autoSpaceDN w:val="0"/>
        <w:spacing w:before="0" w:after="0"/>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77777777" w:rsidR="00857C19" w:rsidRPr="000B2229" w:rsidRDefault="00857C19" w:rsidP="00857C19">
      <w:pPr>
        <w:pStyle w:val="pkt"/>
        <w:widowControl w:val="0"/>
        <w:autoSpaceDE w:val="0"/>
        <w:autoSpaceDN w:val="0"/>
        <w:spacing w:before="0" w:after="0"/>
        <w:ind w:left="567"/>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Pr>
          <w:rFonts w:ascii="Verdana" w:hAnsi="Verdana" w:cs="Arial"/>
          <w:sz w:val="18"/>
          <w:szCs w:val="18"/>
        </w:rPr>
        <w:t>60 pkt</w:t>
      </w:r>
      <w:r w:rsidRPr="000B2229">
        <w:rPr>
          <w:rFonts w:ascii="Verdana" w:hAnsi="Verdana" w:cs="Arial"/>
          <w:sz w:val="18"/>
          <w:szCs w:val="18"/>
        </w:rPr>
        <w:t xml:space="preserve"> </w:t>
      </w:r>
    </w:p>
    <w:p w14:paraId="1673E6F5" w14:textId="77777777" w:rsidR="00857C19" w:rsidRPr="000B2229" w:rsidRDefault="00857C19" w:rsidP="00857C19">
      <w:pPr>
        <w:pStyle w:val="pkt"/>
        <w:widowControl w:val="0"/>
        <w:autoSpaceDE w:val="0"/>
        <w:autoSpaceDN w:val="0"/>
        <w:spacing w:before="0" w:after="0"/>
        <w:ind w:left="567"/>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857C19">
      <w:pPr>
        <w:pStyle w:val="pkt"/>
        <w:widowControl w:val="0"/>
        <w:tabs>
          <w:tab w:val="num" w:pos="567"/>
        </w:tabs>
        <w:autoSpaceDE w:val="0"/>
        <w:autoSpaceDN w:val="0"/>
        <w:spacing w:before="0" w:after="0"/>
        <w:ind w:left="567"/>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Cn</w:t>
      </w:r>
      <w:proofErr w:type="spellEnd"/>
      <w:r w:rsidRPr="000B2229">
        <w:rPr>
          <w:rFonts w:ascii="Verdana" w:hAnsi="Verdana" w:cs="Arial"/>
          <w:sz w:val="18"/>
          <w:szCs w:val="18"/>
        </w:rPr>
        <w:t xml:space="preserve"> - cena badana </w:t>
      </w:r>
    </w:p>
    <w:p w14:paraId="787C5BB2" w14:textId="77777777" w:rsidR="00D22037" w:rsidRDefault="00D22037" w:rsidP="00D22037">
      <w:pPr>
        <w:widowControl w:val="0"/>
        <w:numPr>
          <w:ilvl w:val="1"/>
          <w:numId w:val="73"/>
        </w:numPr>
        <w:tabs>
          <w:tab w:val="num" w:pos="567"/>
        </w:tabs>
        <w:autoSpaceDE w:val="0"/>
        <w:autoSpaceDN w:val="0"/>
        <w:ind w:left="567" w:hanging="709"/>
        <w:rPr>
          <w:rFonts w:ascii="Verdana" w:hAnsi="Verdana" w:cs="Arial"/>
          <w:sz w:val="18"/>
          <w:szCs w:val="18"/>
        </w:rPr>
      </w:pPr>
      <w:bookmarkStart w:id="10" w:name="_Hlk335039"/>
      <w:r w:rsidRPr="007378BD">
        <w:rPr>
          <w:rFonts w:ascii="Verdana" w:hAnsi="Verdana" w:cs="Arial"/>
          <w:b/>
          <w:color w:val="000000" w:themeColor="text1"/>
          <w:sz w:val="18"/>
          <w:szCs w:val="18"/>
        </w:rPr>
        <w:t xml:space="preserve">Kryterium nr 2 – Liczba wszystkich obiektów na terenie miasta Łodzi, </w:t>
      </w:r>
      <w:r w:rsidRPr="00317DC8">
        <w:rPr>
          <w:rFonts w:ascii="Verdana" w:hAnsi="Verdana" w:cs="Arial"/>
          <w:b/>
          <w:sz w:val="18"/>
          <w:szCs w:val="18"/>
        </w:rPr>
        <w:t>dla dostępu nielimitowanego</w:t>
      </w:r>
      <w:r w:rsidRPr="00317DC8">
        <w:rPr>
          <w:rFonts w:ascii="Verdana" w:hAnsi="Verdana" w:cs="Arial"/>
          <w:sz w:val="18"/>
          <w:szCs w:val="18"/>
        </w:rPr>
        <w:t xml:space="preserve"> </w:t>
      </w:r>
      <w:r w:rsidRPr="00317DC8">
        <w:rPr>
          <w:rFonts w:ascii="Verdana" w:hAnsi="Verdana" w:cs="Arial"/>
          <w:b/>
          <w:sz w:val="18"/>
          <w:szCs w:val="18"/>
        </w:rPr>
        <w:t>(B)</w:t>
      </w:r>
      <w:r w:rsidRPr="00317DC8">
        <w:rPr>
          <w:rFonts w:ascii="Verdana" w:hAnsi="Verdana" w:cs="Arial"/>
          <w:sz w:val="18"/>
          <w:szCs w:val="18"/>
        </w:rPr>
        <w:t xml:space="preserve">, </w:t>
      </w:r>
      <w:r w:rsidRPr="00317DC8">
        <w:rPr>
          <w:rFonts w:ascii="Verdana" w:hAnsi="Verdana" w:cs="Arial"/>
          <w:sz w:val="18"/>
          <w:szCs w:val="18"/>
          <w:u w:val="single"/>
        </w:rPr>
        <w:t>zaoferowane w ramach abonamentu w przedmiotowym postępowaniu</w:t>
      </w:r>
      <w:r>
        <w:rPr>
          <w:rFonts w:ascii="Verdana" w:hAnsi="Verdana" w:cs="Arial"/>
          <w:sz w:val="18"/>
          <w:szCs w:val="18"/>
        </w:rPr>
        <w:t>,  obliczane jest wg następującego schematu</w:t>
      </w:r>
      <w:r w:rsidRPr="00317DC8">
        <w:rPr>
          <w:rFonts w:ascii="Verdana" w:hAnsi="Verdana" w:cs="Arial"/>
          <w:sz w:val="18"/>
          <w:szCs w:val="18"/>
        </w:rPr>
        <w:t>:</w:t>
      </w:r>
    </w:p>
    <w:p w14:paraId="55D6B562" w14:textId="77777777" w:rsidR="00D22037" w:rsidRPr="00317DC8" w:rsidRDefault="00D22037" w:rsidP="00D22037">
      <w:pPr>
        <w:widowControl w:val="0"/>
        <w:autoSpaceDE w:val="0"/>
        <w:autoSpaceDN w:val="0"/>
        <w:ind w:left="567"/>
        <w:rPr>
          <w:rFonts w:ascii="Verdana" w:hAnsi="Verdana" w:cs="Arial"/>
          <w:sz w:val="18"/>
          <w:szCs w:val="18"/>
        </w:rPr>
      </w:pPr>
      <w:r>
        <w:rPr>
          <w:rFonts w:ascii="Verdana" w:hAnsi="Verdana" w:cs="Arial"/>
          <w:sz w:val="18"/>
          <w:szCs w:val="18"/>
        </w:rPr>
        <w:t>91-100 obiektów – 5 punktów</w:t>
      </w:r>
    </w:p>
    <w:p w14:paraId="28F9609F" w14:textId="77777777" w:rsidR="00D22037" w:rsidRDefault="00D22037" w:rsidP="00D22037">
      <w:pPr>
        <w:widowControl w:val="0"/>
        <w:numPr>
          <w:ilvl w:val="8"/>
          <w:numId w:val="0"/>
        </w:numPr>
        <w:autoSpaceDE w:val="0"/>
        <w:autoSpaceDN w:val="0"/>
        <w:ind w:left="567"/>
        <w:rPr>
          <w:rFonts w:ascii="Verdana" w:hAnsi="Verdana" w:cs="Arial"/>
          <w:sz w:val="18"/>
          <w:szCs w:val="18"/>
        </w:rPr>
      </w:pPr>
      <w:r>
        <w:rPr>
          <w:rFonts w:ascii="Verdana" w:hAnsi="Verdana" w:cs="Arial"/>
          <w:sz w:val="18"/>
          <w:szCs w:val="18"/>
        </w:rPr>
        <w:t>101-115 obiektów – 15 punktów</w:t>
      </w:r>
    </w:p>
    <w:p w14:paraId="01FC7C72" w14:textId="77777777" w:rsidR="00D22037" w:rsidRDefault="00D22037" w:rsidP="00D22037">
      <w:pPr>
        <w:widowControl w:val="0"/>
        <w:numPr>
          <w:ilvl w:val="8"/>
          <w:numId w:val="0"/>
        </w:numPr>
        <w:autoSpaceDE w:val="0"/>
        <w:autoSpaceDN w:val="0"/>
        <w:ind w:left="567"/>
        <w:rPr>
          <w:rFonts w:ascii="Verdana" w:hAnsi="Verdana" w:cs="Arial"/>
          <w:sz w:val="18"/>
          <w:szCs w:val="18"/>
        </w:rPr>
      </w:pPr>
      <w:r>
        <w:rPr>
          <w:rFonts w:ascii="Verdana" w:hAnsi="Verdana" w:cs="Arial"/>
          <w:sz w:val="18"/>
          <w:szCs w:val="18"/>
        </w:rPr>
        <w:t>Powyżej 115 obiektów – 25 punktów</w:t>
      </w:r>
    </w:p>
    <w:p w14:paraId="4E3EDC3B" w14:textId="77777777" w:rsidR="00D22037" w:rsidRPr="00317DC8" w:rsidRDefault="00D22037" w:rsidP="00D22037">
      <w:pPr>
        <w:widowControl w:val="0"/>
        <w:numPr>
          <w:ilvl w:val="8"/>
          <w:numId w:val="0"/>
        </w:numPr>
        <w:autoSpaceDE w:val="0"/>
        <w:autoSpaceDN w:val="0"/>
        <w:ind w:left="567"/>
        <w:rPr>
          <w:rFonts w:ascii="Verdana" w:hAnsi="Verdana" w:cs="Arial"/>
          <w:sz w:val="18"/>
          <w:szCs w:val="18"/>
        </w:rPr>
      </w:pPr>
      <w:r>
        <w:rPr>
          <w:rFonts w:ascii="Verdana" w:hAnsi="Verdana" w:cs="Arial"/>
          <w:sz w:val="18"/>
          <w:szCs w:val="18"/>
        </w:rPr>
        <w:t>Maksymalnie można zdobyć 25 punktów.</w:t>
      </w:r>
    </w:p>
    <w:p w14:paraId="5C93B3D4" w14:textId="77777777" w:rsidR="00D22037" w:rsidRDefault="00D22037" w:rsidP="00D22037">
      <w:pPr>
        <w:widowControl w:val="0"/>
        <w:numPr>
          <w:ilvl w:val="8"/>
          <w:numId w:val="0"/>
        </w:numPr>
        <w:autoSpaceDE w:val="0"/>
        <w:autoSpaceDN w:val="0"/>
        <w:ind w:left="567"/>
        <w:rPr>
          <w:rFonts w:ascii="Verdana" w:hAnsi="Verdana" w:cs="Arial"/>
          <w:sz w:val="18"/>
          <w:szCs w:val="18"/>
        </w:rPr>
      </w:pPr>
      <w:r>
        <w:rPr>
          <w:rFonts w:ascii="Verdana" w:hAnsi="Verdana" w:cs="Arial"/>
          <w:sz w:val="18"/>
          <w:szCs w:val="18"/>
        </w:rPr>
        <w:t>Kryterium to będzie liczone tylko, jeśli Wykonawca w ofercie wskaże więcej niż 90 obiektów.</w:t>
      </w:r>
    </w:p>
    <w:p w14:paraId="2966A82E" w14:textId="77777777" w:rsidR="00D22037" w:rsidRPr="00317DC8" w:rsidRDefault="00D22037" w:rsidP="00D22037">
      <w:pPr>
        <w:widowControl w:val="0"/>
        <w:numPr>
          <w:ilvl w:val="8"/>
          <w:numId w:val="0"/>
        </w:numPr>
        <w:autoSpaceDE w:val="0"/>
        <w:autoSpaceDN w:val="0"/>
        <w:ind w:left="567"/>
        <w:rPr>
          <w:rFonts w:ascii="Verdana" w:hAnsi="Verdana" w:cs="Arial"/>
          <w:sz w:val="18"/>
          <w:szCs w:val="18"/>
        </w:rPr>
      </w:pPr>
    </w:p>
    <w:p w14:paraId="624EB038" w14:textId="13C7E192" w:rsidR="00D22037" w:rsidRPr="00317DC8" w:rsidRDefault="00D22037" w:rsidP="00D22037">
      <w:pPr>
        <w:widowControl w:val="0"/>
        <w:numPr>
          <w:ilvl w:val="1"/>
          <w:numId w:val="73"/>
        </w:numPr>
        <w:tabs>
          <w:tab w:val="num" w:pos="567"/>
        </w:tabs>
        <w:autoSpaceDE w:val="0"/>
        <w:autoSpaceDN w:val="0"/>
        <w:ind w:left="567" w:hanging="709"/>
        <w:rPr>
          <w:rFonts w:ascii="Verdana" w:hAnsi="Verdana" w:cs="Arial"/>
          <w:sz w:val="18"/>
          <w:szCs w:val="18"/>
        </w:rPr>
      </w:pPr>
      <w:r w:rsidRPr="00317DC8">
        <w:rPr>
          <w:rFonts w:ascii="Verdana" w:hAnsi="Verdana" w:cs="Arial"/>
          <w:b/>
          <w:sz w:val="18"/>
          <w:szCs w:val="18"/>
        </w:rPr>
        <w:t>Kryterium nr 3 – Liczba</w:t>
      </w:r>
      <w:r>
        <w:rPr>
          <w:rFonts w:ascii="Verdana" w:hAnsi="Verdana" w:cs="Arial"/>
          <w:b/>
          <w:sz w:val="18"/>
          <w:szCs w:val="18"/>
        </w:rPr>
        <w:t xml:space="preserve"> wszystkich</w:t>
      </w:r>
      <w:r w:rsidRPr="00317DC8">
        <w:rPr>
          <w:rFonts w:ascii="Verdana" w:hAnsi="Verdana" w:cs="Arial"/>
          <w:b/>
          <w:sz w:val="18"/>
          <w:szCs w:val="18"/>
        </w:rPr>
        <w:t xml:space="preserve"> obiektów </w:t>
      </w:r>
      <w:r w:rsidRPr="007378BD">
        <w:rPr>
          <w:rFonts w:ascii="Verdana" w:hAnsi="Verdana" w:cs="Arial"/>
          <w:b/>
          <w:color w:val="000000" w:themeColor="text1"/>
          <w:sz w:val="18"/>
          <w:szCs w:val="18"/>
        </w:rPr>
        <w:t>na terenie miasta Łodzi</w:t>
      </w:r>
      <w:r w:rsidRPr="00317DC8">
        <w:rPr>
          <w:rFonts w:ascii="Verdana" w:hAnsi="Verdana" w:cs="Arial"/>
          <w:b/>
          <w:sz w:val="18"/>
          <w:szCs w:val="18"/>
        </w:rPr>
        <w:t xml:space="preserve">, dla dostępu </w:t>
      </w:r>
      <w:r>
        <w:rPr>
          <w:rFonts w:ascii="Verdana" w:hAnsi="Verdana" w:cs="Arial"/>
          <w:b/>
          <w:sz w:val="18"/>
          <w:szCs w:val="18"/>
        </w:rPr>
        <w:br/>
      </w:r>
      <w:r w:rsidRPr="00317DC8">
        <w:rPr>
          <w:rFonts w:ascii="Verdana" w:hAnsi="Verdana" w:cs="Arial"/>
          <w:b/>
          <w:sz w:val="18"/>
          <w:szCs w:val="18"/>
        </w:rPr>
        <w:t>z limitem 8 wejść na miesiąc (</w:t>
      </w:r>
      <w:r>
        <w:rPr>
          <w:rFonts w:ascii="Verdana" w:hAnsi="Verdana" w:cs="Arial"/>
          <w:b/>
          <w:sz w:val="18"/>
          <w:szCs w:val="18"/>
        </w:rPr>
        <w:t>A</w:t>
      </w:r>
      <w:r w:rsidRPr="00317DC8">
        <w:rPr>
          <w:rFonts w:ascii="Verdana" w:hAnsi="Verdana" w:cs="Arial"/>
          <w:b/>
          <w:sz w:val="18"/>
          <w:szCs w:val="18"/>
        </w:rPr>
        <w:t>)</w:t>
      </w:r>
      <w:r w:rsidRPr="00317DC8">
        <w:rPr>
          <w:rFonts w:ascii="Verdana" w:hAnsi="Verdana" w:cs="Arial"/>
          <w:sz w:val="18"/>
          <w:szCs w:val="18"/>
        </w:rPr>
        <w:t xml:space="preserve">, </w:t>
      </w:r>
      <w:r w:rsidRPr="00317DC8">
        <w:rPr>
          <w:rFonts w:ascii="Verdana" w:hAnsi="Verdana" w:cs="Arial"/>
          <w:sz w:val="18"/>
          <w:szCs w:val="18"/>
          <w:u w:val="single"/>
        </w:rPr>
        <w:t>zaoferowane w ramach abonamentu w przedmiotowym postępowaniu</w:t>
      </w:r>
      <w:r>
        <w:rPr>
          <w:rFonts w:ascii="Verdana" w:hAnsi="Verdana" w:cs="Arial"/>
          <w:sz w:val="18"/>
          <w:szCs w:val="18"/>
        </w:rPr>
        <w:t>,  obliczane jest wg następującego schematu</w:t>
      </w:r>
      <w:r w:rsidRPr="00317DC8">
        <w:rPr>
          <w:rFonts w:ascii="Verdana" w:hAnsi="Verdana" w:cs="Arial"/>
          <w:sz w:val="18"/>
          <w:szCs w:val="18"/>
        </w:rPr>
        <w:t>:</w:t>
      </w:r>
    </w:p>
    <w:p w14:paraId="7FCB476E" w14:textId="77777777" w:rsidR="00D22037" w:rsidRPr="00542ACF" w:rsidRDefault="00D22037" w:rsidP="00D22037">
      <w:pPr>
        <w:widowControl w:val="0"/>
        <w:numPr>
          <w:ilvl w:val="8"/>
          <w:numId w:val="0"/>
        </w:numPr>
        <w:autoSpaceDE w:val="0"/>
        <w:autoSpaceDN w:val="0"/>
        <w:ind w:left="567"/>
        <w:rPr>
          <w:rFonts w:ascii="Verdana" w:hAnsi="Verdana" w:cs="Arial"/>
          <w:sz w:val="18"/>
          <w:szCs w:val="18"/>
        </w:rPr>
      </w:pPr>
      <w:r w:rsidRPr="00542ACF">
        <w:rPr>
          <w:rFonts w:ascii="Verdana" w:hAnsi="Verdana" w:cs="Arial"/>
          <w:sz w:val="18"/>
          <w:szCs w:val="18"/>
        </w:rPr>
        <w:t>Liczba obiektów, w zakresie:</w:t>
      </w:r>
    </w:p>
    <w:p w14:paraId="3480472A" w14:textId="77777777" w:rsidR="00D22037" w:rsidRPr="00542ACF" w:rsidRDefault="00D22037" w:rsidP="00D22037">
      <w:pPr>
        <w:widowControl w:val="0"/>
        <w:numPr>
          <w:ilvl w:val="8"/>
          <w:numId w:val="0"/>
        </w:numPr>
        <w:autoSpaceDE w:val="0"/>
        <w:autoSpaceDN w:val="0"/>
        <w:ind w:left="567"/>
        <w:rPr>
          <w:rFonts w:ascii="Verdana" w:hAnsi="Verdana" w:cs="Arial"/>
          <w:sz w:val="18"/>
          <w:szCs w:val="18"/>
        </w:rPr>
      </w:pPr>
      <w:r>
        <w:rPr>
          <w:rFonts w:ascii="Verdana" w:hAnsi="Verdana" w:cs="Arial"/>
          <w:sz w:val="18"/>
          <w:szCs w:val="18"/>
        </w:rPr>
        <w:t xml:space="preserve">61-80 obiektów – 5 punktów </w:t>
      </w:r>
    </w:p>
    <w:p w14:paraId="3836E801" w14:textId="77777777" w:rsidR="00D22037" w:rsidRDefault="00D22037" w:rsidP="00D22037">
      <w:pPr>
        <w:widowControl w:val="0"/>
        <w:numPr>
          <w:ilvl w:val="8"/>
          <w:numId w:val="0"/>
        </w:numPr>
        <w:autoSpaceDE w:val="0"/>
        <w:autoSpaceDN w:val="0"/>
        <w:ind w:left="567"/>
        <w:rPr>
          <w:rFonts w:ascii="Verdana" w:hAnsi="Verdana" w:cs="Arial"/>
          <w:sz w:val="18"/>
          <w:szCs w:val="18"/>
        </w:rPr>
      </w:pPr>
      <w:r>
        <w:rPr>
          <w:rFonts w:ascii="Verdana" w:hAnsi="Verdana" w:cs="Arial"/>
          <w:sz w:val="18"/>
          <w:szCs w:val="18"/>
        </w:rPr>
        <w:t>Powyżej 80 obiektów – 10 punktów,</w:t>
      </w:r>
    </w:p>
    <w:p w14:paraId="2D6F4EB9" w14:textId="77777777" w:rsidR="00D22037" w:rsidRPr="00317DC8" w:rsidRDefault="00D22037" w:rsidP="00D22037">
      <w:pPr>
        <w:widowControl w:val="0"/>
        <w:numPr>
          <w:ilvl w:val="8"/>
          <w:numId w:val="0"/>
        </w:numPr>
        <w:autoSpaceDE w:val="0"/>
        <w:autoSpaceDN w:val="0"/>
        <w:ind w:left="567"/>
        <w:rPr>
          <w:rFonts w:ascii="Verdana" w:hAnsi="Verdana" w:cs="Arial"/>
          <w:sz w:val="18"/>
          <w:szCs w:val="18"/>
        </w:rPr>
      </w:pPr>
      <w:r>
        <w:rPr>
          <w:rFonts w:ascii="Verdana" w:hAnsi="Verdana" w:cs="Arial"/>
          <w:sz w:val="18"/>
          <w:szCs w:val="18"/>
        </w:rPr>
        <w:t>Maksymalnie można zdobyć 10 punktów.</w:t>
      </w:r>
    </w:p>
    <w:p w14:paraId="222BD950" w14:textId="77777777" w:rsidR="00D22037" w:rsidRDefault="00D22037" w:rsidP="00D22037">
      <w:pPr>
        <w:widowControl w:val="0"/>
        <w:numPr>
          <w:ilvl w:val="8"/>
          <w:numId w:val="0"/>
        </w:numPr>
        <w:autoSpaceDE w:val="0"/>
        <w:autoSpaceDN w:val="0"/>
        <w:ind w:left="567"/>
        <w:rPr>
          <w:rFonts w:ascii="Verdana" w:hAnsi="Verdana" w:cs="Arial"/>
          <w:sz w:val="18"/>
          <w:szCs w:val="18"/>
        </w:rPr>
      </w:pPr>
      <w:r>
        <w:rPr>
          <w:rFonts w:ascii="Verdana" w:hAnsi="Verdana" w:cs="Arial"/>
          <w:sz w:val="18"/>
          <w:szCs w:val="18"/>
        </w:rPr>
        <w:t>Kryterium to będzie liczone tylko, jeśli Wykonawca w ofercie wskaże więcej niż 60 obiektów.</w:t>
      </w:r>
    </w:p>
    <w:p w14:paraId="073C9E32" w14:textId="77777777" w:rsidR="00D22037" w:rsidRPr="00317DC8" w:rsidRDefault="00D22037" w:rsidP="00D22037">
      <w:pPr>
        <w:widowControl w:val="0"/>
        <w:numPr>
          <w:ilvl w:val="8"/>
          <w:numId w:val="0"/>
        </w:numPr>
        <w:autoSpaceDE w:val="0"/>
        <w:autoSpaceDN w:val="0"/>
        <w:ind w:left="567"/>
        <w:rPr>
          <w:rFonts w:ascii="Verdana" w:hAnsi="Verdana" w:cs="Arial"/>
          <w:sz w:val="18"/>
          <w:szCs w:val="18"/>
        </w:rPr>
      </w:pPr>
    </w:p>
    <w:p w14:paraId="3B8D8642" w14:textId="77777777" w:rsidR="00D22037" w:rsidRPr="00373545" w:rsidRDefault="00D22037" w:rsidP="00D22037">
      <w:pPr>
        <w:widowControl w:val="0"/>
        <w:numPr>
          <w:ilvl w:val="1"/>
          <w:numId w:val="73"/>
        </w:numPr>
        <w:tabs>
          <w:tab w:val="clear" w:pos="750"/>
        </w:tabs>
        <w:autoSpaceDE w:val="0"/>
        <w:autoSpaceDN w:val="0"/>
        <w:ind w:left="567"/>
        <w:rPr>
          <w:rFonts w:ascii="Verdana" w:hAnsi="Verdana" w:cs="Arial"/>
          <w:sz w:val="18"/>
          <w:szCs w:val="18"/>
        </w:rPr>
      </w:pPr>
      <w:r w:rsidRPr="00317DC8">
        <w:rPr>
          <w:rFonts w:ascii="Verdana" w:hAnsi="Verdana" w:cs="Arial"/>
          <w:b/>
          <w:sz w:val="18"/>
          <w:szCs w:val="18"/>
        </w:rPr>
        <w:t>Kryterium nr 4 – Liczba</w:t>
      </w:r>
      <w:r>
        <w:rPr>
          <w:rFonts w:ascii="Verdana" w:hAnsi="Verdana" w:cs="Arial"/>
          <w:b/>
          <w:sz w:val="18"/>
          <w:szCs w:val="18"/>
        </w:rPr>
        <w:t xml:space="preserve"> wszystkich</w:t>
      </w:r>
      <w:r w:rsidRPr="00317DC8">
        <w:rPr>
          <w:rFonts w:ascii="Verdana" w:hAnsi="Verdana" w:cs="Arial"/>
          <w:b/>
          <w:sz w:val="18"/>
          <w:szCs w:val="18"/>
        </w:rPr>
        <w:t xml:space="preserve"> obiektów </w:t>
      </w:r>
      <w:r w:rsidRPr="002170B6">
        <w:rPr>
          <w:rFonts w:ascii="Verdana" w:hAnsi="Verdana" w:cs="Arial"/>
          <w:b/>
          <w:color w:val="000000" w:themeColor="text1"/>
          <w:sz w:val="18"/>
          <w:szCs w:val="18"/>
        </w:rPr>
        <w:t xml:space="preserve">na terenie miasta Łodzi, dla </w:t>
      </w:r>
      <w:r w:rsidRPr="00317DC8">
        <w:rPr>
          <w:rFonts w:ascii="Verdana" w:hAnsi="Verdana" w:cs="Arial"/>
          <w:b/>
          <w:sz w:val="18"/>
          <w:szCs w:val="18"/>
        </w:rPr>
        <w:t>dostępu nielimitowanego do obiektów basenowych dla dzieci do 15 roku życia</w:t>
      </w:r>
      <w:r w:rsidRPr="00317DC8">
        <w:rPr>
          <w:rFonts w:ascii="Verdana" w:hAnsi="Verdana" w:cs="Arial"/>
          <w:sz w:val="18"/>
          <w:szCs w:val="18"/>
        </w:rPr>
        <w:t xml:space="preserve"> </w:t>
      </w:r>
      <w:r w:rsidRPr="00317DC8">
        <w:rPr>
          <w:rFonts w:ascii="Verdana" w:hAnsi="Verdana" w:cs="Arial"/>
          <w:b/>
          <w:sz w:val="18"/>
          <w:szCs w:val="18"/>
        </w:rPr>
        <w:t>(D)</w:t>
      </w:r>
      <w:r w:rsidRPr="00317DC8">
        <w:rPr>
          <w:rFonts w:ascii="Verdana" w:hAnsi="Verdana" w:cs="Arial"/>
          <w:sz w:val="18"/>
          <w:szCs w:val="18"/>
        </w:rPr>
        <w:t xml:space="preserve">, </w:t>
      </w:r>
      <w:r w:rsidRPr="00317DC8">
        <w:rPr>
          <w:rFonts w:ascii="Verdana" w:hAnsi="Verdana" w:cs="Arial"/>
          <w:sz w:val="18"/>
          <w:szCs w:val="18"/>
          <w:u w:val="single"/>
        </w:rPr>
        <w:t xml:space="preserve">zaoferowane </w:t>
      </w:r>
      <w:r>
        <w:rPr>
          <w:rFonts w:ascii="Verdana" w:hAnsi="Verdana" w:cs="Arial"/>
          <w:sz w:val="18"/>
          <w:szCs w:val="18"/>
          <w:u w:val="single"/>
        </w:rPr>
        <w:br/>
      </w:r>
      <w:r w:rsidRPr="00317DC8">
        <w:rPr>
          <w:rFonts w:ascii="Verdana" w:hAnsi="Verdana" w:cs="Arial"/>
          <w:sz w:val="18"/>
          <w:szCs w:val="18"/>
          <w:u w:val="single"/>
        </w:rPr>
        <w:t>w ramach abonamentu w przedmiotowym postępowaniu</w:t>
      </w:r>
      <w:r w:rsidRPr="00317DC8">
        <w:rPr>
          <w:rFonts w:ascii="Verdana" w:hAnsi="Verdana" w:cs="Arial"/>
          <w:sz w:val="18"/>
          <w:szCs w:val="18"/>
        </w:rPr>
        <w:t xml:space="preserve">,  obliczane jest wg </w:t>
      </w:r>
      <w:r w:rsidRPr="00373545">
        <w:rPr>
          <w:rFonts w:ascii="Verdana" w:hAnsi="Verdana" w:cs="Arial"/>
          <w:sz w:val="18"/>
          <w:szCs w:val="18"/>
        </w:rPr>
        <w:t>następującego schematu:</w:t>
      </w:r>
    </w:p>
    <w:p w14:paraId="3F645E41" w14:textId="77777777" w:rsidR="00D22037" w:rsidRPr="00373545" w:rsidRDefault="00D22037" w:rsidP="00D22037">
      <w:pPr>
        <w:widowControl w:val="0"/>
        <w:autoSpaceDE w:val="0"/>
        <w:autoSpaceDN w:val="0"/>
        <w:ind w:left="750"/>
        <w:rPr>
          <w:rFonts w:ascii="Verdana" w:hAnsi="Verdana" w:cs="Arial"/>
          <w:sz w:val="18"/>
          <w:szCs w:val="18"/>
        </w:rPr>
      </w:pPr>
      <w:r w:rsidRPr="00373545">
        <w:rPr>
          <w:rFonts w:ascii="Verdana" w:hAnsi="Verdana" w:cs="Arial"/>
          <w:sz w:val="18"/>
          <w:szCs w:val="18"/>
        </w:rPr>
        <w:t>Liczba obiektów, w zakresie:</w:t>
      </w:r>
    </w:p>
    <w:p w14:paraId="0880BA02" w14:textId="77777777" w:rsidR="00D22037" w:rsidRPr="00373545" w:rsidRDefault="00D22037" w:rsidP="00D22037">
      <w:pPr>
        <w:widowControl w:val="0"/>
        <w:autoSpaceDE w:val="0"/>
        <w:autoSpaceDN w:val="0"/>
        <w:ind w:left="750"/>
        <w:rPr>
          <w:rFonts w:ascii="Verdana" w:hAnsi="Verdana" w:cs="Arial"/>
          <w:sz w:val="18"/>
          <w:szCs w:val="18"/>
        </w:rPr>
      </w:pPr>
      <w:r>
        <w:rPr>
          <w:rFonts w:ascii="Verdana" w:hAnsi="Verdana" w:cs="Arial"/>
          <w:sz w:val="18"/>
          <w:szCs w:val="18"/>
        </w:rPr>
        <w:t>6-8 obiektów – 2 punkty,</w:t>
      </w:r>
    </w:p>
    <w:p w14:paraId="4D6CA2C3" w14:textId="77777777" w:rsidR="00D22037" w:rsidRDefault="00D22037" w:rsidP="00D22037">
      <w:pPr>
        <w:widowControl w:val="0"/>
        <w:autoSpaceDE w:val="0"/>
        <w:autoSpaceDN w:val="0"/>
        <w:ind w:left="750"/>
        <w:rPr>
          <w:rFonts w:ascii="Verdana" w:hAnsi="Verdana" w:cs="Arial"/>
          <w:sz w:val="18"/>
          <w:szCs w:val="18"/>
        </w:rPr>
      </w:pPr>
      <w:r>
        <w:rPr>
          <w:rFonts w:ascii="Verdana" w:hAnsi="Verdana" w:cs="Arial"/>
          <w:sz w:val="18"/>
          <w:szCs w:val="18"/>
        </w:rPr>
        <w:t>Powyżej 8 obiektów – 5</w:t>
      </w:r>
      <w:r w:rsidRPr="00373545">
        <w:rPr>
          <w:rFonts w:ascii="Verdana" w:hAnsi="Verdana" w:cs="Arial"/>
          <w:sz w:val="18"/>
          <w:szCs w:val="18"/>
        </w:rPr>
        <w:t xml:space="preserve"> punktów</w:t>
      </w:r>
      <w:r>
        <w:rPr>
          <w:rFonts w:ascii="Verdana" w:hAnsi="Verdana" w:cs="Arial"/>
          <w:sz w:val="18"/>
          <w:szCs w:val="18"/>
        </w:rPr>
        <w:t>.</w:t>
      </w:r>
    </w:p>
    <w:p w14:paraId="5BACE9FB" w14:textId="77777777" w:rsidR="00D22037" w:rsidRPr="00373545" w:rsidRDefault="00D22037" w:rsidP="00D22037">
      <w:pPr>
        <w:widowControl w:val="0"/>
        <w:autoSpaceDE w:val="0"/>
        <w:autoSpaceDN w:val="0"/>
        <w:ind w:left="750"/>
        <w:rPr>
          <w:rFonts w:ascii="Verdana" w:hAnsi="Verdana" w:cs="Arial"/>
          <w:sz w:val="18"/>
          <w:szCs w:val="18"/>
        </w:rPr>
      </w:pPr>
      <w:r>
        <w:rPr>
          <w:rFonts w:ascii="Verdana" w:hAnsi="Verdana" w:cs="Arial"/>
          <w:sz w:val="18"/>
          <w:szCs w:val="18"/>
        </w:rPr>
        <w:t>Maksymalnie można zdobyć 5 punktów.</w:t>
      </w:r>
    </w:p>
    <w:p w14:paraId="1399258B" w14:textId="77777777" w:rsidR="00D22037" w:rsidRPr="00317DC8" w:rsidRDefault="00D22037" w:rsidP="00D22037">
      <w:pPr>
        <w:widowControl w:val="0"/>
        <w:autoSpaceDE w:val="0"/>
        <w:autoSpaceDN w:val="0"/>
        <w:ind w:left="567"/>
        <w:rPr>
          <w:rFonts w:ascii="Verdana" w:hAnsi="Verdana" w:cs="Arial"/>
          <w:sz w:val="18"/>
          <w:szCs w:val="18"/>
        </w:rPr>
      </w:pPr>
      <w:r>
        <w:rPr>
          <w:rFonts w:ascii="Verdana" w:hAnsi="Verdana" w:cs="Arial"/>
          <w:sz w:val="18"/>
          <w:szCs w:val="18"/>
        </w:rPr>
        <w:lastRenderedPageBreak/>
        <w:t>Kryterium to będzie liczone tylko, jeśli Wykonawca w ofercie wskaże więcej niż 5 obiektów.</w:t>
      </w:r>
    </w:p>
    <w:p w14:paraId="7541F36D" w14:textId="42326136" w:rsidR="00D22037" w:rsidRPr="00317DC8" w:rsidRDefault="00D22037" w:rsidP="00D22037">
      <w:pPr>
        <w:widowControl w:val="0"/>
        <w:numPr>
          <w:ilvl w:val="8"/>
          <w:numId w:val="0"/>
        </w:numPr>
        <w:autoSpaceDE w:val="0"/>
        <w:autoSpaceDN w:val="0"/>
        <w:spacing w:before="60" w:after="60"/>
        <w:ind w:left="567"/>
        <w:rPr>
          <w:rFonts w:ascii="Verdana" w:hAnsi="Verdana" w:cs="Arial"/>
          <w:b/>
          <w:sz w:val="18"/>
          <w:szCs w:val="18"/>
        </w:rPr>
      </w:pPr>
      <w:r w:rsidRPr="00317DC8">
        <w:rPr>
          <w:rFonts w:ascii="Verdana" w:hAnsi="Verdana" w:cs="Arial"/>
          <w:b/>
          <w:sz w:val="18"/>
          <w:szCs w:val="18"/>
        </w:rPr>
        <w:t>Do oceny będą liczone obiekty</w:t>
      </w:r>
      <w:r>
        <w:rPr>
          <w:rFonts w:ascii="Verdana" w:hAnsi="Verdana" w:cs="Arial"/>
          <w:b/>
          <w:sz w:val="18"/>
          <w:szCs w:val="18"/>
        </w:rPr>
        <w:t>,</w:t>
      </w:r>
      <w:r w:rsidRPr="00317DC8">
        <w:rPr>
          <w:rFonts w:ascii="Verdana" w:hAnsi="Verdana" w:cs="Arial"/>
          <w:b/>
          <w:sz w:val="18"/>
          <w:szCs w:val="18"/>
        </w:rPr>
        <w:t xml:space="preserve"> w których przynajmniej jedna usługa z wymaganych przez Zamawiającego jest usługą bez dopłat i nie jest usługą świadczoną na zasadzie rabatu bądź upustu.</w:t>
      </w:r>
    </w:p>
    <w:p w14:paraId="2479E681" w14:textId="77777777" w:rsidR="0045170A" w:rsidRDefault="0045170A" w:rsidP="00267ADB">
      <w:pPr>
        <w:pStyle w:val="pkt"/>
        <w:widowControl w:val="0"/>
        <w:autoSpaceDE w:val="0"/>
        <w:autoSpaceDN w:val="0"/>
        <w:spacing w:before="0" w:after="0"/>
        <w:ind w:left="567"/>
        <w:rPr>
          <w:rFonts w:ascii="Verdana" w:hAnsi="Verdana" w:cs="Arial"/>
          <w:sz w:val="18"/>
          <w:szCs w:val="18"/>
        </w:rPr>
      </w:pPr>
    </w:p>
    <w:bookmarkEnd w:id="10"/>
    <w:p w14:paraId="7F446374" w14:textId="6BDE1757" w:rsidR="00A40633" w:rsidRPr="00D22037" w:rsidRDefault="00A40633" w:rsidP="00DC30DA">
      <w:pPr>
        <w:pStyle w:val="pkt"/>
        <w:widowControl w:val="0"/>
        <w:numPr>
          <w:ilvl w:val="1"/>
          <w:numId w:val="52"/>
        </w:numPr>
        <w:autoSpaceDE w:val="0"/>
        <w:autoSpaceDN w:val="0"/>
        <w:spacing w:before="0" w:after="0"/>
        <w:rPr>
          <w:rFonts w:ascii="Verdana" w:hAnsi="Verdana" w:cs="Arial"/>
          <w:sz w:val="18"/>
          <w:szCs w:val="18"/>
        </w:rPr>
      </w:pPr>
      <w:r w:rsidRPr="00D22037">
        <w:rPr>
          <w:rFonts w:ascii="Verdana" w:hAnsi="Verdana" w:cs="Arial"/>
          <w:sz w:val="18"/>
          <w:szCs w:val="18"/>
        </w:rPr>
        <w:t xml:space="preserve">Ostateczna liczba punktów uzyskanych przez Wykonawcę </w:t>
      </w:r>
      <w:r w:rsidR="00D230DC" w:rsidRPr="00D22037">
        <w:rPr>
          <w:rFonts w:ascii="Verdana" w:hAnsi="Verdana" w:cs="Arial"/>
          <w:sz w:val="18"/>
          <w:szCs w:val="18"/>
        </w:rPr>
        <w:t xml:space="preserve">(L) </w:t>
      </w:r>
      <w:r w:rsidRPr="00D22037">
        <w:rPr>
          <w:rFonts w:ascii="Verdana" w:hAnsi="Verdana" w:cs="Arial"/>
          <w:sz w:val="18"/>
          <w:szCs w:val="18"/>
        </w:rPr>
        <w:t>obliczana jest jako suma punktów poszczególnych kryteriów</w:t>
      </w:r>
      <w:r w:rsidR="004E775E" w:rsidRPr="00D22037">
        <w:rPr>
          <w:rFonts w:ascii="Verdana" w:hAnsi="Verdana" w:cs="Arial"/>
          <w:sz w:val="18"/>
          <w:szCs w:val="18"/>
        </w:rPr>
        <w:t xml:space="preserve">: </w:t>
      </w:r>
      <w:r w:rsidR="001B35EB" w:rsidRPr="00D22037">
        <w:rPr>
          <w:rFonts w:ascii="Verdana" w:hAnsi="Verdana" w:cs="Arial"/>
          <w:sz w:val="18"/>
          <w:szCs w:val="18"/>
        </w:rPr>
        <w:t>L= C</w:t>
      </w:r>
      <w:r w:rsidR="00D22037" w:rsidRPr="00D22037">
        <w:rPr>
          <w:rFonts w:ascii="Verdana" w:hAnsi="Verdana" w:cs="Arial"/>
          <w:sz w:val="18"/>
          <w:szCs w:val="18"/>
        </w:rPr>
        <w:t xml:space="preserve"> </w:t>
      </w:r>
      <w:r w:rsidR="001B35EB" w:rsidRPr="00D22037">
        <w:rPr>
          <w:rFonts w:ascii="Verdana" w:hAnsi="Verdana" w:cs="Arial"/>
          <w:sz w:val="18"/>
          <w:szCs w:val="18"/>
        </w:rPr>
        <w:t>+</w:t>
      </w:r>
      <w:r w:rsidR="00D22037" w:rsidRPr="00D22037">
        <w:rPr>
          <w:rFonts w:ascii="Verdana" w:hAnsi="Verdana" w:cs="Arial"/>
          <w:sz w:val="18"/>
          <w:szCs w:val="18"/>
        </w:rPr>
        <w:t xml:space="preserve"> B + A +D</w:t>
      </w:r>
    </w:p>
    <w:p w14:paraId="1E58FB27" w14:textId="69AA2B8C" w:rsidR="007E4FD8" w:rsidRPr="006E6720" w:rsidRDefault="007E4FD8" w:rsidP="00DC30DA">
      <w:pPr>
        <w:pStyle w:val="pkt"/>
        <w:widowControl w:val="0"/>
        <w:numPr>
          <w:ilvl w:val="1"/>
          <w:numId w:val="52"/>
        </w:numPr>
        <w:autoSpaceDE w:val="0"/>
        <w:autoSpaceDN w:val="0"/>
        <w:spacing w:before="0" w:after="0"/>
        <w:rPr>
          <w:rFonts w:ascii="Verdana" w:hAnsi="Verdana" w:cs="Arial"/>
          <w:sz w:val="18"/>
          <w:szCs w:val="18"/>
        </w:rPr>
      </w:pPr>
      <w:r w:rsidRPr="006E6720">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Pr="006E6720" w:rsidRDefault="0035270A" w:rsidP="00DC30DA">
      <w:pPr>
        <w:pStyle w:val="pkt"/>
        <w:widowControl w:val="0"/>
        <w:numPr>
          <w:ilvl w:val="1"/>
          <w:numId w:val="52"/>
        </w:numPr>
        <w:autoSpaceDE w:val="0"/>
        <w:autoSpaceDN w:val="0"/>
        <w:spacing w:before="0" w:after="0"/>
        <w:rPr>
          <w:rFonts w:ascii="Verdana" w:hAnsi="Verdana" w:cs="Arial"/>
          <w:sz w:val="18"/>
          <w:szCs w:val="18"/>
        </w:rPr>
      </w:pPr>
      <w:r w:rsidRPr="006E6720">
        <w:rPr>
          <w:rFonts w:ascii="Verdana" w:hAnsi="Verdana" w:cs="Arial"/>
          <w:sz w:val="18"/>
          <w:szCs w:val="18"/>
        </w:rPr>
        <w:t xml:space="preserve">Punktacja przyznawana ofertom w </w:t>
      </w:r>
      <w:r w:rsidR="002F5383" w:rsidRPr="006E6720">
        <w:rPr>
          <w:rFonts w:ascii="Verdana" w:hAnsi="Verdana" w:cs="Arial"/>
          <w:sz w:val="18"/>
          <w:szCs w:val="18"/>
        </w:rPr>
        <w:t>kryterium – cena –</w:t>
      </w:r>
      <w:r w:rsidRPr="006E6720">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6E6720" w:rsidRDefault="0035270A" w:rsidP="00DC30DA">
      <w:pPr>
        <w:pStyle w:val="pkt"/>
        <w:widowControl w:val="0"/>
        <w:numPr>
          <w:ilvl w:val="1"/>
          <w:numId w:val="52"/>
        </w:numPr>
        <w:autoSpaceDE w:val="0"/>
        <w:autoSpaceDN w:val="0"/>
        <w:spacing w:before="0" w:after="0"/>
        <w:rPr>
          <w:rFonts w:ascii="Verdana" w:hAnsi="Verdana" w:cs="Arial"/>
          <w:sz w:val="18"/>
          <w:szCs w:val="18"/>
        </w:rPr>
      </w:pPr>
      <w:r w:rsidRPr="006E6720">
        <w:rPr>
          <w:rFonts w:ascii="Verdana" w:hAnsi="Verdana" w:cs="Arial"/>
          <w:sz w:val="18"/>
          <w:szCs w:val="18"/>
        </w:rPr>
        <w:t>Zamawiający udzieli zamówienia wykonawcy, którego oferta odpowiadać będzie wszystkim wymaganiom przedstawionym w ustawie PZP oraz w SIWZ i zostanie oceniona jako najkorzystniejsza w oparciu o podane kryteria wyboru.</w:t>
      </w:r>
    </w:p>
    <w:p w14:paraId="56A7B672" w14:textId="76B9D0E7" w:rsidR="007E4FD8" w:rsidRPr="006E6720" w:rsidRDefault="007E4FD8" w:rsidP="00DC30DA">
      <w:pPr>
        <w:pStyle w:val="pkt"/>
        <w:widowControl w:val="0"/>
        <w:numPr>
          <w:ilvl w:val="1"/>
          <w:numId w:val="52"/>
        </w:numPr>
        <w:autoSpaceDE w:val="0"/>
        <w:autoSpaceDN w:val="0"/>
        <w:spacing w:before="0" w:after="0"/>
        <w:rPr>
          <w:rFonts w:ascii="Verdana" w:hAnsi="Verdana" w:cs="Arial"/>
          <w:sz w:val="18"/>
          <w:szCs w:val="18"/>
        </w:rPr>
      </w:pPr>
      <w:r w:rsidRPr="006E6720">
        <w:rPr>
          <w:rFonts w:ascii="Verdana" w:hAnsi="Verdana" w:cs="Arial"/>
          <w:sz w:val="18"/>
          <w:szCs w:val="18"/>
        </w:rPr>
        <w:t xml:space="preserve">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 </w:t>
      </w:r>
      <w:r w:rsidR="00DB07F7" w:rsidRPr="006E6720">
        <w:rPr>
          <w:rFonts w:ascii="Verdana" w:hAnsi="Verdana" w:cs="Arial"/>
          <w:sz w:val="18"/>
          <w:szCs w:val="18"/>
        </w:rPr>
        <w:t xml:space="preserve">poprzez Platformę </w:t>
      </w:r>
      <w:r w:rsidR="002B04A2" w:rsidRPr="006E6720">
        <w:rPr>
          <w:rFonts w:ascii="Verdana" w:hAnsi="Verdana" w:cs="Arial"/>
          <w:sz w:val="18"/>
          <w:szCs w:val="18"/>
        </w:rPr>
        <w:t>W</w:t>
      </w:r>
      <w:r w:rsidRPr="006E6720">
        <w:rPr>
          <w:rFonts w:ascii="Verdana" w:hAnsi="Verdana" w:cs="Arial"/>
          <w:sz w:val="18"/>
          <w:szCs w:val="18"/>
        </w:rPr>
        <w:t>ykonawców, którzy złożyli te oferty, do złożenia w terminie określonym przez zamawiającego ofert dodatkowych.</w:t>
      </w:r>
    </w:p>
    <w:p w14:paraId="7B0F24DA" w14:textId="77777777" w:rsidR="007E4FD8" w:rsidRPr="006E6720" w:rsidRDefault="007E4FD8" w:rsidP="00DC30DA">
      <w:pPr>
        <w:pStyle w:val="pkt"/>
        <w:widowControl w:val="0"/>
        <w:numPr>
          <w:ilvl w:val="1"/>
          <w:numId w:val="52"/>
        </w:numPr>
        <w:autoSpaceDE w:val="0"/>
        <w:autoSpaceDN w:val="0"/>
        <w:spacing w:before="0" w:after="0"/>
        <w:rPr>
          <w:rFonts w:ascii="Verdana" w:hAnsi="Verdana" w:cs="Arial"/>
          <w:sz w:val="18"/>
          <w:szCs w:val="18"/>
        </w:rPr>
      </w:pPr>
      <w:r w:rsidRPr="006E6720">
        <w:rPr>
          <w:rFonts w:ascii="Verdana" w:hAnsi="Verdana" w:cs="Arial"/>
          <w:sz w:val="18"/>
          <w:szCs w:val="18"/>
        </w:rPr>
        <w:t>Zamawiający nie przewiduje przeprowadzenia dogrywki w formie aukcji elektronicznej.</w:t>
      </w:r>
    </w:p>
    <w:p w14:paraId="0F05BF8D" w14:textId="77777777" w:rsidR="007A213D" w:rsidRDefault="007A213D" w:rsidP="007A213D">
      <w:pPr>
        <w:pStyle w:val="pkt"/>
        <w:widowControl w:val="0"/>
        <w:autoSpaceDE w:val="0"/>
        <w:autoSpaceDN w:val="0"/>
        <w:spacing w:before="0" w:after="0"/>
        <w:ind w:left="1800" w:hanging="1800"/>
        <w:rPr>
          <w:rFonts w:ascii="Verdana" w:hAnsi="Verdana" w:cs="Arial"/>
          <w:sz w:val="18"/>
          <w:szCs w:val="18"/>
        </w:rPr>
      </w:pPr>
    </w:p>
    <w:p w14:paraId="6A923D8A" w14:textId="31628A97" w:rsidR="00011AF1" w:rsidRDefault="006E6452" w:rsidP="00DC30DA">
      <w:pPr>
        <w:pStyle w:val="pkt"/>
        <w:numPr>
          <w:ilvl w:val="0"/>
          <w:numId w:val="37"/>
        </w:numPr>
        <w:tabs>
          <w:tab w:val="clear" w:pos="1068"/>
          <w:tab w:val="num" w:pos="426"/>
        </w:tabs>
        <w:autoSpaceDE w:val="0"/>
        <w:autoSpaceDN w:val="0"/>
        <w:spacing w:before="0" w:after="0"/>
        <w:ind w:left="426" w:hanging="426"/>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652E38A6" w:rsidR="006E6452" w:rsidRPr="00011AF1" w:rsidRDefault="009D0B9F" w:rsidP="00DC30DA">
      <w:pPr>
        <w:pStyle w:val="pkt"/>
        <w:numPr>
          <w:ilvl w:val="1"/>
          <w:numId w:val="53"/>
        </w:numPr>
        <w:autoSpaceDE w:val="0"/>
        <w:autoSpaceDN w:val="0"/>
        <w:spacing w:before="0" w:after="0"/>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 xml:space="preserve">celu zawarcia umowy w sprawie zamówienia publicznego, </w:t>
      </w:r>
      <w:r w:rsidR="0045170A">
        <w:rPr>
          <w:rFonts w:ascii="Verdana" w:hAnsi="Verdana" w:cs="Arial"/>
          <w:color w:val="000000"/>
          <w:sz w:val="18"/>
          <w:szCs w:val="18"/>
        </w:rPr>
        <w:t>W</w:t>
      </w:r>
      <w:r w:rsidR="006E6452" w:rsidRPr="00011AF1">
        <w:rPr>
          <w:rFonts w:ascii="Verdana" w:hAnsi="Verdana" w:cs="Arial"/>
          <w:color w:val="000000"/>
          <w:sz w:val="18"/>
          <w:szCs w:val="18"/>
        </w:rPr>
        <w:t>ykonawca, którego ofertę wybrano, jako najkorzyst</w:t>
      </w:r>
      <w:r w:rsidR="00BE07F4" w:rsidRPr="00011AF1">
        <w:rPr>
          <w:rFonts w:ascii="Verdana" w:hAnsi="Verdana" w:cs="Arial"/>
          <w:color w:val="000000"/>
          <w:sz w:val="18"/>
          <w:szCs w:val="18"/>
        </w:rPr>
        <w:t>niejszą przed podpisaniem umowy:</w:t>
      </w:r>
    </w:p>
    <w:p w14:paraId="1CC2B2E4" w14:textId="6DCE1172" w:rsidR="007F639E" w:rsidRDefault="00BE07F4" w:rsidP="00704576">
      <w:pPr>
        <w:numPr>
          <w:ilvl w:val="0"/>
          <w:numId w:val="14"/>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58022A0" w14:textId="3F967CEA" w:rsidR="0061661D" w:rsidRPr="007A213D" w:rsidRDefault="0061661D" w:rsidP="00704576">
      <w:pPr>
        <w:numPr>
          <w:ilvl w:val="0"/>
          <w:numId w:val="14"/>
        </w:numPr>
        <w:ind w:left="709" w:hanging="425"/>
        <w:rPr>
          <w:rFonts w:ascii="Verdana" w:hAnsi="Verdana" w:cs="Arial"/>
          <w:sz w:val="18"/>
          <w:szCs w:val="18"/>
        </w:rPr>
      </w:pPr>
      <w:r w:rsidRPr="007A213D">
        <w:rPr>
          <w:rFonts w:ascii="Verdana" w:hAnsi="Verdana" w:cs="Arial"/>
          <w:sz w:val="18"/>
          <w:szCs w:val="18"/>
        </w:rPr>
        <w:t>wnosi zabezpieczenie należytego wykonania umowy</w:t>
      </w:r>
      <w:r>
        <w:rPr>
          <w:rFonts w:ascii="Verdana" w:hAnsi="Verdana" w:cs="Arial"/>
          <w:sz w:val="18"/>
          <w:szCs w:val="18"/>
        </w:rPr>
        <w:t>.</w:t>
      </w:r>
    </w:p>
    <w:p w14:paraId="12FE6B9F" w14:textId="5263A506" w:rsidR="007A4744" w:rsidRPr="007A213D" w:rsidRDefault="007A4744" w:rsidP="00DC30DA">
      <w:pPr>
        <w:pStyle w:val="pkt"/>
        <w:numPr>
          <w:ilvl w:val="1"/>
          <w:numId w:val="53"/>
        </w:numPr>
        <w:autoSpaceDE w:val="0"/>
        <w:autoSpaceDN w:val="0"/>
        <w:spacing w:before="0" w:after="0"/>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704576">
      <w:pPr>
        <w:numPr>
          <w:ilvl w:val="0"/>
          <w:numId w:val="15"/>
        </w:numPr>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704576">
      <w:pPr>
        <w:numPr>
          <w:ilvl w:val="0"/>
          <w:numId w:val="15"/>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704576">
      <w:pPr>
        <w:numPr>
          <w:ilvl w:val="0"/>
          <w:numId w:val="15"/>
        </w:numPr>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704576">
      <w:pPr>
        <w:numPr>
          <w:ilvl w:val="0"/>
          <w:numId w:val="15"/>
        </w:numPr>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5AC09DF" w:rsidR="002E5EAB" w:rsidRPr="002B04A2" w:rsidRDefault="00575B36" w:rsidP="00DC30DA">
      <w:pPr>
        <w:pStyle w:val="pkt"/>
        <w:numPr>
          <w:ilvl w:val="1"/>
          <w:numId w:val="53"/>
        </w:numPr>
        <w:autoSpaceDE w:val="0"/>
        <w:autoSpaceDN w:val="0"/>
        <w:spacing w:before="0" w:after="0"/>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662BD5">
        <w:rPr>
          <w:rFonts w:ascii="Verdana" w:hAnsi="Verdana" w:cs="Arial"/>
          <w:sz w:val="18"/>
          <w:szCs w:val="18"/>
        </w:rPr>
        <w:t>6</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6E6720" w:rsidRDefault="002E5EAB" w:rsidP="00DC30DA">
      <w:pPr>
        <w:pStyle w:val="pkt"/>
        <w:numPr>
          <w:ilvl w:val="1"/>
          <w:numId w:val="53"/>
        </w:numPr>
        <w:autoSpaceDE w:val="0"/>
        <w:autoSpaceDN w:val="0"/>
        <w:spacing w:before="0" w:after="0"/>
        <w:rPr>
          <w:rFonts w:ascii="Verdana" w:hAnsi="Verdana" w:cs="Arial"/>
          <w:sz w:val="18"/>
          <w:szCs w:val="18"/>
        </w:rPr>
      </w:pPr>
      <w:r w:rsidRPr="006E6720">
        <w:rPr>
          <w:rFonts w:ascii="Verdana" w:hAnsi="Verdana" w:cs="Arial"/>
          <w:sz w:val="18"/>
          <w:szCs w:val="18"/>
        </w:rPr>
        <w:t xml:space="preserve">Zamawiający zawiera umowę w sprawie zamówienia publicznego, z zastrzeżeniem art. 183, </w:t>
      </w:r>
      <w:r w:rsidR="00911126" w:rsidRPr="006E6720">
        <w:rPr>
          <w:rFonts w:ascii="Verdana" w:hAnsi="Verdana" w:cs="Arial"/>
          <w:sz w:val="18"/>
          <w:szCs w:val="18"/>
        </w:rPr>
        <w:br/>
      </w:r>
      <w:r w:rsidRPr="006E6720">
        <w:rPr>
          <w:rFonts w:ascii="Verdana" w:hAnsi="Verdana" w:cs="Arial"/>
          <w:sz w:val="18"/>
          <w:szCs w:val="18"/>
        </w:rPr>
        <w:t xml:space="preserve">w terminie nie krótszym niż </w:t>
      </w:r>
      <w:r w:rsidR="00881EFD" w:rsidRPr="006E6720">
        <w:rPr>
          <w:rFonts w:ascii="Verdana" w:hAnsi="Verdana" w:cs="Arial"/>
          <w:sz w:val="18"/>
          <w:szCs w:val="18"/>
        </w:rPr>
        <w:t>10</w:t>
      </w:r>
      <w:r w:rsidRPr="006E6720">
        <w:rPr>
          <w:rFonts w:ascii="Verdana" w:hAnsi="Verdana" w:cs="Arial"/>
          <w:sz w:val="18"/>
          <w:szCs w:val="18"/>
        </w:rPr>
        <w:t xml:space="preserve"> dni od dnia przesłania zawiadomienia o wyborze najkorzystniejszej oferty</w:t>
      </w:r>
      <w:r w:rsidR="002565CD" w:rsidRPr="006E6720">
        <w:rPr>
          <w:rFonts w:ascii="Verdana" w:hAnsi="Verdana" w:cs="Arial"/>
          <w:sz w:val="18"/>
          <w:szCs w:val="18"/>
        </w:rPr>
        <w:t>.</w:t>
      </w:r>
    </w:p>
    <w:p w14:paraId="76BFA244" w14:textId="058535AF" w:rsidR="00953E65" w:rsidRPr="006E6720" w:rsidRDefault="00953E65" w:rsidP="00DC30DA">
      <w:pPr>
        <w:pStyle w:val="pkt"/>
        <w:numPr>
          <w:ilvl w:val="1"/>
          <w:numId w:val="53"/>
        </w:numPr>
        <w:autoSpaceDE w:val="0"/>
        <w:autoSpaceDN w:val="0"/>
        <w:spacing w:before="0" w:after="0"/>
        <w:rPr>
          <w:rFonts w:ascii="Verdana" w:hAnsi="Verdana" w:cs="Arial"/>
          <w:sz w:val="18"/>
          <w:szCs w:val="18"/>
        </w:rPr>
      </w:pPr>
      <w:r w:rsidRPr="006E6720">
        <w:rPr>
          <w:rFonts w:ascii="Verdana" w:hAnsi="Verdana" w:cs="Arial"/>
          <w:sz w:val="18"/>
          <w:szCs w:val="18"/>
        </w:rPr>
        <w:t>Z</w:t>
      </w:r>
      <w:r w:rsidR="0045170A" w:rsidRPr="006E6720">
        <w:rPr>
          <w:rFonts w:ascii="Verdana" w:hAnsi="Verdana" w:cs="Arial"/>
          <w:sz w:val="18"/>
          <w:szCs w:val="18"/>
        </w:rPr>
        <w:t>awarcie umowy nastąpi wg wzoru Z</w:t>
      </w:r>
      <w:r w:rsidRPr="006E6720">
        <w:rPr>
          <w:rFonts w:ascii="Verdana" w:hAnsi="Verdana" w:cs="Arial"/>
          <w:sz w:val="18"/>
          <w:szCs w:val="18"/>
        </w:rPr>
        <w:t>amawiającego.</w:t>
      </w:r>
    </w:p>
    <w:p w14:paraId="30C100B7" w14:textId="77777777" w:rsidR="00953E65" w:rsidRPr="006E6720" w:rsidRDefault="00953E65" w:rsidP="00DC30DA">
      <w:pPr>
        <w:pStyle w:val="pkt"/>
        <w:numPr>
          <w:ilvl w:val="1"/>
          <w:numId w:val="53"/>
        </w:numPr>
        <w:autoSpaceDE w:val="0"/>
        <w:autoSpaceDN w:val="0"/>
        <w:spacing w:before="0" w:after="0"/>
        <w:rPr>
          <w:rFonts w:ascii="Verdana" w:hAnsi="Verdana" w:cs="Arial"/>
          <w:sz w:val="18"/>
          <w:szCs w:val="18"/>
        </w:rPr>
      </w:pPr>
      <w:r w:rsidRPr="006E6720">
        <w:rPr>
          <w:rFonts w:ascii="Verdana" w:hAnsi="Verdana" w:cs="Arial"/>
          <w:sz w:val="18"/>
          <w:szCs w:val="18"/>
        </w:rPr>
        <w:t>Postanowienia ustalone we wzorze umowy nie podlegają negocjacjom.</w:t>
      </w:r>
    </w:p>
    <w:p w14:paraId="7745499D" w14:textId="4005A1F8" w:rsidR="00953E65" w:rsidRPr="006E6720" w:rsidRDefault="0045170A" w:rsidP="00DC30DA">
      <w:pPr>
        <w:pStyle w:val="pkt"/>
        <w:numPr>
          <w:ilvl w:val="1"/>
          <w:numId w:val="53"/>
        </w:numPr>
        <w:autoSpaceDE w:val="0"/>
        <w:autoSpaceDN w:val="0"/>
        <w:spacing w:before="0" w:after="0"/>
        <w:rPr>
          <w:rFonts w:ascii="Verdana" w:hAnsi="Verdana" w:cs="Arial"/>
          <w:sz w:val="18"/>
          <w:szCs w:val="18"/>
        </w:rPr>
      </w:pPr>
      <w:r w:rsidRPr="006E6720">
        <w:rPr>
          <w:rFonts w:ascii="Verdana" w:hAnsi="Verdana" w:cs="Arial"/>
          <w:sz w:val="18"/>
          <w:szCs w:val="18"/>
        </w:rPr>
        <w:lastRenderedPageBreak/>
        <w:t>Osoby reprezentujące W</w:t>
      </w:r>
      <w:r w:rsidR="00953E65" w:rsidRPr="006E6720">
        <w:rPr>
          <w:rFonts w:ascii="Verdana" w:hAnsi="Verdana" w:cs="Arial"/>
          <w:sz w:val="18"/>
          <w:szCs w:val="18"/>
        </w:rPr>
        <w:t>ykonawcę przy podpisywaniu umowy powinny posiadać ze sobą dokumenty potwierdzające ich umocowanie do podpisania umowy, o ile umocowanie to nie będzie wynikać z dokumentów załączonych do oferty.</w:t>
      </w:r>
    </w:p>
    <w:p w14:paraId="751F81C4" w14:textId="74405151" w:rsidR="00FD6E83" w:rsidRPr="006E6720" w:rsidRDefault="00FD6E83" w:rsidP="00DC30DA">
      <w:pPr>
        <w:pStyle w:val="pkt"/>
        <w:numPr>
          <w:ilvl w:val="1"/>
          <w:numId w:val="53"/>
        </w:numPr>
        <w:autoSpaceDE w:val="0"/>
        <w:autoSpaceDN w:val="0"/>
        <w:spacing w:before="0" w:after="0"/>
        <w:rPr>
          <w:rFonts w:ascii="Verdana" w:hAnsi="Verdana" w:cs="Arial"/>
          <w:sz w:val="18"/>
          <w:szCs w:val="18"/>
        </w:rPr>
      </w:pPr>
      <w:r w:rsidRPr="006E6720">
        <w:rPr>
          <w:rFonts w:ascii="Verdana" w:hAnsi="Verdana" w:cs="Arial"/>
          <w:sz w:val="18"/>
          <w:szCs w:val="18"/>
        </w:rPr>
        <w:t>Jeżeli Wykonawca, którego oferta została wybrana, uchyla się od zawarcia umowy w</w:t>
      </w:r>
      <w:r w:rsidR="008D1F4E" w:rsidRPr="006E6720">
        <w:rPr>
          <w:rFonts w:ascii="Verdana" w:hAnsi="Verdana" w:cs="Arial"/>
          <w:sz w:val="18"/>
          <w:szCs w:val="18"/>
        </w:rPr>
        <w:t xml:space="preserve"> sprawie zamówienia publicznego</w:t>
      </w:r>
      <w:r w:rsidRPr="006E6720">
        <w:rPr>
          <w:rFonts w:ascii="Verdana" w:hAnsi="Verdana" w:cs="Arial"/>
          <w:sz w:val="18"/>
          <w:szCs w:val="18"/>
        </w:rPr>
        <w:t xml:space="preserve">, zamawiający może wybrać ofertę najkorzystniejszą spośród pozostałych ofert bez przeprowadzania ich ponownego badania i oceny, </w:t>
      </w:r>
      <w:r w:rsidR="002B04A2" w:rsidRPr="006E6720">
        <w:rPr>
          <w:rFonts w:ascii="Verdana" w:hAnsi="Verdana" w:cs="Arial"/>
          <w:sz w:val="18"/>
          <w:szCs w:val="18"/>
        </w:rPr>
        <w:t>chyba, że</w:t>
      </w:r>
      <w:r w:rsidRPr="006E6720">
        <w:rPr>
          <w:rFonts w:ascii="Verdana" w:hAnsi="Verdana" w:cs="Arial"/>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DC30DA">
      <w:pPr>
        <w:pStyle w:val="pkt"/>
        <w:numPr>
          <w:ilvl w:val="0"/>
          <w:numId w:val="37"/>
        </w:numPr>
        <w:tabs>
          <w:tab w:val="clear" w:pos="1068"/>
          <w:tab w:val="num" w:pos="426"/>
        </w:tabs>
        <w:autoSpaceDE w:val="0"/>
        <w:autoSpaceDN w:val="0"/>
        <w:spacing w:before="0" w:after="0"/>
        <w:ind w:left="426" w:hanging="426"/>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7CA4C67" w14:textId="24FC13B1" w:rsidR="002F5383" w:rsidRPr="005F0FAC" w:rsidRDefault="005F0FAC" w:rsidP="005F0FAC">
      <w:pPr>
        <w:pStyle w:val="pkt"/>
        <w:numPr>
          <w:ilvl w:val="1"/>
          <w:numId w:val="54"/>
        </w:numPr>
        <w:autoSpaceDE w:val="0"/>
        <w:autoSpaceDN w:val="0"/>
        <w:spacing w:before="0" w:after="0"/>
        <w:rPr>
          <w:rFonts w:ascii="Verdana" w:hAnsi="Verdana" w:cs="Arial"/>
          <w:sz w:val="18"/>
          <w:szCs w:val="18"/>
        </w:rPr>
      </w:pPr>
      <w:r w:rsidRPr="0067349C">
        <w:rPr>
          <w:rFonts w:ascii="Verdana" w:hAnsi="Verdana" w:cs="Arial"/>
          <w:b/>
          <w:sz w:val="18"/>
          <w:szCs w:val="18"/>
        </w:rPr>
        <w:t xml:space="preserve">Zamawiający </w:t>
      </w:r>
      <w:r w:rsidRPr="00B6712C">
        <w:rPr>
          <w:rFonts w:ascii="Verdana" w:hAnsi="Verdana" w:cs="Arial"/>
          <w:b/>
          <w:sz w:val="18"/>
          <w:szCs w:val="18"/>
        </w:rPr>
        <w:t>nie wymaga</w:t>
      </w:r>
      <w:r w:rsidRPr="00B6712C">
        <w:rPr>
          <w:rFonts w:ascii="Verdana" w:hAnsi="Verdana" w:cs="Arial"/>
          <w:sz w:val="18"/>
          <w:szCs w:val="18"/>
        </w:rPr>
        <w:t xml:space="preserve"> wniesienia zabezpieczenia należytego wykonania umowy.</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DC30DA">
      <w:pPr>
        <w:pStyle w:val="pkt"/>
        <w:numPr>
          <w:ilvl w:val="0"/>
          <w:numId w:val="37"/>
        </w:numPr>
        <w:tabs>
          <w:tab w:val="clear" w:pos="1068"/>
          <w:tab w:val="num" w:pos="426"/>
        </w:tabs>
        <w:autoSpaceDE w:val="0"/>
        <w:autoSpaceDN w:val="0"/>
        <w:spacing w:before="0" w:after="0"/>
        <w:ind w:left="426" w:hanging="426"/>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209C3CCF" w:rsidR="00977CF4" w:rsidRPr="005448FA" w:rsidRDefault="00977CF4" w:rsidP="00DC30DA">
      <w:pPr>
        <w:pStyle w:val="pkt"/>
        <w:numPr>
          <w:ilvl w:val="1"/>
          <w:numId w:val="55"/>
        </w:numPr>
        <w:autoSpaceDE w:val="0"/>
        <w:autoSpaceDN w:val="0"/>
        <w:spacing w:before="0" w:after="0"/>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5F0FAC">
        <w:rPr>
          <w:rFonts w:ascii="Verdana" w:hAnsi="Verdana" w:cs="Arial"/>
          <w:b/>
          <w:sz w:val="18"/>
          <w:szCs w:val="18"/>
        </w:rPr>
        <w:t>5</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DC30DA">
      <w:pPr>
        <w:pStyle w:val="pkt"/>
        <w:numPr>
          <w:ilvl w:val="1"/>
          <w:numId w:val="55"/>
        </w:numPr>
        <w:autoSpaceDE w:val="0"/>
        <w:autoSpaceDN w:val="0"/>
        <w:spacing w:before="0" w:after="0"/>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323245C6" w:rsidR="00A20764" w:rsidRPr="006E6720" w:rsidRDefault="00977CF4" w:rsidP="00DC30DA">
      <w:pPr>
        <w:pStyle w:val="pkt"/>
        <w:numPr>
          <w:ilvl w:val="1"/>
          <w:numId w:val="55"/>
        </w:numPr>
        <w:autoSpaceDE w:val="0"/>
        <w:autoSpaceDN w:val="0"/>
        <w:spacing w:before="0" w:after="0"/>
        <w:rPr>
          <w:rFonts w:ascii="Verdana" w:hAnsi="Verdana" w:cs="Arial"/>
          <w:b/>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sidRPr="006E6720">
        <w:rPr>
          <w:rFonts w:ascii="Verdana" w:hAnsi="Verdana" w:cs="Arial"/>
          <w:b/>
          <w:sz w:val="18"/>
          <w:szCs w:val="18"/>
        </w:rPr>
        <w:t>Z</w:t>
      </w:r>
      <w:r w:rsidRPr="006E6720">
        <w:rPr>
          <w:rFonts w:ascii="Verdana" w:hAnsi="Verdana" w:cs="Arial"/>
          <w:b/>
          <w:sz w:val="18"/>
          <w:szCs w:val="18"/>
        </w:rPr>
        <w:t>ałącznik nr</w:t>
      </w:r>
      <w:r w:rsidR="00617626" w:rsidRPr="006E6720">
        <w:rPr>
          <w:rFonts w:ascii="Verdana" w:hAnsi="Verdana" w:cs="Arial"/>
          <w:b/>
          <w:sz w:val="18"/>
          <w:szCs w:val="18"/>
        </w:rPr>
        <w:t xml:space="preserve"> </w:t>
      </w:r>
      <w:r w:rsidR="005F0FAC">
        <w:rPr>
          <w:rFonts w:ascii="Verdana" w:hAnsi="Verdana" w:cs="Arial"/>
          <w:b/>
          <w:sz w:val="18"/>
          <w:szCs w:val="18"/>
        </w:rPr>
        <w:t>5</w:t>
      </w:r>
      <w:r w:rsidR="00926A44" w:rsidRPr="006E6720">
        <w:rPr>
          <w:rFonts w:ascii="Verdana" w:hAnsi="Verdana" w:cs="Arial"/>
          <w:b/>
          <w:sz w:val="18"/>
          <w:szCs w:val="18"/>
        </w:rPr>
        <w:t xml:space="preserve"> </w:t>
      </w:r>
      <w:r w:rsidRPr="006E6720">
        <w:rPr>
          <w:rFonts w:ascii="Verdana" w:hAnsi="Verdana" w:cs="Arial"/>
          <w:b/>
          <w:sz w:val="18"/>
          <w:szCs w:val="18"/>
        </w:rPr>
        <w:t>do SIWZ.</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DC30DA">
      <w:pPr>
        <w:pStyle w:val="pkt"/>
        <w:numPr>
          <w:ilvl w:val="0"/>
          <w:numId w:val="37"/>
        </w:numPr>
        <w:tabs>
          <w:tab w:val="clear" w:pos="1068"/>
          <w:tab w:val="num" w:pos="426"/>
        </w:tabs>
        <w:autoSpaceDE w:val="0"/>
        <w:autoSpaceDN w:val="0"/>
        <w:spacing w:before="0" w:after="0"/>
        <w:ind w:left="426" w:hanging="426"/>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49FBC891" w:rsidR="00187D38" w:rsidRPr="006E6720" w:rsidRDefault="009837A3" w:rsidP="00DC30DA">
      <w:pPr>
        <w:pStyle w:val="Akapitzlist"/>
        <w:numPr>
          <w:ilvl w:val="1"/>
          <w:numId w:val="56"/>
        </w:numPr>
        <w:tabs>
          <w:tab w:val="left" w:pos="567"/>
        </w:tabs>
        <w:rPr>
          <w:rFonts w:ascii="Verdana" w:hAnsi="Verdana" w:cs="Arial"/>
          <w:sz w:val="18"/>
          <w:szCs w:val="18"/>
        </w:rPr>
      </w:pPr>
      <w:r w:rsidRPr="006E6720">
        <w:rPr>
          <w:rFonts w:ascii="Verdana" w:hAnsi="Verdana" w:cs="Arial"/>
          <w:sz w:val="18"/>
          <w:szCs w:val="18"/>
        </w:rPr>
        <w:t>Odwołanie</w:t>
      </w:r>
      <w:r w:rsidR="00187D38" w:rsidRPr="006E6720">
        <w:rPr>
          <w:rFonts w:ascii="Verdana" w:hAnsi="Verdana" w:cs="Arial"/>
          <w:sz w:val="18"/>
          <w:szCs w:val="18"/>
        </w:rPr>
        <w:t xml:space="preserve"> przysługuje wyłącznie </w:t>
      </w:r>
      <w:r w:rsidR="00881EFD" w:rsidRPr="006E6720">
        <w:rPr>
          <w:rFonts w:ascii="Verdana" w:hAnsi="Verdana" w:cs="Arial"/>
          <w:sz w:val="18"/>
          <w:szCs w:val="18"/>
        </w:rPr>
        <w:t xml:space="preserve">od niezgodnej z przepisami ustawy </w:t>
      </w:r>
      <w:r w:rsidR="00E93829" w:rsidRPr="006E6720">
        <w:rPr>
          <w:rFonts w:ascii="Verdana" w:hAnsi="Verdana" w:cs="Arial"/>
          <w:sz w:val="18"/>
          <w:szCs w:val="18"/>
        </w:rPr>
        <w:t xml:space="preserve">PZP </w:t>
      </w:r>
      <w:r w:rsidR="00187D38" w:rsidRPr="006E6720">
        <w:rPr>
          <w:rFonts w:ascii="Verdana" w:hAnsi="Verdana" w:cs="Arial"/>
          <w:sz w:val="18"/>
          <w:szCs w:val="18"/>
        </w:rPr>
        <w:t>czynności</w:t>
      </w:r>
      <w:r w:rsidR="00881EFD" w:rsidRPr="006E6720">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sidRPr="006E6720">
        <w:rPr>
          <w:rFonts w:ascii="Verdana" w:hAnsi="Verdana" w:cs="Arial"/>
          <w:sz w:val="18"/>
          <w:szCs w:val="18"/>
        </w:rPr>
        <w:t>PZP</w:t>
      </w:r>
      <w:r w:rsidR="00881EFD" w:rsidRPr="006E6720">
        <w:rPr>
          <w:rFonts w:ascii="Verdana" w:hAnsi="Verdana" w:cs="Arial"/>
          <w:sz w:val="18"/>
          <w:szCs w:val="18"/>
        </w:rPr>
        <w:t>.</w:t>
      </w:r>
    </w:p>
    <w:p w14:paraId="639862EE" w14:textId="18E3C7F1" w:rsidR="009837A3" w:rsidRPr="004D7196" w:rsidRDefault="009837A3" w:rsidP="00DC30DA">
      <w:pPr>
        <w:pStyle w:val="Akapitzlist"/>
        <w:numPr>
          <w:ilvl w:val="1"/>
          <w:numId w:val="56"/>
        </w:numPr>
        <w:tabs>
          <w:tab w:val="left" w:pos="567"/>
        </w:tabs>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DC30DA">
      <w:pPr>
        <w:pStyle w:val="Akapitzlist"/>
        <w:numPr>
          <w:ilvl w:val="1"/>
          <w:numId w:val="56"/>
        </w:numPr>
        <w:tabs>
          <w:tab w:val="left" w:pos="567"/>
        </w:tabs>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DC30DA">
      <w:pPr>
        <w:pStyle w:val="Akapitzlist"/>
        <w:numPr>
          <w:ilvl w:val="1"/>
          <w:numId w:val="56"/>
        </w:numPr>
        <w:tabs>
          <w:tab w:val="left" w:pos="567"/>
        </w:tabs>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DC30DA">
      <w:pPr>
        <w:pStyle w:val="Akapitzlist"/>
        <w:numPr>
          <w:ilvl w:val="1"/>
          <w:numId w:val="56"/>
        </w:numPr>
        <w:tabs>
          <w:tab w:val="left" w:pos="567"/>
        </w:tabs>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6E6720">
        <w:rPr>
          <w:rFonts w:ascii="Verdana" w:hAnsi="Verdana" w:cs="Arial"/>
          <w:sz w:val="18"/>
          <w:szCs w:val="18"/>
        </w:rPr>
        <w:t>10</w:t>
      </w:r>
      <w:r w:rsidR="007B76C1" w:rsidRPr="006E6720">
        <w:rPr>
          <w:rFonts w:ascii="Verdana" w:hAnsi="Verdana" w:cs="Arial"/>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6E6720">
        <w:rPr>
          <w:rFonts w:ascii="Verdana" w:hAnsi="Verdana" w:cs="Arial"/>
          <w:sz w:val="18"/>
          <w:szCs w:val="18"/>
        </w:rPr>
        <w:t>1</w:t>
      </w:r>
      <w:r w:rsidR="00881EFD" w:rsidRPr="006E6720">
        <w:rPr>
          <w:rFonts w:ascii="Verdana" w:hAnsi="Verdana" w:cs="Arial"/>
          <w:sz w:val="18"/>
          <w:szCs w:val="18"/>
        </w:rPr>
        <w:t>5</w:t>
      </w:r>
      <w:r w:rsidR="007B76C1" w:rsidRPr="006E6720">
        <w:rPr>
          <w:rFonts w:ascii="Verdana" w:hAnsi="Verdana" w:cs="Arial"/>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DC30DA">
      <w:pPr>
        <w:pStyle w:val="Akapitzlist"/>
        <w:numPr>
          <w:ilvl w:val="1"/>
          <w:numId w:val="56"/>
        </w:numPr>
        <w:tabs>
          <w:tab w:val="left" w:pos="567"/>
        </w:tabs>
        <w:rPr>
          <w:rFonts w:ascii="Verdana" w:hAnsi="Verdana" w:cs="Arial"/>
          <w:sz w:val="18"/>
          <w:szCs w:val="18"/>
        </w:rPr>
      </w:pPr>
      <w:r w:rsidRPr="00AE0ED4">
        <w:rPr>
          <w:rFonts w:ascii="Verdana" w:hAnsi="Verdana" w:cs="Arial"/>
          <w:sz w:val="18"/>
          <w:szCs w:val="18"/>
        </w:rPr>
        <w:t xml:space="preserve">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w:t>
      </w:r>
      <w:r w:rsidRPr="00AE0ED4">
        <w:rPr>
          <w:rFonts w:ascii="Verdana" w:hAnsi="Verdana" w:cs="Arial"/>
          <w:sz w:val="18"/>
          <w:szCs w:val="18"/>
        </w:rPr>
        <w:lastRenderedPageBreak/>
        <w:t>Europejskiej lub zamieszczenia specyfikacji istotnych warunków zamówienia na stronie internetowej.</w:t>
      </w:r>
    </w:p>
    <w:p w14:paraId="0597C3B0" w14:textId="77777777" w:rsidR="00AE0ED4" w:rsidRPr="00AE0ED4" w:rsidRDefault="00AE0ED4" w:rsidP="00DC30DA">
      <w:pPr>
        <w:pStyle w:val="Akapitzlist"/>
        <w:numPr>
          <w:ilvl w:val="1"/>
          <w:numId w:val="56"/>
        </w:numPr>
        <w:tabs>
          <w:tab w:val="left" w:pos="567"/>
        </w:tabs>
        <w:rPr>
          <w:rFonts w:ascii="Verdana" w:hAnsi="Verdana" w:cs="Arial"/>
          <w:sz w:val="18"/>
          <w:szCs w:val="18"/>
        </w:rPr>
      </w:pPr>
      <w:r w:rsidRPr="00AE0ED4">
        <w:rPr>
          <w:rFonts w:ascii="Verdana" w:hAnsi="Verdana" w:cs="Arial"/>
          <w:sz w:val="18"/>
          <w:szCs w:val="18"/>
        </w:rPr>
        <w:t>Odwołanie wobec czynności innych niż określone w pkt 19.5 i 19.6.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DC30DA">
      <w:pPr>
        <w:pStyle w:val="Akapitzlist"/>
        <w:numPr>
          <w:ilvl w:val="1"/>
          <w:numId w:val="56"/>
        </w:numPr>
        <w:tabs>
          <w:tab w:val="left" w:pos="567"/>
        </w:tabs>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926A44">
      <w:pPr>
        <w:numPr>
          <w:ilvl w:val="2"/>
          <w:numId w:val="1"/>
        </w:numPr>
        <w:tabs>
          <w:tab w:val="clear" w:pos="3228"/>
        </w:tabs>
        <w:ind w:left="1276"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926A44">
      <w:pPr>
        <w:numPr>
          <w:ilvl w:val="2"/>
          <w:numId w:val="1"/>
        </w:numPr>
        <w:tabs>
          <w:tab w:val="clear" w:pos="3228"/>
          <w:tab w:val="left" w:pos="567"/>
        </w:tabs>
        <w:ind w:left="1276"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DC30DA">
      <w:pPr>
        <w:pStyle w:val="Akapitzlist"/>
        <w:numPr>
          <w:ilvl w:val="1"/>
          <w:numId w:val="56"/>
        </w:numPr>
        <w:tabs>
          <w:tab w:val="left" w:pos="567"/>
        </w:tabs>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DC30DA">
      <w:pPr>
        <w:pStyle w:val="Akapitzlist"/>
        <w:numPr>
          <w:ilvl w:val="1"/>
          <w:numId w:val="56"/>
        </w:numPr>
        <w:tabs>
          <w:tab w:val="left" w:pos="567"/>
        </w:tabs>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DC30DA">
      <w:pPr>
        <w:pStyle w:val="Akapitzlist"/>
        <w:numPr>
          <w:ilvl w:val="1"/>
          <w:numId w:val="56"/>
        </w:numPr>
        <w:tabs>
          <w:tab w:val="left" w:pos="567"/>
        </w:tabs>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DC30DA">
      <w:pPr>
        <w:pStyle w:val="Akapitzlist"/>
        <w:numPr>
          <w:ilvl w:val="1"/>
          <w:numId w:val="56"/>
        </w:numPr>
        <w:tabs>
          <w:tab w:val="left" w:pos="567"/>
        </w:tabs>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DC30DA">
      <w:pPr>
        <w:pStyle w:val="Akapitzlist"/>
        <w:numPr>
          <w:ilvl w:val="1"/>
          <w:numId w:val="56"/>
        </w:numPr>
        <w:tabs>
          <w:tab w:val="left" w:pos="567"/>
        </w:tabs>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B8D925B" w:rsidR="009837A3" w:rsidRPr="004D7196" w:rsidRDefault="008F0B23" w:rsidP="00DC30DA">
      <w:pPr>
        <w:pStyle w:val="Akapitzlist"/>
        <w:numPr>
          <w:ilvl w:val="1"/>
          <w:numId w:val="56"/>
        </w:numPr>
        <w:tabs>
          <w:tab w:val="left" w:pos="567"/>
        </w:tabs>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6E6720">
        <w:rPr>
          <w:rFonts w:ascii="Verdana" w:hAnsi="Verdana" w:cs="Arial"/>
          <w:sz w:val="18"/>
          <w:szCs w:val="18"/>
        </w:rPr>
        <w:t xml:space="preserve">198g </w:t>
      </w:r>
      <w:r w:rsidR="00E93829" w:rsidRPr="006E6720">
        <w:rPr>
          <w:rFonts w:ascii="Verdana" w:hAnsi="Verdana" w:cs="Arial"/>
          <w:sz w:val="18"/>
          <w:szCs w:val="18"/>
        </w:rPr>
        <w:t>PZP</w:t>
      </w:r>
      <w:r w:rsidR="00D2026D" w:rsidRPr="006E6720">
        <w:rPr>
          <w:rFonts w:ascii="Verdana" w:hAnsi="Verdana" w:cs="Arial"/>
          <w:sz w:val="18"/>
          <w:szCs w:val="18"/>
        </w:rPr>
        <w:t>.</w:t>
      </w:r>
    </w:p>
    <w:p w14:paraId="484E7167" w14:textId="77777777" w:rsidR="009837A3" w:rsidRDefault="009837A3" w:rsidP="00343F4A">
      <w:pPr>
        <w:pStyle w:val="pkt"/>
        <w:autoSpaceDE w:val="0"/>
        <w:autoSpaceDN w:val="0"/>
        <w:adjustRightInd w:val="0"/>
        <w:spacing w:before="0" w:after="0"/>
        <w:ind w:left="0"/>
        <w:rPr>
          <w:rFonts w:ascii="Verdana" w:hAnsi="Verdana" w:cs="Arial"/>
          <w:sz w:val="18"/>
          <w:szCs w:val="18"/>
        </w:rPr>
      </w:pPr>
    </w:p>
    <w:p w14:paraId="7EA6DD53" w14:textId="51C004AF" w:rsidR="00AC140D" w:rsidRDefault="00AC140D" w:rsidP="003C402E">
      <w:pPr>
        <w:pStyle w:val="pkt"/>
        <w:autoSpaceDE w:val="0"/>
        <w:autoSpaceDN w:val="0"/>
        <w:spacing w:before="0" w:after="0"/>
        <w:ind w:left="0"/>
        <w:rPr>
          <w:rFonts w:ascii="Verdana" w:hAnsi="Verdana" w:cs="Arial"/>
          <w:b/>
          <w:color w:val="0000FF"/>
          <w:sz w:val="18"/>
          <w:szCs w:val="18"/>
        </w:rPr>
      </w:pPr>
    </w:p>
    <w:p w14:paraId="6285BCCD" w14:textId="02B1B924" w:rsidR="00AC140D" w:rsidRDefault="00A2775E" w:rsidP="00DC30DA">
      <w:pPr>
        <w:pStyle w:val="pkt"/>
        <w:numPr>
          <w:ilvl w:val="0"/>
          <w:numId w:val="37"/>
        </w:numPr>
        <w:tabs>
          <w:tab w:val="clear" w:pos="1068"/>
          <w:tab w:val="num" w:pos="426"/>
        </w:tabs>
        <w:autoSpaceDE w:val="0"/>
        <w:autoSpaceDN w:val="0"/>
        <w:spacing w:before="0" w:after="0"/>
        <w:ind w:left="426" w:hanging="426"/>
        <w:rPr>
          <w:rFonts w:ascii="Verdana" w:hAnsi="Verdana" w:cs="Arial"/>
          <w:b/>
          <w:color w:val="0000FF"/>
          <w:sz w:val="18"/>
          <w:szCs w:val="18"/>
        </w:rPr>
      </w:pPr>
      <w:r w:rsidRPr="00CD64A6">
        <w:rPr>
          <w:rFonts w:ascii="Verdana" w:hAnsi="Verdana" w:cs="Arial"/>
          <w:b/>
          <w:color w:val="0000FF"/>
          <w:sz w:val="18"/>
          <w:szCs w:val="18"/>
        </w:rPr>
        <w:t>Klauzula informacyjna dotycząc</w:t>
      </w:r>
      <w:r>
        <w:rPr>
          <w:rFonts w:ascii="Verdana" w:hAnsi="Verdana" w:cs="Arial"/>
          <w:b/>
          <w:color w:val="0000FF"/>
          <w:sz w:val="18"/>
          <w:szCs w:val="18"/>
        </w:rPr>
        <w:t>a przetwarzania danych osobowych</w:t>
      </w:r>
    </w:p>
    <w:p w14:paraId="10ED0441" w14:textId="6FC8F7D2" w:rsidR="00A2775E" w:rsidRPr="00CD64A6" w:rsidRDefault="00A2775E" w:rsidP="004A379F">
      <w:pPr>
        <w:pStyle w:val="pkt"/>
        <w:ind w:left="0"/>
        <w:rPr>
          <w:rFonts w:ascii="Verdana" w:hAnsi="Verdana" w:cs="Arial"/>
          <w:b/>
          <w:color w:val="0000FF"/>
          <w:sz w:val="18"/>
          <w:szCs w:val="18"/>
        </w:rPr>
      </w:pPr>
      <w:r>
        <w:rPr>
          <w:rFonts w:ascii="Verdana" w:hAnsi="Verdana" w:cs="Arial"/>
          <w:b/>
          <w:color w:val="0000FF"/>
          <w:sz w:val="18"/>
          <w:szCs w:val="18"/>
        </w:rPr>
        <w:t>--------------------------------------------------------------------------------------</w:t>
      </w:r>
    </w:p>
    <w:p w14:paraId="3FA8E3DB" w14:textId="00AA6FFE" w:rsidR="00AC140D" w:rsidRPr="0067349C" w:rsidRDefault="00AC140D" w:rsidP="00704576">
      <w:pPr>
        <w:pStyle w:val="Akapitzlist"/>
        <w:numPr>
          <w:ilvl w:val="1"/>
          <w:numId w:val="18"/>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DC30DA">
      <w:pPr>
        <w:pStyle w:val="pkt"/>
        <w:numPr>
          <w:ilvl w:val="0"/>
          <w:numId w:val="26"/>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72DE8C3E" w:rsidR="00AC140D" w:rsidRDefault="00AC140D" w:rsidP="00DC30DA">
      <w:pPr>
        <w:pStyle w:val="pkt"/>
        <w:numPr>
          <w:ilvl w:val="0"/>
          <w:numId w:val="26"/>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s e-mail:</w:t>
      </w:r>
      <w:r w:rsidR="00FC50F7">
        <w:rPr>
          <w:rFonts w:ascii="Verdana" w:hAnsi="Verdana" w:cs="Arial"/>
          <w:sz w:val="18"/>
          <w:szCs w:val="18"/>
        </w:rPr>
        <w:t xml:space="preserve"> </w:t>
      </w:r>
      <w:hyperlink r:id="rId18" w:history="1">
        <w:r w:rsidR="00FC50F7" w:rsidRPr="00844F21">
          <w:rPr>
            <w:rStyle w:val="Hipercze"/>
            <w:rFonts w:ascii="Verdana" w:hAnsi="Verdana" w:cs="Arial"/>
            <w:sz w:val="18"/>
            <w:szCs w:val="18"/>
          </w:rPr>
          <w:t>iod@umed.lodz.pl</w:t>
        </w:r>
      </w:hyperlink>
      <w:r w:rsidR="00FC50F7">
        <w:rPr>
          <w:rFonts w:ascii="Verdana" w:hAnsi="Verdana" w:cs="Arial"/>
          <w:sz w:val="18"/>
          <w:szCs w:val="18"/>
        </w:rPr>
        <w:t xml:space="preserve"> </w:t>
      </w:r>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2E721340" w:rsidR="00AC140D" w:rsidRPr="00A95B1B" w:rsidRDefault="00AC140D" w:rsidP="00DC30DA">
      <w:pPr>
        <w:pStyle w:val="pkt"/>
        <w:numPr>
          <w:ilvl w:val="0"/>
          <w:numId w:val="26"/>
        </w:numPr>
        <w:autoSpaceDE w:val="0"/>
        <w:autoSpaceDN w:val="0"/>
        <w:ind w:left="709" w:hanging="425"/>
        <w:rPr>
          <w:rFonts w:ascii="Verdana" w:hAnsi="Verdana" w:cs="Arial"/>
          <w:b/>
          <w:sz w:val="18"/>
          <w:szCs w:val="18"/>
        </w:rPr>
      </w:pPr>
      <w:r w:rsidRPr="00AC140D">
        <w:rPr>
          <w:rFonts w:ascii="Verdana" w:hAnsi="Verdana" w:cs="Arial"/>
          <w:sz w:val="18"/>
          <w:szCs w:val="18"/>
        </w:rPr>
        <w:t>Pani/Pana dane osobowe przetwarzane będą na podstawie art. 6 ust. 1 lit. c</w:t>
      </w:r>
      <w:r w:rsidRPr="00AC140D">
        <w:rPr>
          <w:rFonts w:ascii="Verdana" w:hAnsi="Verdana" w:cs="Arial"/>
          <w:i/>
          <w:sz w:val="18"/>
          <w:szCs w:val="18"/>
        </w:rPr>
        <w:t xml:space="preserve"> </w:t>
      </w:r>
      <w:r w:rsidRPr="00AC140D">
        <w:rPr>
          <w:rFonts w:ascii="Verdana" w:hAnsi="Verdana" w:cs="Arial"/>
          <w:sz w:val="18"/>
          <w:szCs w:val="18"/>
        </w:rPr>
        <w:t xml:space="preserve">RODO w celu związanym z </w:t>
      </w:r>
      <w:r w:rsidR="0099524C">
        <w:rPr>
          <w:rFonts w:ascii="Verdana" w:hAnsi="Verdana" w:cs="Arial"/>
          <w:sz w:val="18"/>
          <w:szCs w:val="18"/>
        </w:rPr>
        <w:t>ni</w:t>
      </w:r>
      <w:r w:rsidR="009D378D">
        <w:rPr>
          <w:rFonts w:ascii="Verdana" w:hAnsi="Verdana" w:cs="Arial"/>
          <w:sz w:val="18"/>
          <w:szCs w:val="18"/>
        </w:rPr>
        <w:t xml:space="preserve">niejszym </w:t>
      </w:r>
      <w:r w:rsidRPr="00AC140D">
        <w:rPr>
          <w:rFonts w:ascii="Verdana" w:hAnsi="Verdana" w:cs="Arial"/>
          <w:sz w:val="18"/>
          <w:szCs w:val="18"/>
        </w:rPr>
        <w:t>postępowaniem o udzielenie zamówienia publicznego</w:t>
      </w:r>
      <w:r w:rsidRPr="00A95B1B">
        <w:rPr>
          <w:rFonts w:ascii="Verdana" w:hAnsi="Verdana" w:cs="Arial"/>
          <w:sz w:val="18"/>
          <w:szCs w:val="18"/>
        </w:rPr>
        <w:t xml:space="preserve">, prowadzonym na podstawie art. 39-46 ustawy z dnia 29.01.2004 r. prawo zamówień </w:t>
      </w:r>
      <w:r w:rsidR="00A2775E" w:rsidRPr="00A95B1B">
        <w:rPr>
          <w:rFonts w:ascii="Verdana" w:hAnsi="Verdana" w:cs="Arial"/>
          <w:sz w:val="18"/>
          <w:szCs w:val="18"/>
        </w:rPr>
        <w:t xml:space="preserve">publicznych </w:t>
      </w:r>
      <w:r w:rsidR="00031B9F">
        <w:rPr>
          <w:rFonts w:ascii="Verdana" w:hAnsi="Verdana" w:cs="Arial"/>
          <w:sz w:val="18"/>
          <w:szCs w:val="18"/>
        </w:rPr>
        <w:t xml:space="preserve">(Dz.U.2018 poz. 1986 ze </w:t>
      </w:r>
      <w:r w:rsidR="00C30A69" w:rsidRPr="00A95B1B">
        <w:rPr>
          <w:rFonts w:ascii="Verdana" w:hAnsi="Verdana" w:cs="Arial"/>
          <w:sz w:val="18"/>
          <w:szCs w:val="18"/>
        </w:rPr>
        <w:t>zm.</w:t>
      </w:r>
      <w:r w:rsidRPr="00A95B1B">
        <w:rPr>
          <w:rFonts w:ascii="Verdana" w:hAnsi="Verdana" w:cs="Arial"/>
          <w:sz w:val="18"/>
          <w:szCs w:val="18"/>
        </w:rPr>
        <w:t xml:space="preserve">), dalej „ustawa </w:t>
      </w:r>
      <w:proofErr w:type="spellStart"/>
      <w:r w:rsidRPr="00A95B1B">
        <w:rPr>
          <w:rFonts w:ascii="Verdana" w:hAnsi="Verdana" w:cs="Arial"/>
          <w:sz w:val="18"/>
          <w:szCs w:val="18"/>
        </w:rPr>
        <w:t>Pzp</w:t>
      </w:r>
      <w:proofErr w:type="spellEnd"/>
      <w:r w:rsidRPr="00A95B1B">
        <w:rPr>
          <w:rFonts w:ascii="Verdana" w:hAnsi="Verdana" w:cs="Arial"/>
          <w:sz w:val="18"/>
          <w:szCs w:val="18"/>
        </w:rPr>
        <w:t xml:space="preserve">”;   </w:t>
      </w:r>
    </w:p>
    <w:p w14:paraId="67223F50" w14:textId="3706A6E1" w:rsidR="00AC140D" w:rsidRPr="0067349C" w:rsidRDefault="00AC140D" w:rsidP="00DC30DA">
      <w:pPr>
        <w:pStyle w:val="pkt"/>
        <w:numPr>
          <w:ilvl w:val="0"/>
          <w:numId w:val="26"/>
        </w:numPr>
        <w:autoSpaceDE w:val="0"/>
        <w:autoSpaceDN w:val="0"/>
        <w:ind w:left="709" w:hanging="425"/>
        <w:rPr>
          <w:rFonts w:ascii="Verdana" w:hAnsi="Verdana" w:cs="Arial"/>
          <w:color w:val="FF0000"/>
          <w:sz w:val="18"/>
          <w:szCs w:val="18"/>
        </w:rPr>
      </w:pPr>
      <w:r w:rsidRPr="00CD64A6">
        <w:rPr>
          <w:rFonts w:ascii="Verdana" w:hAnsi="Verdana" w:cs="Arial"/>
          <w:sz w:val="18"/>
          <w:szCs w:val="18"/>
        </w:rPr>
        <w:lastRenderedPageBreak/>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DC30DA">
      <w:pPr>
        <w:pStyle w:val="pkt"/>
        <w:numPr>
          <w:ilvl w:val="0"/>
          <w:numId w:val="26"/>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DC30DA">
      <w:pPr>
        <w:pStyle w:val="pkt"/>
        <w:numPr>
          <w:ilvl w:val="0"/>
          <w:numId w:val="26"/>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DC30DA">
      <w:pPr>
        <w:pStyle w:val="pkt"/>
        <w:numPr>
          <w:ilvl w:val="0"/>
          <w:numId w:val="26"/>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DC30DA">
      <w:pPr>
        <w:pStyle w:val="pkt"/>
        <w:numPr>
          <w:ilvl w:val="0"/>
          <w:numId w:val="26"/>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DC30DA">
      <w:pPr>
        <w:pStyle w:val="pkt"/>
        <w:numPr>
          <w:ilvl w:val="0"/>
          <w:numId w:val="27"/>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DC30DA">
      <w:pPr>
        <w:pStyle w:val="pkt"/>
        <w:numPr>
          <w:ilvl w:val="0"/>
          <w:numId w:val="27"/>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DC30DA">
      <w:pPr>
        <w:pStyle w:val="pkt"/>
        <w:numPr>
          <w:ilvl w:val="0"/>
          <w:numId w:val="27"/>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DC30DA">
      <w:pPr>
        <w:pStyle w:val="pkt"/>
        <w:numPr>
          <w:ilvl w:val="0"/>
          <w:numId w:val="27"/>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DC30DA">
      <w:pPr>
        <w:pStyle w:val="pkt"/>
        <w:numPr>
          <w:ilvl w:val="0"/>
          <w:numId w:val="26"/>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DC30DA">
      <w:pPr>
        <w:pStyle w:val="pkt"/>
        <w:numPr>
          <w:ilvl w:val="0"/>
          <w:numId w:val="28"/>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DC30DA">
      <w:pPr>
        <w:pStyle w:val="pkt"/>
        <w:numPr>
          <w:ilvl w:val="0"/>
          <w:numId w:val="28"/>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DC30DA">
      <w:pPr>
        <w:pStyle w:val="pkt"/>
        <w:numPr>
          <w:ilvl w:val="0"/>
          <w:numId w:val="28"/>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704576">
      <w:pPr>
        <w:pStyle w:val="Akapitzlist"/>
        <w:numPr>
          <w:ilvl w:val="1"/>
          <w:numId w:val="18"/>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RODO.</w:t>
      </w:r>
    </w:p>
    <w:p w14:paraId="63AD161E" w14:textId="77777777" w:rsidR="009B4FBF" w:rsidRPr="009B4FBF" w:rsidRDefault="009B4FBF" w:rsidP="009B4FBF">
      <w:pPr>
        <w:pStyle w:val="Akapitzlist"/>
        <w:numPr>
          <w:ilvl w:val="1"/>
          <w:numId w:val="18"/>
        </w:numPr>
        <w:shd w:val="clear" w:color="auto" w:fill="FFFFFF"/>
        <w:ind w:left="567" w:hanging="567"/>
        <w:rPr>
          <w:rFonts w:ascii="Verdana" w:hAnsi="Verdana" w:cs="Arial"/>
          <w:color w:val="FF0000"/>
          <w:sz w:val="18"/>
          <w:szCs w:val="18"/>
        </w:rPr>
      </w:pPr>
      <w:r w:rsidRPr="009B4FBF">
        <w:rPr>
          <w:rFonts w:ascii="Verdana" w:hAnsi="Verdana" w:cs="Arial"/>
          <w:color w:val="FF0000"/>
          <w:sz w:val="18"/>
          <w:szCs w:val="18"/>
        </w:rPr>
        <w:t xml:space="preserve">Odbiorcą Państwa danych osobowych będą również upoważnieni pracownicy spółki Open </w:t>
      </w:r>
      <w:proofErr w:type="spellStart"/>
      <w:r w:rsidRPr="009B4FBF">
        <w:rPr>
          <w:rFonts w:ascii="Verdana" w:hAnsi="Verdana" w:cs="Arial"/>
          <w:color w:val="FF0000"/>
          <w:sz w:val="18"/>
          <w:szCs w:val="18"/>
        </w:rPr>
        <w:t>Nexus</w:t>
      </w:r>
      <w:proofErr w:type="spellEnd"/>
      <w:r w:rsidRPr="009B4FBF">
        <w:rPr>
          <w:rFonts w:ascii="Verdana" w:hAnsi="Verdana" w:cs="Arial"/>
          <w:color w:val="FF0000"/>
          <w:sz w:val="18"/>
          <w:szCs w:val="18"/>
        </w:rPr>
        <w:t xml:space="preserve">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 jako właściciel Platformy, na której Uniwersytet Medyczny w Łodzi prowadzi postępowania o udzielenie zamówienia publicznego.</w:t>
      </w:r>
    </w:p>
    <w:p w14:paraId="6F110E7D" w14:textId="77777777"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DC30DA">
      <w:pPr>
        <w:pStyle w:val="pkt"/>
        <w:numPr>
          <w:ilvl w:val="0"/>
          <w:numId w:val="37"/>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lastRenderedPageBreak/>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2F65B3A3" w14:textId="77777777" w:rsidR="005F0FAC" w:rsidRDefault="005F0FAC" w:rsidP="005F0FAC">
      <w:pPr>
        <w:pStyle w:val="pkt"/>
        <w:numPr>
          <w:ilvl w:val="1"/>
          <w:numId w:val="19"/>
        </w:numPr>
        <w:autoSpaceDE w:val="0"/>
        <w:autoSpaceDN w:val="0"/>
        <w:spacing w:before="0" w:after="0"/>
        <w:ind w:left="426" w:hanging="426"/>
        <w:rPr>
          <w:rFonts w:ascii="Verdana" w:hAnsi="Verdana"/>
          <w:sz w:val="18"/>
          <w:szCs w:val="18"/>
        </w:rPr>
      </w:pPr>
      <w:r w:rsidRPr="00BC1AA2">
        <w:rPr>
          <w:rFonts w:ascii="Verdana" w:hAnsi="Verdana" w:cs="Arial"/>
          <w:b/>
          <w:sz w:val="18"/>
          <w:szCs w:val="18"/>
        </w:rPr>
        <w:t xml:space="preserve">Załącznik nr </w:t>
      </w:r>
      <w:r>
        <w:rPr>
          <w:rFonts w:ascii="Verdana" w:hAnsi="Verdana" w:cs="Arial"/>
          <w:b/>
          <w:sz w:val="18"/>
          <w:szCs w:val="18"/>
        </w:rPr>
        <w:t>1</w:t>
      </w:r>
      <w:r w:rsidRPr="00BC1AA2">
        <w:rPr>
          <w:rFonts w:ascii="Verdana" w:hAnsi="Verdana" w:cs="Arial"/>
          <w:b/>
          <w:sz w:val="18"/>
          <w:szCs w:val="18"/>
        </w:rPr>
        <w:t xml:space="preserve"> –</w:t>
      </w:r>
      <w:r w:rsidRPr="00BC1AA2">
        <w:rPr>
          <w:rFonts w:ascii="Verdana" w:hAnsi="Verdana" w:cs="Arial"/>
          <w:sz w:val="18"/>
          <w:szCs w:val="18"/>
        </w:rPr>
        <w:t xml:space="preserve"> </w:t>
      </w:r>
      <w:r>
        <w:rPr>
          <w:rFonts w:ascii="Verdana" w:hAnsi="Verdana"/>
          <w:sz w:val="18"/>
          <w:szCs w:val="18"/>
        </w:rPr>
        <w:t>Formularz oferty,</w:t>
      </w:r>
    </w:p>
    <w:p w14:paraId="6BA939AC" w14:textId="77777777" w:rsidR="005F0FAC" w:rsidRDefault="005F0FAC" w:rsidP="005F0FAC">
      <w:pPr>
        <w:pStyle w:val="pkt"/>
        <w:numPr>
          <w:ilvl w:val="1"/>
          <w:numId w:val="19"/>
        </w:numPr>
        <w:autoSpaceDE w:val="0"/>
        <w:autoSpaceDN w:val="0"/>
        <w:spacing w:before="0" w:after="0"/>
        <w:ind w:left="426" w:hanging="426"/>
        <w:rPr>
          <w:rFonts w:ascii="Verdana" w:hAnsi="Verdana"/>
          <w:sz w:val="18"/>
          <w:szCs w:val="18"/>
        </w:rPr>
      </w:pPr>
      <w:r>
        <w:rPr>
          <w:rFonts w:ascii="Verdana" w:hAnsi="Verdana" w:cs="Arial"/>
          <w:b/>
          <w:sz w:val="18"/>
          <w:szCs w:val="18"/>
        </w:rPr>
        <w:t>Załącznik nr 2 –</w:t>
      </w:r>
      <w:r>
        <w:rPr>
          <w:rFonts w:ascii="Verdana" w:hAnsi="Verdana"/>
          <w:sz w:val="18"/>
          <w:szCs w:val="18"/>
        </w:rPr>
        <w:t xml:space="preserve"> Opis przedmiotu zamówienia,</w:t>
      </w:r>
    </w:p>
    <w:p w14:paraId="561663EF" w14:textId="77777777" w:rsidR="005F0FAC" w:rsidRPr="002138F2" w:rsidRDefault="005F0FAC" w:rsidP="005F0FAC">
      <w:pPr>
        <w:pStyle w:val="pkt"/>
        <w:numPr>
          <w:ilvl w:val="1"/>
          <w:numId w:val="19"/>
        </w:numPr>
        <w:autoSpaceDE w:val="0"/>
        <w:autoSpaceDN w:val="0"/>
        <w:spacing w:before="0" w:after="0"/>
        <w:ind w:left="426" w:hanging="426"/>
        <w:rPr>
          <w:rFonts w:ascii="Verdana" w:hAnsi="Verdana" w:cs="Arial"/>
          <w:bCs/>
          <w:sz w:val="18"/>
          <w:szCs w:val="18"/>
        </w:rPr>
      </w:pPr>
      <w:r w:rsidRPr="006E6720">
        <w:rPr>
          <w:rFonts w:ascii="Verdana" w:hAnsi="Verdana" w:cs="Arial"/>
          <w:b/>
          <w:sz w:val="18"/>
          <w:szCs w:val="18"/>
        </w:rPr>
        <w:t xml:space="preserve">Załącznik nr </w:t>
      </w:r>
      <w:r>
        <w:rPr>
          <w:rFonts w:ascii="Verdana" w:hAnsi="Verdana" w:cs="Arial"/>
          <w:b/>
          <w:sz w:val="18"/>
          <w:szCs w:val="18"/>
        </w:rPr>
        <w:t xml:space="preserve">3 </w:t>
      </w:r>
      <w:r w:rsidRPr="006E6720">
        <w:rPr>
          <w:rFonts w:ascii="Verdana" w:hAnsi="Verdana" w:cs="Arial"/>
          <w:b/>
          <w:sz w:val="18"/>
          <w:szCs w:val="18"/>
        </w:rPr>
        <w:t xml:space="preserve">– </w:t>
      </w:r>
      <w:r w:rsidRPr="002138F2">
        <w:rPr>
          <w:rFonts w:ascii="Verdana" w:hAnsi="Verdana" w:cs="Arial"/>
          <w:bCs/>
          <w:sz w:val="18"/>
          <w:szCs w:val="18"/>
        </w:rPr>
        <w:t>Jednolity dokument,</w:t>
      </w:r>
    </w:p>
    <w:p w14:paraId="3404A9C2" w14:textId="77777777" w:rsidR="005F0FAC" w:rsidRPr="00E0231A" w:rsidRDefault="005F0FAC" w:rsidP="005F0FAC">
      <w:pPr>
        <w:pStyle w:val="pkt"/>
        <w:numPr>
          <w:ilvl w:val="1"/>
          <w:numId w:val="19"/>
        </w:numPr>
        <w:autoSpaceDE w:val="0"/>
        <w:autoSpaceDN w:val="0"/>
        <w:spacing w:before="0" w:after="0"/>
        <w:ind w:left="426" w:hanging="426"/>
        <w:rPr>
          <w:rFonts w:ascii="Verdana" w:hAnsi="Verdana" w:cs="Arial"/>
          <w:b/>
          <w:color w:val="0000FF"/>
          <w:sz w:val="18"/>
          <w:szCs w:val="18"/>
        </w:rPr>
      </w:pPr>
      <w:r w:rsidRPr="00C53DDC">
        <w:rPr>
          <w:rFonts w:ascii="Verdana" w:hAnsi="Verdana" w:cs="Tahoma"/>
          <w:b/>
          <w:sz w:val="18"/>
          <w:szCs w:val="18"/>
        </w:rPr>
        <w:t xml:space="preserve">Załącznik nr </w:t>
      </w:r>
      <w:r>
        <w:rPr>
          <w:rFonts w:ascii="Verdana" w:hAnsi="Verdana" w:cs="Tahoma"/>
          <w:b/>
          <w:sz w:val="18"/>
          <w:szCs w:val="18"/>
        </w:rPr>
        <w:t>4</w:t>
      </w:r>
      <w:r w:rsidRPr="00C53DDC">
        <w:rPr>
          <w:rFonts w:ascii="Verdana" w:hAnsi="Verdana" w:cs="Tahoma"/>
          <w:sz w:val="18"/>
          <w:szCs w:val="18"/>
        </w:rPr>
        <w:t xml:space="preserve"> – </w:t>
      </w:r>
      <w:r w:rsidRPr="00C61C11">
        <w:rPr>
          <w:rFonts w:ascii="Verdana" w:hAnsi="Verdana" w:cs="Arial"/>
          <w:sz w:val="18"/>
          <w:szCs w:val="18"/>
        </w:rPr>
        <w:t>Wzór oświadczenia o przynależności lub braku przynależności do tej samej grupy</w:t>
      </w:r>
      <w:r>
        <w:rPr>
          <w:rFonts w:ascii="Verdana" w:hAnsi="Verdana" w:cs="Arial"/>
          <w:b/>
          <w:color w:val="0000FF"/>
          <w:sz w:val="18"/>
          <w:szCs w:val="18"/>
        </w:rPr>
        <w:t xml:space="preserve"> </w:t>
      </w:r>
      <w:r w:rsidRPr="00E0231A">
        <w:rPr>
          <w:rFonts w:ascii="Verdana" w:hAnsi="Verdana" w:cs="Arial"/>
          <w:sz w:val="18"/>
          <w:szCs w:val="18"/>
        </w:rPr>
        <w:t>kapitałowej, o której mowa w art. 24 ust. 1 pkt 23 PZP,</w:t>
      </w:r>
    </w:p>
    <w:p w14:paraId="31F13A77" w14:textId="77777777" w:rsidR="005F0FAC" w:rsidRPr="00883D5A" w:rsidRDefault="005F0FAC" w:rsidP="005F0FAC">
      <w:pPr>
        <w:pStyle w:val="pkt"/>
        <w:numPr>
          <w:ilvl w:val="1"/>
          <w:numId w:val="19"/>
        </w:numPr>
        <w:autoSpaceDE w:val="0"/>
        <w:autoSpaceDN w:val="0"/>
        <w:spacing w:before="0" w:after="0"/>
        <w:ind w:left="426" w:hanging="426"/>
        <w:rPr>
          <w:rFonts w:ascii="Verdana" w:hAnsi="Verdana" w:cs="Arial"/>
          <w:b/>
          <w:color w:val="0000FF"/>
          <w:sz w:val="18"/>
          <w:szCs w:val="18"/>
        </w:rPr>
      </w:pPr>
      <w:r w:rsidRPr="00C61C11">
        <w:rPr>
          <w:rFonts w:ascii="Verdana" w:hAnsi="Verdana" w:cs="Arial"/>
          <w:b/>
          <w:sz w:val="18"/>
          <w:szCs w:val="18"/>
        </w:rPr>
        <w:t xml:space="preserve">Załącznik nr </w:t>
      </w:r>
      <w:r>
        <w:rPr>
          <w:rFonts w:ascii="Verdana" w:hAnsi="Verdana" w:cs="Arial"/>
          <w:b/>
          <w:sz w:val="18"/>
          <w:szCs w:val="18"/>
        </w:rPr>
        <w:t>5</w:t>
      </w:r>
      <w:r w:rsidRPr="00C61C11">
        <w:rPr>
          <w:rFonts w:ascii="Verdana" w:hAnsi="Verdana" w:cs="Arial"/>
          <w:b/>
          <w:sz w:val="18"/>
          <w:szCs w:val="18"/>
        </w:rPr>
        <w:t xml:space="preserve"> </w:t>
      </w:r>
      <w:r>
        <w:rPr>
          <w:rFonts w:ascii="Verdana" w:hAnsi="Verdana" w:cs="Arial"/>
          <w:b/>
          <w:sz w:val="18"/>
          <w:szCs w:val="18"/>
        </w:rPr>
        <w:t>–</w:t>
      </w:r>
      <w:r w:rsidRPr="00C61C11">
        <w:rPr>
          <w:rFonts w:ascii="Verdana" w:hAnsi="Verdana" w:cs="Arial"/>
          <w:sz w:val="18"/>
          <w:szCs w:val="18"/>
        </w:rPr>
        <w:t xml:space="preserve"> </w:t>
      </w:r>
      <w:r>
        <w:rPr>
          <w:rFonts w:ascii="Verdana" w:hAnsi="Verdana" w:cs="Arial"/>
          <w:sz w:val="18"/>
          <w:szCs w:val="18"/>
        </w:rPr>
        <w:t>Wzór umowy</w:t>
      </w:r>
    </w:p>
    <w:p w14:paraId="0E5CA98C" w14:textId="77777777" w:rsidR="005F0FAC" w:rsidRPr="00E0231A" w:rsidRDefault="005F0FAC" w:rsidP="005F0FAC">
      <w:pPr>
        <w:pStyle w:val="pkt"/>
        <w:numPr>
          <w:ilvl w:val="1"/>
          <w:numId w:val="19"/>
        </w:numPr>
        <w:autoSpaceDE w:val="0"/>
        <w:autoSpaceDN w:val="0"/>
        <w:spacing w:before="0" w:after="0"/>
        <w:ind w:left="426" w:hanging="426"/>
        <w:rPr>
          <w:rFonts w:ascii="Verdana" w:hAnsi="Verdana" w:cs="Arial"/>
          <w:bCs/>
          <w:sz w:val="18"/>
          <w:szCs w:val="18"/>
        </w:rPr>
      </w:pPr>
      <w:r w:rsidRPr="00883D5A">
        <w:rPr>
          <w:rFonts w:ascii="Verdana" w:hAnsi="Verdana" w:cs="Arial"/>
          <w:b/>
          <w:sz w:val="18"/>
          <w:szCs w:val="18"/>
        </w:rPr>
        <w:t xml:space="preserve">Załącznik nr </w:t>
      </w:r>
      <w:r>
        <w:rPr>
          <w:rFonts w:ascii="Verdana" w:hAnsi="Verdana" w:cs="Arial"/>
          <w:b/>
          <w:sz w:val="18"/>
          <w:szCs w:val="18"/>
        </w:rPr>
        <w:t>6</w:t>
      </w:r>
      <w:r w:rsidRPr="00883D5A">
        <w:rPr>
          <w:rFonts w:ascii="Verdana" w:hAnsi="Verdana" w:cs="Arial"/>
          <w:b/>
          <w:sz w:val="18"/>
          <w:szCs w:val="18"/>
        </w:rPr>
        <w:t xml:space="preserve"> – </w:t>
      </w:r>
      <w:r w:rsidRPr="00C53DDC">
        <w:rPr>
          <w:rFonts w:ascii="Verdana" w:hAnsi="Verdana" w:cs="Arial"/>
          <w:sz w:val="18"/>
          <w:szCs w:val="18"/>
        </w:rPr>
        <w:t xml:space="preserve">Oświadczenia Wykonawcy, </w:t>
      </w:r>
    </w:p>
    <w:p w14:paraId="13E109D2" w14:textId="77777777" w:rsidR="005F0FAC" w:rsidRPr="006006A0" w:rsidRDefault="005F0FAC" w:rsidP="005F0FAC">
      <w:pPr>
        <w:pStyle w:val="pkt"/>
        <w:numPr>
          <w:ilvl w:val="1"/>
          <w:numId w:val="19"/>
        </w:numPr>
        <w:autoSpaceDE w:val="0"/>
        <w:autoSpaceDN w:val="0"/>
        <w:spacing w:before="0" w:after="0"/>
        <w:ind w:left="426" w:hanging="426"/>
        <w:rPr>
          <w:rFonts w:ascii="Verdana" w:hAnsi="Verdana" w:cs="Arial"/>
          <w:color w:val="0000FF"/>
          <w:sz w:val="18"/>
          <w:szCs w:val="18"/>
        </w:rPr>
      </w:pPr>
      <w:r>
        <w:rPr>
          <w:rFonts w:ascii="Verdana" w:hAnsi="Verdana" w:cs="Arial"/>
          <w:b/>
          <w:sz w:val="18"/>
          <w:szCs w:val="18"/>
        </w:rPr>
        <w:t>Załącznik nr 7</w:t>
      </w:r>
      <w:r w:rsidRPr="00C53DDC">
        <w:rPr>
          <w:rFonts w:ascii="Verdana" w:hAnsi="Verdana" w:cs="Arial"/>
          <w:sz w:val="18"/>
          <w:szCs w:val="18"/>
        </w:rPr>
        <w:t xml:space="preserve"> – </w:t>
      </w:r>
      <w:r w:rsidRPr="00E0231A">
        <w:rPr>
          <w:rFonts w:ascii="Verdana" w:hAnsi="Verdana" w:cs="Arial"/>
          <w:bCs/>
          <w:sz w:val="18"/>
          <w:szCs w:val="18"/>
        </w:rPr>
        <w:t>Wykaz wykonanych usług,</w:t>
      </w:r>
    </w:p>
    <w:p w14:paraId="3B428C57" w14:textId="77777777" w:rsidR="005F0FAC" w:rsidRPr="006006A0" w:rsidRDefault="005F0FAC" w:rsidP="005F0FAC">
      <w:pPr>
        <w:pStyle w:val="pkt"/>
        <w:numPr>
          <w:ilvl w:val="1"/>
          <w:numId w:val="19"/>
        </w:numPr>
        <w:autoSpaceDE w:val="0"/>
        <w:autoSpaceDN w:val="0"/>
        <w:spacing w:before="0" w:after="0"/>
        <w:ind w:left="426" w:hanging="426"/>
        <w:rPr>
          <w:rFonts w:ascii="Verdana" w:hAnsi="Verdana" w:cs="Arial"/>
          <w:color w:val="0000FF"/>
          <w:sz w:val="18"/>
          <w:szCs w:val="18"/>
        </w:rPr>
      </w:pPr>
      <w:r w:rsidRPr="006006A0">
        <w:rPr>
          <w:rFonts w:ascii="Verdana" w:hAnsi="Verdana" w:cs="Arial"/>
          <w:b/>
          <w:sz w:val="18"/>
          <w:szCs w:val="18"/>
        </w:rPr>
        <w:t>Załącznik nr 8a</w:t>
      </w:r>
      <w:r w:rsidRPr="006006A0">
        <w:rPr>
          <w:rFonts w:ascii="Verdana" w:hAnsi="Verdana" w:cs="Arial"/>
          <w:sz w:val="18"/>
          <w:szCs w:val="18"/>
        </w:rPr>
        <w:t xml:space="preserve"> –</w:t>
      </w:r>
      <w:r>
        <w:rPr>
          <w:rFonts w:ascii="Verdana" w:hAnsi="Verdana" w:cs="Arial"/>
          <w:sz w:val="18"/>
          <w:szCs w:val="18"/>
        </w:rPr>
        <w:t xml:space="preserve"> </w:t>
      </w:r>
      <w:r w:rsidRPr="006006A0">
        <w:rPr>
          <w:rFonts w:ascii="Verdana" w:hAnsi="Verdana"/>
          <w:sz w:val="18"/>
          <w:szCs w:val="18"/>
        </w:rPr>
        <w:t>Wykaz obiektów sportowo-rekreacyjnych dostępnych w ramach</w:t>
      </w:r>
      <w:r>
        <w:rPr>
          <w:rFonts w:ascii="Verdana" w:hAnsi="Verdana"/>
          <w:sz w:val="18"/>
          <w:szCs w:val="18"/>
        </w:rPr>
        <w:t xml:space="preserve"> </w:t>
      </w:r>
      <w:r w:rsidRPr="006006A0">
        <w:rPr>
          <w:rFonts w:ascii="Verdana" w:hAnsi="Verdana"/>
          <w:sz w:val="18"/>
          <w:szCs w:val="18"/>
        </w:rPr>
        <w:t>nielimitowanego dostępu.</w:t>
      </w:r>
    </w:p>
    <w:p w14:paraId="030EB149" w14:textId="77777777" w:rsidR="005F0FAC" w:rsidRPr="006006A0" w:rsidRDefault="005F0FAC" w:rsidP="005F0FAC">
      <w:pPr>
        <w:pStyle w:val="pkt"/>
        <w:numPr>
          <w:ilvl w:val="1"/>
          <w:numId w:val="19"/>
        </w:numPr>
        <w:autoSpaceDE w:val="0"/>
        <w:autoSpaceDN w:val="0"/>
        <w:spacing w:before="0" w:after="0"/>
        <w:ind w:left="426" w:hanging="426"/>
        <w:rPr>
          <w:rFonts w:ascii="Verdana" w:hAnsi="Verdana" w:cs="Arial"/>
          <w:color w:val="0000FF"/>
          <w:sz w:val="18"/>
          <w:szCs w:val="18"/>
        </w:rPr>
      </w:pPr>
      <w:r>
        <w:rPr>
          <w:rFonts w:ascii="Verdana" w:hAnsi="Verdana" w:cs="Arial"/>
          <w:b/>
          <w:sz w:val="18"/>
          <w:szCs w:val="18"/>
        </w:rPr>
        <w:t xml:space="preserve">Załącznik nr 8b </w:t>
      </w:r>
      <w:r>
        <w:rPr>
          <w:rFonts w:ascii="Verdana" w:hAnsi="Verdana" w:cs="Arial"/>
          <w:color w:val="0000FF"/>
          <w:sz w:val="18"/>
          <w:szCs w:val="18"/>
        </w:rPr>
        <w:t xml:space="preserve">– </w:t>
      </w:r>
      <w:r w:rsidRPr="007A47C0">
        <w:rPr>
          <w:rFonts w:ascii="Verdana" w:hAnsi="Verdana"/>
          <w:sz w:val="18"/>
          <w:szCs w:val="18"/>
        </w:rPr>
        <w:t>Wykaz</w:t>
      </w:r>
      <w:r w:rsidRPr="006006A0">
        <w:rPr>
          <w:rFonts w:ascii="Verdana" w:hAnsi="Verdana"/>
          <w:sz w:val="18"/>
          <w:szCs w:val="18"/>
        </w:rPr>
        <w:t xml:space="preserve"> obiektów sportowo-rekreacyjnych dostępnych w ramach dostępu limitowanego do 8 wejść w miesiącu.</w:t>
      </w:r>
    </w:p>
    <w:p w14:paraId="65B40287" w14:textId="77777777" w:rsidR="005F0FAC" w:rsidRPr="001A7757" w:rsidRDefault="005F0FAC" w:rsidP="005F0FAC">
      <w:pPr>
        <w:pStyle w:val="pkt"/>
        <w:numPr>
          <w:ilvl w:val="1"/>
          <w:numId w:val="19"/>
        </w:numPr>
        <w:autoSpaceDE w:val="0"/>
        <w:autoSpaceDN w:val="0"/>
        <w:spacing w:before="0" w:after="0"/>
        <w:ind w:left="426" w:hanging="426"/>
        <w:rPr>
          <w:rFonts w:ascii="Verdana" w:hAnsi="Verdana" w:cs="Arial"/>
          <w:color w:val="0000FF"/>
          <w:sz w:val="18"/>
          <w:szCs w:val="18"/>
        </w:rPr>
      </w:pPr>
      <w:r>
        <w:rPr>
          <w:rFonts w:ascii="Verdana" w:hAnsi="Verdana" w:cs="Arial"/>
          <w:b/>
          <w:sz w:val="18"/>
          <w:szCs w:val="18"/>
        </w:rPr>
        <w:t xml:space="preserve">Załącznik nr 8c </w:t>
      </w:r>
      <w:r w:rsidRPr="00E0231A">
        <w:rPr>
          <w:rFonts w:ascii="Verdana" w:hAnsi="Verdana" w:cs="Arial"/>
          <w:color w:val="0000FF"/>
          <w:sz w:val="18"/>
          <w:szCs w:val="18"/>
        </w:rPr>
        <w:t>–</w:t>
      </w:r>
      <w:r>
        <w:rPr>
          <w:rFonts w:ascii="Verdana" w:hAnsi="Verdana" w:cs="Arial"/>
          <w:color w:val="0000FF"/>
          <w:sz w:val="18"/>
          <w:szCs w:val="18"/>
        </w:rPr>
        <w:t xml:space="preserve"> </w:t>
      </w:r>
      <w:r w:rsidRPr="007A47C0">
        <w:rPr>
          <w:rFonts w:ascii="Verdana" w:hAnsi="Verdana"/>
          <w:sz w:val="18"/>
          <w:szCs w:val="18"/>
        </w:rPr>
        <w:t>Wykaz obiektów sportowo-rekreacyjnych dostępnych w ramach nielimitowanego dostępu do obiektów basenowych dla dzieci do ukończenia 15 roku życia.</w:t>
      </w:r>
    </w:p>
    <w:p w14:paraId="45D1DA0C" w14:textId="77777777" w:rsidR="005F0FAC" w:rsidRPr="00E0231A" w:rsidRDefault="005F0FAC" w:rsidP="005F0FAC"/>
    <w:p w14:paraId="0F21A06A" w14:textId="77777777" w:rsidR="001A7757" w:rsidRPr="00C53DDC" w:rsidRDefault="001A7757" w:rsidP="001A7757">
      <w:pPr>
        <w:pStyle w:val="pkt"/>
        <w:autoSpaceDE w:val="0"/>
        <w:autoSpaceDN w:val="0"/>
        <w:spacing w:before="0" w:after="0"/>
        <w:ind w:left="426"/>
        <w:rPr>
          <w:rFonts w:ascii="Verdana" w:hAnsi="Verdana" w:cs="Arial"/>
          <w:color w:val="0000FF"/>
          <w:sz w:val="18"/>
          <w:szCs w:val="18"/>
        </w:rPr>
      </w:pPr>
    </w:p>
    <w:p w14:paraId="6A95E381" w14:textId="3B43FDB6" w:rsidR="006F3C07" w:rsidRDefault="003760C8" w:rsidP="00560794">
      <w:pPr>
        <w:pStyle w:val="pkt"/>
        <w:autoSpaceDE w:val="0"/>
        <w:autoSpaceDN w:val="0"/>
        <w:spacing w:before="0" w:after="0"/>
        <w:ind w:left="426" w:hanging="426"/>
        <w:rPr>
          <w:rFonts w:ascii="Verdana" w:hAnsi="Verdana"/>
          <w:b/>
          <w:sz w:val="18"/>
          <w:szCs w:val="18"/>
        </w:rPr>
      </w:pPr>
      <w:r>
        <w:rPr>
          <w:rFonts w:ascii="Verdana" w:hAnsi="Verdana"/>
          <w:b/>
          <w:sz w:val="18"/>
          <w:szCs w:val="18"/>
        </w:rPr>
        <w:t xml:space="preserve"> </w:t>
      </w:r>
    </w:p>
    <w:p w14:paraId="3A6912D9" w14:textId="6C04DF9A" w:rsidR="00085D36" w:rsidRDefault="00085D36" w:rsidP="00560794">
      <w:pPr>
        <w:pStyle w:val="pkt"/>
        <w:autoSpaceDE w:val="0"/>
        <w:autoSpaceDN w:val="0"/>
        <w:spacing w:before="0" w:after="0"/>
        <w:ind w:left="426" w:hanging="426"/>
        <w:rPr>
          <w:rFonts w:ascii="Verdana" w:hAnsi="Verdana"/>
          <w:b/>
          <w:sz w:val="18"/>
          <w:szCs w:val="18"/>
        </w:rPr>
      </w:pPr>
    </w:p>
    <w:p w14:paraId="12030FCF" w14:textId="1A822B3A" w:rsidR="00085D36" w:rsidRDefault="00085D36" w:rsidP="00560794">
      <w:pPr>
        <w:pStyle w:val="pkt"/>
        <w:autoSpaceDE w:val="0"/>
        <w:autoSpaceDN w:val="0"/>
        <w:spacing w:before="0" w:after="0"/>
        <w:ind w:left="426" w:hanging="426"/>
        <w:rPr>
          <w:rFonts w:ascii="Verdana" w:hAnsi="Verdana"/>
          <w:b/>
          <w:sz w:val="18"/>
          <w:szCs w:val="18"/>
        </w:rPr>
      </w:pPr>
    </w:p>
    <w:p w14:paraId="0EC11E4C" w14:textId="21B4155D" w:rsidR="00085D36" w:rsidRDefault="00085D36" w:rsidP="00560794">
      <w:pPr>
        <w:pStyle w:val="pkt"/>
        <w:autoSpaceDE w:val="0"/>
        <w:autoSpaceDN w:val="0"/>
        <w:spacing w:before="0" w:after="0"/>
        <w:ind w:left="426" w:hanging="426"/>
        <w:rPr>
          <w:rFonts w:ascii="Verdana" w:hAnsi="Verdana"/>
          <w:b/>
          <w:sz w:val="18"/>
          <w:szCs w:val="18"/>
        </w:rPr>
      </w:pPr>
    </w:p>
    <w:p w14:paraId="14A45CC4" w14:textId="008785BA" w:rsidR="00085D36" w:rsidRDefault="00085D36" w:rsidP="00560794">
      <w:pPr>
        <w:pStyle w:val="pkt"/>
        <w:autoSpaceDE w:val="0"/>
        <w:autoSpaceDN w:val="0"/>
        <w:spacing w:before="0" w:after="0"/>
        <w:ind w:left="426" w:hanging="426"/>
        <w:rPr>
          <w:rFonts w:ascii="Verdana" w:hAnsi="Verdana"/>
          <w:b/>
          <w:sz w:val="18"/>
          <w:szCs w:val="18"/>
        </w:rPr>
      </w:pPr>
    </w:p>
    <w:p w14:paraId="6A21DEB9" w14:textId="306A5B37" w:rsidR="00085D36" w:rsidRDefault="00085D36" w:rsidP="00560794">
      <w:pPr>
        <w:pStyle w:val="pkt"/>
        <w:autoSpaceDE w:val="0"/>
        <w:autoSpaceDN w:val="0"/>
        <w:spacing w:before="0" w:after="0"/>
        <w:ind w:left="426" w:hanging="426"/>
        <w:rPr>
          <w:rFonts w:ascii="Verdana" w:hAnsi="Verdana"/>
          <w:b/>
          <w:sz w:val="18"/>
          <w:szCs w:val="18"/>
        </w:rPr>
      </w:pPr>
    </w:p>
    <w:p w14:paraId="7B3A2385" w14:textId="00719DA8" w:rsidR="00085D36" w:rsidRDefault="00085D36" w:rsidP="00560794">
      <w:pPr>
        <w:pStyle w:val="pkt"/>
        <w:autoSpaceDE w:val="0"/>
        <w:autoSpaceDN w:val="0"/>
        <w:spacing w:before="0" w:after="0"/>
        <w:ind w:left="426" w:hanging="426"/>
        <w:rPr>
          <w:rFonts w:ascii="Verdana" w:hAnsi="Verdana"/>
          <w:b/>
          <w:sz w:val="18"/>
          <w:szCs w:val="18"/>
        </w:rPr>
      </w:pPr>
    </w:p>
    <w:p w14:paraId="21B9DEB8" w14:textId="72A20485" w:rsidR="00085D36" w:rsidRDefault="00085D36" w:rsidP="00560794">
      <w:pPr>
        <w:pStyle w:val="pkt"/>
        <w:autoSpaceDE w:val="0"/>
        <w:autoSpaceDN w:val="0"/>
        <w:spacing w:before="0" w:after="0"/>
        <w:ind w:left="426" w:hanging="426"/>
        <w:rPr>
          <w:rFonts w:ascii="Verdana" w:hAnsi="Verdana"/>
          <w:b/>
          <w:sz w:val="18"/>
          <w:szCs w:val="18"/>
        </w:rPr>
      </w:pPr>
    </w:p>
    <w:p w14:paraId="4C945931" w14:textId="722E7A33" w:rsidR="00085D36" w:rsidRDefault="00085D36" w:rsidP="00560794">
      <w:pPr>
        <w:pStyle w:val="pkt"/>
        <w:autoSpaceDE w:val="0"/>
        <w:autoSpaceDN w:val="0"/>
        <w:spacing w:before="0" w:after="0"/>
        <w:ind w:left="426" w:hanging="426"/>
        <w:rPr>
          <w:rFonts w:ascii="Verdana" w:hAnsi="Verdana"/>
          <w:b/>
          <w:sz w:val="18"/>
          <w:szCs w:val="18"/>
        </w:rPr>
      </w:pPr>
    </w:p>
    <w:p w14:paraId="7C12E8B7" w14:textId="7C76ADC9" w:rsidR="00085D36" w:rsidRDefault="00085D36" w:rsidP="00560794">
      <w:pPr>
        <w:pStyle w:val="pkt"/>
        <w:autoSpaceDE w:val="0"/>
        <w:autoSpaceDN w:val="0"/>
        <w:spacing w:before="0" w:after="0"/>
        <w:ind w:left="426" w:hanging="426"/>
        <w:rPr>
          <w:rFonts w:ascii="Verdana" w:hAnsi="Verdana"/>
          <w:b/>
          <w:sz w:val="18"/>
          <w:szCs w:val="18"/>
        </w:rPr>
      </w:pPr>
    </w:p>
    <w:p w14:paraId="6FF5FB37" w14:textId="4AB36F48" w:rsidR="00085D36" w:rsidRDefault="00085D36" w:rsidP="00560794">
      <w:pPr>
        <w:pStyle w:val="pkt"/>
        <w:autoSpaceDE w:val="0"/>
        <w:autoSpaceDN w:val="0"/>
        <w:spacing w:before="0" w:after="0"/>
        <w:ind w:left="426" w:hanging="426"/>
        <w:rPr>
          <w:rFonts w:ascii="Verdana" w:hAnsi="Verdana"/>
          <w:b/>
          <w:sz w:val="18"/>
          <w:szCs w:val="18"/>
        </w:rPr>
      </w:pPr>
    </w:p>
    <w:p w14:paraId="60C0F233" w14:textId="65186E95" w:rsidR="00085D36" w:rsidRDefault="00085D36" w:rsidP="00560794">
      <w:pPr>
        <w:pStyle w:val="pkt"/>
        <w:autoSpaceDE w:val="0"/>
        <w:autoSpaceDN w:val="0"/>
        <w:spacing w:before="0" w:after="0"/>
        <w:ind w:left="426" w:hanging="426"/>
        <w:rPr>
          <w:rFonts w:ascii="Verdana" w:hAnsi="Verdana"/>
          <w:b/>
          <w:sz w:val="18"/>
          <w:szCs w:val="18"/>
        </w:rPr>
      </w:pPr>
    </w:p>
    <w:p w14:paraId="75574515" w14:textId="3002399B" w:rsidR="00085D36" w:rsidRDefault="00085D36" w:rsidP="00560794">
      <w:pPr>
        <w:pStyle w:val="pkt"/>
        <w:autoSpaceDE w:val="0"/>
        <w:autoSpaceDN w:val="0"/>
        <w:spacing w:before="0" w:after="0"/>
        <w:ind w:left="426" w:hanging="426"/>
        <w:rPr>
          <w:rFonts w:ascii="Verdana" w:hAnsi="Verdana"/>
          <w:b/>
          <w:sz w:val="18"/>
          <w:szCs w:val="18"/>
        </w:rPr>
      </w:pPr>
    </w:p>
    <w:p w14:paraId="6068B644" w14:textId="2C252911" w:rsidR="00085D36" w:rsidRDefault="00085D36" w:rsidP="00560794">
      <w:pPr>
        <w:pStyle w:val="pkt"/>
        <w:autoSpaceDE w:val="0"/>
        <w:autoSpaceDN w:val="0"/>
        <w:spacing w:before="0" w:after="0"/>
        <w:ind w:left="426" w:hanging="426"/>
        <w:rPr>
          <w:rFonts w:ascii="Verdana" w:hAnsi="Verdana"/>
          <w:b/>
          <w:sz w:val="18"/>
          <w:szCs w:val="18"/>
        </w:rPr>
      </w:pPr>
    </w:p>
    <w:p w14:paraId="28A54D44" w14:textId="6891E63E" w:rsidR="00085D36" w:rsidRDefault="00085D36" w:rsidP="00560794">
      <w:pPr>
        <w:pStyle w:val="pkt"/>
        <w:autoSpaceDE w:val="0"/>
        <w:autoSpaceDN w:val="0"/>
        <w:spacing w:before="0" w:after="0"/>
        <w:ind w:left="426" w:hanging="426"/>
        <w:rPr>
          <w:rFonts w:ascii="Verdana" w:hAnsi="Verdana"/>
          <w:b/>
          <w:sz w:val="18"/>
          <w:szCs w:val="18"/>
        </w:rPr>
      </w:pPr>
    </w:p>
    <w:p w14:paraId="403ACFBC" w14:textId="2B4038C3" w:rsidR="00085D36" w:rsidRDefault="00085D36" w:rsidP="00560794">
      <w:pPr>
        <w:pStyle w:val="pkt"/>
        <w:autoSpaceDE w:val="0"/>
        <w:autoSpaceDN w:val="0"/>
        <w:spacing w:before="0" w:after="0"/>
        <w:ind w:left="426" w:hanging="426"/>
        <w:rPr>
          <w:rFonts w:ascii="Verdana" w:hAnsi="Verdana"/>
          <w:b/>
          <w:sz w:val="18"/>
          <w:szCs w:val="18"/>
        </w:rPr>
      </w:pPr>
    </w:p>
    <w:p w14:paraId="59CE6608" w14:textId="5E2D2EE6" w:rsidR="00085D36" w:rsidRDefault="00085D36" w:rsidP="00560794">
      <w:pPr>
        <w:pStyle w:val="pkt"/>
        <w:autoSpaceDE w:val="0"/>
        <w:autoSpaceDN w:val="0"/>
        <w:spacing w:before="0" w:after="0"/>
        <w:ind w:left="426" w:hanging="426"/>
        <w:rPr>
          <w:rFonts w:ascii="Verdana" w:hAnsi="Verdana"/>
          <w:b/>
          <w:sz w:val="18"/>
          <w:szCs w:val="18"/>
        </w:rPr>
      </w:pPr>
    </w:p>
    <w:p w14:paraId="066D2046" w14:textId="237BD46E" w:rsidR="00085D36" w:rsidRDefault="00085D36" w:rsidP="00560794">
      <w:pPr>
        <w:pStyle w:val="pkt"/>
        <w:autoSpaceDE w:val="0"/>
        <w:autoSpaceDN w:val="0"/>
        <w:spacing w:before="0" w:after="0"/>
        <w:ind w:left="426" w:hanging="426"/>
        <w:rPr>
          <w:rFonts w:ascii="Verdana" w:hAnsi="Verdana"/>
          <w:b/>
          <w:sz w:val="18"/>
          <w:szCs w:val="18"/>
        </w:rPr>
      </w:pPr>
    </w:p>
    <w:p w14:paraId="60913FE0" w14:textId="3F4C4BE4" w:rsidR="00085D36" w:rsidRDefault="00085D36" w:rsidP="00560794">
      <w:pPr>
        <w:pStyle w:val="pkt"/>
        <w:autoSpaceDE w:val="0"/>
        <w:autoSpaceDN w:val="0"/>
        <w:spacing w:before="0" w:after="0"/>
        <w:ind w:left="426" w:hanging="426"/>
        <w:rPr>
          <w:rFonts w:ascii="Verdana" w:hAnsi="Verdana"/>
          <w:b/>
          <w:sz w:val="18"/>
          <w:szCs w:val="18"/>
        </w:rPr>
      </w:pPr>
    </w:p>
    <w:p w14:paraId="6D0849A9" w14:textId="71FEBE72" w:rsidR="00085D36" w:rsidRDefault="00085D36" w:rsidP="00560794">
      <w:pPr>
        <w:pStyle w:val="pkt"/>
        <w:autoSpaceDE w:val="0"/>
        <w:autoSpaceDN w:val="0"/>
        <w:spacing w:before="0" w:after="0"/>
        <w:ind w:left="426" w:hanging="426"/>
        <w:rPr>
          <w:rFonts w:ascii="Verdana" w:hAnsi="Verdana"/>
          <w:b/>
          <w:sz w:val="18"/>
          <w:szCs w:val="18"/>
        </w:rPr>
      </w:pPr>
    </w:p>
    <w:p w14:paraId="54DD048A" w14:textId="3E03F5FA" w:rsidR="00085D36" w:rsidRDefault="00085D36" w:rsidP="00560794">
      <w:pPr>
        <w:pStyle w:val="pkt"/>
        <w:autoSpaceDE w:val="0"/>
        <w:autoSpaceDN w:val="0"/>
        <w:spacing w:before="0" w:after="0"/>
        <w:ind w:left="426" w:hanging="426"/>
        <w:rPr>
          <w:rFonts w:ascii="Verdana" w:hAnsi="Verdana"/>
          <w:b/>
          <w:sz w:val="18"/>
          <w:szCs w:val="18"/>
        </w:rPr>
      </w:pPr>
    </w:p>
    <w:p w14:paraId="39005B7A" w14:textId="5DC22120" w:rsidR="00085D36" w:rsidRDefault="00085D36" w:rsidP="00560794">
      <w:pPr>
        <w:pStyle w:val="pkt"/>
        <w:autoSpaceDE w:val="0"/>
        <w:autoSpaceDN w:val="0"/>
        <w:spacing w:before="0" w:after="0"/>
        <w:ind w:left="426" w:hanging="426"/>
        <w:rPr>
          <w:rFonts w:ascii="Verdana" w:hAnsi="Verdana"/>
          <w:b/>
          <w:sz w:val="18"/>
          <w:szCs w:val="18"/>
        </w:rPr>
      </w:pPr>
    </w:p>
    <w:p w14:paraId="7B7D9F3D" w14:textId="1D52E677" w:rsidR="00085D36" w:rsidRDefault="00085D36" w:rsidP="00560794">
      <w:pPr>
        <w:pStyle w:val="pkt"/>
        <w:autoSpaceDE w:val="0"/>
        <w:autoSpaceDN w:val="0"/>
        <w:spacing w:before="0" w:after="0"/>
        <w:ind w:left="426" w:hanging="426"/>
        <w:rPr>
          <w:rFonts w:ascii="Verdana" w:hAnsi="Verdana"/>
          <w:b/>
          <w:sz w:val="18"/>
          <w:szCs w:val="18"/>
        </w:rPr>
      </w:pPr>
    </w:p>
    <w:p w14:paraId="10602E16" w14:textId="54D4C713" w:rsidR="00085D36" w:rsidRDefault="00085D36" w:rsidP="00560794">
      <w:pPr>
        <w:pStyle w:val="pkt"/>
        <w:autoSpaceDE w:val="0"/>
        <w:autoSpaceDN w:val="0"/>
        <w:spacing w:before="0" w:after="0"/>
        <w:ind w:left="426" w:hanging="426"/>
        <w:rPr>
          <w:rFonts w:ascii="Verdana" w:hAnsi="Verdana"/>
          <w:b/>
          <w:sz w:val="18"/>
          <w:szCs w:val="18"/>
        </w:rPr>
      </w:pPr>
    </w:p>
    <w:p w14:paraId="01E60FE1" w14:textId="71FBD465" w:rsidR="00085D36" w:rsidRDefault="00085D36" w:rsidP="00560794">
      <w:pPr>
        <w:pStyle w:val="pkt"/>
        <w:autoSpaceDE w:val="0"/>
        <w:autoSpaceDN w:val="0"/>
        <w:spacing w:before="0" w:after="0"/>
        <w:ind w:left="426" w:hanging="426"/>
        <w:rPr>
          <w:rFonts w:ascii="Verdana" w:hAnsi="Verdana"/>
          <w:b/>
          <w:sz w:val="18"/>
          <w:szCs w:val="18"/>
        </w:rPr>
      </w:pPr>
    </w:p>
    <w:p w14:paraId="3F1BD0DE" w14:textId="77777777" w:rsidR="000330B7" w:rsidRDefault="000330B7" w:rsidP="00125A50">
      <w:pPr>
        <w:numPr>
          <w:ilvl w:val="8"/>
          <w:numId w:val="0"/>
        </w:numPr>
        <w:tabs>
          <w:tab w:val="left" w:pos="330"/>
          <w:tab w:val="right" w:pos="9839"/>
        </w:tabs>
        <w:autoSpaceDE w:val="0"/>
        <w:autoSpaceDN w:val="0"/>
        <w:adjustRightInd w:val="0"/>
        <w:jc w:val="left"/>
        <w:rPr>
          <w:rFonts w:ascii="Verdana" w:hAnsi="Verdana" w:cs="Tahoma"/>
          <w:b/>
          <w:sz w:val="18"/>
          <w:szCs w:val="18"/>
        </w:rPr>
      </w:pPr>
    </w:p>
    <w:p w14:paraId="1708B69D" w14:textId="77777777" w:rsidR="000330B7" w:rsidRDefault="000330B7" w:rsidP="00125A50">
      <w:pPr>
        <w:numPr>
          <w:ilvl w:val="8"/>
          <w:numId w:val="0"/>
        </w:numPr>
        <w:tabs>
          <w:tab w:val="left" w:pos="330"/>
          <w:tab w:val="right" w:pos="9839"/>
        </w:tabs>
        <w:autoSpaceDE w:val="0"/>
        <w:autoSpaceDN w:val="0"/>
        <w:adjustRightInd w:val="0"/>
        <w:jc w:val="left"/>
        <w:rPr>
          <w:rFonts w:ascii="Verdana" w:hAnsi="Verdana" w:cs="Tahoma"/>
          <w:b/>
          <w:sz w:val="18"/>
          <w:szCs w:val="18"/>
        </w:rPr>
      </w:pPr>
    </w:p>
    <w:p w14:paraId="5B59CBAA" w14:textId="716A1E64" w:rsidR="00125A50" w:rsidRPr="00D37C48" w:rsidRDefault="00125A50" w:rsidP="00125A50">
      <w:pPr>
        <w:numPr>
          <w:ilvl w:val="8"/>
          <w:numId w:val="0"/>
        </w:numPr>
        <w:tabs>
          <w:tab w:val="left" w:pos="330"/>
          <w:tab w:val="right" w:pos="9839"/>
        </w:tabs>
        <w:autoSpaceDE w:val="0"/>
        <w:autoSpaceDN w:val="0"/>
        <w:adjustRightInd w:val="0"/>
        <w:jc w:val="left"/>
        <w:rPr>
          <w:rFonts w:ascii="Verdana" w:hAnsi="Verdana" w:cs="Tahoma"/>
          <w:b/>
          <w:sz w:val="18"/>
          <w:szCs w:val="18"/>
        </w:rPr>
      </w:pPr>
      <w:r w:rsidRPr="00D37C48">
        <w:rPr>
          <w:rFonts w:ascii="Verdana" w:hAnsi="Verdana" w:cs="Tahoma"/>
          <w:b/>
          <w:sz w:val="18"/>
          <w:szCs w:val="18"/>
        </w:rPr>
        <w:lastRenderedPageBreak/>
        <w:t>Nr sprawy: ZP/</w:t>
      </w:r>
      <w:r>
        <w:rPr>
          <w:rFonts w:ascii="Verdana" w:hAnsi="Verdana" w:cs="Tahoma"/>
          <w:b/>
          <w:sz w:val="18"/>
          <w:szCs w:val="18"/>
        </w:rPr>
        <w:t>91</w:t>
      </w:r>
      <w:r w:rsidRPr="00D37C48">
        <w:rPr>
          <w:rFonts w:ascii="Verdana" w:hAnsi="Verdana" w:cs="Tahoma"/>
          <w:b/>
          <w:sz w:val="18"/>
          <w:szCs w:val="18"/>
        </w:rPr>
        <w:t>/201</w:t>
      </w:r>
      <w:r>
        <w:rPr>
          <w:rFonts w:ascii="Verdana" w:hAnsi="Verdana" w:cs="Tahoma"/>
          <w:b/>
          <w:sz w:val="18"/>
          <w:szCs w:val="18"/>
        </w:rPr>
        <w:t>9</w:t>
      </w:r>
      <w:r w:rsidRPr="00D37C48">
        <w:rPr>
          <w:rFonts w:ascii="Verdana" w:hAnsi="Verdana" w:cs="Tahoma"/>
          <w:b/>
          <w:sz w:val="18"/>
          <w:szCs w:val="18"/>
        </w:rPr>
        <w:t xml:space="preserve">                                                                                   Załącznik nr 1</w:t>
      </w:r>
    </w:p>
    <w:p w14:paraId="1EE72422" w14:textId="77777777" w:rsidR="00125A50" w:rsidRPr="00D37C48" w:rsidRDefault="00125A50" w:rsidP="00125A50">
      <w:pPr>
        <w:numPr>
          <w:ilvl w:val="8"/>
          <w:numId w:val="0"/>
        </w:numPr>
        <w:jc w:val="center"/>
        <w:rPr>
          <w:rFonts w:ascii="Verdana" w:hAnsi="Verdana" w:cs="Tahoma"/>
          <w:b/>
          <w:sz w:val="18"/>
          <w:szCs w:val="18"/>
        </w:rPr>
      </w:pPr>
      <w:r w:rsidRPr="00D37C48">
        <w:rPr>
          <w:rFonts w:ascii="Verdana" w:hAnsi="Verdana" w:cs="Tahoma"/>
          <w:b/>
          <w:sz w:val="18"/>
          <w:szCs w:val="18"/>
        </w:rPr>
        <w:t>FORMULARZ OFERTY</w:t>
      </w:r>
    </w:p>
    <w:p w14:paraId="2461EAFE" w14:textId="77777777" w:rsidR="00125A50" w:rsidRPr="00D37C48" w:rsidRDefault="00125A50" w:rsidP="00125A50">
      <w:pPr>
        <w:numPr>
          <w:ilvl w:val="8"/>
          <w:numId w:val="0"/>
        </w:numPr>
        <w:jc w:val="left"/>
        <w:rPr>
          <w:rFonts w:ascii="Verdana" w:hAnsi="Verdana" w:cs="Tahoma"/>
          <w:sz w:val="18"/>
          <w:szCs w:val="18"/>
        </w:rPr>
      </w:pPr>
      <w:r w:rsidRPr="00D37C48">
        <w:rPr>
          <w:rFonts w:ascii="Verdana" w:hAnsi="Verdana" w:cs="Tahoma"/>
          <w:sz w:val="18"/>
          <w:szCs w:val="18"/>
        </w:rPr>
        <w:t xml:space="preserve">Nazwa i siedziba Wykonawcy </w:t>
      </w:r>
    </w:p>
    <w:p w14:paraId="5B80E66B" w14:textId="77777777" w:rsidR="00125A50" w:rsidRPr="00D37C48" w:rsidRDefault="00125A50" w:rsidP="00125A50">
      <w:pPr>
        <w:numPr>
          <w:ilvl w:val="8"/>
          <w:numId w:val="0"/>
        </w:numPr>
        <w:jc w:val="left"/>
        <w:rPr>
          <w:rFonts w:ascii="Verdana" w:hAnsi="Verdana" w:cs="Tahoma"/>
          <w:sz w:val="18"/>
          <w:szCs w:val="18"/>
        </w:rPr>
      </w:pPr>
      <w:r w:rsidRPr="00D37C48">
        <w:rPr>
          <w:rFonts w:ascii="Verdana" w:hAnsi="Verdana" w:cs="Tahoma"/>
          <w:sz w:val="18"/>
          <w:szCs w:val="18"/>
        </w:rPr>
        <w:t>.................................................................................................................................................</w:t>
      </w:r>
    </w:p>
    <w:p w14:paraId="7B147008" w14:textId="77777777" w:rsidR="00125A50" w:rsidRPr="00D37C48" w:rsidRDefault="00125A50" w:rsidP="00125A50">
      <w:pPr>
        <w:numPr>
          <w:ilvl w:val="8"/>
          <w:numId w:val="0"/>
        </w:numPr>
        <w:jc w:val="left"/>
        <w:rPr>
          <w:rFonts w:ascii="Verdana" w:hAnsi="Verdana" w:cs="Tahoma"/>
          <w:sz w:val="18"/>
          <w:szCs w:val="18"/>
        </w:rPr>
      </w:pPr>
      <w:r w:rsidRPr="00D37C48">
        <w:rPr>
          <w:rFonts w:ascii="Verdana" w:hAnsi="Verdana" w:cs="Tahoma"/>
          <w:sz w:val="18"/>
          <w:szCs w:val="18"/>
        </w:rPr>
        <w:t>.................................................................................................................................................</w:t>
      </w:r>
    </w:p>
    <w:p w14:paraId="5A1AE8F4" w14:textId="77777777" w:rsidR="00125A50" w:rsidRPr="00D37C48" w:rsidRDefault="00125A50" w:rsidP="00125A50">
      <w:pPr>
        <w:numPr>
          <w:ilvl w:val="8"/>
          <w:numId w:val="0"/>
        </w:numPr>
        <w:jc w:val="left"/>
        <w:rPr>
          <w:rFonts w:ascii="Verdana" w:hAnsi="Verdana" w:cs="Tahoma"/>
          <w:sz w:val="18"/>
          <w:szCs w:val="18"/>
        </w:rPr>
      </w:pPr>
      <w:r w:rsidRPr="00D37C48">
        <w:rPr>
          <w:rFonts w:ascii="Verdana" w:hAnsi="Verdana" w:cs="Tahoma"/>
          <w:sz w:val="18"/>
          <w:szCs w:val="18"/>
        </w:rPr>
        <w:t>Osoba uprawniona do kontaktu z Zamawiającym (imię, nazwisko, stanowisko):</w:t>
      </w:r>
    </w:p>
    <w:p w14:paraId="5567B0D5" w14:textId="77777777" w:rsidR="00125A50" w:rsidRPr="00D37C48" w:rsidRDefault="00125A50" w:rsidP="00125A50">
      <w:pPr>
        <w:numPr>
          <w:ilvl w:val="8"/>
          <w:numId w:val="0"/>
        </w:numPr>
        <w:jc w:val="left"/>
        <w:rPr>
          <w:rFonts w:ascii="Verdana" w:hAnsi="Verdana" w:cs="Tahoma"/>
          <w:sz w:val="18"/>
          <w:szCs w:val="18"/>
          <w:lang w:val="en-US"/>
        </w:rPr>
      </w:pPr>
      <w:r w:rsidRPr="00D37C48">
        <w:rPr>
          <w:rFonts w:ascii="Verdana" w:hAnsi="Verdana" w:cs="Tahoma"/>
          <w:sz w:val="18"/>
          <w:szCs w:val="18"/>
          <w:lang w:val="en-US"/>
        </w:rPr>
        <w:t>.................................................................................................................................................</w:t>
      </w:r>
    </w:p>
    <w:p w14:paraId="05F7AD34" w14:textId="35233595" w:rsidR="00125A50" w:rsidRPr="00D37C48" w:rsidRDefault="00125A50" w:rsidP="00125A50">
      <w:pPr>
        <w:numPr>
          <w:ilvl w:val="8"/>
          <w:numId w:val="0"/>
        </w:numPr>
        <w:jc w:val="left"/>
        <w:rPr>
          <w:rFonts w:ascii="Verdana" w:hAnsi="Verdana" w:cs="Tahoma"/>
          <w:sz w:val="18"/>
          <w:szCs w:val="18"/>
          <w:lang w:val="en-US"/>
        </w:rPr>
      </w:pPr>
      <w:r w:rsidRPr="00D37C48">
        <w:rPr>
          <w:rFonts w:ascii="Verdana" w:hAnsi="Verdana" w:cs="Tahoma"/>
          <w:sz w:val="18"/>
          <w:szCs w:val="18"/>
          <w:lang w:val="en-US"/>
        </w:rPr>
        <w:t xml:space="preserve">Nr </w:t>
      </w:r>
      <w:proofErr w:type="spellStart"/>
      <w:r w:rsidRPr="00D37C48">
        <w:rPr>
          <w:rFonts w:ascii="Verdana" w:hAnsi="Verdana" w:cs="Tahoma"/>
          <w:sz w:val="18"/>
          <w:szCs w:val="18"/>
          <w:lang w:val="en-US"/>
        </w:rPr>
        <w:t>tel</w:t>
      </w:r>
      <w:proofErr w:type="spellEnd"/>
      <w:r w:rsidRPr="00D37C48">
        <w:rPr>
          <w:rFonts w:ascii="Verdana" w:hAnsi="Verdana" w:cs="Tahoma"/>
          <w:sz w:val="18"/>
          <w:szCs w:val="18"/>
          <w:lang w:val="en-US"/>
        </w:rPr>
        <w:t>: ................................... e-mail: ................................................</w:t>
      </w:r>
    </w:p>
    <w:p w14:paraId="09BC64DB" w14:textId="77777777" w:rsidR="00125A50" w:rsidRPr="00D37C48" w:rsidRDefault="00125A50" w:rsidP="00125A50">
      <w:pPr>
        <w:numPr>
          <w:ilvl w:val="8"/>
          <w:numId w:val="0"/>
        </w:numPr>
        <w:jc w:val="left"/>
        <w:rPr>
          <w:rFonts w:ascii="Verdana" w:hAnsi="Verdana" w:cs="Tahoma"/>
          <w:sz w:val="18"/>
          <w:szCs w:val="18"/>
        </w:rPr>
      </w:pPr>
      <w:r w:rsidRPr="00D37C48">
        <w:rPr>
          <w:rFonts w:ascii="Verdana" w:hAnsi="Verdana" w:cs="Tahoma"/>
          <w:sz w:val="18"/>
          <w:szCs w:val="18"/>
        </w:rPr>
        <w:t>REGON: ……………………………………….. NIP: ………………………………….</w:t>
      </w:r>
    </w:p>
    <w:p w14:paraId="1B75EB8B" w14:textId="77777777" w:rsidR="00125A50" w:rsidRPr="00D37C48" w:rsidRDefault="00125A50" w:rsidP="00125A50">
      <w:pPr>
        <w:numPr>
          <w:ilvl w:val="8"/>
          <w:numId w:val="0"/>
        </w:numPr>
        <w:tabs>
          <w:tab w:val="left" w:pos="2715"/>
          <w:tab w:val="left" w:pos="4395"/>
          <w:tab w:val="right" w:pos="10800"/>
        </w:tabs>
        <w:autoSpaceDE w:val="0"/>
        <w:autoSpaceDN w:val="0"/>
        <w:adjustRightInd w:val="0"/>
        <w:jc w:val="left"/>
        <w:rPr>
          <w:rFonts w:ascii="Verdana" w:hAnsi="Verdana" w:cs="Tahoma"/>
          <w:sz w:val="18"/>
          <w:szCs w:val="18"/>
        </w:rPr>
      </w:pPr>
    </w:p>
    <w:p w14:paraId="15DA0000" w14:textId="77777777" w:rsidR="00125A50" w:rsidRPr="00065D39" w:rsidRDefault="00125A50" w:rsidP="00125A50">
      <w:pPr>
        <w:numPr>
          <w:ilvl w:val="8"/>
          <w:numId w:val="0"/>
        </w:numPr>
        <w:tabs>
          <w:tab w:val="left" w:pos="2715"/>
          <w:tab w:val="left" w:pos="4395"/>
          <w:tab w:val="right" w:pos="10800"/>
        </w:tabs>
        <w:autoSpaceDE w:val="0"/>
        <w:autoSpaceDN w:val="0"/>
        <w:adjustRightInd w:val="0"/>
        <w:jc w:val="left"/>
        <w:rPr>
          <w:rFonts w:ascii="Verdana" w:hAnsi="Verdana" w:cs="Tahoma"/>
          <w:b/>
          <w:color w:val="000000" w:themeColor="text1"/>
          <w:sz w:val="18"/>
          <w:szCs w:val="18"/>
        </w:rPr>
      </w:pPr>
      <w:r w:rsidRPr="00D37C48">
        <w:rPr>
          <w:rFonts w:ascii="Verdana" w:hAnsi="Verdana" w:cs="Tahoma"/>
          <w:sz w:val="18"/>
          <w:szCs w:val="18"/>
        </w:rPr>
        <w:t xml:space="preserve">Do: </w:t>
      </w:r>
      <w:r w:rsidRPr="00D37C48">
        <w:rPr>
          <w:rFonts w:ascii="Verdana" w:hAnsi="Verdana" w:cs="Tahoma"/>
          <w:b/>
          <w:sz w:val="18"/>
          <w:szCs w:val="18"/>
        </w:rPr>
        <w:t>UNIWERSYTETU MEDYCZNEGO W ŁODZI Al. K</w:t>
      </w:r>
      <w:r w:rsidRPr="00065D39">
        <w:rPr>
          <w:rFonts w:ascii="Verdana" w:hAnsi="Verdana" w:cs="Tahoma"/>
          <w:b/>
          <w:color w:val="000000" w:themeColor="text1"/>
          <w:sz w:val="18"/>
          <w:szCs w:val="18"/>
        </w:rPr>
        <w:t>ościuszki 4</w:t>
      </w:r>
    </w:p>
    <w:p w14:paraId="673EC4EF" w14:textId="2CEF9192" w:rsidR="00125A50" w:rsidRDefault="00125A50" w:rsidP="00125A50">
      <w:pPr>
        <w:numPr>
          <w:ilvl w:val="8"/>
          <w:numId w:val="0"/>
        </w:numPr>
        <w:tabs>
          <w:tab w:val="left" w:pos="165"/>
          <w:tab w:val="left" w:leader="dot" w:pos="5445"/>
          <w:tab w:val="left" w:leader="dot" w:pos="7350"/>
          <w:tab w:val="right" w:pos="10800"/>
        </w:tabs>
        <w:autoSpaceDE w:val="0"/>
        <w:autoSpaceDN w:val="0"/>
        <w:adjustRightInd w:val="0"/>
        <w:rPr>
          <w:rFonts w:ascii="Verdana" w:hAnsi="Verdana" w:cs="Tahoma"/>
          <w:sz w:val="18"/>
          <w:szCs w:val="18"/>
        </w:rPr>
      </w:pPr>
      <w:r w:rsidRPr="00065D39">
        <w:rPr>
          <w:rFonts w:ascii="Verdana" w:hAnsi="Verdana" w:cs="Tahoma"/>
          <w:color w:val="000000" w:themeColor="text1"/>
          <w:sz w:val="18"/>
          <w:szCs w:val="18"/>
        </w:rPr>
        <w:t xml:space="preserve">Nawiązując do przetargu nieograniczonego o wartości powyżej </w:t>
      </w:r>
      <w:r w:rsidRPr="00D37C48">
        <w:rPr>
          <w:rFonts w:ascii="Verdana" w:hAnsi="Verdana" w:cs="Tahoma"/>
          <w:sz w:val="18"/>
          <w:szCs w:val="18"/>
        </w:rPr>
        <w:t>2</w:t>
      </w:r>
      <w:r>
        <w:rPr>
          <w:rFonts w:ascii="Verdana" w:hAnsi="Verdana" w:cs="Tahoma"/>
          <w:sz w:val="18"/>
          <w:szCs w:val="18"/>
        </w:rPr>
        <w:t>21</w:t>
      </w:r>
      <w:r w:rsidRPr="00D37C48">
        <w:rPr>
          <w:rFonts w:ascii="Verdana" w:hAnsi="Verdana" w:cs="Tahoma"/>
          <w:sz w:val="18"/>
          <w:szCs w:val="18"/>
        </w:rPr>
        <w:t>.000</w:t>
      </w:r>
      <w:r w:rsidRPr="00D37C48">
        <w:rPr>
          <w:rFonts w:ascii="Verdana" w:hAnsi="Verdana" w:cs="Tahoma"/>
          <w:color w:val="7030A0"/>
          <w:sz w:val="18"/>
          <w:szCs w:val="18"/>
        </w:rPr>
        <w:t xml:space="preserve"> </w:t>
      </w:r>
      <w:r w:rsidRPr="00D37C48">
        <w:rPr>
          <w:rFonts w:ascii="Verdana" w:hAnsi="Verdana" w:cs="Tahoma"/>
          <w:sz w:val="18"/>
          <w:szCs w:val="18"/>
        </w:rPr>
        <w:t>euro na usługi pn.:</w:t>
      </w:r>
    </w:p>
    <w:p w14:paraId="7DB04A0E" w14:textId="6F15E7E1" w:rsidR="00A960F2" w:rsidRDefault="00A960F2" w:rsidP="00125A50">
      <w:pPr>
        <w:numPr>
          <w:ilvl w:val="8"/>
          <w:numId w:val="0"/>
        </w:numPr>
        <w:tabs>
          <w:tab w:val="left" w:pos="165"/>
          <w:tab w:val="left" w:leader="dot" w:pos="5445"/>
          <w:tab w:val="left" w:leader="dot" w:pos="7350"/>
          <w:tab w:val="right" w:pos="10800"/>
        </w:tabs>
        <w:autoSpaceDE w:val="0"/>
        <w:autoSpaceDN w:val="0"/>
        <w:adjustRightInd w:val="0"/>
        <w:rPr>
          <w:rFonts w:ascii="Verdana" w:hAnsi="Verdana" w:cs="Tahoma"/>
          <w:sz w:val="18"/>
          <w:szCs w:val="18"/>
        </w:rPr>
      </w:pPr>
    </w:p>
    <w:p w14:paraId="199AC865" w14:textId="1BEEB64E" w:rsidR="00125A50" w:rsidRPr="00A960F2" w:rsidRDefault="00125A50" w:rsidP="00A960F2">
      <w:pPr>
        <w:autoSpaceDE w:val="0"/>
        <w:autoSpaceDN w:val="0"/>
        <w:adjustRightInd w:val="0"/>
        <w:spacing w:line="300" w:lineRule="auto"/>
        <w:ind w:left="0"/>
        <w:jc w:val="center"/>
        <w:rPr>
          <w:rFonts w:ascii="Verdana" w:hAnsi="Verdana" w:cs="Arial"/>
          <w:b/>
          <w:sz w:val="22"/>
          <w:szCs w:val="22"/>
        </w:rPr>
      </w:pPr>
      <w:bookmarkStart w:id="11" w:name="_Hlk20489223"/>
      <w:r w:rsidRPr="00A960F2">
        <w:rPr>
          <w:rFonts w:ascii="Verdana" w:hAnsi="Verdana" w:cs="Arial"/>
          <w:b/>
          <w:sz w:val="22"/>
          <w:szCs w:val="22"/>
        </w:rPr>
        <w:t>„Usługa dostępu do obiektów sportowo-rekreacyjnych  dla pracowników Uniwersytetu Medycznego w Łodzi i członków ich rodzin”</w:t>
      </w:r>
    </w:p>
    <w:bookmarkEnd w:id="11"/>
    <w:p w14:paraId="2FD4A182" w14:textId="77777777" w:rsidR="00A960F2" w:rsidRPr="00A960F2" w:rsidRDefault="00A960F2" w:rsidP="00A960F2">
      <w:pPr>
        <w:autoSpaceDE w:val="0"/>
        <w:autoSpaceDN w:val="0"/>
        <w:adjustRightInd w:val="0"/>
        <w:spacing w:line="300" w:lineRule="auto"/>
        <w:ind w:left="0"/>
        <w:rPr>
          <w:rFonts w:ascii="Verdana" w:hAnsi="Verdana" w:cs="Arial"/>
          <w:b/>
        </w:rPr>
      </w:pPr>
    </w:p>
    <w:p w14:paraId="58ACEA30" w14:textId="77777777" w:rsidR="00125A50" w:rsidRPr="00D37C48" w:rsidRDefault="00125A50" w:rsidP="00125A50">
      <w:pPr>
        <w:numPr>
          <w:ilvl w:val="8"/>
          <w:numId w:val="0"/>
        </w:numPr>
        <w:rPr>
          <w:rFonts w:ascii="Verdana" w:hAnsi="Verdana" w:cs="Tahoma"/>
          <w:sz w:val="18"/>
          <w:szCs w:val="18"/>
        </w:rPr>
      </w:pPr>
      <w:r w:rsidRPr="00D37C48">
        <w:rPr>
          <w:rFonts w:ascii="Verdana" w:hAnsi="Verdana" w:cs="Tahoma"/>
          <w:sz w:val="18"/>
          <w:szCs w:val="18"/>
        </w:rPr>
        <w:t>oferujemy wykonanie zamówienia wg kryteriów:</w:t>
      </w:r>
    </w:p>
    <w:p w14:paraId="7CA10C60" w14:textId="77777777" w:rsidR="00125A50" w:rsidRPr="00D37C48" w:rsidRDefault="00125A50" w:rsidP="00125A50">
      <w:pPr>
        <w:numPr>
          <w:ilvl w:val="8"/>
          <w:numId w:val="0"/>
        </w:numPr>
        <w:rPr>
          <w:rFonts w:ascii="Verdana" w:hAnsi="Verdana" w:cs="Tahoma"/>
          <w:sz w:val="18"/>
          <w:szCs w:val="18"/>
        </w:rPr>
      </w:pPr>
    </w:p>
    <w:p w14:paraId="4964B004" w14:textId="77777777" w:rsidR="00125A50" w:rsidRPr="00D37C48" w:rsidRDefault="00125A50" w:rsidP="00125A50">
      <w:pPr>
        <w:numPr>
          <w:ilvl w:val="8"/>
          <w:numId w:val="0"/>
        </w:numPr>
        <w:rPr>
          <w:rFonts w:ascii="Verdana" w:hAnsi="Verdana" w:cs="Tahoma"/>
          <w:b/>
          <w:sz w:val="18"/>
          <w:szCs w:val="18"/>
          <w:u w:val="single"/>
        </w:rPr>
      </w:pPr>
      <w:r w:rsidRPr="00D37C48">
        <w:rPr>
          <w:rFonts w:ascii="Verdana" w:hAnsi="Verdana" w:cs="Tahoma"/>
          <w:b/>
          <w:sz w:val="18"/>
          <w:szCs w:val="18"/>
          <w:u w:val="single"/>
        </w:rPr>
        <w:t>Kryterium nr 1 - Cena:</w:t>
      </w:r>
    </w:p>
    <w:p w14:paraId="36C16E15" w14:textId="77777777" w:rsidR="00125A50" w:rsidRPr="00D37C48" w:rsidRDefault="00125A50" w:rsidP="00125A50">
      <w:pPr>
        <w:numPr>
          <w:ilvl w:val="8"/>
          <w:numId w:val="0"/>
        </w:numPr>
        <w:rPr>
          <w:rFonts w:ascii="Verdana" w:hAnsi="Verdana" w:cs="Tahoma"/>
          <w:sz w:val="18"/>
          <w:szCs w:val="18"/>
        </w:rPr>
      </w:pPr>
    </w:p>
    <w:tbl>
      <w:tblPr>
        <w:tblW w:w="9356" w:type="dxa"/>
        <w:tblInd w:w="30" w:type="dxa"/>
        <w:tblLayout w:type="fixed"/>
        <w:tblCellMar>
          <w:left w:w="30" w:type="dxa"/>
          <w:right w:w="30" w:type="dxa"/>
        </w:tblCellMar>
        <w:tblLook w:val="04A0" w:firstRow="1" w:lastRow="0" w:firstColumn="1" w:lastColumn="0" w:noHBand="0" w:noVBand="1"/>
      </w:tblPr>
      <w:tblGrid>
        <w:gridCol w:w="1985"/>
        <w:gridCol w:w="2126"/>
        <w:gridCol w:w="1559"/>
        <w:gridCol w:w="1843"/>
        <w:gridCol w:w="1843"/>
      </w:tblGrid>
      <w:tr w:rsidR="00125A50" w:rsidRPr="00D37C48" w14:paraId="773906C4" w14:textId="77777777" w:rsidTr="00AB7010">
        <w:trPr>
          <w:trHeight w:val="780"/>
        </w:trPr>
        <w:tc>
          <w:tcPr>
            <w:tcW w:w="1985" w:type="dxa"/>
            <w:vMerge w:val="restart"/>
            <w:tcBorders>
              <w:top w:val="single" w:sz="4" w:space="0" w:color="auto"/>
              <w:left w:val="single" w:sz="6" w:space="0" w:color="auto"/>
              <w:right w:val="single" w:sz="6" w:space="0" w:color="auto"/>
            </w:tcBorders>
            <w:vAlign w:val="center"/>
          </w:tcPr>
          <w:p w14:paraId="35A8F34C" w14:textId="77777777" w:rsidR="00125A50" w:rsidRPr="00D37C48" w:rsidRDefault="00125A50" w:rsidP="00AB7010">
            <w:pPr>
              <w:numPr>
                <w:ilvl w:val="8"/>
                <w:numId w:val="0"/>
              </w:numPr>
              <w:autoSpaceDE w:val="0"/>
              <w:autoSpaceDN w:val="0"/>
              <w:adjustRightInd w:val="0"/>
              <w:spacing w:line="240" w:lineRule="auto"/>
              <w:jc w:val="center"/>
              <w:rPr>
                <w:rFonts w:ascii="Verdana" w:hAnsi="Verdana" w:cs="Tahoma"/>
                <w:b/>
                <w:bCs/>
                <w:sz w:val="18"/>
                <w:szCs w:val="18"/>
              </w:rPr>
            </w:pPr>
          </w:p>
          <w:p w14:paraId="2D8A7204" w14:textId="77777777" w:rsidR="00125A50" w:rsidRPr="00D37C48" w:rsidRDefault="00125A50" w:rsidP="00AB7010">
            <w:pPr>
              <w:numPr>
                <w:ilvl w:val="8"/>
                <w:numId w:val="0"/>
              </w:numPr>
              <w:autoSpaceDE w:val="0"/>
              <w:autoSpaceDN w:val="0"/>
              <w:adjustRightInd w:val="0"/>
              <w:spacing w:line="240" w:lineRule="auto"/>
              <w:jc w:val="center"/>
              <w:rPr>
                <w:rFonts w:ascii="Verdana" w:hAnsi="Verdana" w:cs="Tahoma"/>
                <w:b/>
                <w:bCs/>
                <w:sz w:val="18"/>
                <w:szCs w:val="18"/>
              </w:rPr>
            </w:pPr>
          </w:p>
          <w:p w14:paraId="3344E144" w14:textId="77777777" w:rsidR="00125A50" w:rsidRPr="00D37C48" w:rsidRDefault="00125A50" w:rsidP="00AB7010">
            <w:pPr>
              <w:numPr>
                <w:ilvl w:val="8"/>
                <w:numId w:val="0"/>
              </w:numPr>
              <w:autoSpaceDE w:val="0"/>
              <w:autoSpaceDN w:val="0"/>
              <w:adjustRightInd w:val="0"/>
              <w:spacing w:line="240" w:lineRule="auto"/>
              <w:jc w:val="center"/>
              <w:rPr>
                <w:rFonts w:ascii="Verdana" w:hAnsi="Verdana" w:cs="Tahoma"/>
                <w:b/>
                <w:bCs/>
                <w:sz w:val="18"/>
                <w:szCs w:val="18"/>
              </w:rPr>
            </w:pPr>
            <w:r w:rsidRPr="00D37C48">
              <w:rPr>
                <w:rFonts w:ascii="Verdana" w:hAnsi="Verdana" w:cs="Tahoma"/>
                <w:b/>
                <w:bCs/>
                <w:sz w:val="18"/>
                <w:szCs w:val="18"/>
              </w:rPr>
              <w:t>Rodzaj abonamentu</w:t>
            </w:r>
          </w:p>
        </w:tc>
        <w:tc>
          <w:tcPr>
            <w:tcW w:w="2126" w:type="dxa"/>
            <w:tcBorders>
              <w:top w:val="single" w:sz="4" w:space="0" w:color="auto"/>
              <w:left w:val="single" w:sz="6" w:space="0" w:color="auto"/>
              <w:bottom w:val="single" w:sz="4" w:space="0" w:color="auto"/>
              <w:right w:val="single" w:sz="6" w:space="0" w:color="auto"/>
            </w:tcBorders>
            <w:vAlign w:val="center"/>
          </w:tcPr>
          <w:p w14:paraId="7482B110" w14:textId="77777777" w:rsidR="00125A50" w:rsidRPr="00D37C48" w:rsidRDefault="00125A50" w:rsidP="00AB7010">
            <w:pPr>
              <w:numPr>
                <w:ilvl w:val="8"/>
                <w:numId w:val="0"/>
              </w:numPr>
              <w:autoSpaceDE w:val="0"/>
              <w:autoSpaceDN w:val="0"/>
              <w:adjustRightInd w:val="0"/>
              <w:spacing w:line="240" w:lineRule="auto"/>
              <w:jc w:val="center"/>
              <w:rPr>
                <w:rFonts w:ascii="Verdana" w:hAnsi="Verdana" w:cs="Tahoma"/>
                <w:b/>
                <w:bCs/>
                <w:sz w:val="18"/>
                <w:szCs w:val="18"/>
              </w:rPr>
            </w:pPr>
          </w:p>
          <w:p w14:paraId="54CF97F7" w14:textId="77777777" w:rsidR="00125A50" w:rsidRPr="00D37C48" w:rsidRDefault="00125A50" w:rsidP="00AB7010">
            <w:pPr>
              <w:numPr>
                <w:ilvl w:val="8"/>
                <w:numId w:val="0"/>
              </w:numPr>
              <w:autoSpaceDE w:val="0"/>
              <w:autoSpaceDN w:val="0"/>
              <w:adjustRightInd w:val="0"/>
              <w:spacing w:line="240" w:lineRule="auto"/>
              <w:jc w:val="center"/>
              <w:rPr>
                <w:rFonts w:ascii="Verdana" w:hAnsi="Verdana" w:cs="Tahoma"/>
                <w:b/>
                <w:bCs/>
                <w:sz w:val="18"/>
                <w:szCs w:val="18"/>
              </w:rPr>
            </w:pPr>
            <w:r w:rsidRPr="00D37C48">
              <w:rPr>
                <w:rFonts w:ascii="Verdana" w:hAnsi="Verdana" w:cs="Tahoma"/>
                <w:b/>
                <w:bCs/>
                <w:sz w:val="18"/>
                <w:szCs w:val="18"/>
              </w:rPr>
              <w:t>Jednostkowa cena brutto za dostęp dla jednej osoby w miesiącu</w:t>
            </w:r>
          </w:p>
          <w:p w14:paraId="3B05C0F6" w14:textId="77777777" w:rsidR="00125A50" w:rsidRPr="00D37C48" w:rsidRDefault="00125A50" w:rsidP="00AB7010">
            <w:pPr>
              <w:numPr>
                <w:ilvl w:val="8"/>
                <w:numId w:val="0"/>
              </w:numPr>
              <w:autoSpaceDE w:val="0"/>
              <w:autoSpaceDN w:val="0"/>
              <w:adjustRightInd w:val="0"/>
              <w:spacing w:line="240" w:lineRule="auto"/>
              <w:jc w:val="center"/>
              <w:rPr>
                <w:rFonts w:ascii="Verdana" w:hAnsi="Verdana" w:cs="Tahoma"/>
                <w:b/>
                <w:bCs/>
                <w:sz w:val="18"/>
                <w:szCs w:val="18"/>
              </w:rPr>
            </w:pPr>
          </w:p>
        </w:tc>
        <w:tc>
          <w:tcPr>
            <w:tcW w:w="1559" w:type="dxa"/>
            <w:tcBorders>
              <w:top w:val="single" w:sz="4" w:space="0" w:color="auto"/>
              <w:left w:val="single" w:sz="6" w:space="0" w:color="auto"/>
              <w:bottom w:val="single" w:sz="4" w:space="0" w:color="auto"/>
              <w:right w:val="single" w:sz="6" w:space="0" w:color="auto"/>
            </w:tcBorders>
            <w:vAlign w:val="center"/>
          </w:tcPr>
          <w:p w14:paraId="66C87C39" w14:textId="77777777" w:rsidR="00125A50" w:rsidRPr="00D37C48" w:rsidRDefault="00125A50" w:rsidP="00AB7010">
            <w:pPr>
              <w:numPr>
                <w:ilvl w:val="8"/>
                <w:numId w:val="0"/>
              </w:numPr>
              <w:autoSpaceDE w:val="0"/>
              <w:autoSpaceDN w:val="0"/>
              <w:adjustRightInd w:val="0"/>
              <w:spacing w:line="240" w:lineRule="auto"/>
              <w:jc w:val="center"/>
              <w:rPr>
                <w:rFonts w:ascii="Verdana" w:hAnsi="Verdana" w:cs="Tahoma"/>
                <w:b/>
                <w:bCs/>
                <w:sz w:val="18"/>
                <w:szCs w:val="18"/>
              </w:rPr>
            </w:pPr>
          </w:p>
          <w:p w14:paraId="34529543" w14:textId="77777777" w:rsidR="00125A50" w:rsidRPr="00D37C48" w:rsidRDefault="00125A50" w:rsidP="00AB7010">
            <w:pPr>
              <w:numPr>
                <w:ilvl w:val="8"/>
                <w:numId w:val="0"/>
              </w:numPr>
              <w:autoSpaceDE w:val="0"/>
              <w:autoSpaceDN w:val="0"/>
              <w:adjustRightInd w:val="0"/>
              <w:spacing w:line="240" w:lineRule="auto"/>
              <w:jc w:val="center"/>
              <w:rPr>
                <w:rFonts w:ascii="Verdana" w:hAnsi="Verdana" w:cs="Tahoma"/>
                <w:b/>
                <w:bCs/>
                <w:sz w:val="18"/>
                <w:szCs w:val="18"/>
              </w:rPr>
            </w:pPr>
            <w:r w:rsidRPr="00D37C48">
              <w:rPr>
                <w:rFonts w:ascii="Verdana" w:hAnsi="Verdana" w:cs="Tahoma"/>
                <w:b/>
                <w:bCs/>
                <w:sz w:val="18"/>
                <w:szCs w:val="18"/>
              </w:rPr>
              <w:t>Liczba miesięcy</w:t>
            </w:r>
          </w:p>
        </w:tc>
        <w:tc>
          <w:tcPr>
            <w:tcW w:w="1843" w:type="dxa"/>
            <w:tcBorders>
              <w:top w:val="single" w:sz="4" w:space="0" w:color="auto"/>
              <w:left w:val="single" w:sz="6" w:space="0" w:color="auto"/>
              <w:bottom w:val="single" w:sz="4" w:space="0" w:color="auto"/>
              <w:right w:val="single" w:sz="6" w:space="0" w:color="auto"/>
            </w:tcBorders>
            <w:vAlign w:val="center"/>
          </w:tcPr>
          <w:p w14:paraId="5F34FD29" w14:textId="77777777" w:rsidR="00125A50" w:rsidRPr="00D37C48" w:rsidRDefault="00125A50" w:rsidP="00AB7010">
            <w:pPr>
              <w:numPr>
                <w:ilvl w:val="8"/>
                <w:numId w:val="0"/>
              </w:numPr>
              <w:autoSpaceDE w:val="0"/>
              <w:autoSpaceDN w:val="0"/>
              <w:adjustRightInd w:val="0"/>
              <w:spacing w:line="240" w:lineRule="auto"/>
              <w:jc w:val="center"/>
              <w:rPr>
                <w:rFonts w:ascii="Verdana" w:hAnsi="Verdana" w:cs="Tahoma"/>
                <w:b/>
                <w:bCs/>
                <w:sz w:val="18"/>
                <w:szCs w:val="18"/>
              </w:rPr>
            </w:pPr>
          </w:p>
          <w:p w14:paraId="0EE0F539" w14:textId="77777777" w:rsidR="00125A50" w:rsidRPr="00D37C48" w:rsidRDefault="00125A50" w:rsidP="00AB7010">
            <w:pPr>
              <w:numPr>
                <w:ilvl w:val="8"/>
                <w:numId w:val="0"/>
              </w:numPr>
              <w:autoSpaceDE w:val="0"/>
              <w:autoSpaceDN w:val="0"/>
              <w:adjustRightInd w:val="0"/>
              <w:spacing w:line="240" w:lineRule="auto"/>
              <w:jc w:val="center"/>
              <w:rPr>
                <w:rFonts w:ascii="Verdana" w:hAnsi="Verdana" w:cs="Tahoma"/>
                <w:b/>
                <w:bCs/>
                <w:sz w:val="18"/>
                <w:szCs w:val="18"/>
              </w:rPr>
            </w:pPr>
            <w:r w:rsidRPr="00D37C48">
              <w:rPr>
                <w:rFonts w:ascii="Verdana" w:hAnsi="Verdana" w:cs="Tahoma"/>
                <w:b/>
                <w:bCs/>
                <w:sz w:val="18"/>
                <w:szCs w:val="18"/>
              </w:rPr>
              <w:t>Maksymalna liczba osób uprawnionych</w:t>
            </w:r>
          </w:p>
        </w:tc>
        <w:tc>
          <w:tcPr>
            <w:tcW w:w="1843" w:type="dxa"/>
            <w:tcBorders>
              <w:top w:val="single" w:sz="4" w:space="0" w:color="auto"/>
              <w:left w:val="single" w:sz="6" w:space="0" w:color="auto"/>
              <w:bottom w:val="single" w:sz="4" w:space="0" w:color="auto"/>
              <w:right w:val="single" w:sz="4" w:space="0" w:color="auto"/>
            </w:tcBorders>
            <w:vAlign w:val="center"/>
          </w:tcPr>
          <w:p w14:paraId="672C51B0" w14:textId="77777777" w:rsidR="00125A50" w:rsidRPr="00D37C48" w:rsidRDefault="00125A50" w:rsidP="00AB7010">
            <w:pPr>
              <w:numPr>
                <w:ilvl w:val="8"/>
                <w:numId w:val="0"/>
              </w:numPr>
              <w:autoSpaceDE w:val="0"/>
              <w:autoSpaceDN w:val="0"/>
              <w:adjustRightInd w:val="0"/>
              <w:spacing w:line="240" w:lineRule="auto"/>
              <w:jc w:val="center"/>
              <w:rPr>
                <w:rFonts w:ascii="Verdana" w:hAnsi="Verdana" w:cs="Tahoma"/>
                <w:b/>
                <w:bCs/>
                <w:sz w:val="18"/>
                <w:szCs w:val="18"/>
              </w:rPr>
            </w:pPr>
          </w:p>
          <w:p w14:paraId="2A46BFCE" w14:textId="77777777" w:rsidR="00125A50" w:rsidRPr="00D37C48" w:rsidRDefault="00125A50" w:rsidP="00AB7010">
            <w:pPr>
              <w:numPr>
                <w:ilvl w:val="8"/>
                <w:numId w:val="0"/>
              </w:numPr>
              <w:autoSpaceDE w:val="0"/>
              <w:autoSpaceDN w:val="0"/>
              <w:adjustRightInd w:val="0"/>
              <w:spacing w:line="240" w:lineRule="auto"/>
              <w:jc w:val="center"/>
              <w:rPr>
                <w:rFonts w:ascii="Verdana" w:hAnsi="Verdana" w:cs="Tahoma"/>
                <w:b/>
                <w:bCs/>
                <w:sz w:val="18"/>
                <w:szCs w:val="18"/>
              </w:rPr>
            </w:pPr>
            <w:r w:rsidRPr="00D37C48">
              <w:rPr>
                <w:rFonts w:ascii="Verdana" w:hAnsi="Verdana" w:cs="Tahoma"/>
                <w:b/>
                <w:bCs/>
                <w:sz w:val="18"/>
                <w:szCs w:val="18"/>
              </w:rPr>
              <w:t>Cena oferty  brutto</w:t>
            </w:r>
          </w:p>
        </w:tc>
      </w:tr>
      <w:tr w:rsidR="00125A50" w:rsidRPr="00D37C48" w14:paraId="33548C33" w14:textId="77777777" w:rsidTr="00AB7010">
        <w:trPr>
          <w:trHeight w:val="313"/>
        </w:trPr>
        <w:tc>
          <w:tcPr>
            <w:tcW w:w="1985" w:type="dxa"/>
            <w:vMerge/>
            <w:tcBorders>
              <w:left w:val="single" w:sz="6" w:space="0" w:color="auto"/>
              <w:bottom w:val="single" w:sz="4" w:space="0" w:color="auto"/>
              <w:right w:val="single" w:sz="6" w:space="0" w:color="auto"/>
            </w:tcBorders>
          </w:tcPr>
          <w:p w14:paraId="61C5919A" w14:textId="77777777" w:rsidR="00125A50" w:rsidRPr="00D37C48" w:rsidRDefault="00125A50" w:rsidP="00AB7010">
            <w:pPr>
              <w:numPr>
                <w:ilvl w:val="8"/>
                <w:numId w:val="0"/>
              </w:numPr>
              <w:autoSpaceDE w:val="0"/>
              <w:autoSpaceDN w:val="0"/>
              <w:adjustRightInd w:val="0"/>
              <w:spacing w:line="240" w:lineRule="auto"/>
              <w:jc w:val="center"/>
              <w:rPr>
                <w:rFonts w:ascii="Verdana" w:hAnsi="Verdana" w:cs="Tahoma"/>
                <w:b/>
                <w:bCs/>
                <w:sz w:val="18"/>
                <w:szCs w:val="18"/>
              </w:rPr>
            </w:pPr>
          </w:p>
        </w:tc>
        <w:tc>
          <w:tcPr>
            <w:tcW w:w="2126" w:type="dxa"/>
            <w:tcBorders>
              <w:top w:val="single" w:sz="4" w:space="0" w:color="auto"/>
              <w:left w:val="single" w:sz="6" w:space="0" w:color="auto"/>
              <w:bottom w:val="single" w:sz="4" w:space="0" w:color="auto"/>
              <w:right w:val="single" w:sz="6" w:space="0" w:color="auto"/>
            </w:tcBorders>
          </w:tcPr>
          <w:p w14:paraId="736F9948" w14:textId="77777777" w:rsidR="00125A50" w:rsidRPr="00D37C48" w:rsidRDefault="00125A50" w:rsidP="00AB7010">
            <w:pPr>
              <w:numPr>
                <w:ilvl w:val="8"/>
                <w:numId w:val="0"/>
              </w:numPr>
              <w:autoSpaceDE w:val="0"/>
              <w:autoSpaceDN w:val="0"/>
              <w:adjustRightInd w:val="0"/>
              <w:spacing w:line="240" w:lineRule="auto"/>
              <w:jc w:val="center"/>
              <w:rPr>
                <w:rFonts w:ascii="Verdana" w:hAnsi="Verdana" w:cs="Tahoma"/>
                <w:b/>
                <w:bCs/>
                <w:sz w:val="18"/>
                <w:szCs w:val="18"/>
              </w:rPr>
            </w:pPr>
            <w:r w:rsidRPr="00D37C48">
              <w:rPr>
                <w:rFonts w:ascii="Verdana" w:hAnsi="Verdana" w:cs="Tahoma"/>
                <w:b/>
                <w:bCs/>
                <w:sz w:val="18"/>
                <w:szCs w:val="18"/>
              </w:rPr>
              <w:t>a</w:t>
            </w:r>
          </w:p>
        </w:tc>
        <w:tc>
          <w:tcPr>
            <w:tcW w:w="1559" w:type="dxa"/>
            <w:tcBorders>
              <w:top w:val="single" w:sz="4" w:space="0" w:color="auto"/>
              <w:left w:val="single" w:sz="6" w:space="0" w:color="auto"/>
              <w:bottom w:val="single" w:sz="4" w:space="0" w:color="auto"/>
              <w:right w:val="single" w:sz="6" w:space="0" w:color="auto"/>
            </w:tcBorders>
          </w:tcPr>
          <w:p w14:paraId="1B586548" w14:textId="77777777" w:rsidR="00125A50" w:rsidRPr="00D37C48" w:rsidRDefault="00125A50" w:rsidP="00AB7010">
            <w:pPr>
              <w:numPr>
                <w:ilvl w:val="8"/>
                <w:numId w:val="0"/>
              </w:numPr>
              <w:autoSpaceDE w:val="0"/>
              <w:autoSpaceDN w:val="0"/>
              <w:adjustRightInd w:val="0"/>
              <w:spacing w:line="240" w:lineRule="auto"/>
              <w:jc w:val="center"/>
              <w:rPr>
                <w:rFonts w:ascii="Verdana" w:hAnsi="Verdana" w:cs="Tahoma"/>
                <w:b/>
                <w:bCs/>
                <w:sz w:val="18"/>
                <w:szCs w:val="18"/>
              </w:rPr>
            </w:pPr>
            <w:r w:rsidRPr="00D37C48">
              <w:rPr>
                <w:rFonts w:ascii="Verdana" w:hAnsi="Verdana" w:cs="Tahoma"/>
                <w:b/>
                <w:bCs/>
                <w:sz w:val="18"/>
                <w:szCs w:val="18"/>
              </w:rPr>
              <w:t>b</w:t>
            </w:r>
          </w:p>
        </w:tc>
        <w:tc>
          <w:tcPr>
            <w:tcW w:w="1843" w:type="dxa"/>
            <w:tcBorders>
              <w:top w:val="single" w:sz="4" w:space="0" w:color="auto"/>
              <w:left w:val="single" w:sz="6" w:space="0" w:color="auto"/>
              <w:bottom w:val="single" w:sz="4" w:space="0" w:color="auto"/>
              <w:right w:val="single" w:sz="6" w:space="0" w:color="auto"/>
            </w:tcBorders>
          </w:tcPr>
          <w:p w14:paraId="29323407" w14:textId="77777777" w:rsidR="00125A50" w:rsidRPr="00D37C48" w:rsidRDefault="00125A50" w:rsidP="00AB7010">
            <w:pPr>
              <w:numPr>
                <w:ilvl w:val="8"/>
                <w:numId w:val="0"/>
              </w:numPr>
              <w:autoSpaceDE w:val="0"/>
              <w:autoSpaceDN w:val="0"/>
              <w:adjustRightInd w:val="0"/>
              <w:spacing w:line="240" w:lineRule="auto"/>
              <w:jc w:val="center"/>
              <w:rPr>
                <w:rFonts w:ascii="Verdana" w:hAnsi="Verdana" w:cs="Tahoma"/>
                <w:b/>
                <w:bCs/>
                <w:sz w:val="18"/>
                <w:szCs w:val="18"/>
              </w:rPr>
            </w:pPr>
            <w:r w:rsidRPr="00D37C48">
              <w:rPr>
                <w:rFonts w:ascii="Verdana" w:hAnsi="Verdana" w:cs="Tahoma"/>
                <w:b/>
                <w:bCs/>
                <w:sz w:val="18"/>
                <w:szCs w:val="18"/>
              </w:rPr>
              <w:t>c</w:t>
            </w:r>
          </w:p>
        </w:tc>
        <w:tc>
          <w:tcPr>
            <w:tcW w:w="1843" w:type="dxa"/>
            <w:tcBorders>
              <w:top w:val="single" w:sz="4" w:space="0" w:color="auto"/>
              <w:left w:val="single" w:sz="6" w:space="0" w:color="auto"/>
              <w:bottom w:val="single" w:sz="4" w:space="0" w:color="auto"/>
              <w:right w:val="single" w:sz="4" w:space="0" w:color="auto"/>
            </w:tcBorders>
          </w:tcPr>
          <w:p w14:paraId="0602C537" w14:textId="77777777" w:rsidR="00125A50" w:rsidRPr="00D37C48" w:rsidRDefault="00125A50" w:rsidP="00AB7010">
            <w:pPr>
              <w:numPr>
                <w:ilvl w:val="8"/>
                <w:numId w:val="0"/>
              </w:numPr>
              <w:autoSpaceDE w:val="0"/>
              <w:autoSpaceDN w:val="0"/>
              <w:adjustRightInd w:val="0"/>
              <w:spacing w:line="240" w:lineRule="auto"/>
              <w:jc w:val="center"/>
              <w:rPr>
                <w:rFonts w:ascii="Verdana" w:hAnsi="Verdana" w:cs="Tahoma"/>
                <w:b/>
                <w:bCs/>
                <w:sz w:val="18"/>
                <w:szCs w:val="18"/>
              </w:rPr>
            </w:pPr>
            <w:r w:rsidRPr="00D37C48">
              <w:rPr>
                <w:rFonts w:ascii="Verdana" w:hAnsi="Verdana" w:cs="Tahoma"/>
                <w:b/>
                <w:bCs/>
                <w:sz w:val="18"/>
                <w:szCs w:val="18"/>
              </w:rPr>
              <w:t>Iloczyn a x b x c</w:t>
            </w:r>
          </w:p>
        </w:tc>
      </w:tr>
      <w:tr w:rsidR="00125A50" w:rsidRPr="00D37C48" w14:paraId="5C6569C0" w14:textId="77777777" w:rsidTr="00AB7010">
        <w:trPr>
          <w:trHeight w:val="607"/>
        </w:trPr>
        <w:tc>
          <w:tcPr>
            <w:tcW w:w="1985" w:type="dxa"/>
            <w:tcBorders>
              <w:top w:val="single" w:sz="4" w:space="0" w:color="auto"/>
              <w:left w:val="single" w:sz="6" w:space="0" w:color="auto"/>
              <w:bottom w:val="single" w:sz="4" w:space="0" w:color="auto"/>
              <w:right w:val="single" w:sz="6" w:space="0" w:color="auto"/>
            </w:tcBorders>
            <w:vAlign w:val="center"/>
          </w:tcPr>
          <w:p w14:paraId="4D93435D" w14:textId="77777777" w:rsidR="00125A50" w:rsidRPr="00D37C48" w:rsidRDefault="00125A50" w:rsidP="00AB7010">
            <w:pPr>
              <w:numPr>
                <w:ilvl w:val="8"/>
                <w:numId w:val="0"/>
              </w:numPr>
              <w:autoSpaceDE w:val="0"/>
              <w:autoSpaceDN w:val="0"/>
              <w:adjustRightInd w:val="0"/>
              <w:spacing w:line="240" w:lineRule="auto"/>
              <w:jc w:val="center"/>
              <w:rPr>
                <w:rFonts w:ascii="Verdana" w:hAnsi="Verdana" w:cs="Tahoma"/>
                <w:sz w:val="18"/>
                <w:szCs w:val="18"/>
              </w:rPr>
            </w:pPr>
            <w:r w:rsidRPr="00D37C48">
              <w:rPr>
                <w:rFonts w:ascii="Verdana" w:hAnsi="Verdana" w:cs="Tahoma"/>
                <w:sz w:val="18"/>
                <w:szCs w:val="18"/>
              </w:rPr>
              <w:t>Nielimitowany dostęp</w:t>
            </w:r>
          </w:p>
        </w:tc>
        <w:tc>
          <w:tcPr>
            <w:tcW w:w="2126" w:type="dxa"/>
            <w:tcBorders>
              <w:top w:val="single" w:sz="4" w:space="0" w:color="auto"/>
              <w:left w:val="single" w:sz="6" w:space="0" w:color="auto"/>
              <w:bottom w:val="single" w:sz="4" w:space="0" w:color="auto"/>
              <w:right w:val="single" w:sz="6" w:space="0" w:color="auto"/>
            </w:tcBorders>
          </w:tcPr>
          <w:p w14:paraId="258C2186" w14:textId="77777777" w:rsidR="00125A50" w:rsidRPr="00D37C48" w:rsidRDefault="00125A50" w:rsidP="00AB7010">
            <w:pPr>
              <w:numPr>
                <w:ilvl w:val="8"/>
                <w:numId w:val="0"/>
              </w:numPr>
              <w:autoSpaceDE w:val="0"/>
              <w:autoSpaceDN w:val="0"/>
              <w:adjustRightInd w:val="0"/>
              <w:spacing w:line="240" w:lineRule="auto"/>
              <w:jc w:val="center"/>
              <w:rPr>
                <w:rFonts w:ascii="Verdana" w:hAnsi="Verdana" w:cs="Tahoma"/>
                <w:sz w:val="18"/>
                <w:szCs w:val="18"/>
              </w:rPr>
            </w:pPr>
          </w:p>
        </w:tc>
        <w:tc>
          <w:tcPr>
            <w:tcW w:w="1559" w:type="dxa"/>
            <w:tcBorders>
              <w:top w:val="single" w:sz="4" w:space="0" w:color="auto"/>
              <w:left w:val="single" w:sz="6" w:space="0" w:color="auto"/>
              <w:bottom w:val="single" w:sz="4" w:space="0" w:color="auto"/>
              <w:right w:val="single" w:sz="6" w:space="0" w:color="auto"/>
            </w:tcBorders>
          </w:tcPr>
          <w:p w14:paraId="0BEEEA40" w14:textId="77777777" w:rsidR="00125A50" w:rsidRPr="00D37C48" w:rsidRDefault="00125A50" w:rsidP="00AB7010">
            <w:pPr>
              <w:numPr>
                <w:ilvl w:val="8"/>
                <w:numId w:val="0"/>
              </w:numPr>
              <w:autoSpaceDE w:val="0"/>
              <w:autoSpaceDN w:val="0"/>
              <w:adjustRightInd w:val="0"/>
              <w:spacing w:line="240" w:lineRule="auto"/>
              <w:jc w:val="center"/>
              <w:rPr>
                <w:rFonts w:ascii="Verdana" w:hAnsi="Verdana" w:cs="Tahoma"/>
                <w:sz w:val="18"/>
                <w:szCs w:val="18"/>
              </w:rPr>
            </w:pPr>
            <w:r w:rsidRPr="00D37C48">
              <w:rPr>
                <w:rFonts w:ascii="Verdana" w:hAnsi="Verdana" w:cs="Tahoma"/>
                <w:sz w:val="18"/>
                <w:szCs w:val="18"/>
              </w:rPr>
              <w:t>12</w:t>
            </w:r>
          </w:p>
        </w:tc>
        <w:tc>
          <w:tcPr>
            <w:tcW w:w="1843" w:type="dxa"/>
            <w:tcBorders>
              <w:top w:val="single" w:sz="4" w:space="0" w:color="auto"/>
              <w:left w:val="single" w:sz="6" w:space="0" w:color="auto"/>
              <w:bottom w:val="single" w:sz="4" w:space="0" w:color="auto"/>
              <w:right w:val="single" w:sz="6" w:space="0" w:color="auto"/>
            </w:tcBorders>
          </w:tcPr>
          <w:p w14:paraId="679D412F" w14:textId="4B5D46BD" w:rsidR="00125A50" w:rsidRPr="00D37C48" w:rsidRDefault="00125A50" w:rsidP="00AB7010">
            <w:pPr>
              <w:numPr>
                <w:ilvl w:val="8"/>
                <w:numId w:val="0"/>
              </w:numPr>
              <w:autoSpaceDE w:val="0"/>
              <w:autoSpaceDN w:val="0"/>
              <w:adjustRightInd w:val="0"/>
              <w:spacing w:line="240" w:lineRule="auto"/>
              <w:jc w:val="center"/>
              <w:rPr>
                <w:rFonts w:ascii="Verdana" w:hAnsi="Verdana" w:cs="Tahoma"/>
                <w:sz w:val="18"/>
                <w:szCs w:val="18"/>
              </w:rPr>
            </w:pPr>
            <w:r>
              <w:rPr>
                <w:rFonts w:ascii="Verdana" w:hAnsi="Verdana" w:cs="Tahoma"/>
                <w:sz w:val="18"/>
                <w:szCs w:val="18"/>
              </w:rPr>
              <w:t>1200</w:t>
            </w:r>
          </w:p>
        </w:tc>
        <w:tc>
          <w:tcPr>
            <w:tcW w:w="1843" w:type="dxa"/>
            <w:tcBorders>
              <w:top w:val="single" w:sz="4" w:space="0" w:color="auto"/>
              <w:left w:val="single" w:sz="6" w:space="0" w:color="auto"/>
              <w:bottom w:val="single" w:sz="4" w:space="0" w:color="auto"/>
              <w:right w:val="single" w:sz="6" w:space="0" w:color="auto"/>
            </w:tcBorders>
          </w:tcPr>
          <w:p w14:paraId="16DAA129" w14:textId="77777777" w:rsidR="00125A50" w:rsidRPr="00D37C48" w:rsidRDefault="00125A50" w:rsidP="00AB7010">
            <w:pPr>
              <w:numPr>
                <w:ilvl w:val="8"/>
                <w:numId w:val="0"/>
              </w:numPr>
              <w:autoSpaceDE w:val="0"/>
              <w:autoSpaceDN w:val="0"/>
              <w:adjustRightInd w:val="0"/>
              <w:spacing w:line="240" w:lineRule="auto"/>
              <w:jc w:val="center"/>
              <w:rPr>
                <w:rFonts w:ascii="Verdana" w:hAnsi="Verdana" w:cs="Tahoma"/>
                <w:sz w:val="18"/>
                <w:szCs w:val="18"/>
              </w:rPr>
            </w:pPr>
          </w:p>
        </w:tc>
      </w:tr>
      <w:tr w:rsidR="00125A50" w:rsidRPr="00D37C48" w14:paraId="5B7CB889" w14:textId="77777777" w:rsidTr="00AB7010">
        <w:trPr>
          <w:trHeight w:val="700"/>
        </w:trPr>
        <w:tc>
          <w:tcPr>
            <w:tcW w:w="1985" w:type="dxa"/>
            <w:tcBorders>
              <w:top w:val="single" w:sz="4" w:space="0" w:color="auto"/>
              <w:left w:val="single" w:sz="6" w:space="0" w:color="auto"/>
              <w:bottom w:val="single" w:sz="4" w:space="0" w:color="auto"/>
              <w:right w:val="single" w:sz="6" w:space="0" w:color="auto"/>
            </w:tcBorders>
            <w:vAlign w:val="center"/>
          </w:tcPr>
          <w:p w14:paraId="3996CC02" w14:textId="77777777" w:rsidR="00125A50" w:rsidRPr="00D37C48" w:rsidRDefault="00125A50" w:rsidP="00AB7010">
            <w:pPr>
              <w:numPr>
                <w:ilvl w:val="8"/>
                <w:numId w:val="0"/>
              </w:numPr>
              <w:autoSpaceDE w:val="0"/>
              <w:autoSpaceDN w:val="0"/>
              <w:adjustRightInd w:val="0"/>
              <w:spacing w:line="240" w:lineRule="auto"/>
              <w:jc w:val="center"/>
              <w:rPr>
                <w:rFonts w:ascii="Verdana" w:hAnsi="Verdana" w:cs="Tahoma"/>
                <w:sz w:val="18"/>
                <w:szCs w:val="18"/>
              </w:rPr>
            </w:pPr>
            <w:r w:rsidRPr="00D37C48">
              <w:rPr>
                <w:rFonts w:ascii="Verdana" w:hAnsi="Verdana" w:cs="Tahoma"/>
                <w:sz w:val="18"/>
                <w:szCs w:val="18"/>
              </w:rPr>
              <w:t>Limitowany dostęp do 8 wejść w miesiącu</w:t>
            </w:r>
          </w:p>
        </w:tc>
        <w:tc>
          <w:tcPr>
            <w:tcW w:w="2126" w:type="dxa"/>
            <w:tcBorders>
              <w:top w:val="single" w:sz="4" w:space="0" w:color="auto"/>
              <w:left w:val="single" w:sz="6" w:space="0" w:color="auto"/>
              <w:bottom w:val="single" w:sz="4" w:space="0" w:color="auto"/>
              <w:right w:val="single" w:sz="6" w:space="0" w:color="auto"/>
            </w:tcBorders>
          </w:tcPr>
          <w:p w14:paraId="691D39B9" w14:textId="77777777" w:rsidR="00125A50" w:rsidRPr="00D37C48" w:rsidRDefault="00125A50" w:rsidP="00AB7010">
            <w:pPr>
              <w:numPr>
                <w:ilvl w:val="8"/>
                <w:numId w:val="0"/>
              </w:numPr>
              <w:autoSpaceDE w:val="0"/>
              <w:autoSpaceDN w:val="0"/>
              <w:adjustRightInd w:val="0"/>
              <w:spacing w:line="240" w:lineRule="auto"/>
              <w:jc w:val="center"/>
              <w:rPr>
                <w:rFonts w:ascii="Verdana" w:hAnsi="Verdana" w:cs="Tahoma"/>
                <w:sz w:val="18"/>
                <w:szCs w:val="18"/>
              </w:rPr>
            </w:pPr>
          </w:p>
        </w:tc>
        <w:tc>
          <w:tcPr>
            <w:tcW w:w="1559" w:type="dxa"/>
            <w:tcBorders>
              <w:top w:val="single" w:sz="4" w:space="0" w:color="auto"/>
              <w:left w:val="single" w:sz="6" w:space="0" w:color="auto"/>
              <w:bottom w:val="single" w:sz="4" w:space="0" w:color="auto"/>
              <w:right w:val="single" w:sz="6" w:space="0" w:color="auto"/>
            </w:tcBorders>
          </w:tcPr>
          <w:p w14:paraId="213C559C" w14:textId="77777777" w:rsidR="00125A50" w:rsidRPr="00D37C48" w:rsidRDefault="00125A50" w:rsidP="00AB7010">
            <w:pPr>
              <w:numPr>
                <w:ilvl w:val="8"/>
                <w:numId w:val="0"/>
              </w:numPr>
              <w:autoSpaceDE w:val="0"/>
              <w:autoSpaceDN w:val="0"/>
              <w:adjustRightInd w:val="0"/>
              <w:spacing w:line="240" w:lineRule="auto"/>
              <w:jc w:val="center"/>
              <w:rPr>
                <w:rFonts w:ascii="Verdana" w:hAnsi="Verdana" w:cs="Tahoma"/>
                <w:sz w:val="18"/>
                <w:szCs w:val="18"/>
              </w:rPr>
            </w:pPr>
            <w:r w:rsidRPr="00D37C48">
              <w:rPr>
                <w:rFonts w:ascii="Verdana" w:hAnsi="Verdana" w:cs="Tahoma"/>
                <w:sz w:val="18"/>
                <w:szCs w:val="18"/>
              </w:rPr>
              <w:t>12</w:t>
            </w:r>
          </w:p>
        </w:tc>
        <w:tc>
          <w:tcPr>
            <w:tcW w:w="1843" w:type="dxa"/>
            <w:tcBorders>
              <w:top w:val="single" w:sz="4" w:space="0" w:color="auto"/>
              <w:left w:val="single" w:sz="6" w:space="0" w:color="auto"/>
              <w:bottom w:val="single" w:sz="4" w:space="0" w:color="auto"/>
              <w:right w:val="single" w:sz="6" w:space="0" w:color="auto"/>
            </w:tcBorders>
          </w:tcPr>
          <w:p w14:paraId="22AD0EA0" w14:textId="2FF98666" w:rsidR="00125A50" w:rsidRPr="00D37C48" w:rsidRDefault="00125A50" w:rsidP="00AB7010">
            <w:pPr>
              <w:numPr>
                <w:ilvl w:val="8"/>
                <w:numId w:val="0"/>
              </w:numPr>
              <w:autoSpaceDE w:val="0"/>
              <w:autoSpaceDN w:val="0"/>
              <w:adjustRightInd w:val="0"/>
              <w:spacing w:line="240" w:lineRule="auto"/>
              <w:jc w:val="center"/>
              <w:rPr>
                <w:rFonts w:ascii="Verdana" w:hAnsi="Verdana" w:cs="Tahoma"/>
                <w:sz w:val="18"/>
                <w:szCs w:val="18"/>
              </w:rPr>
            </w:pPr>
            <w:r>
              <w:rPr>
                <w:rFonts w:ascii="Verdana" w:hAnsi="Verdana" w:cs="Tahoma"/>
                <w:sz w:val="18"/>
                <w:szCs w:val="18"/>
              </w:rPr>
              <w:t>300</w:t>
            </w:r>
          </w:p>
        </w:tc>
        <w:tc>
          <w:tcPr>
            <w:tcW w:w="1843" w:type="dxa"/>
            <w:tcBorders>
              <w:top w:val="single" w:sz="4" w:space="0" w:color="auto"/>
              <w:left w:val="single" w:sz="6" w:space="0" w:color="auto"/>
              <w:bottom w:val="single" w:sz="4" w:space="0" w:color="auto"/>
              <w:right w:val="single" w:sz="6" w:space="0" w:color="auto"/>
            </w:tcBorders>
          </w:tcPr>
          <w:p w14:paraId="6416D881" w14:textId="77777777" w:rsidR="00125A50" w:rsidRPr="00D37C48" w:rsidRDefault="00125A50" w:rsidP="00AB7010">
            <w:pPr>
              <w:numPr>
                <w:ilvl w:val="8"/>
                <w:numId w:val="0"/>
              </w:numPr>
              <w:autoSpaceDE w:val="0"/>
              <w:autoSpaceDN w:val="0"/>
              <w:adjustRightInd w:val="0"/>
              <w:spacing w:line="240" w:lineRule="auto"/>
              <w:jc w:val="center"/>
              <w:rPr>
                <w:rFonts w:ascii="Verdana" w:hAnsi="Verdana" w:cs="Tahoma"/>
                <w:sz w:val="18"/>
                <w:szCs w:val="18"/>
              </w:rPr>
            </w:pPr>
          </w:p>
        </w:tc>
      </w:tr>
      <w:tr w:rsidR="00125A50" w:rsidRPr="00D37C48" w14:paraId="5B403495" w14:textId="77777777" w:rsidTr="00AB7010">
        <w:trPr>
          <w:trHeight w:val="992"/>
        </w:trPr>
        <w:tc>
          <w:tcPr>
            <w:tcW w:w="1985" w:type="dxa"/>
            <w:tcBorders>
              <w:top w:val="single" w:sz="4" w:space="0" w:color="auto"/>
              <w:left w:val="single" w:sz="6" w:space="0" w:color="auto"/>
              <w:bottom w:val="single" w:sz="4" w:space="0" w:color="auto"/>
              <w:right w:val="single" w:sz="6" w:space="0" w:color="auto"/>
            </w:tcBorders>
            <w:vAlign w:val="center"/>
          </w:tcPr>
          <w:p w14:paraId="5AC03A48" w14:textId="77777777" w:rsidR="00125A50" w:rsidRPr="00D37C48" w:rsidRDefault="00125A50" w:rsidP="00AB7010">
            <w:pPr>
              <w:numPr>
                <w:ilvl w:val="8"/>
                <w:numId w:val="0"/>
              </w:numPr>
              <w:autoSpaceDE w:val="0"/>
              <w:autoSpaceDN w:val="0"/>
              <w:adjustRightInd w:val="0"/>
              <w:spacing w:line="240" w:lineRule="auto"/>
              <w:jc w:val="center"/>
              <w:rPr>
                <w:rFonts w:ascii="Verdana" w:hAnsi="Verdana" w:cs="Tahoma"/>
                <w:sz w:val="18"/>
                <w:szCs w:val="18"/>
              </w:rPr>
            </w:pPr>
            <w:r w:rsidRPr="00D37C48">
              <w:rPr>
                <w:rFonts w:ascii="Verdana" w:hAnsi="Verdana" w:cs="Tahoma"/>
                <w:sz w:val="18"/>
                <w:szCs w:val="18"/>
              </w:rPr>
              <w:t>Nielimitowany dostęp do obiektów basenowych dla dzieci do lat 15</w:t>
            </w:r>
          </w:p>
        </w:tc>
        <w:tc>
          <w:tcPr>
            <w:tcW w:w="2126" w:type="dxa"/>
            <w:tcBorders>
              <w:top w:val="single" w:sz="4" w:space="0" w:color="auto"/>
              <w:left w:val="single" w:sz="6" w:space="0" w:color="auto"/>
              <w:bottom w:val="single" w:sz="4" w:space="0" w:color="auto"/>
              <w:right w:val="single" w:sz="6" w:space="0" w:color="auto"/>
            </w:tcBorders>
          </w:tcPr>
          <w:p w14:paraId="1B88C62F" w14:textId="77777777" w:rsidR="00125A50" w:rsidRPr="00D37C48" w:rsidRDefault="00125A50" w:rsidP="00AB7010">
            <w:pPr>
              <w:numPr>
                <w:ilvl w:val="8"/>
                <w:numId w:val="0"/>
              </w:numPr>
              <w:autoSpaceDE w:val="0"/>
              <w:autoSpaceDN w:val="0"/>
              <w:adjustRightInd w:val="0"/>
              <w:spacing w:line="240" w:lineRule="auto"/>
              <w:jc w:val="center"/>
              <w:rPr>
                <w:rFonts w:ascii="Verdana" w:hAnsi="Verdana" w:cs="Tahoma"/>
                <w:sz w:val="18"/>
                <w:szCs w:val="18"/>
              </w:rPr>
            </w:pPr>
          </w:p>
        </w:tc>
        <w:tc>
          <w:tcPr>
            <w:tcW w:w="1559" w:type="dxa"/>
            <w:tcBorders>
              <w:top w:val="single" w:sz="4" w:space="0" w:color="auto"/>
              <w:left w:val="single" w:sz="6" w:space="0" w:color="auto"/>
              <w:bottom w:val="single" w:sz="4" w:space="0" w:color="auto"/>
              <w:right w:val="single" w:sz="6" w:space="0" w:color="auto"/>
            </w:tcBorders>
          </w:tcPr>
          <w:p w14:paraId="6927AD5F" w14:textId="77777777" w:rsidR="00125A50" w:rsidRPr="00D37C48" w:rsidRDefault="00125A50" w:rsidP="00AB7010">
            <w:pPr>
              <w:numPr>
                <w:ilvl w:val="8"/>
                <w:numId w:val="0"/>
              </w:numPr>
              <w:autoSpaceDE w:val="0"/>
              <w:autoSpaceDN w:val="0"/>
              <w:adjustRightInd w:val="0"/>
              <w:spacing w:line="240" w:lineRule="auto"/>
              <w:jc w:val="center"/>
              <w:rPr>
                <w:rFonts w:ascii="Verdana" w:hAnsi="Verdana" w:cs="Tahoma"/>
                <w:sz w:val="18"/>
                <w:szCs w:val="18"/>
              </w:rPr>
            </w:pPr>
            <w:r w:rsidRPr="00D37C48">
              <w:rPr>
                <w:rFonts w:ascii="Verdana" w:hAnsi="Verdana" w:cs="Tahoma"/>
                <w:sz w:val="18"/>
                <w:szCs w:val="18"/>
              </w:rPr>
              <w:t>12</w:t>
            </w:r>
          </w:p>
        </w:tc>
        <w:tc>
          <w:tcPr>
            <w:tcW w:w="1843" w:type="dxa"/>
            <w:tcBorders>
              <w:top w:val="single" w:sz="4" w:space="0" w:color="auto"/>
              <w:left w:val="single" w:sz="6" w:space="0" w:color="auto"/>
              <w:bottom w:val="double" w:sz="4" w:space="0" w:color="auto"/>
              <w:right w:val="single" w:sz="6" w:space="0" w:color="auto"/>
            </w:tcBorders>
          </w:tcPr>
          <w:p w14:paraId="32330D79" w14:textId="5CC17339" w:rsidR="00125A50" w:rsidRPr="00D37C48" w:rsidRDefault="00125A50" w:rsidP="00AB7010">
            <w:pPr>
              <w:numPr>
                <w:ilvl w:val="8"/>
                <w:numId w:val="0"/>
              </w:numPr>
              <w:autoSpaceDE w:val="0"/>
              <w:autoSpaceDN w:val="0"/>
              <w:adjustRightInd w:val="0"/>
              <w:spacing w:line="240" w:lineRule="auto"/>
              <w:jc w:val="center"/>
              <w:rPr>
                <w:rFonts w:ascii="Verdana" w:hAnsi="Verdana" w:cs="Tahoma"/>
                <w:sz w:val="18"/>
                <w:szCs w:val="18"/>
              </w:rPr>
            </w:pPr>
            <w:r>
              <w:rPr>
                <w:rFonts w:ascii="Verdana" w:hAnsi="Verdana" w:cs="Tahoma"/>
                <w:sz w:val="18"/>
                <w:szCs w:val="18"/>
              </w:rPr>
              <w:t>110</w:t>
            </w:r>
          </w:p>
        </w:tc>
        <w:tc>
          <w:tcPr>
            <w:tcW w:w="1843" w:type="dxa"/>
            <w:tcBorders>
              <w:top w:val="single" w:sz="4" w:space="0" w:color="auto"/>
              <w:left w:val="single" w:sz="6" w:space="0" w:color="auto"/>
              <w:bottom w:val="double" w:sz="4" w:space="0" w:color="auto"/>
              <w:right w:val="single" w:sz="6" w:space="0" w:color="auto"/>
            </w:tcBorders>
          </w:tcPr>
          <w:p w14:paraId="6B98AD60" w14:textId="77777777" w:rsidR="00125A50" w:rsidRPr="00D37C48" w:rsidRDefault="00125A50" w:rsidP="00AB7010">
            <w:pPr>
              <w:numPr>
                <w:ilvl w:val="8"/>
                <w:numId w:val="0"/>
              </w:numPr>
              <w:autoSpaceDE w:val="0"/>
              <w:autoSpaceDN w:val="0"/>
              <w:adjustRightInd w:val="0"/>
              <w:spacing w:line="240" w:lineRule="auto"/>
              <w:jc w:val="center"/>
              <w:rPr>
                <w:rFonts w:ascii="Verdana" w:hAnsi="Verdana" w:cs="Tahoma"/>
                <w:sz w:val="18"/>
                <w:szCs w:val="18"/>
              </w:rPr>
            </w:pPr>
          </w:p>
        </w:tc>
      </w:tr>
      <w:tr w:rsidR="00125A50" w:rsidRPr="00D37C48" w14:paraId="209859A9" w14:textId="77777777" w:rsidTr="00AB7010">
        <w:trPr>
          <w:trHeight w:val="696"/>
        </w:trPr>
        <w:tc>
          <w:tcPr>
            <w:tcW w:w="1985" w:type="dxa"/>
            <w:tcBorders>
              <w:top w:val="single" w:sz="4" w:space="0" w:color="auto"/>
            </w:tcBorders>
            <w:vAlign w:val="center"/>
          </w:tcPr>
          <w:p w14:paraId="492E29F2" w14:textId="77777777" w:rsidR="00125A50" w:rsidRPr="00D37C48" w:rsidRDefault="00125A50" w:rsidP="00AB7010">
            <w:pPr>
              <w:numPr>
                <w:ilvl w:val="8"/>
                <w:numId w:val="0"/>
              </w:numPr>
              <w:spacing w:line="240" w:lineRule="auto"/>
              <w:ind w:left="6120"/>
              <w:jc w:val="left"/>
            </w:pPr>
          </w:p>
        </w:tc>
        <w:tc>
          <w:tcPr>
            <w:tcW w:w="2126" w:type="dxa"/>
            <w:tcBorders>
              <w:top w:val="single" w:sz="4" w:space="0" w:color="auto"/>
            </w:tcBorders>
          </w:tcPr>
          <w:p w14:paraId="0B0BFF63" w14:textId="77777777" w:rsidR="00125A50" w:rsidRPr="00D37C48" w:rsidRDefault="00125A50" w:rsidP="00AB7010">
            <w:pPr>
              <w:numPr>
                <w:ilvl w:val="8"/>
                <w:numId w:val="0"/>
              </w:numPr>
              <w:spacing w:line="240" w:lineRule="auto"/>
              <w:ind w:left="6120"/>
              <w:jc w:val="left"/>
            </w:pPr>
          </w:p>
        </w:tc>
        <w:tc>
          <w:tcPr>
            <w:tcW w:w="1559" w:type="dxa"/>
            <w:tcBorders>
              <w:top w:val="single" w:sz="4" w:space="0" w:color="auto"/>
              <w:right w:val="double" w:sz="4" w:space="0" w:color="auto"/>
            </w:tcBorders>
          </w:tcPr>
          <w:p w14:paraId="66511D9A" w14:textId="77777777" w:rsidR="00125A50" w:rsidRPr="00D37C48" w:rsidRDefault="00125A50" w:rsidP="00AB7010">
            <w:pPr>
              <w:numPr>
                <w:ilvl w:val="8"/>
                <w:numId w:val="0"/>
              </w:numPr>
              <w:spacing w:line="240" w:lineRule="auto"/>
              <w:ind w:left="6120"/>
              <w:jc w:val="left"/>
            </w:pPr>
          </w:p>
        </w:tc>
        <w:tc>
          <w:tcPr>
            <w:tcW w:w="1843" w:type="dxa"/>
            <w:tcBorders>
              <w:top w:val="double" w:sz="4" w:space="0" w:color="auto"/>
              <w:left w:val="double" w:sz="4" w:space="0" w:color="auto"/>
              <w:bottom w:val="double" w:sz="4" w:space="0" w:color="auto"/>
              <w:right w:val="single" w:sz="6" w:space="0" w:color="auto"/>
            </w:tcBorders>
            <w:vAlign w:val="center"/>
          </w:tcPr>
          <w:p w14:paraId="50E99654" w14:textId="77777777" w:rsidR="00125A50" w:rsidRPr="00D37C48" w:rsidRDefault="00125A50" w:rsidP="00AB7010">
            <w:pPr>
              <w:numPr>
                <w:ilvl w:val="8"/>
                <w:numId w:val="0"/>
              </w:numPr>
              <w:autoSpaceDE w:val="0"/>
              <w:autoSpaceDN w:val="0"/>
              <w:adjustRightInd w:val="0"/>
              <w:spacing w:line="240" w:lineRule="auto"/>
              <w:jc w:val="center"/>
              <w:rPr>
                <w:rFonts w:ascii="Verdana" w:hAnsi="Verdana" w:cs="Tahoma"/>
                <w:b/>
                <w:sz w:val="18"/>
                <w:szCs w:val="18"/>
              </w:rPr>
            </w:pPr>
            <w:r w:rsidRPr="00D37C48">
              <w:rPr>
                <w:rFonts w:ascii="Verdana" w:hAnsi="Verdana" w:cs="Tahoma"/>
                <w:b/>
                <w:sz w:val="18"/>
                <w:szCs w:val="18"/>
              </w:rPr>
              <w:t>SUMA:</w:t>
            </w:r>
          </w:p>
        </w:tc>
        <w:tc>
          <w:tcPr>
            <w:tcW w:w="1843" w:type="dxa"/>
            <w:tcBorders>
              <w:top w:val="double" w:sz="4" w:space="0" w:color="auto"/>
              <w:left w:val="single" w:sz="6" w:space="0" w:color="auto"/>
              <w:bottom w:val="double" w:sz="4" w:space="0" w:color="auto"/>
              <w:right w:val="double" w:sz="4" w:space="0" w:color="auto"/>
            </w:tcBorders>
            <w:vAlign w:val="center"/>
          </w:tcPr>
          <w:p w14:paraId="2C38F83F" w14:textId="77777777" w:rsidR="00125A50" w:rsidRPr="00D37C48" w:rsidRDefault="00125A50" w:rsidP="00AB7010">
            <w:pPr>
              <w:numPr>
                <w:ilvl w:val="8"/>
                <w:numId w:val="0"/>
              </w:numPr>
              <w:autoSpaceDE w:val="0"/>
              <w:autoSpaceDN w:val="0"/>
              <w:adjustRightInd w:val="0"/>
              <w:spacing w:line="240" w:lineRule="auto"/>
              <w:jc w:val="center"/>
              <w:rPr>
                <w:rFonts w:ascii="Verdana" w:hAnsi="Verdana" w:cs="Tahoma"/>
                <w:sz w:val="18"/>
                <w:szCs w:val="18"/>
              </w:rPr>
            </w:pPr>
          </w:p>
        </w:tc>
      </w:tr>
    </w:tbl>
    <w:p w14:paraId="0FB47AE5" w14:textId="77777777" w:rsidR="00125A50" w:rsidRPr="00D37C48" w:rsidRDefault="00125A50" w:rsidP="00125A50">
      <w:pPr>
        <w:numPr>
          <w:ilvl w:val="8"/>
          <w:numId w:val="0"/>
        </w:numPr>
        <w:rPr>
          <w:rFonts w:ascii="Verdana" w:hAnsi="Verdana" w:cs="Tahoma"/>
          <w:sz w:val="18"/>
          <w:szCs w:val="18"/>
        </w:rPr>
      </w:pPr>
    </w:p>
    <w:p w14:paraId="19DB5625" w14:textId="77777777" w:rsidR="00125A50" w:rsidRPr="00D37C48" w:rsidRDefault="00125A50" w:rsidP="00125A50">
      <w:pPr>
        <w:numPr>
          <w:ilvl w:val="8"/>
          <w:numId w:val="0"/>
        </w:numPr>
        <w:rPr>
          <w:rFonts w:ascii="Verdana" w:hAnsi="Verdana" w:cs="Tahoma"/>
          <w:b/>
          <w:sz w:val="18"/>
          <w:szCs w:val="18"/>
        </w:rPr>
      </w:pPr>
      <w:r w:rsidRPr="00D37C48">
        <w:rPr>
          <w:rFonts w:ascii="Verdana" w:hAnsi="Verdana" w:cs="Tahoma"/>
          <w:b/>
          <w:sz w:val="18"/>
          <w:szCs w:val="18"/>
        </w:rPr>
        <w:t>Całkowita wartość oferty :</w:t>
      </w:r>
    </w:p>
    <w:p w14:paraId="0E8490B4" w14:textId="77777777" w:rsidR="00125A50" w:rsidRPr="00D37C48" w:rsidRDefault="00125A50" w:rsidP="00125A50">
      <w:pPr>
        <w:numPr>
          <w:ilvl w:val="8"/>
          <w:numId w:val="0"/>
        </w:numPr>
        <w:rPr>
          <w:rFonts w:ascii="Verdana" w:hAnsi="Verdana" w:cs="Tahoma"/>
          <w:b/>
          <w:sz w:val="18"/>
          <w:szCs w:val="18"/>
        </w:rPr>
      </w:pPr>
      <w:r w:rsidRPr="00D37C48">
        <w:rPr>
          <w:rFonts w:ascii="Verdana" w:hAnsi="Verdana" w:cs="Tahoma"/>
          <w:b/>
          <w:sz w:val="18"/>
          <w:szCs w:val="18"/>
        </w:rPr>
        <w:t xml:space="preserve">cena netto: ........................ zł </w:t>
      </w:r>
    </w:p>
    <w:p w14:paraId="0EAFF2E7" w14:textId="77777777" w:rsidR="00125A50" w:rsidRPr="00D37C48" w:rsidRDefault="00125A50" w:rsidP="00125A50">
      <w:pPr>
        <w:numPr>
          <w:ilvl w:val="8"/>
          <w:numId w:val="0"/>
        </w:numPr>
        <w:rPr>
          <w:rFonts w:ascii="Verdana" w:hAnsi="Verdana" w:cs="Tahoma"/>
          <w:b/>
          <w:sz w:val="18"/>
          <w:szCs w:val="18"/>
        </w:rPr>
      </w:pPr>
      <w:r w:rsidRPr="00D37C48">
        <w:rPr>
          <w:rFonts w:ascii="Verdana" w:hAnsi="Verdana" w:cs="Tahoma"/>
          <w:b/>
          <w:sz w:val="18"/>
          <w:szCs w:val="18"/>
        </w:rPr>
        <w:t xml:space="preserve">cena brutto:........................ zł z VAT  </w:t>
      </w:r>
    </w:p>
    <w:p w14:paraId="0F065386" w14:textId="77777777" w:rsidR="00125A50" w:rsidRPr="00D37C48" w:rsidRDefault="00125A50" w:rsidP="00125A50">
      <w:pPr>
        <w:numPr>
          <w:ilvl w:val="8"/>
          <w:numId w:val="0"/>
        </w:numPr>
        <w:rPr>
          <w:rFonts w:ascii="Verdana" w:hAnsi="Verdana" w:cs="Tahoma"/>
          <w:sz w:val="18"/>
          <w:szCs w:val="18"/>
        </w:rPr>
      </w:pPr>
      <w:r w:rsidRPr="00D37C48">
        <w:rPr>
          <w:rFonts w:ascii="Verdana" w:hAnsi="Verdana" w:cs="Tahoma"/>
          <w:sz w:val="18"/>
          <w:szCs w:val="18"/>
        </w:rPr>
        <w:t>(słownie zł brutto:.......................................................................................)</w:t>
      </w:r>
    </w:p>
    <w:p w14:paraId="00BEF9B9" w14:textId="77777777" w:rsidR="00125A50" w:rsidRPr="00D37C48" w:rsidRDefault="00125A50" w:rsidP="00125A50">
      <w:pPr>
        <w:numPr>
          <w:ilvl w:val="8"/>
          <w:numId w:val="0"/>
        </w:numPr>
        <w:rPr>
          <w:rFonts w:ascii="Verdana" w:hAnsi="Verdana" w:cs="Tahoma"/>
          <w:b/>
          <w:sz w:val="18"/>
          <w:szCs w:val="18"/>
          <w:u w:val="single"/>
        </w:rPr>
      </w:pPr>
    </w:p>
    <w:p w14:paraId="397EF0F8" w14:textId="77777777" w:rsidR="00125A50" w:rsidRPr="00D37C48" w:rsidRDefault="00125A50" w:rsidP="00125A50">
      <w:pPr>
        <w:numPr>
          <w:ilvl w:val="8"/>
          <w:numId w:val="0"/>
        </w:numPr>
        <w:rPr>
          <w:rFonts w:ascii="Verdana" w:hAnsi="Verdana" w:cs="Tahoma"/>
          <w:b/>
          <w:sz w:val="18"/>
          <w:szCs w:val="18"/>
          <w:u w:val="single"/>
        </w:rPr>
      </w:pPr>
    </w:p>
    <w:p w14:paraId="55EF2DDD" w14:textId="77777777" w:rsidR="00125A50" w:rsidRPr="00D37C48" w:rsidRDefault="00125A50" w:rsidP="00125A50">
      <w:pPr>
        <w:numPr>
          <w:ilvl w:val="8"/>
          <w:numId w:val="0"/>
        </w:numPr>
        <w:rPr>
          <w:rFonts w:ascii="Verdana" w:eastAsia="ヒラギノ角ゴ Pro W3" w:hAnsi="Verdana"/>
          <w:sz w:val="18"/>
          <w:szCs w:val="18"/>
          <w:lang w:eastAsia="en-US"/>
        </w:rPr>
      </w:pPr>
      <w:r w:rsidRPr="00D37C48">
        <w:rPr>
          <w:rFonts w:ascii="Verdana" w:hAnsi="Verdana" w:cs="Tahoma"/>
          <w:b/>
          <w:sz w:val="18"/>
          <w:szCs w:val="18"/>
          <w:u w:val="single"/>
        </w:rPr>
        <w:t>Kryterium nr 2:</w:t>
      </w:r>
      <w:r w:rsidRPr="00D37C48">
        <w:rPr>
          <w:rFonts w:ascii="Verdana" w:eastAsia="ヒラギノ角ゴ Pro W3" w:hAnsi="Verdana"/>
          <w:sz w:val="18"/>
          <w:szCs w:val="18"/>
          <w:lang w:eastAsia="en-US"/>
        </w:rPr>
        <w:t xml:space="preserve"> </w:t>
      </w:r>
    </w:p>
    <w:p w14:paraId="53BF5F6F" w14:textId="77777777" w:rsidR="00125A50" w:rsidRPr="00D37C48" w:rsidRDefault="00125A50" w:rsidP="00125A50">
      <w:pPr>
        <w:numPr>
          <w:ilvl w:val="8"/>
          <w:numId w:val="0"/>
        </w:numPr>
        <w:rPr>
          <w:rFonts w:ascii="Verdana" w:hAnsi="Verdana" w:cs="Tahoma"/>
          <w:b/>
          <w:sz w:val="18"/>
          <w:szCs w:val="18"/>
          <w:u w:val="single"/>
        </w:rPr>
      </w:pPr>
      <w:r w:rsidRPr="00D37C48">
        <w:rPr>
          <w:rFonts w:ascii="Verdana" w:hAnsi="Verdana" w:cs="Tahoma"/>
          <w:b/>
          <w:sz w:val="18"/>
          <w:szCs w:val="18"/>
          <w:u w:val="single"/>
        </w:rPr>
        <w:t>Liczba wszystkich obiektów, na terenie miasta Łodzi, dla dostępu nielimitowanego:</w:t>
      </w:r>
    </w:p>
    <w:p w14:paraId="6FBD1198" w14:textId="77777777" w:rsidR="00125A50" w:rsidRPr="00D37C48" w:rsidRDefault="00125A50" w:rsidP="00125A50">
      <w:pPr>
        <w:numPr>
          <w:ilvl w:val="8"/>
          <w:numId w:val="0"/>
        </w:numPr>
        <w:rPr>
          <w:rFonts w:ascii="Verdana" w:hAnsi="Verdana" w:cs="Tahoma"/>
          <w:b/>
          <w:sz w:val="18"/>
          <w:szCs w:val="18"/>
          <w:u w:val="single"/>
        </w:rPr>
      </w:pPr>
    </w:p>
    <w:p w14:paraId="4358E01E" w14:textId="77777777" w:rsidR="00125A50" w:rsidRPr="00D37C48" w:rsidRDefault="00125A50" w:rsidP="00125A50">
      <w:pPr>
        <w:numPr>
          <w:ilvl w:val="8"/>
          <w:numId w:val="0"/>
        </w:numPr>
        <w:rPr>
          <w:rFonts w:ascii="Verdana" w:hAnsi="Verdana" w:cs="Tahoma"/>
          <w:b/>
          <w:sz w:val="18"/>
          <w:szCs w:val="18"/>
          <w:u w:val="single"/>
        </w:rPr>
      </w:pPr>
      <w:r w:rsidRPr="00D37C48">
        <w:rPr>
          <w:rFonts w:ascii="Verdana" w:hAnsi="Verdana" w:cs="Tahoma"/>
          <w:b/>
          <w:sz w:val="18"/>
          <w:szCs w:val="18"/>
          <w:u w:val="single"/>
        </w:rPr>
        <w:t>…………………………………………</w:t>
      </w:r>
    </w:p>
    <w:p w14:paraId="439AA7F4" w14:textId="77777777" w:rsidR="00125A50" w:rsidRPr="00D37C48" w:rsidRDefault="00125A50" w:rsidP="00125A50">
      <w:pPr>
        <w:numPr>
          <w:ilvl w:val="8"/>
          <w:numId w:val="0"/>
        </w:numPr>
        <w:tabs>
          <w:tab w:val="left" w:pos="567"/>
          <w:tab w:val="left" w:leader="dot" w:pos="5445"/>
          <w:tab w:val="left" w:leader="dot" w:pos="7350"/>
          <w:tab w:val="right" w:pos="10800"/>
        </w:tabs>
        <w:autoSpaceDE w:val="0"/>
        <w:autoSpaceDN w:val="0"/>
        <w:adjustRightInd w:val="0"/>
        <w:rPr>
          <w:rFonts w:ascii="Verdana" w:hAnsi="Verdana"/>
          <w:b/>
          <w:sz w:val="18"/>
          <w:szCs w:val="18"/>
        </w:rPr>
      </w:pPr>
    </w:p>
    <w:p w14:paraId="1F2A194E" w14:textId="77777777" w:rsidR="00125A50" w:rsidRPr="00D37C48" w:rsidRDefault="00125A50" w:rsidP="00125A50">
      <w:pPr>
        <w:numPr>
          <w:ilvl w:val="8"/>
          <w:numId w:val="0"/>
        </w:numPr>
        <w:rPr>
          <w:rFonts w:ascii="Verdana" w:hAnsi="Verdana" w:cs="Tahoma"/>
          <w:b/>
          <w:sz w:val="18"/>
          <w:szCs w:val="18"/>
          <w:u w:val="single"/>
        </w:rPr>
      </w:pPr>
      <w:r w:rsidRPr="00D37C48">
        <w:rPr>
          <w:rFonts w:ascii="Verdana" w:hAnsi="Verdana" w:cs="Tahoma"/>
          <w:b/>
          <w:sz w:val="18"/>
          <w:szCs w:val="18"/>
          <w:u w:val="single"/>
        </w:rPr>
        <w:t>Kryterium nr 3:</w:t>
      </w:r>
    </w:p>
    <w:p w14:paraId="2D197AC3" w14:textId="77777777" w:rsidR="00125A50" w:rsidRPr="00D37C48" w:rsidRDefault="00125A50" w:rsidP="00125A50">
      <w:pPr>
        <w:numPr>
          <w:ilvl w:val="8"/>
          <w:numId w:val="0"/>
        </w:numPr>
        <w:rPr>
          <w:rFonts w:ascii="Verdana" w:hAnsi="Verdana" w:cs="Tahoma"/>
          <w:b/>
          <w:sz w:val="18"/>
          <w:szCs w:val="18"/>
          <w:u w:val="single"/>
        </w:rPr>
      </w:pPr>
      <w:r w:rsidRPr="00D37C48">
        <w:rPr>
          <w:rFonts w:ascii="Verdana" w:hAnsi="Verdana" w:cs="Tahoma"/>
          <w:b/>
          <w:sz w:val="18"/>
          <w:szCs w:val="18"/>
          <w:u w:val="single"/>
        </w:rPr>
        <w:t>Liczba wszystkich obiektów, na terenie miasta Łodzi, dla dostępu z limitem 8 wejść na miesiąc:</w:t>
      </w:r>
    </w:p>
    <w:p w14:paraId="458751DF" w14:textId="77777777" w:rsidR="00125A50" w:rsidRPr="00D37C48" w:rsidRDefault="00125A50" w:rsidP="00125A50">
      <w:pPr>
        <w:numPr>
          <w:ilvl w:val="8"/>
          <w:numId w:val="0"/>
        </w:numPr>
        <w:rPr>
          <w:rFonts w:ascii="Verdana" w:hAnsi="Verdana" w:cs="Tahoma"/>
          <w:b/>
          <w:sz w:val="18"/>
          <w:szCs w:val="18"/>
        </w:rPr>
      </w:pPr>
    </w:p>
    <w:p w14:paraId="735CB957" w14:textId="77777777" w:rsidR="00125A50" w:rsidRPr="00D37C48" w:rsidRDefault="00125A50" w:rsidP="00125A50">
      <w:pPr>
        <w:numPr>
          <w:ilvl w:val="8"/>
          <w:numId w:val="0"/>
        </w:numPr>
        <w:rPr>
          <w:rFonts w:ascii="Verdana" w:hAnsi="Verdana" w:cs="Tahoma"/>
          <w:b/>
          <w:sz w:val="18"/>
          <w:szCs w:val="18"/>
        </w:rPr>
      </w:pPr>
      <w:r w:rsidRPr="00D37C48">
        <w:rPr>
          <w:rFonts w:ascii="Verdana" w:hAnsi="Verdana" w:cs="Tahoma"/>
          <w:b/>
          <w:sz w:val="18"/>
          <w:szCs w:val="18"/>
          <w:u w:val="single"/>
        </w:rPr>
        <w:t>…………………………………………</w:t>
      </w:r>
    </w:p>
    <w:p w14:paraId="473F3CEF" w14:textId="77777777" w:rsidR="00125A50" w:rsidRPr="00D37C48" w:rsidRDefault="00125A50" w:rsidP="00125A50">
      <w:pPr>
        <w:numPr>
          <w:ilvl w:val="8"/>
          <w:numId w:val="0"/>
        </w:numPr>
        <w:rPr>
          <w:rFonts w:ascii="Verdana" w:hAnsi="Verdana" w:cs="Tahoma"/>
          <w:b/>
          <w:sz w:val="18"/>
          <w:szCs w:val="18"/>
          <w:u w:val="single"/>
        </w:rPr>
      </w:pPr>
    </w:p>
    <w:p w14:paraId="60118041" w14:textId="77777777" w:rsidR="00125A50" w:rsidRPr="00D37C48" w:rsidRDefault="00125A50" w:rsidP="00125A50">
      <w:pPr>
        <w:numPr>
          <w:ilvl w:val="8"/>
          <w:numId w:val="0"/>
        </w:numPr>
        <w:rPr>
          <w:rFonts w:ascii="Verdana" w:hAnsi="Verdana" w:cs="Tahoma"/>
          <w:b/>
          <w:sz w:val="18"/>
          <w:szCs w:val="18"/>
          <w:u w:val="single"/>
        </w:rPr>
      </w:pPr>
      <w:r w:rsidRPr="00D37C48">
        <w:rPr>
          <w:rFonts w:ascii="Verdana" w:hAnsi="Verdana" w:cs="Tahoma"/>
          <w:b/>
          <w:sz w:val="18"/>
          <w:szCs w:val="18"/>
          <w:u w:val="single"/>
        </w:rPr>
        <w:t>Kryterium nr 4:</w:t>
      </w:r>
    </w:p>
    <w:p w14:paraId="1A7218E1" w14:textId="77777777" w:rsidR="00125A50" w:rsidRPr="00D37C48" w:rsidRDefault="00125A50" w:rsidP="00125A50">
      <w:pPr>
        <w:numPr>
          <w:ilvl w:val="8"/>
          <w:numId w:val="0"/>
        </w:numPr>
        <w:rPr>
          <w:rFonts w:ascii="Verdana" w:hAnsi="Verdana" w:cs="Tahoma"/>
          <w:b/>
          <w:sz w:val="18"/>
          <w:szCs w:val="18"/>
          <w:u w:val="single"/>
        </w:rPr>
      </w:pPr>
      <w:r w:rsidRPr="00D37C48">
        <w:rPr>
          <w:rFonts w:ascii="Verdana" w:hAnsi="Verdana" w:cs="Tahoma"/>
          <w:b/>
          <w:sz w:val="18"/>
          <w:szCs w:val="18"/>
          <w:u w:val="single"/>
        </w:rPr>
        <w:t xml:space="preserve">Liczba wszystkich obiektów </w:t>
      </w:r>
      <w:r>
        <w:rPr>
          <w:rFonts w:ascii="Verdana" w:hAnsi="Verdana" w:cs="Tahoma"/>
          <w:b/>
          <w:sz w:val="18"/>
          <w:szCs w:val="18"/>
          <w:u w:val="single"/>
        </w:rPr>
        <w:t xml:space="preserve">na terenie miasta Łodzi </w:t>
      </w:r>
      <w:r w:rsidRPr="00D37C48">
        <w:rPr>
          <w:rFonts w:ascii="Verdana" w:hAnsi="Verdana" w:cs="Tahoma"/>
          <w:b/>
          <w:sz w:val="18"/>
          <w:szCs w:val="18"/>
          <w:u w:val="single"/>
        </w:rPr>
        <w:t>dla nielimitowanego dostępu do obiektów basenowych dla dzieci do 15 roku życia:</w:t>
      </w:r>
    </w:p>
    <w:p w14:paraId="26312C5B" w14:textId="77777777" w:rsidR="00125A50" w:rsidRPr="00D37C48" w:rsidRDefault="00125A50" w:rsidP="00125A50">
      <w:pPr>
        <w:numPr>
          <w:ilvl w:val="8"/>
          <w:numId w:val="0"/>
        </w:numPr>
        <w:rPr>
          <w:rFonts w:ascii="Verdana" w:hAnsi="Verdana" w:cs="Tahoma"/>
          <w:b/>
          <w:sz w:val="18"/>
          <w:szCs w:val="18"/>
          <w:u w:val="single"/>
        </w:rPr>
      </w:pPr>
    </w:p>
    <w:p w14:paraId="477F76E0" w14:textId="77777777" w:rsidR="00125A50" w:rsidRPr="00D37C48" w:rsidRDefault="00125A50" w:rsidP="00125A50">
      <w:pPr>
        <w:numPr>
          <w:ilvl w:val="8"/>
          <w:numId w:val="0"/>
        </w:numPr>
        <w:rPr>
          <w:rFonts w:ascii="Verdana" w:hAnsi="Verdana" w:cs="Tahoma"/>
          <w:b/>
          <w:sz w:val="18"/>
          <w:szCs w:val="18"/>
        </w:rPr>
      </w:pPr>
      <w:r w:rsidRPr="00D37C48">
        <w:rPr>
          <w:rFonts w:ascii="Verdana" w:hAnsi="Verdana" w:cs="Tahoma"/>
          <w:b/>
          <w:sz w:val="18"/>
          <w:szCs w:val="18"/>
          <w:u w:val="single"/>
        </w:rPr>
        <w:t>…………………………………………</w:t>
      </w:r>
    </w:p>
    <w:p w14:paraId="000044B9" w14:textId="77777777" w:rsidR="00125A50" w:rsidRPr="00D37C48" w:rsidRDefault="00125A50" w:rsidP="00125A50">
      <w:pPr>
        <w:numPr>
          <w:ilvl w:val="8"/>
          <w:numId w:val="0"/>
        </w:numPr>
        <w:rPr>
          <w:rFonts w:ascii="Verdana" w:hAnsi="Verdana" w:cs="Tahoma"/>
          <w:b/>
          <w:sz w:val="18"/>
          <w:szCs w:val="18"/>
        </w:rPr>
      </w:pPr>
    </w:p>
    <w:p w14:paraId="25591C6A" w14:textId="77777777" w:rsidR="00125A50" w:rsidRPr="00D37C48" w:rsidRDefault="00125A50" w:rsidP="00C77F27">
      <w:pPr>
        <w:numPr>
          <w:ilvl w:val="0"/>
          <w:numId w:val="66"/>
        </w:numPr>
        <w:autoSpaceDE w:val="0"/>
        <w:autoSpaceDN w:val="0"/>
        <w:adjustRightInd w:val="0"/>
        <w:ind w:left="284" w:hanging="284"/>
        <w:rPr>
          <w:rFonts w:ascii="Verdana" w:hAnsi="Verdana" w:cs="Tahoma"/>
          <w:sz w:val="18"/>
          <w:szCs w:val="18"/>
        </w:rPr>
      </w:pPr>
      <w:r w:rsidRPr="00D37C48">
        <w:rPr>
          <w:rFonts w:ascii="Verdana" w:hAnsi="Verdana" w:cs="Tahoma"/>
          <w:sz w:val="18"/>
          <w:szCs w:val="18"/>
        </w:rPr>
        <w:t>Termin płatności: do 30 dni od daty otrzymania faktury wystawianej raz w miesiącu oddzielnie dla każdego rodzaju kart dostępu.</w:t>
      </w:r>
    </w:p>
    <w:p w14:paraId="66A3D29E" w14:textId="77777777" w:rsidR="00125A50" w:rsidRPr="00D37C48" w:rsidRDefault="00125A50" w:rsidP="00C77F27">
      <w:pPr>
        <w:numPr>
          <w:ilvl w:val="0"/>
          <w:numId w:val="66"/>
        </w:numPr>
        <w:ind w:left="284" w:hanging="284"/>
        <w:rPr>
          <w:rFonts w:ascii="Verdana" w:hAnsi="Verdana" w:cs="Tahoma"/>
          <w:sz w:val="18"/>
          <w:szCs w:val="18"/>
        </w:rPr>
      </w:pPr>
      <w:r w:rsidRPr="00D37C48">
        <w:rPr>
          <w:rFonts w:ascii="Verdana" w:hAnsi="Verdana" w:cs="Tahoma"/>
          <w:sz w:val="18"/>
          <w:szCs w:val="18"/>
        </w:rPr>
        <w:t xml:space="preserve">Oświadczamy, że zapoznaliśmy się ze specyfikacją istotnych warunków zamówienia wraz z załącznikami, akceptujemy je i nie wnosimy do nich zastrzeżeń oraz zdobyliśmy konieczne informacje do przygotowania oferty. </w:t>
      </w:r>
    </w:p>
    <w:p w14:paraId="35D3E34C" w14:textId="77777777" w:rsidR="00125A50" w:rsidRPr="00D37C48" w:rsidRDefault="00125A50" w:rsidP="00C77F27">
      <w:pPr>
        <w:numPr>
          <w:ilvl w:val="0"/>
          <w:numId w:val="66"/>
        </w:numPr>
        <w:ind w:left="284" w:hanging="284"/>
        <w:rPr>
          <w:rFonts w:ascii="Verdana" w:hAnsi="Verdana" w:cs="Tahoma"/>
          <w:b/>
          <w:sz w:val="18"/>
          <w:szCs w:val="18"/>
        </w:rPr>
      </w:pPr>
      <w:r w:rsidRPr="00D37C48">
        <w:rPr>
          <w:rFonts w:ascii="Verdana" w:hAnsi="Verdana" w:cs="Tahoma"/>
          <w:sz w:val="18"/>
          <w:szCs w:val="18"/>
        </w:rPr>
        <w:t>Ofertę</w:t>
      </w:r>
      <w:r w:rsidRPr="00D37C48">
        <w:rPr>
          <w:rFonts w:ascii="Verdana" w:hAnsi="Verdana" w:cs="Tahoma"/>
          <w:b/>
          <w:sz w:val="18"/>
          <w:szCs w:val="18"/>
        </w:rPr>
        <w:t xml:space="preserve"> niniejszą składamy na ……….… kolejno ponumerowanych kartkach</w:t>
      </w:r>
    </w:p>
    <w:p w14:paraId="1CC3A3AB" w14:textId="77777777" w:rsidR="00125A50" w:rsidRPr="00D37C48" w:rsidRDefault="00125A50" w:rsidP="00C77F27">
      <w:pPr>
        <w:numPr>
          <w:ilvl w:val="0"/>
          <w:numId w:val="66"/>
        </w:numPr>
        <w:autoSpaceDE w:val="0"/>
        <w:autoSpaceDN w:val="0"/>
        <w:adjustRightInd w:val="0"/>
        <w:ind w:left="284" w:hanging="284"/>
        <w:rPr>
          <w:rFonts w:ascii="Verdana" w:hAnsi="Verdana" w:cs="Tahoma"/>
          <w:i/>
          <w:sz w:val="18"/>
          <w:szCs w:val="18"/>
        </w:rPr>
      </w:pPr>
      <w:r w:rsidRPr="00D37C48">
        <w:rPr>
          <w:rFonts w:ascii="Verdana" w:hAnsi="Verdana" w:cs="Tahoma"/>
          <w:sz w:val="18"/>
          <w:szCs w:val="18"/>
        </w:rPr>
        <w:t>Oświadczamy, iż informacje i dokumenty zawarte na kartkach ………… niniejszej oferty stanowią tajemnicę przedsiębiorstwa w rozumieniu przepisów o zwalczaniu nieuczciwej konkurencji. W celu wykazania, iż zastrzeżone informacje stanowią tajemnicę naszego przedsiębiorstwa:</w:t>
      </w:r>
    </w:p>
    <w:p w14:paraId="186A8E6C" w14:textId="77777777" w:rsidR="00125A50" w:rsidRPr="00D37C48" w:rsidRDefault="00125A50" w:rsidP="00C77F27">
      <w:pPr>
        <w:numPr>
          <w:ilvl w:val="0"/>
          <w:numId w:val="64"/>
        </w:numPr>
        <w:rPr>
          <w:rFonts w:ascii="Verdana" w:hAnsi="Verdana" w:cs="Arial"/>
          <w:sz w:val="18"/>
          <w:szCs w:val="18"/>
        </w:rPr>
      </w:pPr>
      <w:r w:rsidRPr="00D37C48">
        <w:rPr>
          <w:rFonts w:ascii="Verdana" w:hAnsi="Verdana" w:cs="Arial"/>
          <w:sz w:val="18"/>
          <w:szCs w:val="18"/>
        </w:rPr>
        <w:t>załączyliśmy oświadczenie o nieupublicznieniu  zastrzeżonych informacji,</w:t>
      </w:r>
    </w:p>
    <w:p w14:paraId="4AE67AA8" w14:textId="77777777" w:rsidR="00125A50" w:rsidRPr="00D37C48" w:rsidRDefault="00125A50" w:rsidP="00C77F27">
      <w:pPr>
        <w:numPr>
          <w:ilvl w:val="0"/>
          <w:numId w:val="64"/>
        </w:numPr>
        <w:rPr>
          <w:rFonts w:ascii="Verdana" w:hAnsi="Verdana" w:cs="Arial"/>
          <w:sz w:val="18"/>
          <w:szCs w:val="18"/>
        </w:rPr>
      </w:pPr>
      <w:r w:rsidRPr="00D37C48">
        <w:rPr>
          <w:rFonts w:ascii="Verdana" w:hAnsi="Verdana" w:cs="Arial"/>
          <w:sz w:val="18"/>
          <w:szCs w:val="18"/>
        </w:rPr>
        <w:t>wykazaliśmy jaką te informacje stanowią wartość:</w:t>
      </w:r>
    </w:p>
    <w:p w14:paraId="06FC6C6E" w14:textId="77777777" w:rsidR="00125A50" w:rsidRPr="00D37C48" w:rsidRDefault="00125A50" w:rsidP="00C77F27">
      <w:pPr>
        <w:numPr>
          <w:ilvl w:val="0"/>
          <w:numId w:val="64"/>
        </w:numPr>
        <w:rPr>
          <w:rFonts w:ascii="Verdana" w:hAnsi="Verdana" w:cs="Arial"/>
          <w:sz w:val="18"/>
          <w:szCs w:val="18"/>
        </w:rPr>
      </w:pPr>
      <w:r w:rsidRPr="00D37C48">
        <w:rPr>
          <w:rFonts w:ascii="Verdana" w:hAnsi="Verdana" w:cs="Arial"/>
          <w:sz w:val="18"/>
          <w:szCs w:val="18"/>
        </w:rPr>
        <w:t>wykazaliśmy jakie zostały podjęte  kroki/działania celem zachowania poufności  informacji w rozumieniu art. 11 ust 4 ustawy o zwalczaniu nieuczciwej konkurencji.</w:t>
      </w:r>
    </w:p>
    <w:p w14:paraId="1CD872EF" w14:textId="77777777" w:rsidR="00125A50" w:rsidRPr="00D37C48" w:rsidRDefault="00125A50" w:rsidP="00C77F27">
      <w:pPr>
        <w:numPr>
          <w:ilvl w:val="0"/>
          <w:numId w:val="66"/>
        </w:numPr>
        <w:ind w:left="284"/>
        <w:rPr>
          <w:rFonts w:ascii="Verdana" w:hAnsi="Verdana" w:cs="Tahoma"/>
          <w:b/>
          <w:sz w:val="18"/>
          <w:szCs w:val="18"/>
        </w:rPr>
      </w:pPr>
      <w:r w:rsidRPr="00D37C48">
        <w:rPr>
          <w:rFonts w:ascii="Verdana" w:hAnsi="Verdana" w:cs="Tahoma"/>
          <w:sz w:val="18"/>
          <w:szCs w:val="18"/>
        </w:rPr>
        <w:t>Oświadczamy, iż za wyjątkiem informacji i dokumentów wymienionych w pkt. 4 niniejsza oferta oraz wszelkie załączniki do niej są jawne i nie zawierają informacji stanowiących tajemnicę przedsiębiorstwa w rozumieniu przepisów o zwalczaniu nieuczciwej konkurencji.</w:t>
      </w:r>
    </w:p>
    <w:p w14:paraId="36BDEC6D" w14:textId="0A0394EF" w:rsidR="00125A50" w:rsidRPr="00D37C48" w:rsidRDefault="00125A50" w:rsidP="00C77F27">
      <w:pPr>
        <w:numPr>
          <w:ilvl w:val="0"/>
          <w:numId w:val="66"/>
        </w:numPr>
        <w:ind w:left="284"/>
        <w:rPr>
          <w:rFonts w:ascii="Verdana" w:hAnsi="Verdana" w:cs="Tahoma"/>
          <w:sz w:val="18"/>
          <w:szCs w:val="18"/>
        </w:rPr>
      </w:pPr>
      <w:r w:rsidRPr="00D37C48">
        <w:rPr>
          <w:rFonts w:ascii="Verdana" w:hAnsi="Verdana" w:cs="Tahoma"/>
          <w:sz w:val="18"/>
          <w:szCs w:val="18"/>
        </w:rPr>
        <w:t xml:space="preserve">Oświadczamy, że wzór umowy, stanowiący </w:t>
      </w:r>
      <w:r w:rsidRPr="00C77F27">
        <w:rPr>
          <w:rFonts w:ascii="Verdana" w:hAnsi="Verdana" w:cs="Tahoma"/>
          <w:sz w:val="18"/>
          <w:szCs w:val="18"/>
        </w:rPr>
        <w:t xml:space="preserve">załącznik nr 5 do specyfikacji, został przez nas </w:t>
      </w:r>
      <w:r w:rsidRPr="00D37C48">
        <w:rPr>
          <w:rFonts w:ascii="Verdana" w:hAnsi="Verdana" w:cs="Tahoma"/>
          <w:sz w:val="18"/>
          <w:szCs w:val="18"/>
        </w:rPr>
        <w:t>zaakceptowany w całości i bez zastrzeżeń i zobowiązujemy się w przypadku wyboru naszej oferty do zawarcia umowy na zaproponowanych warunkach, w miejscu i terminie wyznaczonym przez Zamawiającego.</w:t>
      </w:r>
    </w:p>
    <w:p w14:paraId="2F23F4E1" w14:textId="77777777" w:rsidR="00125A50" w:rsidRPr="00D37C48" w:rsidRDefault="00125A50" w:rsidP="00C77F27">
      <w:pPr>
        <w:numPr>
          <w:ilvl w:val="0"/>
          <w:numId w:val="66"/>
        </w:numPr>
        <w:ind w:left="284"/>
        <w:rPr>
          <w:rFonts w:ascii="Verdana" w:hAnsi="Verdana" w:cs="Tahoma"/>
          <w:sz w:val="18"/>
          <w:szCs w:val="18"/>
        </w:rPr>
      </w:pPr>
      <w:r w:rsidRPr="00D37C48">
        <w:rPr>
          <w:rFonts w:ascii="Verdana" w:hAnsi="Verdana" w:cs="Tahoma"/>
          <w:sz w:val="18"/>
          <w:szCs w:val="18"/>
        </w:rPr>
        <w:t xml:space="preserve"> Oświadczamy, że uważamy się za związanych niniejszą ofertą przez czas wskazany w specyfikacji istotnych warunków zamówienia.</w:t>
      </w:r>
    </w:p>
    <w:p w14:paraId="11762911" w14:textId="77777777" w:rsidR="00125A50" w:rsidRDefault="00125A50" w:rsidP="00C77F27">
      <w:pPr>
        <w:numPr>
          <w:ilvl w:val="0"/>
          <w:numId w:val="66"/>
        </w:numPr>
        <w:tabs>
          <w:tab w:val="num" w:pos="360"/>
        </w:tabs>
        <w:ind w:left="284"/>
        <w:rPr>
          <w:rFonts w:ascii="Verdana" w:hAnsi="Verdana" w:cs="Tahoma"/>
          <w:sz w:val="18"/>
          <w:szCs w:val="18"/>
        </w:rPr>
      </w:pPr>
      <w:r w:rsidRPr="00D37C48">
        <w:rPr>
          <w:rFonts w:ascii="Verdana" w:hAnsi="Verdana" w:cs="Tahoma"/>
          <w:sz w:val="18"/>
          <w:szCs w:val="18"/>
        </w:rPr>
        <w:t>Akceptuję termin wykonania zamówienia określony w SIWZ.</w:t>
      </w:r>
    </w:p>
    <w:p w14:paraId="7D123608" w14:textId="279550A1" w:rsidR="00125A50" w:rsidRPr="00D856E9" w:rsidRDefault="00125A50" w:rsidP="00C77F27">
      <w:pPr>
        <w:numPr>
          <w:ilvl w:val="0"/>
          <w:numId w:val="66"/>
        </w:numPr>
        <w:tabs>
          <w:tab w:val="num" w:pos="360"/>
        </w:tabs>
        <w:ind w:left="284"/>
        <w:rPr>
          <w:rFonts w:ascii="Verdana" w:hAnsi="Verdana" w:cs="Tahoma"/>
          <w:sz w:val="18"/>
          <w:szCs w:val="18"/>
        </w:rPr>
      </w:pPr>
      <w:r w:rsidRPr="00D856E9">
        <w:rPr>
          <w:rFonts w:ascii="Verdana" w:hAnsi="Verdana" w:cs="Tahoma"/>
          <w:sz w:val="18"/>
          <w:szCs w:val="18"/>
        </w:rPr>
        <w:t>Oświadczam, że zapoznałem się z Klauzulą informacyjną dotyczącą przetwarzania danych osobowych</w:t>
      </w:r>
      <w:r>
        <w:rPr>
          <w:rFonts w:ascii="Verdana" w:hAnsi="Verdana" w:cs="Tahoma"/>
          <w:sz w:val="18"/>
          <w:szCs w:val="18"/>
        </w:rPr>
        <w:t xml:space="preserve"> - opisaną w Rozdziale </w:t>
      </w:r>
      <w:r w:rsidRPr="00D856E9">
        <w:rPr>
          <w:rFonts w:ascii="Verdana" w:hAnsi="Verdana" w:cs="Tahoma"/>
          <w:sz w:val="18"/>
          <w:szCs w:val="18"/>
        </w:rPr>
        <w:t>2</w:t>
      </w:r>
      <w:r w:rsidR="00F13E35">
        <w:rPr>
          <w:rFonts w:ascii="Verdana" w:hAnsi="Verdana" w:cs="Tahoma"/>
          <w:sz w:val="18"/>
          <w:szCs w:val="18"/>
        </w:rPr>
        <w:t>0.2</w:t>
      </w:r>
      <w:r w:rsidRPr="00D856E9">
        <w:rPr>
          <w:rFonts w:ascii="Verdana" w:hAnsi="Verdana" w:cs="Tahoma"/>
          <w:sz w:val="18"/>
          <w:szCs w:val="18"/>
        </w:rPr>
        <w:t xml:space="preserve"> SIWZ.</w:t>
      </w:r>
    </w:p>
    <w:p w14:paraId="3EAFCE56" w14:textId="77777777" w:rsidR="00125A50" w:rsidRPr="00D37C48" w:rsidRDefault="00125A50" w:rsidP="00DC30DA">
      <w:pPr>
        <w:numPr>
          <w:ilvl w:val="0"/>
          <w:numId w:val="66"/>
        </w:numPr>
        <w:tabs>
          <w:tab w:val="num" w:pos="360"/>
        </w:tabs>
        <w:ind w:left="284"/>
        <w:jc w:val="left"/>
        <w:rPr>
          <w:rFonts w:ascii="Verdana" w:hAnsi="Verdana" w:cs="Tahoma"/>
          <w:sz w:val="18"/>
          <w:szCs w:val="18"/>
        </w:rPr>
      </w:pPr>
      <w:r w:rsidRPr="00D37C48">
        <w:rPr>
          <w:rFonts w:ascii="Verdana" w:hAnsi="Verdana" w:cs="Tahoma"/>
          <w:sz w:val="18"/>
          <w:szCs w:val="18"/>
        </w:rPr>
        <w:t>Oświadczam, że jestem</w:t>
      </w:r>
      <w:r w:rsidRPr="00D37C48">
        <w:rPr>
          <w:rFonts w:ascii="Verdana" w:hAnsi="Verdana" w:cs="Tahoma"/>
          <w:b/>
          <w:sz w:val="18"/>
          <w:szCs w:val="18"/>
        </w:rPr>
        <w:t xml:space="preserve"> (niepotrzebne skreślić)</w:t>
      </w:r>
      <w:r w:rsidRPr="00D37C48">
        <w:rPr>
          <w:rFonts w:ascii="Verdana" w:hAnsi="Verdana" w:cs="Tahoma"/>
          <w:sz w:val="18"/>
          <w:szCs w:val="18"/>
        </w:rPr>
        <w:t>:</w:t>
      </w:r>
    </w:p>
    <w:p w14:paraId="798B95C7" w14:textId="77777777" w:rsidR="00125A50" w:rsidRPr="00D37C48" w:rsidRDefault="00125A50" w:rsidP="00DC30DA">
      <w:pPr>
        <w:numPr>
          <w:ilvl w:val="0"/>
          <w:numId w:val="65"/>
        </w:numPr>
        <w:jc w:val="left"/>
        <w:rPr>
          <w:rFonts w:ascii="Verdana" w:hAnsi="Verdana" w:cs="Tahoma"/>
          <w:sz w:val="16"/>
          <w:szCs w:val="16"/>
        </w:rPr>
      </w:pPr>
      <w:r w:rsidRPr="00D37C48">
        <w:rPr>
          <w:rFonts w:ascii="Verdana" w:hAnsi="Verdana" w:cs="Tahoma"/>
          <w:sz w:val="18"/>
          <w:szCs w:val="18"/>
        </w:rPr>
        <w:t xml:space="preserve">mikroprzedsiębiorstwem </w:t>
      </w:r>
      <w:r w:rsidRPr="00D37C48">
        <w:rPr>
          <w:rFonts w:ascii="Verdana" w:hAnsi="Verdana" w:cs="Tahoma"/>
          <w:sz w:val="16"/>
          <w:szCs w:val="16"/>
        </w:rPr>
        <w:t>(to przedsiębiorstwo, które zatrudnia mniej niż 10 osób i którego roczny obrót lub roczna suma bilansowa nie przekracza 2 milionów EUR)</w:t>
      </w:r>
    </w:p>
    <w:p w14:paraId="7AFDD9A4" w14:textId="77777777" w:rsidR="00125A50" w:rsidRPr="00D37C48" w:rsidRDefault="00125A50" w:rsidP="00DC30DA">
      <w:pPr>
        <w:numPr>
          <w:ilvl w:val="0"/>
          <w:numId w:val="65"/>
        </w:numPr>
        <w:jc w:val="left"/>
        <w:rPr>
          <w:rFonts w:ascii="Verdana" w:hAnsi="Verdana" w:cs="Tahoma"/>
          <w:sz w:val="18"/>
          <w:szCs w:val="18"/>
        </w:rPr>
      </w:pPr>
      <w:r w:rsidRPr="00D37C48">
        <w:rPr>
          <w:rFonts w:ascii="Verdana" w:hAnsi="Verdana" w:cs="Tahoma"/>
          <w:sz w:val="18"/>
          <w:szCs w:val="18"/>
        </w:rPr>
        <w:t xml:space="preserve">małym przedsiębiorstwem </w:t>
      </w:r>
      <w:r w:rsidRPr="00D37C48">
        <w:rPr>
          <w:rFonts w:ascii="Verdana" w:hAnsi="Verdana" w:cs="Tahoma"/>
          <w:sz w:val="16"/>
          <w:szCs w:val="16"/>
        </w:rPr>
        <w:t>(to przedsiębiorstwo, które zatrudnia mniej niż 50 osób i którego roczny obrót lub roczna suma bilansowa nie przekracza 10 milionów EUR)</w:t>
      </w:r>
    </w:p>
    <w:p w14:paraId="77936D93" w14:textId="77777777" w:rsidR="00125A50" w:rsidRPr="00D37C48" w:rsidRDefault="00125A50" w:rsidP="00DC30DA">
      <w:pPr>
        <w:numPr>
          <w:ilvl w:val="0"/>
          <w:numId w:val="65"/>
        </w:numPr>
        <w:jc w:val="left"/>
        <w:rPr>
          <w:rFonts w:ascii="Verdana" w:hAnsi="Verdana" w:cs="Tahoma"/>
          <w:sz w:val="18"/>
          <w:szCs w:val="18"/>
        </w:rPr>
      </w:pPr>
      <w:r w:rsidRPr="00D37C48">
        <w:rPr>
          <w:rFonts w:ascii="Verdana" w:hAnsi="Verdana" w:cs="Tahoma"/>
          <w:sz w:val="18"/>
          <w:szCs w:val="18"/>
        </w:rPr>
        <w:t>średnim przedsiębiorstwem</w:t>
      </w:r>
      <w:r w:rsidRPr="00D37C48">
        <w:rPr>
          <w:rFonts w:ascii="Verdana" w:hAnsi="Verdana" w:cs="Tahoma"/>
          <w:b/>
          <w:sz w:val="18"/>
          <w:szCs w:val="18"/>
        </w:rPr>
        <w:t xml:space="preserve"> </w:t>
      </w:r>
      <w:r w:rsidRPr="00D37C48">
        <w:rPr>
          <w:rFonts w:ascii="Verdana" w:hAnsi="Verdana" w:cs="Tahoma"/>
          <w:sz w:val="16"/>
          <w:szCs w:val="16"/>
        </w:rPr>
        <w:t>(to przedsiębiorstwa, które nie są mikroprzedsiębiorstwami ani małymi przedsiębiorstwami i które zatrudniają mniej niż 250 osób i których roczny obrót nie przekracza 50 milionów EUR lub roczna suma bilansowa nie przekracza 43 milionów EUR)</w:t>
      </w:r>
    </w:p>
    <w:p w14:paraId="6DDF8A20" w14:textId="77777777" w:rsidR="00125A50" w:rsidRPr="00D37C48" w:rsidRDefault="00125A50" w:rsidP="00125A50">
      <w:pPr>
        <w:numPr>
          <w:ilvl w:val="8"/>
          <w:numId w:val="0"/>
        </w:numPr>
        <w:ind w:left="1080"/>
        <w:rPr>
          <w:rFonts w:ascii="Verdana" w:hAnsi="Verdana" w:cs="Tahoma"/>
          <w:sz w:val="18"/>
          <w:szCs w:val="18"/>
        </w:rPr>
      </w:pPr>
    </w:p>
    <w:p w14:paraId="33C2D2DB" w14:textId="77777777" w:rsidR="00125A50" w:rsidRPr="00D37C48" w:rsidRDefault="00125A50" w:rsidP="00DC30DA">
      <w:pPr>
        <w:numPr>
          <w:ilvl w:val="0"/>
          <w:numId w:val="66"/>
        </w:numPr>
        <w:ind w:left="426"/>
        <w:jc w:val="left"/>
        <w:rPr>
          <w:rFonts w:ascii="Verdana" w:hAnsi="Verdana" w:cs="Tahoma"/>
          <w:sz w:val="18"/>
          <w:szCs w:val="18"/>
        </w:rPr>
      </w:pPr>
      <w:r w:rsidRPr="00D37C48">
        <w:rPr>
          <w:rFonts w:ascii="Verdana" w:hAnsi="Verdana" w:cs="Tahoma"/>
          <w:b/>
          <w:bCs/>
          <w:sz w:val="18"/>
          <w:szCs w:val="18"/>
        </w:rPr>
        <w:lastRenderedPageBreak/>
        <w:t xml:space="preserve">Podwykonawcom zamierzam powierzyć poniżej wymienione części zamówienia:. </w:t>
      </w:r>
    </w:p>
    <w:p w14:paraId="541FDE52" w14:textId="77777777" w:rsidR="00125A50" w:rsidRPr="00D37C48" w:rsidRDefault="00125A50" w:rsidP="00125A50">
      <w:pPr>
        <w:numPr>
          <w:ilvl w:val="8"/>
          <w:numId w:val="0"/>
        </w:numPr>
        <w:tabs>
          <w:tab w:val="left" w:pos="708"/>
          <w:tab w:val="left" w:pos="851"/>
        </w:tabs>
        <w:rPr>
          <w:rFonts w:ascii="Verdana" w:hAnsi="Verdana" w:cs="Tahoma"/>
          <w:b/>
          <w:sz w:val="18"/>
          <w:szCs w:val="18"/>
          <w:u w:val="single"/>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2499"/>
        <w:gridCol w:w="2831"/>
        <w:gridCol w:w="3221"/>
      </w:tblGrid>
      <w:tr w:rsidR="00F13E35" w:rsidRPr="00D37C48" w14:paraId="0B5BAFA3" w14:textId="77777777" w:rsidTr="00F13E35">
        <w:trPr>
          <w:trHeight w:val="567"/>
        </w:trPr>
        <w:tc>
          <w:tcPr>
            <w:tcW w:w="544" w:type="dxa"/>
            <w:shd w:val="clear" w:color="auto" w:fill="auto"/>
            <w:vAlign w:val="center"/>
          </w:tcPr>
          <w:p w14:paraId="65A0C38F" w14:textId="77777777" w:rsidR="00F13E35" w:rsidRPr="00D37C48" w:rsidRDefault="00F13E35" w:rsidP="00AB7010">
            <w:pPr>
              <w:numPr>
                <w:ilvl w:val="8"/>
                <w:numId w:val="0"/>
              </w:numPr>
              <w:tabs>
                <w:tab w:val="left" w:pos="708"/>
                <w:tab w:val="left" w:pos="851"/>
              </w:tabs>
              <w:spacing w:line="240" w:lineRule="auto"/>
              <w:jc w:val="center"/>
              <w:rPr>
                <w:rFonts w:ascii="Verdana" w:hAnsi="Verdana" w:cs="Tahoma"/>
                <w:sz w:val="18"/>
                <w:szCs w:val="18"/>
              </w:rPr>
            </w:pPr>
            <w:r w:rsidRPr="00D37C48">
              <w:rPr>
                <w:rFonts w:ascii="Verdana" w:hAnsi="Verdana" w:cs="Tahoma"/>
                <w:sz w:val="18"/>
                <w:szCs w:val="18"/>
              </w:rPr>
              <w:t>Lp.</w:t>
            </w:r>
          </w:p>
        </w:tc>
        <w:tc>
          <w:tcPr>
            <w:tcW w:w="2499" w:type="dxa"/>
          </w:tcPr>
          <w:p w14:paraId="157B061C" w14:textId="77777777" w:rsidR="00F13E35" w:rsidRPr="00D37C48" w:rsidRDefault="00F13E35" w:rsidP="00AB7010">
            <w:pPr>
              <w:numPr>
                <w:ilvl w:val="8"/>
                <w:numId w:val="0"/>
              </w:numPr>
              <w:tabs>
                <w:tab w:val="left" w:pos="708"/>
                <w:tab w:val="left" w:pos="851"/>
              </w:tabs>
              <w:spacing w:line="240" w:lineRule="auto"/>
              <w:jc w:val="center"/>
              <w:rPr>
                <w:rFonts w:ascii="Verdana" w:hAnsi="Verdana" w:cs="Tahoma"/>
                <w:sz w:val="18"/>
                <w:szCs w:val="18"/>
              </w:rPr>
            </w:pPr>
          </w:p>
        </w:tc>
        <w:tc>
          <w:tcPr>
            <w:tcW w:w="2831" w:type="dxa"/>
            <w:shd w:val="clear" w:color="auto" w:fill="auto"/>
            <w:vAlign w:val="center"/>
          </w:tcPr>
          <w:p w14:paraId="637B21A2" w14:textId="1F4E2F58" w:rsidR="00F13E35" w:rsidRPr="00D37C48" w:rsidRDefault="00F13E35" w:rsidP="00AB7010">
            <w:pPr>
              <w:numPr>
                <w:ilvl w:val="8"/>
                <w:numId w:val="0"/>
              </w:numPr>
              <w:tabs>
                <w:tab w:val="left" w:pos="708"/>
                <w:tab w:val="left" w:pos="851"/>
              </w:tabs>
              <w:spacing w:line="240" w:lineRule="auto"/>
              <w:jc w:val="center"/>
              <w:rPr>
                <w:rFonts w:ascii="Verdana" w:hAnsi="Verdana" w:cs="Tahoma"/>
                <w:sz w:val="18"/>
                <w:szCs w:val="18"/>
              </w:rPr>
            </w:pPr>
            <w:r w:rsidRPr="00D37C48">
              <w:rPr>
                <w:rFonts w:ascii="Verdana" w:hAnsi="Verdana" w:cs="Tahoma"/>
                <w:sz w:val="18"/>
                <w:szCs w:val="18"/>
              </w:rPr>
              <w:t>Rodzaj części zamówienia</w:t>
            </w:r>
          </w:p>
        </w:tc>
        <w:tc>
          <w:tcPr>
            <w:tcW w:w="3221" w:type="dxa"/>
            <w:shd w:val="clear" w:color="auto" w:fill="auto"/>
            <w:vAlign w:val="center"/>
          </w:tcPr>
          <w:p w14:paraId="05C63825" w14:textId="77777777" w:rsidR="00F13E35" w:rsidRDefault="00F13E35" w:rsidP="00AB7010">
            <w:pPr>
              <w:numPr>
                <w:ilvl w:val="8"/>
                <w:numId w:val="0"/>
              </w:numPr>
              <w:tabs>
                <w:tab w:val="left" w:pos="708"/>
                <w:tab w:val="left" w:pos="851"/>
              </w:tabs>
              <w:spacing w:line="240" w:lineRule="auto"/>
              <w:jc w:val="center"/>
              <w:rPr>
                <w:rFonts w:ascii="Verdana" w:hAnsi="Verdana" w:cs="Tahoma"/>
                <w:sz w:val="18"/>
                <w:szCs w:val="18"/>
              </w:rPr>
            </w:pPr>
            <w:r w:rsidRPr="00D37C48">
              <w:rPr>
                <w:rFonts w:ascii="Verdana" w:hAnsi="Verdana" w:cs="Tahoma"/>
                <w:sz w:val="18"/>
                <w:szCs w:val="18"/>
              </w:rPr>
              <w:t>Nazwa i adres podwykonawcy</w:t>
            </w:r>
          </w:p>
          <w:p w14:paraId="20649353" w14:textId="77777777" w:rsidR="00F13E35" w:rsidRPr="00797E8F" w:rsidRDefault="00F13E35" w:rsidP="00AB7010">
            <w:pPr>
              <w:tabs>
                <w:tab w:val="left" w:pos="567"/>
              </w:tabs>
              <w:ind w:left="0"/>
              <w:rPr>
                <w:rFonts w:ascii="Verdana" w:hAnsi="Verdana" w:cs="Tahoma"/>
                <w:i/>
                <w:sz w:val="18"/>
                <w:szCs w:val="18"/>
              </w:rPr>
            </w:pPr>
            <w:r w:rsidRPr="00797E8F">
              <w:rPr>
                <w:rFonts w:ascii="Verdana" w:hAnsi="Verdana" w:cs="Tahoma"/>
                <w:bCs/>
                <w:i/>
                <w:sz w:val="18"/>
                <w:szCs w:val="18"/>
              </w:rPr>
              <w:t>(wypełnić o ile są znani na tym etapie)</w:t>
            </w:r>
          </w:p>
          <w:p w14:paraId="4D748D40" w14:textId="77777777" w:rsidR="00F13E35" w:rsidRPr="00D37C48" w:rsidRDefault="00F13E35" w:rsidP="00AB7010">
            <w:pPr>
              <w:numPr>
                <w:ilvl w:val="8"/>
                <w:numId w:val="0"/>
              </w:numPr>
              <w:tabs>
                <w:tab w:val="left" w:pos="708"/>
                <w:tab w:val="left" w:pos="851"/>
              </w:tabs>
              <w:spacing w:line="240" w:lineRule="auto"/>
              <w:jc w:val="center"/>
              <w:rPr>
                <w:rFonts w:ascii="Verdana" w:hAnsi="Verdana" w:cs="Tahoma"/>
                <w:sz w:val="18"/>
                <w:szCs w:val="18"/>
              </w:rPr>
            </w:pPr>
          </w:p>
        </w:tc>
      </w:tr>
      <w:tr w:rsidR="00F13E35" w:rsidRPr="00D37C48" w14:paraId="2877ADC8" w14:textId="77777777" w:rsidTr="00F13E35">
        <w:trPr>
          <w:trHeight w:val="567"/>
        </w:trPr>
        <w:tc>
          <w:tcPr>
            <w:tcW w:w="544" w:type="dxa"/>
            <w:shd w:val="clear" w:color="auto" w:fill="auto"/>
            <w:vAlign w:val="center"/>
          </w:tcPr>
          <w:p w14:paraId="576DBC75" w14:textId="77777777" w:rsidR="00F13E35" w:rsidRPr="00D37C48" w:rsidRDefault="00F13E35" w:rsidP="00AB7010">
            <w:pPr>
              <w:numPr>
                <w:ilvl w:val="8"/>
                <w:numId w:val="0"/>
              </w:numPr>
              <w:tabs>
                <w:tab w:val="left" w:pos="708"/>
                <w:tab w:val="left" w:pos="851"/>
              </w:tabs>
              <w:spacing w:line="240" w:lineRule="auto"/>
              <w:jc w:val="center"/>
              <w:rPr>
                <w:rFonts w:ascii="Verdana" w:hAnsi="Verdana" w:cs="Tahoma"/>
                <w:sz w:val="18"/>
                <w:szCs w:val="18"/>
              </w:rPr>
            </w:pPr>
          </w:p>
        </w:tc>
        <w:tc>
          <w:tcPr>
            <w:tcW w:w="2499" w:type="dxa"/>
          </w:tcPr>
          <w:p w14:paraId="1BDCA988" w14:textId="77777777" w:rsidR="00F13E35" w:rsidRPr="00D37C48" w:rsidRDefault="00F13E35" w:rsidP="00AB7010">
            <w:pPr>
              <w:numPr>
                <w:ilvl w:val="8"/>
                <w:numId w:val="0"/>
              </w:numPr>
              <w:tabs>
                <w:tab w:val="left" w:pos="708"/>
                <w:tab w:val="left" w:pos="851"/>
              </w:tabs>
              <w:spacing w:line="240" w:lineRule="auto"/>
              <w:jc w:val="center"/>
              <w:rPr>
                <w:rFonts w:ascii="Verdana" w:hAnsi="Verdana" w:cs="Tahoma"/>
                <w:sz w:val="18"/>
                <w:szCs w:val="18"/>
              </w:rPr>
            </w:pPr>
          </w:p>
        </w:tc>
        <w:tc>
          <w:tcPr>
            <w:tcW w:w="2831" w:type="dxa"/>
            <w:shd w:val="clear" w:color="auto" w:fill="auto"/>
            <w:vAlign w:val="center"/>
          </w:tcPr>
          <w:p w14:paraId="27E3AFD8" w14:textId="2BA60A0F" w:rsidR="00F13E35" w:rsidRPr="00D37C48" w:rsidRDefault="00F13E35" w:rsidP="00AB7010">
            <w:pPr>
              <w:numPr>
                <w:ilvl w:val="8"/>
                <w:numId w:val="0"/>
              </w:numPr>
              <w:tabs>
                <w:tab w:val="left" w:pos="708"/>
                <w:tab w:val="left" w:pos="851"/>
              </w:tabs>
              <w:spacing w:line="240" w:lineRule="auto"/>
              <w:jc w:val="center"/>
              <w:rPr>
                <w:rFonts w:ascii="Verdana" w:hAnsi="Verdana" w:cs="Tahoma"/>
                <w:sz w:val="18"/>
                <w:szCs w:val="18"/>
              </w:rPr>
            </w:pPr>
          </w:p>
        </w:tc>
        <w:tc>
          <w:tcPr>
            <w:tcW w:w="3221" w:type="dxa"/>
            <w:shd w:val="clear" w:color="auto" w:fill="auto"/>
            <w:vAlign w:val="center"/>
          </w:tcPr>
          <w:p w14:paraId="64DDB50D" w14:textId="77777777" w:rsidR="00F13E35" w:rsidRPr="00D37C48" w:rsidRDefault="00F13E35" w:rsidP="00AB7010">
            <w:pPr>
              <w:numPr>
                <w:ilvl w:val="8"/>
                <w:numId w:val="0"/>
              </w:numPr>
              <w:tabs>
                <w:tab w:val="left" w:pos="708"/>
                <w:tab w:val="left" w:pos="851"/>
              </w:tabs>
              <w:spacing w:line="240" w:lineRule="auto"/>
              <w:jc w:val="center"/>
              <w:rPr>
                <w:rFonts w:ascii="Verdana" w:hAnsi="Verdana" w:cs="Tahoma"/>
                <w:sz w:val="18"/>
                <w:szCs w:val="18"/>
              </w:rPr>
            </w:pPr>
          </w:p>
        </w:tc>
      </w:tr>
      <w:tr w:rsidR="00F13E35" w:rsidRPr="00D37C48" w14:paraId="600D91ED" w14:textId="77777777" w:rsidTr="00F13E35">
        <w:trPr>
          <w:trHeight w:val="567"/>
        </w:trPr>
        <w:tc>
          <w:tcPr>
            <w:tcW w:w="544" w:type="dxa"/>
            <w:shd w:val="clear" w:color="auto" w:fill="auto"/>
            <w:vAlign w:val="center"/>
          </w:tcPr>
          <w:p w14:paraId="1252A761" w14:textId="77777777" w:rsidR="00F13E35" w:rsidRPr="00D37C48" w:rsidRDefault="00F13E35" w:rsidP="00AB7010">
            <w:pPr>
              <w:numPr>
                <w:ilvl w:val="8"/>
                <w:numId w:val="0"/>
              </w:numPr>
              <w:tabs>
                <w:tab w:val="left" w:pos="708"/>
                <w:tab w:val="left" w:pos="851"/>
              </w:tabs>
              <w:spacing w:line="240" w:lineRule="auto"/>
              <w:jc w:val="center"/>
              <w:rPr>
                <w:rFonts w:ascii="Verdana" w:hAnsi="Verdana" w:cs="Tahoma"/>
                <w:sz w:val="18"/>
                <w:szCs w:val="18"/>
              </w:rPr>
            </w:pPr>
          </w:p>
        </w:tc>
        <w:tc>
          <w:tcPr>
            <w:tcW w:w="2499" w:type="dxa"/>
          </w:tcPr>
          <w:p w14:paraId="436F33E3" w14:textId="77777777" w:rsidR="00F13E35" w:rsidRPr="00D37C48" w:rsidRDefault="00F13E35" w:rsidP="00AB7010">
            <w:pPr>
              <w:numPr>
                <w:ilvl w:val="8"/>
                <w:numId w:val="0"/>
              </w:numPr>
              <w:tabs>
                <w:tab w:val="left" w:pos="708"/>
                <w:tab w:val="left" w:pos="851"/>
              </w:tabs>
              <w:spacing w:line="240" w:lineRule="auto"/>
              <w:jc w:val="center"/>
              <w:rPr>
                <w:rFonts w:ascii="Verdana" w:hAnsi="Verdana" w:cs="Tahoma"/>
                <w:sz w:val="18"/>
                <w:szCs w:val="18"/>
              </w:rPr>
            </w:pPr>
          </w:p>
        </w:tc>
        <w:tc>
          <w:tcPr>
            <w:tcW w:w="2831" w:type="dxa"/>
            <w:shd w:val="clear" w:color="auto" w:fill="auto"/>
            <w:vAlign w:val="center"/>
          </w:tcPr>
          <w:p w14:paraId="07EBDFED" w14:textId="7B609634" w:rsidR="00F13E35" w:rsidRPr="00D37C48" w:rsidRDefault="00F13E35" w:rsidP="00AB7010">
            <w:pPr>
              <w:numPr>
                <w:ilvl w:val="8"/>
                <w:numId w:val="0"/>
              </w:numPr>
              <w:tabs>
                <w:tab w:val="left" w:pos="708"/>
                <w:tab w:val="left" w:pos="851"/>
              </w:tabs>
              <w:spacing w:line="240" w:lineRule="auto"/>
              <w:jc w:val="center"/>
              <w:rPr>
                <w:rFonts w:ascii="Verdana" w:hAnsi="Verdana" w:cs="Tahoma"/>
                <w:sz w:val="18"/>
                <w:szCs w:val="18"/>
              </w:rPr>
            </w:pPr>
          </w:p>
        </w:tc>
        <w:tc>
          <w:tcPr>
            <w:tcW w:w="3221" w:type="dxa"/>
            <w:shd w:val="clear" w:color="auto" w:fill="auto"/>
            <w:vAlign w:val="center"/>
          </w:tcPr>
          <w:p w14:paraId="7EFA3699" w14:textId="77777777" w:rsidR="00F13E35" w:rsidRPr="00D37C48" w:rsidRDefault="00F13E35" w:rsidP="00AB7010">
            <w:pPr>
              <w:numPr>
                <w:ilvl w:val="8"/>
                <w:numId w:val="0"/>
              </w:numPr>
              <w:tabs>
                <w:tab w:val="left" w:pos="708"/>
                <w:tab w:val="left" w:pos="851"/>
              </w:tabs>
              <w:spacing w:line="240" w:lineRule="auto"/>
              <w:jc w:val="center"/>
              <w:rPr>
                <w:rFonts w:ascii="Verdana" w:hAnsi="Verdana" w:cs="Tahoma"/>
                <w:sz w:val="18"/>
                <w:szCs w:val="18"/>
              </w:rPr>
            </w:pPr>
          </w:p>
        </w:tc>
      </w:tr>
    </w:tbl>
    <w:p w14:paraId="03A4252A" w14:textId="77777777" w:rsidR="00125A50" w:rsidRPr="00D37C48" w:rsidRDefault="00125A50" w:rsidP="00125A50">
      <w:pPr>
        <w:numPr>
          <w:ilvl w:val="8"/>
          <w:numId w:val="0"/>
        </w:numPr>
        <w:tabs>
          <w:tab w:val="left" w:pos="708"/>
          <w:tab w:val="left" w:pos="851"/>
        </w:tabs>
        <w:rPr>
          <w:rFonts w:ascii="Verdana" w:hAnsi="Verdana" w:cs="Tahoma"/>
          <w:b/>
          <w:sz w:val="18"/>
          <w:szCs w:val="18"/>
          <w:u w:val="single"/>
        </w:rPr>
      </w:pPr>
    </w:p>
    <w:p w14:paraId="4B327D98" w14:textId="77777777" w:rsidR="00125A50" w:rsidRPr="00D37C48" w:rsidRDefault="00125A50" w:rsidP="00125A50">
      <w:pPr>
        <w:numPr>
          <w:ilvl w:val="8"/>
          <w:numId w:val="0"/>
        </w:numPr>
        <w:tabs>
          <w:tab w:val="left" w:pos="708"/>
          <w:tab w:val="left" w:pos="851"/>
        </w:tabs>
        <w:rPr>
          <w:rFonts w:ascii="Verdana" w:hAnsi="Verdana" w:cs="Tahoma"/>
          <w:b/>
          <w:sz w:val="18"/>
          <w:szCs w:val="18"/>
          <w:u w:val="single"/>
        </w:rPr>
      </w:pPr>
    </w:p>
    <w:p w14:paraId="39BFCDA3" w14:textId="77777777" w:rsidR="00392E63" w:rsidRPr="004617BE" w:rsidRDefault="00392E63" w:rsidP="00392E63">
      <w:pPr>
        <w:pStyle w:val="Akapitzlist"/>
        <w:numPr>
          <w:ilvl w:val="1"/>
          <w:numId w:val="41"/>
        </w:numPr>
        <w:ind w:left="284"/>
        <w:rPr>
          <w:rFonts w:ascii="Verdana" w:hAnsi="Verdana" w:cs="Tahoma"/>
          <w:sz w:val="18"/>
          <w:szCs w:val="18"/>
        </w:rPr>
      </w:pPr>
      <w:r w:rsidRPr="004617BE">
        <w:rPr>
          <w:rFonts w:ascii="Verdana" w:hAnsi="Verdana" w:cs="Tahoma"/>
          <w:sz w:val="18"/>
          <w:szCs w:val="18"/>
        </w:rPr>
        <w:t>Oświadczenie powinno zostać podpisane kwalifikowanym podpisem elektronicznym</w:t>
      </w:r>
    </w:p>
    <w:p w14:paraId="15ECE07A" w14:textId="77777777" w:rsidR="00125A50" w:rsidRPr="00D37C48" w:rsidRDefault="00125A50" w:rsidP="00125A50">
      <w:pPr>
        <w:numPr>
          <w:ilvl w:val="8"/>
          <w:numId w:val="0"/>
        </w:numPr>
        <w:rPr>
          <w:rFonts w:ascii="Verdana" w:hAnsi="Verdana" w:cs="Tahoma"/>
          <w:sz w:val="18"/>
          <w:szCs w:val="18"/>
        </w:rPr>
      </w:pPr>
    </w:p>
    <w:p w14:paraId="3B6C7679" w14:textId="77777777" w:rsidR="00125A50" w:rsidRDefault="00125A50" w:rsidP="00125A50">
      <w:pPr>
        <w:ind w:left="0"/>
        <w:rPr>
          <w:rFonts w:ascii="Verdana" w:hAnsi="Verdana" w:cs="Tahoma"/>
          <w:b/>
          <w:sz w:val="18"/>
          <w:szCs w:val="18"/>
        </w:rPr>
      </w:pPr>
    </w:p>
    <w:p w14:paraId="4B09C4BE" w14:textId="77777777" w:rsidR="00125A50" w:rsidRDefault="00125A50" w:rsidP="00125A50">
      <w:pPr>
        <w:ind w:left="0"/>
        <w:rPr>
          <w:rFonts w:ascii="Verdana" w:hAnsi="Verdana" w:cs="Tahoma"/>
          <w:b/>
          <w:sz w:val="18"/>
          <w:szCs w:val="18"/>
        </w:rPr>
      </w:pPr>
    </w:p>
    <w:p w14:paraId="50CD7D1F" w14:textId="77777777" w:rsidR="00125A50" w:rsidRDefault="00125A50" w:rsidP="00125A50">
      <w:pPr>
        <w:ind w:left="0"/>
        <w:rPr>
          <w:rFonts w:ascii="Verdana" w:hAnsi="Verdana" w:cs="Tahoma"/>
          <w:b/>
          <w:sz w:val="18"/>
          <w:szCs w:val="18"/>
        </w:rPr>
      </w:pPr>
    </w:p>
    <w:p w14:paraId="7645EEC4" w14:textId="77777777" w:rsidR="00125A50" w:rsidRDefault="00125A50" w:rsidP="00125A50">
      <w:pPr>
        <w:ind w:left="0"/>
        <w:rPr>
          <w:rFonts w:ascii="Verdana" w:hAnsi="Verdana" w:cs="Tahoma"/>
          <w:b/>
          <w:sz w:val="18"/>
          <w:szCs w:val="18"/>
        </w:rPr>
      </w:pPr>
    </w:p>
    <w:p w14:paraId="73E5D39B" w14:textId="77777777" w:rsidR="00125A50" w:rsidRDefault="00125A50" w:rsidP="00125A50">
      <w:pPr>
        <w:ind w:left="0"/>
        <w:rPr>
          <w:rFonts w:ascii="Verdana" w:hAnsi="Verdana" w:cs="Tahoma"/>
          <w:b/>
          <w:sz w:val="18"/>
          <w:szCs w:val="18"/>
        </w:rPr>
      </w:pPr>
    </w:p>
    <w:p w14:paraId="646DF868" w14:textId="6C165F97" w:rsidR="00085D36" w:rsidRDefault="00085D36" w:rsidP="00560794">
      <w:pPr>
        <w:pStyle w:val="pkt"/>
        <w:autoSpaceDE w:val="0"/>
        <w:autoSpaceDN w:val="0"/>
        <w:spacing w:before="0" w:after="0"/>
        <w:ind w:left="426" w:hanging="426"/>
        <w:rPr>
          <w:rFonts w:ascii="Verdana" w:hAnsi="Verdana"/>
          <w:b/>
          <w:sz w:val="18"/>
          <w:szCs w:val="18"/>
        </w:rPr>
      </w:pPr>
    </w:p>
    <w:p w14:paraId="315E2063" w14:textId="030D4B9D" w:rsidR="00F13E35" w:rsidRPr="00F13E35" w:rsidRDefault="00F13E35" w:rsidP="00F13E35"/>
    <w:p w14:paraId="301A6AC0" w14:textId="007E21BF" w:rsidR="00F13E35" w:rsidRPr="00F13E35" w:rsidRDefault="00F13E35" w:rsidP="00F13E35"/>
    <w:p w14:paraId="01E14647" w14:textId="3A51B383" w:rsidR="00F13E35" w:rsidRPr="00F13E35" w:rsidRDefault="00F13E35" w:rsidP="00F13E35"/>
    <w:p w14:paraId="6B6083E3" w14:textId="70B07E25" w:rsidR="00F13E35" w:rsidRDefault="00F13E35" w:rsidP="00F13E35">
      <w:pPr>
        <w:rPr>
          <w:rFonts w:ascii="Verdana" w:hAnsi="Verdana"/>
          <w:b/>
          <w:sz w:val="18"/>
          <w:szCs w:val="18"/>
        </w:rPr>
      </w:pPr>
    </w:p>
    <w:p w14:paraId="3DE433D3" w14:textId="76A4EC28" w:rsidR="00F13E35" w:rsidRDefault="00F13E35" w:rsidP="00F13E35"/>
    <w:p w14:paraId="3004B7D0" w14:textId="400C7503" w:rsidR="00F13E35" w:rsidRDefault="00F13E35" w:rsidP="00F13E35"/>
    <w:p w14:paraId="38F1D4C0" w14:textId="307B895E" w:rsidR="00F13E35" w:rsidRDefault="00F13E35" w:rsidP="00F13E35"/>
    <w:p w14:paraId="0E5196CB" w14:textId="6B12B3B3" w:rsidR="00F13E35" w:rsidRDefault="00F13E35" w:rsidP="00F13E35"/>
    <w:p w14:paraId="4784BE95" w14:textId="4A902AFA" w:rsidR="00F13E35" w:rsidRDefault="00F13E35" w:rsidP="00F13E35"/>
    <w:p w14:paraId="17CD924A" w14:textId="4471CFB7" w:rsidR="00F13E35" w:rsidRDefault="00F13E35" w:rsidP="00F13E35"/>
    <w:p w14:paraId="5D3A671C" w14:textId="24928FE4" w:rsidR="00F13E35" w:rsidRDefault="00F13E35" w:rsidP="00F13E35"/>
    <w:p w14:paraId="25A6D4D4" w14:textId="0C3F88EF" w:rsidR="00F13E35" w:rsidRDefault="00F13E35" w:rsidP="00F13E35"/>
    <w:p w14:paraId="7C74E9F9" w14:textId="2C40FBA8" w:rsidR="00F13E35" w:rsidRDefault="00F13E35" w:rsidP="00F13E35"/>
    <w:p w14:paraId="54031BCB" w14:textId="164E2AB1" w:rsidR="00F13E35" w:rsidRDefault="00F13E35" w:rsidP="00F13E35"/>
    <w:p w14:paraId="4FC88A03" w14:textId="5B637A64" w:rsidR="00F13E35" w:rsidRDefault="00F13E35" w:rsidP="00F13E35"/>
    <w:p w14:paraId="125B3E59" w14:textId="5173A503" w:rsidR="00F13E35" w:rsidRDefault="00F13E35" w:rsidP="00F13E35"/>
    <w:p w14:paraId="5C8E4545" w14:textId="59045875" w:rsidR="00F13E35" w:rsidRDefault="00F13E35" w:rsidP="00F13E35"/>
    <w:p w14:paraId="16C26C07" w14:textId="3BB7151F" w:rsidR="00F13E35" w:rsidRDefault="00F13E35" w:rsidP="00F13E35"/>
    <w:p w14:paraId="79B21229" w14:textId="3F6FAF2C" w:rsidR="00F13E35" w:rsidRDefault="00F13E35" w:rsidP="00F13E35"/>
    <w:p w14:paraId="3AA003A0" w14:textId="0E40C381" w:rsidR="00F13E35" w:rsidRDefault="00F13E35" w:rsidP="00F13E35"/>
    <w:p w14:paraId="6598E4CF" w14:textId="358EB4D6" w:rsidR="00392E63" w:rsidRDefault="00392E63" w:rsidP="00F13E35"/>
    <w:p w14:paraId="3EBC5534" w14:textId="5A1D6F1A" w:rsidR="00392E63" w:rsidRDefault="00392E63" w:rsidP="00F13E35"/>
    <w:p w14:paraId="363C0FAA" w14:textId="3931B0B8" w:rsidR="00392E63" w:rsidRDefault="00392E63" w:rsidP="00F13E35"/>
    <w:p w14:paraId="42555304" w14:textId="5E5EA7ED" w:rsidR="00392E63" w:rsidRDefault="00392E63" w:rsidP="00F13E35"/>
    <w:p w14:paraId="705D2961" w14:textId="77777777" w:rsidR="00392E63" w:rsidRDefault="00392E63" w:rsidP="00F13E35"/>
    <w:p w14:paraId="550E7F4A" w14:textId="2836287B" w:rsidR="00F13E35" w:rsidRDefault="00F13E35" w:rsidP="00F13E35"/>
    <w:p w14:paraId="69AD330C" w14:textId="5595C1EE" w:rsidR="00F13E35" w:rsidRPr="00D37C48" w:rsidRDefault="00F13E35" w:rsidP="00F13E35">
      <w:pPr>
        <w:numPr>
          <w:ilvl w:val="8"/>
          <w:numId w:val="0"/>
        </w:numPr>
        <w:autoSpaceDE w:val="0"/>
        <w:autoSpaceDN w:val="0"/>
        <w:adjustRightInd w:val="0"/>
        <w:rPr>
          <w:rFonts w:ascii="Verdana" w:eastAsia="Calibri" w:hAnsi="Verdana" w:cs="Arial"/>
          <w:b/>
          <w:sz w:val="18"/>
          <w:szCs w:val="18"/>
        </w:rPr>
      </w:pPr>
      <w:r w:rsidRPr="00D37C48">
        <w:rPr>
          <w:rFonts w:ascii="Verdana" w:eastAsia="Calibri" w:hAnsi="Verdana" w:cs="Arial"/>
          <w:b/>
          <w:sz w:val="18"/>
          <w:szCs w:val="18"/>
        </w:rPr>
        <w:lastRenderedPageBreak/>
        <w:t>Nr sprawy ZP/</w:t>
      </w:r>
      <w:r w:rsidR="00392E63">
        <w:rPr>
          <w:rFonts w:ascii="Verdana" w:eastAsia="Calibri" w:hAnsi="Verdana" w:cs="Arial"/>
          <w:b/>
          <w:sz w:val="18"/>
          <w:szCs w:val="18"/>
        </w:rPr>
        <w:t>91</w:t>
      </w:r>
      <w:r>
        <w:rPr>
          <w:rFonts w:ascii="Verdana" w:eastAsia="Calibri" w:hAnsi="Verdana" w:cs="Arial"/>
          <w:b/>
          <w:sz w:val="18"/>
          <w:szCs w:val="18"/>
        </w:rPr>
        <w:t>/201</w:t>
      </w:r>
      <w:r w:rsidR="00392E63">
        <w:rPr>
          <w:rFonts w:ascii="Verdana" w:eastAsia="Calibri" w:hAnsi="Verdana" w:cs="Arial"/>
          <w:b/>
          <w:sz w:val="18"/>
          <w:szCs w:val="18"/>
        </w:rPr>
        <w:t>9</w:t>
      </w:r>
      <w:r>
        <w:rPr>
          <w:rFonts w:ascii="Verdana" w:eastAsia="Calibri" w:hAnsi="Verdana" w:cs="Arial"/>
          <w:b/>
          <w:sz w:val="18"/>
          <w:szCs w:val="18"/>
        </w:rPr>
        <w:t xml:space="preserve"> </w:t>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t xml:space="preserve">    </w:t>
      </w:r>
      <w:r w:rsidR="00A960F2">
        <w:rPr>
          <w:rFonts w:ascii="Verdana" w:eastAsia="Calibri" w:hAnsi="Verdana" w:cs="Arial"/>
          <w:b/>
          <w:sz w:val="18"/>
          <w:szCs w:val="18"/>
        </w:rPr>
        <w:t xml:space="preserve">          </w:t>
      </w:r>
      <w:r>
        <w:rPr>
          <w:rFonts w:ascii="Verdana" w:eastAsia="Calibri" w:hAnsi="Verdana" w:cs="Arial"/>
          <w:b/>
          <w:sz w:val="18"/>
          <w:szCs w:val="18"/>
        </w:rPr>
        <w:t xml:space="preserve">     Załącznik nr  2</w:t>
      </w:r>
    </w:p>
    <w:p w14:paraId="348C337E" w14:textId="77777777" w:rsidR="00F13E35" w:rsidRPr="00EF0322" w:rsidRDefault="00F13E35" w:rsidP="00F13E35">
      <w:pPr>
        <w:spacing w:line="240" w:lineRule="auto"/>
        <w:jc w:val="center"/>
        <w:rPr>
          <w:rFonts w:ascii="Verdana" w:hAnsi="Verdana"/>
          <w:b/>
          <w:bCs/>
          <w:sz w:val="18"/>
          <w:szCs w:val="18"/>
        </w:rPr>
      </w:pPr>
    </w:p>
    <w:p w14:paraId="01A04457" w14:textId="1F59F3BC" w:rsidR="00F13E35" w:rsidRPr="00EF0322" w:rsidRDefault="00F13E35" w:rsidP="00F13E35">
      <w:pPr>
        <w:spacing w:line="240" w:lineRule="auto"/>
        <w:rPr>
          <w:rFonts w:ascii="Verdana" w:hAnsi="Verdana"/>
          <w:b/>
          <w:bCs/>
          <w:sz w:val="18"/>
          <w:szCs w:val="18"/>
        </w:rPr>
      </w:pPr>
      <w:r>
        <w:rPr>
          <w:rFonts w:ascii="Verdana" w:hAnsi="Verdana"/>
          <w:b/>
          <w:bCs/>
          <w:sz w:val="18"/>
          <w:szCs w:val="18"/>
        </w:rPr>
        <w:t xml:space="preserve">                                    Opis p</w:t>
      </w:r>
      <w:r w:rsidRPr="00EF0322">
        <w:rPr>
          <w:rFonts w:ascii="Verdana" w:hAnsi="Verdana"/>
          <w:b/>
          <w:bCs/>
          <w:sz w:val="18"/>
          <w:szCs w:val="18"/>
        </w:rPr>
        <w:t>rzedmiot</w:t>
      </w:r>
      <w:r>
        <w:rPr>
          <w:rFonts w:ascii="Verdana" w:hAnsi="Verdana"/>
          <w:b/>
          <w:bCs/>
          <w:sz w:val="18"/>
          <w:szCs w:val="18"/>
        </w:rPr>
        <w:t>u</w:t>
      </w:r>
      <w:r w:rsidRPr="00EF0322">
        <w:rPr>
          <w:rFonts w:ascii="Verdana" w:hAnsi="Verdana"/>
          <w:b/>
          <w:bCs/>
          <w:sz w:val="18"/>
          <w:szCs w:val="18"/>
        </w:rPr>
        <w:t xml:space="preserve"> zamówienia</w:t>
      </w:r>
    </w:p>
    <w:p w14:paraId="61C483E0" w14:textId="77777777" w:rsidR="00A960F2" w:rsidRPr="0079061C" w:rsidRDefault="00A960F2" w:rsidP="00A960F2">
      <w:pPr>
        <w:tabs>
          <w:tab w:val="left" w:pos="7740"/>
        </w:tabs>
        <w:spacing w:line="336" w:lineRule="auto"/>
        <w:jc w:val="right"/>
        <w:rPr>
          <w:rFonts w:ascii="Verdana" w:hAnsi="Verdana"/>
          <w:b/>
          <w:sz w:val="18"/>
          <w:szCs w:val="18"/>
        </w:rPr>
      </w:pPr>
    </w:p>
    <w:p w14:paraId="4B041505" w14:textId="77777777" w:rsidR="00A960F2" w:rsidRPr="0079061C" w:rsidRDefault="00A960F2" w:rsidP="00DC30DA">
      <w:pPr>
        <w:numPr>
          <w:ilvl w:val="0"/>
          <w:numId w:val="67"/>
        </w:numPr>
        <w:tabs>
          <w:tab w:val="clear" w:pos="360"/>
          <w:tab w:val="num" w:pos="0"/>
        </w:tabs>
        <w:suppressAutoHyphens/>
        <w:rPr>
          <w:rFonts w:ascii="Verdana" w:hAnsi="Verdana" w:cs="Arial"/>
          <w:bCs/>
          <w:sz w:val="18"/>
          <w:szCs w:val="18"/>
        </w:rPr>
      </w:pPr>
      <w:r w:rsidRPr="0079061C">
        <w:rPr>
          <w:rFonts w:ascii="Verdana" w:hAnsi="Verdana"/>
          <w:sz w:val="18"/>
          <w:szCs w:val="18"/>
        </w:rPr>
        <w:t xml:space="preserve">Przedmiotem zamówienia jest </w:t>
      </w:r>
      <w:r w:rsidRPr="0079061C">
        <w:rPr>
          <w:rFonts w:ascii="Verdana" w:eastAsia="TimesNewRoman" w:hAnsi="Verdana" w:cs="TimesNewRoman"/>
          <w:sz w:val="18"/>
          <w:szCs w:val="18"/>
        </w:rPr>
        <w:t>ś</w:t>
      </w:r>
      <w:r w:rsidRPr="0079061C">
        <w:rPr>
          <w:rFonts w:ascii="Verdana" w:hAnsi="Verdana"/>
          <w:sz w:val="18"/>
          <w:szCs w:val="18"/>
        </w:rPr>
        <w:t xml:space="preserve">wiadczenie usług rekreacyjno-sportowych w formie dostępu </w:t>
      </w:r>
      <w:r w:rsidRPr="0079061C">
        <w:rPr>
          <w:rFonts w:ascii="Verdana" w:hAnsi="Verdana"/>
          <w:sz w:val="18"/>
          <w:szCs w:val="18"/>
        </w:rPr>
        <w:br/>
        <w:t xml:space="preserve">do obiektów sportowo-rekreacyjnych </w:t>
      </w:r>
      <w:r w:rsidRPr="00C77F27">
        <w:rPr>
          <w:rFonts w:ascii="Verdana" w:hAnsi="Verdana"/>
          <w:sz w:val="18"/>
          <w:szCs w:val="18"/>
        </w:rPr>
        <w:t xml:space="preserve">dla maksymalnej liczby </w:t>
      </w:r>
      <w:r w:rsidRPr="00C77F27">
        <w:rPr>
          <w:rFonts w:ascii="Verdana" w:hAnsi="Verdana"/>
          <w:b/>
          <w:sz w:val="18"/>
          <w:szCs w:val="18"/>
        </w:rPr>
        <w:t>1610</w:t>
      </w:r>
      <w:r w:rsidRPr="00C77F27">
        <w:rPr>
          <w:rFonts w:ascii="Verdana" w:hAnsi="Verdana"/>
          <w:sz w:val="18"/>
          <w:szCs w:val="18"/>
        </w:rPr>
        <w:t xml:space="preserve"> </w:t>
      </w:r>
      <w:r w:rsidRPr="0079061C">
        <w:rPr>
          <w:rFonts w:ascii="Verdana" w:hAnsi="Verdana"/>
          <w:sz w:val="18"/>
          <w:szCs w:val="18"/>
        </w:rPr>
        <w:t xml:space="preserve">osób uprawnionych (pracowników i członków rodzin) Uniwersytetu Medycznego w Łodzi. Przez członków rodzin rozumie się współmałżonków oraz dzieci  do ukończenia  18 roku życia, a także jeśli kształcą się do czasu ukończenia nauki, nie dłużej jednak niż do ukończenia 25 roku życia. </w:t>
      </w:r>
    </w:p>
    <w:p w14:paraId="76A74930" w14:textId="77777777" w:rsidR="00A960F2" w:rsidRPr="0079061C" w:rsidRDefault="00A960F2" w:rsidP="00DC30DA">
      <w:pPr>
        <w:numPr>
          <w:ilvl w:val="0"/>
          <w:numId w:val="67"/>
        </w:numPr>
        <w:tabs>
          <w:tab w:val="clear" w:pos="360"/>
          <w:tab w:val="num" w:pos="0"/>
        </w:tabs>
        <w:suppressAutoHyphens/>
        <w:rPr>
          <w:rFonts w:ascii="Verdana" w:hAnsi="Verdana" w:cs="Arial"/>
          <w:bCs/>
          <w:sz w:val="18"/>
          <w:szCs w:val="18"/>
        </w:rPr>
      </w:pPr>
      <w:r w:rsidRPr="0079061C">
        <w:rPr>
          <w:rFonts w:ascii="Verdana" w:hAnsi="Verdana"/>
          <w:sz w:val="18"/>
          <w:szCs w:val="18"/>
        </w:rPr>
        <w:t>Usługa ma umożliwić realizację dostępu do obiektów sportowo – rekreacyjnych w formie:</w:t>
      </w:r>
    </w:p>
    <w:p w14:paraId="0AAFB79E" w14:textId="77777777" w:rsidR="00A960F2" w:rsidRPr="0079061C" w:rsidRDefault="00A960F2" w:rsidP="00DC30DA">
      <w:pPr>
        <w:pStyle w:val="Akapitzlist"/>
        <w:numPr>
          <w:ilvl w:val="0"/>
          <w:numId w:val="59"/>
        </w:numPr>
        <w:suppressAutoHyphens/>
        <w:contextualSpacing/>
        <w:rPr>
          <w:rFonts w:ascii="Verdana" w:hAnsi="Verdana" w:cs="Arial"/>
          <w:bCs/>
          <w:sz w:val="18"/>
          <w:szCs w:val="18"/>
        </w:rPr>
      </w:pPr>
      <w:r w:rsidRPr="0079061C">
        <w:rPr>
          <w:rFonts w:ascii="Verdana" w:hAnsi="Verdana"/>
          <w:sz w:val="18"/>
          <w:szCs w:val="18"/>
        </w:rPr>
        <w:t xml:space="preserve">nielimitowanej dla  liczby </w:t>
      </w:r>
      <w:r>
        <w:rPr>
          <w:rFonts w:ascii="Verdana" w:hAnsi="Verdana"/>
          <w:b/>
          <w:sz w:val="18"/>
          <w:szCs w:val="18"/>
        </w:rPr>
        <w:t>1200</w:t>
      </w:r>
      <w:r w:rsidRPr="0079061C">
        <w:rPr>
          <w:rFonts w:ascii="Verdana" w:hAnsi="Verdana"/>
          <w:sz w:val="18"/>
          <w:szCs w:val="18"/>
        </w:rPr>
        <w:t xml:space="preserve"> osób, do co najmniej 90 obiektów na terenie miasta Łodzi i do co najmniej 60 obiektów na terenie województwa łódzkiego (z wyłączeniem miasta Łodzi ),</w:t>
      </w:r>
    </w:p>
    <w:p w14:paraId="1223E192" w14:textId="77777777" w:rsidR="00A960F2" w:rsidRPr="0079061C" w:rsidRDefault="00A960F2" w:rsidP="00DC30DA">
      <w:pPr>
        <w:pStyle w:val="Akapitzlist"/>
        <w:numPr>
          <w:ilvl w:val="0"/>
          <w:numId w:val="59"/>
        </w:numPr>
        <w:suppressAutoHyphens/>
        <w:contextualSpacing/>
        <w:rPr>
          <w:rFonts w:ascii="Verdana" w:hAnsi="Verdana"/>
          <w:sz w:val="18"/>
          <w:szCs w:val="18"/>
        </w:rPr>
      </w:pPr>
      <w:r w:rsidRPr="0079061C">
        <w:rPr>
          <w:rFonts w:ascii="Verdana" w:hAnsi="Verdana" w:cs="Arial"/>
          <w:bCs/>
          <w:sz w:val="18"/>
          <w:szCs w:val="18"/>
        </w:rPr>
        <w:t xml:space="preserve">limitowanej (8 wejść w miesiącu) </w:t>
      </w:r>
      <w:r w:rsidRPr="0079061C">
        <w:rPr>
          <w:rFonts w:ascii="Verdana" w:hAnsi="Verdana"/>
          <w:sz w:val="18"/>
          <w:szCs w:val="18"/>
        </w:rPr>
        <w:t xml:space="preserve">dla liczby </w:t>
      </w:r>
      <w:r>
        <w:rPr>
          <w:rFonts w:ascii="Verdana" w:hAnsi="Verdana"/>
          <w:b/>
          <w:sz w:val="18"/>
          <w:szCs w:val="18"/>
        </w:rPr>
        <w:t xml:space="preserve">300 </w:t>
      </w:r>
      <w:r w:rsidRPr="0079061C">
        <w:rPr>
          <w:rFonts w:ascii="Verdana" w:hAnsi="Verdana"/>
          <w:sz w:val="18"/>
          <w:szCs w:val="18"/>
        </w:rPr>
        <w:t xml:space="preserve">osób, do co najmniej 60 obiektów </w:t>
      </w:r>
      <w:r>
        <w:rPr>
          <w:rFonts w:ascii="Verdana" w:hAnsi="Verdana"/>
          <w:sz w:val="18"/>
          <w:szCs w:val="18"/>
        </w:rPr>
        <w:br/>
      </w:r>
      <w:r w:rsidRPr="0079061C">
        <w:rPr>
          <w:rFonts w:ascii="Verdana" w:hAnsi="Verdana"/>
          <w:sz w:val="18"/>
          <w:szCs w:val="18"/>
        </w:rPr>
        <w:t xml:space="preserve">na terenie miasta Łodzi i do co najmniej 40 obiektów na terenie województwa łódzkiego </w:t>
      </w:r>
      <w:r w:rsidRPr="0079061C">
        <w:rPr>
          <w:rFonts w:ascii="Verdana" w:hAnsi="Verdana"/>
          <w:sz w:val="18"/>
          <w:szCs w:val="18"/>
        </w:rPr>
        <w:br/>
        <w:t>( z wyłączeniem miasta Łodzi),</w:t>
      </w:r>
    </w:p>
    <w:p w14:paraId="05916839" w14:textId="77777777" w:rsidR="00A960F2" w:rsidRPr="0079061C" w:rsidRDefault="00A960F2" w:rsidP="00DC30DA">
      <w:pPr>
        <w:pStyle w:val="Akapitzlist"/>
        <w:numPr>
          <w:ilvl w:val="0"/>
          <w:numId w:val="59"/>
        </w:numPr>
        <w:suppressAutoHyphens/>
        <w:contextualSpacing/>
        <w:rPr>
          <w:rFonts w:ascii="Verdana" w:hAnsi="Verdana"/>
          <w:sz w:val="18"/>
          <w:szCs w:val="18"/>
        </w:rPr>
      </w:pPr>
      <w:r w:rsidRPr="0079061C">
        <w:rPr>
          <w:rFonts w:ascii="Verdana" w:hAnsi="Verdana"/>
          <w:sz w:val="18"/>
          <w:szCs w:val="18"/>
        </w:rPr>
        <w:t xml:space="preserve">nielimitowanej (obiekty basenowe) - dla dzieci do ukończenia 15 </w:t>
      </w:r>
      <w:proofErr w:type="spellStart"/>
      <w:r w:rsidRPr="0079061C">
        <w:rPr>
          <w:rFonts w:ascii="Verdana" w:hAnsi="Verdana"/>
          <w:sz w:val="18"/>
          <w:szCs w:val="18"/>
        </w:rPr>
        <w:t>r.ż</w:t>
      </w:r>
      <w:proofErr w:type="spellEnd"/>
      <w:r w:rsidRPr="0079061C">
        <w:rPr>
          <w:rFonts w:ascii="Verdana" w:hAnsi="Verdana"/>
          <w:sz w:val="18"/>
          <w:szCs w:val="18"/>
        </w:rPr>
        <w:t xml:space="preserve"> – </w:t>
      </w:r>
      <w:r w:rsidRPr="0079061C">
        <w:rPr>
          <w:rFonts w:ascii="Verdana" w:hAnsi="Verdana"/>
          <w:sz w:val="18"/>
          <w:szCs w:val="18"/>
        </w:rPr>
        <w:br/>
        <w:t xml:space="preserve">dla liczby </w:t>
      </w:r>
      <w:r>
        <w:rPr>
          <w:rFonts w:ascii="Verdana" w:hAnsi="Verdana"/>
          <w:b/>
          <w:sz w:val="18"/>
          <w:szCs w:val="18"/>
        </w:rPr>
        <w:t>110</w:t>
      </w:r>
      <w:r w:rsidRPr="0079061C">
        <w:rPr>
          <w:rFonts w:ascii="Verdana" w:hAnsi="Verdana"/>
          <w:sz w:val="18"/>
          <w:szCs w:val="18"/>
        </w:rPr>
        <w:t xml:space="preserve">  osób, do co najmniej 5 obiektów na terenie miasta Łodzi i do co najmniej 10 obiektów na terenie województwa łódzkiego ( z wyłączeniem miasta Łodzi).</w:t>
      </w:r>
    </w:p>
    <w:p w14:paraId="3657FF71" w14:textId="77777777" w:rsidR="00A960F2" w:rsidRPr="00C77F27" w:rsidRDefault="00A960F2" w:rsidP="00A960F2">
      <w:pPr>
        <w:pStyle w:val="NormalnyWeb"/>
        <w:ind w:left="315"/>
        <w:rPr>
          <w:rFonts w:ascii="Verdana" w:hAnsi="Verdana"/>
          <w:sz w:val="18"/>
          <w:szCs w:val="18"/>
        </w:rPr>
      </w:pPr>
      <w:r w:rsidRPr="00C77F27">
        <w:rPr>
          <w:rFonts w:ascii="Verdana" w:hAnsi="Verdana"/>
          <w:sz w:val="18"/>
          <w:szCs w:val="18"/>
        </w:rPr>
        <w:t xml:space="preserve">Zamawiający zastrzega sobie możliwość dokonywania w trakcie realizacji niniejszej umowy zmian w zakresie liczby osób korzystających z poszczególnych usług dostępu w stosunku </w:t>
      </w:r>
      <w:r w:rsidRPr="00C77F27">
        <w:rPr>
          <w:rFonts w:ascii="Verdana" w:hAnsi="Verdana"/>
          <w:sz w:val="18"/>
          <w:szCs w:val="18"/>
        </w:rPr>
        <w:br/>
        <w:t>do liczby osób  wskazanej w lit. a) – c) powyżej.</w:t>
      </w:r>
    </w:p>
    <w:p w14:paraId="68EF5662" w14:textId="77777777" w:rsidR="00A960F2" w:rsidRPr="00C77F27" w:rsidRDefault="00A960F2" w:rsidP="00A960F2">
      <w:pPr>
        <w:pStyle w:val="NormalnyWeb"/>
        <w:ind w:left="315"/>
        <w:rPr>
          <w:rFonts w:ascii="Verdana" w:hAnsi="Verdana"/>
          <w:sz w:val="18"/>
          <w:szCs w:val="18"/>
        </w:rPr>
      </w:pPr>
      <w:r w:rsidRPr="00C77F27">
        <w:rPr>
          <w:rFonts w:ascii="Verdana" w:hAnsi="Verdana"/>
          <w:sz w:val="18"/>
          <w:szCs w:val="18"/>
        </w:rPr>
        <w:t>W ramach wartości umowy Zamawiający zastrzega sobie możliwość zmiany ilości pomiędzy rodzajami kart wskazanymi w lit. a) – c) powyżej.</w:t>
      </w:r>
    </w:p>
    <w:p w14:paraId="40D1E09E" w14:textId="78340A21" w:rsidR="00A960F2" w:rsidRPr="0079061C" w:rsidRDefault="00A960F2" w:rsidP="00DC30DA">
      <w:pPr>
        <w:numPr>
          <w:ilvl w:val="0"/>
          <w:numId w:val="67"/>
        </w:numPr>
        <w:tabs>
          <w:tab w:val="clear" w:pos="360"/>
          <w:tab w:val="num" w:pos="0"/>
        </w:tabs>
        <w:suppressAutoHyphens/>
        <w:ind w:hanging="357"/>
        <w:rPr>
          <w:rFonts w:ascii="Verdana" w:hAnsi="Verdana" w:cs="Arial"/>
          <w:bCs/>
          <w:sz w:val="18"/>
          <w:szCs w:val="18"/>
        </w:rPr>
      </w:pPr>
      <w:r w:rsidRPr="0079061C">
        <w:rPr>
          <w:rFonts w:ascii="Verdana" w:hAnsi="Verdana" w:cs="Arial"/>
          <w:sz w:val="18"/>
          <w:szCs w:val="18"/>
        </w:rPr>
        <w:t>Usługi będące przedmiotem zamówienia dotyczy pkt 2a polegają na umożliwieniu Uczestnikom programu</w:t>
      </w:r>
      <w:r w:rsidRPr="0079061C">
        <w:rPr>
          <w:rFonts w:ascii="Verdana" w:hAnsi="Verdana" w:cs="Arial"/>
          <w:b/>
          <w:sz w:val="18"/>
          <w:szCs w:val="18"/>
        </w:rPr>
        <w:t xml:space="preserve"> nielimitowanego</w:t>
      </w:r>
      <w:r w:rsidRPr="0079061C">
        <w:rPr>
          <w:rFonts w:ascii="Verdana" w:hAnsi="Verdana" w:cs="Arial"/>
          <w:sz w:val="18"/>
          <w:szCs w:val="18"/>
        </w:rPr>
        <w:t>, (tj</w:t>
      </w:r>
      <w:r>
        <w:rPr>
          <w:rFonts w:ascii="Verdana" w:hAnsi="Verdana" w:cs="Arial"/>
          <w:sz w:val="18"/>
          <w:szCs w:val="18"/>
        </w:rPr>
        <w:t>.</w:t>
      </w:r>
      <w:r w:rsidRPr="0079061C">
        <w:rPr>
          <w:rFonts w:ascii="Verdana" w:hAnsi="Verdana" w:cs="Arial"/>
          <w:sz w:val="18"/>
          <w:szCs w:val="18"/>
        </w:rPr>
        <w:t xml:space="preserve"> dającego możliwość korzystania z różnych zajęć rekreacyjno-sportowych w różnych obiektach sportowo-rekreacyjnych tego samego dnia, tygodnia czy miesiąca i bez deklaracji korzystania z określonej lokalizacji, a także bez dopłat) dostępu do obiektów sportowo-rekreacyjnych w całej Polsce, a w szczególności na terenie Łodzi </w:t>
      </w:r>
      <w:r>
        <w:rPr>
          <w:rFonts w:ascii="Verdana" w:hAnsi="Verdana" w:cs="Arial"/>
          <w:sz w:val="18"/>
          <w:szCs w:val="18"/>
        </w:rPr>
        <w:t>i województwa </w:t>
      </w:r>
      <w:r w:rsidRPr="0079061C">
        <w:rPr>
          <w:rFonts w:ascii="Verdana" w:hAnsi="Verdana" w:cs="Arial"/>
          <w:sz w:val="18"/>
          <w:szCs w:val="18"/>
        </w:rPr>
        <w:t>łódzkiego, o zróżnicowanym charakterze, w ramach miesięcznego abonamentu. Wyko</w:t>
      </w:r>
      <w:r>
        <w:rPr>
          <w:rFonts w:ascii="Verdana" w:hAnsi="Verdana" w:cs="Arial"/>
          <w:sz w:val="18"/>
          <w:szCs w:val="18"/>
        </w:rPr>
        <w:t>nawca zapewni </w:t>
      </w:r>
      <w:r w:rsidRPr="0079061C">
        <w:rPr>
          <w:rFonts w:ascii="Verdana" w:hAnsi="Verdana" w:cs="Arial"/>
          <w:sz w:val="18"/>
          <w:szCs w:val="18"/>
        </w:rPr>
        <w:t>dostęp do obiektów w dniach i godzinach ich otwarcia.</w:t>
      </w:r>
      <w:r w:rsidRPr="0079061C">
        <w:rPr>
          <w:rFonts w:ascii="Verdana" w:hAnsi="Verdana" w:cs="Arial"/>
          <w:bCs/>
          <w:sz w:val="18"/>
          <w:szCs w:val="18"/>
        </w:rPr>
        <w:t xml:space="preserve"> </w:t>
      </w:r>
    </w:p>
    <w:p w14:paraId="4EA2E045" w14:textId="37B96EEE" w:rsidR="00A960F2" w:rsidRPr="0079061C" w:rsidRDefault="00A960F2" w:rsidP="00A960F2">
      <w:pPr>
        <w:widowControl w:val="0"/>
        <w:suppressAutoHyphens/>
        <w:autoSpaceDE w:val="0"/>
        <w:autoSpaceDN w:val="0"/>
        <w:adjustRightInd w:val="0"/>
        <w:ind w:left="360"/>
        <w:contextualSpacing/>
        <w:rPr>
          <w:rFonts w:ascii="Verdana" w:hAnsi="Verdana" w:cs="Arial"/>
          <w:sz w:val="18"/>
          <w:szCs w:val="18"/>
        </w:rPr>
      </w:pPr>
      <w:r w:rsidRPr="0079061C">
        <w:rPr>
          <w:rFonts w:ascii="Verdana" w:hAnsi="Verdana" w:cs="Arial"/>
          <w:sz w:val="18"/>
          <w:szCs w:val="18"/>
        </w:rPr>
        <w:t xml:space="preserve">Pakiet usług dotyczący pkt 2a musi zapewniać nielimitowaną możliwość korzystania z wybranych przez uprawnionego obiektów, tj. w godzinach otwarcia przy czym czas trwania jednorazowego pobytu nie może być krótszy niż 45 minut. Dostęp do obiektów powinien być nielimitowany jeśli chodzi o możliwość korzystania z różnych usług w różnych obiektach sportowo-rekreacyjnych tego samego dnia, tygodnia czy miesiąca bez deklaracji korzystania z określonej lokalizacji. Wykonawca, w ramach umowy, umożliwi także korzystanie z nowo dostępnych usług w ramach pakietu usług rekreacyjno-sportowych, świadczonych przez podmioty, z którymi Wykonawca nawiąże współpracę w trakcie trwania umowy z Zamawiającym. Zamawiający zastrzega, że w przypadku rozszerzenia przez wykonawcę pakietu usług będą one dostępne dla osób uprawnionych do korzystania. Rozszerzenie zakresu usług nie stanowi zmiany umowy i nie wymaga sporządzenia aneksu. Wykonawca zobowiązany jest powiadomić zamawiającego o nowo dostępnych usługach </w:t>
      </w:r>
      <w:r w:rsidRPr="0079061C">
        <w:rPr>
          <w:rFonts w:ascii="Verdana" w:hAnsi="Verdana" w:cs="Arial"/>
          <w:b/>
          <w:sz w:val="18"/>
          <w:szCs w:val="18"/>
        </w:rPr>
        <w:t>na terenie Łodzi i województwa łódzkiego</w:t>
      </w:r>
      <w:r w:rsidRPr="0079061C">
        <w:rPr>
          <w:rFonts w:ascii="Verdana" w:hAnsi="Verdana" w:cs="Arial"/>
          <w:sz w:val="18"/>
          <w:szCs w:val="18"/>
        </w:rPr>
        <w:t xml:space="preserve"> za pomocą poczty elektronicznej, pod adresami wskazanymi w dniu podpisania umowy. Niezależnie od powyższego aktualny zakres usług sportowych i rekreacyjnych będzie dostępny na stronie internetowej wykonawcy.</w:t>
      </w:r>
    </w:p>
    <w:p w14:paraId="59828CDC" w14:textId="77777777" w:rsidR="00A960F2" w:rsidRPr="0079061C" w:rsidRDefault="00A960F2" w:rsidP="00DC30DA">
      <w:pPr>
        <w:widowControl w:val="0"/>
        <w:numPr>
          <w:ilvl w:val="0"/>
          <w:numId w:val="67"/>
        </w:numPr>
        <w:tabs>
          <w:tab w:val="clear" w:pos="360"/>
          <w:tab w:val="num" w:pos="0"/>
        </w:tabs>
        <w:suppressAutoHyphens/>
        <w:autoSpaceDE w:val="0"/>
        <w:autoSpaceDN w:val="0"/>
        <w:adjustRightInd w:val="0"/>
        <w:ind w:hanging="357"/>
        <w:contextualSpacing/>
        <w:rPr>
          <w:rFonts w:ascii="Verdana" w:hAnsi="Verdana" w:cs="Arial"/>
          <w:sz w:val="18"/>
          <w:szCs w:val="18"/>
        </w:rPr>
      </w:pPr>
      <w:r w:rsidRPr="0079061C">
        <w:rPr>
          <w:rFonts w:ascii="Verdana" w:hAnsi="Verdana"/>
          <w:sz w:val="18"/>
          <w:szCs w:val="18"/>
        </w:rPr>
        <w:t xml:space="preserve">Pakiet usług limitowanych dotyczących pkt 2b (8 wejść w miesiącu) musi zapewniać możliwość </w:t>
      </w:r>
      <w:r w:rsidRPr="0079061C">
        <w:rPr>
          <w:rFonts w:ascii="Verdana" w:hAnsi="Verdana"/>
          <w:sz w:val="18"/>
          <w:szCs w:val="18"/>
        </w:rPr>
        <w:lastRenderedPageBreak/>
        <w:t xml:space="preserve">korzystania z wybranych przez uprawnionego obiektów, tj. w godzinach otwarcia przy czym czas trwania jednorazowego pobytu nie może być krótszy niż 45 minut. </w:t>
      </w:r>
      <w:r w:rsidRPr="0079061C">
        <w:rPr>
          <w:rFonts w:ascii="Verdana" w:hAnsi="Verdana"/>
          <w:sz w:val="18"/>
          <w:szCs w:val="18"/>
        </w:rPr>
        <w:br/>
        <w:t xml:space="preserve">Użytkownik powinien mieć dostęp do wskazanych obiektów w formie 8 wejść w  miesiącu. </w:t>
      </w:r>
      <w:r w:rsidRPr="0079061C">
        <w:rPr>
          <w:rFonts w:ascii="Verdana" w:hAnsi="Verdana"/>
          <w:sz w:val="18"/>
          <w:szCs w:val="18"/>
        </w:rPr>
        <w:br/>
        <w:t xml:space="preserve">Dostęp do obiektów powinien dawać możliwość korzystania z różnych usług w różnych obiektach sportowo-rekreacyjnych tego samego dnia, tygodnia czy miesiąca bez deklaracji korzystania </w:t>
      </w:r>
      <w:r w:rsidRPr="0079061C">
        <w:rPr>
          <w:rFonts w:ascii="Verdana" w:hAnsi="Verdana"/>
          <w:sz w:val="18"/>
          <w:szCs w:val="18"/>
        </w:rPr>
        <w:br/>
        <w:t xml:space="preserve">z określonej lokalizacji. Wykonawca, w ramach umowy, umożliwi także korzystanie z nowo dostępnych usług w ramach pakietu usług rekreacyjno-sportowych, świadczonych przez podmioty, z którymi Wykonawca nawiąże współpracę w trakcie trwania umowy z Zamawiającym. Zamawiający zastrzega, że w przypadku rozszerzenia przez wykonawcę pakietu usług będą one dostępne dla osób uprawnionych do korzystania. Rozszerzenie zakresu usług nie stanowi zmiany umowy i nie wymaga sporządzenia aneksu. Wykonawca zobowiązany jest powiadomić zamawiającego o nowo dostępnych usługach na terenie Łodzi i województwa łódzkiego za pomocą poczty elektronicznej, pod adresami wskazanymi w dniu podpisania umowy. Niezależnie od powyższego aktualny zakres usług sportowych i rekreacyjnych będzie dostępny na stronie internetowej wykonawcy. </w:t>
      </w:r>
    </w:p>
    <w:p w14:paraId="0062ACF1" w14:textId="5D3E880F" w:rsidR="00A960F2" w:rsidRPr="0079061C" w:rsidRDefault="00A960F2" w:rsidP="00DC30DA">
      <w:pPr>
        <w:widowControl w:val="0"/>
        <w:numPr>
          <w:ilvl w:val="0"/>
          <w:numId w:val="67"/>
        </w:numPr>
        <w:tabs>
          <w:tab w:val="clear" w:pos="360"/>
          <w:tab w:val="num" w:pos="0"/>
        </w:tabs>
        <w:suppressAutoHyphens/>
        <w:autoSpaceDE w:val="0"/>
        <w:autoSpaceDN w:val="0"/>
        <w:adjustRightInd w:val="0"/>
        <w:ind w:hanging="357"/>
        <w:contextualSpacing/>
        <w:rPr>
          <w:rFonts w:ascii="Verdana" w:hAnsi="Verdana" w:cs="Arial"/>
          <w:sz w:val="18"/>
          <w:szCs w:val="18"/>
        </w:rPr>
      </w:pPr>
      <w:r w:rsidRPr="0079061C">
        <w:rPr>
          <w:rFonts w:ascii="Verdana" w:hAnsi="Verdana"/>
          <w:sz w:val="18"/>
          <w:szCs w:val="18"/>
        </w:rPr>
        <w:t xml:space="preserve">Pakiet usług basenowych dotyczących pkt 2c musi zapewniać nielimitowaną możliwość korzystania z wybranych przez uprawnionego obiektów basenowych , tj. w godzinach otwarcia przy czym czas trwania jednorazowego pobytu nie może być krótszy niż 45 minut. Dostęp </w:t>
      </w:r>
      <w:r>
        <w:rPr>
          <w:rFonts w:ascii="Verdana" w:hAnsi="Verdana"/>
          <w:sz w:val="18"/>
          <w:szCs w:val="18"/>
        </w:rPr>
        <w:br/>
      </w:r>
      <w:r w:rsidRPr="0079061C">
        <w:rPr>
          <w:rFonts w:ascii="Verdana" w:hAnsi="Verdana"/>
          <w:sz w:val="18"/>
          <w:szCs w:val="18"/>
        </w:rPr>
        <w:t xml:space="preserve">do obiektów basenowych powinien być nielimitowany jeśli chodzi o możliwość korzystania  </w:t>
      </w:r>
      <w:r>
        <w:rPr>
          <w:rFonts w:ascii="Verdana" w:hAnsi="Verdana"/>
          <w:sz w:val="18"/>
          <w:szCs w:val="18"/>
        </w:rPr>
        <w:br/>
      </w:r>
      <w:r w:rsidRPr="0079061C">
        <w:rPr>
          <w:rFonts w:ascii="Verdana" w:hAnsi="Verdana"/>
          <w:sz w:val="18"/>
          <w:szCs w:val="18"/>
        </w:rPr>
        <w:t>z różnych obiektów basenowych tego samego dnia, tygodnia czy mies</w:t>
      </w:r>
      <w:r>
        <w:rPr>
          <w:rFonts w:ascii="Verdana" w:hAnsi="Verdana"/>
          <w:sz w:val="18"/>
          <w:szCs w:val="18"/>
        </w:rPr>
        <w:t>iąca bez deklaracji korzystania z określonej lokalizacji.</w:t>
      </w:r>
      <w:r>
        <w:t> </w:t>
      </w:r>
      <w:r w:rsidRPr="0079061C">
        <w:rPr>
          <w:rFonts w:ascii="Verdana" w:hAnsi="Verdana"/>
          <w:sz w:val="18"/>
          <w:szCs w:val="18"/>
        </w:rPr>
        <w:t>Wykonawca, w ramach umowy, umożliwi także korzystanie z nowo dostępnych usług w ramach pakietu usług rekreacyjno-sportowyc</w:t>
      </w:r>
      <w:r>
        <w:rPr>
          <w:rFonts w:ascii="Verdana" w:hAnsi="Verdana"/>
          <w:sz w:val="18"/>
          <w:szCs w:val="18"/>
        </w:rPr>
        <w:t>h, świadczonych przez podmioty, z którymi Wykonawca nawiąże </w:t>
      </w:r>
      <w:r w:rsidRPr="0079061C">
        <w:rPr>
          <w:rFonts w:ascii="Verdana" w:hAnsi="Verdana"/>
          <w:sz w:val="18"/>
          <w:szCs w:val="18"/>
        </w:rPr>
        <w:t xml:space="preserve">współpracę w trakcie trwania umowy z Zamawiającym. Zamawiający zastrzega, że w przypadku rozszerzenia przez wykonawcę pakietu usług będą one dostępne dla osób uprawnionych do korzystania. Rozszerzenie zakresu usług nie stanowi zmiany umowy i nie wymaga sporządzenia aneksu. Wykonawca zobowiązany jest powiadomić zamawiającego o nowo dostępnych usługach na terenie Łodzi i województwa łódzkiego za pomocą poczty elektronicznej, pod adresami wskazanymi w dniu podpisania umowy. Niezależnie od powyższego aktualny zakres usług sportowych i rekreacyjnych będzie dostępny na stronie internetowej wykonawcy. </w:t>
      </w:r>
    </w:p>
    <w:p w14:paraId="649144EF" w14:textId="77777777" w:rsidR="00A960F2" w:rsidRPr="0079061C" w:rsidRDefault="00A960F2" w:rsidP="00DC30DA">
      <w:pPr>
        <w:numPr>
          <w:ilvl w:val="0"/>
          <w:numId w:val="67"/>
        </w:numPr>
        <w:tabs>
          <w:tab w:val="clear" w:pos="360"/>
          <w:tab w:val="num" w:pos="0"/>
        </w:tabs>
        <w:autoSpaceDE w:val="0"/>
        <w:autoSpaceDN w:val="0"/>
        <w:adjustRightInd w:val="0"/>
        <w:ind w:hanging="357"/>
        <w:rPr>
          <w:rFonts w:ascii="Verdana" w:eastAsia="SimSun" w:hAnsi="Verdana" w:cs="Arial"/>
          <w:sz w:val="18"/>
          <w:szCs w:val="18"/>
          <w:lang w:eastAsia="zh-CN"/>
        </w:rPr>
      </w:pPr>
      <w:r w:rsidRPr="0079061C">
        <w:rPr>
          <w:rFonts w:ascii="Verdana" w:eastAsia="SimSun" w:hAnsi="Verdana" w:cs="Arial"/>
          <w:sz w:val="18"/>
          <w:szCs w:val="18"/>
          <w:lang w:eastAsia="zh-CN"/>
        </w:rPr>
        <w:t xml:space="preserve">Obiekt sportowo-rekreacyjny oznacza obiekt, który świadczy minimum jedną usługę sportowo-rekreacyjną w danym punkcie adresowym. Różnorodne zajęcia sportowo-rekreacyjne oferowane </w:t>
      </w:r>
      <w:r w:rsidRPr="0079061C">
        <w:rPr>
          <w:rFonts w:ascii="Verdana" w:eastAsia="SimSun" w:hAnsi="Verdana" w:cs="Arial"/>
          <w:sz w:val="18"/>
          <w:szCs w:val="18"/>
          <w:lang w:eastAsia="zh-CN"/>
        </w:rPr>
        <w:br/>
        <w:t>w jednym obiekcie pod tym samym adresem przez ten sam podmiot będą traktowane jako jeden obiekt.</w:t>
      </w:r>
    </w:p>
    <w:p w14:paraId="340E652F" w14:textId="2A4E75A5" w:rsidR="00A960F2" w:rsidRPr="0079061C" w:rsidRDefault="00A960F2" w:rsidP="00DC30DA">
      <w:pPr>
        <w:numPr>
          <w:ilvl w:val="0"/>
          <w:numId w:val="67"/>
        </w:numPr>
        <w:tabs>
          <w:tab w:val="clear" w:pos="360"/>
          <w:tab w:val="num" w:pos="0"/>
        </w:tabs>
        <w:autoSpaceDE w:val="0"/>
        <w:autoSpaceDN w:val="0"/>
        <w:adjustRightInd w:val="0"/>
        <w:ind w:hanging="357"/>
        <w:rPr>
          <w:rFonts w:ascii="Verdana" w:eastAsia="SimSun" w:hAnsi="Verdana" w:cs="Arial"/>
          <w:sz w:val="18"/>
          <w:szCs w:val="18"/>
          <w:lang w:eastAsia="zh-CN"/>
        </w:rPr>
      </w:pPr>
      <w:r w:rsidRPr="0079061C">
        <w:rPr>
          <w:rFonts w:ascii="Verdana" w:hAnsi="Verdana" w:cs="Arial"/>
          <w:sz w:val="18"/>
          <w:szCs w:val="18"/>
        </w:rPr>
        <w:t>Wykonawca musi posiadać w oferowanym pakiecie  oferty co najmniej następujących aktywności:</w:t>
      </w:r>
      <w:r w:rsidRPr="0079061C">
        <w:rPr>
          <w:rFonts w:ascii="Verdana" w:eastAsia="SimSun" w:hAnsi="Verdana" w:cs="Arial"/>
          <w:sz w:val="18"/>
          <w:szCs w:val="18"/>
          <w:lang w:eastAsia="zh-CN"/>
        </w:rPr>
        <w:t xml:space="preserve"> </w:t>
      </w:r>
      <w:proofErr w:type="spellStart"/>
      <w:r w:rsidRPr="0079061C">
        <w:rPr>
          <w:rFonts w:ascii="Verdana" w:hAnsi="Verdana" w:cs="Arial"/>
          <w:sz w:val="18"/>
          <w:szCs w:val="18"/>
        </w:rPr>
        <w:t>aerobic</w:t>
      </w:r>
      <w:proofErr w:type="spellEnd"/>
      <w:r w:rsidRPr="0079061C">
        <w:rPr>
          <w:rFonts w:ascii="Verdana" w:hAnsi="Verdana" w:cs="Arial"/>
          <w:sz w:val="18"/>
          <w:szCs w:val="18"/>
        </w:rPr>
        <w:t xml:space="preserve">, fitness, </w:t>
      </w:r>
      <w:proofErr w:type="spellStart"/>
      <w:r w:rsidRPr="0079061C">
        <w:rPr>
          <w:rFonts w:ascii="Verdana" w:hAnsi="Verdana" w:cs="Arial"/>
          <w:sz w:val="18"/>
          <w:szCs w:val="18"/>
        </w:rPr>
        <w:t>aqua</w:t>
      </w:r>
      <w:proofErr w:type="spellEnd"/>
      <w:r w:rsidRPr="0079061C">
        <w:rPr>
          <w:rFonts w:ascii="Verdana" w:hAnsi="Verdana" w:cs="Arial"/>
          <w:sz w:val="18"/>
          <w:szCs w:val="18"/>
        </w:rPr>
        <w:t xml:space="preserve"> </w:t>
      </w:r>
      <w:proofErr w:type="spellStart"/>
      <w:r w:rsidRPr="0079061C">
        <w:rPr>
          <w:rFonts w:ascii="Verdana" w:hAnsi="Verdana" w:cs="Arial"/>
          <w:sz w:val="18"/>
          <w:szCs w:val="18"/>
        </w:rPr>
        <w:t>aerobic</w:t>
      </w:r>
      <w:proofErr w:type="spellEnd"/>
      <w:r w:rsidRPr="0079061C">
        <w:rPr>
          <w:rFonts w:ascii="Verdana" w:hAnsi="Verdana" w:cs="Arial"/>
          <w:sz w:val="18"/>
          <w:szCs w:val="18"/>
        </w:rPr>
        <w:t xml:space="preserve">, basen, joga, </w:t>
      </w:r>
      <w:proofErr w:type="spellStart"/>
      <w:r w:rsidRPr="0079061C">
        <w:rPr>
          <w:rFonts w:ascii="Verdana" w:hAnsi="Verdana" w:cs="Arial"/>
          <w:sz w:val="18"/>
          <w:szCs w:val="18"/>
        </w:rPr>
        <w:t>pilates</w:t>
      </w:r>
      <w:proofErr w:type="spellEnd"/>
      <w:r w:rsidRPr="0079061C">
        <w:rPr>
          <w:rFonts w:ascii="Verdana" w:hAnsi="Verdana" w:cs="Arial"/>
          <w:sz w:val="18"/>
          <w:szCs w:val="18"/>
        </w:rPr>
        <w:t>, gimnastyka, siłownia,  squash-</w:t>
      </w:r>
      <w:r>
        <w:rPr>
          <w:rFonts w:ascii="Verdana" w:hAnsi="Verdana" w:cs="Arial"/>
          <w:sz w:val="18"/>
          <w:szCs w:val="18"/>
        </w:rPr>
        <w:t xml:space="preserve"> </w:t>
      </w:r>
      <w:r w:rsidRPr="0079061C">
        <w:rPr>
          <w:rFonts w:ascii="Verdana" w:hAnsi="Verdana" w:cs="Arial"/>
          <w:sz w:val="18"/>
          <w:szCs w:val="18"/>
        </w:rPr>
        <w:t>(</w:t>
      </w:r>
      <w:r>
        <w:rPr>
          <w:rFonts w:ascii="Verdana" w:hAnsi="Verdana" w:cs="Arial"/>
          <w:sz w:val="18"/>
          <w:szCs w:val="18"/>
        </w:rPr>
        <w:t>dotyczy  2a</w:t>
      </w:r>
      <w:r w:rsidRPr="0079061C">
        <w:rPr>
          <w:rFonts w:ascii="Verdana" w:hAnsi="Verdana" w:cs="Arial"/>
          <w:sz w:val="18"/>
          <w:szCs w:val="18"/>
        </w:rPr>
        <w:t xml:space="preserve">), taniec, sporty lub sztuki walki, ścianka wspinaczkowa, spinning lub indor </w:t>
      </w:r>
      <w:proofErr w:type="spellStart"/>
      <w:r>
        <w:rPr>
          <w:rFonts w:ascii="Verdana" w:hAnsi="Verdana" w:cs="Arial"/>
          <w:sz w:val="18"/>
          <w:szCs w:val="18"/>
        </w:rPr>
        <w:t>cycling</w:t>
      </w:r>
      <w:proofErr w:type="spellEnd"/>
      <w:r>
        <w:rPr>
          <w:rFonts w:ascii="Verdana" w:hAnsi="Verdana" w:cs="Arial"/>
          <w:sz w:val="18"/>
          <w:szCs w:val="18"/>
        </w:rPr>
        <w:t>. Usługi </w:t>
      </w:r>
      <w:r w:rsidRPr="0079061C">
        <w:rPr>
          <w:rFonts w:ascii="Verdana" w:hAnsi="Verdana" w:cs="Arial"/>
          <w:sz w:val="18"/>
          <w:szCs w:val="18"/>
        </w:rPr>
        <w:t>dostępne w ramach oferowanego pakietu/abona</w:t>
      </w:r>
      <w:r>
        <w:rPr>
          <w:rFonts w:ascii="Verdana" w:hAnsi="Verdana" w:cs="Arial"/>
          <w:sz w:val="18"/>
          <w:szCs w:val="18"/>
        </w:rPr>
        <w:t>mentu muszą być zgodne z Ustawą z 04.03.1994 </w:t>
      </w:r>
      <w:r w:rsidRPr="0079061C">
        <w:rPr>
          <w:rFonts w:ascii="Verdana" w:hAnsi="Verdana" w:cs="Arial"/>
          <w:sz w:val="18"/>
          <w:szCs w:val="18"/>
        </w:rPr>
        <w:t>r. o Zakładowym Funduszu Świadczeń Socjalnych ( Dz. U.  z 1996 r. nr 70 poz. 335 z późn. zm.). Wykonawca zobowiązany jest w tak</w:t>
      </w:r>
      <w:r>
        <w:rPr>
          <w:rFonts w:ascii="Verdana" w:hAnsi="Verdana" w:cs="Arial"/>
          <w:sz w:val="18"/>
          <w:szCs w:val="18"/>
        </w:rPr>
        <w:t>i sposób zorganizować dostęp do usług dla osób </w:t>
      </w:r>
      <w:r w:rsidRPr="0079061C">
        <w:rPr>
          <w:rFonts w:ascii="Verdana" w:hAnsi="Verdana" w:cs="Arial"/>
          <w:sz w:val="18"/>
          <w:szCs w:val="18"/>
        </w:rPr>
        <w:t>uprawnionych ze strony Zamawiającego, aby uniemożliwić wstęp/korzystanie z usług nie objętych pakietem/abonamentem. Zamawiający nie ponosi odpowiedzialności za korzystanie przez osoby uprawnione ze strony Zamawiającego z usług nie objętych pakietem/abonamentem</w:t>
      </w:r>
      <w:r>
        <w:rPr>
          <w:rFonts w:ascii="Verdana" w:hAnsi="Verdana" w:cs="Arial"/>
          <w:sz w:val="18"/>
          <w:szCs w:val="18"/>
        </w:rPr>
        <w:t>.</w:t>
      </w:r>
    </w:p>
    <w:p w14:paraId="274C9491" w14:textId="77777777" w:rsidR="00A960F2" w:rsidRPr="0079061C" w:rsidRDefault="00A960F2" w:rsidP="00DC30DA">
      <w:pPr>
        <w:numPr>
          <w:ilvl w:val="0"/>
          <w:numId w:val="67"/>
        </w:numPr>
        <w:tabs>
          <w:tab w:val="clear" w:pos="360"/>
          <w:tab w:val="num" w:pos="0"/>
        </w:tabs>
        <w:autoSpaceDE w:val="0"/>
        <w:autoSpaceDN w:val="0"/>
        <w:adjustRightInd w:val="0"/>
        <w:ind w:hanging="357"/>
        <w:rPr>
          <w:rFonts w:ascii="Verdana" w:eastAsia="SimSun" w:hAnsi="Verdana" w:cs="Arial"/>
          <w:sz w:val="18"/>
          <w:szCs w:val="18"/>
          <w:lang w:eastAsia="zh-CN"/>
        </w:rPr>
      </w:pPr>
      <w:r w:rsidRPr="0079061C">
        <w:rPr>
          <w:rFonts w:ascii="Verdana" w:eastAsia="Lucida Sans Unicode" w:hAnsi="Verdana" w:cs="Arial"/>
          <w:kern w:val="1"/>
          <w:sz w:val="18"/>
          <w:szCs w:val="18"/>
          <w:lang w:eastAsia="hi-IN" w:bidi="hi-IN"/>
        </w:rPr>
        <w:t>W wykazie usług nie należy ujmować obiektów, które świadczą wyłącznie usługi typu: zabiegi kosmetyczne, masaże, solaria to jest takie, których koszt nie może być dofinansowany z ZFŚS.</w:t>
      </w:r>
    </w:p>
    <w:p w14:paraId="3FEC4602" w14:textId="77777777" w:rsidR="00A960F2" w:rsidRPr="0079061C" w:rsidRDefault="00A960F2" w:rsidP="00DC30DA">
      <w:pPr>
        <w:numPr>
          <w:ilvl w:val="0"/>
          <w:numId w:val="67"/>
        </w:numPr>
        <w:tabs>
          <w:tab w:val="clear" w:pos="360"/>
          <w:tab w:val="num" w:pos="0"/>
        </w:tabs>
        <w:autoSpaceDE w:val="0"/>
        <w:autoSpaceDN w:val="0"/>
        <w:adjustRightInd w:val="0"/>
        <w:ind w:hanging="357"/>
        <w:rPr>
          <w:rFonts w:ascii="Verdana" w:eastAsia="SimSun" w:hAnsi="Verdana" w:cs="Arial"/>
          <w:sz w:val="18"/>
          <w:szCs w:val="18"/>
          <w:lang w:eastAsia="zh-CN"/>
        </w:rPr>
      </w:pPr>
      <w:r w:rsidRPr="0079061C">
        <w:rPr>
          <w:rFonts w:ascii="Verdana" w:eastAsia="Lucida Sans Unicode" w:hAnsi="Verdana" w:cs="Arial"/>
          <w:kern w:val="1"/>
          <w:sz w:val="18"/>
          <w:szCs w:val="18"/>
          <w:lang w:eastAsia="hi-IN" w:bidi="hi-IN"/>
        </w:rPr>
        <w:t xml:space="preserve">Wykonawca przedłoży, </w:t>
      </w:r>
      <w:r w:rsidRPr="00C77F27">
        <w:rPr>
          <w:rFonts w:ascii="Verdana" w:eastAsia="Lucida Sans Unicode" w:hAnsi="Verdana" w:cs="Arial"/>
          <w:kern w:val="1"/>
          <w:sz w:val="18"/>
          <w:szCs w:val="18"/>
          <w:lang w:eastAsia="hi-IN" w:bidi="hi-IN"/>
        </w:rPr>
        <w:t xml:space="preserve">zgodnie z załącznikiem nr 8a, 8b, 8c do SIWZ, </w:t>
      </w:r>
      <w:r w:rsidRPr="0079061C">
        <w:rPr>
          <w:rFonts w:ascii="Verdana" w:eastAsia="Lucida Sans Unicode" w:hAnsi="Verdana" w:cs="Arial"/>
          <w:kern w:val="1"/>
          <w:sz w:val="18"/>
          <w:szCs w:val="18"/>
          <w:lang w:eastAsia="hi-IN" w:bidi="hi-IN"/>
        </w:rPr>
        <w:t>wykaz obiektów sportowo-rekreacyjnych wraz z dokładną charakterystyką zakresu usług i dostępu do obiektów w ramach Programu (pakietu rekreacyjno-sportowego), znajdujących się na terenie Łodzi i województwa łódzkiego a wykaz obiektów w całej Polsce będzie dostępny na stronie internetowej Wykonawcy.</w:t>
      </w:r>
    </w:p>
    <w:p w14:paraId="66469191" w14:textId="77777777" w:rsidR="00A960F2" w:rsidRPr="0079061C" w:rsidRDefault="00A960F2" w:rsidP="00DC30DA">
      <w:pPr>
        <w:numPr>
          <w:ilvl w:val="0"/>
          <w:numId w:val="67"/>
        </w:numPr>
        <w:tabs>
          <w:tab w:val="clear" w:pos="360"/>
          <w:tab w:val="num" w:pos="0"/>
        </w:tabs>
        <w:autoSpaceDE w:val="0"/>
        <w:autoSpaceDN w:val="0"/>
        <w:adjustRightInd w:val="0"/>
        <w:ind w:hanging="357"/>
        <w:rPr>
          <w:rFonts w:ascii="Verdana" w:eastAsia="SimSun" w:hAnsi="Verdana" w:cs="Arial"/>
          <w:sz w:val="18"/>
          <w:szCs w:val="18"/>
          <w:lang w:eastAsia="zh-CN"/>
        </w:rPr>
      </w:pPr>
      <w:r w:rsidRPr="0079061C">
        <w:rPr>
          <w:rFonts w:ascii="Verdana" w:hAnsi="Verdana"/>
          <w:sz w:val="18"/>
          <w:szCs w:val="18"/>
        </w:rPr>
        <w:lastRenderedPageBreak/>
        <w:t>Wykonawca zobowi</w:t>
      </w:r>
      <w:r w:rsidRPr="0079061C">
        <w:rPr>
          <w:rFonts w:ascii="Verdana" w:eastAsia="TimesNewRoman" w:hAnsi="Verdana" w:cs="TimesNewRoman"/>
          <w:sz w:val="18"/>
          <w:szCs w:val="18"/>
        </w:rPr>
        <w:t>ą</w:t>
      </w:r>
      <w:r w:rsidRPr="0079061C">
        <w:rPr>
          <w:rFonts w:ascii="Verdana" w:hAnsi="Verdana"/>
          <w:sz w:val="18"/>
          <w:szCs w:val="18"/>
        </w:rPr>
        <w:t>zuje si</w:t>
      </w:r>
      <w:r w:rsidRPr="0079061C">
        <w:rPr>
          <w:rFonts w:ascii="Verdana" w:eastAsia="TimesNewRoman" w:hAnsi="Verdana" w:cs="TimesNewRoman"/>
          <w:sz w:val="18"/>
          <w:szCs w:val="18"/>
        </w:rPr>
        <w:t xml:space="preserve">ę </w:t>
      </w:r>
      <w:r w:rsidRPr="0079061C">
        <w:rPr>
          <w:rFonts w:ascii="Verdana" w:hAnsi="Verdana"/>
          <w:sz w:val="18"/>
          <w:szCs w:val="18"/>
        </w:rPr>
        <w:t xml:space="preserve">do </w:t>
      </w:r>
      <w:r w:rsidRPr="0079061C">
        <w:rPr>
          <w:rFonts w:ascii="Verdana" w:eastAsia="TimesNewRoman" w:hAnsi="Verdana" w:cs="TimesNewRoman"/>
          <w:sz w:val="18"/>
          <w:szCs w:val="18"/>
        </w:rPr>
        <w:t>ś</w:t>
      </w:r>
      <w:r w:rsidRPr="0079061C">
        <w:rPr>
          <w:rFonts w:ascii="Verdana" w:hAnsi="Verdana"/>
          <w:sz w:val="18"/>
          <w:szCs w:val="18"/>
        </w:rPr>
        <w:t>wiadczenia usług rekreacyjno-sportowych w obiektach sportowo-rekreacyjnych  osobom uprawnionym  w okresie rozpoczynaj</w:t>
      </w:r>
      <w:r w:rsidRPr="0079061C">
        <w:rPr>
          <w:rFonts w:ascii="Verdana" w:eastAsia="TimesNewRoman" w:hAnsi="Verdana" w:cs="TimesNewRoman"/>
          <w:sz w:val="18"/>
          <w:szCs w:val="18"/>
        </w:rPr>
        <w:t>ą</w:t>
      </w:r>
      <w:r w:rsidRPr="0079061C">
        <w:rPr>
          <w:rFonts w:ascii="Verdana" w:hAnsi="Verdana"/>
          <w:sz w:val="18"/>
          <w:szCs w:val="18"/>
        </w:rPr>
        <w:t>cym si</w:t>
      </w:r>
      <w:r w:rsidRPr="0079061C">
        <w:rPr>
          <w:rFonts w:ascii="Verdana" w:eastAsia="TimesNewRoman" w:hAnsi="Verdana" w:cs="TimesNewRoman"/>
          <w:sz w:val="18"/>
          <w:szCs w:val="18"/>
        </w:rPr>
        <w:t>ę</w:t>
      </w:r>
      <w:r w:rsidRPr="0079061C">
        <w:rPr>
          <w:rFonts w:ascii="Verdana" w:hAnsi="Verdana"/>
          <w:sz w:val="18"/>
          <w:szCs w:val="18"/>
        </w:rPr>
        <w:t xml:space="preserve"> od daty dostarczenia Zamawiaj</w:t>
      </w:r>
      <w:r w:rsidRPr="0079061C">
        <w:rPr>
          <w:rFonts w:ascii="Verdana" w:eastAsia="TimesNewRoman" w:hAnsi="Verdana" w:cs="TimesNewRoman"/>
          <w:sz w:val="18"/>
          <w:szCs w:val="18"/>
        </w:rPr>
        <w:t>ą</w:t>
      </w:r>
      <w:r w:rsidRPr="0079061C">
        <w:rPr>
          <w:rFonts w:ascii="Verdana" w:hAnsi="Verdana"/>
          <w:sz w:val="18"/>
          <w:szCs w:val="18"/>
        </w:rPr>
        <w:t>cemu kart  uprawniających do wst</w:t>
      </w:r>
      <w:r w:rsidRPr="0079061C">
        <w:rPr>
          <w:rFonts w:ascii="Verdana" w:eastAsia="TimesNewRoman" w:hAnsi="Verdana" w:cs="TimesNewRoman"/>
          <w:sz w:val="18"/>
          <w:szCs w:val="18"/>
        </w:rPr>
        <w:t>ę</w:t>
      </w:r>
      <w:r w:rsidRPr="0079061C">
        <w:rPr>
          <w:rFonts w:ascii="Verdana" w:hAnsi="Verdana"/>
          <w:sz w:val="18"/>
          <w:szCs w:val="18"/>
        </w:rPr>
        <w:t>pu do obiektów sportowo-rekreacyjnych</w:t>
      </w:r>
      <w:r w:rsidRPr="0079061C">
        <w:rPr>
          <w:rFonts w:ascii="Verdana" w:hAnsi="Verdana"/>
          <w:b/>
          <w:sz w:val="18"/>
          <w:szCs w:val="18"/>
        </w:rPr>
        <w:t xml:space="preserve"> </w:t>
      </w:r>
      <w:r w:rsidRPr="0079061C">
        <w:rPr>
          <w:rFonts w:ascii="Verdana" w:hAnsi="Verdana"/>
          <w:sz w:val="18"/>
          <w:szCs w:val="18"/>
        </w:rPr>
        <w:t xml:space="preserve">ale nie wcześniej niż od 01 stycznia </w:t>
      </w:r>
      <w:r>
        <w:rPr>
          <w:rFonts w:ascii="Verdana" w:hAnsi="Verdana"/>
          <w:sz w:val="18"/>
          <w:szCs w:val="18"/>
        </w:rPr>
        <w:t>2020</w:t>
      </w:r>
      <w:r w:rsidRPr="0079061C">
        <w:rPr>
          <w:rFonts w:ascii="Verdana" w:hAnsi="Verdana"/>
          <w:sz w:val="18"/>
          <w:szCs w:val="18"/>
        </w:rPr>
        <w:t> r</w:t>
      </w:r>
      <w:r w:rsidRPr="0079061C">
        <w:rPr>
          <w:rFonts w:ascii="Verdana" w:hAnsi="Verdana"/>
          <w:b/>
          <w:sz w:val="18"/>
          <w:szCs w:val="18"/>
        </w:rPr>
        <w:t>.</w:t>
      </w:r>
      <w:r w:rsidRPr="0079061C">
        <w:rPr>
          <w:rFonts w:ascii="Verdana" w:hAnsi="Verdana"/>
          <w:sz w:val="18"/>
          <w:szCs w:val="18"/>
        </w:rPr>
        <w:t xml:space="preserve"> i ko</w:t>
      </w:r>
      <w:r w:rsidRPr="0079061C">
        <w:rPr>
          <w:rFonts w:ascii="Verdana" w:eastAsia="TimesNewRoman" w:hAnsi="Verdana" w:cs="TimesNewRoman"/>
          <w:sz w:val="18"/>
          <w:szCs w:val="18"/>
        </w:rPr>
        <w:t>ń</w:t>
      </w:r>
      <w:r w:rsidRPr="0079061C">
        <w:rPr>
          <w:rFonts w:ascii="Verdana" w:hAnsi="Verdana"/>
          <w:sz w:val="18"/>
          <w:szCs w:val="18"/>
        </w:rPr>
        <w:t>cz</w:t>
      </w:r>
      <w:r w:rsidRPr="0079061C">
        <w:rPr>
          <w:rFonts w:ascii="Verdana" w:eastAsia="TimesNewRoman" w:hAnsi="Verdana" w:cs="TimesNewRoman"/>
          <w:sz w:val="18"/>
          <w:szCs w:val="18"/>
        </w:rPr>
        <w:t>ą</w:t>
      </w:r>
      <w:r w:rsidRPr="0079061C">
        <w:rPr>
          <w:rFonts w:ascii="Verdana" w:hAnsi="Verdana"/>
          <w:sz w:val="18"/>
          <w:szCs w:val="18"/>
        </w:rPr>
        <w:t>cym si</w:t>
      </w:r>
      <w:r w:rsidRPr="0079061C">
        <w:rPr>
          <w:rFonts w:ascii="Verdana" w:eastAsia="TimesNewRoman" w:hAnsi="Verdana" w:cs="TimesNewRoman"/>
          <w:sz w:val="18"/>
          <w:szCs w:val="18"/>
        </w:rPr>
        <w:t xml:space="preserve">ę </w:t>
      </w:r>
      <w:r w:rsidRPr="0079061C">
        <w:rPr>
          <w:rFonts w:ascii="Verdana" w:hAnsi="Verdana"/>
          <w:sz w:val="18"/>
          <w:szCs w:val="18"/>
        </w:rPr>
        <w:t xml:space="preserve">z dniem </w:t>
      </w:r>
      <w:r>
        <w:rPr>
          <w:rFonts w:ascii="Verdana" w:hAnsi="Verdana"/>
          <w:sz w:val="18"/>
          <w:szCs w:val="18"/>
        </w:rPr>
        <w:t>31 grudnia 2020</w:t>
      </w:r>
      <w:r w:rsidRPr="0079061C">
        <w:rPr>
          <w:rFonts w:ascii="Verdana" w:hAnsi="Verdana"/>
          <w:sz w:val="18"/>
          <w:szCs w:val="18"/>
        </w:rPr>
        <w:t xml:space="preserve"> r.</w:t>
      </w:r>
    </w:p>
    <w:p w14:paraId="3C4B5585" w14:textId="77777777" w:rsidR="00A960F2" w:rsidRPr="0079061C" w:rsidRDefault="00A960F2" w:rsidP="00DC30DA">
      <w:pPr>
        <w:numPr>
          <w:ilvl w:val="0"/>
          <w:numId w:val="67"/>
        </w:numPr>
        <w:tabs>
          <w:tab w:val="clear" w:pos="360"/>
          <w:tab w:val="num" w:pos="0"/>
        </w:tabs>
        <w:autoSpaceDE w:val="0"/>
        <w:autoSpaceDN w:val="0"/>
        <w:adjustRightInd w:val="0"/>
        <w:ind w:hanging="357"/>
        <w:rPr>
          <w:rFonts w:ascii="Verdana" w:eastAsia="SimSun" w:hAnsi="Verdana" w:cs="Arial"/>
          <w:sz w:val="18"/>
          <w:szCs w:val="18"/>
          <w:lang w:eastAsia="zh-CN"/>
        </w:rPr>
      </w:pPr>
      <w:r w:rsidRPr="0079061C">
        <w:rPr>
          <w:rFonts w:ascii="Verdana" w:hAnsi="Verdana"/>
          <w:sz w:val="18"/>
          <w:szCs w:val="18"/>
        </w:rPr>
        <w:t>Wykonawca zobowi</w:t>
      </w:r>
      <w:r w:rsidRPr="0079061C">
        <w:rPr>
          <w:rFonts w:ascii="Verdana" w:eastAsia="TimesNewRoman" w:hAnsi="Verdana" w:cs="TimesNewRoman"/>
          <w:sz w:val="18"/>
          <w:szCs w:val="18"/>
        </w:rPr>
        <w:t>ą</w:t>
      </w:r>
      <w:r w:rsidRPr="0079061C">
        <w:rPr>
          <w:rFonts w:ascii="Verdana" w:hAnsi="Verdana"/>
          <w:sz w:val="18"/>
          <w:szCs w:val="18"/>
        </w:rPr>
        <w:t>zuje si</w:t>
      </w:r>
      <w:r w:rsidRPr="0079061C">
        <w:rPr>
          <w:rFonts w:ascii="Verdana" w:eastAsia="TimesNewRoman" w:hAnsi="Verdana" w:cs="TimesNewRoman"/>
          <w:sz w:val="18"/>
          <w:szCs w:val="18"/>
        </w:rPr>
        <w:t xml:space="preserve">ę </w:t>
      </w:r>
      <w:r w:rsidRPr="0079061C">
        <w:rPr>
          <w:rFonts w:ascii="Verdana" w:hAnsi="Verdana"/>
          <w:sz w:val="18"/>
          <w:szCs w:val="18"/>
        </w:rPr>
        <w:t>do dostarczenia Zamawiaj</w:t>
      </w:r>
      <w:r w:rsidRPr="0079061C">
        <w:rPr>
          <w:rFonts w:ascii="Verdana" w:eastAsia="TimesNewRoman" w:hAnsi="Verdana" w:cs="TimesNewRoman"/>
          <w:sz w:val="18"/>
          <w:szCs w:val="18"/>
        </w:rPr>
        <w:t>ą</w:t>
      </w:r>
      <w:r w:rsidRPr="0079061C">
        <w:rPr>
          <w:rFonts w:ascii="Verdana" w:hAnsi="Verdana"/>
          <w:sz w:val="18"/>
          <w:szCs w:val="18"/>
        </w:rPr>
        <w:t>cemu kart imiennych uprawniaj</w:t>
      </w:r>
      <w:r w:rsidRPr="0079061C">
        <w:rPr>
          <w:rFonts w:ascii="Verdana" w:eastAsia="TimesNewRoman" w:hAnsi="Verdana" w:cs="TimesNewRoman"/>
          <w:sz w:val="18"/>
          <w:szCs w:val="18"/>
        </w:rPr>
        <w:t>ą</w:t>
      </w:r>
      <w:r w:rsidRPr="0079061C">
        <w:rPr>
          <w:rFonts w:ascii="Verdana" w:hAnsi="Verdana"/>
          <w:sz w:val="18"/>
          <w:szCs w:val="18"/>
        </w:rPr>
        <w:t xml:space="preserve">cych </w:t>
      </w:r>
      <w:r w:rsidRPr="0079061C">
        <w:rPr>
          <w:rFonts w:ascii="Verdana" w:hAnsi="Verdana"/>
          <w:sz w:val="18"/>
          <w:szCs w:val="18"/>
        </w:rPr>
        <w:br/>
        <w:t xml:space="preserve">do korzystania z usług rekreacyjno-sportowych w danym obiekcie  sportowo-rekreacyjnych </w:t>
      </w:r>
      <w:r>
        <w:rPr>
          <w:rFonts w:ascii="Verdana" w:hAnsi="Verdana"/>
          <w:sz w:val="18"/>
          <w:szCs w:val="18"/>
        </w:rPr>
        <w:br/>
      </w:r>
      <w:r w:rsidRPr="0079061C">
        <w:rPr>
          <w:rFonts w:ascii="Verdana" w:hAnsi="Verdana"/>
          <w:sz w:val="18"/>
          <w:szCs w:val="18"/>
        </w:rPr>
        <w:t xml:space="preserve">w terminie do dwóch tygodni od dnia podpisania umowy. Karty Wykonawca wystawi zgodnie </w:t>
      </w:r>
      <w:r>
        <w:rPr>
          <w:rFonts w:ascii="Verdana" w:hAnsi="Verdana"/>
          <w:sz w:val="18"/>
          <w:szCs w:val="18"/>
        </w:rPr>
        <w:br/>
      </w:r>
      <w:r w:rsidRPr="0079061C">
        <w:rPr>
          <w:rFonts w:ascii="Verdana" w:hAnsi="Verdana"/>
          <w:sz w:val="18"/>
          <w:szCs w:val="18"/>
        </w:rPr>
        <w:t>z imienn</w:t>
      </w:r>
      <w:r w:rsidRPr="0079061C">
        <w:rPr>
          <w:rFonts w:ascii="Verdana" w:eastAsia="TimesNewRoman" w:hAnsi="Verdana" w:cs="TimesNewRoman"/>
          <w:sz w:val="18"/>
          <w:szCs w:val="18"/>
        </w:rPr>
        <w:t xml:space="preserve">ą listą </w:t>
      </w:r>
      <w:r w:rsidRPr="0079061C">
        <w:rPr>
          <w:rFonts w:ascii="Verdana" w:hAnsi="Verdana"/>
          <w:sz w:val="18"/>
          <w:szCs w:val="18"/>
        </w:rPr>
        <w:t>osób uprawnionych ze strony  Zamawiaj</w:t>
      </w:r>
      <w:r w:rsidRPr="0079061C">
        <w:rPr>
          <w:rFonts w:ascii="Verdana" w:eastAsia="TimesNewRoman" w:hAnsi="Verdana" w:cs="TimesNewRoman"/>
          <w:sz w:val="18"/>
          <w:szCs w:val="18"/>
        </w:rPr>
        <w:t>ą</w:t>
      </w:r>
      <w:r w:rsidRPr="0079061C">
        <w:rPr>
          <w:rFonts w:ascii="Verdana" w:hAnsi="Verdana"/>
          <w:sz w:val="18"/>
          <w:szCs w:val="18"/>
        </w:rPr>
        <w:t>cego, przekazan</w:t>
      </w:r>
      <w:r w:rsidRPr="0079061C">
        <w:rPr>
          <w:rFonts w:ascii="Verdana" w:eastAsia="TimesNewRoman" w:hAnsi="Verdana" w:cs="TimesNewRoman"/>
          <w:sz w:val="18"/>
          <w:szCs w:val="18"/>
        </w:rPr>
        <w:t xml:space="preserve">ą </w:t>
      </w:r>
      <w:r>
        <w:rPr>
          <w:rFonts w:ascii="Verdana" w:hAnsi="Verdana"/>
          <w:sz w:val="18"/>
          <w:szCs w:val="18"/>
        </w:rPr>
        <w:t>w dniu podpisania umowy. Koszt </w:t>
      </w:r>
      <w:r w:rsidRPr="0079061C">
        <w:rPr>
          <w:rFonts w:ascii="Verdana" w:hAnsi="Verdana"/>
          <w:sz w:val="18"/>
          <w:szCs w:val="18"/>
        </w:rPr>
        <w:t>wykonania i dostarczenia kart ponosi Wykonawca.</w:t>
      </w:r>
    </w:p>
    <w:p w14:paraId="311CB419" w14:textId="77777777" w:rsidR="00A960F2" w:rsidRPr="0079061C" w:rsidRDefault="00A960F2" w:rsidP="00DC30DA">
      <w:pPr>
        <w:numPr>
          <w:ilvl w:val="0"/>
          <w:numId w:val="67"/>
        </w:numPr>
        <w:tabs>
          <w:tab w:val="clear" w:pos="360"/>
          <w:tab w:val="num" w:pos="0"/>
        </w:tabs>
        <w:autoSpaceDE w:val="0"/>
        <w:autoSpaceDN w:val="0"/>
        <w:adjustRightInd w:val="0"/>
        <w:ind w:hanging="357"/>
        <w:rPr>
          <w:rFonts w:ascii="Verdana" w:eastAsia="SimSun" w:hAnsi="Verdana" w:cs="Arial"/>
          <w:sz w:val="18"/>
          <w:szCs w:val="18"/>
          <w:lang w:eastAsia="zh-CN"/>
        </w:rPr>
      </w:pPr>
      <w:r w:rsidRPr="0079061C">
        <w:rPr>
          <w:rFonts w:ascii="Verdana" w:hAnsi="Verdana"/>
          <w:sz w:val="18"/>
          <w:szCs w:val="18"/>
        </w:rPr>
        <w:t>Zamawiaj</w:t>
      </w:r>
      <w:r w:rsidRPr="0079061C">
        <w:rPr>
          <w:rFonts w:ascii="Verdana" w:eastAsia="TimesNewRoman" w:hAnsi="Verdana" w:cs="TimesNewRoman"/>
          <w:sz w:val="18"/>
          <w:szCs w:val="18"/>
        </w:rPr>
        <w:t>ą</w:t>
      </w:r>
      <w:r w:rsidRPr="0079061C">
        <w:rPr>
          <w:rFonts w:ascii="Verdana" w:hAnsi="Verdana"/>
          <w:sz w:val="18"/>
          <w:szCs w:val="18"/>
        </w:rPr>
        <w:t>cy zastrzega sobie prawo zmiany nazwisk osób uprawnionych obj</w:t>
      </w:r>
      <w:r w:rsidRPr="0079061C">
        <w:rPr>
          <w:rFonts w:ascii="Verdana" w:eastAsia="TimesNewRoman" w:hAnsi="Verdana" w:cs="TimesNewRoman"/>
          <w:sz w:val="18"/>
          <w:szCs w:val="18"/>
        </w:rPr>
        <w:t>ę</w:t>
      </w:r>
      <w:r w:rsidRPr="0079061C">
        <w:rPr>
          <w:rFonts w:ascii="Verdana" w:hAnsi="Verdana"/>
          <w:sz w:val="18"/>
          <w:szCs w:val="18"/>
        </w:rPr>
        <w:t xml:space="preserve">tych </w:t>
      </w:r>
      <w:r w:rsidRPr="0079061C">
        <w:rPr>
          <w:rFonts w:ascii="Verdana" w:eastAsia="TimesNewRoman" w:hAnsi="Verdana" w:cs="TimesNewRoman"/>
          <w:sz w:val="18"/>
          <w:szCs w:val="18"/>
        </w:rPr>
        <w:t>ś</w:t>
      </w:r>
      <w:r w:rsidRPr="0079061C">
        <w:rPr>
          <w:rFonts w:ascii="Verdana" w:hAnsi="Verdana"/>
          <w:sz w:val="18"/>
          <w:szCs w:val="18"/>
        </w:rPr>
        <w:t xml:space="preserve">wiadczeniem </w:t>
      </w:r>
      <w:r w:rsidRPr="0079061C">
        <w:rPr>
          <w:rFonts w:ascii="Verdana" w:hAnsi="Verdana"/>
          <w:sz w:val="18"/>
          <w:szCs w:val="18"/>
        </w:rPr>
        <w:br/>
        <w:t>w trakcie obowi</w:t>
      </w:r>
      <w:r w:rsidRPr="0079061C">
        <w:rPr>
          <w:rFonts w:ascii="Verdana" w:eastAsia="TimesNewRoman" w:hAnsi="Verdana" w:cs="TimesNewRoman"/>
          <w:sz w:val="18"/>
          <w:szCs w:val="18"/>
        </w:rPr>
        <w:t>ą</w:t>
      </w:r>
      <w:r w:rsidRPr="0079061C">
        <w:rPr>
          <w:rFonts w:ascii="Verdana" w:hAnsi="Verdana"/>
          <w:sz w:val="18"/>
          <w:szCs w:val="18"/>
        </w:rPr>
        <w:t>zywania umowy na  imiennej li</w:t>
      </w:r>
      <w:r w:rsidRPr="0079061C">
        <w:rPr>
          <w:rFonts w:ascii="Verdana" w:eastAsia="TimesNewRoman" w:hAnsi="Verdana" w:cs="TimesNewRoman"/>
          <w:sz w:val="18"/>
          <w:szCs w:val="18"/>
        </w:rPr>
        <w:t>ś</w:t>
      </w:r>
      <w:r w:rsidRPr="0079061C">
        <w:rPr>
          <w:rFonts w:ascii="Verdana" w:hAnsi="Verdana"/>
          <w:sz w:val="18"/>
          <w:szCs w:val="18"/>
        </w:rPr>
        <w:t>cie i uaktualniania jej co miesi</w:t>
      </w:r>
      <w:r w:rsidRPr="0079061C">
        <w:rPr>
          <w:rFonts w:ascii="Verdana" w:eastAsia="TimesNewRoman" w:hAnsi="Verdana" w:cs="TimesNewRoman"/>
          <w:sz w:val="18"/>
          <w:szCs w:val="18"/>
        </w:rPr>
        <w:t>ą</w:t>
      </w:r>
      <w:r w:rsidRPr="0079061C">
        <w:rPr>
          <w:rFonts w:ascii="Verdana" w:hAnsi="Verdana"/>
          <w:sz w:val="18"/>
          <w:szCs w:val="18"/>
        </w:rPr>
        <w:t>c, bez konieczno</w:t>
      </w:r>
      <w:r w:rsidRPr="0079061C">
        <w:rPr>
          <w:rFonts w:ascii="Verdana" w:eastAsia="TimesNewRoman" w:hAnsi="Verdana" w:cs="TimesNewRoman"/>
          <w:sz w:val="18"/>
          <w:szCs w:val="18"/>
        </w:rPr>
        <w:t>ś</w:t>
      </w:r>
      <w:r w:rsidRPr="0079061C">
        <w:rPr>
          <w:rFonts w:ascii="Verdana" w:hAnsi="Verdana"/>
          <w:sz w:val="18"/>
          <w:szCs w:val="18"/>
        </w:rPr>
        <w:t>ci sporz</w:t>
      </w:r>
      <w:r w:rsidRPr="0079061C">
        <w:rPr>
          <w:rFonts w:ascii="Verdana" w:eastAsia="TimesNewRoman" w:hAnsi="Verdana" w:cs="TimesNewRoman"/>
          <w:sz w:val="18"/>
          <w:szCs w:val="18"/>
        </w:rPr>
        <w:t>ą</w:t>
      </w:r>
      <w:r w:rsidRPr="0079061C">
        <w:rPr>
          <w:rFonts w:ascii="Verdana" w:hAnsi="Verdana"/>
          <w:sz w:val="18"/>
          <w:szCs w:val="18"/>
        </w:rPr>
        <w:t>dzania aneksu do umowy.</w:t>
      </w:r>
    </w:p>
    <w:p w14:paraId="3535E253" w14:textId="77777777" w:rsidR="00A960F2" w:rsidRPr="0079061C" w:rsidRDefault="00A960F2" w:rsidP="00DC30DA">
      <w:pPr>
        <w:numPr>
          <w:ilvl w:val="0"/>
          <w:numId w:val="67"/>
        </w:numPr>
        <w:tabs>
          <w:tab w:val="clear" w:pos="360"/>
          <w:tab w:val="num" w:pos="0"/>
        </w:tabs>
        <w:autoSpaceDE w:val="0"/>
        <w:autoSpaceDN w:val="0"/>
        <w:adjustRightInd w:val="0"/>
        <w:ind w:hanging="357"/>
        <w:rPr>
          <w:rFonts w:ascii="Verdana" w:eastAsia="SimSun" w:hAnsi="Verdana" w:cs="Arial"/>
          <w:sz w:val="18"/>
          <w:szCs w:val="18"/>
          <w:lang w:eastAsia="zh-CN"/>
        </w:rPr>
      </w:pPr>
      <w:r w:rsidRPr="0079061C">
        <w:rPr>
          <w:rFonts w:ascii="Verdana" w:hAnsi="Verdana"/>
          <w:sz w:val="18"/>
          <w:szCs w:val="18"/>
        </w:rPr>
        <w:t>W przypadku zmiany liczby osób uprawnionych Zamawiaj</w:t>
      </w:r>
      <w:r w:rsidRPr="0079061C">
        <w:rPr>
          <w:rFonts w:ascii="Verdana" w:eastAsia="TimesNewRoman" w:hAnsi="Verdana" w:cs="TimesNewRoman"/>
          <w:sz w:val="18"/>
          <w:szCs w:val="18"/>
        </w:rPr>
        <w:t>ą</w:t>
      </w:r>
      <w:r w:rsidRPr="0079061C">
        <w:rPr>
          <w:rFonts w:ascii="Verdana" w:hAnsi="Verdana"/>
          <w:sz w:val="18"/>
          <w:szCs w:val="18"/>
        </w:rPr>
        <w:t>cy przekaże Wykonawcy zmodyfikowan</w:t>
      </w:r>
      <w:r w:rsidRPr="0079061C">
        <w:rPr>
          <w:rFonts w:ascii="Verdana" w:eastAsia="TimesNewRoman" w:hAnsi="Verdana" w:cs="TimesNewRoman"/>
          <w:sz w:val="18"/>
          <w:szCs w:val="18"/>
        </w:rPr>
        <w:t xml:space="preserve">ą </w:t>
      </w:r>
      <w:r w:rsidRPr="0079061C">
        <w:rPr>
          <w:rFonts w:ascii="Verdana" w:hAnsi="Verdana"/>
          <w:sz w:val="18"/>
          <w:szCs w:val="18"/>
        </w:rPr>
        <w:t>list</w:t>
      </w:r>
      <w:r w:rsidRPr="0079061C">
        <w:rPr>
          <w:rFonts w:ascii="Verdana" w:eastAsia="TimesNewRoman" w:hAnsi="Verdana" w:cs="TimesNewRoman"/>
          <w:sz w:val="18"/>
          <w:szCs w:val="18"/>
        </w:rPr>
        <w:t xml:space="preserve">ę </w:t>
      </w:r>
      <w:r w:rsidRPr="0079061C">
        <w:rPr>
          <w:rFonts w:ascii="Verdana" w:hAnsi="Verdana"/>
          <w:sz w:val="18"/>
          <w:szCs w:val="18"/>
        </w:rPr>
        <w:t>imienn</w:t>
      </w:r>
      <w:r w:rsidRPr="0079061C">
        <w:rPr>
          <w:rFonts w:ascii="Verdana" w:eastAsia="TimesNewRoman" w:hAnsi="Verdana" w:cs="TimesNewRoman"/>
          <w:sz w:val="18"/>
          <w:szCs w:val="18"/>
        </w:rPr>
        <w:t xml:space="preserve">ą </w:t>
      </w:r>
      <w:r>
        <w:rPr>
          <w:rFonts w:ascii="Verdana" w:hAnsi="Verdana"/>
          <w:sz w:val="18"/>
          <w:szCs w:val="18"/>
        </w:rPr>
        <w:t xml:space="preserve">na minimum 10 dni kalendarzowych </w:t>
      </w:r>
      <w:r w:rsidRPr="0079061C">
        <w:rPr>
          <w:rFonts w:ascii="Verdana" w:hAnsi="Verdana"/>
          <w:sz w:val="18"/>
          <w:szCs w:val="18"/>
        </w:rPr>
        <w:t>przed rozpocz</w:t>
      </w:r>
      <w:r w:rsidRPr="0079061C">
        <w:rPr>
          <w:rFonts w:ascii="Verdana" w:eastAsia="TimesNewRoman" w:hAnsi="Verdana" w:cs="TimesNewRoman"/>
          <w:sz w:val="18"/>
          <w:szCs w:val="18"/>
        </w:rPr>
        <w:t>ę</w:t>
      </w:r>
      <w:r w:rsidRPr="0079061C">
        <w:rPr>
          <w:rFonts w:ascii="Verdana" w:hAnsi="Verdana"/>
          <w:sz w:val="18"/>
          <w:szCs w:val="18"/>
        </w:rPr>
        <w:t>ciem miesi</w:t>
      </w:r>
      <w:r w:rsidRPr="0079061C">
        <w:rPr>
          <w:rFonts w:ascii="Verdana" w:eastAsia="TimesNewRoman" w:hAnsi="Verdana" w:cs="TimesNewRoman"/>
          <w:sz w:val="18"/>
          <w:szCs w:val="18"/>
        </w:rPr>
        <w:t>ą</w:t>
      </w:r>
      <w:r w:rsidRPr="0079061C">
        <w:rPr>
          <w:rFonts w:ascii="Verdana" w:hAnsi="Verdana"/>
          <w:sz w:val="18"/>
          <w:szCs w:val="18"/>
        </w:rPr>
        <w:t xml:space="preserve">ca kalendarzowego, od którego </w:t>
      </w:r>
      <w:r w:rsidRPr="0079061C">
        <w:rPr>
          <w:rFonts w:ascii="Verdana" w:eastAsia="TimesNewRoman" w:hAnsi="Verdana" w:cs="TimesNewRoman"/>
          <w:sz w:val="18"/>
          <w:szCs w:val="18"/>
        </w:rPr>
        <w:t>ś</w:t>
      </w:r>
      <w:r w:rsidRPr="0079061C">
        <w:rPr>
          <w:rFonts w:ascii="Verdana" w:hAnsi="Verdana"/>
          <w:sz w:val="18"/>
          <w:szCs w:val="18"/>
        </w:rPr>
        <w:t>wiadczeniem przedmiotowych usług b</w:t>
      </w:r>
      <w:r w:rsidRPr="0079061C">
        <w:rPr>
          <w:rFonts w:ascii="Verdana" w:eastAsia="TimesNewRoman" w:hAnsi="Verdana" w:cs="TimesNewRoman"/>
          <w:sz w:val="18"/>
          <w:szCs w:val="18"/>
        </w:rPr>
        <w:t>ę</w:t>
      </w:r>
      <w:r w:rsidRPr="0079061C">
        <w:rPr>
          <w:rFonts w:ascii="Verdana" w:hAnsi="Verdana"/>
          <w:sz w:val="18"/>
          <w:szCs w:val="18"/>
        </w:rPr>
        <w:t>d</w:t>
      </w:r>
      <w:r w:rsidRPr="0079061C">
        <w:rPr>
          <w:rFonts w:ascii="Verdana" w:eastAsia="TimesNewRoman" w:hAnsi="Verdana" w:cs="TimesNewRoman"/>
          <w:sz w:val="18"/>
          <w:szCs w:val="18"/>
        </w:rPr>
        <w:t xml:space="preserve">ą </w:t>
      </w:r>
      <w:r w:rsidRPr="0079061C">
        <w:rPr>
          <w:rFonts w:ascii="Verdana" w:hAnsi="Verdana"/>
          <w:sz w:val="18"/>
          <w:szCs w:val="18"/>
        </w:rPr>
        <w:t>obj</w:t>
      </w:r>
      <w:r w:rsidRPr="0079061C">
        <w:rPr>
          <w:rFonts w:ascii="Verdana" w:eastAsia="TimesNewRoman" w:hAnsi="Verdana" w:cs="TimesNewRoman"/>
          <w:sz w:val="18"/>
          <w:szCs w:val="18"/>
        </w:rPr>
        <w:t>ę</w:t>
      </w:r>
      <w:r w:rsidRPr="0079061C">
        <w:rPr>
          <w:rFonts w:ascii="Verdana" w:hAnsi="Verdana"/>
          <w:sz w:val="18"/>
          <w:szCs w:val="18"/>
        </w:rPr>
        <w:t>ci pracownicy Zamawiaj</w:t>
      </w:r>
      <w:r w:rsidRPr="0079061C">
        <w:rPr>
          <w:rFonts w:ascii="Verdana" w:eastAsia="TimesNewRoman" w:hAnsi="Verdana" w:cs="TimesNewRoman"/>
          <w:sz w:val="18"/>
          <w:szCs w:val="18"/>
        </w:rPr>
        <w:t>ą</w:t>
      </w:r>
      <w:r w:rsidRPr="0079061C">
        <w:rPr>
          <w:rFonts w:ascii="Verdana" w:hAnsi="Verdana"/>
          <w:sz w:val="18"/>
          <w:szCs w:val="18"/>
        </w:rPr>
        <w:t>cego wskazani na w/w li</w:t>
      </w:r>
      <w:r w:rsidRPr="0079061C">
        <w:rPr>
          <w:rFonts w:ascii="Verdana" w:eastAsia="TimesNewRoman" w:hAnsi="Verdana" w:cs="TimesNewRoman"/>
          <w:sz w:val="18"/>
          <w:szCs w:val="18"/>
        </w:rPr>
        <w:t>ś</w:t>
      </w:r>
      <w:r w:rsidRPr="0079061C">
        <w:rPr>
          <w:rFonts w:ascii="Verdana" w:hAnsi="Verdana"/>
          <w:sz w:val="18"/>
          <w:szCs w:val="18"/>
        </w:rPr>
        <w:t>cie.</w:t>
      </w:r>
    </w:p>
    <w:p w14:paraId="6F384950" w14:textId="3B49F6C0" w:rsidR="00A960F2" w:rsidRPr="0079061C" w:rsidRDefault="00A960F2" w:rsidP="00DC30DA">
      <w:pPr>
        <w:numPr>
          <w:ilvl w:val="0"/>
          <w:numId w:val="67"/>
        </w:numPr>
        <w:tabs>
          <w:tab w:val="clear" w:pos="360"/>
          <w:tab w:val="num" w:pos="0"/>
        </w:tabs>
        <w:autoSpaceDE w:val="0"/>
        <w:autoSpaceDN w:val="0"/>
        <w:adjustRightInd w:val="0"/>
        <w:ind w:hanging="357"/>
        <w:rPr>
          <w:rFonts w:ascii="Verdana" w:eastAsia="SimSun" w:hAnsi="Verdana" w:cs="Arial"/>
          <w:sz w:val="18"/>
          <w:szCs w:val="18"/>
          <w:lang w:eastAsia="zh-CN"/>
        </w:rPr>
      </w:pPr>
      <w:r w:rsidRPr="0079061C">
        <w:rPr>
          <w:rFonts w:ascii="Verdana" w:hAnsi="Verdana"/>
          <w:sz w:val="18"/>
          <w:szCs w:val="18"/>
        </w:rPr>
        <w:t>W przypadku zmiany liczby pracowników i osób uprawnionych ze strony Zamawiaj</w:t>
      </w:r>
      <w:r w:rsidRPr="0079061C">
        <w:rPr>
          <w:rFonts w:ascii="Verdana" w:eastAsia="TimesNewRoman" w:hAnsi="Verdana" w:cs="TimesNewRoman"/>
          <w:sz w:val="18"/>
          <w:szCs w:val="18"/>
        </w:rPr>
        <w:t>ą</w:t>
      </w:r>
      <w:r w:rsidRPr="0079061C">
        <w:rPr>
          <w:rFonts w:ascii="Verdana" w:hAnsi="Verdana"/>
          <w:sz w:val="18"/>
          <w:szCs w:val="18"/>
        </w:rPr>
        <w:t>cego obj</w:t>
      </w:r>
      <w:r w:rsidRPr="0079061C">
        <w:rPr>
          <w:rFonts w:ascii="Verdana" w:eastAsia="TimesNewRoman" w:hAnsi="Verdana" w:cs="TimesNewRoman"/>
          <w:sz w:val="18"/>
          <w:szCs w:val="18"/>
        </w:rPr>
        <w:t>ę</w:t>
      </w:r>
      <w:r w:rsidRPr="0079061C">
        <w:rPr>
          <w:rFonts w:ascii="Verdana" w:hAnsi="Verdana"/>
          <w:sz w:val="18"/>
          <w:szCs w:val="18"/>
        </w:rPr>
        <w:t xml:space="preserve">tych </w:t>
      </w:r>
      <w:r w:rsidRPr="0079061C">
        <w:rPr>
          <w:rFonts w:ascii="Verdana" w:eastAsia="TimesNewRoman" w:hAnsi="Verdana" w:cs="TimesNewRoman"/>
          <w:sz w:val="18"/>
          <w:szCs w:val="18"/>
        </w:rPr>
        <w:t>ś</w:t>
      </w:r>
      <w:r w:rsidRPr="0079061C">
        <w:rPr>
          <w:rFonts w:ascii="Verdana" w:hAnsi="Verdana"/>
          <w:sz w:val="18"/>
          <w:szCs w:val="18"/>
        </w:rPr>
        <w:t xml:space="preserve">wiadczeniem przedmiotowych usług i przesłaniem zmodyfikowanej listy uczestników w terminie, </w:t>
      </w:r>
      <w:r w:rsidRPr="0079061C">
        <w:rPr>
          <w:rFonts w:ascii="Verdana" w:hAnsi="Verdana"/>
          <w:sz w:val="18"/>
          <w:szCs w:val="18"/>
        </w:rPr>
        <w:br/>
        <w:t>o którym mowa w pkt 11 Wykonawca zobowi</w:t>
      </w:r>
      <w:r w:rsidRPr="0079061C">
        <w:rPr>
          <w:rFonts w:ascii="Verdana" w:eastAsia="TimesNewRoman" w:hAnsi="Verdana" w:cs="TimesNewRoman"/>
          <w:sz w:val="18"/>
          <w:szCs w:val="18"/>
        </w:rPr>
        <w:t>ą</w:t>
      </w:r>
      <w:r w:rsidRPr="0079061C">
        <w:rPr>
          <w:rFonts w:ascii="Verdana" w:hAnsi="Verdana"/>
          <w:sz w:val="18"/>
          <w:szCs w:val="18"/>
        </w:rPr>
        <w:t>zany b</w:t>
      </w:r>
      <w:r w:rsidRPr="0079061C">
        <w:rPr>
          <w:rFonts w:ascii="Verdana" w:eastAsia="TimesNewRoman" w:hAnsi="Verdana" w:cs="TimesNewRoman"/>
          <w:sz w:val="18"/>
          <w:szCs w:val="18"/>
        </w:rPr>
        <w:t>ę</w:t>
      </w:r>
      <w:r w:rsidRPr="0079061C">
        <w:rPr>
          <w:rFonts w:ascii="Verdana" w:hAnsi="Verdana"/>
          <w:sz w:val="18"/>
          <w:szCs w:val="18"/>
        </w:rPr>
        <w:t>dzie do dostarczenia Zamawiaj</w:t>
      </w:r>
      <w:r w:rsidRPr="0079061C">
        <w:rPr>
          <w:rFonts w:ascii="Verdana" w:eastAsia="TimesNewRoman" w:hAnsi="Verdana" w:cs="TimesNewRoman"/>
          <w:sz w:val="18"/>
          <w:szCs w:val="18"/>
        </w:rPr>
        <w:t>ą</w:t>
      </w:r>
      <w:r w:rsidRPr="0079061C">
        <w:rPr>
          <w:rFonts w:ascii="Verdana" w:hAnsi="Verdana"/>
          <w:sz w:val="18"/>
          <w:szCs w:val="18"/>
        </w:rPr>
        <w:t>cemu kart wst</w:t>
      </w:r>
      <w:r w:rsidRPr="0079061C">
        <w:rPr>
          <w:rFonts w:ascii="Verdana" w:eastAsia="TimesNewRoman" w:hAnsi="Verdana" w:cs="TimesNewRoman"/>
          <w:sz w:val="18"/>
          <w:szCs w:val="18"/>
        </w:rPr>
        <w:t>ę</w:t>
      </w:r>
      <w:r w:rsidRPr="0079061C">
        <w:rPr>
          <w:rFonts w:ascii="Verdana" w:hAnsi="Verdana"/>
          <w:sz w:val="18"/>
          <w:szCs w:val="18"/>
        </w:rPr>
        <w:t xml:space="preserve">pu do obiektów sportowo-rekreacyjnych dla tych osób uprawnionych, w terminie </w:t>
      </w:r>
      <w:r w:rsidRPr="00011AE3">
        <w:rPr>
          <w:rFonts w:ascii="Verdana" w:hAnsi="Verdana"/>
          <w:sz w:val="18"/>
          <w:szCs w:val="18"/>
        </w:rPr>
        <w:t xml:space="preserve">do </w:t>
      </w:r>
      <w:r w:rsidR="007F4189">
        <w:rPr>
          <w:rFonts w:ascii="Verdana" w:hAnsi="Verdana"/>
          <w:color w:val="FF0000"/>
          <w:sz w:val="18"/>
          <w:szCs w:val="18"/>
        </w:rPr>
        <w:t>3</w:t>
      </w:r>
      <w:r w:rsidRPr="007F4189">
        <w:rPr>
          <w:rFonts w:ascii="Verdana" w:hAnsi="Verdana"/>
          <w:color w:val="FF0000"/>
          <w:sz w:val="18"/>
          <w:szCs w:val="18"/>
        </w:rPr>
        <w:t xml:space="preserve"> dni roboczych </w:t>
      </w:r>
      <w:r w:rsidRPr="0079061C">
        <w:rPr>
          <w:rFonts w:ascii="Verdana" w:hAnsi="Verdana"/>
          <w:sz w:val="18"/>
          <w:szCs w:val="18"/>
        </w:rPr>
        <w:t>przed rozpocz</w:t>
      </w:r>
      <w:r w:rsidRPr="0079061C">
        <w:rPr>
          <w:rFonts w:ascii="Verdana" w:eastAsia="TimesNewRoman" w:hAnsi="Verdana" w:cs="TimesNewRoman"/>
          <w:sz w:val="18"/>
          <w:szCs w:val="18"/>
        </w:rPr>
        <w:t>ę</w:t>
      </w:r>
      <w:r w:rsidRPr="0079061C">
        <w:rPr>
          <w:rFonts w:ascii="Verdana" w:hAnsi="Verdana"/>
          <w:sz w:val="18"/>
          <w:szCs w:val="18"/>
        </w:rPr>
        <w:t>ciem miesi</w:t>
      </w:r>
      <w:r w:rsidRPr="0079061C">
        <w:rPr>
          <w:rFonts w:ascii="Verdana" w:eastAsia="TimesNewRoman" w:hAnsi="Verdana" w:cs="TimesNewRoman"/>
          <w:sz w:val="18"/>
          <w:szCs w:val="18"/>
        </w:rPr>
        <w:t>ą</w:t>
      </w:r>
      <w:r w:rsidRPr="0079061C">
        <w:rPr>
          <w:rFonts w:ascii="Verdana" w:hAnsi="Verdana"/>
          <w:sz w:val="18"/>
          <w:szCs w:val="18"/>
        </w:rPr>
        <w:t xml:space="preserve">ca kalendarzowego, od którego </w:t>
      </w:r>
      <w:r w:rsidRPr="0079061C">
        <w:rPr>
          <w:rFonts w:ascii="Verdana" w:eastAsia="TimesNewRoman" w:hAnsi="Verdana" w:cs="TimesNewRoman"/>
          <w:sz w:val="18"/>
          <w:szCs w:val="18"/>
        </w:rPr>
        <w:t>ś</w:t>
      </w:r>
      <w:r w:rsidRPr="0079061C">
        <w:rPr>
          <w:rFonts w:ascii="Verdana" w:hAnsi="Verdana"/>
          <w:sz w:val="18"/>
          <w:szCs w:val="18"/>
        </w:rPr>
        <w:t>wiadczeniem b</w:t>
      </w:r>
      <w:r w:rsidRPr="0079061C">
        <w:rPr>
          <w:rFonts w:ascii="Verdana" w:eastAsia="TimesNewRoman" w:hAnsi="Verdana" w:cs="TimesNewRoman"/>
          <w:sz w:val="18"/>
          <w:szCs w:val="18"/>
        </w:rPr>
        <w:t>ę</w:t>
      </w:r>
      <w:r w:rsidRPr="0079061C">
        <w:rPr>
          <w:rFonts w:ascii="Verdana" w:hAnsi="Verdana"/>
          <w:sz w:val="18"/>
          <w:szCs w:val="18"/>
        </w:rPr>
        <w:t>d</w:t>
      </w:r>
      <w:r w:rsidRPr="0079061C">
        <w:rPr>
          <w:rFonts w:ascii="Verdana" w:eastAsia="TimesNewRoman" w:hAnsi="Verdana" w:cs="TimesNewRoman"/>
          <w:sz w:val="18"/>
          <w:szCs w:val="18"/>
        </w:rPr>
        <w:t xml:space="preserve">ą </w:t>
      </w:r>
      <w:r w:rsidRPr="0079061C">
        <w:rPr>
          <w:rFonts w:ascii="Verdana" w:hAnsi="Verdana"/>
          <w:sz w:val="18"/>
          <w:szCs w:val="18"/>
        </w:rPr>
        <w:t>obj</w:t>
      </w:r>
      <w:r w:rsidRPr="0079061C">
        <w:rPr>
          <w:rFonts w:ascii="Verdana" w:eastAsia="TimesNewRoman" w:hAnsi="Verdana" w:cs="TimesNewRoman"/>
          <w:sz w:val="18"/>
          <w:szCs w:val="18"/>
        </w:rPr>
        <w:t xml:space="preserve">ęte </w:t>
      </w:r>
      <w:r w:rsidRPr="0079061C">
        <w:rPr>
          <w:rFonts w:ascii="Verdana" w:hAnsi="Verdana"/>
          <w:sz w:val="18"/>
          <w:szCs w:val="18"/>
        </w:rPr>
        <w:t>osoby uprawnione ze strony  Zamawiaj</w:t>
      </w:r>
      <w:r w:rsidRPr="0079061C">
        <w:rPr>
          <w:rFonts w:ascii="Verdana" w:eastAsia="TimesNewRoman" w:hAnsi="Verdana" w:cs="TimesNewRoman"/>
          <w:sz w:val="18"/>
          <w:szCs w:val="18"/>
        </w:rPr>
        <w:t>ą</w:t>
      </w:r>
      <w:r w:rsidRPr="0079061C">
        <w:rPr>
          <w:rFonts w:ascii="Verdana" w:hAnsi="Verdana"/>
          <w:sz w:val="18"/>
          <w:szCs w:val="18"/>
        </w:rPr>
        <w:t>cego wskazane na w/w li</w:t>
      </w:r>
      <w:r w:rsidRPr="0079061C">
        <w:rPr>
          <w:rFonts w:ascii="Verdana" w:eastAsia="TimesNewRoman" w:hAnsi="Verdana" w:cs="TimesNewRoman"/>
          <w:sz w:val="18"/>
          <w:szCs w:val="18"/>
        </w:rPr>
        <w:t>ś</w:t>
      </w:r>
      <w:r w:rsidRPr="0079061C">
        <w:rPr>
          <w:rFonts w:ascii="Verdana" w:hAnsi="Verdana"/>
          <w:sz w:val="18"/>
          <w:szCs w:val="18"/>
        </w:rPr>
        <w:t>cie.</w:t>
      </w:r>
    </w:p>
    <w:p w14:paraId="5D6186FC" w14:textId="77777777" w:rsidR="00A960F2" w:rsidRPr="0079061C" w:rsidRDefault="00A960F2" w:rsidP="00DC30DA">
      <w:pPr>
        <w:numPr>
          <w:ilvl w:val="0"/>
          <w:numId w:val="67"/>
        </w:numPr>
        <w:tabs>
          <w:tab w:val="clear" w:pos="360"/>
          <w:tab w:val="num" w:pos="0"/>
        </w:tabs>
        <w:autoSpaceDE w:val="0"/>
        <w:autoSpaceDN w:val="0"/>
        <w:adjustRightInd w:val="0"/>
        <w:ind w:hanging="357"/>
        <w:rPr>
          <w:rFonts w:ascii="Verdana" w:eastAsia="SimSun" w:hAnsi="Verdana" w:cs="Arial"/>
          <w:sz w:val="18"/>
          <w:szCs w:val="18"/>
          <w:lang w:eastAsia="zh-CN"/>
        </w:rPr>
      </w:pPr>
      <w:r w:rsidRPr="0079061C">
        <w:rPr>
          <w:rFonts w:ascii="Verdana" w:hAnsi="Verdana"/>
          <w:sz w:val="18"/>
          <w:szCs w:val="18"/>
        </w:rPr>
        <w:t>Wykonawca zobowi</w:t>
      </w:r>
      <w:r w:rsidRPr="0079061C">
        <w:rPr>
          <w:rFonts w:ascii="Verdana" w:eastAsia="TimesNewRoman" w:hAnsi="Verdana" w:cs="TimesNewRoman"/>
          <w:sz w:val="18"/>
          <w:szCs w:val="18"/>
        </w:rPr>
        <w:t>ą</w:t>
      </w:r>
      <w:r w:rsidRPr="0079061C">
        <w:rPr>
          <w:rFonts w:ascii="Verdana" w:hAnsi="Verdana"/>
          <w:sz w:val="18"/>
          <w:szCs w:val="18"/>
        </w:rPr>
        <w:t>zuje si</w:t>
      </w:r>
      <w:r w:rsidRPr="0079061C">
        <w:rPr>
          <w:rFonts w:ascii="Verdana" w:eastAsia="TimesNewRoman" w:hAnsi="Verdana" w:cs="TimesNewRoman"/>
          <w:sz w:val="18"/>
          <w:szCs w:val="18"/>
        </w:rPr>
        <w:t xml:space="preserve">ę </w:t>
      </w:r>
      <w:r w:rsidRPr="0079061C">
        <w:rPr>
          <w:rFonts w:ascii="Verdana" w:hAnsi="Verdana"/>
          <w:sz w:val="18"/>
          <w:szCs w:val="18"/>
        </w:rPr>
        <w:t xml:space="preserve">do niezwłocznego i nieodpłatnego wystawienia duplikatu karty </w:t>
      </w:r>
      <w:r w:rsidRPr="0079061C">
        <w:rPr>
          <w:rFonts w:ascii="Verdana" w:hAnsi="Verdana"/>
          <w:sz w:val="18"/>
          <w:szCs w:val="18"/>
        </w:rPr>
        <w:br/>
        <w:t>w przypadku jej zagubienia lub zniszczenia przez osoby uprawnione Zamawiaj</w:t>
      </w:r>
      <w:r w:rsidRPr="0079061C">
        <w:rPr>
          <w:rFonts w:ascii="Verdana" w:eastAsia="TimesNewRoman" w:hAnsi="Verdana" w:cs="TimesNewRoman"/>
          <w:sz w:val="18"/>
          <w:szCs w:val="18"/>
        </w:rPr>
        <w:t>ą</w:t>
      </w:r>
      <w:r w:rsidRPr="0079061C">
        <w:rPr>
          <w:rFonts w:ascii="Verdana" w:hAnsi="Verdana"/>
          <w:sz w:val="18"/>
          <w:szCs w:val="18"/>
        </w:rPr>
        <w:t>cego lub zapewnienia mu innych wła</w:t>
      </w:r>
      <w:r w:rsidRPr="0079061C">
        <w:rPr>
          <w:rFonts w:ascii="Verdana" w:eastAsia="TimesNewRoman" w:hAnsi="Verdana" w:cs="TimesNewRoman"/>
          <w:sz w:val="18"/>
          <w:szCs w:val="18"/>
        </w:rPr>
        <w:t>ś</w:t>
      </w:r>
      <w:r w:rsidRPr="0079061C">
        <w:rPr>
          <w:rFonts w:ascii="Verdana" w:hAnsi="Verdana"/>
          <w:sz w:val="18"/>
          <w:szCs w:val="18"/>
        </w:rPr>
        <w:t>ciwych form potwierdzaj</w:t>
      </w:r>
      <w:r w:rsidRPr="0079061C">
        <w:rPr>
          <w:rFonts w:ascii="Verdana" w:eastAsia="TimesNewRoman" w:hAnsi="Verdana" w:cs="TimesNewRoman"/>
          <w:sz w:val="18"/>
          <w:szCs w:val="18"/>
        </w:rPr>
        <w:t>ą</w:t>
      </w:r>
      <w:r w:rsidRPr="0079061C">
        <w:rPr>
          <w:rFonts w:ascii="Verdana" w:hAnsi="Verdana"/>
          <w:sz w:val="18"/>
          <w:szCs w:val="18"/>
        </w:rPr>
        <w:t>cych posiadanie ważnego abonamentu.</w:t>
      </w:r>
    </w:p>
    <w:p w14:paraId="01845462" w14:textId="42F69D76" w:rsidR="00A960F2" w:rsidRPr="0079061C" w:rsidRDefault="00A960F2" w:rsidP="00DC30DA">
      <w:pPr>
        <w:numPr>
          <w:ilvl w:val="0"/>
          <w:numId w:val="67"/>
        </w:numPr>
        <w:autoSpaceDE w:val="0"/>
        <w:autoSpaceDN w:val="0"/>
        <w:adjustRightInd w:val="0"/>
        <w:rPr>
          <w:rFonts w:ascii="Verdana" w:hAnsi="Verdana"/>
          <w:sz w:val="18"/>
          <w:szCs w:val="18"/>
        </w:rPr>
      </w:pPr>
      <w:r w:rsidRPr="0079061C">
        <w:rPr>
          <w:rFonts w:ascii="Verdana" w:hAnsi="Verdana"/>
          <w:sz w:val="18"/>
          <w:szCs w:val="18"/>
        </w:rPr>
        <w:t>Zapłata dotyczy</w:t>
      </w:r>
      <w:r w:rsidRPr="0079061C">
        <w:rPr>
          <w:rFonts w:ascii="Verdana" w:eastAsia="TimesNewRoman" w:hAnsi="Verdana" w:cs="TimesNewRoman"/>
          <w:sz w:val="18"/>
          <w:szCs w:val="18"/>
        </w:rPr>
        <w:t xml:space="preserve">ć </w:t>
      </w:r>
      <w:r w:rsidRPr="0079061C">
        <w:rPr>
          <w:rFonts w:ascii="Verdana" w:hAnsi="Verdana"/>
          <w:sz w:val="18"/>
          <w:szCs w:val="18"/>
        </w:rPr>
        <w:t>b</w:t>
      </w:r>
      <w:r w:rsidRPr="0079061C">
        <w:rPr>
          <w:rFonts w:ascii="Verdana" w:eastAsia="TimesNewRoman" w:hAnsi="Verdana" w:cs="TimesNewRoman"/>
          <w:sz w:val="18"/>
          <w:szCs w:val="18"/>
        </w:rPr>
        <w:t>ę</w:t>
      </w:r>
      <w:r w:rsidRPr="0079061C">
        <w:rPr>
          <w:rFonts w:ascii="Verdana" w:hAnsi="Verdana"/>
          <w:sz w:val="18"/>
          <w:szCs w:val="18"/>
        </w:rPr>
        <w:t>dzie tylko ilo</w:t>
      </w:r>
      <w:r w:rsidRPr="0079061C">
        <w:rPr>
          <w:rFonts w:ascii="Verdana" w:eastAsia="TimesNewRoman" w:hAnsi="Verdana" w:cs="TimesNewRoman"/>
          <w:sz w:val="18"/>
          <w:szCs w:val="18"/>
        </w:rPr>
        <w:t>ś</w:t>
      </w:r>
      <w:r w:rsidRPr="0079061C">
        <w:rPr>
          <w:rFonts w:ascii="Verdana" w:hAnsi="Verdana"/>
          <w:sz w:val="18"/>
          <w:szCs w:val="18"/>
        </w:rPr>
        <w:t>ci osób uprawnionych faktycznie korzystających z usług określonych w umowie, zgodnie z imienn</w:t>
      </w:r>
      <w:r w:rsidRPr="0079061C">
        <w:rPr>
          <w:rFonts w:ascii="Verdana" w:eastAsia="TimesNewRoman" w:hAnsi="Verdana" w:cs="TimesNewRoman"/>
          <w:sz w:val="18"/>
          <w:szCs w:val="18"/>
        </w:rPr>
        <w:t xml:space="preserve">ą </w:t>
      </w:r>
      <w:r w:rsidRPr="0079061C">
        <w:rPr>
          <w:rFonts w:ascii="Verdana" w:hAnsi="Verdana"/>
          <w:sz w:val="18"/>
          <w:szCs w:val="18"/>
        </w:rPr>
        <w:t>list</w:t>
      </w:r>
      <w:r w:rsidRPr="0079061C">
        <w:rPr>
          <w:rFonts w:ascii="Verdana" w:eastAsia="TimesNewRoman" w:hAnsi="Verdana" w:cs="TimesNewRoman"/>
          <w:sz w:val="18"/>
          <w:szCs w:val="18"/>
        </w:rPr>
        <w:t>ą faktycznie korzystających</w:t>
      </w:r>
      <w:r w:rsidRPr="0079061C">
        <w:rPr>
          <w:rFonts w:ascii="Verdana" w:hAnsi="Verdana"/>
          <w:sz w:val="18"/>
          <w:szCs w:val="18"/>
        </w:rPr>
        <w:t xml:space="preserve"> osób uprawnionych ze strony Zamawiaj</w:t>
      </w:r>
      <w:r w:rsidRPr="0079061C">
        <w:rPr>
          <w:rFonts w:ascii="Verdana" w:eastAsia="TimesNewRoman" w:hAnsi="Verdana" w:cs="TimesNewRoman"/>
          <w:sz w:val="18"/>
          <w:szCs w:val="18"/>
        </w:rPr>
        <w:t>ą</w:t>
      </w:r>
      <w:r w:rsidRPr="0079061C">
        <w:rPr>
          <w:rFonts w:ascii="Verdana" w:hAnsi="Verdana"/>
          <w:sz w:val="18"/>
          <w:szCs w:val="18"/>
        </w:rPr>
        <w:t>cego, przekazan</w:t>
      </w:r>
      <w:r w:rsidRPr="0079061C">
        <w:rPr>
          <w:rFonts w:ascii="Verdana" w:eastAsia="TimesNewRoman" w:hAnsi="Verdana" w:cs="TimesNewRoman"/>
          <w:sz w:val="18"/>
          <w:szCs w:val="18"/>
        </w:rPr>
        <w:t xml:space="preserve">ą </w:t>
      </w:r>
      <w:r w:rsidRPr="0079061C">
        <w:rPr>
          <w:rFonts w:ascii="Verdana" w:hAnsi="Verdana"/>
          <w:sz w:val="18"/>
          <w:szCs w:val="18"/>
        </w:rPr>
        <w:t>Wykonawcy.</w:t>
      </w:r>
    </w:p>
    <w:p w14:paraId="4CA5D71E" w14:textId="77777777" w:rsidR="00A960F2" w:rsidRPr="0079061C" w:rsidRDefault="00A960F2" w:rsidP="00DC30DA">
      <w:pPr>
        <w:numPr>
          <w:ilvl w:val="0"/>
          <w:numId w:val="67"/>
        </w:numPr>
        <w:tabs>
          <w:tab w:val="clear" w:pos="360"/>
          <w:tab w:val="num" w:pos="0"/>
        </w:tabs>
        <w:autoSpaceDE w:val="0"/>
        <w:autoSpaceDN w:val="0"/>
        <w:adjustRightInd w:val="0"/>
        <w:ind w:hanging="357"/>
        <w:rPr>
          <w:rFonts w:ascii="Verdana" w:eastAsia="SimSun" w:hAnsi="Verdana" w:cs="Arial"/>
          <w:sz w:val="18"/>
          <w:szCs w:val="18"/>
          <w:lang w:eastAsia="zh-CN"/>
        </w:rPr>
      </w:pPr>
      <w:r w:rsidRPr="0079061C">
        <w:rPr>
          <w:rFonts w:ascii="Verdana" w:hAnsi="Verdana"/>
          <w:sz w:val="18"/>
          <w:szCs w:val="18"/>
        </w:rPr>
        <w:t xml:space="preserve">Zamówienie jest finansowane odpowiednio: w 50% ze </w:t>
      </w:r>
      <w:r w:rsidRPr="0079061C">
        <w:rPr>
          <w:rFonts w:ascii="Verdana" w:eastAsia="TimesNewRoman" w:hAnsi="Verdana" w:cs="TimesNewRoman"/>
          <w:sz w:val="18"/>
          <w:szCs w:val="18"/>
        </w:rPr>
        <w:t>ś</w:t>
      </w:r>
      <w:r w:rsidRPr="0079061C">
        <w:rPr>
          <w:rFonts w:ascii="Verdana" w:hAnsi="Verdana"/>
          <w:sz w:val="18"/>
          <w:szCs w:val="18"/>
        </w:rPr>
        <w:t xml:space="preserve">rodków własnych osób uprawnionych </w:t>
      </w:r>
      <w:r>
        <w:rPr>
          <w:rFonts w:ascii="Verdana" w:hAnsi="Verdana"/>
          <w:sz w:val="18"/>
          <w:szCs w:val="18"/>
        </w:rPr>
        <w:br/>
      </w:r>
      <w:r w:rsidRPr="0079061C">
        <w:rPr>
          <w:rFonts w:ascii="Verdana" w:hAnsi="Verdana"/>
          <w:sz w:val="18"/>
          <w:szCs w:val="18"/>
        </w:rPr>
        <w:t xml:space="preserve">i w 50% ze </w:t>
      </w:r>
      <w:r w:rsidRPr="0079061C">
        <w:rPr>
          <w:rFonts w:ascii="Verdana" w:eastAsia="TimesNewRoman" w:hAnsi="Verdana" w:cs="TimesNewRoman"/>
          <w:sz w:val="18"/>
          <w:szCs w:val="18"/>
        </w:rPr>
        <w:t>ś</w:t>
      </w:r>
      <w:r w:rsidRPr="0079061C">
        <w:rPr>
          <w:rFonts w:ascii="Verdana" w:hAnsi="Verdana"/>
          <w:sz w:val="18"/>
          <w:szCs w:val="18"/>
        </w:rPr>
        <w:t xml:space="preserve">rodków Zakładowego Funduszu </w:t>
      </w:r>
      <w:r w:rsidRPr="0079061C">
        <w:rPr>
          <w:rFonts w:ascii="Verdana" w:eastAsia="TimesNewRoman" w:hAnsi="Verdana" w:cs="TimesNewRoman"/>
          <w:sz w:val="18"/>
          <w:szCs w:val="18"/>
        </w:rPr>
        <w:t>Ś</w:t>
      </w:r>
      <w:r w:rsidRPr="0079061C">
        <w:rPr>
          <w:rFonts w:ascii="Verdana" w:hAnsi="Verdana"/>
          <w:sz w:val="18"/>
          <w:szCs w:val="18"/>
        </w:rPr>
        <w:t>wiadcze</w:t>
      </w:r>
      <w:r w:rsidRPr="0079061C">
        <w:rPr>
          <w:rFonts w:ascii="Verdana" w:eastAsia="TimesNewRoman" w:hAnsi="Verdana" w:cs="TimesNewRoman"/>
          <w:sz w:val="18"/>
          <w:szCs w:val="18"/>
        </w:rPr>
        <w:t xml:space="preserve">ń </w:t>
      </w:r>
      <w:r w:rsidRPr="0079061C">
        <w:rPr>
          <w:rFonts w:ascii="Verdana" w:hAnsi="Verdana"/>
          <w:sz w:val="18"/>
          <w:szCs w:val="18"/>
        </w:rPr>
        <w:t xml:space="preserve">Socjalnych lub w 45% ze </w:t>
      </w:r>
      <w:r w:rsidRPr="0079061C">
        <w:rPr>
          <w:rFonts w:ascii="Verdana" w:eastAsia="TimesNewRoman" w:hAnsi="Verdana" w:cs="TimesNewRoman"/>
          <w:sz w:val="18"/>
          <w:szCs w:val="18"/>
        </w:rPr>
        <w:t>ś</w:t>
      </w:r>
      <w:r w:rsidRPr="0079061C">
        <w:rPr>
          <w:rFonts w:ascii="Verdana" w:hAnsi="Verdana"/>
          <w:sz w:val="18"/>
          <w:szCs w:val="18"/>
        </w:rPr>
        <w:t xml:space="preserve">rodków własnych osób uprawnionych i w 55% ze </w:t>
      </w:r>
      <w:r w:rsidRPr="0079061C">
        <w:rPr>
          <w:rFonts w:ascii="Verdana" w:eastAsia="TimesNewRoman" w:hAnsi="Verdana" w:cs="TimesNewRoman"/>
          <w:sz w:val="18"/>
          <w:szCs w:val="18"/>
        </w:rPr>
        <w:t>ś</w:t>
      </w:r>
      <w:r w:rsidRPr="0079061C">
        <w:rPr>
          <w:rFonts w:ascii="Verdana" w:hAnsi="Verdana"/>
          <w:sz w:val="18"/>
          <w:szCs w:val="18"/>
        </w:rPr>
        <w:t xml:space="preserve">rodków Zakładowego Funduszu </w:t>
      </w:r>
      <w:r w:rsidRPr="0079061C">
        <w:rPr>
          <w:rFonts w:ascii="Verdana" w:eastAsia="TimesNewRoman" w:hAnsi="Verdana" w:cs="TimesNewRoman"/>
          <w:sz w:val="18"/>
          <w:szCs w:val="18"/>
        </w:rPr>
        <w:t>Ś</w:t>
      </w:r>
      <w:r w:rsidRPr="0079061C">
        <w:rPr>
          <w:rFonts w:ascii="Verdana" w:hAnsi="Verdana"/>
          <w:sz w:val="18"/>
          <w:szCs w:val="18"/>
        </w:rPr>
        <w:t>wiadcze</w:t>
      </w:r>
      <w:r w:rsidRPr="0079061C">
        <w:rPr>
          <w:rFonts w:ascii="Verdana" w:eastAsia="TimesNewRoman" w:hAnsi="Verdana" w:cs="TimesNewRoman"/>
          <w:sz w:val="18"/>
          <w:szCs w:val="18"/>
        </w:rPr>
        <w:t xml:space="preserve">ń </w:t>
      </w:r>
      <w:r w:rsidRPr="0079061C">
        <w:rPr>
          <w:rFonts w:ascii="Verdana" w:hAnsi="Verdana"/>
          <w:sz w:val="18"/>
          <w:szCs w:val="18"/>
        </w:rPr>
        <w:t>Socjalnych.</w:t>
      </w:r>
    </w:p>
    <w:p w14:paraId="113A777D" w14:textId="1F0404AC" w:rsidR="00A960F2" w:rsidRPr="0079061C" w:rsidRDefault="00A960F2" w:rsidP="00DC30DA">
      <w:pPr>
        <w:numPr>
          <w:ilvl w:val="0"/>
          <w:numId w:val="67"/>
        </w:numPr>
        <w:tabs>
          <w:tab w:val="clear" w:pos="360"/>
          <w:tab w:val="num" w:pos="0"/>
        </w:tabs>
        <w:autoSpaceDE w:val="0"/>
        <w:autoSpaceDN w:val="0"/>
        <w:adjustRightInd w:val="0"/>
        <w:ind w:hanging="357"/>
        <w:rPr>
          <w:rFonts w:ascii="Verdana" w:eastAsia="SimSun" w:hAnsi="Verdana" w:cs="Arial"/>
          <w:sz w:val="18"/>
          <w:szCs w:val="18"/>
          <w:lang w:eastAsia="zh-CN"/>
        </w:rPr>
      </w:pPr>
      <w:r w:rsidRPr="0079061C">
        <w:rPr>
          <w:rFonts w:ascii="Verdana" w:hAnsi="Verdana"/>
          <w:sz w:val="18"/>
          <w:szCs w:val="18"/>
        </w:rPr>
        <w:t>Zamawiający zastrzega, że potwierdzanie tożsamości osób uprawnionych odbywać się może jedynie na podstawie okazania karty oraz za pomocą okazania dokumentu ze zdjęciem. Zamawiający nie dopuszcza innych sposobów  weryfikacji osób uprawnionych.</w:t>
      </w:r>
    </w:p>
    <w:p w14:paraId="0B06B055" w14:textId="77777777" w:rsidR="00A960F2" w:rsidRPr="0079061C" w:rsidRDefault="00A960F2" w:rsidP="00A960F2">
      <w:pPr>
        <w:rPr>
          <w:rFonts w:ascii="Verdana" w:hAnsi="Verdana" w:cs="Arial"/>
          <w:sz w:val="18"/>
          <w:szCs w:val="18"/>
        </w:rPr>
      </w:pPr>
    </w:p>
    <w:p w14:paraId="1AA77004" w14:textId="77777777" w:rsidR="00A960F2" w:rsidRPr="0079061C" w:rsidRDefault="00A960F2" w:rsidP="00A960F2"/>
    <w:p w14:paraId="6878A732" w14:textId="77B32A0A" w:rsidR="00A960F2" w:rsidRDefault="00A960F2" w:rsidP="00F13E35">
      <w:pPr>
        <w:ind w:left="0"/>
      </w:pPr>
    </w:p>
    <w:p w14:paraId="2F60ABA8" w14:textId="35823B12" w:rsidR="00A960F2" w:rsidRDefault="00A960F2" w:rsidP="00F13E35">
      <w:pPr>
        <w:ind w:left="0"/>
      </w:pPr>
    </w:p>
    <w:p w14:paraId="4FCFCEA7" w14:textId="77777777" w:rsidR="00392E63" w:rsidRPr="004617BE" w:rsidRDefault="00392E63" w:rsidP="00392E63">
      <w:pPr>
        <w:pStyle w:val="Akapitzlist"/>
        <w:numPr>
          <w:ilvl w:val="1"/>
          <w:numId w:val="41"/>
        </w:numPr>
        <w:ind w:left="284"/>
        <w:rPr>
          <w:rFonts w:ascii="Verdana" w:hAnsi="Verdana" w:cs="Tahoma"/>
          <w:sz w:val="18"/>
          <w:szCs w:val="18"/>
        </w:rPr>
      </w:pPr>
      <w:r w:rsidRPr="004617BE">
        <w:rPr>
          <w:rFonts w:ascii="Verdana" w:hAnsi="Verdana" w:cs="Tahoma"/>
          <w:sz w:val="18"/>
          <w:szCs w:val="18"/>
        </w:rPr>
        <w:t>Oświadczenie powinno zostać podpisane kwalifikowanym podpisem elektronicznym</w:t>
      </w:r>
    </w:p>
    <w:p w14:paraId="6020E426" w14:textId="68DD7200" w:rsidR="00392E63" w:rsidRDefault="00392E63" w:rsidP="00F13E35">
      <w:pPr>
        <w:ind w:left="0"/>
      </w:pPr>
    </w:p>
    <w:p w14:paraId="126B4EEE" w14:textId="77777777" w:rsidR="00392E63" w:rsidRDefault="00392E63" w:rsidP="00F13E35">
      <w:pPr>
        <w:ind w:left="0"/>
      </w:pPr>
    </w:p>
    <w:p w14:paraId="432A2C22" w14:textId="43EBE2A7" w:rsidR="00A960F2" w:rsidRDefault="00A960F2" w:rsidP="00F13E35">
      <w:pPr>
        <w:ind w:left="0"/>
      </w:pPr>
    </w:p>
    <w:p w14:paraId="4B62F363" w14:textId="2E200B30" w:rsidR="00A960F2" w:rsidRDefault="00A960F2" w:rsidP="00F13E35">
      <w:pPr>
        <w:ind w:left="0"/>
      </w:pPr>
    </w:p>
    <w:p w14:paraId="1E59EB55" w14:textId="7AA5ECE0" w:rsidR="00A960F2" w:rsidRDefault="00A960F2" w:rsidP="00F13E35">
      <w:pPr>
        <w:ind w:left="0"/>
      </w:pPr>
    </w:p>
    <w:p w14:paraId="73BD51F9" w14:textId="77777777" w:rsidR="00392E63" w:rsidRDefault="00392E63" w:rsidP="00A960F2">
      <w:pPr>
        <w:numPr>
          <w:ilvl w:val="8"/>
          <w:numId w:val="0"/>
        </w:numPr>
        <w:autoSpaceDE w:val="0"/>
        <w:autoSpaceDN w:val="0"/>
        <w:adjustRightInd w:val="0"/>
        <w:rPr>
          <w:rFonts w:ascii="Verdana" w:eastAsia="Calibri" w:hAnsi="Verdana" w:cs="Arial"/>
          <w:b/>
          <w:sz w:val="18"/>
          <w:szCs w:val="18"/>
        </w:rPr>
      </w:pPr>
    </w:p>
    <w:p w14:paraId="070116AE" w14:textId="77777777" w:rsidR="00392E63" w:rsidRDefault="00392E63" w:rsidP="00A960F2">
      <w:pPr>
        <w:numPr>
          <w:ilvl w:val="8"/>
          <w:numId w:val="0"/>
        </w:numPr>
        <w:autoSpaceDE w:val="0"/>
        <w:autoSpaceDN w:val="0"/>
        <w:adjustRightInd w:val="0"/>
        <w:rPr>
          <w:rFonts w:ascii="Verdana" w:eastAsia="Calibri" w:hAnsi="Verdana" w:cs="Arial"/>
          <w:b/>
          <w:sz w:val="18"/>
          <w:szCs w:val="18"/>
        </w:rPr>
      </w:pPr>
    </w:p>
    <w:p w14:paraId="26F9910E" w14:textId="40FEB8B7" w:rsidR="00A960F2" w:rsidRPr="00D37C48" w:rsidRDefault="00A960F2" w:rsidP="00A960F2">
      <w:pPr>
        <w:numPr>
          <w:ilvl w:val="8"/>
          <w:numId w:val="0"/>
        </w:numPr>
        <w:autoSpaceDE w:val="0"/>
        <w:autoSpaceDN w:val="0"/>
        <w:adjustRightInd w:val="0"/>
        <w:rPr>
          <w:rFonts w:ascii="Verdana" w:eastAsia="Calibri" w:hAnsi="Verdana" w:cs="Arial"/>
          <w:b/>
          <w:sz w:val="18"/>
          <w:szCs w:val="18"/>
        </w:rPr>
      </w:pPr>
      <w:r>
        <w:rPr>
          <w:rFonts w:ascii="Verdana" w:eastAsia="Calibri" w:hAnsi="Verdana" w:cs="Arial"/>
          <w:b/>
          <w:sz w:val="18"/>
          <w:szCs w:val="18"/>
        </w:rPr>
        <w:lastRenderedPageBreak/>
        <w:t>Nr sprawy ZP/91/2019</w:t>
      </w:r>
      <w:r w:rsidRPr="00D37C48">
        <w:rPr>
          <w:rFonts w:ascii="Verdana" w:eastAsia="Calibri" w:hAnsi="Verdana" w:cs="Arial"/>
          <w:b/>
          <w:sz w:val="18"/>
          <w:szCs w:val="18"/>
        </w:rPr>
        <w:tab/>
      </w:r>
      <w:r w:rsidRPr="00D37C48">
        <w:rPr>
          <w:rFonts w:ascii="Verdana" w:eastAsia="Calibri" w:hAnsi="Verdana" w:cs="Arial"/>
          <w:b/>
          <w:sz w:val="18"/>
          <w:szCs w:val="18"/>
        </w:rPr>
        <w:tab/>
      </w:r>
      <w:r w:rsidRPr="00D37C48">
        <w:rPr>
          <w:rFonts w:ascii="Verdana" w:eastAsia="Calibri" w:hAnsi="Verdana" w:cs="Arial"/>
          <w:b/>
          <w:sz w:val="18"/>
          <w:szCs w:val="18"/>
        </w:rPr>
        <w:tab/>
      </w:r>
      <w:r w:rsidRPr="00D37C48">
        <w:rPr>
          <w:rFonts w:ascii="Verdana" w:eastAsia="Calibri" w:hAnsi="Verdana" w:cs="Arial"/>
          <w:b/>
          <w:sz w:val="18"/>
          <w:szCs w:val="18"/>
        </w:rPr>
        <w:tab/>
      </w:r>
      <w:r w:rsidRPr="00D37C48">
        <w:rPr>
          <w:rFonts w:ascii="Verdana" w:eastAsia="Calibri" w:hAnsi="Verdana" w:cs="Arial"/>
          <w:b/>
          <w:sz w:val="18"/>
          <w:szCs w:val="18"/>
        </w:rPr>
        <w:tab/>
      </w:r>
      <w:r>
        <w:rPr>
          <w:rFonts w:ascii="Verdana" w:eastAsia="Calibri" w:hAnsi="Verdana" w:cs="Arial"/>
          <w:b/>
          <w:sz w:val="18"/>
          <w:szCs w:val="18"/>
        </w:rPr>
        <w:t xml:space="preserve">                     </w:t>
      </w:r>
      <w:r w:rsidRPr="00D37C48">
        <w:rPr>
          <w:rFonts w:ascii="Verdana" w:eastAsia="Calibri" w:hAnsi="Verdana" w:cs="Arial"/>
          <w:b/>
          <w:sz w:val="18"/>
          <w:szCs w:val="18"/>
        </w:rPr>
        <w:tab/>
        <w:t xml:space="preserve">         Załącznik nr  </w:t>
      </w:r>
      <w:r>
        <w:rPr>
          <w:rFonts w:ascii="Verdana" w:eastAsia="Calibri" w:hAnsi="Verdana" w:cs="Arial"/>
          <w:b/>
          <w:sz w:val="18"/>
          <w:szCs w:val="18"/>
        </w:rPr>
        <w:t>4</w:t>
      </w:r>
    </w:p>
    <w:p w14:paraId="4F3E87CC" w14:textId="77777777" w:rsidR="00A960F2" w:rsidRPr="00D37C48" w:rsidRDefault="00A960F2" w:rsidP="00A960F2">
      <w:pPr>
        <w:numPr>
          <w:ilvl w:val="8"/>
          <w:numId w:val="0"/>
        </w:numPr>
        <w:autoSpaceDE w:val="0"/>
        <w:autoSpaceDN w:val="0"/>
        <w:adjustRightInd w:val="0"/>
        <w:rPr>
          <w:rFonts w:ascii="Verdana" w:eastAsia="Calibri" w:hAnsi="Verdana" w:cs="Arial"/>
          <w:b/>
          <w:sz w:val="18"/>
          <w:szCs w:val="18"/>
        </w:rPr>
      </w:pPr>
    </w:p>
    <w:p w14:paraId="2CEC826A" w14:textId="77777777" w:rsidR="00A960F2" w:rsidRPr="007003E2" w:rsidRDefault="00A960F2" w:rsidP="00A960F2">
      <w:pPr>
        <w:autoSpaceDE w:val="0"/>
        <w:autoSpaceDN w:val="0"/>
        <w:ind w:left="0"/>
        <w:jc w:val="center"/>
        <w:rPr>
          <w:rFonts w:ascii="Verdana" w:eastAsiaTheme="minorHAnsi" w:hAnsi="Verdana"/>
          <w:b/>
          <w:bCs/>
          <w:sz w:val="18"/>
          <w:szCs w:val="18"/>
        </w:rPr>
      </w:pPr>
      <w:r w:rsidRPr="007003E2">
        <w:rPr>
          <w:rFonts w:ascii="Verdana" w:eastAsiaTheme="minorHAnsi" w:hAnsi="Verdana"/>
          <w:b/>
          <w:bCs/>
          <w:sz w:val="18"/>
          <w:szCs w:val="18"/>
        </w:rPr>
        <w:t>OŚWIADCZENIE WYKONAWCY</w:t>
      </w:r>
    </w:p>
    <w:p w14:paraId="0853E62B" w14:textId="77777777" w:rsidR="00A960F2" w:rsidRPr="007003E2" w:rsidRDefault="00A960F2" w:rsidP="00A960F2">
      <w:pPr>
        <w:autoSpaceDE w:val="0"/>
        <w:autoSpaceDN w:val="0"/>
        <w:ind w:left="0"/>
        <w:jc w:val="center"/>
        <w:rPr>
          <w:rFonts w:ascii="Verdana" w:eastAsiaTheme="minorHAnsi" w:hAnsi="Verdana"/>
          <w:b/>
          <w:bCs/>
          <w:sz w:val="18"/>
          <w:szCs w:val="18"/>
        </w:rPr>
      </w:pPr>
    </w:p>
    <w:p w14:paraId="15B1A1F1" w14:textId="77777777" w:rsidR="00A960F2" w:rsidRPr="007003E2" w:rsidRDefault="00A960F2" w:rsidP="00A960F2">
      <w:pPr>
        <w:autoSpaceDE w:val="0"/>
        <w:autoSpaceDN w:val="0"/>
        <w:ind w:left="0"/>
        <w:jc w:val="center"/>
        <w:rPr>
          <w:rFonts w:ascii="Verdana" w:eastAsiaTheme="minorHAnsi" w:hAnsi="Verdana"/>
          <w:b/>
          <w:bCs/>
          <w:sz w:val="18"/>
          <w:szCs w:val="18"/>
        </w:rPr>
      </w:pPr>
      <w:r w:rsidRPr="007003E2">
        <w:rPr>
          <w:rFonts w:ascii="Verdana" w:eastAsiaTheme="minorHAnsi" w:hAnsi="Verdana"/>
          <w:b/>
          <w:bCs/>
          <w:sz w:val="18"/>
          <w:szCs w:val="18"/>
        </w:rPr>
        <w:t>o przynależności do grupy kapitałowej w postępowaniu o zamówienie publiczne</w:t>
      </w:r>
    </w:p>
    <w:p w14:paraId="5A9E555E" w14:textId="77777777" w:rsidR="00A960F2" w:rsidRPr="007003E2" w:rsidRDefault="00A960F2" w:rsidP="00A960F2">
      <w:pPr>
        <w:autoSpaceDE w:val="0"/>
        <w:autoSpaceDN w:val="0"/>
        <w:ind w:left="0"/>
        <w:jc w:val="center"/>
        <w:rPr>
          <w:rFonts w:ascii="Verdana" w:eastAsiaTheme="minorHAnsi" w:hAnsi="Verdana"/>
          <w:b/>
          <w:bCs/>
          <w:i/>
          <w:iCs/>
          <w:color w:val="00B050"/>
          <w:sz w:val="16"/>
          <w:szCs w:val="16"/>
        </w:rPr>
      </w:pPr>
      <w:r w:rsidRPr="007003E2">
        <w:rPr>
          <w:rFonts w:ascii="Verdana" w:eastAsiaTheme="minorHAnsi" w:hAnsi="Verdana"/>
          <w:b/>
          <w:bCs/>
          <w:i/>
          <w:iCs/>
          <w:color w:val="00B050"/>
          <w:sz w:val="16"/>
          <w:szCs w:val="16"/>
        </w:rPr>
        <w:t xml:space="preserve">(przekazywane zamawiającemu w terminie 3 dni od dnia zamieszczenia na stronie internetowej informacji, o której mowa w art. 86 ust. 5)  </w:t>
      </w:r>
    </w:p>
    <w:p w14:paraId="073DE78B" w14:textId="77777777" w:rsidR="00A960F2" w:rsidRPr="007003E2" w:rsidRDefault="00A960F2" w:rsidP="00A960F2">
      <w:pPr>
        <w:autoSpaceDE w:val="0"/>
        <w:autoSpaceDN w:val="0"/>
        <w:ind w:left="0"/>
        <w:rPr>
          <w:rFonts w:ascii="Verdana" w:eastAsiaTheme="minorHAnsi" w:hAnsi="Verdana"/>
          <w:b/>
          <w:bCs/>
          <w:sz w:val="18"/>
          <w:szCs w:val="18"/>
        </w:rPr>
      </w:pPr>
    </w:p>
    <w:p w14:paraId="6CE884A7" w14:textId="77777777" w:rsidR="00A960F2" w:rsidRPr="007003E2" w:rsidRDefault="00A960F2" w:rsidP="00A960F2">
      <w:pPr>
        <w:autoSpaceDE w:val="0"/>
        <w:autoSpaceDN w:val="0"/>
        <w:ind w:left="0"/>
        <w:rPr>
          <w:rFonts w:ascii="Verdana" w:eastAsiaTheme="minorHAnsi" w:hAnsi="Verdana"/>
          <w:b/>
          <w:bCs/>
          <w:sz w:val="18"/>
          <w:szCs w:val="18"/>
        </w:rPr>
      </w:pPr>
    </w:p>
    <w:p w14:paraId="2F35ED9C" w14:textId="77777777" w:rsidR="00A960F2" w:rsidRPr="007003E2" w:rsidRDefault="00A960F2" w:rsidP="00A960F2">
      <w:pPr>
        <w:autoSpaceDE w:val="0"/>
        <w:autoSpaceDN w:val="0"/>
        <w:ind w:left="0"/>
        <w:rPr>
          <w:rFonts w:ascii="Verdana" w:eastAsiaTheme="minorHAnsi" w:hAnsi="Verdana"/>
          <w:sz w:val="18"/>
          <w:szCs w:val="18"/>
        </w:rPr>
      </w:pPr>
      <w:r w:rsidRPr="007003E2">
        <w:rPr>
          <w:rFonts w:ascii="Verdana" w:eastAsiaTheme="minorHAnsi" w:hAnsi="Verdana"/>
          <w:sz w:val="18"/>
          <w:szCs w:val="18"/>
        </w:rPr>
        <w:t>Nazwa Wykonawcy   .............................................................................................................</w:t>
      </w:r>
    </w:p>
    <w:p w14:paraId="42E945B9" w14:textId="77777777" w:rsidR="00A960F2" w:rsidRPr="007003E2" w:rsidRDefault="00A960F2" w:rsidP="00A960F2">
      <w:pPr>
        <w:autoSpaceDE w:val="0"/>
        <w:autoSpaceDN w:val="0"/>
        <w:ind w:left="0"/>
        <w:rPr>
          <w:rFonts w:ascii="Verdana" w:eastAsiaTheme="minorHAnsi" w:hAnsi="Verdana"/>
          <w:sz w:val="18"/>
          <w:szCs w:val="18"/>
        </w:rPr>
      </w:pPr>
    </w:p>
    <w:p w14:paraId="0A24B210" w14:textId="77777777" w:rsidR="00A960F2" w:rsidRPr="007003E2" w:rsidRDefault="00A960F2" w:rsidP="00A960F2">
      <w:pPr>
        <w:autoSpaceDE w:val="0"/>
        <w:autoSpaceDN w:val="0"/>
        <w:ind w:left="0"/>
        <w:rPr>
          <w:rFonts w:ascii="Verdana" w:eastAsiaTheme="minorHAnsi" w:hAnsi="Verdana"/>
          <w:sz w:val="18"/>
          <w:szCs w:val="18"/>
        </w:rPr>
      </w:pPr>
      <w:r w:rsidRPr="007003E2">
        <w:rPr>
          <w:rFonts w:ascii="Verdana" w:eastAsiaTheme="minorHAnsi" w:hAnsi="Verdana"/>
          <w:sz w:val="18"/>
          <w:szCs w:val="18"/>
        </w:rPr>
        <w:t>Adres Wykonawcy    ...........................................................................................................</w:t>
      </w:r>
    </w:p>
    <w:p w14:paraId="3CCFB9D9" w14:textId="77777777" w:rsidR="00A960F2" w:rsidRPr="007003E2" w:rsidRDefault="00A960F2" w:rsidP="00A960F2">
      <w:pPr>
        <w:autoSpaceDE w:val="0"/>
        <w:autoSpaceDN w:val="0"/>
        <w:ind w:left="0"/>
        <w:rPr>
          <w:rFonts w:ascii="Verdana" w:eastAsiaTheme="minorHAnsi" w:hAnsi="Verdana"/>
          <w:b/>
          <w:bCs/>
          <w:sz w:val="18"/>
          <w:szCs w:val="18"/>
        </w:rPr>
      </w:pPr>
    </w:p>
    <w:p w14:paraId="08198FDA" w14:textId="77777777" w:rsidR="00A960F2" w:rsidRDefault="00A960F2" w:rsidP="00A960F2">
      <w:pPr>
        <w:autoSpaceDE w:val="0"/>
        <w:autoSpaceDN w:val="0"/>
        <w:ind w:left="0"/>
        <w:rPr>
          <w:rFonts w:ascii="Verdana" w:eastAsiaTheme="minorHAnsi" w:hAnsi="Verdana"/>
          <w:sz w:val="18"/>
          <w:szCs w:val="18"/>
        </w:rPr>
      </w:pPr>
      <w:r w:rsidRPr="007003E2">
        <w:rPr>
          <w:rFonts w:ascii="Verdana" w:eastAsiaTheme="minorHAnsi" w:hAnsi="Verdana"/>
          <w:sz w:val="18"/>
          <w:szCs w:val="18"/>
        </w:rPr>
        <w:t>Składając ofertę na</w:t>
      </w:r>
      <w:r>
        <w:rPr>
          <w:rFonts w:ascii="Verdana" w:eastAsiaTheme="minorHAnsi" w:hAnsi="Verdana"/>
          <w:sz w:val="18"/>
          <w:szCs w:val="18"/>
        </w:rPr>
        <w:t xml:space="preserve"> dostawę</w:t>
      </w:r>
      <w:r w:rsidRPr="007003E2">
        <w:rPr>
          <w:rFonts w:ascii="Verdana" w:eastAsiaTheme="minorHAnsi" w:hAnsi="Verdana"/>
          <w:sz w:val="18"/>
          <w:szCs w:val="18"/>
        </w:rPr>
        <w:t xml:space="preserve"> pn.:</w:t>
      </w:r>
    </w:p>
    <w:p w14:paraId="57B065C0" w14:textId="77777777" w:rsidR="00A960F2" w:rsidRPr="007003E2" w:rsidRDefault="00A960F2" w:rsidP="00A960F2">
      <w:pPr>
        <w:autoSpaceDE w:val="0"/>
        <w:autoSpaceDN w:val="0"/>
        <w:ind w:left="0"/>
        <w:rPr>
          <w:rFonts w:ascii="Verdana" w:eastAsiaTheme="minorHAnsi" w:hAnsi="Verdana"/>
          <w:sz w:val="18"/>
          <w:szCs w:val="18"/>
        </w:rPr>
      </w:pPr>
    </w:p>
    <w:p w14:paraId="42D0D698" w14:textId="77777777" w:rsidR="00A960F2" w:rsidRPr="00A960F2" w:rsidRDefault="00A960F2" w:rsidP="00A960F2">
      <w:pPr>
        <w:autoSpaceDE w:val="0"/>
        <w:autoSpaceDN w:val="0"/>
        <w:adjustRightInd w:val="0"/>
        <w:spacing w:line="300" w:lineRule="auto"/>
        <w:ind w:left="0"/>
        <w:jc w:val="center"/>
        <w:rPr>
          <w:rFonts w:ascii="Verdana" w:hAnsi="Verdana" w:cs="Arial"/>
          <w:b/>
          <w:sz w:val="22"/>
          <w:szCs w:val="22"/>
        </w:rPr>
      </w:pPr>
      <w:bookmarkStart w:id="12" w:name="_Hlk20489313"/>
      <w:r w:rsidRPr="00A960F2">
        <w:rPr>
          <w:rFonts w:ascii="Verdana" w:hAnsi="Verdana" w:cs="Arial"/>
          <w:b/>
          <w:sz w:val="22"/>
          <w:szCs w:val="22"/>
        </w:rPr>
        <w:t>„Usługa dostępu do obiektów sportowo-rekreacyjnych  dla pracowników Uniwersytetu Medycznego w Łodzi i członków ich rodzin”</w:t>
      </w:r>
    </w:p>
    <w:bookmarkEnd w:id="12"/>
    <w:p w14:paraId="189B839F" w14:textId="77777777" w:rsidR="00A960F2" w:rsidRPr="00AB320A" w:rsidRDefault="00A960F2" w:rsidP="00A960F2">
      <w:pPr>
        <w:autoSpaceDE w:val="0"/>
        <w:autoSpaceDN w:val="0"/>
        <w:adjustRightInd w:val="0"/>
        <w:ind w:left="0"/>
        <w:jc w:val="center"/>
        <w:rPr>
          <w:rFonts w:ascii="Verdana" w:eastAsia="Calibri" w:hAnsi="Verdana" w:cs="Arial"/>
          <w:sz w:val="18"/>
          <w:szCs w:val="18"/>
        </w:rPr>
      </w:pPr>
    </w:p>
    <w:p w14:paraId="21152A4E" w14:textId="77777777" w:rsidR="00A960F2" w:rsidRPr="007003E2" w:rsidRDefault="00A960F2" w:rsidP="00A960F2">
      <w:pPr>
        <w:autoSpaceDE w:val="0"/>
        <w:autoSpaceDN w:val="0"/>
        <w:ind w:left="0"/>
        <w:jc w:val="center"/>
        <w:rPr>
          <w:rFonts w:ascii="Verdana" w:eastAsiaTheme="minorHAnsi" w:hAnsi="Verdana"/>
          <w:sz w:val="18"/>
          <w:szCs w:val="18"/>
        </w:rPr>
      </w:pPr>
    </w:p>
    <w:p w14:paraId="4404A703" w14:textId="77777777" w:rsidR="00A960F2" w:rsidRPr="007003E2" w:rsidRDefault="00A960F2" w:rsidP="00A960F2">
      <w:pPr>
        <w:autoSpaceDE w:val="0"/>
        <w:autoSpaceDN w:val="0"/>
        <w:ind w:left="0"/>
        <w:rPr>
          <w:rFonts w:ascii="Verdana" w:eastAsiaTheme="minorHAnsi" w:hAnsi="Verdana"/>
          <w:sz w:val="18"/>
          <w:szCs w:val="18"/>
        </w:rPr>
      </w:pPr>
      <w:r w:rsidRPr="007003E2">
        <w:rPr>
          <w:rFonts w:ascii="Verdana" w:eastAsiaTheme="minorHAnsi" w:hAnsi="Verdana"/>
          <w:sz w:val="18"/>
          <w:szCs w:val="18"/>
        </w:rPr>
        <w:t>Oświadczam, zgodnie z wymogami art. 24 ust. 11 w związku z art. 24 ust. 1 pkt 23 ustawy z dnia 29 stycznia 2004 r. Prawo zamówień publicznych, że:</w:t>
      </w:r>
    </w:p>
    <w:p w14:paraId="0187EC2B" w14:textId="77777777" w:rsidR="00A960F2" w:rsidRPr="007003E2" w:rsidRDefault="00A960F2" w:rsidP="00A960F2">
      <w:pPr>
        <w:autoSpaceDE w:val="0"/>
        <w:autoSpaceDN w:val="0"/>
        <w:ind w:left="0"/>
        <w:rPr>
          <w:rFonts w:ascii="Verdana" w:eastAsiaTheme="minorHAnsi" w:hAnsi="Verdana"/>
          <w:b/>
          <w:bCs/>
          <w:sz w:val="18"/>
          <w:szCs w:val="18"/>
        </w:rPr>
      </w:pPr>
    </w:p>
    <w:p w14:paraId="567BEB70" w14:textId="77777777" w:rsidR="00A960F2" w:rsidRPr="007003E2" w:rsidRDefault="00A960F2" w:rsidP="00DC30DA">
      <w:pPr>
        <w:numPr>
          <w:ilvl w:val="0"/>
          <w:numId w:val="68"/>
        </w:numPr>
        <w:ind w:left="426" w:hanging="426"/>
        <w:rPr>
          <w:rFonts w:ascii="Verdana" w:eastAsiaTheme="minorHAnsi" w:hAnsi="Verdana"/>
          <w:b/>
          <w:bCs/>
          <w:sz w:val="18"/>
          <w:szCs w:val="18"/>
        </w:rPr>
      </w:pPr>
      <w:r w:rsidRPr="007003E2">
        <w:rPr>
          <w:rFonts w:ascii="Verdana" w:eastAsiaTheme="minorHAnsi" w:hAnsi="Verdana"/>
          <w:sz w:val="18"/>
          <w:szCs w:val="18"/>
        </w:rPr>
        <w:t xml:space="preserve">Nie należę do grupy kapitałowej </w:t>
      </w:r>
      <w:r w:rsidRPr="007003E2">
        <w:rPr>
          <w:rFonts w:ascii="Verdana" w:eastAsiaTheme="minorHAnsi" w:hAnsi="Verdana"/>
          <w:b/>
          <w:bCs/>
          <w:sz w:val="18"/>
          <w:szCs w:val="18"/>
        </w:rPr>
        <w:t>*)</w:t>
      </w:r>
    </w:p>
    <w:p w14:paraId="6B03FBE8" w14:textId="77777777" w:rsidR="00A960F2" w:rsidRPr="007003E2" w:rsidRDefault="00A960F2" w:rsidP="00A960F2">
      <w:pPr>
        <w:ind w:left="426"/>
        <w:rPr>
          <w:rFonts w:ascii="Verdana" w:eastAsiaTheme="minorHAnsi" w:hAnsi="Verdana"/>
          <w:b/>
          <w:bCs/>
          <w:sz w:val="18"/>
          <w:szCs w:val="18"/>
        </w:rPr>
      </w:pPr>
    </w:p>
    <w:p w14:paraId="12E3DEE2" w14:textId="77777777" w:rsidR="00A960F2" w:rsidRPr="007003E2" w:rsidRDefault="00A960F2" w:rsidP="00DC30DA">
      <w:pPr>
        <w:numPr>
          <w:ilvl w:val="0"/>
          <w:numId w:val="68"/>
        </w:numPr>
        <w:ind w:left="425" w:hanging="425"/>
        <w:rPr>
          <w:rFonts w:ascii="Verdana" w:eastAsiaTheme="minorHAnsi" w:hAnsi="Verdana"/>
          <w:sz w:val="18"/>
          <w:szCs w:val="18"/>
        </w:rPr>
      </w:pPr>
      <w:r w:rsidRPr="007003E2">
        <w:rPr>
          <w:rFonts w:ascii="Verdana" w:eastAsiaTheme="minorHAnsi" w:hAnsi="Verdana"/>
          <w:sz w:val="18"/>
          <w:szCs w:val="18"/>
        </w:rPr>
        <w:t>Należę do grupy kapitałowej w rozumieniu ustawy z dnia 16 lutego 2007 r. o ochronie konkurencji i konsumentów (Dz.U.2015.184, 1618 i 1634) i oświadczam, że:</w:t>
      </w:r>
      <w:r w:rsidRPr="007003E2">
        <w:rPr>
          <w:rFonts w:ascii="Verdana" w:eastAsiaTheme="minorHAnsi" w:hAnsi="Verdana"/>
          <w:b/>
          <w:bCs/>
          <w:sz w:val="18"/>
          <w:szCs w:val="18"/>
        </w:rPr>
        <w:t xml:space="preserve"> *)</w:t>
      </w:r>
    </w:p>
    <w:p w14:paraId="4AEA3148" w14:textId="77777777" w:rsidR="00A960F2" w:rsidRPr="007003E2" w:rsidRDefault="00A960F2" w:rsidP="00A960F2">
      <w:pPr>
        <w:ind w:left="708"/>
        <w:rPr>
          <w:rFonts w:ascii="Verdana" w:eastAsiaTheme="minorHAnsi" w:hAnsi="Verdana"/>
          <w:sz w:val="18"/>
          <w:szCs w:val="18"/>
        </w:rPr>
      </w:pPr>
    </w:p>
    <w:p w14:paraId="1571854E" w14:textId="77777777" w:rsidR="00A960F2" w:rsidRPr="007003E2" w:rsidRDefault="00A960F2" w:rsidP="00DC30DA">
      <w:pPr>
        <w:numPr>
          <w:ilvl w:val="0"/>
          <w:numId w:val="69"/>
        </w:numPr>
        <w:ind w:left="1134" w:hanging="357"/>
        <w:jc w:val="left"/>
        <w:rPr>
          <w:rFonts w:ascii="Verdana" w:eastAsiaTheme="minorHAnsi" w:hAnsi="Verdana"/>
          <w:sz w:val="18"/>
          <w:szCs w:val="18"/>
        </w:rPr>
      </w:pPr>
      <w:r w:rsidRPr="007003E2">
        <w:rPr>
          <w:rFonts w:ascii="Verdana" w:eastAsiaTheme="minorHAnsi" w:hAnsi="Verdana"/>
          <w:sz w:val="18"/>
          <w:szCs w:val="18"/>
        </w:rPr>
        <w:t xml:space="preserve">żadna firma należąca do mojej grupy kapitałowej nie złożyła odrębnej oferty ani oferty częściowej w przedmiotowym postępowaniu. </w:t>
      </w:r>
      <w:r w:rsidRPr="007003E2">
        <w:rPr>
          <w:rFonts w:ascii="Verdana" w:eastAsiaTheme="minorHAnsi" w:hAnsi="Verdana"/>
          <w:b/>
          <w:bCs/>
          <w:sz w:val="18"/>
          <w:szCs w:val="18"/>
        </w:rPr>
        <w:t>*)</w:t>
      </w:r>
    </w:p>
    <w:p w14:paraId="3F13B543" w14:textId="77777777" w:rsidR="00A960F2" w:rsidRPr="007003E2" w:rsidRDefault="00A960F2" w:rsidP="00DC30DA">
      <w:pPr>
        <w:numPr>
          <w:ilvl w:val="0"/>
          <w:numId w:val="69"/>
        </w:numPr>
        <w:ind w:left="1134" w:hanging="357"/>
        <w:jc w:val="left"/>
        <w:rPr>
          <w:rFonts w:ascii="Verdana" w:eastAsiaTheme="minorHAnsi" w:hAnsi="Verdana"/>
          <w:b/>
          <w:bCs/>
          <w:sz w:val="18"/>
          <w:szCs w:val="18"/>
        </w:rPr>
      </w:pPr>
      <w:r w:rsidRPr="007003E2">
        <w:rPr>
          <w:rFonts w:ascii="Verdana" w:eastAsiaTheme="minorHAnsi" w:hAnsi="Verdana"/>
          <w:sz w:val="18"/>
          <w:szCs w:val="18"/>
        </w:rPr>
        <w:t xml:space="preserve">niżej wymienieni Wykonawcy, należący do mojej grupy kapitałowej, złożyli odrębne oferty w ww. postępowaniu: </w:t>
      </w:r>
      <w:r w:rsidRPr="007003E2">
        <w:rPr>
          <w:rFonts w:ascii="Verdana" w:eastAsiaTheme="minorHAnsi" w:hAnsi="Verdana"/>
          <w:b/>
          <w:bCs/>
          <w:sz w:val="18"/>
          <w:szCs w:val="18"/>
        </w:rPr>
        <w:t>*)</w:t>
      </w:r>
    </w:p>
    <w:p w14:paraId="721DA075" w14:textId="77777777" w:rsidR="00A960F2" w:rsidRPr="007003E2" w:rsidRDefault="00A960F2" w:rsidP="00A960F2">
      <w:pPr>
        <w:ind w:left="1134"/>
        <w:rPr>
          <w:rFonts w:ascii="Verdana" w:eastAsiaTheme="minorHAnsi" w:hAnsi="Verdana"/>
          <w:sz w:val="18"/>
          <w:szCs w:val="18"/>
        </w:rPr>
      </w:pPr>
    </w:p>
    <w:p w14:paraId="75A18F87" w14:textId="77777777" w:rsidR="00A960F2" w:rsidRPr="007003E2" w:rsidRDefault="00A960F2" w:rsidP="00A960F2">
      <w:pPr>
        <w:ind w:left="1134"/>
        <w:rPr>
          <w:rFonts w:ascii="Verdana" w:eastAsiaTheme="minorHAnsi" w:hAnsi="Verdana"/>
          <w:sz w:val="18"/>
          <w:szCs w:val="18"/>
        </w:rPr>
      </w:pPr>
      <w:r w:rsidRPr="007003E2">
        <w:rPr>
          <w:rFonts w:ascii="Verdana" w:eastAsiaTheme="minorHAnsi" w:hAnsi="Verdana"/>
          <w:sz w:val="18"/>
          <w:szCs w:val="18"/>
        </w:rPr>
        <w:t>…………………………………………………</w:t>
      </w:r>
    </w:p>
    <w:p w14:paraId="520C24F4" w14:textId="77777777" w:rsidR="00A960F2" w:rsidRPr="007003E2" w:rsidRDefault="00A960F2" w:rsidP="00A960F2">
      <w:pPr>
        <w:ind w:left="1134"/>
        <w:rPr>
          <w:rFonts w:ascii="Verdana" w:eastAsiaTheme="minorHAnsi" w:hAnsi="Verdana"/>
          <w:sz w:val="18"/>
          <w:szCs w:val="18"/>
        </w:rPr>
      </w:pPr>
    </w:p>
    <w:p w14:paraId="36F288AC" w14:textId="77777777" w:rsidR="00A960F2" w:rsidRPr="007003E2" w:rsidRDefault="00A960F2" w:rsidP="00A960F2">
      <w:pPr>
        <w:ind w:left="1134"/>
        <w:rPr>
          <w:rFonts w:ascii="Verdana" w:eastAsiaTheme="minorHAnsi" w:hAnsi="Verdana"/>
          <w:sz w:val="18"/>
          <w:szCs w:val="18"/>
        </w:rPr>
      </w:pPr>
      <w:r w:rsidRPr="007003E2">
        <w:rPr>
          <w:rFonts w:ascii="Verdana" w:eastAsiaTheme="minorHAnsi" w:hAnsi="Verdana"/>
          <w:sz w:val="18"/>
          <w:szCs w:val="18"/>
        </w:rPr>
        <w:t>…………………………………………………</w:t>
      </w:r>
    </w:p>
    <w:p w14:paraId="1171F4C5" w14:textId="77777777" w:rsidR="00A960F2" w:rsidRPr="007003E2" w:rsidRDefault="00A960F2" w:rsidP="00A960F2">
      <w:pPr>
        <w:autoSpaceDE w:val="0"/>
        <w:autoSpaceDN w:val="0"/>
        <w:ind w:left="0"/>
        <w:rPr>
          <w:rFonts w:ascii="Verdana" w:eastAsiaTheme="minorHAnsi" w:hAnsi="Verdana"/>
          <w:b/>
          <w:bCs/>
          <w:sz w:val="18"/>
          <w:szCs w:val="18"/>
        </w:rPr>
      </w:pPr>
    </w:p>
    <w:p w14:paraId="5BC7EB94" w14:textId="77777777" w:rsidR="00A960F2" w:rsidRPr="007003E2" w:rsidRDefault="00A960F2" w:rsidP="00A960F2">
      <w:pPr>
        <w:autoSpaceDE w:val="0"/>
        <w:autoSpaceDN w:val="0"/>
        <w:ind w:left="0"/>
        <w:rPr>
          <w:rFonts w:ascii="Verdana" w:eastAsiaTheme="minorHAnsi" w:hAnsi="Verdana"/>
          <w:b/>
          <w:bCs/>
          <w:sz w:val="18"/>
          <w:szCs w:val="18"/>
        </w:rPr>
      </w:pPr>
    </w:p>
    <w:p w14:paraId="1FA56795" w14:textId="77777777" w:rsidR="00A960F2" w:rsidRPr="007003E2" w:rsidRDefault="00A960F2" w:rsidP="00A960F2">
      <w:pPr>
        <w:autoSpaceDE w:val="0"/>
        <w:autoSpaceDN w:val="0"/>
        <w:ind w:left="0"/>
        <w:rPr>
          <w:rFonts w:ascii="Verdana" w:eastAsiaTheme="minorHAnsi" w:hAnsi="Verdana"/>
          <w:b/>
          <w:bCs/>
          <w:color w:val="FF0000"/>
          <w:sz w:val="18"/>
          <w:szCs w:val="18"/>
          <w:u w:val="single"/>
        </w:rPr>
      </w:pPr>
      <w:r w:rsidRPr="007003E2">
        <w:rPr>
          <w:rFonts w:ascii="Verdana" w:eastAsiaTheme="minorHAnsi" w:hAnsi="Verdana"/>
          <w:b/>
          <w:bCs/>
          <w:color w:val="FF0000"/>
          <w:sz w:val="18"/>
          <w:szCs w:val="18"/>
          <w:u w:val="single"/>
        </w:rPr>
        <w:t>*) - niepotrzebne skreślić</w:t>
      </w:r>
    </w:p>
    <w:p w14:paraId="2783784D" w14:textId="77777777" w:rsidR="00A960F2" w:rsidRPr="007003E2" w:rsidRDefault="00A960F2" w:rsidP="00A960F2">
      <w:pPr>
        <w:autoSpaceDE w:val="0"/>
        <w:autoSpaceDN w:val="0"/>
        <w:ind w:left="0"/>
        <w:rPr>
          <w:rFonts w:ascii="Verdana" w:eastAsiaTheme="minorHAnsi" w:hAnsi="Verdana"/>
          <w:b/>
          <w:bCs/>
          <w:sz w:val="18"/>
          <w:szCs w:val="18"/>
        </w:rPr>
      </w:pPr>
    </w:p>
    <w:p w14:paraId="79AAEC26" w14:textId="77777777" w:rsidR="00A960F2" w:rsidRPr="007003E2" w:rsidRDefault="00A960F2" w:rsidP="00A960F2">
      <w:pPr>
        <w:autoSpaceDE w:val="0"/>
        <w:autoSpaceDN w:val="0"/>
        <w:ind w:left="0"/>
        <w:rPr>
          <w:rFonts w:ascii="Verdana" w:eastAsiaTheme="minorHAnsi" w:hAnsi="Verdana"/>
          <w:b/>
          <w:bCs/>
          <w:sz w:val="18"/>
          <w:szCs w:val="18"/>
        </w:rPr>
      </w:pPr>
    </w:p>
    <w:p w14:paraId="3EC8E007" w14:textId="77777777" w:rsidR="00392E63" w:rsidRPr="004617BE" w:rsidRDefault="00392E63" w:rsidP="00392E63">
      <w:pPr>
        <w:pStyle w:val="Akapitzlist"/>
        <w:numPr>
          <w:ilvl w:val="1"/>
          <w:numId w:val="41"/>
        </w:numPr>
        <w:ind w:left="284"/>
        <w:rPr>
          <w:rFonts w:ascii="Verdana" w:hAnsi="Verdana" w:cs="Tahoma"/>
          <w:sz w:val="18"/>
          <w:szCs w:val="18"/>
        </w:rPr>
      </w:pPr>
      <w:r w:rsidRPr="004617BE">
        <w:rPr>
          <w:rFonts w:ascii="Verdana" w:hAnsi="Verdana" w:cs="Tahoma"/>
          <w:sz w:val="18"/>
          <w:szCs w:val="18"/>
        </w:rPr>
        <w:t>Oświadczenie powinno zostać podpisane kwalifikowanym podpisem elektronicznym</w:t>
      </w:r>
    </w:p>
    <w:p w14:paraId="70C39C53" w14:textId="77777777" w:rsidR="00A960F2" w:rsidRPr="00873781" w:rsidRDefault="00A960F2" w:rsidP="00A960F2">
      <w:pPr>
        <w:autoSpaceDE w:val="0"/>
        <w:autoSpaceDN w:val="0"/>
        <w:adjustRightInd w:val="0"/>
        <w:ind w:left="4963"/>
        <w:rPr>
          <w:rFonts w:ascii="Verdana" w:eastAsia="Calibri" w:hAnsi="Verdana" w:cs="Arial"/>
          <w:sz w:val="14"/>
          <w:szCs w:val="14"/>
        </w:rPr>
      </w:pPr>
      <w:r w:rsidRPr="00873781">
        <w:rPr>
          <w:rFonts w:ascii="Verdana" w:eastAsia="Calibri" w:hAnsi="Verdana" w:cs="Arial"/>
          <w:sz w:val="18"/>
          <w:szCs w:val="18"/>
        </w:rPr>
        <w:t xml:space="preserve">                                                                               </w:t>
      </w:r>
    </w:p>
    <w:p w14:paraId="1B510EF2" w14:textId="77777777" w:rsidR="00A960F2" w:rsidRDefault="00A960F2" w:rsidP="00A960F2">
      <w:pPr>
        <w:autoSpaceDE w:val="0"/>
        <w:autoSpaceDN w:val="0"/>
        <w:adjustRightInd w:val="0"/>
        <w:ind w:left="0"/>
        <w:rPr>
          <w:rFonts w:ascii="Verdana" w:eastAsia="Calibri" w:hAnsi="Verdana" w:cs="Arial"/>
          <w:b/>
          <w:sz w:val="18"/>
          <w:szCs w:val="18"/>
        </w:rPr>
      </w:pPr>
    </w:p>
    <w:p w14:paraId="0FB717E2" w14:textId="3B474602" w:rsidR="00A960F2" w:rsidRDefault="00A960F2" w:rsidP="00A960F2">
      <w:pPr>
        <w:autoSpaceDE w:val="0"/>
        <w:autoSpaceDN w:val="0"/>
        <w:adjustRightInd w:val="0"/>
        <w:ind w:left="0"/>
        <w:rPr>
          <w:rFonts w:ascii="Verdana" w:eastAsia="Calibri" w:hAnsi="Verdana" w:cs="Arial"/>
          <w:b/>
          <w:sz w:val="18"/>
          <w:szCs w:val="18"/>
        </w:rPr>
      </w:pPr>
    </w:p>
    <w:p w14:paraId="38558FEC" w14:textId="457F185E" w:rsidR="00392E63" w:rsidRDefault="00392E63" w:rsidP="00A960F2">
      <w:pPr>
        <w:autoSpaceDE w:val="0"/>
        <w:autoSpaceDN w:val="0"/>
        <w:adjustRightInd w:val="0"/>
        <w:ind w:left="0"/>
        <w:rPr>
          <w:rFonts w:ascii="Verdana" w:eastAsia="Calibri" w:hAnsi="Verdana" w:cs="Arial"/>
          <w:b/>
          <w:sz w:val="18"/>
          <w:szCs w:val="18"/>
        </w:rPr>
      </w:pPr>
    </w:p>
    <w:p w14:paraId="37D69A80" w14:textId="3EF1FDDC" w:rsidR="00392E63" w:rsidRDefault="00392E63" w:rsidP="00A960F2">
      <w:pPr>
        <w:autoSpaceDE w:val="0"/>
        <w:autoSpaceDN w:val="0"/>
        <w:adjustRightInd w:val="0"/>
        <w:ind w:left="0"/>
        <w:rPr>
          <w:rFonts w:ascii="Verdana" w:eastAsia="Calibri" w:hAnsi="Verdana" w:cs="Arial"/>
          <w:b/>
          <w:sz w:val="18"/>
          <w:szCs w:val="18"/>
        </w:rPr>
      </w:pPr>
    </w:p>
    <w:p w14:paraId="64A4C732" w14:textId="207AC70C" w:rsidR="00392E63" w:rsidRDefault="00392E63" w:rsidP="00A960F2">
      <w:pPr>
        <w:autoSpaceDE w:val="0"/>
        <w:autoSpaceDN w:val="0"/>
        <w:adjustRightInd w:val="0"/>
        <w:ind w:left="0"/>
        <w:rPr>
          <w:rFonts w:ascii="Verdana" w:eastAsia="Calibri" w:hAnsi="Verdana" w:cs="Arial"/>
          <w:b/>
          <w:sz w:val="18"/>
          <w:szCs w:val="18"/>
        </w:rPr>
      </w:pPr>
    </w:p>
    <w:p w14:paraId="2132D0D5" w14:textId="77777777" w:rsidR="00392E63" w:rsidRDefault="00392E63" w:rsidP="00A960F2">
      <w:pPr>
        <w:autoSpaceDE w:val="0"/>
        <w:autoSpaceDN w:val="0"/>
        <w:adjustRightInd w:val="0"/>
        <w:ind w:left="0"/>
        <w:rPr>
          <w:rFonts w:ascii="Verdana" w:eastAsia="Calibri" w:hAnsi="Verdana" w:cs="Arial"/>
          <w:b/>
          <w:sz w:val="18"/>
          <w:szCs w:val="18"/>
        </w:rPr>
      </w:pPr>
    </w:p>
    <w:p w14:paraId="050D2D9A" w14:textId="0CF7A5C9" w:rsidR="00A960F2" w:rsidRPr="00AB320A" w:rsidRDefault="00A960F2" w:rsidP="00A960F2">
      <w:pPr>
        <w:autoSpaceDE w:val="0"/>
        <w:autoSpaceDN w:val="0"/>
        <w:adjustRightInd w:val="0"/>
        <w:ind w:left="0"/>
        <w:rPr>
          <w:rFonts w:ascii="Verdana" w:eastAsia="Calibri" w:hAnsi="Verdana" w:cs="Arial"/>
          <w:b/>
          <w:sz w:val="18"/>
          <w:szCs w:val="18"/>
        </w:rPr>
      </w:pPr>
      <w:r w:rsidRPr="00AB320A">
        <w:rPr>
          <w:rFonts w:ascii="Verdana" w:eastAsia="Calibri" w:hAnsi="Verdana" w:cs="Arial"/>
          <w:b/>
          <w:sz w:val="18"/>
          <w:szCs w:val="18"/>
        </w:rPr>
        <w:t>Numer sprawy:  ZP/</w:t>
      </w:r>
      <w:r>
        <w:rPr>
          <w:rFonts w:ascii="Verdana" w:eastAsia="Calibri" w:hAnsi="Verdana" w:cs="Arial"/>
          <w:b/>
          <w:sz w:val="18"/>
          <w:szCs w:val="18"/>
        </w:rPr>
        <w:t>91</w:t>
      </w:r>
      <w:r w:rsidRPr="00AB320A">
        <w:rPr>
          <w:rFonts w:ascii="Verdana" w:eastAsia="Calibri" w:hAnsi="Verdana" w:cs="Arial"/>
          <w:b/>
          <w:sz w:val="18"/>
          <w:szCs w:val="18"/>
        </w:rPr>
        <w:t>/201</w:t>
      </w:r>
      <w:r>
        <w:rPr>
          <w:rFonts w:ascii="Verdana" w:eastAsia="Calibri" w:hAnsi="Verdana" w:cs="Arial"/>
          <w:b/>
          <w:sz w:val="18"/>
          <w:szCs w:val="18"/>
        </w:rPr>
        <w:t>9</w:t>
      </w:r>
      <w:r w:rsidRPr="00AB320A">
        <w:rPr>
          <w:rFonts w:ascii="Verdana" w:eastAsia="Calibri" w:hAnsi="Verdana" w:cs="Arial"/>
          <w:b/>
          <w:sz w:val="18"/>
          <w:szCs w:val="18"/>
        </w:rPr>
        <w:t xml:space="preserve">                                                                           Załącznik nr </w:t>
      </w:r>
      <w:r>
        <w:rPr>
          <w:rFonts w:ascii="Verdana" w:eastAsia="Calibri" w:hAnsi="Verdana" w:cs="Arial"/>
          <w:b/>
          <w:sz w:val="18"/>
          <w:szCs w:val="18"/>
        </w:rPr>
        <w:t>6</w:t>
      </w:r>
      <w:r w:rsidRPr="00AB320A">
        <w:rPr>
          <w:rFonts w:ascii="Verdana" w:eastAsia="Calibri" w:hAnsi="Verdana" w:cs="Arial"/>
          <w:b/>
          <w:sz w:val="18"/>
          <w:szCs w:val="18"/>
        </w:rPr>
        <w:t xml:space="preserve">  </w:t>
      </w:r>
    </w:p>
    <w:p w14:paraId="659B1987" w14:textId="77777777" w:rsidR="00A960F2" w:rsidRPr="00AB320A" w:rsidRDefault="00A960F2" w:rsidP="00A960F2">
      <w:pPr>
        <w:autoSpaceDE w:val="0"/>
        <w:autoSpaceDN w:val="0"/>
        <w:adjustRightInd w:val="0"/>
        <w:ind w:left="0"/>
        <w:rPr>
          <w:rFonts w:ascii="Verdana" w:eastAsia="Calibri" w:hAnsi="Verdana" w:cs="Arial"/>
          <w:sz w:val="18"/>
          <w:szCs w:val="18"/>
        </w:rPr>
      </w:pPr>
    </w:p>
    <w:p w14:paraId="0A2F2CCF" w14:textId="77777777" w:rsidR="00A960F2" w:rsidRPr="00AB320A" w:rsidRDefault="00A960F2" w:rsidP="00A960F2">
      <w:pPr>
        <w:autoSpaceDE w:val="0"/>
        <w:autoSpaceDN w:val="0"/>
        <w:adjustRightInd w:val="0"/>
        <w:ind w:left="0"/>
        <w:rPr>
          <w:rFonts w:ascii="Verdana" w:eastAsia="Calibri" w:hAnsi="Verdana" w:cs="Arial"/>
          <w:sz w:val="18"/>
          <w:szCs w:val="18"/>
        </w:rPr>
      </w:pPr>
    </w:p>
    <w:p w14:paraId="4ED6AFBB" w14:textId="77777777" w:rsidR="00A960F2" w:rsidRPr="00AB320A" w:rsidRDefault="00A960F2" w:rsidP="00A960F2">
      <w:pPr>
        <w:autoSpaceDE w:val="0"/>
        <w:autoSpaceDN w:val="0"/>
        <w:adjustRightInd w:val="0"/>
        <w:ind w:left="0"/>
        <w:rPr>
          <w:rFonts w:ascii="Verdana" w:eastAsia="Calibri" w:hAnsi="Verdana" w:cs="Arial"/>
          <w:b/>
          <w:sz w:val="18"/>
          <w:szCs w:val="18"/>
        </w:rPr>
      </w:pPr>
    </w:p>
    <w:p w14:paraId="1D206B0F" w14:textId="77777777" w:rsidR="00A960F2" w:rsidRPr="00AB320A" w:rsidRDefault="00A960F2" w:rsidP="00A960F2">
      <w:pPr>
        <w:autoSpaceDE w:val="0"/>
        <w:autoSpaceDN w:val="0"/>
        <w:adjustRightInd w:val="0"/>
        <w:ind w:left="0"/>
        <w:jc w:val="center"/>
        <w:rPr>
          <w:rFonts w:ascii="Verdana" w:eastAsia="Calibri" w:hAnsi="Verdana" w:cs="Arial"/>
          <w:b/>
          <w:sz w:val="18"/>
          <w:szCs w:val="18"/>
        </w:rPr>
      </w:pPr>
      <w:r w:rsidRPr="00AB320A">
        <w:rPr>
          <w:rFonts w:ascii="Verdana" w:eastAsia="Calibri" w:hAnsi="Verdana" w:cs="Arial"/>
          <w:b/>
          <w:sz w:val="18"/>
          <w:szCs w:val="18"/>
        </w:rPr>
        <w:t>OŚWIADCZENIE WYKONAWCY</w:t>
      </w:r>
    </w:p>
    <w:p w14:paraId="7FB7D4EB" w14:textId="77777777" w:rsidR="00A960F2" w:rsidRPr="00AB320A" w:rsidRDefault="00A960F2" w:rsidP="00A960F2">
      <w:pPr>
        <w:autoSpaceDE w:val="0"/>
        <w:autoSpaceDN w:val="0"/>
        <w:adjustRightInd w:val="0"/>
        <w:ind w:left="0"/>
        <w:jc w:val="center"/>
        <w:rPr>
          <w:rFonts w:ascii="Verdana" w:eastAsia="Calibri" w:hAnsi="Verdana" w:cs="Arial"/>
          <w:sz w:val="18"/>
          <w:szCs w:val="18"/>
        </w:rPr>
      </w:pPr>
    </w:p>
    <w:p w14:paraId="4A703D99" w14:textId="77777777" w:rsidR="00A960F2" w:rsidRDefault="00A960F2" w:rsidP="00A960F2">
      <w:pPr>
        <w:autoSpaceDE w:val="0"/>
        <w:autoSpaceDN w:val="0"/>
        <w:adjustRightInd w:val="0"/>
        <w:ind w:left="0"/>
        <w:jc w:val="center"/>
        <w:rPr>
          <w:rFonts w:ascii="Verdana" w:eastAsia="Calibri" w:hAnsi="Verdana" w:cs="Arial"/>
          <w:sz w:val="18"/>
          <w:szCs w:val="18"/>
        </w:rPr>
      </w:pPr>
      <w:r w:rsidRPr="00AB320A">
        <w:rPr>
          <w:rFonts w:ascii="Verdana" w:eastAsia="Calibri" w:hAnsi="Verdana" w:cs="Arial"/>
          <w:sz w:val="18"/>
          <w:szCs w:val="18"/>
        </w:rPr>
        <w:t>Nazwa Wykonawcy</w:t>
      </w:r>
      <w:r w:rsidRPr="00AB320A">
        <w:rPr>
          <w:rFonts w:ascii="Verdana" w:eastAsia="Calibri" w:hAnsi="Verdana" w:cs="Arial"/>
          <w:sz w:val="18"/>
          <w:szCs w:val="18"/>
        </w:rPr>
        <w:tab/>
        <w:t>…………………………………………………………………………………………………………………</w:t>
      </w:r>
    </w:p>
    <w:p w14:paraId="4EF7E4BB" w14:textId="77777777" w:rsidR="00A960F2" w:rsidRPr="00AB320A" w:rsidRDefault="00A960F2" w:rsidP="00A960F2">
      <w:pPr>
        <w:autoSpaceDE w:val="0"/>
        <w:autoSpaceDN w:val="0"/>
        <w:adjustRightInd w:val="0"/>
        <w:ind w:left="0"/>
        <w:jc w:val="center"/>
        <w:rPr>
          <w:rFonts w:ascii="Verdana" w:eastAsia="Calibri" w:hAnsi="Verdana" w:cs="Arial"/>
          <w:sz w:val="18"/>
          <w:szCs w:val="18"/>
        </w:rPr>
      </w:pPr>
    </w:p>
    <w:p w14:paraId="170EC515" w14:textId="77777777" w:rsidR="00A960F2" w:rsidRPr="00AB320A" w:rsidRDefault="00A960F2" w:rsidP="00A960F2">
      <w:pPr>
        <w:autoSpaceDE w:val="0"/>
        <w:autoSpaceDN w:val="0"/>
        <w:adjustRightInd w:val="0"/>
        <w:ind w:left="0"/>
        <w:jc w:val="center"/>
        <w:rPr>
          <w:rFonts w:ascii="Verdana" w:eastAsia="Calibri" w:hAnsi="Verdana" w:cs="Arial"/>
          <w:sz w:val="18"/>
          <w:szCs w:val="18"/>
        </w:rPr>
      </w:pPr>
      <w:r w:rsidRPr="00AB320A">
        <w:rPr>
          <w:rFonts w:ascii="Verdana" w:eastAsia="Calibri" w:hAnsi="Verdana" w:cs="Arial"/>
          <w:sz w:val="18"/>
          <w:szCs w:val="18"/>
        </w:rPr>
        <w:t>Adres Wykonawcy</w:t>
      </w:r>
      <w:r w:rsidRPr="00AB320A">
        <w:rPr>
          <w:rFonts w:ascii="Verdana" w:eastAsia="Calibri" w:hAnsi="Verdana" w:cs="Arial"/>
          <w:sz w:val="18"/>
          <w:szCs w:val="18"/>
        </w:rPr>
        <w:tab/>
        <w:t>…………………………………………………………………………………………………………………</w:t>
      </w:r>
    </w:p>
    <w:p w14:paraId="2CAB86BB" w14:textId="77777777" w:rsidR="00A960F2" w:rsidRPr="00AB320A" w:rsidRDefault="00A960F2" w:rsidP="00A960F2">
      <w:pPr>
        <w:autoSpaceDE w:val="0"/>
        <w:autoSpaceDN w:val="0"/>
        <w:adjustRightInd w:val="0"/>
        <w:ind w:left="0"/>
        <w:jc w:val="center"/>
        <w:rPr>
          <w:rFonts w:ascii="Verdana" w:eastAsia="Calibri" w:hAnsi="Verdana" w:cs="Arial"/>
          <w:sz w:val="18"/>
          <w:szCs w:val="18"/>
        </w:rPr>
      </w:pPr>
    </w:p>
    <w:p w14:paraId="4B5C6E14" w14:textId="77777777" w:rsidR="00A960F2" w:rsidRPr="00AB320A" w:rsidRDefault="00A960F2" w:rsidP="00A960F2">
      <w:pPr>
        <w:autoSpaceDE w:val="0"/>
        <w:autoSpaceDN w:val="0"/>
        <w:adjustRightInd w:val="0"/>
        <w:ind w:left="0"/>
        <w:jc w:val="center"/>
        <w:rPr>
          <w:rFonts w:ascii="Verdana" w:eastAsia="Calibri" w:hAnsi="Verdana" w:cs="Arial"/>
          <w:sz w:val="18"/>
          <w:szCs w:val="18"/>
        </w:rPr>
      </w:pPr>
      <w:r w:rsidRPr="00AB320A">
        <w:rPr>
          <w:rFonts w:ascii="Verdana" w:eastAsia="Calibri" w:hAnsi="Verdana" w:cs="Arial"/>
          <w:sz w:val="18"/>
          <w:szCs w:val="18"/>
        </w:rPr>
        <w:t>Składając ofertę na:</w:t>
      </w:r>
    </w:p>
    <w:p w14:paraId="33F7CD4F" w14:textId="77777777" w:rsidR="00A960F2" w:rsidRPr="00AB320A" w:rsidRDefault="00A960F2" w:rsidP="00A960F2">
      <w:pPr>
        <w:autoSpaceDE w:val="0"/>
        <w:autoSpaceDN w:val="0"/>
        <w:adjustRightInd w:val="0"/>
        <w:ind w:left="0"/>
        <w:jc w:val="center"/>
        <w:rPr>
          <w:rFonts w:ascii="Verdana" w:hAnsi="Verdana" w:cs="Arial"/>
          <w:b/>
          <w:color w:val="FF0000"/>
          <w:sz w:val="18"/>
          <w:szCs w:val="18"/>
        </w:rPr>
      </w:pPr>
    </w:p>
    <w:p w14:paraId="77DA1F95" w14:textId="77777777" w:rsidR="00A960F2" w:rsidRPr="00A960F2" w:rsidRDefault="00A960F2" w:rsidP="00A960F2">
      <w:pPr>
        <w:autoSpaceDE w:val="0"/>
        <w:autoSpaceDN w:val="0"/>
        <w:adjustRightInd w:val="0"/>
        <w:spacing w:line="300" w:lineRule="auto"/>
        <w:ind w:left="0"/>
        <w:jc w:val="center"/>
        <w:rPr>
          <w:rFonts w:ascii="Verdana" w:hAnsi="Verdana" w:cs="Arial"/>
          <w:b/>
          <w:sz w:val="22"/>
          <w:szCs w:val="22"/>
        </w:rPr>
      </w:pPr>
      <w:r w:rsidRPr="00A960F2">
        <w:rPr>
          <w:rFonts w:ascii="Verdana" w:hAnsi="Verdana" w:cs="Arial"/>
          <w:b/>
          <w:sz w:val="22"/>
          <w:szCs w:val="22"/>
        </w:rPr>
        <w:t>„Usługa dostępu do obiektów sportowo-rekreacyjnych  dla pracowników Uniwersytetu Medycznego w Łodzi i członków ich rodzin”</w:t>
      </w:r>
    </w:p>
    <w:p w14:paraId="4CD82AB2" w14:textId="77777777" w:rsidR="00A960F2" w:rsidRPr="00AB320A" w:rsidRDefault="00A960F2" w:rsidP="00A960F2">
      <w:pPr>
        <w:autoSpaceDE w:val="0"/>
        <w:autoSpaceDN w:val="0"/>
        <w:adjustRightInd w:val="0"/>
        <w:ind w:left="0"/>
        <w:jc w:val="center"/>
        <w:rPr>
          <w:rFonts w:ascii="Verdana" w:eastAsia="Calibri" w:hAnsi="Verdana" w:cs="Arial"/>
          <w:sz w:val="18"/>
          <w:szCs w:val="18"/>
        </w:rPr>
      </w:pPr>
    </w:p>
    <w:p w14:paraId="1BEADA43" w14:textId="77777777" w:rsidR="00A960F2" w:rsidRPr="00AB320A" w:rsidRDefault="00A960F2" w:rsidP="00A960F2">
      <w:pPr>
        <w:autoSpaceDE w:val="0"/>
        <w:autoSpaceDN w:val="0"/>
        <w:adjustRightInd w:val="0"/>
        <w:ind w:left="0"/>
        <w:rPr>
          <w:rFonts w:ascii="Verdana" w:eastAsia="Calibri" w:hAnsi="Verdana" w:cs="Arial"/>
          <w:sz w:val="18"/>
          <w:szCs w:val="18"/>
        </w:rPr>
      </w:pPr>
    </w:p>
    <w:p w14:paraId="1BC40FE3" w14:textId="77777777" w:rsidR="00A960F2" w:rsidRPr="00AB320A" w:rsidRDefault="00A960F2" w:rsidP="00A960F2">
      <w:pPr>
        <w:autoSpaceDE w:val="0"/>
        <w:autoSpaceDN w:val="0"/>
        <w:adjustRightInd w:val="0"/>
        <w:ind w:left="0"/>
        <w:rPr>
          <w:rFonts w:ascii="Verdana" w:eastAsia="Calibri" w:hAnsi="Verdana" w:cs="Arial"/>
          <w:sz w:val="18"/>
          <w:szCs w:val="18"/>
        </w:rPr>
      </w:pPr>
      <w:r w:rsidRPr="00AB320A">
        <w:rPr>
          <w:rFonts w:ascii="Verdana" w:eastAsia="Calibri" w:hAnsi="Verdana" w:cs="Arial"/>
          <w:sz w:val="18"/>
          <w:szCs w:val="18"/>
        </w:rPr>
        <w:t>Oświadczam, że:</w:t>
      </w:r>
    </w:p>
    <w:p w14:paraId="4BA23F3F" w14:textId="77777777" w:rsidR="00A960F2" w:rsidRPr="00AB320A" w:rsidRDefault="00A960F2" w:rsidP="00A960F2">
      <w:pPr>
        <w:autoSpaceDE w:val="0"/>
        <w:autoSpaceDN w:val="0"/>
        <w:adjustRightInd w:val="0"/>
        <w:ind w:left="0"/>
        <w:rPr>
          <w:rFonts w:ascii="Verdana" w:eastAsia="Calibri" w:hAnsi="Verdana" w:cs="Arial"/>
          <w:sz w:val="18"/>
          <w:szCs w:val="18"/>
        </w:rPr>
      </w:pPr>
    </w:p>
    <w:p w14:paraId="2A612E2D" w14:textId="77777777" w:rsidR="00A960F2" w:rsidRPr="00AB320A" w:rsidRDefault="00A960F2" w:rsidP="00DC30DA">
      <w:pPr>
        <w:numPr>
          <w:ilvl w:val="0"/>
          <w:numId w:val="70"/>
        </w:numPr>
        <w:contextualSpacing/>
        <w:rPr>
          <w:rFonts w:ascii="Verdana" w:hAnsi="Verdana" w:cs="Tahoma"/>
          <w:sz w:val="18"/>
          <w:szCs w:val="18"/>
        </w:rPr>
      </w:pPr>
      <w:r w:rsidRPr="00AB320A">
        <w:rPr>
          <w:rFonts w:ascii="Verdana" w:hAnsi="Verdana" w:cs="Tahoma"/>
          <w:sz w:val="18"/>
          <w:szCs w:val="18"/>
        </w:rPr>
        <w:t xml:space="preserve">Wobec podmiotu, który reprezentuję nie wydano prawomocnego wyroku sądu lub ostatecznej decyzji administracyjnej o zaleganiu z uiszczaniem podatków, opłat lub składek na ubezpieczenia społeczne lub zdrowotne albo w przypadku wydania takiego wyroku lub decyzji dokumentów potwierdzających dokonanie płatności tych należności wraz </w:t>
      </w:r>
      <w:r>
        <w:rPr>
          <w:rFonts w:ascii="Verdana" w:hAnsi="Verdana" w:cs="Tahoma"/>
          <w:sz w:val="18"/>
          <w:szCs w:val="18"/>
        </w:rPr>
        <w:br/>
      </w:r>
      <w:r w:rsidRPr="00AB320A">
        <w:rPr>
          <w:rFonts w:ascii="Verdana" w:hAnsi="Verdana" w:cs="Tahoma"/>
          <w:sz w:val="18"/>
          <w:szCs w:val="18"/>
        </w:rPr>
        <w:t>z ewentualnymi odsetkami lub grzywnami lub zawarcie wiążącego porozumienia w sprawie spłat tych należności,</w:t>
      </w:r>
    </w:p>
    <w:p w14:paraId="6D354977" w14:textId="77777777" w:rsidR="00A960F2" w:rsidRPr="00AB320A" w:rsidRDefault="00A960F2" w:rsidP="00A960F2">
      <w:pPr>
        <w:tabs>
          <w:tab w:val="num" w:pos="6456"/>
        </w:tabs>
        <w:ind w:left="708" w:hanging="360"/>
        <w:rPr>
          <w:rFonts w:ascii="Verdana" w:hAnsi="Verdana" w:cs="Tahoma"/>
          <w:sz w:val="18"/>
          <w:szCs w:val="18"/>
        </w:rPr>
      </w:pPr>
    </w:p>
    <w:p w14:paraId="30504142" w14:textId="69BEB5FD" w:rsidR="00A960F2" w:rsidRDefault="00A960F2" w:rsidP="00DC30DA">
      <w:pPr>
        <w:numPr>
          <w:ilvl w:val="0"/>
          <w:numId w:val="70"/>
        </w:numPr>
        <w:contextualSpacing/>
        <w:rPr>
          <w:rFonts w:ascii="Verdana" w:hAnsi="Verdana" w:cs="Tahoma"/>
          <w:sz w:val="18"/>
          <w:szCs w:val="18"/>
        </w:rPr>
      </w:pPr>
      <w:r w:rsidRPr="00AB320A">
        <w:rPr>
          <w:rFonts w:ascii="Verdana" w:hAnsi="Verdana" w:cs="Tahoma"/>
          <w:sz w:val="18"/>
          <w:szCs w:val="18"/>
        </w:rPr>
        <w:t>Wobec podmiotu, który reprezentuję nie w</w:t>
      </w:r>
      <w:r>
        <w:rPr>
          <w:rFonts w:ascii="Verdana" w:hAnsi="Verdana" w:cs="Tahoma"/>
          <w:sz w:val="18"/>
          <w:szCs w:val="18"/>
        </w:rPr>
        <w:t xml:space="preserve">ydano orzeczenia tytułem środka </w:t>
      </w:r>
      <w:r w:rsidRPr="00AB320A">
        <w:rPr>
          <w:rFonts w:ascii="Verdana" w:hAnsi="Verdana" w:cs="Tahoma"/>
          <w:sz w:val="18"/>
          <w:szCs w:val="18"/>
        </w:rPr>
        <w:t>zapobiegawczego zakazu ubiegania się o zamówienia publiczne,</w:t>
      </w:r>
    </w:p>
    <w:p w14:paraId="67561877" w14:textId="77777777" w:rsidR="00A960F2" w:rsidRDefault="00A960F2" w:rsidP="00A960F2">
      <w:pPr>
        <w:pStyle w:val="Akapitzlist"/>
        <w:rPr>
          <w:rFonts w:ascii="Verdana" w:hAnsi="Verdana" w:cs="Tahoma"/>
          <w:sz w:val="18"/>
          <w:szCs w:val="18"/>
        </w:rPr>
      </w:pPr>
    </w:p>
    <w:p w14:paraId="625C3627" w14:textId="77777777" w:rsidR="00A960F2" w:rsidRPr="003B3D74" w:rsidRDefault="00A960F2" w:rsidP="00DC30DA">
      <w:pPr>
        <w:pStyle w:val="Akapitzlist"/>
        <w:numPr>
          <w:ilvl w:val="0"/>
          <w:numId w:val="70"/>
        </w:numPr>
        <w:autoSpaceDE w:val="0"/>
        <w:autoSpaceDN w:val="0"/>
        <w:adjustRightInd w:val="0"/>
        <w:rPr>
          <w:rFonts w:ascii="Verdana" w:eastAsia="Calibri" w:hAnsi="Verdana" w:cs="Arial"/>
          <w:sz w:val="18"/>
          <w:szCs w:val="18"/>
        </w:rPr>
      </w:pPr>
      <w:r w:rsidRPr="003B3D74">
        <w:rPr>
          <w:rFonts w:ascii="Verdana" w:eastAsia="Calibri" w:hAnsi="Verdana"/>
          <w:b/>
          <w:sz w:val="18"/>
        </w:rPr>
        <w:t>nie zalegam</w:t>
      </w:r>
      <w:r w:rsidRPr="003B3D74">
        <w:rPr>
          <w:rFonts w:ascii="Verdana" w:eastAsia="Calibri" w:hAnsi="Verdana"/>
          <w:sz w:val="18"/>
        </w:rPr>
        <w:t xml:space="preserve"> z opłacaniem podatków i opłat lokalnych, o których mowa w ustawie z dnia 12 stycznia 1991 r. o podatkach i opłatach lokalnych (Dz.</w:t>
      </w:r>
      <w:r w:rsidRPr="003B3D74">
        <w:rPr>
          <w:rFonts w:ascii="Verdana" w:eastAsia="Calibri" w:hAnsi="Verdana" w:cs="Arial"/>
          <w:sz w:val="18"/>
          <w:szCs w:val="18"/>
        </w:rPr>
        <w:t>U.2016.716)</w:t>
      </w:r>
    </w:p>
    <w:p w14:paraId="5458A245" w14:textId="77777777" w:rsidR="00A960F2" w:rsidRPr="00AB320A" w:rsidRDefault="00A960F2" w:rsidP="00A960F2">
      <w:pPr>
        <w:ind w:left="720"/>
        <w:contextualSpacing/>
        <w:rPr>
          <w:rFonts w:ascii="Verdana" w:hAnsi="Verdana" w:cs="Tahoma"/>
          <w:sz w:val="18"/>
          <w:szCs w:val="18"/>
        </w:rPr>
      </w:pPr>
    </w:p>
    <w:p w14:paraId="11E45187" w14:textId="77777777" w:rsidR="00A960F2" w:rsidRPr="00AB320A" w:rsidRDefault="00A960F2" w:rsidP="00A960F2">
      <w:pPr>
        <w:ind w:left="0"/>
        <w:jc w:val="left"/>
        <w:rPr>
          <w:rFonts w:ascii="Verdana" w:hAnsi="Verdana" w:cs="Arial"/>
          <w:sz w:val="18"/>
          <w:szCs w:val="18"/>
        </w:rPr>
      </w:pPr>
    </w:p>
    <w:p w14:paraId="7F1865A1" w14:textId="77777777" w:rsidR="00A960F2" w:rsidRPr="00AB320A" w:rsidRDefault="00A960F2" w:rsidP="00A960F2">
      <w:pPr>
        <w:autoSpaceDE w:val="0"/>
        <w:autoSpaceDN w:val="0"/>
        <w:adjustRightInd w:val="0"/>
        <w:ind w:left="0"/>
        <w:rPr>
          <w:rFonts w:ascii="Verdana" w:eastAsia="Calibri" w:hAnsi="Verdana" w:cs="Arial"/>
          <w:sz w:val="18"/>
          <w:szCs w:val="18"/>
        </w:rPr>
      </w:pPr>
    </w:p>
    <w:p w14:paraId="65FFDD87" w14:textId="77777777" w:rsidR="00A960F2" w:rsidRPr="00AB320A" w:rsidRDefault="00A960F2" w:rsidP="00A960F2">
      <w:pPr>
        <w:autoSpaceDE w:val="0"/>
        <w:autoSpaceDN w:val="0"/>
        <w:adjustRightInd w:val="0"/>
        <w:ind w:left="0"/>
        <w:rPr>
          <w:rFonts w:ascii="Verdana" w:eastAsia="Calibri" w:hAnsi="Verdana" w:cs="Arial"/>
          <w:sz w:val="18"/>
          <w:szCs w:val="18"/>
        </w:rPr>
      </w:pPr>
      <w:r w:rsidRPr="00AB320A">
        <w:rPr>
          <w:rFonts w:ascii="Verdana" w:eastAsia="Calibri" w:hAnsi="Verdana" w:cs="Arial"/>
          <w:sz w:val="18"/>
          <w:szCs w:val="18"/>
        </w:rPr>
        <w:t xml:space="preserve"> </w:t>
      </w:r>
    </w:p>
    <w:p w14:paraId="23E2709E" w14:textId="77777777" w:rsidR="00A960F2" w:rsidRPr="00AB320A" w:rsidRDefault="00A960F2" w:rsidP="00A960F2">
      <w:pPr>
        <w:autoSpaceDE w:val="0"/>
        <w:autoSpaceDN w:val="0"/>
        <w:adjustRightInd w:val="0"/>
        <w:ind w:left="0"/>
        <w:rPr>
          <w:rFonts w:ascii="Verdana" w:eastAsia="Calibri" w:hAnsi="Verdana" w:cs="Arial"/>
          <w:sz w:val="18"/>
          <w:szCs w:val="18"/>
        </w:rPr>
      </w:pPr>
    </w:p>
    <w:p w14:paraId="5F6CA120" w14:textId="77777777" w:rsidR="00392E63" w:rsidRPr="004617BE" w:rsidRDefault="00392E63" w:rsidP="00392E63">
      <w:pPr>
        <w:pStyle w:val="Akapitzlist"/>
        <w:numPr>
          <w:ilvl w:val="1"/>
          <w:numId w:val="41"/>
        </w:numPr>
        <w:ind w:left="284"/>
        <w:rPr>
          <w:rFonts w:ascii="Verdana" w:hAnsi="Verdana" w:cs="Tahoma"/>
          <w:sz w:val="18"/>
          <w:szCs w:val="18"/>
        </w:rPr>
      </w:pPr>
      <w:r w:rsidRPr="004617BE">
        <w:rPr>
          <w:rFonts w:ascii="Verdana" w:hAnsi="Verdana" w:cs="Tahoma"/>
          <w:sz w:val="18"/>
          <w:szCs w:val="18"/>
        </w:rPr>
        <w:t>Oświadczenie powinno zostać podpisane kwalifikowanym podpisem elektronicznym</w:t>
      </w:r>
    </w:p>
    <w:p w14:paraId="14BDF3B5" w14:textId="77777777" w:rsidR="00A960F2" w:rsidRPr="00AB320A" w:rsidRDefault="00A960F2" w:rsidP="00A960F2">
      <w:pPr>
        <w:autoSpaceDE w:val="0"/>
        <w:autoSpaceDN w:val="0"/>
        <w:adjustRightInd w:val="0"/>
        <w:ind w:left="0"/>
        <w:rPr>
          <w:rFonts w:ascii="Arial" w:eastAsia="Calibri" w:hAnsi="Arial" w:cs="Arial"/>
          <w:sz w:val="18"/>
          <w:szCs w:val="18"/>
        </w:rPr>
      </w:pPr>
    </w:p>
    <w:p w14:paraId="563B3474" w14:textId="77777777" w:rsidR="00A960F2" w:rsidRPr="00AB320A" w:rsidRDefault="00A960F2" w:rsidP="00A960F2">
      <w:pPr>
        <w:tabs>
          <w:tab w:val="left" w:pos="7938"/>
        </w:tabs>
        <w:autoSpaceDE w:val="0"/>
        <w:autoSpaceDN w:val="0"/>
        <w:adjustRightInd w:val="0"/>
        <w:spacing w:line="240" w:lineRule="auto"/>
        <w:ind w:left="0"/>
        <w:jc w:val="left"/>
        <w:rPr>
          <w:rFonts w:ascii="Verdana" w:hAnsi="Verdana"/>
          <w:sz w:val="18"/>
          <w:szCs w:val="18"/>
        </w:rPr>
      </w:pPr>
    </w:p>
    <w:p w14:paraId="38582DD8" w14:textId="77777777" w:rsidR="00A960F2" w:rsidRDefault="00A960F2" w:rsidP="00A960F2">
      <w:pPr>
        <w:ind w:left="0"/>
        <w:rPr>
          <w:rFonts w:ascii="Verdana" w:hAnsi="Verdana" w:cs="Tahoma"/>
          <w:b/>
          <w:sz w:val="18"/>
          <w:szCs w:val="18"/>
        </w:rPr>
      </w:pPr>
    </w:p>
    <w:p w14:paraId="758E0D0F" w14:textId="77777777" w:rsidR="00D70AEA" w:rsidRDefault="00D70AEA" w:rsidP="00A960F2">
      <w:pPr>
        <w:ind w:left="0"/>
        <w:rPr>
          <w:rFonts w:ascii="Verdana" w:hAnsi="Verdana" w:cs="Tahoma"/>
          <w:b/>
          <w:sz w:val="18"/>
          <w:szCs w:val="18"/>
        </w:rPr>
        <w:sectPr w:rsidR="00D70AEA" w:rsidSect="00A960F2">
          <w:footerReference w:type="default" r:id="rId19"/>
          <w:pgSz w:w="11906" w:h="16838" w:code="9"/>
          <w:pgMar w:top="709" w:right="849" w:bottom="1078" w:left="1418" w:header="426" w:footer="0" w:gutter="0"/>
          <w:cols w:space="708"/>
          <w:titlePg/>
          <w:docGrid w:linePitch="360"/>
        </w:sectPr>
      </w:pPr>
    </w:p>
    <w:p w14:paraId="0FF4EAC6" w14:textId="4FF40B28" w:rsidR="00D70AEA" w:rsidRPr="0051219E" w:rsidRDefault="00D70AEA" w:rsidP="00D70AEA">
      <w:pPr>
        <w:numPr>
          <w:ilvl w:val="8"/>
          <w:numId w:val="0"/>
        </w:numPr>
        <w:tabs>
          <w:tab w:val="left" w:pos="7938"/>
        </w:tabs>
        <w:spacing w:before="240" w:after="60" w:line="240" w:lineRule="auto"/>
        <w:jc w:val="left"/>
        <w:outlineLvl w:val="4"/>
        <w:rPr>
          <w:rFonts w:ascii="Verdana" w:hAnsi="Verdana"/>
          <w:b/>
          <w:bCs/>
          <w:iCs/>
          <w:sz w:val="18"/>
          <w:szCs w:val="18"/>
        </w:rPr>
      </w:pPr>
      <w:r w:rsidRPr="0051219E">
        <w:rPr>
          <w:rFonts w:ascii="Verdana" w:hAnsi="Verdana"/>
          <w:bCs/>
          <w:iCs/>
          <w:sz w:val="18"/>
          <w:szCs w:val="18"/>
        </w:rPr>
        <w:lastRenderedPageBreak/>
        <w:t>Numer sprawy:</w:t>
      </w:r>
      <w:r w:rsidRPr="0051219E">
        <w:rPr>
          <w:rFonts w:ascii="Verdana" w:hAnsi="Verdana"/>
          <w:b/>
          <w:bCs/>
          <w:iCs/>
          <w:sz w:val="18"/>
          <w:szCs w:val="18"/>
        </w:rPr>
        <w:t xml:space="preserve">  </w:t>
      </w:r>
      <w:r>
        <w:rPr>
          <w:rFonts w:ascii="Verdana" w:hAnsi="Verdana"/>
          <w:b/>
          <w:sz w:val="18"/>
          <w:szCs w:val="18"/>
        </w:rPr>
        <w:t>ZP/</w:t>
      </w:r>
      <w:r w:rsidR="009F2E1D">
        <w:rPr>
          <w:rFonts w:ascii="Verdana" w:hAnsi="Verdana"/>
          <w:b/>
          <w:sz w:val="18"/>
          <w:szCs w:val="18"/>
        </w:rPr>
        <w:t>91</w:t>
      </w:r>
      <w:r w:rsidRPr="0051219E">
        <w:rPr>
          <w:rFonts w:ascii="Verdana" w:hAnsi="Verdana"/>
          <w:b/>
          <w:sz w:val="18"/>
          <w:szCs w:val="18"/>
        </w:rPr>
        <w:t>/201</w:t>
      </w:r>
      <w:r w:rsidR="009F2E1D">
        <w:rPr>
          <w:rFonts w:ascii="Verdana" w:hAnsi="Verdana"/>
          <w:b/>
          <w:sz w:val="18"/>
          <w:szCs w:val="18"/>
        </w:rPr>
        <w:t>9</w:t>
      </w:r>
      <w:r w:rsidRPr="0051219E">
        <w:rPr>
          <w:rFonts w:ascii="Verdana" w:hAnsi="Verdana"/>
          <w:b/>
          <w:sz w:val="18"/>
          <w:szCs w:val="18"/>
        </w:rPr>
        <w:t xml:space="preserve">                                                                                </w:t>
      </w:r>
      <w:r w:rsidRPr="0051219E">
        <w:rPr>
          <w:rFonts w:ascii="Verdana" w:hAnsi="Verdana"/>
          <w:b/>
          <w:bCs/>
          <w:iCs/>
          <w:sz w:val="18"/>
          <w:szCs w:val="18"/>
        </w:rPr>
        <w:tab/>
        <w:t xml:space="preserve">                                                     </w:t>
      </w:r>
      <w:r>
        <w:rPr>
          <w:rFonts w:ascii="Verdana" w:hAnsi="Verdana"/>
          <w:b/>
          <w:bCs/>
          <w:iCs/>
          <w:sz w:val="18"/>
          <w:szCs w:val="18"/>
        </w:rPr>
        <w:t xml:space="preserve">                  Załącznik nr 7</w:t>
      </w:r>
      <w:r w:rsidRPr="0051219E">
        <w:rPr>
          <w:rFonts w:ascii="Verdana" w:hAnsi="Verdana"/>
          <w:b/>
          <w:bCs/>
          <w:iCs/>
          <w:sz w:val="18"/>
          <w:szCs w:val="18"/>
        </w:rPr>
        <w:t xml:space="preserve">      </w:t>
      </w:r>
    </w:p>
    <w:p w14:paraId="41DF5D0F" w14:textId="77777777" w:rsidR="00D70AEA" w:rsidRPr="0051219E" w:rsidRDefault="00D70AEA" w:rsidP="00D70AEA">
      <w:pPr>
        <w:numPr>
          <w:ilvl w:val="8"/>
          <w:numId w:val="0"/>
        </w:numPr>
        <w:autoSpaceDE w:val="0"/>
        <w:autoSpaceDN w:val="0"/>
        <w:adjustRightInd w:val="0"/>
        <w:spacing w:before="53" w:line="240" w:lineRule="auto"/>
        <w:jc w:val="center"/>
        <w:rPr>
          <w:rFonts w:ascii="Verdana" w:hAnsi="Verdana"/>
          <w:b/>
          <w:bCs/>
          <w:sz w:val="18"/>
          <w:szCs w:val="18"/>
        </w:rPr>
      </w:pPr>
      <w:r w:rsidRPr="0051219E">
        <w:rPr>
          <w:rFonts w:ascii="Verdana" w:hAnsi="Verdana"/>
          <w:b/>
          <w:bCs/>
          <w:sz w:val="18"/>
          <w:szCs w:val="18"/>
        </w:rPr>
        <w:t>WYKAZ WYKONANYCH USŁUG</w:t>
      </w:r>
    </w:p>
    <w:p w14:paraId="3101EBF5" w14:textId="77777777" w:rsidR="00D70AEA" w:rsidRPr="0051219E" w:rsidRDefault="00D70AEA" w:rsidP="00D70AEA">
      <w:pPr>
        <w:numPr>
          <w:ilvl w:val="8"/>
          <w:numId w:val="0"/>
        </w:numPr>
        <w:autoSpaceDE w:val="0"/>
        <w:autoSpaceDN w:val="0"/>
        <w:adjustRightInd w:val="0"/>
        <w:spacing w:line="240" w:lineRule="exact"/>
        <w:rPr>
          <w:rFonts w:ascii="Verdana" w:hAnsi="Verdana"/>
          <w:sz w:val="18"/>
          <w:szCs w:val="18"/>
        </w:rPr>
      </w:pPr>
    </w:p>
    <w:tbl>
      <w:tblPr>
        <w:tblW w:w="14885"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8"/>
        <w:gridCol w:w="3118"/>
        <w:gridCol w:w="2977"/>
        <w:gridCol w:w="3260"/>
        <w:gridCol w:w="1418"/>
        <w:gridCol w:w="1418"/>
        <w:gridCol w:w="2126"/>
      </w:tblGrid>
      <w:tr w:rsidR="00D70AEA" w:rsidRPr="0051219E" w14:paraId="36D5CC23" w14:textId="77777777" w:rsidTr="00AB7010">
        <w:trPr>
          <w:trHeight w:val="928"/>
        </w:trPr>
        <w:tc>
          <w:tcPr>
            <w:tcW w:w="568" w:type="dxa"/>
            <w:vMerge w:val="restart"/>
            <w:vAlign w:val="center"/>
          </w:tcPr>
          <w:p w14:paraId="31C5D1DF"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r w:rsidRPr="0051219E">
              <w:rPr>
                <w:rFonts w:ascii="Verdana" w:hAnsi="Verdana"/>
                <w:sz w:val="16"/>
                <w:szCs w:val="16"/>
              </w:rPr>
              <w:t>Lp.</w:t>
            </w:r>
          </w:p>
        </w:tc>
        <w:tc>
          <w:tcPr>
            <w:tcW w:w="3118" w:type="dxa"/>
            <w:vMerge w:val="restart"/>
            <w:vAlign w:val="center"/>
          </w:tcPr>
          <w:p w14:paraId="0D1136E0" w14:textId="77777777" w:rsidR="00D70AEA" w:rsidRPr="0051219E" w:rsidRDefault="00D70AEA" w:rsidP="00AB7010">
            <w:pPr>
              <w:numPr>
                <w:ilvl w:val="8"/>
                <w:numId w:val="0"/>
              </w:numPr>
              <w:autoSpaceDE w:val="0"/>
              <w:autoSpaceDN w:val="0"/>
              <w:adjustRightInd w:val="0"/>
              <w:spacing w:line="226" w:lineRule="exact"/>
              <w:jc w:val="center"/>
              <w:rPr>
                <w:rFonts w:ascii="Verdana" w:hAnsi="Verdana"/>
                <w:sz w:val="16"/>
                <w:szCs w:val="16"/>
              </w:rPr>
            </w:pPr>
            <w:r w:rsidRPr="0051219E">
              <w:rPr>
                <w:rFonts w:ascii="Verdana" w:hAnsi="Verdana"/>
                <w:sz w:val="16"/>
                <w:szCs w:val="16"/>
              </w:rPr>
              <w:t>Nazwa i adres odbiorcy</w:t>
            </w:r>
          </w:p>
        </w:tc>
        <w:tc>
          <w:tcPr>
            <w:tcW w:w="2977" w:type="dxa"/>
            <w:vMerge w:val="restart"/>
            <w:vAlign w:val="center"/>
          </w:tcPr>
          <w:p w14:paraId="6872E133" w14:textId="77777777" w:rsidR="00D70AEA" w:rsidRPr="0051219E" w:rsidRDefault="00D70AEA" w:rsidP="00AB7010">
            <w:pPr>
              <w:numPr>
                <w:ilvl w:val="8"/>
                <w:numId w:val="0"/>
              </w:numPr>
              <w:autoSpaceDE w:val="0"/>
              <w:autoSpaceDN w:val="0"/>
              <w:adjustRightInd w:val="0"/>
              <w:spacing w:line="226" w:lineRule="exact"/>
              <w:jc w:val="center"/>
              <w:rPr>
                <w:rFonts w:ascii="Verdana" w:hAnsi="Verdana"/>
                <w:sz w:val="16"/>
                <w:szCs w:val="16"/>
              </w:rPr>
            </w:pPr>
            <w:r w:rsidRPr="0051219E">
              <w:rPr>
                <w:rFonts w:ascii="Verdana" w:hAnsi="Verdana"/>
                <w:sz w:val="16"/>
                <w:szCs w:val="16"/>
              </w:rPr>
              <w:t xml:space="preserve">Miejsce wykonania usług </w:t>
            </w:r>
          </w:p>
        </w:tc>
        <w:tc>
          <w:tcPr>
            <w:tcW w:w="3260" w:type="dxa"/>
            <w:vMerge w:val="restart"/>
            <w:vAlign w:val="center"/>
          </w:tcPr>
          <w:p w14:paraId="1A3659B7" w14:textId="77777777" w:rsidR="00D70AEA" w:rsidRPr="0051219E" w:rsidRDefault="00D70AEA" w:rsidP="00AB7010">
            <w:pPr>
              <w:numPr>
                <w:ilvl w:val="8"/>
                <w:numId w:val="0"/>
              </w:numPr>
              <w:autoSpaceDE w:val="0"/>
              <w:autoSpaceDN w:val="0"/>
              <w:adjustRightInd w:val="0"/>
              <w:spacing w:line="230" w:lineRule="exact"/>
              <w:jc w:val="center"/>
              <w:rPr>
                <w:rFonts w:ascii="Verdana" w:hAnsi="Verdana"/>
                <w:sz w:val="16"/>
                <w:szCs w:val="16"/>
              </w:rPr>
            </w:pPr>
            <w:r w:rsidRPr="0051219E">
              <w:rPr>
                <w:rFonts w:ascii="Verdana" w:hAnsi="Verdana"/>
                <w:sz w:val="16"/>
                <w:szCs w:val="16"/>
              </w:rPr>
              <w:t xml:space="preserve">Przedmiotem świadczonych usług było, co najmniej: </w:t>
            </w:r>
          </w:p>
          <w:p w14:paraId="321C8272" w14:textId="77777777" w:rsidR="00D70AEA" w:rsidRPr="0051219E" w:rsidRDefault="00D70AEA" w:rsidP="00AB7010">
            <w:pPr>
              <w:numPr>
                <w:ilvl w:val="8"/>
                <w:numId w:val="0"/>
              </w:numPr>
              <w:autoSpaceDE w:val="0"/>
              <w:autoSpaceDN w:val="0"/>
              <w:adjustRightInd w:val="0"/>
              <w:spacing w:line="230" w:lineRule="exact"/>
              <w:jc w:val="center"/>
              <w:rPr>
                <w:rFonts w:ascii="Verdana" w:hAnsi="Verdana"/>
                <w:sz w:val="16"/>
                <w:szCs w:val="16"/>
              </w:rPr>
            </w:pPr>
          </w:p>
        </w:tc>
        <w:tc>
          <w:tcPr>
            <w:tcW w:w="2836" w:type="dxa"/>
            <w:gridSpan w:val="2"/>
            <w:vAlign w:val="center"/>
          </w:tcPr>
          <w:p w14:paraId="0AC51567" w14:textId="77777777" w:rsidR="00D70AEA" w:rsidRPr="0051219E" w:rsidRDefault="00D70AEA" w:rsidP="00AB7010">
            <w:pPr>
              <w:numPr>
                <w:ilvl w:val="8"/>
                <w:numId w:val="0"/>
              </w:numPr>
              <w:autoSpaceDE w:val="0"/>
              <w:autoSpaceDN w:val="0"/>
              <w:adjustRightInd w:val="0"/>
              <w:spacing w:line="230" w:lineRule="exact"/>
              <w:jc w:val="center"/>
              <w:rPr>
                <w:rFonts w:ascii="Verdana" w:hAnsi="Verdana"/>
                <w:sz w:val="16"/>
                <w:szCs w:val="16"/>
              </w:rPr>
            </w:pPr>
            <w:r w:rsidRPr="0051219E">
              <w:rPr>
                <w:rFonts w:ascii="Verdana" w:hAnsi="Verdana"/>
                <w:sz w:val="16"/>
                <w:szCs w:val="16"/>
              </w:rPr>
              <w:t>Daty wykonania usług</w:t>
            </w:r>
          </w:p>
          <w:p w14:paraId="45D2B68E" w14:textId="77777777" w:rsidR="00D70AEA" w:rsidRPr="0051219E" w:rsidRDefault="00D70AEA" w:rsidP="00AB7010">
            <w:pPr>
              <w:numPr>
                <w:ilvl w:val="8"/>
                <w:numId w:val="0"/>
              </w:numPr>
              <w:autoSpaceDE w:val="0"/>
              <w:autoSpaceDN w:val="0"/>
              <w:adjustRightInd w:val="0"/>
              <w:spacing w:line="230" w:lineRule="exact"/>
              <w:jc w:val="center"/>
              <w:rPr>
                <w:rFonts w:ascii="Verdana" w:hAnsi="Verdana"/>
                <w:sz w:val="16"/>
                <w:szCs w:val="16"/>
              </w:rPr>
            </w:pPr>
          </w:p>
        </w:tc>
        <w:tc>
          <w:tcPr>
            <w:tcW w:w="2126" w:type="dxa"/>
            <w:vAlign w:val="center"/>
          </w:tcPr>
          <w:p w14:paraId="3FB250E2" w14:textId="77777777" w:rsidR="00D70AEA" w:rsidRPr="0051219E" w:rsidRDefault="00D70AEA" w:rsidP="00AB7010">
            <w:pPr>
              <w:numPr>
                <w:ilvl w:val="8"/>
                <w:numId w:val="0"/>
              </w:numPr>
              <w:autoSpaceDE w:val="0"/>
              <w:autoSpaceDN w:val="0"/>
              <w:adjustRightInd w:val="0"/>
              <w:spacing w:line="230" w:lineRule="exact"/>
              <w:jc w:val="center"/>
              <w:rPr>
                <w:rFonts w:ascii="Verdana" w:hAnsi="Verdana"/>
                <w:sz w:val="16"/>
                <w:szCs w:val="16"/>
              </w:rPr>
            </w:pPr>
            <w:r w:rsidRPr="0051219E">
              <w:rPr>
                <w:rFonts w:ascii="Verdana" w:hAnsi="Verdana"/>
                <w:sz w:val="16"/>
                <w:szCs w:val="16"/>
              </w:rPr>
              <w:t xml:space="preserve">Wartość brutto wykonanych usług </w:t>
            </w:r>
          </w:p>
        </w:tc>
      </w:tr>
      <w:tr w:rsidR="00D70AEA" w:rsidRPr="0051219E" w14:paraId="514C1FAB" w14:textId="77777777" w:rsidTr="00AB7010">
        <w:tc>
          <w:tcPr>
            <w:tcW w:w="568" w:type="dxa"/>
            <w:vMerge/>
            <w:vAlign w:val="center"/>
          </w:tcPr>
          <w:p w14:paraId="430532FB"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p>
        </w:tc>
        <w:tc>
          <w:tcPr>
            <w:tcW w:w="3118" w:type="dxa"/>
            <w:vMerge/>
            <w:vAlign w:val="center"/>
          </w:tcPr>
          <w:p w14:paraId="39819FF9"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p>
        </w:tc>
        <w:tc>
          <w:tcPr>
            <w:tcW w:w="2977" w:type="dxa"/>
            <w:vMerge/>
            <w:vAlign w:val="center"/>
          </w:tcPr>
          <w:p w14:paraId="3CE2F6AA"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p>
        </w:tc>
        <w:tc>
          <w:tcPr>
            <w:tcW w:w="3260" w:type="dxa"/>
            <w:vMerge/>
            <w:vAlign w:val="center"/>
          </w:tcPr>
          <w:p w14:paraId="6A1D9E1D"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p>
        </w:tc>
        <w:tc>
          <w:tcPr>
            <w:tcW w:w="1418" w:type="dxa"/>
            <w:vAlign w:val="center"/>
          </w:tcPr>
          <w:p w14:paraId="0D47ADE2"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r w:rsidRPr="0051219E">
              <w:rPr>
                <w:rFonts w:ascii="Verdana" w:hAnsi="Verdana"/>
                <w:sz w:val="16"/>
                <w:szCs w:val="16"/>
              </w:rPr>
              <w:t>od</w:t>
            </w:r>
          </w:p>
        </w:tc>
        <w:tc>
          <w:tcPr>
            <w:tcW w:w="1418" w:type="dxa"/>
            <w:vAlign w:val="center"/>
          </w:tcPr>
          <w:p w14:paraId="11E6676F"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r w:rsidRPr="0051219E">
              <w:rPr>
                <w:rFonts w:ascii="Verdana" w:hAnsi="Verdana"/>
                <w:sz w:val="16"/>
                <w:szCs w:val="16"/>
              </w:rPr>
              <w:t>do</w:t>
            </w:r>
          </w:p>
        </w:tc>
        <w:tc>
          <w:tcPr>
            <w:tcW w:w="2126" w:type="dxa"/>
          </w:tcPr>
          <w:p w14:paraId="4F1AC6DE"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r w:rsidRPr="0051219E">
              <w:rPr>
                <w:rFonts w:ascii="Verdana" w:hAnsi="Verdana"/>
                <w:sz w:val="16"/>
                <w:szCs w:val="16"/>
              </w:rPr>
              <w:t>[ zł ]</w:t>
            </w:r>
          </w:p>
        </w:tc>
      </w:tr>
      <w:tr w:rsidR="00D70AEA" w:rsidRPr="0051219E" w14:paraId="59292630" w14:textId="77777777" w:rsidTr="00AB7010">
        <w:tc>
          <w:tcPr>
            <w:tcW w:w="568" w:type="dxa"/>
            <w:vAlign w:val="center"/>
          </w:tcPr>
          <w:p w14:paraId="7067C7F9"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r w:rsidRPr="0051219E">
              <w:rPr>
                <w:rFonts w:ascii="Verdana" w:hAnsi="Verdana"/>
                <w:sz w:val="16"/>
                <w:szCs w:val="16"/>
              </w:rPr>
              <w:t>1</w:t>
            </w:r>
          </w:p>
        </w:tc>
        <w:tc>
          <w:tcPr>
            <w:tcW w:w="3118" w:type="dxa"/>
            <w:vAlign w:val="center"/>
          </w:tcPr>
          <w:p w14:paraId="586F8807"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r w:rsidRPr="0051219E">
              <w:rPr>
                <w:rFonts w:ascii="Verdana" w:hAnsi="Verdana"/>
                <w:sz w:val="16"/>
                <w:szCs w:val="16"/>
              </w:rPr>
              <w:t>2</w:t>
            </w:r>
          </w:p>
        </w:tc>
        <w:tc>
          <w:tcPr>
            <w:tcW w:w="2977" w:type="dxa"/>
            <w:vAlign w:val="center"/>
          </w:tcPr>
          <w:p w14:paraId="49C25606"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r w:rsidRPr="0051219E">
              <w:rPr>
                <w:rFonts w:ascii="Verdana" w:hAnsi="Verdana"/>
                <w:sz w:val="16"/>
                <w:szCs w:val="16"/>
              </w:rPr>
              <w:t>3</w:t>
            </w:r>
          </w:p>
        </w:tc>
        <w:tc>
          <w:tcPr>
            <w:tcW w:w="3260" w:type="dxa"/>
            <w:vAlign w:val="center"/>
          </w:tcPr>
          <w:p w14:paraId="3F6B0A15"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r w:rsidRPr="0051219E">
              <w:rPr>
                <w:rFonts w:ascii="Verdana" w:hAnsi="Verdana"/>
                <w:sz w:val="16"/>
                <w:szCs w:val="16"/>
              </w:rPr>
              <w:t>4</w:t>
            </w:r>
          </w:p>
        </w:tc>
        <w:tc>
          <w:tcPr>
            <w:tcW w:w="1418" w:type="dxa"/>
            <w:vAlign w:val="center"/>
          </w:tcPr>
          <w:p w14:paraId="086EA2AC"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r w:rsidRPr="0051219E">
              <w:rPr>
                <w:rFonts w:ascii="Verdana" w:hAnsi="Verdana"/>
                <w:sz w:val="16"/>
                <w:szCs w:val="16"/>
              </w:rPr>
              <w:t>6</w:t>
            </w:r>
          </w:p>
        </w:tc>
        <w:tc>
          <w:tcPr>
            <w:tcW w:w="1418" w:type="dxa"/>
          </w:tcPr>
          <w:p w14:paraId="17634833"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r w:rsidRPr="0051219E">
              <w:rPr>
                <w:rFonts w:ascii="Verdana" w:hAnsi="Verdana"/>
                <w:sz w:val="16"/>
                <w:szCs w:val="16"/>
              </w:rPr>
              <w:t>7</w:t>
            </w:r>
          </w:p>
        </w:tc>
        <w:tc>
          <w:tcPr>
            <w:tcW w:w="2126" w:type="dxa"/>
          </w:tcPr>
          <w:p w14:paraId="56D58A58"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r w:rsidRPr="0051219E">
              <w:rPr>
                <w:rFonts w:ascii="Verdana" w:hAnsi="Verdana"/>
                <w:sz w:val="16"/>
                <w:szCs w:val="16"/>
              </w:rPr>
              <w:t>8</w:t>
            </w:r>
          </w:p>
        </w:tc>
      </w:tr>
      <w:tr w:rsidR="00D70AEA" w:rsidRPr="0051219E" w14:paraId="66A5A6D8" w14:textId="77777777" w:rsidTr="00AB7010">
        <w:trPr>
          <w:trHeight w:val="850"/>
        </w:trPr>
        <w:tc>
          <w:tcPr>
            <w:tcW w:w="568" w:type="dxa"/>
            <w:vAlign w:val="center"/>
          </w:tcPr>
          <w:p w14:paraId="1AAADF93"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p>
        </w:tc>
        <w:tc>
          <w:tcPr>
            <w:tcW w:w="3118" w:type="dxa"/>
            <w:vAlign w:val="center"/>
          </w:tcPr>
          <w:p w14:paraId="284FBF9A" w14:textId="77777777" w:rsidR="00D70AEA" w:rsidRPr="0051219E" w:rsidRDefault="00D70AEA" w:rsidP="00AB7010">
            <w:pPr>
              <w:numPr>
                <w:ilvl w:val="8"/>
                <w:numId w:val="0"/>
              </w:numPr>
              <w:autoSpaceDE w:val="0"/>
              <w:autoSpaceDN w:val="0"/>
              <w:adjustRightInd w:val="0"/>
              <w:spacing w:line="240" w:lineRule="auto"/>
              <w:jc w:val="left"/>
              <w:rPr>
                <w:rFonts w:ascii="Verdana" w:hAnsi="Verdana"/>
                <w:sz w:val="16"/>
                <w:szCs w:val="16"/>
              </w:rPr>
            </w:pPr>
          </w:p>
        </w:tc>
        <w:tc>
          <w:tcPr>
            <w:tcW w:w="2977" w:type="dxa"/>
            <w:vAlign w:val="center"/>
          </w:tcPr>
          <w:p w14:paraId="16764F70"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p>
        </w:tc>
        <w:tc>
          <w:tcPr>
            <w:tcW w:w="3260" w:type="dxa"/>
            <w:vAlign w:val="center"/>
          </w:tcPr>
          <w:p w14:paraId="53D24305" w14:textId="75291C15"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r w:rsidRPr="0051219E">
              <w:rPr>
                <w:rFonts w:ascii="Verdana" w:hAnsi="Verdana" w:cs="Arial"/>
                <w:sz w:val="18"/>
                <w:szCs w:val="18"/>
              </w:rPr>
              <w:t xml:space="preserve">Zapewnienie nielimitowanego dostępu do obiektów sportowo-rekreacyjnych dla minimum </w:t>
            </w:r>
            <w:r w:rsidR="009F2E1D">
              <w:rPr>
                <w:rFonts w:ascii="Verdana" w:hAnsi="Verdana" w:cs="Arial"/>
                <w:sz w:val="18"/>
                <w:szCs w:val="18"/>
              </w:rPr>
              <w:t>6</w:t>
            </w:r>
            <w:r w:rsidRPr="0051219E">
              <w:rPr>
                <w:rFonts w:ascii="Verdana" w:hAnsi="Verdana" w:cs="Arial"/>
                <w:sz w:val="18"/>
                <w:szCs w:val="18"/>
              </w:rPr>
              <w:t>00 osób, w skali roku</w:t>
            </w:r>
          </w:p>
        </w:tc>
        <w:tc>
          <w:tcPr>
            <w:tcW w:w="1418" w:type="dxa"/>
            <w:vAlign w:val="center"/>
          </w:tcPr>
          <w:p w14:paraId="4461EDA9"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p>
        </w:tc>
        <w:tc>
          <w:tcPr>
            <w:tcW w:w="1418" w:type="dxa"/>
          </w:tcPr>
          <w:p w14:paraId="7BE733DF"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p>
        </w:tc>
        <w:tc>
          <w:tcPr>
            <w:tcW w:w="2126" w:type="dxa"/>
          </w:tcPr>
          <w:p w14:paraId="6FBDFD27"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p>
        </w:tc>
      </w:tr>
      <w:tr w:rsidR="00D70AEA" w:rsidRPr="0051219E" w14:paraId="33B34908" w14:textId="77777777" w:rsidTr="00AB7010">
        <w:trPr>
          <w:trHeight w:val="850"/>
        </w:trPr>
        <w:tc>
          <w:tcPr>
            <w:tcW w:w="568" w:type="dxa"/>
            <w:vAlign w:val="center"/>
          </w:tcPr>
          <w:p w14:paraId="7BFE9909"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p>
        </w:tc>
        <w:tc>
          <w:tcPr>
            <w:tcW w:w="3118" w:type="dxa"/>
            <w:vAlign w:val="center"/>
          </w:tcPr>
          <w:p w14:paraId="7141F609" w14:textId="77777777" w:rsidR="00D70AEA" w:rsidRPr="0051219E" w:rsidRDefault="00D70AEA" w:rsidP="00AB7010">
            <w:pPr>
              <w:numPr>
                <w:ilvl w:val="8"/>
                <w:numId w:val="0"/>
              </w:numPr>
              <w:autoSpaceDE w:val="0"/>
              <w:autoSpaceDN w:val="0"/>
              <w:adjustRightInd w:val="0"/>
              <w:spacing w:line="240" w:lineRule="auto"/>
              <w:jc w:val="left"/>
              <w:rPr>
                <w:rFonts w:ascii="Verdana" w:hAnsi="Verdana"/>
                <w:sz w:val="16"/>
                <w:szCs w:val="16"/>
              </w:rPr>
            </w:pPr>
          </w:p>
        </w:tc>
        <w:tc>
          <w:tcPr>
            <w:tcW w:w="2977" w:type="dxa"/>
            <w:vAlign w:val="center"/>
          </w:tcPr>
          <w:p w14:paraId="0A88BC92"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p>
        </w:tc>
        <w:tc>
          <w:tcPr>
            <w:tcW w:w="3260" w:type="dxa"/>
            <w:vAlign w:val="center"/>
          </w:tcPr>
          <w:p w14:paraId="3AB6E5E9"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r w:rsidRPr="0051219E">
              <w:rPr>
                <w:rFonts w:ascii="Verdana" w:hAnsi="Verdana" w:cs="Arial"/>
                <w:sz w:val="18"/>
                <w:szCs w:val="18"/>
              </w:rPr>
              <w:t>Zapewnienie, limitowanego dostępu do 8 wejść w miesiącu, do obiektów sportowo-rekreacyjnych dla minimum 150 osób, w skali roku</w:t>
            </w:r>
          </w:p>
        </w:tc>
        <w:tc>
          <w:tcPr>
            <w:tcW w:w="1418" w:type="dxa"/>
            <w:vAlign w:val="center"/>
          </w:tcPr>
          <w:p w14:paraId="159EF051"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p>
        </w:tc>
        <w:tc>
          <w:tcPr>
            <w:tcW w:w="1418" w:type="dxa"/>
          </w:tcPr>
          <w:p w14:paraId="0D7610A5"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p>
        </w:tc>
        <w:tc>
          <w:tcPr>
            <w:tcW w:w="2126" w:type="dxa"/>
          </w:tcPr>
          <w:p w14:paraId="05694CC8"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p>
        </w:tc>
      </w:tr>
      <w:tr w:rsidR="00D70AEA" w:rsidRPr="0051219E" w14:paraId="5DB3F1E2" w14:textId="77777777" w:rsidTr="00AB7010">
        <w:trPr>
          <w:trHeight w:val="850"/>
        </w:trPr>
        <w:tc>
          <w:tcPr>
            <w:tcW w:w="568" w:type="dxa"/>
            <w:vAlign w:val="center"/>
          </w:tcPr>
          <w:p w14:paraId="0005907A"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p>
        </w:tc>
        <w:tc>
          <w:tcPr>
            <w:tcW w:w="3118" w:type="dxa"/>
            <w:vAlign w:val="center"/>
          </w:tcPr>
          <w:p w14:paraId="70844041" w14:textId="77777777" w:rsidR="00D70AEA" w:rsidRPr="0051219E" w:rsidRDefault="00D70AEA" w:rsidP="00AB7010">
            <w:pPr>
              <w:numPr>
                <w:ilvl w:val="8"/>
                <w:numId w:val="0"/>
              </w:numPr>
              <w:autoSpaceDE w:val="0"/>
              <w:autoSpaceDN w:val="0"/>
              <w:adjustRightInd w:val="0"/>
              <w:spacing w:line="240" w:lineRule="auto"/>
              <w:jc w:val="left"/>
              <w:rPr>
                <w:rFonts w:ascii="Verdana" w:hAnsi="Verdana"/>
                <w:sz w:val="16"/>
                <w:szCs w:val="16"/>
              </w:rPr>
            </w:pPr>
          </w:p>
        </w:tc>
        <w:tc>
          <w:tcPr>
            <w:tcW w:w="2977" w:type="dxa"/>
            <w:vAlign w:val="center"/>
          </w:tcPr>
          <w:p w14:paraId="1CA1F6B4"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p>
        </w:tc>
        <w:tc>
          <w:tcPr>
            <w:tcW w:w="3260" w:type="dxa"/>
            <w:vAlign w:val="center"/>
          </w:tcPr>
          <w:p w14:paraId="0C8206D3" w14:textId="7ED2DA7B"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r w:rsidRPr="0051219E">
              <w:rPr>
                <w:rFonts w:ascii="Verdana" w:hAnsi="Verdana"/>
                <w:sz w:val="18"/>
                <w:szCs w:val="16"/>
              </w:rPr>
              <w:t xml:space="preserve">Zapewnienie, nielimitowanego dostępu do obiektów basenowych dla dzieci do 15 roku życia, dla minimum </w:t>
            </w:r>
            <w:r w:rsidR="009F2E1D">
              <w:rPr>
                <w:rFonts w:ascii="Verdana" w:hAnsi="Verdana"/>
                <w:sz w:val="18"/>
                <w:szCs w:val="16"/>
              </w:rPr>
              <w:t>50</w:t>
            </w:r>
            <w:r w:rsidRPr="0051219E">
              <w:rPr>
                <w:rFonts w:ascii="Verdana" w:hAnsi="Verdana"/>
                <w:sz w:val="18"/>
                <w:szCs w:val="16"/>
              </w:rPr>
              <w:t xml:space="preserve"> osób, w skali roku.</w:t>
            </w:r>
          </w:p>
        </w:tc>
        <w:tc>
          <w:tcPr>
            <w:tcW w:w="1418" w:type="dxa"/>
            <w:vAlign w:val="center"/>
          </w:tcPr>
          <w:p w14:paraId="734C7F4D"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p>
        </w:tc>
        <w:tc>
          <w:tcPr>
            <w:tcW w:w="1418" w:type="dxa"/>
          </w:tcPr>
          <w:p w14:paraId="58BCA515"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p>
        </w:tc>
        <w:tc>
          <w:tcPr>
            <w:tcW w:w="2126" w:type="dxa"/>
          </w:tcPr>
          <w:p w14:paraId="5815F70F"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p>
        </w:tc>
      </w:tr>
      <w:tr w:rsidR="00D70AEA" w:rsidRPr="0051219E" w14:paraId="7252491A" w14:textId="77777777" w:rsidTr="00AB7010">
        <w:trPr>
          <w:trHeight w:val="850"/>
        </w:trPr>
        <w:tc>
          <w:tcPr>
            <w:tcW w:w="568" w:type="dxa"/>
            <w:vAlign w:val="center"/>
          </w:tcPr>
          <w:p w14:paraId="5B535978"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p>
        </w:tc>
        <w:tc>
          <w:tcPr>
            <w:tcW w:w="3118" w:type="dxa"/>
            <w:vAlign w:val="center"/>
          </w:tcPr>
          <w:p w14:paraId="279C3FCA" w14:textId="77777777" w:rsidR="00D70AEA" w:rsidRPr="0051219E" w:rsidRDefault="00D70AEA" w:rsidP="00AB7010">
            <w:pPr>
              <w:numPr>
                <w:ilvl w:val="8"/>
                <w:numId w:val="0"/>
              </w:numPr>
              <w:autoSpaceDE w:val="0"/>
              <w:autoSpaceDN w:val="0"/>
              <w:adjustRightInd w:val="0"/>
              <w:spacing w:line="240" w:lineRule="auto"/>
              <w:jc w:val="left"/>
              <w:rPr>
                <w:rFonts w:ascii="Verdana" w:hAnsi="Verdana"/>
                <w:sz w:val="16"/>
                <w:szCs w:val="16"/>
              </w:rPr>
            </w:pPr>
          </w:p>
        </w:tc>
        <w:tc>
          <w:tcPr>
            <w:tcW w:w="2977" w:type="dxa"/>
            <w:vAlign w:val="center"/>
          </w:tcPr>
          <w:p w14:paraId="3047F124"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p>
        </w:tc>
        <w:tc>
          <w:tcPr>
            <w:tcW w:w="3260" w:type="dxa"/>
            <w:vAlign w:val="center"/>
          </w:tcPr>
          <w:p w14:paraId="52FAB3DD"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p>
        </w:tc>
        <w:tc>
          <w:tcPr>
            <w:tcW w:w="1418" w:type="dxa"/>
            <w:vAlign w:val="center"/>
          </w:tcPr>
          <w:p w14:paraId="76D3118E"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p>
        </w:tc>
        <w:tc>
          <w:tcPr>
            <w:tcW w:w="1418" w:type="dxa"/>
          </w:tcPr>
          <w:p w14:paraId="1A55607C"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p>
        </w:tc>
        <w:tc>
          <w:tcPr>
            <w:tcW w:w="2126" w:type="dxa"/>
          </w:tcPr>
          <w:p w14:paraId="58633E1A"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p>
        </w:tc>
      </w:tr>
      <w:tr w:rsidR="00D70AEA" w:rsidRPr="0051219E" w14:paraId="5DC24AF5" w14:textId="77777777" w:rsidTr="00AB7010">
        <w:trPr>
          <w:trHeight w:val="850"/>
        </w:trPr>
        <w:tc>
          <w:tcPr>
            <w:tcW w:w="568" w:type="dxa"/>
            <w:vAlign w:val="center"/>
          </w:tcPr>
          <w:p w14:paraId="59CB6C98"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p>
        </w:tc>
        <w:tc>
          <w:tcPr>
            <w:tcW w:w="3118" w:type="dxa"/>
            <w:vAlign w:val="center"/>
          </w:tcPr>
          <w:p w14:paraId="6C11F0B0" w14:textId="77777777" w:rsidR="00D70AEA" w:rsidRPr="0051219E" w:rsidRDefault="00D70AEA" w:rsidP="00AB7010">
            <w:pPr>
              <w:numPr>
                <w:ilvl w:val="8"/>
                <w:numId w:val="0"/>
              </w:numPr>
              <w:autoSpaceDE w:val="0"/>
              <w:autoSpaceDN w:val="0"/>
              <w:adjustRightInd w:val="0"/>
              <w:spacing w:line="240" w:lineRule="auto"/>
              <w:jc w:val="left"/>
              <w:rPr>
                <w:rFonts w:ascii="Verdana" w:hAnsi="Verdana"/>
                <w:sz w:val="16"/>
                <w:szCs w:val="16"/>
              </w:rPr>
            </w:pPr>
          </w:p>
        </w:tc>
        <w:tc>
          <w:tcPr>
            <w:tcW w:w="2977" w:type="dxa"/>
            <w:vAlign w:val="center"/>
          </w:tcPr>
          <w:p w14:paraId="074B783E"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p>
        </w:tc>
        <w:tc>
          <w:tcPr>
            <w:tcW w:w="3260" w:type="dxa"/>
            <w:vAlign w:val="center"/>
          </w:tcPr>
          <w:p w14:paraId="75509001"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p>
        </w:tc>
        <w:tc>
          <w:tcPr>
            <w:tcW w:w="1418" w:type="dxa"/>
            <w:vAlign w:val="center"/>
          </w:tcPr>
          <w:p w14:paraId="2EB15A05"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p>
        </w:tc>
        <w:tc>
          <w:tcPr>
            <w:tcW w:w="1418" w:type="dxa"/>
          </w:tcPr>
          <w:p w14:paraId="64D73BC5"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p>
        </w:tc>
        <w:tc>
          <w:tcPr>
            <w:tcW w:w="2126" w:type="dxa"/>
          </w:tcPr>
          <w:p w14:paraId="301CD91F"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sz w:val="16"/>
                <w:szCs w:val="16"/>
              </w:rPr>
            </w:pPr>
          </w:p>
        </w:tc>
      </w:tr>
    </w:tbl>
    <w:p w14:paraId="01C28AE6" w14:textId="77777777" w:rsidR="00D70AEA" w:rsidRPr="0051219E" w:rsidRDefault="00D70AEA" w:rsidP="00D70AEA">
      <w:pPr>
        <w:numPr>
          <w:ilvl w:val="8"/>
          <w:numId w:val="0"/>
        </w:numPr>
        <w:autoSpaceDE w:val="0"/>
        <w:autoSpaceDN w:val="0"/>
        <w:adjustRightInd w:val="0"/>
        <w:spacing w:line="240" w:lineRule="exact"/>
        <w:rPr>
          <w:rFonts w:ascii="Verdana" w:hAnsi="Verdana"/>
          <w:sz w:val="18"/>
          <w:szCs w:val="18"/>
        </w:rPr>
      </w:pPr>
    </w:p>
    <w:p w14:paraId="1F5750A1" w14:textId="77777777" w:rsidR="00D70AEA" w:rsidRPr="0051219E" w:rsidRDefault="00D70AEA" w:rsidP="00D70AEA">
      <w:pPr>
        <w:numPr>
          <w:ilvl w:val="8"/>
          <w:numId w:val="0"/>
        </w:numPr>
        <w:autoSpaceDE w:val="0"/>
        <w:autoSpaceDN w:val="0"/>
        <w:adjustRightInd w:val="0"/>
        <w:spacing w:line="240" w:lineRule="exact"/>
        <w:jc w:val="left"/>
        <w:rPr>
          <w:rFonts w:ascii="Verdana" w:hAnsi="Verdana"/>
          <w:b/>
          <w:sz w:val="18"/>
          <w:szCs w:val="18"/>
        </w:rPr>
      </w:pPr>
      <w:r w:rsidRPr="0051219E">
        <w:rPr>
          <w:rFonts w:ascii="Verdana" w:hAnsi="Verdana"/>
          <w:b/>
          <w:sz w:val="18"/>
          <w:szCs w:val="18"/>
        </w:rPr>
        <w:t>W załączeniu dokumenty potwierdzające, że usługi zostały wykonane lub są wykonywane należycie.</w:t>
      </w:r>
    </w:p>
    <w:p w14:paraId="73BCF75F" w14:textId="77777777" w:rsidR="00D70AEA" w:rsidRPr="0051219E" w:rsidRDefault="00D70AEA" w:rsidP="00D70AEA">
      <w:pPr>
        <w:numPr>
          <w:ilvl w:val="8"/>
          <w:numId w:val="0"/>
        </w:numPr>
        <w:spacing w:line="240" w:lineRule="auto"/>
        <w:rPr>
          <w:rFonts w:ascii="Tahoma" w:hAnsi="Tahoma"/>
        </w:rPr>
      </w:pPr>
    </w:p>
    <w:p w14:paraId="6B38B920" w14:textId="77777777" w:rsidR="00392E63" w:rsidRPr="004617BE" w:rsidRDefault="00392E63" w:rsidP="00392E63">
      <w:pPr>
        <w:pStyle w:val="Akapitzlist"/>
        <w:numPr>
          <w:ilvl w:val="1"/>
          <w:numId w:val="41"/>
        </w:numPr>
        <w:ind w:left="284"/>
        <w:rPr>
          <w:rFonts w:ascii="Verdana" w:hAnsi="Verdana" w:cs="Tahoma"/>
          <w:sz w:val="18"/>
          <w:szCs w:val="18"/>
        </w:rPr>
      </w:pPr>
      <w:r w:rsidRPr="004617BE">
        <w:rPr>
          <w:rFonts w:ascii="Verdana" w:hAnsi="Verdana" w:cs="Tahoma"/>
          <w:sz w:val="18"/>
          <w:szCs w:val="18"/>
        </w:rPr>
        <w:t>Oświadczenie powinno zostać podpisane kwalifikowanym podpisem elektronicznym</w:t>
      </w:r>
    </w:p>
    <w:p w14:paraId="68E0DF2B" w14:textId="7A22F429" w:rsidR="00D70AEA" w:rsidRPr="00A607E4" w:rsidRDefault="00D70AEA" w:rsidP="00D70AEA">
      <w:pPr>
        <w:numPr>
          <w:ilvl w:val="8"/>
          <w:numId w:val="0"/>
        </w:numPr>
        <w:spacing w:line="240" w:lineRule="auto"/>
        <w:ind w:right="537"/>
        <w:jc w:val="right"/>
        <w:rPr>
          <w:rFonts w:ascii="Tahoma" w:hAnsi="Tahoma"/>
          <w:sz w:val="18"/>
        </w:rPr>
      </w:pPr>
    </w:p>
    <w:p w14:paraId="15DE5BBA" w14:textId="77777777" w:rsidR="00D70AEA" w:rsidRPr="0051219E" w:rsidRDefault="00D70AEA" w:rsidP="00D70AEA">
      <w:pPr>
        <w:numPr>
          <w:ilvl w:val="8"/>
          <w:numId w:val="0"/>
        </w:numPr>
        <w:autoSpaceDE w:val="0"/>
        <w:autoSpaceDN w:val="0"/>
        <w:adjustRightInd w:val="0"/>
        <w:spacing w:line="240" w:lineRule="auto"/>
        <w:ind w:right="-1008"/>
        <w:jc w:val="left"/>
        <w:rPr>
          <w:rFonts w:ascii="Tahoma" w:hAnsi="Tahoma"/>
          <w:sz w:val="16"/>
        </w:rPr>
      </w:pPr>
    </w:p>
    <w:p w14:paraId="0E719FA7" w14:textId="77777777" w:rsidR="00D70AEA" w:rsidRPr="0051219E" w:rsidRDefault="00D70AEA" w:rsidP="00D70AEA">
      <w:pPr>
        <w:numPr>
          <w:ilvl w:val="8"/>
          <w:numId w:val="0"/>
        </w:numPr>
        <w:autoSpaceDE w:val="0"/>
        <w:autoSpaceDN w:val="0"/>
        <w:adjustRightInd w:val="0"/>
        <w:spacing w:line="240" w:lineRule="auto"/>
        <w:ind w:right="-1008"/>
        <w:jc w:val="left"/>
        <w:rPr>
          <w:rFonts w:ascii="Tahoma" w:hAnsi="Tahoma"/>
          <w:sz w:val="16"/>
        </w:rPr>
      </w:pPr>
    </w:p>
    <w:p w14:paraId="38067C2C" w14:textId="44AF3F10" w:rsidR="00D70AEA" w:rsidRPr="0051219E" w:rsidRDefault="00D70AEA" w:rsidP="00D70AEA">
      <w:pPr>
        <w:keepNext/>
        <w:numPr>
          <w:ilvl w:val="8"/>
          <w:numId w:val="0"/>
        </w:numPr>
        <w:spacing w:line="240" w:lineRule="auto"/>
        <w:jc w:val="left"/>
        <w:outlineLvl w:val="4"/>
        <w:rPr>
          <w:rFonts w:ascii="Verdana" w:hAnsi="Verdana"/>
          <w:b/>
          <w:bCs/>
          <w:iCs/>
          <w:sz w:val="18"/>
          <w:szCs w:val="18"/>
          <w:lang w:val="x-none"/>
        </w:rPr>
      </w:pPr>
      <w:r w:rsidRPr="0051219E">
        <w:rPr>
          <w:rFonts w:ascii="Verdana" w:hAnsi="Verdana"/>
          <w:bCs/>
          <w:iCs/>
          <w:sz w:val="18"/>
          <w:szCs w:val="18"/>
          <w:lang w:val="x-none"/>
        </w:rPr>
        <w:lastRenderedPageBreak/>
        <w:t>Numer sprawy:</w:t>
      </w:r>
      <w:r w:rsidRPr="0051219E">
        <w:rPr>
          <w:rFonts w:ascii="Verdana" w:hAnsi="Verdana"/>
          <w:b/>
          <w:bCs/>
          <w:iCs/>
          <w:sz w:val="18"/>
          <w:szCs w:val="18"/>
          <w:lang w:val="x-none"/>
        </w:rPr>
        <w:t xml:space="preserve">  ZP/</w:t>
      </w:r>
      <w:r w:rsidR="009F2E1D">
        <w:rPr>
          <w:rFonts w:ascii="Verdana" w:hAnsi="Verdana"/>
          <w:b/>
          <w:bCs/>
          <w:iCs/>
          <w:sz w:val="18"/>
          <w:szCs w:val="18"/>
        </w:rPr>
        <w:t>91</w:t>
      </w:r>
      <w:r w:rsidRPr="0051219E">
        <w:rPr>
          <w:rFonts w:ascii="Verdana" w:hAnsi="Verdana"/>
          <w:b/>
          <w:bCs/>
          <w:iCs/>
          <w:sz w:val="18"/>
          <w:szCs w:val="18"/>
        </w:rPr>
        <w:t>/</w:t>
      </w:r>
      <w:r w:rsidRPr="0051219E">
        <w:rPr>
          <w:rFonts w:ascii="Verdana" w:hAnsi="Verdana"/>
          <w:b/>
          <w:bCs/>
          <w:iCs/>
          <w:sz w:val="18"/>
          <w:szCs w:val="18"/>
          <w:lang w:val="x-none"/>
        </w:rPr>
        <w:t>201</w:t>
      </w:r>
      <w:r w:rsidR="009F2E1D">
        <w:rPr>
          <w:rFonts w:ascii="Verdana" w:hAnsi="Verdana"/>
          <w:b/>
          <w:bCs/>
          <w:iCs/>
          <w:sz w:val="18"/>
          <w:szCs w:val="18"/>
        </w:rPr>
        <w:t>9</w:t>
      </w:r>
      <w:r w:rsidRPr="0051219E">
        <w:rPr>
          <w:rFonts w:ascii="Verdana" w:hAnsi="Verdana"/>
          <w:b/>
          <w:bCs/>
          <w:iCs/>
          <w:sz w:val="18"/>
          <w:szCs w:val="18"/>
          <w:lang w:val="x-none"/>
        </w:rPr>
        <w:t xml:space="preserve">                                      </w:t>
      </w:r>
      <w:r w:rsidRPr="0051219E">
        <w:rPr>
          <w:rFonts w:ascii="Verdana" w:hAnsi="Verdana"/>
          <w:b/>
          <w:bCs/>
          <w:iCs/>
          <w:sz w:val="18"/>
          <w:szCs w:val="18"/>
        </w:rPr>
        <w:t xml:space="preserve">                                   </w:t>
      </w:r>
      <w:r w:rsidRPr="0051219E">
        <w:rPr>
          <w:rFonts w:ascii="Verdana" w:hAnsi="Verdana"/>
          <w:b/>
          <w:bCs/>
          <w:iCs/>
          <w:sz w:val="18"/>
          <w:szCs w:val="18"/>
          <w:lang w:val="x-none"/>
        </w:rPr>
        <w:t xml:space="preserve">                     </w:t>
      </w:r>
      <w:r w:rsidRPr="0051219E">
        <w:rPr>
          <w:rFonts w:ascii="Verdana" w:hAnsi="Verdana"/>
          <w:b/>
          <w:bCs/>
          <w:iCs/>
          <w:sz w:val="18"/>
          <w:szCs w:val="18"/>
        </w:rPr>
        <w:t xml:space="preserve">                                         </w:t>
      </w:r>
      <w:r w:rsidRPr="0051219E">
        <w:rPr>
          <w:rFonts w:ascii="Verdana" w:hAnsi="Verdana"/>
          <w:b/>
          <w:bCs/>
          <w:iCs/>
          <w:sz w:val="18"/>
          <w:szCs w:val="18"/>
          <w:lang w:val="x-none"/>
        </w:rPr>
        <w:t xml:space="preserve">                Załącznik nr </w:t>
      </w:r>
      <w:r>
        <w:rPr>
          <w:rFonts w:ascii="Verdana" w:hAnsi="Verdana"/>
          <w:b/>
          <w:bCs/>
          <w:iCs/>
          <w:sz w:val="18"/>
          <w:szCs w:val="18"/>
        </w:rPr>
        <w:t>8</w:t>
      </w:r>
      <w:r w:rsidRPr="0051219E">
        <w:rPr>
          <w:rFonts w:ascii="Verdana" w:hAnsi="Verdana"/>
          <w:b/>
          <w:bCs/>
          <w:iCs/>
          <w:sz w:val="18"/>
          <w:szCs w:val="18"/>
        </w:rPr>
        <w:t>a</w:t>
      </w:r>
    </w:p>
    <w:p w14:paraId="6BD667CB" w14:textId="77777777" w:rsidR="00D70AEA" w:rsidRPr="0051219E" w:rsidRDefault="00D70AEA" w:rsidP="00D70AEA">
      <w:pPr>
        <w:keepNext/>
        <w:numPr>
          <w:ilvl w:val="8"/>
          <w:numId w:val="0"/>
        </w:numPr>
        <w:spacing w:line="240" w:lineRule="auto"/>
        <w:ind w:left="708"/>
        <w:jc w:val="right"/>
        <w:outlineLvl w:val="4"/>
        <w:rPr>
          <w:rFonts w:ascii="Verdana" w:hAnsi="Verdana"/>
          <w:sz w:val="18"/>
          <w:szCs w:val="18"/>
          <w:lang w:val="x-none"/>
        </w:rPr>
      </w:pPr>
    </w:p>
    <w:p w14:paraId="1B58BF59" w14:textId="77777777" w:rsidR="00D70AEA" w:rsidRPr="0051219E" w:rsidRDefault="00D70AEA" w:rsidP="00D70AEA">
      <w:pPr>
        <w:keepNext/>
        <w:numPr>
          <w:ilvl w:val="8"/>
          <w:numId w:val="0"/>
        </w:numPr>
        <w:spacing w:line="240" w:lineRule="auto"/>
        <w:ind w:left="708"/>
        <w:jc w:val="right"/>
        <w:outlineLvl w:val="4"/>
        <w:rPr>
          <w:rFonts w:ascii="Verdana" w:hAnsi="Verdana"/>
          <w:b/>
          <w:sz w:val="18"/>
          <w:szCs w:val="18"/>
        </w:rPr>
      </w:pPr>
    </w:p>
    <w:p w14:paraId="36B182B0" w14:textId="77777777" w:rsidR="00D70AEA" w:rsidRPr="0051219E" w:rsidRDefault="00D70AEA" w:rsidP="00D70AEA">
      <w:pPr>
        <w:numPr>
          <w:ilvl w:val="8"/>
          <w:numId w:val="0"/>
        </w:numPr>
        <w:spacing w:line="240" w:lineRule="auto"/>
        <w:ind w:left="708"/>
        <w:jc w:val="center"/>
        <w:rPr>
          <w:rFonts w:ascii="Verdana" w:hAnsi="Verdana"/>
          <w:b/>
          <w:sz w:val="18"/>
          <w:szCs w:val="18"/>
        </w:rPr>
      </w:pPr>
      <w:r w:rsidRPr="0051219E">
        <w:rPr>
          <w:rFonts w:ascii="Verdana" w:hAnsi="Verdana"/>
          <w:b/>
          <w:sz w:val="18"/>
          <w:szCs w:val="18"/>
        </w:rPr>
        <w:t xml:space="preserve">WYKAZ OBIEKTÓW SPORTOWO-REKREACYJNYCH DOSTĘPNYCH W RAMACH </w:t>
      </w:r>
      <w:r w:rsidRPr="0051219E">
        <w:rPr>
          <w:rFonts w:ascii="Verdana" w:hAnsi="Verdana"/>
          <w:b/>
          <w:sz w:val="18"/>
          <w:szCs w:val="18"/>
        </w:rPr>
        <w:br/>
        <w:t>NIELIMITOWANEGO DOSTĘPU</w:t>
      </w:r>
    </w:p>
    <w:p w14:paraId="52EF6D1B" w14:textId="77777777" w:rsidR="00D70AEA" w:rsidRPr="0051219E" w:rsidRDefault="00D70AEA" w:rsidP="00D70AEA">
      <w:pPr>
        <w:numPr>
          <w:ilvl w:val="8"/>
          <w:numId w:val="0"/>
        </w:numPr>
        <w:tabs>
          <w:tab w:val="left" w:pos="420"/>
        </w:tabs>
        <w:spacing w:line="240" w:lineRule="auto"/>
        <w:ind w:left="708" w:right="-108"/>
        <w:jc w:val="center"/>
        <w:rPr>
          <w:rFonts w:ascii="Verdana" w:hAnsi="Verdana"/>
          <w:sz w:val="18"/>
          <w:szCs w:val="18"/>
        </w:rPr>
      </w:pPr>
      <w:r w:rsidRPr="0051219E">
        <w:rPr>
          <w:rFonts w:ascii="Verdana" w:hAnsi="Verdana"/>
          <w:sz w:val="18"/>
          <w:szCs w:val="18"/>
        </w:rPr>
        <w:t xml:space="preserve"> </w:t>
      </w:r>
    </w:p>
    <w:p w14:paraId="4639967A" w14:textId="77777777" w:rsidR="00D70AEA" w:rsidRPr="0051219E" w:rsidRDefault="00D70AEA" w:rsidP="00D70AEA">
      <w:pPr>
        <w:numPr>
          <w:ilvl w:val="8"/>
          <w:numId w:val="0"/>
        </w:numPr>
        <w:spacing w:line="240" w:lineRule="auto"/>
        <w:ind w:left="708"/>
        <w:jc w:val="left"/>
        <w:rPr>
          <w:rFonts w:ascii="Verdana" w:hAnsi="Verdana"/>
          <w:sz w:val="18"/>
          <w:szCs w:val="18"/>
        </w:rPr>
      </w:pPr>
    </w:p>
    <w:tbl>
      <w:tblPr>
        <w:tblW w:w="12616" w:type="dxa"/>
        <w:tblInd w:w="-112" w:type="dxa"/>
        <w:tblLayout w:type="fixed"/>
        <w:tblCellMar>
          <w:left w:w="30" w:type="dxa"/>
          <w:right w:w="30" w:type="dxa"/>
        </w:tblCellMar>
        <w:tblLook w:val="04A0" w:firstRow="1" w:lastRow="0" w:firstColumn="1" w:lastColumn="0" w:noHBand="0" w:noVBand="1"/>
      </w:tblPr>
      <w:tblGrid>
        <w:gridCol w:w="851"/>
        <w:gridCol w:w="1559"/>
        <w:gridCol w:w="2835"/>
        <w:gridCol w:w="3544"/>
        <w:gridCol w:w="3827"/>
      </w:tblGrid>
      <w:tr w:rsidR="00D70AEA" w:rsidRPr="0051219E" w14:paraId="4BC86A60" w14:textId="77777777" w:rsidTr="00AB7010">
        <w:trPr>
          <w:trHeight w:val="780"/>
        </w:trPr>
        <w:tc>
          <w:tcPr>
            <w:tcW w:w="851" w:type="dxa"/>
            <w:tcBorders>
              <w:top w:val="single" w:sz="4" w:space="0" w:color="auto"/>
              <w:left w:val="single" w:sz="4" w:space="0" w:color="auto"/>
              <w:bottom w:val="single" w:sz="4" w:space="0" w:color="auto"/>
              <w:right w:val="single" w:sz="6" w:space="0" w:color="auto"/>
            </w:tcBorders>
          </w:tcPr>
          <w:p w14:paraId="2A4E8EDA" w14:textId="77777777" w:rsidR="00D70AEA" w:rsidRPr="0051219E" w:rsidRDefault="00D70AEA" w:rsidP="00AB7010">
            <w:pPr>
              <w:numPr>
                <w:ilvl w:val="8"/>
                <w:numId w:val="0"/>
              </w:numPr>
              <w:autoSpaceDE w:val="0"/>
              <w:autoSpaceDN w:val="0"/>
              <w:adjustRightInd w:val="0"/>
              <w:spacing w:line="240" w:lineRule="auto"/>
              <w:ind w:left="6480" w:hanging="360"/>
              <w:jc w:val="center"/>
              <w:rPr>
                <w:rFonts w:ascii="Verdana" w:hAnsi="Verdana"/>
                <w:bCs/>
                <w:color w:val="000000"/>
                <w:sz w:val="18"/>
                <w:szCs w:val="18"/>
              </w:rPr>
            </w:pPr>
          </w:p>
          <w:p w14:paraId="22CB1471" w14:textId="77777777" w:rsidR="00D70AEA" w:rsidRPr="0051219E" w:rsidRDefault="00D70AEA" w:rsidP="00AB7010">
            <w:pPr>
              <w:numPr>
                <w:ilvl w:val="8"/>
                <w:numId w:val="0"/>
              </w:numPr>
              <w:tabs>
                <w:tab w:val="num" w:pos="6480"/>
              </w:tabs>
              <w:spacing w:line="240" w:lineRule="auto"/>
              <w:ind w:left="6480" w:hanging="360"/>
              <w:jc w:val="center"/>
              <w:rPr>
                <w:rFonts w:ascii="Verdana" w:hAnsi="Verdana"/>
                <w:sz w:val="18"/>
                <w:szCs w:val="18"/>
              </w:rPr>
            </w:pPr>
          </w:p>
        </w:tc>
        <w:tc>
          <w:tcPr>
            <w:tcW w:w="1559" w:type="dxa"/>
            <w:tcBorders>
              <w:top w:val="single" w:sz="4" w:space="0" w:color="auto"/>
              <w:left w:val="single" w:sz="6" w:space="0" w:color="auto"/>
              <w:bottom w:val="single" w:sz="4" w:space="0" w:color="auto"/>
              <w:right w:val="single" w:sz="6" w:space="0" w:color="auto"/>
            </w:tcBorders>
          </w:tcPr>
          <w:p w14:paraId="63DC0552" w14:textId="77777777" w:rsidR="00D70AEA" w:rsidRPr="0051219E" w:rsidRDefault="00D70AEA" w:rsidP="00AB7010">
            <w:pPr>
              <w:numPr>
                <w:ilvl w:val="8"/>
                <w:numId w:val="0"/>
              </w:numPr>
              <w:autoSpaceDE w:val="0"/>
              <w:autoSpaceDN w:val="0"/>
              <w:adjustRightInd w:val="0"/>
              <w:spacing w:line="240" w:lineRule="auto"/>
              <w:ind w:left="-30"/>
              <w:jc w:val="center"/>
              <w:rPr>
                <w:rFonts w:ascii="Verdana" w:hAnsi="Verdana"/>
                <w:bCs/>
                <w:color w:val="000000"/>
                <w:sz w:val="18"/>
                <w:szCs w:val="18"/>
              </w:rPr>
            </w:pPr>
            <w:r w:rsidRPr="0051219E">
              <w:rPr>
                <w:rFonts w:ascii="Verdana" w:hAnsi="Verdana"/>
                <w:bCs/>
                <w:color w:val="000000"/>
                <w:sz w:val="18"/>
                <w:szCs w:val="18"/>
              </w:rPr>
              <w:t>Nazwa obiektu</w:t>
            </w:r>
          </w:p>
          <w:p w14:paraId="0AC50591"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bCs/>
                <w:color w:val="000000"/>
                <w:sz w:val="18"/>
                <w:szCs w:val="18"/>
              </w:rPr>
            </w:pPr>
          </w:p>
        </w:tc>
        <w:tc>
          <w:tcPr>
            <w:tcW w:w="2835" w:type="dxa"/>
            <w:tcBorders>
              <w:top w:val="single" w:sz="4" w:space="0" w:color="auto"/>
              <w:left w:val="single" w:sz="6" w:space="0" w:color="auto"/>
              <w:bottom w:val="single" w:sz="4" w:space="0" w:color="auto"/>
              <w:right w:val="single" w:sz="6" w:space="0" w:color="auto"/>
            </w:tcBorders>
          </w:tcPr>
          <w:p w14:paraId="437338EF"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bCs/>
                <w:color w:val="000000"/>
                <w:sz w:val="18"/>
                <w:szCs w:val="18"/>
              </w:rPr>
            </w:pPr>
            <w:r w:rsidRPr="0051219E">
              <w:rPr>
                <w:rFonts w:ascii="Verdana" w:hAnsi="Verdana"/>
                <w:bCs/>
                <w:color w:val="000000"/>
                <w:sz w:val="18"/>
                <w:szCs w:val="18"/>
              </w:rPr>
              <w:t>Dane adresowe obiektu</w:t>
            </w:r>
          </w:p>
        </w:tc>
        <w:tc>
          <w:tcPr>
            <w:tcW w:w="3544" w:type="dxa"/>
            <w:tcBorders>
              <w:top w:val="single" w:sz="4" w:space="0" w:color="auto"/>
              <w:left w:val="single" w:sz="6" w:space="0" w:color="auto"/>
              <w:bottom w:val="single" w:sz="4" w:space="0" w:color="auto"/>
              <w:right w:val="single" w:sz="6" w:space="0" w:color="auto"/>
            </w:tcBorders>
          </w:tcPr>
          <w:p w14:paraId="365BF793" w14:textId="77777777" w:rsidR="00D70AEA" w:rsidRPr="009C100F" w:rsidRDefault="00D70AEA" w:rsidP="00AB7010">
            <w:pPr>
              <w:numPr>
                <w:ilvl w:val="8"/>
                <w:numId w:val="0"/>
              </w:numPr>
              <w:autoSpaceDE w:val="0"/>
              <w:autoSpaceDN w:val="0"/>
              <w:adjustRightInd w:val="0"/>
              <w:spacing w:line="240" w:lineRule="auto"/>
              <w:ind w:hanging="30"/>
              <w:jc w:val="center"/>
              <w:rPr>
                <w:rFonts w:ascii="Verdana" w:hAnsi="Verdana"/>
                <w:bCs/>
                <w:color w:val="000000"/>
                <w:sz w:val="18"/>
                <w:szCs w:val="16"/>
              </w:rPr>
            </w:pPr>
            <w:r w:rsidRPr="009C100F">
              <w:rPr>
                <w:rFonts w:ascii="Verdana" w:hAnsi="Verdana"/>
                <w:bCs/>
                <w:color w:val="000000"/>
                <w:sz w:val="18"/>
                <w:szCs w:val="16"/>
              </w:rPr>
              <w:t>Rodzaje usług rekreacyjno-sportowych</w:t>
            </w:r>
          </w:p>
          <w:p w14:paraId="01359893" w14:textId="77777777" w:rsidR="00D70AEA" w:rsidRPr="009C100F" w:rsidRDefault="00D70AEA" w:rsidP="00AB7010">
            <w:pPr>
              <w:numPr>
                <w:ilvl w:val="8"/>
                <w:numId w:val="0"/>
              </w:numPr>
              <w:autoSpaceDE w:val="0"/>
              <w:autoSpaceDN w:val="0"/>
              <w:adjustRightInd w:val="0"/>
              <w:spacing w:line="240" w:lineRule="auto"/>
              <w:jc w:val="center"/>
              <w:rPr>
                <w:rFonts w:ascii="Verdana" w:hAnsi="Verdana"/>
                <w:bCs/>
                <w:sz w:val="18"/>
                <w:szCs w:val="16"/>
              </w:rPr>
            </w:pPr>
            <w:r w:rsidRPr="009C100F">
              <w:rPr>
                <w:rFonts w:ascii="Verdana" w:hAnsi="Verdana"/>
                <w:bCs/>
                <w:sz w:val="18"/>
                <w:szCs w:val="16"/>
              </w:rPr>
              <w:t>bez dopłat</w:t>
            </w:r>
          </w:p>
        </w:tc>
        <w:tc>
          <w:tcPr>
            <w:tcW w:w="3827" w:type="dxa"/>
            <w:tcBorders>
              <w:top w:val="single" w:sz="4" w:space="0" w:color="auto"/>
              <w:left w:val="single" w:sz="6" w:space="0" w:color="auto"/>
              <w:bottom w:val="single" w:sz="4" w:space="0" w:color="auto"/>
              <w:right w:val="single" w:sz="6" w:space="0" w:color="auto"/>
            </w:tcBorders>
          </w:tcPr>
          <w:p w14:paraId="002AEE89" w14:textId="77777777" w:rsidR="00D70AEA" w:rsidRPr="009C100F" w:rsidRDefault="00D70AEA" w:rsidP="00AB7010">
            <w:pPr>
              <w:numPr>
                <w:ilvl w:val="8"/>
                <w:numId w:val="0"/>
              </w:numPr>
              <w:autoSpaceDE w:val="0"/>
              <w:autoSpaceDN w:val="0"/>
              <w:adjustRightInd w:val="0"/>
              <w:spacing w:line="240" w:lineRule="auto"/>
              <w:ind w:left="708"/>
              <w:jc w:val="center"/>
              <w:rPr>
                <w:rFonts w:ascii="Verdana" w:hAnsi="Verdana"/>
                <w:bCs/>
                <w:sz w:val="18"/>
                <w:szCs w:val="16"/>
              </w:rPr>
            </w:pPr>
          </w:p>
          <w:p w14:paraId="0A0DBAEA" w14:textId="77777777" w:rsidR="00D70AEA" w:rsidRPr="009C100F" w:rsidRDefault="00D70AEA" w:rsidP="00AB7010">
            <w:pPr>
              <w:numPr>
                <w:ilvl w:val="8"/>
                <w:numId w:val="0"/>
              </w:numPr>
              <w:autoSpaceDE w:val="0"/>
              <w:autoSpaceDN w:val="0"/>
              <w:adjustRightInd w:val="0"/>
              <w:spacing w:line="240" w:lineRule="auto"/>
              <w:ind w:left="708"/>
              <w:jc w:val="center"/>
              <w:rPr>
                <w:rFonts w:ascii="Verdana" w:hAnsi="Verdana"/>
                <w:bCs/>
                <w:sz w:val="18"/>
                <w:szCs w:val="16"/>
              </w:rPr>
            </w:pPr>
            <w:r w:rsidRPr="009C100F">
              <w:rPr>
                <w:rFonts w:ascii="Verdana" w:hAnsi="Verdana"/>
                <w:bCs/>
                <w:sz w:val="18"/>
                <w:szCs w:val="16"/>
              </w:rPr>
              <w:t>Ograniczenia</w:t>
            </w:r>
          </w:p>
        </w:tc>
      </w:tr>
      <w:tr w:rsidR="00D70AEA" w:rsidRPr="0051219E" w14:paraId="71740BF5" w14:textId="77777777" w:rsidTr="00AB7010">
        <w:trPr>
          <w:trHeight w:val="512"/>
        </w:trPr>
        <w:tc>
          <w:tcPr>
            <w:tcW w:w="12616" w:type="dxa"/>
            <w:gridSpan w:val="5"/>
            <w:tcBorders>
              <w:top w:val="nil"/>
              <w:left w:val="single" w:sz="6" w:space="0" w:color="auto"/>
              <w:bottom w:val="single" w:sz="6" w:space="0" w:color="auto"/>
              <w:right w:val="single" w:sz="6" w:space="0" w:color="auto"/>
            </w:tcBorders>
          </w:tcPr>
          <w:p w14:paraId="62A5BE43" w14:textId="77777777" w:rsidR="00D70AEA" w:rsidRPr="0051219E" w:rsidRDefault="00D70AEA" w:rsidP="00AB7010">
            <w:pPr>
              <w:numPr>
                <w:ilvl w:val="8"/>
                <w:numId w:val="0"/>
              </w:numPr>
              <w:autoSpaceDE w:val="0"/>
              <w:autoSpaceDN w:val="0"/>
              <w:adjustRightInd w:val="0"/>
              <w:spacing w:line="240" w:lineRule="auto"/>
              <w:ind w:left="1388"/>
              <w:jc w:val="center"/>
              <w:rPr>
                <w:rFonts w:ascii="Verdana" w:hAnsi="Verdana"/>
                <w:color w:val="000000"/>
                <w:sz w:val="18"/>
                <w:szCs w:val="18"/>
              </w:rPr>
            </w:pPr>
          </w:p>
          <w:p w14:paraId="0B8104EF" w14:textId="77777777" w:rsidR="00D70AEA" w:rsidRPr="0051219E" w:rsidRDefault="00D70AEA" w:rsidP="00AB7010">
            <w:pPr>
              <w:numPr>
                <w:ilvl w:val="8"/>
                <w:numId w:val="0"/>
              </w:numPr>
              <w:autoSpaceDE w:val="0"/>
              <w:autoSpaceDN w:val="0"/>
              <w:adjustRightInd w:val="0"/>
              <w:spacing w:line="240" w:lineRule="auto"/>
              <w:ind w:left="1388"/>
              <w:jc w:val="center"/>
              <w:rPr>
                <w:rFonts w:ascii="Verdana" w:hAnsi="Verdana"/>
                <w:color w:val="000000"/>
                <w:sz w:val="18"/>
                <w:szCs w:val="18"/>
              </w:rPr>
            </w:pPr>
            <w:r w:rsidRPr="0051219E">
              <w:rPr>
                <w:rFonts w:ascii="Verdana" w:hAnsi="Verdana"/>
                <w:color w:val="000000"/>
                <w:sz w:val="18"/>
                <w:szCs w:val="18"/>
              </w:rPr>
              <w:t>Łódź - minimum 90 obiektów</w:t>
            </w:r>
          </w:p>
          <w:p w14:paraId="6FA6EA36"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FF0000"/>
                <w:sz w:val="18"/>
                <w:szCs w:val="18"/>
              </w:rPr>
            </w:pPr>
          </w:p>
        </w:tc>
      </w:tr>
      <w:tr w:rsidR="00D70AEA" w:rsidRPr="0051219E" w14:paraId="07A9E614" w14:textId="77777777" w:rsidTr="00AB7010">
        <w:trPr>
          <w:trHeight w:val="356"/>
        </w:trPr>
        <w:tc>
          <w:tcPr>
            <w:tcW w:w="851" w:type="dxa"/>
            <w:tcBorders>
              <w:top w:val="nil"/>
              <w:left w:val="single" w:sz="6" w:space="0" w:color="auto"/>
              <w:bottom w:val="single" w:sz="6" w:space="0" w:color="auto"/>
              <w:right w:val="single" w:sz="6" w:space="0" w:color="auto"/>
            </w:tcBorders>
          </w:tcPr>
          <w:p w14:paraId="0BFB970A" w14:textId="77777777" w:rsidR="00D70AEA" w:rsidRPr="0051219E" w:rsidRDefault="00D70AEA" w:rsidP="00AB7010">
            <w:pPr>
              <w:numPr>
                <w:ilvl w:val="8"/>
                <w:numId w:val="0"/>
              </w:numPr>
              <w:tabs>
                <w:tab w:val="left" w:pos="396"/>
                <w:tab w:val="left" w:pos="1388"/>
              </w:tabs>
              <w:autoSpaceDE w:val="0"/>
              <w:autoSpaceDN w:val="0"/>
              <w:adjustRightInd w:val="0"/>
              <w:spacing w:line="240" w:lineRule="auto"/>
              <w:ind w:left="112" w:right="395"/>
              <w:jc w:val="center"/>
              <w:rPr>
                <w:rFonts w:ascii="Verdana" w:hAnsi="Verdana"/>
                <w:color w:val="000000"/>
                <w:sz w:val="18"/>
                <w:szCs w:val="18"/>
              </w:rPr>
            </w:pPr>
            <w:r w:rsidRPr="0051219E">
              <w:rPr>
                <w:rFonts w:ascii="Verdana" w:hAnsi="Verdana"/>
                <w:color w:val="000000"/>
                <w:sz w:val="18"/>
                <w:szCs w:val="18"/>
              </w:rPr>
              <w:t>1.</w:t>
            </w:r>
          </w:p>
          <w:p w14:paraId="4DDE16CD" w14:textId="77777777" w:rsidR="00D70AEA" w:rsidRPr="0051219E" w:rsidRDefault="00D70AEA" w:rsidP="00AB7010">
            <w:pPr>
              <w:numPr>
                <w:ilvl w:val="8"/>
                <w:numId w:val="0"/>
              </w:numPr>
              <w:tabs>
                <w:tab w:val="left" w:pos="1388"/>
              </w:tabs>
              <w:autoSpaceDE w:val="0"/>
              <w:autoSpaceDN w:val="0"/>
              <w:adjustRightInd w:val="0"/>
              <w:spacing w:line="240" w:lineRule="auto"/>
              <w:ind w:left="708" w:right="395"/>
              <w:jc w:val="center"/>
              <w:rPr>
                <w:rFonts w:ascii="Verdana" w:hAnsi="Verdana"/>
                <w:color w:val="000000"/>
                <w:sz w:val="18"/>
                <w:szCs w:val="18"/>
              </w:rPr>
            </w:pPr>
          </w:p>
        </w:tc>
        <w:tc>
          <w:tcPr>
            <w:tcW w:w="1559" w:type="dxa"/>
            <w:tcBorders>
              <w:top w:val="nil"/>
              <w:left w:val="single" w:sz="6" w:space="0" w:color="auto"/>
              <w:bottom w:val="single" w:sz="6" w:space="0" w:color="auto"/>
              <w:right w:val="single" w:sz="6" w:space="0" w:color="auto"/>
            </w:tcBorders>
          </w:tcPr>
          <w:p w14:paraId="5C1D8AD7"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2835" w:type="dxa"/>
            <w:tcBorders>
              <w:top w:val="nil"/>
              <w:left w:val="single" w:sz="6" w:space="0" w:color="auto"/>
              <w:bottom w:val="single" w:sz="6" w:space="0" w:color="auto"/>
              <w:right w:val="single" w:sz="6" w:space="0" w:color="auto"/>
            </w:tcBorders>
          </w:tcPr>
          <w:p w14:paraId="7464482C"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3544" w:type="dxa"/>
            <w:tcBorders>
              <w:top w:val="nil"/>
              <w:left w:val="single" w:sz="6" w:space="0" w:color="auto"/>
              <w:bottom w:val="single" w:sz="6" w:space="0" w:color="auto"/>
              <w:right w:val="single" w:sz="6" w:space="0" w:color="auto"/>
            </w:tcBorders>
          </w:tcPr>
          <w:p w14:paraId="4631B9AB"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3827" w:type="dxa"/>
            <w:tcBorders>
              <w:top w:val="nil"/>
              <w:left w:val="single" w:sz="6" w:space="0" w:color="auto"/>
              <w:bottom w:val="single" w:sz="6" w:space="0" w:color="auto"/>
              <w:right w:val="single" w:sz="6" w:space="0" w:color="auto"/>
            </w:tcBorders>
          </w:tcPr>
          <w:p w14:paraId="7CACAE5B"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FF0000"/>
                <w:sz w:val="18"/>
                <w:szCs w:val="18"/>
              </w:rPr>
            </w:pPr>
          </w:p>
        </w:tc>
      </w:tr>
      <w:tr w:rsidR="00D70AEA" w:rsidRPr="0051219E" w14:paraId="5B0CAF0F" w14:textId="77777777" w:rsidTr="00AB7010">
        <w:trPr>
          <w:trHeight w:val="356"/>
        </w:trPr>
        <w:tc>
          <w:tcPr>
            <w:tcW w:w="851" w:type="dxa"/>
            <w:tcBorders>
              <w:top w:val="nil"/>
              <w:left w:val="single" w:sz="6" w:space="0" w:color="auto"/>
              <w:bottom w:val="single" w:sz="4" w:space="0" w:color="auto"/>
              <w:right w:val="single" w:sz="6" w:space="0" w:color="auto"/>
            </w:tcBorders>
          </w:tcPr>
          <w:p w14:paraId="1BEC3B0D" w14:textId="77777777" w:rsidR="00D70AEA" w:rsidRPr="0051219E" w:rsidRDefault="00D70AEA" w:rsidP="00AB7010">
            <w:pPr>
              <w:numPr>
                <w:ilvl w:val="8"/>
                <w:numId w:val="0"/>
              </w:numPr>
              <w:tabs>
                <w:tab w:val="left" w:pos="1388"/>
              </w:tabs>
              <w:autoSpaceDE w:val="0"/>
              <w:autoSpaceDN w:val="0"/>
              <w:adjustRightInd w:val="0"/>
              <w:spacing w:line="240" w:lineRule="auto"/>
              <w:ind w:left="112" w:right="395"/>
              <w:jc w:val="center"/>
              <w:rPr>
                <w:rFonts w:ascii="Verdana" w:hAnsi="Verdana"/>
                <w:color w:val="000000"/>
                <w:sz w:val="18"/>
                <w:szCs w:val="18"/>
              </w:rPr>
            </w:pPr>
            <w:r w:rsidRPr="0051219E">
              <w:rPr>
                <w:rFonts w:ascii="Verdana" w:hAnsi="Verdana"/>
                <w:color w:val="000000"/>
                <w:sz w:val="18"/>
                <w:szCs w:val="18"/>
              </w:rPr>
              <w:t>2.</w:t>
            </w:r>
          </w:p>
          <w:p w14:paraId="50A21486" w14:textId="77777777" w:rsidR="00D70AEA" w:rsidRPr="0051219E" w:rsidRDefault="00D70AEA" w:rsidP="00AB7010">
            <w:pPr>
              <w:numPr>
                <w:ilvl w:val="8"/>
                <w:numId w:val="0"/>
              </w:numPr>
              <w:tabs>
                <w:tab w:val="left" w:pos="1388"/>
              </w:tabs>
              <w:autoSpaceDE w:val="0"/>
              <w:autoSpaceDN w:val="0"/>
              <w:adjustRightInd w:val="0"/>
              <w:spacing w:line="240" w:lineRule="auto"/>
              <w:ind w:left="708" w:right="395"/>
              <w:jc w:val="center"/>
              <w:rPr>
                <w:rFonts w:ascii="Verdana" w:hAnsi="Verdana"/>
                <w:color w:val="000000"/>
                <w:sz w:val="18"/>
                <w:szCs w:val="18"/>
              </w:rPr>
            </w:pPr>
          </w:p>
        </w:tc>
        <w:tc>
          <w:tcPr>
            <w:tcW w:w="1559" w:type="dxa"/>
            <w:tcBorders>
              <w:top w:val="nil"/>
              <w:left w:val="single" w:sz="6" w:space="0" w:color="auto"/>
              <w:bottom w:val="single" w:sz="4" w:space="0" w:color="auto"/>
              <w:right w:val="single" w:sz="6" w:space="0" w:color="auto"/>
            </w:tcBorders>
          </w:tcPr>
          <w:p w14:paraId="74FA385C"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2835" w:type="dxa"/>
            <w:tcBorders>
              <w:top w:val="nil"/>
              <w:left w:val="single" w:sz="6" w:space="0" w:color="auto"/>
              <w:bottom w:val="single" w:sz="4" w:space="0" w:color="auto"/>
              <w:right w:val="single" w:sz="6" w:space="0" w:color="auto"/>
            </w:tcBorders>
          </w:tcPr>
          <w:p w14:paraId="3E511FE7"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3544" w:type="dxa"/>
            <w:tcBorders>
              <w:top w:val="nil"/>
              <w:left w:val="single" w:sz="6" w:space="0" w:color="auto"/>
              <w:bottom w:val="single" w:sz="4" w:space="0" w:color="auto"/>
              <w:right w:val="single" w:sz="6" w:space="0" w:color="auto"/>
            </w:tcBorders>
          </w:tcPr>
          <w:p w14:paraId="4941ABC5"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3827" w:type="dxa"/>
            <w:tcBorders>
              <w:top w:val="nil"/>
              <w:left w:val="single" w:sz="6" w:space="0" w:color="auto"/>
              <w:bottom w:val="single" w:sz="4" w:space="0" w:color="auto"/>
              <w:right w:val="single" w:sz="6" w:space="0" w:color="auto"/>
            </w:tcBorders>
          </w:tcPr>
          <w:p w14:paraId="77679003"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FF0000"/>
                <w:sz w:val="18"/>
                <w:szCs w:val="18"/>
              </w:rPr>
            </w:pPr>
          </w:p>
        </w:tc>
      </w:tr>
      <w:tr w:rsidR="00D70AEA" w:rsidRPr="0051219E" w14:paraId="09012E1B" w14:textId="77777777" w:rsidTr="00AB7010">
        <w:trPr>
          <w:trHeight w:val="356"/>
        </w:trPr>
        <w:tc>
          <w:tcPr>
            <w:tcW w:w="851" w:type="dxa"/>
            <w:tcBorders>
              <w:top w:val="single" w:sz="4" w:space="0" w:color="auto"/>
              <w:left w:val="single" w:sz="4" w:space="0" w:color="auto"/>
              <w:bottom w:val="single" w:sz="4" w:space="0" w:color="auto"/>
              <w:right w:val="single" w:sz="4" w:space="0" w:color="auto"/>
            </w:tcBorders>
          </w:tcPr>
          <w:p w14:paraId="10A4C8EA" w14:textId="77777777" w:rsidR="00D70AEA" w:rsidRPr="0051219E" w:rsidRDefault="00D70AEA" w:rsidP="00AB7010">
            <w:pPr>
              <w:numPr>
                <w:ilvl w:val="8"/>
                <w:numId w:val="0"/>
              </w:numPr>
              <w:tabs>
                <w:tab w:val="left" w:pos="1388"/>
              </w:tabs>
              <w:autoSpaceDE w:val="0"/>
              <w:autoSpaceDN w:val="0"/>
              <w:adjustRightInd w:val="0"/>
              <w:spacing w:line="240" w:lineRule="auto"/>
              <w:ind w:left="112" w:right="395"/>
              <w:jc w:val="center"/>
              <w:rPr>
                <w:rFonts w:ascii="Verdana" w:hAnsi="Verdana"/>
                <w:color w:val="000000"/>
                <w:sz w:val="18"/>
                <w:szCs w:val="18"/>
              </w:rPr>
            </w:pPr>
            <w:r w:rsidRPr="0051219E">
              <w:rPr>
                <w:rFonts w:ascii="Verdana" w:hAnsi="Verdana"/>
                <w:color w:val="000000"/>
                <w:sz w:val="18"/>
                <w:szCs w:val="18"/>
              </w:rPr>
              <w:t>…</w:t>
            </w:r>
          </w:p>
          <w:p w14:paraId="1CBC7328" w14:textId="77777777" w:rsidR="00D70AEA" w:rsidRPr="0051219E" w:rsidRDefault="00D70AEA" w:rsidP="00AB7010">
            <w:pPr>
              <w:numPr>
                <w:ilvl w:val="8"/>
                <w:numId w:val="0"/>
              </w:numPr>
              <w:tabs>
                <w:tab w:val="left" w:pos="1388"/>
              </w:tabs>
              <w:autoSpaceDE w:val="0"/>
              <w:autoSpaceDN w:val="0"/>
              <w:adjustRightInd w:val="0"/>
              <w:spacing w:line="240" w:lineRule="auto"/>
              <w:ind w:left="708" w:right="395"/>
              <w:jc w:val="center"/>
              <w:rPr>
                <w:rFonts w:ascii="Verdana" w:hAnsi="Verdana"/>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49A7736"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p w14:paraId="34DC1681" w14:textId="77777777" w:rsidR="00D70AEA" w:rsidRPr="0051219E" w:rsidRDefault="00D70AEA" w:rsidP="00AB7010">
            <w:pPr>
              <w:numPr>
                <w:ilvl w:val="8"/>
                <w:numId w:val="0"/>
              </w:numPr>
              <w:spacing w:line="240" w:lineRule="auto"/>
              <w:ind w:left="708"/>
              <w:jc w:val="center"/>
              <w:rPr>
                <w:rFonts w:ascii="Verdana" w:hAnsi="Verdana"/>
                <w:sz w:val="18"/>
                <w:szCs w:val="18"/>
              </w:rPr>
            </w:pPr>
          </w:p>
        </w:tc>
        <w:tc>
          <w:tcPr>
            <w:tcW w:w="2835" w:type="dxa"/>
            <w:tcBorders>
              <w:top w:val="single" w:sz="4" w:space="0" w:color="auto"/>
              <w:left w:val="single" w:sz="4" w:space="0" w:color="auto"/>
              <w:bottom w:val="single" w:sz="4" w:space="0" w:color="auto"/>
              <w:right w:val="single" w:sz="4" w:space="0" w:color="auto"/>
            </w:tcBorders>
          </w:tcPr>
          <w:p w14:paraId="7A581C11"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3544" w:type="dxa"/>
            <w:tcBorders>
              <w:top w:val="single" w:sz="4" w:space="0" w:color="auto"/>
              <w:left w:val="single" w:sz="4" w:space="0" w:color="auto"/>
              <w:bottom w:val="single" w:sz="4" w:space="0" w:color="auto"/>
              <w:right w:val="single" w:sz="4" w:space="0" w:color="auto"/>
            </w:tcBorders>
          </w:tcPr>
          <w:p w14:paraId="2139A3C6"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3827" w:type="dxa"/>
            <w:tcBorders>
              <w:top w:val="single" w:sz="4" w:space="0" w:color="auto"/>
              <w:left w:val="single" w:sz="4" w:space="0" w:color="auto"/>
              <w:bottom w:val="single" w:sz="4" w:space="0" w:color="auto"/>
              <w:right w:val="single" w:sz="4" w:space="0" w:color="auto"/>
            </w:tcBorders>
          </w:tcPr>
          <w:p w14:paraId="3B4CB67A"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FF0000"/>
                <w:sz w:val="18"/>
                <w:szCs w:val="18"/>
              </w:rPr>
            </w:pPr>
          </w:p>
        </w:tc>
      </w:tr>
      <w:tr w:rsidR="00D70AEA" w:rsidRPr="0051219E" w14:paraId="2F5F6F3E" w14:textId="77777777" w:rsidTr="00AB7010">
        <w:trPr>
          <w:trHeight w:val="356"/>
        </w:trPr>
        <w:tc>
          <w:tcPr>
            <w:tcW w:w="12616" w:type="dxa"/>
            <w:gridSpan w:val="5"/>
            <w:tcBorders>
              <w:top w:val="single" w:sz="4" w:space="0" w:color="auto"/>
              <w:left w:val="single" w:sz="4" w:space="0" w:color="auto"/>
              <w:bottom w:val="single" w:sz="4" w:space="0" w:color="auto"/>
              <w:right w:val="single" w:sz="4" w:space="0" w:color="auto"/>
            </w:tcBorders>
          </w:tcPr>
          <w:p w14:paraId="0D5275BD" w14:textId="77777777" w:rsidR="00D70AEA" w:rsidRPr="0051219E" w:rsidRDefault="00D70AEA" w:rsidP="00AB7010">
            <w:pPr>
              <w:numPr>
                <w:ilvl w:val="8"/>
                <w:numId w:val="0"/>
              </w:numPr>
              <w:spacing w:line="240" w:lineRule="auto"/>
              <w:ind w:left="1388"/>
              <w:jc w:val="center"/>
              <w:rPr>
                <w:rFonts w:ascii="Verdana" w:hAnsi="Verdana"/>
                <w:color w:val="000000"/>
                <w:sz w:val="18"/>
                <w:szCs w:val="18"/>
              </w:rPr>
            </w:pPr>
          </w:p>
          <w:p w14:paraId="2F7B826B" w14:textId="77777777" w:rsidR="00D70AEA" w:rsidRPr="0051219E" w:rsidRDefault="00D70AEA" w:rsidP="00AB7010">
            <w:pPr>
              <w:numPr>
                <w:ilvl w:val="8"/>
                <w:numId w:val="0"/>
              </w:numPr>
              <w:spacing w:line="240" w:lineRule="auto"/>
              <w:ind w:left="1388"/>
              <w:jc w:val="center"/>
              <w:rPr>
                <w:rFonts w:ascii="Verdana" w:hAnsi="Verdana"/>
                <w:sz w:val="18"/>
                <w:szCs w:val="18"/>
              </w:rPr>
            </w:pPr>
            <w:r w:rsidRPr="0051219E">
              <w:rPr>
                <w:rFonts w:ascii="Verdana" w:hAnsi="Verdana"/>
                <w:color w:val="000000"/>
                <w:sz w:val="18"/>
                <w:szCs w:val="18"/>
              </w:rPr>
              <w:t xml:space="preserve">Województwo łódzkie (oprócz miasta Łodzi) minimum </w:t>
            </w:r>
            <w:r w:rsidRPr="0051219E">
              <w:rPr>
                <w:rFonts w:ascii="Verdana" w:hAnsi="Verdana"/>
                <w:sz w:val="18"/>
                <w:szCs w:val="18"/>
              </w:rPr>
              <w:t>60</w:t>
            </w:r>
            <w:r w:rsidRPr="0051219E">
              <w:rPr>
                <w:rFonts w:ascii="Verdana" w:hAnsi="Verdana"/>
                <w:color w:val="FF0000"/>
                <w:sz w:val="18"/>
                <w:szCs w:val="18"/>
              </w:rPr>
              <w:t xml:space="preserve">  </w:t>
            </w:r>
            <w:r w:rsidRPr="0051219E">
              <w:rPr>
                <w:rFonts w:ascii="Verdana" w:hAnsi="Verdana"/>
                <w:color w:val="000000"/>
                <w:sz w:val="18"/>
                <w:szCs w:val="18"/>
              </w:rPr>
              <w:t>obiektów</w:t>
            </w:r>
          </w:p>
          <w:p w14:paraId="30470389"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FF0000"/>
                <w:sz w:val="18"/>
                <w:szCs w:val="18"/>
              </w:rPr>
            </w:pPr>
          </w:p>
        </w:tc>
      </w:tr>
      <w:tr w:rsidR="00D70AEA" w:rsidRPr="0051219E" w14:paraId="3E147BFD" w14:textId="77777777" w:rsidTr="00AB7010">
        <w:trPr>
          <w:trHeight w:val="356"/>
        </w:trPr>
        <w:tc>
          <w:tcPr>
            <w:tcW w:w="851" w:type="dxa"/>
            <w:tcBorders>
              <w:top w:val="single" w:sz="4" w:space="0" w:color="auto"/>
              <w:left w:val="single" w:sz="4" w:space="0" w:color="auto"/>
              <w:bottom w:val="single" w:sz="4" w:space="0" w:color="auto"/>
              <w:right w:val="single" w:sz="4" w:space="0" w:color="auto"/>
            </w:tcBorders>
          </w:tcPr>
          <w:p w14:paraId="7B3B7A82" w14:textId="77777777" w:rsidR="00D70AEA" w:rsidRPr="0051219E" w:rsidRDefault="00D70AEA" w:rsidP="00AB7010">
            <w:pPr>
              <w:numPr>
                <w:ilvl w:val="8"/>
                <w:numId w:val="0"/>
              </w:numPr>
              <w:autoSpaceDE w:val="0"/>
              <w:autoSpaceDN w:val="0"/>
              <w:adjustRightInd w:val="0"/>
              <w:spacing w:line="240" w:lineRule="auto"/>
              <w:ind w:left="112" w:right="395"/>
              <w:jc w:val="center"/>
              <w:rPr>
                <w:rFonts w:ascii="Verdana" w:hAnsi="Verdana"/>
                <w:color w:val="000000"/>
                <w:sz w:val="18"/>
                <w:szCs w:val="18"/>
              </w:rPr>
            </w:pPr>
            <w:r w:rsidRPr="0051219E">
              <w:rPr>
                <w:rFonts w:ascii="Verdana" w:hAnsi="Verdana"/>
                <w:color w:val="000000"/>
                <w:sz w:val="18"/>
                <w:szCs w:val="18"/>
              </w:rPr>
              <w:t>1.</w:t>
            </w:r>
          </w:p>
        </w:tc>
        <w:tc>
          <w:tcPr>
            <w:tcW w:w="1559" w:type="dxa"/>
            <w:tcBorders>
              <w:top w:val="single" w:sz="4" w:space="0" w:color="auto"/>
              <w:left w:val="single" w:sz="4" w:space="0" w:color="auto"/>
              <w:bottom w:val="single" w:sz="4" w:space="0" w:color="auto"/>
              <w:right w:val="single" w:sz="4" w:space="0" w:color="auto"/>
            </w:tcBorders>
          </w:tcPr>
          <w:p w14:paraId="33D7B707"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tcPr>
          <w:p w14:paraId="75954D4C"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3544" w:type="dxa"/>
            <w:tcBorders>
              <w:top w:val="single" w:sz="4" w:space="0" w:color="auto"/>
              <w:left w:val="single" w:sz="4" w:space="0" w:color="auto"/>
              <w:bottom w:val="single" w:sz="4" w:space="0" w:color="auto"/>
              <w:right w:val="single" w:sz="4" w:space="0" w:color="auto"/>
            </w:tcBorders>
          </w:tcPr>
          <w:p w14:paraId="7BC360EE"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3827" w:type="dxa"/>
            <w:tcBorders>
              <w:top w:val="single" w:sz="4" w:space="0" w:color="auto"/>
              <w:left w:val="single" w:sz="4" w:space="0" w:color="auto"/>
              <w:bottom w:val="single" w:sz="4" w:space="0" w:color="auto"/>
              <w:right w:val="single" w:sz="4" w:space="0" w:color="auto"/>
            </w:tcBorders>
          </w:tcPr>
          <w:p w14:paraId="116A8246"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FF0000"/>
                <w:sz w:val="18"/>
                <w:szCs w:val="18"/>
              </w:rPr>
            </w:pPr>
          </w:p>
        </w:tc>
      </w:tr>
      <w:tr w:rsidR="00D70AEA" w:rsidRPr="0051219E" w14:paraId="5BB3FC10" w14:textId="77777777" w:rsidTr="00AB7010">
        <w:trPr>
          <w:trHeight w:val="356"/>
        </w:trPr>
        <w:tc>
          <w:tcPr>
            <w:tcW w:w="851" w:type="dxa"/>
            <w:tcBorders>
              <w:top w:val="single" w:sz="4" w:space="0" w:color="auto"/>
              <w:left w:val="single" w:sz="4" w:space="0" w:color="auto"/>
              <w:bottom w:val="single" w:sz="4" w:space="0" w:color="auto"/>
              <w:right w:val="single" w:sz="4" w:space="0" w:color="auto"/>
            </w:tcBorders>
          </w:tcPr>
          <w:p w14:paraId="32E57A78" w14:textId="77777777" w:rsidR="00D70AEA" w:rsidRPr="0051219E" w:rsidRDefault="00D70AEA" w:rsidP="00AB7010">
            <w:pPr>
              <w:numPr>
                <w:ilvl w:val="8"/>
                <w:numId w:val="0"/>
              </w:numPr>
              <w:autoSpaceDE w:val="0"/>
              <w:autoSpaceDN w:val="0"/>
              <w:adjustRightInd w:val="0"/>
              <w:spacing w:line="240" w:lineRule="auto"/>
              <w:ind w:left="112" w:right="395"/>
              <w:jc w:val="center"/>
              <w:rPr>
                <w:rFonts w:ascii="Verdana" w:hAnsi="Verdana"/>
                <w:color w:val="000000"/>
                <w:sz w:val="18"/>
                <w:szCs w:val="18"/>
              </w:rPr>
            </w:pPr>
            <w:r w:rsidRPr="0051219E">
              <w:rPr>
                <w:rFonts w:ascii="Verdana" w:hAnsi="Verdana"/>
                <w:color w:val="000000"/>
                <w:sz w:val="18"/>
                <w:szCs w:val="18"/>
              </w:rPr>
              <w:t>2.</w:t>
            </w:r>
          </w:p>
        </w:tc>
        <w:tc>
          <w:tcPr>
            <w:tcW w:w="1559" w:type="dxa"/>
            <w:tcBorders>
              <w:top w:val="single" w:sz="4" w:space="0" w:color="auto"/>
              <w:left w:val="single" w:sz="4" w:space="0" w:color="auto"/>
              <w:bottom w:val="single" w:sz="4" w:space="0" w:color="auto"/>
              <w:right w:val="single" w:sz="4" w:space="0" w:color="auto"/>
            </w:tcBorders>
          </w:tcPr>
          <w:p w14:paraId="2898141A"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D48005C"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3544" w:type="dxa"/>
            <w:tcBorders>
              <w:top w:val="single" w:sz="4" w:space="0" w:color="auto"/>
              <w:left w:val="single" w:sz="4" w:space="0" w:color="auto"/>
              <w:bottom w:val="single" w:sz="4" w:space="0" w:color="auto"/>
              <w:right w:val="single" w:sz="4" w:space="0" w:color="auto"/>
            </w:tcBorders>
          </w:tcPr>
          <w:p w14:paraId="7E42BE3B"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3827" w:type="dxa"/>
            <w:tcBorders>
              <w:top w:val="single" w:sz="4" w:space="0" w:color="auto"/>
              <w:left w:val="single" w:sz="4" w:space="0" w:color="auto"/>
              <w:bottom w:val="single" w:sz="4" w:space="0" w:color="auto"/>
              <w:right w:val="single" w:sz="4" w:space="0" w:color="auto"/>
            </w:tcBorders>
          </w:tcPr>
          <w:p w14:paraId="6188E487"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FF0000"/>
                <w:sz w:val="18"/>
                <w:szCs w:val="18"/>
              </w:rPr>
            </w:pPr>
          </w:p>
        </w:tc>
      </w:tr>
      <w:tr w:rsidR="00D70AEA" w:rsidRPr="0051219E" w14:paraId="77C68DDB" w14:textId="77777777" w:rsidTr="00AB7010">
        <w:trPr>
          <w:trHeight w:val="356"/>
        </w:trPr>
        <w:tc>
          <w:tcPr>
            <w:tcW w:w="851" w:type="dxa"/>
            <w:tcBorders>
              <w:top w:val="single" w:sz="4" w:space="0" w:color="auto"/>
              <w:left w:val="single" w:sz="4" w:space="0" w:color="auto"/>
              <w:bottom w:val="single" w:sz="4" w:space="0" w:color="auto"/>
              <w:right w:val="single" w:sz="4" w:space="0" w:color="auto"/>
            </w:tcBorders>
          </w:tcPr>
          <w:p w14:paraId="22D9D6AB" w14:textId="77777777" w:rsidR="00D70AEA" w:rsidRPr="0051219E" w:rsidRDefault="00D70AEA" w:rsidP="00AB7010">
            <w:pPr>
              <w:numPr>
                <w:ilvl w:val="8"/>
                <w:numId w:val="0"/>
              </w:numPr>
              <w:autoSpaceDE w:val="0"/>
              <w:autoSpaceDN w:val="0"/>
              <w:adjustRightInd w:val="0"/>
              <w:spacing w:line="240" w:lineRule="auto"/>
              <w:ind w:left="112" w:right="395"/>
              <w:jc w:val="center"/>
              <w:rPr>
                <w:rFonts w:ascii="Verdana" w:hAnsi="Verdana"/>
                <w:color w:val="000000"/>
                <w:sz w:val="18"/>
                <w:szCs w:val="18"/>
              </w:rPr>
            </w:pPr>
            <w:r w:rsidRPr="0051219E">
              <w:rPr>
                <w:rFonts w:ascii="Verdana" w:hAnsi="Verdana"/>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1A0D2455" w14:textId="77777777" w:rsidR="00D70AEA" w:rsidRPr="0051219E" w:rsidRDefault="00D70AEA" w:rsidP="00AB7010">
            <w:pPr>
              <w:numPr>
                <w:ilvl w:val="8"/>
                <w:numId w:val="0"/>
              </w:numPr>
              <w:autoSpaceDE w:val="0"/>
              <w:autoSpaceDN w:val="0"/>
              <w:adjustRightInd w:val="0"/>
              <w:spacing w:line="240" w:lineRule="auto"/>
              <w:ind w:left="112"/>
              <w:jc w:val="center"/>
              <w:rPr>
                <w:rFonts w:ascii="Verdana" w:hAnsi="Verdana"/>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tcPr>
          <w:p w14:paraId="05378BED"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3544" w:type="dxa"/>
            <w:tcBorders>
              <w:top w:val="single" w:sz="4" w:space="0" w:color="auto"/>
              <w:left w:val="single" w:sz="4" w:space="0" w:color="auto"/>
              <w:bottom w:val="single" w:sz="4" w:space="0" w:color="auto"/>
              <w:right w:val="single" w:sz="4" w:space="0" w:color="auto"/>
            </w:tcBorders>
          </w:tcPr>
          <w:p w14:paraId="3EFFBBAB"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3827" w:type="dxa"/>
            <w:tcBorders>
              <w:top w:val="single" w:sz="4" w:space="0" w:color="auto"/>
              <w:left w:val="single" w:sz="4" w:space="0" w:color="auto"/>
              <w:bottom w:val="single" w:sz="4" w:space="0" w:color="auto"/>
              <w:right w:val="single" w:sz="4" w:space="0" w:color="auto"/>
            </w:tcBorders>
          </w:tcPr>
          <w:p w14:paraId="73CF6E47"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FF0000"/>
                <w:sz w:val="18"/>
                <w:szCs w:val="18"/>
              </w:rPr>
            </w:pPr>
          </w:p>
        </w:tc>
      </w:tr>
    </w:tbl>
    <w:p w14:paraId="173CF256" w14:textId="77777777" w:rsidR="00D70AEA" w:rsidRPr="0051219E" w:rsidRDefault="00D70AEA" w:rsidP="00D70AEA">
      <w:pPr>
        <w:numPr>
          <w:ilvl w:val="8"/>
          <w:numId w:val="0"/>
        </w:numPr>
        <w:tabs>
          <w:tab w:val="left" w:pos="360"/>
        </w:tabs>
        <w:spacing w:line="240" w:lineRule="auto"/>
        <w:ind w:left="708"/>
        <w:rPr>
          <w:rFonts w:ascii="Verdana" w:hAnsi="Verdana"/>
          <w:sz w:val="18"/>
          <w:szCs w:val="18"/>
          <w:u w:val="single"/>
        </w:rPr>
      </w:pPr>
    </w:p>
    <w:p w14:paraId="182996C0" w14:textId="77777777" w:rsidR="00D70AEA" w:rsidRPr="0051219E" w:rsidRDefault="00D70AEA" w:rsidP="00D70AEA">
      <w:pPr>
        <w:numPr>
          <w:ilvl w:val="8"/>
          <w:numId w:val="0"/>
        </w:numPr>
        <w:spacing w:line="240" w:lineRule="auto"/>
        <w:ind w:left="708"/>
        <w:jc w:val="right"/>
        <w:rPr>
          <w:rFonts w:ascii="Verdana" w:hAnsi="Verdana"/>
          <w:sz w:val="18"/>
          <w:szCs w:val="18"/>
        </w:rPr>
      </w:pPr>
      <w:r w:rsidRPr="0051219E">
        <w:rPr>
          <w:rFonts w:ascii="Verdana" w:hAnsi="Verdana"/>
          <w:sz w:val="18"/>
          <w:szCs w:val="18"/>
        </w:rPr>
        <w:tab/>
      </w:r>
      <w:r w:rsidRPr="0051219E">
        <w:rPr>
          <w:rFonts w:ascii="Verdana" w:hAnsi="Verdana"/>
          <w:sz w:val="18"/>
          <w:szCs w:val="18"/>
        </w:rPr>
        <w:tab/>
      </w:r>
      <w:r w:rsidRPr="0051219E">
        <w:rPr>
          <w:rFonts w:ascii="Verdana" w:hAnsi="Verdana"/>
          <w:sz w:val="18"/>
          <w:szCs w:val="18"/>
        </w:rPr>
        <w:tab/>
      </w:r>
      <w:r w:rsidRPr="0051219E">
        <w:rPr>
          <w:rFonts w:ascii="Verdana" w:hAnsi="Verdana"/>
          <w:sz w:val="18"/>
          <w:szCs w:val="18"/>
        </w:rPr>
        <w:tab/>
      </w:r>
      <w:r w:rsidRPr="0051219E">
        <w:rPr>
          <w:rFonts w:ascii="Verdana" w:hAnsi="Verdana"/>
          <w:sz w:val="18"/>
          <w:szCs w:val="18"/>
        </w:rPr>
        <w:tab/>
        <w:t xml:space="preserve">       </w:t>
      </w:r>
      <w:r w:rsidRPr="0051219E">
        <w:rPr>
          <w:rFonts w:ascii="Verdana" w:hAnsi="Verdana"/>
          <w:sz w:val="18"/>
          <w:szCs w:val="18"/>
        </w:rPr>
        <w:tab/>
      </w:r>
    </w:p>
    <w:p w14:paraId="0E88FE7F" w14:textId="77777777" w:rsidR="00D70AEA" w:rsidRPr="0051219E" w:rsidRDefault="00D70AEA" w:rsidP="00D70AEA">
      <w:pPr>
        <w:numPr>
          <w:ilvl w:val="8"/>
          <w:numId w:val="0"/>
        </w:numPr>
        <w:spacing w:line="240" w:lineRule="auto"/>
        <w:ind w:left="708"/>
        <w:jc w:val="right"/>
        <w:rPr>
          <w:rFonts w:ascii="Verdana" w:hAnsi="Verdana"/>
          <w:sz w:val="18"/>
          <w:szCs w:val="18"/>
        </w:rPr>
      </w:pPr>
      <w:r w:rsidRPr="0051219E">
        <w:rPr>
          <w:rFonts w:ascii="Verdana" w:hAnsi="Verdana"/>
          <w:sz w:val="18"/>
          <w:szCs w:val="18"/>
        </w:rPr>
        <w:tab/>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1"/>
        <w:gridCol w:w="3598"/>
      </w:tblGrid>
      <w:tr w:rsidR="00C77F27" w:rsidRPr="00C77F27" w14:paraId="5CB7C366" w14:textId="77777777" w:rsidTr="00AB7010">
        <w:trPr>
          <w:trHeight w:val="394"/>
        </w:trPr>
        <w:tc>
          <w:tcPr>
            <w:tcW w:w="5671" w:type="dxa"/>
            <w:shd w:val="clear" w:color="auto" w:fill="auto"/>
            <w:vAlign w:val="center"/>
          </w:tcPr>
          <w:p w14:paraId="38981133" w14:textId="77777777" w:rsidR="00D70AEA" w:rsidRPr="00C77F27" w:rsidRDefault="00D70AEA" w:rsidP="00AB7010">
            <w:pPr>
              <w:numPr>
                <w:ilvl w:val="8"/>
                <w:numId w:val="0"/>
              </w:numPr>
              <w:spacing w:line="240" w:lineRule="auto"/>
              <w:jc w:val="center"/>
              <w:rPr>
                <w:rFonts w:ascii="Verdana" w:hAnsi="Verdana"/>
                <w:b/>
                <w:bCs/>
                <w:sz w:val="18"/>
                <w:szCs w:val="18"/>
              </w:rPr>
            </w:pPr>
            <w:r w:rsidRPr="00C77F27">
              <w:rPr>
                <w:rFonts w:ascii="Verdana" w:hAnsi="Verdana"/>
                <w:b/>
                <w:bCs/>
                <w:sz w:val="18"/>
                <w:szCs w:val="18"/>
              </w:rPr>
              <w:t>Liczba obiektów dostępnych na terenie Polski</w:t>
            </w:r>
          </w:p>
        </w:tc>
        <w:tc>
          <w:tcPr>
            <w:tcW w:w="2693" w:type="dxa"/>
            <w:shd w:val="clear" w:color="auto" w:fill="auto"/>
            <w:vAlign w:val="center"/>
          </w:tcPr>
          <w:p w14:paraId="3CD89ACF" w14:textId="77777777" w:rsidR="00D70AEA" w:rsidRPr="00C77F27" w:rsidRDefault="00D70AEA" w:rsidP="00AB7010">
            <w:pPr>
              <w:numPr>
                <w:ilvl w:val="8"/>
                <w:numId w:val="0"/>
              </w:numPr>
              <w:spacing w:line="240" w:lineRule="auto"/>
              <w:jc w:val="center"/>
              <w:rPr>
                <w:rFonts w:ascii="Verdana" w:hAnsi="Verdana"/>
                <w:b/>
                <w:bCs/>
                <w:sz w:val="18"/>
                <w:szCs w:val="18"/>
              </w:rPr>
            </w:pPr>
            <w:r w:rsidRPr="00C77F27">
              <w:rPr>
                <w:rFonts w:ascii="Verdana" w:hAnsi="Verdana"/>
                <w:b/>
                <w:bCs/>
                <w:sz w:val="18"/>
                <w:szCs w:val="18"/>
              </w:rPr>
              <w:t>…………………………………………szt.</w:t>
            </w:r>
          </w:p>
        </w:tc>
      </w:tr>
    </w:tbl>
    <w:p w14:paraId="10D015D8" w14:textId="77777777" w:rsidR="00D70AEA" w:rsidRPr="0051219E" w:rsidRDefault="00D70AEA" w:rsidP="00D70AEA">
      <w:pPr>
        <w:numPr>
          <w:ilvl w:val="8"/>
          <w:numId w:val="0"/>
        </w:numPr>
        <w:spacing w:line="240" w:lineRule="auto"/>
        <w:ind w:left="708"/>
        <w:jc w:val="right"/>
        <w:rPr>
          <w:rFonts w:ascii="Verdana" w:hAnsi="Verdana"/>
          <w:sz w:val="18"/>
          <w:szCs w:val="18"/>
        </w:rPr>
      </w:pPr>
    </w:p>
    <w:p w14:paraId="19E2C7A1" w14:textId="77777777" w:rsidR="00D70AEA" w:rsidRPr="0051219E" w:rsidRDefault="00D70AEA" w:rsidP="00D70AEA">
      <w:pPr>
        <w:numPr>
          <w:ilvl w:val="8"/>
          <w:numId w:val="0"/>
        </w:numPr>
        <w:spacing w:line="240" w:lineRule="auto"/>
        <w:ind w:left="708"/>
        <w:jc w:val="right"/>
        <w:rPr>
          <w:rFonts w:ascii="Verdana" w:hAnsi="Verdana"/>
          <w:sz w:val="18"/>
          <w:szCs w:val="18"/>
        </w:rPr>
      </w:pPr>
    </w:p>
    <w:p w14:paraId="7DE417E3" w14:textId="77777777" w:rsidR="00392E63" w:rsidRPr="004617BE" w:rsidRDefault="00392E63" w:rsidP="00392E63">
      <w:pPr>
        <w:pStyle w:val="Akapitzlist"/>
        <w:numPr>
          <w:ilvl w:val="1"/>
          <w:numId w:val="41"/>
        </w:numPr>
        <w:ind w:left="284"/>
        <w:rPr>
          <w:rFonts w:ascii="Verdana" w:hAnsi="Verdana" w:cs="Tahoma"/>
          <w:sz w:val="18"/>
          <w:szCs w:val="18"/>
        </w:rPr>
      </w:pPr>
      <w:r w:rsidRPr="004617BE">
        <w:rPr>
          <w:rFonts w:ascii="Verdana" w:hAnsi="Verdana" w:cs="Tahoma"/>
          <w:sz w:val="18"/>
          <w:szCs w:val="18"/>
        </w:rPr>
        <w:t>Oświadczenie powinno zostać podpisane kwalifikowanym podpisem elektronicznym</w:t>
      </w:r>
    </w:p>
    <w:p w14:paraId="250FF61D" w14:textId="32756404" w:rsidR="00D70AEA" w:rsidRDefault="00D70AEA" w:rsidP="00D70AEA">
      <w:pPr>
        <w:numPr>
          <w:ilvl w:val="8"/>
          <w:numId w:val="0"/>
        </w:numPr>
        <w:spacing w:line="240" w:lineRule="auto"/>
        <w:ind w:left="708"/>
        <w:jc w:val="right"/>
        <w:rPr>
          <w:rFonts w:ascii="Verdana" w:hAnsi="Verdana"/>
          <w:sz w:val="18"/>
          <w:szCs w:val="18"/>
        </w:rPr>
      </w:pPr>
    </w:p>
    <w:p w14:paraId="5C8AAD5E" w14:textId="77777777" w:rsidR="00392E63" w:rsidRPr="0051219E" w:rsidRDefault="00392E63" w:rsidP="00D70AEA">
      <w:pPr>
        <w:numPr>
          <w:ilvl w:val="8"/>
          <w:numId w:val="0"/>
        </w:numPr>
        <w:spacing w:line="240" w:lineRule="auto"/>
        <w:ind w:left="708"/>
        <w:jc w:val="right"/>
        <w:rPr>
          <w:rFonts w:ascii="Verdana" w:hAnsi="Verdana"/>
          <w:sz w:val="18"/>
          <w:szCs w:val="18"/>
        </w:rPr>
      </w:pPr>
    </w:p>
    <w:p w14:paraId="70617938" w14:textId="77777777" w:rsidR="00D70AEA" w:rsidRPr="0051219E" w:rsidRDefault="00D70AEA" w:rsidP="00D70AEA">
      <w:pPr>
        <w:numPr>
          <w:ilvl w:val="8"/>
          <w:numId w:val="0"/>
        </w:numPr>
        <w:spacing w:line="240" w:lineRule="auto"/>
        <w:jc w:val="left"/>
        <w:rPr>
          <w:rFonts w:ascii="Verdana" w:eastAsia="Calibri" w:hAnsi="Verdana" w:cs="Arial"/>
          <w:sz w:val="18"/>
          <w:szCs w:val="18"/>
        </w:rPr>
      </w:pPr>
    </w:p>
    <w:p w14:paraId="66744C82" w14:textId="4F29C6AA" w:rsidR="00D70AEA" w:rsidRPr="0051219E" w:rsidRDefault="00D70AEA" w:rsidP="00D70AEA">
      <w:pPr>
        <w:keepNext/>
        <w:numPr>
          <w:ilvl w:val="8"/>
          <w:numId w:val="0"/>
        </w:numPr>
        <w:spacing w:line="240" w:lineRule="auto"/>
        <w:jc w:val="left"/>
        <w:outlineLvl w:val="4"/>
        <w:rPr>
          <w:rFonts w:ascii="Verdana" w:hAnsi="Verdana"/>
          <w:b/>
          <w:bCs/>
          <w:iCs/>
          <w:sz w:val="18"/>
          <w:szCs w:val="18"/>
          <w:lang w:val="x-none"/>
        </w:rPr>
      </w:pPr>
      <w:r>
        <w:rPr>
          <w:rFonts w:ascii="Verdana" w:hAnsi="Verdana"/>
          <w:bCs/>
          <w:iCs/>
          <w:sz w:val="18"/>
          <w:szCs w:val="18"/>
        </w:rPr>
        <w:lastRenderedPageBreak/>
        <w:t>N</w:t>
      </w:r>
      <w:proofErr w:type="spellStart"/>
      <w:r w:rsidRPr="0051219E">
        <w:rPr>
          <w:rFonts w:ascii="Verdana" w:hAnsi="Verdana"/>
          <w:bCs/>
          <w:iCs/>
          <w:sz w:val="18"/>
          <w:szCs w:val="18"/>
          <w:lang w:val="x-none"/>
        </w:rPr>
        <w:t>umer</w:t>
      </w:r>
      <w:proofErr w:type="spellEnd"/>
      <w:r w:rsidRPr="0051219E">
        <w:rPr>
          <w:rFonts w:ascii="Verdana" w:hAnsi="Verdana"/>
          <w:bCs/>
          <w:iCs/>
          <w:sz w:val="18"/>
          <w:szCs w:val="18"/>
          <w:lang w:val="x-none"/>
        </w:rPr>
        <w:t xml:space="preserve"> sprawy:</w:t>
      </w:r>
      <w:r w:rsidRPr="0051219E">
        <w:rPr>
          <w:rFonts w:ascii="Verdana" w:hAnsi="Verdana"/>
          <w:b/>
          <w:bCs/>
          <w:iCs/>
          <w:sz w:val="18"/>
          <w:szCs w:val="18"/>
          <w:lang w:val="x-none"/>
        </w:rPr>
        <w:t xml:space="preserve">  ZP/</w:t>
      </w:r>
      <w:r w:rsidR="009F2E1D">
        <w:rPr>
          <w:rFonts w:ascii="Verdana" w:hAnsi="Verdana"/>
          <w:b/>
          <w:bCs/>
          <w:iCs/>
          <w:sz w:val="18"/>
          <w:szCs w:val="18"/>
        </w:rPr>
        <w:t>91</w:t>
      </w:r>
      <w:r w:rsidRPr="0051219E">
        <w:rPr>
          <w:rFonts w:ascii="Verdana" w:hAnsi="Verdana"/>
          <w:b/>
          <w:bCs/>
          <w:iCs/>
          <w:sz w:val="18"/>
          <w:szCs w:val="18"/>
        </w:rPr>
        <w:t>/</w:t>
      </w:r>
      <w:r w:rsidRPr="0051219E">
        <w:rPr>
          <w:rFonts w:ascii="Verdana" w:hAnsi="Verdana"/>
          <w:b/>
          <w:bCs/>
          <w:iCs/>
          <w:sz w:val="18"/>
          <w:szCs w:val="18"/>
          <w:lang w:val="x-none"/>
        </w:rPr>
        <w:t>201</w:t>
      </w:r>
      <w:r w:rsidR="009F2E1D">
        <w:rPr>
          <w:rFonts w:ascii="Verdana" w:hAnsi="Verdana"/>
          <w:b/>
          <w:bCs/>
          <w:iCs/>
          <w:sz w:val="18"/>
          <w:szCs w:val="18"/>
        </w:rPr>
        <w:t>9</w:t>
      </w:r>
      <w:r w:rsidRPr="0051219E">
        <w:rPr>
          <w:rFonts w:ascii="Verdana" w:hAnsi="Verdana"/>
          <w:b/>
          <w:bCs/>
          <w:iCs/>
          <w:sz w:val="18"/>
          <w:szCs w:val="18"/>
          <w:lang w:val="x-none"/>
        </w:rPr>
        <w:t xml:space="preserve">                                 </w:t>
      </w:r>
      <w:r w:rsidRPr="0051219E">
        <w:rPr>
          <w:rFonts w:ascii="Verdana" w:hAnsi="Verdana"/>
          <w:b/>
          <w:bCs/>
          <w:iCs/>
          <w:sz w:val="18"/>
          <w:szCs w:val="18"/>
        </w:rPr>
        <w:t xml:space="preserve">                                   </w:t>
      </w:r>
      <w:r w:rsidRPr="0051219E">
        <w:rPr>
          <w:rFonts w:ascii="Verdana" w:hAnsi="Verdana"/>
          <w:b/>
          <w:bCs/>
          <w:iCs/>
          <w:sz w:val="18"/>
          <w:szCs w:val="18"/>
          <w:lang w:val="x-none"/>
        </w:rPr>
        <w:t xml:space="preserve">                     </w:t>
      </w:r>
      <w:r w:rsidRPr="0051219E">
        <w:rPr>
          <w:rFonts w:ascii="Verdana" w:hAnsi="Verdana"/>
          <w:b/>
          <w:bCs/>
          <w:iCs/>
          <w:sz w:val="18"/>
          <w:szCs w:val="18"/>
        </w:rPr>
        <w:t xml:space="preserve">                                              </w:t>
      </w:r>
      <w:r w:rsidRPr="0051219E">
        <w:rPr>
          <w:rFonts w:ascii="Verdana" w:hAnsi="Verdana"/>
          <w:b/>
          <w:bCs/>
          <w:iCs/>
          <w:sz w:val="18"/>
          <w:szCs w:val="18"/>
          <w:lang w:val="x-none"/>
        </w:rPr>
        <w:t xml:space="preserve">                Załącznik nr </w:t>
      </w:r>
      <w:r>
        <w:rPr>
          <w:rFonts w:ascii="Verdana" w:hAnsi="Verdana"/>
          <w:b/>
          <w:bCs/>
          <w:iCs/>
          <w:sz w:val="18"/>
          <w:szCs w:val="18"/>
        </w:rPr>
        <w:t>8</w:t>
      </w:r>
      <w:r w:rsidRPr="0051219E">
        <w:rPr>
          <w:rFonts w:ascii="Verdana" w:hAnsi="Verdana"/>
          <w:b/>
          <w:bCs/>
          <w:iCs/>
          <w:sz w:val="18"/>
          <w:szCs w:val="18"/>
        </w:rPr>
        <w:t>b</w:t>
      </w:r>
    </w:p>
    <w:p w14:paraId="16A7F81D" w14:textId="77777777" w:rsidR="00D70AEA" w:rsidRPr="0051219E" w:rsidRDefault="00D70AEA" w:rsidP="00D70AEA">
      <w:pPr>
        <w:keepNext/>
        <w:numPr>
          <w:ilvl w:val="8"/>
          <w:numId w:val="0"/>
        </w:numPr>
        <w:spacing w:line="240" w:lineRule="auto"/>
        <w:ind w:left="708"/>
        <w:jc w:val="right"/>
        <w:outlineLvl w:val="4"/>
        <w:rPr>
          <w:rFonts w:ascii="Verdana" w:hAnsi="Verdana"/>
          <w:sz w:val="18"/>
          <w:szCs w:val="18"/>
          <w:lang w:val="x-none"/>
        </w:rPr>
      </w:pPr>
    </w:p>
    <w:p w14:paraId="44E61EB1" w14:textId="77777777" w:rsidR="00D70AEA" w:rsidRPr="00E24EDA" w:rsidRDefault="00D70AEA" w:rsidP="00D70AEA">
      <w:pPr>
        <w:keepNext/>
        <w:numPr>
          <w:ilvl w:val="8"/>
          <w:numId w:val="0"/>
        </w:numPr>
        <w:spacing w:line="240" w:lineRule="auto"/>
        <w:ind w:left="708"/>
        <w:jc w:val="right"/>
        <w:outlineLvl w:val="4"/>
        <w:rPr>
          <w:rFonts w:ascii="Verdana" w:hAnsi="Verdana"/>
          <w:b/>
          <w:sz w:val="18"/>
          <w:szCs w:val="18"/>
          <w:lang w:val="x-none"/>
        </w:rPr>
      </w:pPr>
    </w:p>
    <w:p w14:paraId="4B3441F2" w14:textId="77777777" w:rsidR="00D70AEA" w:rsidRPr="0051219E" w:rsidRDefault="00D70AEA" w:rsidP="00D70AEA">
      <w:pPr>
        <w:numPr>
          <w:ilvl w:val="8"/>
          <w:numId w:val="0"/>
        </w:numPr>
        <w:spacing w:line="240" w:lineRule="auto"/>
        <w:ind w:left="708"/>
        <w:jc w:val="center"/>
        <w:rPr>
          <w:rFonts w:ascii="Verdana" w:hAnsi="Verdana"/>
          <w:b/>
          <w:sz w:val="18"/>
          <w:szCs w:val="18"/>
        </w:rPr>
      </w:pPr>
      <w:r w:rsidRPr="0051219E">
        <w:rPr>
          <w:rFonts w:ascii="Verdana" w:hAnsi="Verdana"/>
          <w:b/>
          <w:sz w:val="18"/>
          <w:szCs w:val="18"/>
        </w:rPr>
        <w:t xml:space="preserve">WYKAZ OBIEKTÓW SPORTOWO-REKREACYJNYCH DOSTĘPNYCH W RAMACH </w:t>
      </w:r>
      <w:r w:rsidRPr="0051219E">
        <w:rPr>
          <w:rFonts w:ascii="Verdana" w:hAnsi="Verdana"/>
          <w:b/>
          <w:sz w:val="18"/>
          <w:szCs w:val="18"/>
        </w:rPr>
        <w:br/>
        <w:t>DOSTĘPU LIMITOWANEGO DO 8 WEJŚĆ W MIESIĄCU</w:t>
      </w:r>
    </w:p>
    <w:p w14:paraId="2ED2ABFE" w14:textId="77777777" w:rsidR="00D70AEA" w:rsidRPr="0051219E" w:rsidRDefault="00D70AEA" w:rsidP="00D70AEA">
      <w:pPr>
        <w:numPr>
          <w:ilvl w:val="8"/>
          <w:numId w:val="0"/>
        </w:numPr>
        <w:tabs>
          <w:tab w:val="left" w:pos="420"/>
        </w:tabs>
        <w:spacing w:line="240" w:lineRule="auto"/>
        <w:ind w:left="708" w:right="-108"/>
        <w:jc w:val="center"/>
        <w:rPr>
          <w:rFonts w:ascii="Verdana" w:hAnsi="Verdana"/>
          <w:sz w:val="18"/>
          <w:szCs w:val="18"/>
        </w:rPr>
      </w:pPr>
      <w:r w:rsidRPr="0051219E">
        <w:rPr>
          <w:rFonts w:ascii="Verdana" w:hAnsi="Verdana"/>
          <w:sz w:val="18"/>
          <w:szCs w:val="18"/>
        </w:rPr>
        <w:t xml:space="preserve"> </w:t>
      </w:r>
    </w:p>
    <w:p w14:paraId="631D0943" w14:textId="77777777" w:rsidR="00D70AEA" w:rsidRPr="0051219E" w:rsidRDefault="00D70AEA" w:rsidP="00D70AEA">
      <w:pPr>
        <w:numPr>
          <w:ilvl w:val="8"/>
          <w:numId w:val="0"/>
        </w:numPr>
        <w:spacing w:line="240" w:lineRule="auto"/>
        <w:ind w:left="708"/>
        <w:jc w:val="center"/>
        <w:rPr>
          <w:rFonts w:ascii="Verdana" w:hAnsi="Verdana"/>
          <w:b/>
          <w:sz w:val="18"/>
          <w:szCs w:val="18"/>
        </w:rPr>
      </w:pPr>
    </w:p>
    <w:p w14:paraId="6BF92EF2" w14:textId="77777777" w:rsidR="00D70AEA" w:rsidRPr="0051219E" w:rsidRDefault="00D70AEA" w:rsidP="00D70AEA">
      <w:pPr>
        <w:numPr>
          <w:ilvl w:val="8"/>
          <w:numId w:val="0"/>
        </w:numPr>
        <w:spacing w:line="240" w:lineRule="auto"/>
        <w:ind w:left="708"/>
        <w:jc w:val="left"/>
        <w:rPr>
          <w:rFonts w:ascii="Verdana" w:hAnsi="Verdana"/>
          <w:sz w:val="18"/>
          <w:szCs w:val="18"/>
        </w:rPr>
      </w:pPr>
    </w:p>
    <w:tbl>
      <w:tblPr>
        <w:tblW w:w="13042" w:type="dxa"/>
        <w:tblInd w:w="-112" w:type="dxa"/>
        <w:tblLayout w:type="fixed"/>
        <w:tblCellMar>
          <w:left w:w="30" w:type="dxa"/>
          <w:right w:w="30" w:type="dxa"/>
        </w:tblCellMar>
        <w:tblLook w:val="04A0" w:firstRow="1" w:lastRow="0" w:firstColumn="1" w:lastColumn="0" w:noHBand="0" w:noVBand="1"/>
      </w:tblPr>
      <w:tblGrid>
        <w:gridCol w:w="851"/>
        <w:gridCol w:w="1418"/>
        <w:gridCol w:w="2976"/>
        <w:gridCol w:w="3119"/>
        <w:gridCol w:w="4678"/>
      </w:tblGrid>
      <w:tr w:rsidR="00D70AEA" w:rsidRPr="0051219E" w14:paraId="600A83F9" w14:textId="77777777" w:rsidTr="00AB7010">
        <w:trPr>
          <w:trHeight w:val="780"/>
        </w:trPr>
        <w:tc>
          <w:tcPr>
            <w:tcW w:w="851" w:type="dxa"/>
            <w:tcBorders>
              <w:top w:val="single" w:sz="4" w:space="0" w:color="auto"/>
              <w:left w:val="single" w:sz="4" w:space="0" w:color="auto"/>
              <w:bottom w:val="single" w:sz="4" w:space="0" w:color="auto"/>
              <w:right w:val="single" w:sz="6" w:space="0" w:color="auto"/>
            </w:tcBorders>
          </w:tcPr>
          <w:p w14:paraId="518AF16D" w14:textId="77777777" w:rsidR="00D70AEA" w:rsidRPr="0051219E" w:rsidRDefault="00D70AEA" w:rsidP="00AB7010">
            <w:pPr>
              <w:numPr>
                <w:ilvl w:val="8"/>
                <w:numId w:val="0"/>
              </w:numPr>
              <w:autoSpaceDE w:val="0"/>
              <w:autoSpaceDN w:val="0"/>
              <w:adjustRightInd w:val="0"/>
              <w:spacing w:line="240" w:lineRule="auto"/>
              <w:ind w:left="6480" w:hanging="360"/>
              <w:jc w:val="center"/>
              <w:rPr>
                <w:rFonts w:ascii="Verdana" w:hAnsi="Verdana"/>
                <w:bCs/>
                <w:color w:val="000000"/>
                <w:sz w:val="18"/>
                <w:szCs w:val="18"/>
              </w:rPr>
            </w:pPr>
          </w:p>
          <w:p w14:paraId="5A5CB1A5" w14:textId="77777777" w:rsidR="00D70AEA" w:rsidRPr="0051219E" w:rsidRDefault="00D70AEA" w:rsidP="00AB7010">
            <w:pPr>
              <w:numPr>
                <w:ilvl w:val="8"/>
                <w:numId w:val="0"/>
              </w:numPr>
              <w:tabs>
                <w:tab w:val="num" w:pos="6480"/>
              </w:tabs>
              <w:spacing w:line="240" w:lineRule="auto"/>
              <w:ind w:left="6480" w:hanging="360"/>
              <w:jc w:val="center"/>
              <w:rPr>
                <w:rFonts w:ascii="Verdana" w:hAnsi="Verdana"/>
                <w:sz w:val="18"/>
                <w:szCs w:val="18"/>
              </w:rPr>
            </w:pPr>
          </w:p>
        </w:tc>
        <w:tc>
          <w:tcPr>
            <w:tcW w:w="1418" w:type="dxa"/>
            <w:tcBorders>
              <w:top w:val="single" w:sz="4" w:space="0" w:color="auto"/>
              <w:left w:val="single" w:sz="6" w:space="0" w:color="auto"/>
              <w:bottom w:val="single" w:sz="4" w:space="0" w:color="auto"/>
              <w:right w:val="single" w:sz="6" w:space="0" w:color="auto"/>
            </w:tcBorders>
          </w:tcPr>
          <w:p w14:paraId="3117F8FC" w14:textId="77777777" w:rsidR="00D70AEA" w:rsidRPr="0051219E" w:rsidRDefault="00D70AEA" w:rsidP="00AB7010">
            <w:pPr>
              <w:numPr>
                <w:ilvl w:val="8"/>
                <w:numId w:val="0"/>
              </w:numPr>
              <w:autoSpaceDE w:val="0"/>
              <w:autoSpaceDN w:val="0"/>
              <w:adjustRightInd w:val="0"/>
              <w:spacing w:line="240" w:lineRule="auto"/>
              <w:ind w:left="-30"/>
              <w:jc w:val="center"/>
              <w:rPr>
                <w:rFonts w:ascii="Verdana" w:hAnsi="Verdana"/>
                <w:bCs/>
                <w:color w:val="000000"/>
                <w:sz w:val="18"/>
                <w:szCs w:val="18"/>
              </w:rPr>
            </w:pPr>
            <w:r w:rsidRPr="0051219E">
              <w:rPr>
                <w:rFonts w:ascii="Verdana" w:hAnsi="Verdana"/>
                <w:bCs/>
                <w:color w:val="000000"/>
                <w:sz w:val="18"/>
                <w:szCs w:val="18"/>
              </w:rPr>
              <w:t>Nazwa obiektu</w:t>
            </w:r>
          </w:p>
          <w:p w14:paraId="7FB7A08D"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bCs/>
                <w:color w:val="000000"/>
                <w:sz w:val="18"/>
                <w:szCs w:val="18"/>
              </w:rPr>
            </w:pPr>
          </w:p>
        </w:tc>
        <w:tc>
          <w:tcPr>
            <w:tcW w:w="2976" w:type="dxa"/>
            <w:tcBorders>
              <w:top w:val="single" w:sz="4" w:space="0" w:color="auto"/>
              <w:left w:val="single" w:sz="6" w:space="0" w:color="auto"/>
              <w:bottom w:val="single" w:sz="4" w:space="0" w:color="auto"/>
              <w:right w:val="single" w:sz="6" w:space="0" w:color="auto"/>
            </w:tcBorders>
          </w:tcPr>
          <w:p w14:paraId="42974C97"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bCs/>
                <w:color w:val="000000"/>
                <w:sz w:val="18"/>
                <w:szCs w:val="18"/>
              </w:rPr>
            </w:pPr>
            <w:r w:rsidRPr="0051219E">
              <w:rPr>
                <w:rFonts w:ascii="Verdana" w:hAnsi="Verdana"/>
                <w:bCs/>
                <w:color w:val="000000"/>
                <w:sz w:val="18"/>
                <w:szCs w:val="18"/>
              </w:rPr>
              <w:t>Dane adresowe obiektu</w:t>
            </w:r>
          </w:p>
        </w:tc>
        <w:tc>
          <w:tcPr>
            <w:tcW w:w="3119" w:type="dxa"/>
            <w:tcBorders>
              <w:top w:val="single" w:sz="4" w:space="0" w:color="auto"/>
              <w:left w:val="single" w:sz="6" w:space="0" w:color="auto"/>
              <w:bottom w:val="single" w:sz="4" w:space="0" w:color="auto"/>
              <w:right w:val="single" w:sz="6" w:space="0" w:color="auto"/>
            </w:tcBorders>
          </w:tcPr>
          <w:p w14:paraId="41621100" w14:textId="77777777" w:rsidR="00D70AEA" w:rsidRPr="0051219E" w:rsidRDefault="00D70AEA" w:rsidP="00AB7010">
            <w:pPr>
              <w:numPr>
                <w:ilvl w:val="8"/>
                <w:numId w:val="0"/>
              </w:numPr>
              <w:autoSpaceDE w:val="0"/>
              <w:autoSpaceDN w:val="0"/>
              <w:adjustRightInd w:val="0"/>
              <w:spacing w:line="240" w:lineRule="auto"/>
              <w:ind w:hanging="30"/>
              <w:jc w:val="center"/>
              <w:rPr>
                <w:rFonts w:ascii="Verdana" w:hAnsi="Verdana"/>
                <w:bCs/>
                <w:color w:val="000000"/>
                <w:sz w:val="18"/>
                <w:szCs w:val="18"/>
              </w:rPr>
            </w:pPr>
            <w:r w:rsidRPr="0051219E">
              <w:rPr>
                <w:rFonts w:ascii="Verdana" w:hAnsi="Verdana"/>
                <w:bCs/>
                <w:color w:val="000000"/>
                <w:sz w:val="18"/>
                <w:szCs w:val="18"/>
              </w:rPr>
              <w:t>Rodzaje usług rekreacyjno-sportowych</w:t>
            </w:r>
          </w:p>
          <w:p w14:paraId="6A33062A"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bCs/>
                <w:sz w:val="18"/>
                <w:szCs w:val="18"/>
              </w:rPr>
            </w:pPr>
            <w:r w:rsidRPr="0051219E">
              <w:rPr>
                <w:rFonts w:ascii="Verdana" w:hAnsi="Verdana"/>
                <w:bCs/>
                <w:sz w:val="18"/>
                <w:szCs w:val="18"/>
              </w:rPr>
              <w:t>bez dopłat</w:t>
            </w:r>
          </w:p>
        </w:tc>
        <w:tc>
          <w:tcPr>
            <w:tcW w:w="4678" w:type="dxa"/>
            <w:tcBorders>
              <w:top w:val="single" w:sz="4" w:space="0" w:color="auto"/>
              <w:left w:val="single" w:sz="6" w:space="0" w:color="auto"/>
              <w:bottom w:val="single" w:sz="4" w:space="0" w:color="auto"/>
              <w:right w:val="single" w:sz="6" w:space="0" w:color="auto"/>
            </w:tcBorders>
          </w:tcPr>
          <w:p w14:paraId="428058F1"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bCs/>
                <w:sz w:val="18"/>
                <w:szCs w:val="18"/>
              </w:rPr>
            </w:pPr>
          </w:p>
          <w:p w14:paraId="50E0EDAA" w14:textId="77777777" w:rsidR="00D70AEA" w:rsidRPr="0051219E" w:rsidRDefault="00D70AEA" w:rsidP="00AB7010">
            <w:pPr>
              <w:numPr>
                <w:ilvl w:val="8"/>
                <w:numId w:val="0"/>
              </w:numPr>
              <w:autoSpaceDE w:val="0"/>
              <w:autoSpaceDN w:val="0"/>
              <w:adjustRightInd w:val="0"/>
              <w:spacing w:line="240" w:lineRule="auto"/>
              <w:ind w:left="-30"/>
              <w:jc w:val="center"/>
              <w:rPr>
                <w:rFonts w:ascii="Verdana" w:hAnsi="Verdana"/>
                <w:bCs/>
                <w:sz w:val="18"/>
                <w:szCs w:val="18"/>
              </w:rPr>
            </w:pPr>
            <w:r w:rsidRPr="0051219E">
              <w:rPr>
                <w:rFonts w:ascii="Verdana" w:hAnsi="Verdana"/>
                <w:bCs/>
                <w:sz w:val="18"/>
                <w:szCs w:val="18"/>
              </w:rPr>
              <w:t>Ograniczenia</w:t>
            </w:r>
          </w:p>
        </w:tc>
      </w:tr>
      <w:tr w:rsidR="00D70AEA" w:rsidRPr="0051219E" w14:paraId="0E55A1DB" w14:textId="77777777" w:rsidTr="00AB7010">
        <w:trPr>
          <w:trHeight w:val="512"/>
        </w:trPr>
        <w:tc>
          <w:tcPr>
            <w:tcW w:w="13042" w:type="dxa"/>
            <w:gridSpan w:val="5"/>
            <w:tcBorders>
              <w:top w:val="nil"/>
              <w:left w:val="single" w:sz="6" w:space="0" w:color="auto"/>
              <w:bottom w:val="single" w:sz="6" w:space="0" w:color="auto"/>
              <w:right w:val="single" w:sz="6" w:space="0" w:color="auto"/>
            </w:tcBorders>
            <w:vAlign w:val="bottom"/>
          </w:tcPr>
          <w:p w14:paraId="0E75D2E8" w14:textId="77777777" w:rsidR="00D70AEA" w:rsidRPr="0051219E" w:rsidRDefault="00D70AEA" w:rsidP="00AB7010">
            <w:pPr>
              <w:numPr>
                <w:ilvl w:val="8"/>
                <w:numId w:val="0"/>
              </w:numPr>
              <w:autoSpaceDE w:val="0"/>
              <w:autoSpaceDN w:val="0"/>
              <w:adjustRightInd w:val="0"/>
              <w:spacing w:line="240" w:lineRule="auto"/>
              <w:ind w:left="1388"/>
              <w:jc w:val="center"/>
              <w:rPr>
                <w:rFonts w:ascii="Verdana" w:hAnsi="Verdana"/>
                <w:color w:val="000000"/>
                <w:sz w:val="18"/>
                <w:szCs w:val="18"/>
              </w:rPr>
            </w:pPr>
            <w:r w:rsidRPr="0051219E">
              <w:rPr>
                <w:rFonts w:ascii="Verdana" w:hAnsi="Verdana"/>
                <w:color w:val="000000"/>
                <w:sz w:val="18"/>
                <w:szCs w:val="18"/>
              </w:rPr>
              <w:t>Łódź - minimum 60 obiektów</w:t>
            </w:r>
          </w:p>
          <w:p w14:paraId="5928D3E3"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FF0000"/>
                <w:sz w:val="18"/>
                <w:szCs w:val="18"/>
              </w:rPr>
            </w:pPr>
          </w:p>
        </w:tc>
      </w:tr>
      <w:tr w:rsidR="00D70AEA" w:rsidRPr="0051219E" w14:paraId="466B8A82" w14:textId="77777777" w:rsidTr="00AB7010">
        <w:trPr>
          <w:trHeight w:val="356"/>
        </w:trPr>
        <w:tc>
          <w:tcPr>
            <w:tcW w:w="851" w:type="dxa"/>
            <w:tcBorders>
              <w:top w:val="nil"/>
              <w:left w:val="single" w:sz="6" w:space="0" w:color="auto"/>
              <w:bottom w:val="single" w:sz="6" w:space="0" w:color="auto"/>
              <w:right w:val="single" w:sz="6" w:space="0" w:color="auto"/>
            </w:tcBorders>
          </w:tcPr>
          <w:p w14:paraId="062F01BD" w14:textId="77777777" w:rsidR="00D70AEA" w:rsidRPr="0051219E" w:rsidRDefault="00D70AEA" w:rsidP="00AB7010">
            <w:pPr>
              <w:numPr>
                <w:ilvl w:val="8"/>
                <w:numId w:val="0"/>
              </w:numPr>
              <w:tabs>
                <w:tab w:val="left" w:pos="396"/>
                <w:tab w:val="left" w:pos="1388"/>
              </w:tabs>
              <w:autoSpaceDE w:val="0"/>
              <w:autoSpaceDN w:val="0"/>
              <w:adjustRightInd w:val="0"/>
              <w:spacing w:line="240" w:lineRule="auto"/>
              <w:ind w:left="112" w:right="395"/>
              <w:jc w:val="center"/>
              <w:rPr>
                <w:rFonts w:ascii="Verdana" w:hAnsi="Verdana"/>
                <w:color w:val="000000"/>
                <w:sz w:val="18"/>
                <w:szCs w:val="18"/>
              </w:rPr>
            </w:pPr>
            <w:r w:rsidRPr="0051219E">
              <w:rPr>
                <w:rFonts w:ascii="Verdana" w:hAnsi="Verdana"/>
                <w:color w:val="000000"/>
                <w:sz w:val="18"/>
                <w:szCs w:val="18"/>
              </w:rPr>
              <w:t>1.</w:t>
            </w:r>
          </w:p>
          <w:p w14:paraId="54626575" w14:textId="77777777" w:rsidR="00D70AEA" w:rsidRPr="0051219E" w:rsidRDefault="00D70AEA" w:rsidP="00AB7010">
            <w:pPr>
              <w:numPr>
                <w:ilvl w:val="8"/>
                <w:numId w:val="0"/>
              </w:numPr>
              <w:tabs>
                <w:tab w:val="left" w:pos="1388"/>
              </w:tabs>
              <w:autoSpaceDE w:val="0"/>
              <w:autoSpaceDN w:val="0"/>
              <w:adjustRightInd w:val="0"/>
              <w:spacing w:line="240" w:lineRule="auto"/>
              <w:ind w:left="708" w:right="395"/>
              <w:jc w:val="center"/>
              <w:rPr>
                <w:rFonts w:ascii="Verdana" w:hAnsi="Verdana"/>
                <w:color w:val="000000"/>
                <w:sz w:val="18"/>
                <w:szCs w:val="18"/>
              </w:rPr>
            </w:pPr>
          </w:p>
        </w:tc>
        <w:tc>
          <w:tcPr>
            <w:tcW w:w="1418" w:type="dxa"/>
            <w:tcBorders>
              <w:top w:val="nil"/>
              <w:left w:val="single" w:sz="6" w:space="0" w:color="auto"/>
              <w:bottom w:val="single" w:sz="6" w:space="0" w:color="auto"/>
              <w:right w:val="single" w:sz="6" w:space="0" w:color="auto"/>
            </w:tcBorders>
          </w:tcPr>
          <w:p w14:paraId="5DDB2360"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2976" w:type="dxa"/>
            <w:tcBorders>
              <w:top w:val="nil"/>
              <w:left w:val="single" w:sz="6" w:space="0" w:color="auto"/>
              <w:bottom w:val="single" w:sz="6" w:space="0" w:color="auto"/>
              <w:right w:val="single" w:sz="6" w:space="0" w:color="auto"/>
            </w:tcBorders>
          </w:tcPr>
          <w:p w14:paraId="3AE90CF7"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3119" w:type="dxa"/>
            <w:tcBorders>
              <w:top w:val="nil"/>
              <w:left w:val="single" w:sz="6" w:space="0" w:color="auto"/>
              <w:bottom w:val="single" w:sz="6" w:space="0" w:color="auto"/>
              <w:right w:val="single" w:sz="6" w:space="0" w:color="auto"/>
            </w:tcBorders>
          </w:tcPr>
          <w:p w14:paraId="19A33992"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4678" w:type="dxa"/>
            <w:tcBorders>
              <w:top w:val="nil"/>
              <w:left w:val="single" w:sz="6" w:space="0" w:color="auto"/>
              <w:bottom w:val="single" w:sz="6" w:space="0" w:color="auto"/>
              <w:right w:val="single" w:sz="6" w:space="0" w:color="auto"/>
            </w:tcBorders>
          </w:tcPr>
          <w:p w14:paraId="25E467B6"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FF0000"/>
                <w:sz w:val="18"/>
                <w:szCs w:val="18"/>
              </w:rPr>
            </w:pPr>
          </w:p>
        </w:tc>
      </w:tr>
      <w:tr w:rsidR="00D70AEA" w:rsidRPr="0051219E" w14:paraId="45C6210A" w14:textId="77777777" w:rsidTr="00AB7010">
        <w:trPr>
          <w:trHeight w:val="356"/>
        </w:trPr>
        <w:tc>
          <w:tcPr>
            <w:tcW w:w="851" w:type="dxa"/>
            <w:tcBorders>
              <w:top w:val="nil"/>
              <w:left w:val="single" w:sz="6" w:space="0" w:color="auto"/>
              <w:bottom w:val="single" w:sz="4" w:space="0" w:color="auto"/>
              <w:right w:val="single" w:sz="6" w:space="0" w:color="auto"/>
            </w:tcBorders>
          </w:tcPr>
          <w:p w14:paraId="26AD6B74" w14:textId="77777777" w:rsidR="00D70AEA" w:rsidRPr="0051219E" w:rsidRDefault="00D70AEA" w:rsidP="00AB7010">
            <w:pPr>
              <w:numPr>
                <w:ilvl w:val="8"/>
                <w:numId w:val="0"/>
              </w:numPr>
              <w:tabs>
                <w:tab w:val="left" w:pos="1388"/>
              </w:tabs>
              <w:autoSpaceDE w:val="0"/>
              <w:autoSpaceDN w:val="0"/>
              <w:adjustRightInd w:val="0"/>
              <w:spacing w:line="240" w:lineRule="auto"/>
              <w:ind w:left="112" w:right="395"/>
              <w:jc w:val="center"/>
              <w:rPr>
                <w:rFonts w:ascii="Verdana" w:hAnsi="Verdana"/>
                <w:color w:val="000000"/>
                <w:sz w:val="18"/>
                <w:szCs w:val="18"/>
              </w:rPr>
            </w:pPr>
            <w:r w:rsidRPr="0051219E">
              <w:rPr>
                <w:rFonts w:ascii="Verdana" w:hAnsi="Verdana"/>
                <w:color w:val="000000"/>
                <w:sz w:val="18"/>
                <w:szCs w:val="18"/>
              </w:rPr>
              <w:t>2.</w:t>
            </w:r>
          </w:p>
          <w:p w14:paraId="66000CE4" w14:textId="77777777" w:rsidR="00D70AEA" w:rsidRPr="0051219E" w:rsidRDefault="00D70AEA" w:rsidP="00AB7010">
            <w:pPr>
              <w:numPr>
                <w:ilvl w:val="8"/>
                <w:numId w:val="0"/>
              </w:numPr>
              <w:tabs>
                <w:tab w:val="left" w:pos="1388"/>
              </w:tabs>
              <w:autoSpaceDE w:val="0"/>
              <w:autoSpaceDN w:val="0"/>
              <w:adjustRightInd w:val="0"/>
              <w:spacing w:line="240" w:lineRule="auto"/>
              <w:ind w:left="708" w:right="395"/>
              <w:jc w:val="center"/>
              <w:rPr>
                <w:rFonts w:ascii="Verdana" w:hAnsi="Verdana"/>
                <w:color w:val="000000"/>
                <w:sz w:val="18"/>
                <w:szCs w:val="18"/>
              </w:rPr>
            </w:pPr>
          </w:p>
        </w:tc>
        <w:tc>
          <w:tcPr>
            <w:tcW w:w="1418" w:type="dxa"/>
            <w:tcBorders>
              <w:top w:val="nil"/>
              <w:left w:val="single" w:sz="6" w:space="0" w:color="auto"/>
              <w:bottom w:val="single" w:sz="4" w:space="0" w:color="auto"/>
              <w:right w:val="single" w:sz="6" w:space="0" w:color="auto"/>
            </w:tcBorders>
          </w:tcPr>
          <w:p w14:paraId="2AFB792C"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2976" w:type="dxa"/>
            <w:tcBorders>
              <w:top w:val="nil"/>
              <w:left w:val="single" w:sz="6" w:space="0" w:color="auto"/>
              <w:bottom w:val="single" w:sz="4" w:space="0" w:color="auto"/>
              <w:right w:val="single" w:sz="6" w:space="0" w:color="auto"/>
            </w:tcBorders>
          </w:tcPr>
          <w:p w14:paraId="0C644782"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3119" w:type="dxa"/>
            <w:tcBorders>
              <w:top w:val="nil"/>
              <w:left w:val="single" w:sz="6" w:space="0" w:color="auto"/>
              <w:bottom w:val="single" w:sz="4" w:space="0" w:color="auto"/>
              <w:right w:val="single" w:sz="6" w:space="0" w:color="auto"/>
            </w:tcBorders>
          </w:tcPr>
          <w:p w14:paraId="7E17F461"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4678" w:type="dxa"/>
            <w:tcBorders>
              <w:top w:val="nil"/>
              <w:left w:val="single" w:sz="6" w:space="0" w:color="auto"/>
              <w:bottom w:val="single" w:sz="4" w:space="0" w:color="auto"/>
              <w:right w:val="single" w:sz="6" w:space="0" w:color="auto"/>
            </w:tcBorders>
          </w:tcPr>
          <w:p w14:paraId="7807293E"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FF0000"/>
                <w:sz w:val="18"/>
                <w:szCs w:val="18"/>
              </w:rPr>
            </w:pPr>
          </w:p>
        </w:tc>
      </w:tr>
      <w:tr w:rsidR="00D70AEA" w:rsidRPr="0051219E" w14:paraId="498D74F3" w14:textId="77777777" w:rsidTr="00AB7010">
        <w:trPr>
          <w:trHeight w:val="356"/>
        </w:trPr>
        <w:tc>
          <w:tcPr>
            <w:tcW w:w="851" w:type="dxa"/>
            <w:tcBorders>
              <w:top w:val="single" w:sz="4" w:space="0" w:color="auto"/>
              <w:left w:val="single" w:sz="4" w:space="0" w:color="auto"/>
              <w:bottom w:val="single" w:sz="4" w:space="0" w:color="auto"/>
              <w:right w:val="single" w:sz="4" w:space="0" w:color="auto"/>
            </w:tcBorders>
          </w:tcPr>
          <w:p w14:paraId="5CEE5DAA" w14:textId="77777777" w:rsidR="00D70AEA" w:rsidRPr="0051219E" w:rsidRDefault="00D70AEA" w:rsidP="00AB7010">
            <w:pPr>
              <w:numPr>
                <w:ilvl w:val="8"/>
                <w:numId w:val="0"/>
              </w:numPr>
              <w:tabs>
                <w:tab w:val="left" w:pos="1388"/>
              </w:tabs>
              <w:autoSpaceDE w:val="0"/>
              <w:autoSpaceDN w:val="0"/>
              <w:adjustRightInd w:val="0"/>
              <w:spacing w:line="240" w:lineRule="auto"/>
              <w:ind w:left="112" w:right="395"/>
              <w:jc w:val="center"/>
              <w:rPr>
                <w:rFonts w:ascii="Verdana" w:hAnsi="Verdana"/>
                <w:color w:val="000000"/>
                <w:sz w:val="18"/>
                <w:szCs w:val="18"/>
              </w:rPr>
            </w:pPr>
            <w:r w:rsidRPr="0051219E">
              <w:rPr>
                <w:rFonts w:ascii="Verdana" w:hAnsi="Verdana"/>
                <w:color w:val="000000"/>
                <w:sz w:val="18"/>
                <w:szCs w:val="18"/>
              </w:rPr>
              <w:t>…</w:t>
            </w:r>
          </w:p>
          <w:p w14:paraId="3F8C2537" w14:textId="77777777" w:rsidR="00D70AEA" w:rsidRPr="0051219E" w:rsidRDefault="00D70AEA" w:rsidP="00AB7010">
            <w:pPr>
              <w:numPr>
                <w:ilvl w:val="8"/>
                <w:numId w:val="0"/>
              </w:numPr>
              <w:tabs>
                <w:tab w:val="left" w:pos="1388"/>
              </w:tabs>
              <w:autoSpaceDE w:val="0"/>
              <w:autoSpaceDN w:val="0"/>
              <w:adjustRightInd w:val="0"/>
              <w:spacing w:line="240" w:lineRule="auto"/>
              <w:ind w:left="708" w:right="395"/>
              <w:jc w:val="center"/>
              <w:rPr>
                <w:rFonts w:ascii="Verdana" w:hAnsi="Verdan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E7C7C61"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p w14:paraId="08BC876F" w14:textId="77777777" w:rsidR="00D70AEA" w:rsidRPr="0051219E" w:rsidRDefault="00D70AEA" w:rsidP="00AB7010">
            <w:pPr>
              <w:numPr>
                <w:ilvl w:val="8"/>
                <w:numId w:val="0"/>
              </w:numPr>
              <w:spacing w:line="240" w:lineRule="auto"/>
              <w:ind w:left="708"/>
              <w:jc w:val="center"/>
              <w:rPr>
                <w:rFonts w:ascii="Verdana" w:hAnsi="Verdana"/>
                <w:sz w:val="18"/>
                <w:szCs w:val="18"/>
              </w:rPr>
            </w:pPr>
          </w:p>
        </w:tc>
        <w:tc>
          <w:tcPr>
            <w:tcW w:w="2976" w:type="dxa"/>
            <w:tcBorders>
              <w:top w:val="single" w:sz="4" w:space="0" w:color="auto"/>
              <w:left w:val="single" w:sz="4" w:space="0" w:color="auto"/>
              <w:bottom w:val="single" w:sz="4" w:space="0" w:color="auto"/>
              <w:right w:val="single" w:sz="4" w:space="0" w:color="auto"/>
            </w:tcBorders>
          </w:tcPr>
          <w:p w14:paraId="43A459E8"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1319F60C"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4678" w:type="dxa"/>
            <w:tcBorders>
              <w:top w:val="single" w:sz="4" w:space="0" w:color="auto"/>
              <w:left w:val="single" w:sz="4" w:space="0" w:color="auto"/>
              <w:bottom w:val="single" w:sz="4" w:space="0" w:color="auto"/>
              <w:right w:val="single" w:sz="4" w:space="0" w:color="auto"/>
            </w:tcBorders>
          </w:tcPr>
          <w:p w14:paraId="6600D8E3"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FF0000"/>
                <w:sz w:val="18"/>
                <w:szCs w:val="18"/>
              </w:rPr>
            </w:pPr>
          </w:p>
        </w:tc>
      </w:tr>
      <w:tr w:rsidR="00D70AEA" w:rsidRPr="0051219E" w14:paraId="62293C4C" w14:textId="77777777" w:rsidTr="00AB7010">
        <w:trPr>
          <w:trHeight w:val="356"/>
        </w:trPr>
        <w:tc>
          <w:tcPr>
            <w:tcW w:w="13042" w:type="dxa"/>
            <w:gridSpan w:val="5"/>
            <w:tcBorders>
              <w:top w:val="single" w:sz="4" w:space="0" w:color="auto"/>
              <w:left w:val="single" w:sz="4" w:space="0" w:color="auto"/>
              <w:bottom w:val="single" w:sz="4" w:space="0" w:color="auto"/>
              <w:right w:val="single" w:sz="4" w:space="0" w:color="auto"/>
            </w:tcBorders>
            <w:vAlign w:val="bottom"/>
          </w:tcPr>
          <w:p w14:paraId="52CC6B1D" w14:textId="77777777" w:rsidR="00D70AEA" w:rsidRPr="0051219E" w:rsidRDefault="00D70AEA" w:rsidP="00AB7010">
            <w:pPr>
              <w:numPr>
                <w:ilvl w:val="8"/>
                <w:numId w:val="0"/>
              </w:numPr>
              <w:spacing w:line="240" w:lineRule="auto"/>
              <w:ind w:left="1388"/>
              <w:jc w:val="center"/>
              <w:rPr>
                <w:rFonts w:ascii="Verdana" w:hAnsi="Verdana"/>
                <w:color w:val="000000"/>
                <w:sz w:val="18"/>
                <w:szCs w:val="18"/>
              </w:rPr>
            </w:pPr>
          </w:p>
          <w:p w14:paraId="07361367" w14:textId="77777777" w:rsidR="00D70AEA" w:rsidRPr="0051219E" w:rsidRDefault="00D70AEA" w:rsidP="00AB7010">
            <w:pPr>
              <w:numPr>
                <w:ilvl w:val="8"/>
                <w:numId w:val="0"/>
              </w:numPr>
              <w:spacing w:line="240" w:lineRule="auto"/>
              <w:ind w:left="1388"/>
              <w:jc w:val="center"/>
              <w:rPr>
                <w:rFonts w:ascii="Verdana" w:hAnsi="Verdana"/>
                <w:sz w:val="18"/>
                <w:szCs w:val="18"/>
              </w:rPr>
            </w:pPr>
            <w:r w:rsidRPr="0051219E">
              <w:rPr>
                <w:rFonts w:ascii="Verdana" w:hAnsi="Verdana"/>
                <w:color w:val="000000"/>
                <w:sz w:val="18"/>
                <w:szCs w:val="18"/>
              </w:rPr>
              <w:t xml:space="preserve">Województwo łódzkie (oprócz miasta Łodzi) minimum </w:t>
            </w:r>
            <w:r w:rsidRPr="0051219E">
              <w:rPr>
                <w:rFonts w:ascii="Verdana" w:hAnsi="Verdana"/>
                <w:sz w:val="18"/>
                <w:szCs w:val="18"/>
              </w:rPr>
              <w:t>40</w:t>
            </w:r>
            <w:r w:rsidRPr="0051219E">
              <w:rPr>
                <w:rFonts w:ascii="Verdana" w:hAnsi="Verdana"/>
                <w:color w:val="FF0000"/>
                <w:sz w:val="18"/>
                <w:szCs w:val="18"/>
              </w:rPr>
              <w:t xml:space="preserve">  </w:t>
            </w:r>
            <w:r w:rsidRPr="0051219E">
              <w:rPr>
                <w:rFonts w:ascii="Verdana" w:hAnsi="Verdana"/>
                <w:color w:val="000000"/>
                <w:sz w:val="18"/>
                <w:szCs w:val="18"/>
              </w:rPr>
              <w:t>obiektów</w:t>
            </w:r>
          </w:p>
          <w:p w14:paraId="4092FE0E"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FF0000"/>
                <w:sz w:val="18"/>
                <w:szCs w:val="18"/>
              </w:rPr>
            </w:pPr>
          </w:p>
        </w:tc>
      </w:tr>
      <w:tr w:rsidR="00D70AEA" w:rsidRPr="0051219E" w14:paraId="51E0EE57" w14:textId="77777777" w:rsidTr="00AB7010">
        <w:trPr>
          <w:trHeight w:val="356"/>
        </w:trPr>
        <w:tc>
          <w:tcPr>
            <w:tcW w:w="851" w:type="dxa"/>
            <w:tcBorders>
              <w:top w:val="single" w:sz="4" w:space="0" w:color="auto"/>
              <w:left w:val="single" w:sz="4" w:space="0" w:color="auto"/>
              <w:bottom w:val="single" w:sz="4" w:space="0" w:color="auto"/>
              <w:right w:val="single" w:sz="4" w:space="0" w:color="auto"/>
            </w:tcBorders>
          </w:tcPr>
          <w:p w14:paraId="62FB07F3" w14:textId="77777777" w:rsidR="00D70AEA" w:rsidRPr="0051219E" w:rsidRDefault="00D70AEA" w:rsidP="00AB7010">
            <w:pPr>
              <w:numPr>
                <w:ilvl w:val="8"/>
                <w:numId w:val="0"/>
              </w:numPr>
              <w:autoSpaceDE w:val="0"/>
              <w:autoSpaceDN w:val="0"/>
              <w:adjustRightInd w:val="0"/>
              <w:spacing w:line="240" w:lineRule="auto"/>
              <w:ind w:left="112" w:right="395"/>
              <w:jc w:val="center"/>
              <w:rPr>
                <w:rFonts w:ascii="Verdana" w:hAnsi="Verdana"/>
                <w:color w:val="000000"/>
                <w:sz w:val="18"/>
                <w:szCs w:val="18"/>
              </w:rPr>
            </w:pPr>
            <w:r w:rsidRPr="0051219E">
              <w:rPr>
                <w:rFonts w:ascii="Verdana" w:hAnsi="Verdana"/>
                <w:color w:val="000000"/>
                <w:sz w:val="18"/>
                <w:szCs w:val="18"/>
              </w:rPr>
              <w:t>1.</w:t>
            </w:r>
          </w:p>
        </w:tc>
        <w:tc>
          <w:tcPr>
            <w:tcW w:w="1418" w:type="dxa"/>
            <w:tcBorders>
              <w:top w:val="single" w:sz="4" w:space="0" w:color="auto"/>
              <w:left w:val="single" w:sz="4" w:space="0" w:color="auto"/>
              <w:bottom w:val="single" w:sz="4" w:space="0" w:color="auto"/>
              <w:right w:val="single" w:sz="4" w:space="0" w:color="auto"/>
            </w:tcBorders>
          </w:tcPr>
          <w:p w14:paraId="536CD509"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2976" w:type="dxa"/>
            <w:tcBorders>
              <w:top w:val="single" w:sz="4" w:space="0" w:color="auto"/>
              <w:left w:val="single" w:sz="4" w:space="0" w:color="auto"/>
              <w:bottom w:val="single" w:sz="4" w:space="0" w:color="auto"/>
              <w:right w:val="single" w:sz="4" w:space="0" w:color="auto"/>
            </w:tcBorders>
          </w:tcPr>
          <w:p w14:paraId="1135995B"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5048FECA"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4678" w:type="dxa"/>
            <w:tcBorders>
              <w:top w:val="single" w:sz="4" w:space="0" w:color="auto"/>
              <w:left w:val="single" w:sz="4" w:space="0" w:color="auto"/>
              <w:bottom w:val="single" w:sz="4" w:space="0" w:color="auto"/>
              <w:right w:val="single" w:sz="4" w:space="0" w:color="auto"/>
            </w:tcBorders>
          </w:tcPr>
          <w:p w14:paraId="1B637735"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FF0000"/>
                <w:sz w:val="18"/>
                <w:szCs w:val="18"/>
              </w:rPr>
            </w:pPr>
          </w:p>
        </w:tc>
      </w:tr>
      <w:tr w:rsidR="00D70AEA" w:rsidRPr="0051219E" w14:paraId="61862FA0" w14:textId="77777777" w:rsidTr="00AB7010">
        <w:trPr>
          <w:trHeight w:val="356"/>
        </w:trPr>
        <w:tc>
          <w:tcPr>
            <w:tcW w:w="851" w:type="dxa"/>
            <w:tcBorders>
              <w:top w:val="single" w:sz="4" w:space="0" w:color="auto"/>
              <w:left w:val="single" w:sz="4" w:space="0" w:color="auto"/>
              <w:bottom w:val="single" w:sz="4" w:space="0" w:color="auto"/>
              <w:right w:val="single" w:sz="4" w:space="0" w:color="auto"/>
            </w:tcBorders>
          </w:tcPr>
          <w:p w14:paraId="3D246163" w14:textId="77777777" w:rsidR="00D70AEA" w:rsidRPr="0051219E" w:rsidRDefault="00D70AEA" w:rsidP="00AB7010">
            <w:pPr>
              <w:numPr>
                <w:ilvl w:val="8"/>
                <w:numId w:val="0"/>
              </w:numPr>
              <w:autoSpaceDE w:val="0"/>
              <w:autoSpaceDN w:val="0"/>
              <w:adjustRightInd w:val="0"/>
              <w:spacing w:line="240" w:lineRule="auto"/>
              <w:ind w:left="112" w:right="395"/>
              <w:jc w:val="center"/>
              <w:rPr>
                <w:rFonts w:ascii="Verdana" w:hAnsi="Verdana"/>
                <w:color w:val="000000"/>
                <w:sz w:val="18"/>
                <w:szCs w:val="18"/>
              </w:rPr>
            </w:pPr>
            <w:r w:rsidRPr="0051219E">
              <w:rPr>
                <w:rFonts w:ascii="Verdana" w:hAnsi="Verdana"/>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tcPr>
          <w:p w14:paraId="37B8EE61"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2976" w:type="dxa"/>
            <w:tcBorders>
              <w:top w:val="single" w:sz="4" w:space="0" w:color="auto"/>
              <w:left w:val="single" w:sz="4" w:space="0" w:color="auto"/>
              <w:bottom w:val="single" w:sz="4" w:space="0" w:color="auto"/>
              <w:right w:val="single" w:sz="4" w:space="0" w:color="auto"/>
            </w:tcBorders>
          </w:tcPr>
          <w:p w14:paraId="4C9DC9CB"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5C534052"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4678" w:type="dxa"/>
            <w:tcBorders>
              <w:top w:val="single" w:sz="4" w:space="0" w:color="auto"/>
              <w:left w:val="single" w:sz="4" w:space="0" w:color="auto"/>
              <w:bottom w:val="single" w:sz="4" w:space="0" w:color="auto"/>
              <w:right w:val="single" w:sz="4" w:space="0" w:color="auto"/>
            </w:tcBorders>
          </w:tcPr>
          <w:p w14:paraId="00D75FE3"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FF0000"/>
                <w:sz w:val="18"/>
                <w:szCs w:val="18"/>
              </w:rPr>
            </w:pPr>
          </w:p>
        </w:tc>
      </w:tr>
      <w:tr w:rsidR="00D70AEA" w:rsidRPr="0051219E" w14:paraId="4D374A1E" w14:textId="77777777" w:rsidTr="00AB7010">
        <w:trPr>
          <w:trHeight w:val="356"/>
        </w:trPr>
        <w:tc>
          <w:tcPr>
            <w:tcW w:w="851" w:type="dxa"/>
            <w:tcBorders>
              <w:top w:val="single" w:sz="4" w:space="0" w:color="auto"/>
              <w:left w:val="single" w:sz="4" w:space="0" w:color="auto"/>
              <w:bottom w:val="single" w:sz="4" w:space="0" w:color="auto"/>
              <w:right w:val="single" w:sz="4" w:space="0" w:color="auto"/>
            </w:tcBorders>
          </w:tcPr>
          <w:p w14:paraId="73DDF4C0" w14:textId="77777777" w:rsidR="00D70AEA" w:rsidRPr="0051219E" w:rsidRDefault="00D70AEA" w:rsidP="00AB7010">
            <w:pPr>
              <w:numPr>
                <w:ilvl w:val="8"/>
                <w:numId w:val="0"/>
              </w:numPr>
              <w:autoSpaceDE w:val="0"/>
              <w:autoSpaceDN w:val="0"/>
              <w:adjustRightInd w:val="0"/>
              <w:spacing w:line="240" w:lineRule="auto"/>
              <w:ind w:left="112" w:right="395"/>
              <w:jc w:val="center"/>
              <w:rPr>
                <w:rFonts w:ascii="Verdana" w:hAnsi="Verdana"/>
                <w:color w:val="000000"/>
                <w:sz w:val="18"/>
                <w:szCs w:val="18"/>
              </w:rPr>
            </w:pPr>
            <w:r w:rsidRPr="0051219E">
              <w:rPr>
                <w:rFonts w:ascii="Verdana" w:hAnsi="Verdana"/>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25035713" w14:textId="77777777" w:rsidR="00D70AEA" w:rsidRPr="0051219E" w:rsidRDefault="00D70AEA" w:rsidP="00AB7010">
            <w:pPr>
              <w:numPr>
                <w:ilvl w:val="8"/>
                <w:numId w:val="0"/>
              </w:numPr>
              <w:autoSpaceDE w:val="0"/>
              <w:autoSpaceDN w:val="0"/>
              <w:adjustRightInd w:val="0"/>
              <w:spacing w:line="240" w:lineRule="auto"/>
              <w:ind w:left="112"/>
              <w:jc w:val="center"/>
              <w:rPr>
                <w:rFonts w:ascii="Verdana" w:hAnsi="Verdana"/>
                <w:color w:val="000000"/>
                <w:sz w:val="18"/>
                <w:szCs w:val="18"/>
              </w:rPr>
            </w:pPr>
          </w:p>
        </w:tc>
        <w:tc>
          <w:tcPr>
            <w:tcW w:w="2976" w:type="dxa"/>
            <w:tcBorders>
              <w:top w:val="single" w:sz="4" w:space="0" w:color="auto"/>
              <w:left w:val="single" w:sz="4" w:space="0" w:color="auto"/>
              <w:bottom w:val="single" w:sz="4" w:space="0" w:color="auto"/>
              <w:right w:val="single" w:sz="4" w:space="0" w:color="auto"/>
            </w:tcBorders>
          </w:tcPr>
          <w:p w14:paraId="0C3027FB"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2E7A84E0"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4678" w:type="dxa"/>
            <w:tcBorders>
              <w:top w:val="single" w:sz="4" w:space="0" w:color="auto"/>
              <w:left w:val="single" w:sz="4" w:space="0" w:color="auto"/>
              <w:bottom w:val="single" w:sz="4" w:space="0" w:color="auto"/>
              <w:right w:val="single" w:sz="4" w:space="0" w:color="auto"/>
            </w:tcBorders>
          </w:tcPr>
          <w:p w14:paraId="2D486429"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FF0000"/>
                <w:sz w:val="18"/>
                <w:szCs w:val="18"/>
              </w:rPr>
            </w:pPr>
          </w:p>
        </w:tc>
      </w:tr>
    </w:tbl>
    <w:p w14:paraId="5D2336D7" w14:textId="77777777" w:rsidR="00D70AEA" w:rsidRPr="0051219E" w:rsidRDefault="00D70AEA" w:rsidP="00D70AEA">
      <w:pPr>
        <w:numPr>
          <w:ilvl w:val="8"/>
          <w:numId w:val="0"/>
        </w:numPr>
        <w:tabs>
          <w:tab w:val="left" w:pos="360"/>
        </w:tabs>
        <w:spacing w:line="240" w:lineRule="auto"/>
        <w:ind w:left="708"/>
        <w:rPr>
          <w:rFonts w:ascii="Verdana" w:hAnsi="Verdana"/>
          <w:sz w:val="18"/>
          <w:szCs w:val="18"/>
          <w:u w:val="singl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1"/>
        <w:gridCol w:w="3598"/>
      </w:tblGrid>
      <w:tr w:rsidR="00C77F27" w:rsidRPr="00C77F27" w14:paraId="4807BEBF" w14:textId="77777777" w:rsidTr="00AB7010">
        <w:trPr>
          <w:trHeight w:val="394"/>
        </w:trPr>
        <w:tc>
          <w:tcPr>
            <w:tcW w:w="5671" w:type="dxa"/>
            <w:shd w:val="clear" w:color="auto" w:fill="auto"/>
            <w:vAlign w:val="center"/>
          </w:tcPr>
          <w:p w14:paraId="2AFBBD0F" w14:textId="77777777" w:rsidR="00D70AEA" w:rsidRPr="00C77F27" w:rsidRDefault="00D70AEA" w:rsidP="00AB7010">
            <w:pPr>
              <w:numPr>
                <w:ilvl w:val="8"/>
                <w:numId w:val="0"/>
              </w:numPr>
              <w:spacing w:line="240" w:lineRule="auto"/>
              <w:jc w:val="center"/>
              <w:rPr>
                <w:rFonts w:ascii="Verdana" w:hAnsi="Verdana"/>
                <w:b/>
                <w:bCs/>
                <w:sz w:val="18"/>
                <w:szCs w:val="18"/>
              </w:rPr>
            </w:pPr>
            <w:r w:rsidRPr="00C77F27">
              <w:rPr>
                <w:rFonts w:ascii="Verdana" w:hAnsi="Verdana"/>
                <w:b/>
                <w:bCs/>
                <w:sz w:val="18"/>
                <w:szCs w:val="18"/>
              </w:rPr>
              <w:t>Liczba obiektów dostępnych na terenie Polski</w:t>
            </w:r>
          </w:p>
        </w:tc>
        <w:tc>
          <w:tcPr>
            <w:tcW w:w="2693" w:type="dxa"/>
            <w:shd w:val="clear" w:color="auto" w:fill="auto"/>
            <w:vAlign w:val="center"/>
          </w:tcPr>
          <w:p w14:paraId="1690B1F5" w14:textId="77777777" w:rsidR="00D70AEA" w:rsidRPr="00C77F27" w:rsidRDefault="00D70AEA" w:rsidP="00AB7010">
            <w:pPr>
              <w:numPr>
                <w:ilvl w:val="8"/>
                <w:numId w:val="0"/>
              </w:numPr>
              <w:spacing w:line="240" w:lineRule="auto"/>
              <w:jc w:val="center"/>
              <w:rPr>
                <w:rFonts w:ascii="Verdana" w:hAnsi="Verdana"/>
                <w:b/>
                <w:bCs/>
                <w:sz w:val="18"/>
                <w:szCs w:val="18"/>
              </w:rPr>
            </w:pPr>
            <w:r w:rsidRPr="00C77F27">
              <w:rPr>
                <w:rFonts w:ascii="Verdana" w:hAnsi="Verdana"/>
                <w:b/>
                <w:bCs/>
                <w:sz w:val="18"/>
                <w:szCs w:val="18"/>
              </w:rPr>
              <w:t>…………………………………………szt.</w:t>
            </w:r>
          </w:p>
        </w:tc>
      </w:tr>
    </w:tbl>
    <w:p w14:paraId="6C2D8ECF" w14:textId="77777777" w:rsidR="00D70AEA" w:rsidRPr="0051219E" w:rsidRDefault="00D70AEA" w:rsidP="00D70AEA">
      <w:pPr>
        <w:numPr>
          <w:ilvl w:val="8"/>
          <w:numId w:val="0"/>
        </w:numPr>
        <w:spacing w:line="240" w:lineRule="auto"/>
        <w:jc w:val="left"/>
        <w:rPr>
          <w:rFonts w:ascii="Verdana" w:hAnsi="Verdana"/>
          <w:sz w:val="18"/>
          <w:szCs w:val="18"/>
        </w:rPr>
      </w:pPr>
      <w:r w:rsidRPr="0051219E">
        <w:rPr>
          <w:rFonts w:ascii="Verdana" w:hAnsi="Verdana"/>
          <w:sz w:val="18"/>
          <w:szCs w:val="18"/>
        </w:rPr>
        <w:tab/>
      </w:r>
    </w:p>
    <w:p w14:paraId="2ACC8AD8" w14:textId="77777777" w:rsidR="00D70AEA" w:rsidRPr="0051219E" w:rsidRDefault="00D70AEA" w:rsidP="00D70AEA">
      <w:pPr>
        <w:numPr>
          <w:ilvl w:val="8"/>
          <w:numId w:val="0"/>
        </w:numPr>
        <w:spacing w:line="240" w:lineRule="auto"/>
        <w:jc w:val="left"/>
        <w:rPr>
          <w:rFonts w:ascii="Verdana" w:hAnsi="Verdana"/>
          <w:sz w:val="18"/>
          <w:szCs w:val="18"/>
        </w:rPr>
      </w:pPr>
    </w:p>
    <w:p w14:paraId="18D7DACE" w14:textId="77777777" w:rsidR="00392E63" w:rsidRPr="004617BE" w:rsidRDefault="00392E63" w:rsidP="00392E63">
      <w:pPr>
        <w:pStyle w:val="Akapitzlist"/>
        <w:numPr>
          <w:ilvl w:val="1"/>
          <w:numId w:val="41"/>
        </w:numPr>
        <w:ind w:left="284"/>
        <w:rPr>
          <w:rFonts w:ascii="Verdana" w:hAnsi="Verdana" w:cs="Tahoma"/>
          <w:sz w:val="18"/>
          <w:szCs w:val="18"/>
        </w:rPr>
      </w:pPr>
      <w:bookmarkStart w:id="13" w:name="_Hlk20824466"/>
      <w:r w:rsidRPr="004617BE">
        <w:rPr>
          <w:rFonts w:ascii="Verdana" w:hAnsi="Verdana" w:cs="Tahoma"/>
          <w:sz w:val="18"/>
          <w:szCs w:val="18"/>
        </w:rPr>
        <w:t>Oświadczenie powinno zostać podpisane kwalifikowanym podpisem elektronicznym</w:t>
      </w:r>
    </w:p>
    <w:bookmarkEnd w:id="13"/>
    <w:p w14:paraId="414AF1A6" w14:textId="77777777" w:rsidR="00D70AEA" w:rsidRPr="0051219E" w:rsidRDefault="00D70AEA" w:rsidP="00D70AEA">
      <w:pPr>
        <w:numPr>
          <w:ilvl w:val="8"/>
          <w:numId w:val="0"/>
        </w:numPr>
        <w:spacing w:line="240" w:lineRule="auto"/>
        <w:ind w:left="708"/>
        <w:jc w:val="right"/>
        <w:rPr>
          <w:rFonts w:ascii="Verdana" w:hAnsi="Verdana"/>
          <w:sz w:val="18"/>
          <w:szCs w:val="18"/>
        </w:rPr>
      </w:pPr>
      <w:r w:rsidRPr="0051219E">
        <w:rPr>
          <w:rFonts w:ascii="Verdana" w:hAnsi="Verdana"/>
          <w:sz w:val="18"/>
          <w:szCs w:val="18"/>
        </w:rPr>
        <w:tab/>
      </w:r>
      <w:r w:rsidRPr="0051219E">
        <w:rPr>
          <w:rFonts w:ascii="Verdana" w:hAnsi="Verdana"/>
          <w:sz w:val="18"/>
          <w:szCs w:val="18"/>
        </w:rPr>
        <w:tab/>
      </w:r>
      <w:r w:rsidRPr="0051219E">
        <w:rPr>
          <w:rFonts w:ascii="Verdana" w:hAnsi="Verdana"/>
          <w:sz w:val="18"/>
          <w:szCs w:val="18"/>
        </w:rPr>
        <w:tab/>
      </w:r>
      <w:r w:rsidRPr="0051219E">
        <w:rPr>
          <w:rFonts w:ascii="Verdana" w:hAnsi="Verdana"/>
          <w:sz w:val="18"/>
          <w:szCs w:val="18"/>
        </w:rPr>
        <w:tab/>
        <w:t xml:space="preserve">       </w:t>
      </w:r>
      <w:r w:rsidRPr="0051219E">
        <w:rPr>
          <w:rFonts w:ascii="Verdana" w:hAnsi="Verdana"/>
          <w:sz w:val="18"/>
          <w:szCs w:val="18"/>
        </w:rPr>
        <w:tab/>
      </w:r>
      <w:r w:rsidRPr="0051219E">
        <w:rPr>
          <w:rFonts w:ascii="Verdana" w:hAnsi="Verdana"/>
          <w:sz w:val="18"/>
          <w:szCs w:val="18"/>
        </w:rPr>
        <w:tab/>
      </w:r>
    </w:p>
    <w:p w14:paraId="73255394" w14:textId="77777777" w:rsidR="00D70AEA" w:rsidRPr="0051219E" w:rsidRDefault="00D70AEA" w:rsidP="00D70AEA">
      <w:pPr>
        <w:numPr>
          <w:ilvl w:val="8"/>
          <w:numId w:val="0"/>
        </w:numPr>
        <w:spacing w:line="240" w:lineRule="auto"/>
        <w:ind w:left="708"/>
        <w:jc w:val="right"/>
        <w:rPr>
          <w:rFonts w:ascii="Verdana" w:hAnsi="Verdana"/>
          <w:sz w:val="18"/>
          <w:szCs w:val="18"/>
        </w:rPr>
      </w:pPr>
    </w:p>
    <w:p w14:paraId="69161AC5" w14:textId="77777777" w:rsidR="00392E63" w:rsidRDefault="00392E63" w:rsidP="00D70AEA">
      <w:pPr>
        <w:numPr>
          <w:ilvl w:val="8"/>
          <w:numId w:val="0"/>
        </w:numPr>
        <w:spacing w:line="240" w:lineRule="auto"/>
        <w:ind w:left="708" w:right="537"/>
        <w:jc w:val="right"/>
        <w:rPr>
          <w:rFonts w:ascii="Verdana" w:hAnsi="Verdana"/>
          <w:sz w:val="18"/>
          <w:szCs w:val="18"/>
        </w:rPr>
      </w:pPr>
    </w:p>
    <w:p w14:paraId="0085ADA9" w14:textId="77777777" w:rsidR="00392E63" w:rsidRDefault="00392E63" w:rsidP="00D70AEA">
      <w:pPr>
        <w:numPr>
          <w:ilvl w:val="8"/>
          <w:numId w:val="0"/>
        </w:numPr>
        <w:spacing w:line="240" w:lineRule="auto"/>
        <w:ind w:left="708" w:right="537"/>
        <w:jc w:val="right"/>
        <w:rPr>
          <w:rFonts w:ascii="Verdana" w:hAnsi="Verdana"/>
          <w:sz w:val="18"/>
          <w:szCs w:val="18"/>
        </w:rPr>
      </w:pPr>
    </w:p>
    <w:p w14:paraId="12E363C7" w14:textId="2363D6BB" w:rsidR="00D70AEA" w:rsidRPr="0051219E" w:rsidRDefault="00D70AEA" w:rsidP="00D70AEA">
      <w:pPr>
        <w:numPr>
          <w:ilvl w:val="8"/>
          <w:numId w:val="0"/>
        </w:numPr>
        <w:spacing w:line="240" w:lineRule="auto"/>
        <w:ind w:left="708" w:right="537"/>
        <w:jc w:val="right"/>
        <w:rPr>
          <w:rFonts w:ascii="Verdana" w:hAnsi="Verdana"/>
          <w:sz w:val="18"/>
          <w:szCs w:val="18"/>
        </w:rPr>
      </w:pPr>
    </w:p>
    <w:p w14:paraId="3877890F" w14:textId="0616195E" w:rsidR="00D70AEA" w:rsidRPr="0051219E" w:rsidRDefault="00D70AEA" w:rsidP="00D70AEA">
      <w:pPr>
        <w:keepNext/>
        <w:numPr>
          <w:ilvl w:val="8"/>
          <w:numId w:val="0"/>
        </w:numPr>
        <w:spacing w:line="240" w:lineRule="auto"/>
        <w:jc w:val="left"/>
        <w:outlineLvl w:val="4"/>
        <w:rPr>
          <w:rFonts w:ascii="Verdana" w:hAnsi="Verdana"/>
          <w:b/>
          <w:bCs/>
          <w:iCs/>
          <w:sz w:val="18"/>
          <w:szCs w:val="18"/>
          <w:lang w:val="x-none"/>
        </w:rPr>
      </w:pPr>
      <w:r w:rsidRPr="0051219E">
        <w:rPr>
          <w:rFonts w:ascii="Verdana" w:hAnsi="Verdana"/>
          <w:bCs/>
          <w:iCs/>
          <w:sz w:val="18"/>
          <w:szCs w:val="18"/>
          <w:lang w:val="x-none"/>
        </w:rPr>
        <w:lastRenderedPageBreak/>
        <w:t>Numer sprawy:</w:t>
      </w:r>
      <w:r w:rsidRPr="0051219E">
        <w:rPr>
          <w:rFonts w:ascii="Verdana" w:hAnsi="Verdana"/>
          <w:b/>
          <w:bCs/>
          <w:iCs/>
          <w:sz w:val="18"/>
          <w:szCs w:val="18"/>
          <w:lang w:val="x-none"/>
        </w:rPr>
        <w:t xml:space="preserve">  ZP</w:t>
      </w:r>
      <w:r w:rsidR="009F2E1D">
        <w:rPr>
          <w:rFonts w:ascii="Verdana" w:hAnsi="Verdana"/>
          <w:b/>
          <w:bCs/>
          <w:iCs/>
          <w:sz w:val="18"/>
          <w:szCs w:val="18"/>
        </w:rPr>
        <w:t>/91</w:t>
      </w:r>
      <w:r w:rsidRPr="0051219E">
        <w:rPr>
          <w:rFonts w:ascii="Verdana" w:hAnsi="Verdana"/>
          <w:b/>
          <w:bCs/>
          <w:iCs/>
          <w:sz w:val="18"/>
          <w:szCs w:val="18"/>
        </w:rPr>
        <w:t>/</w:t>
      </w:r>
      <w:r w:rsidRPr="0051219E">
        <w:rPr>
          <w:rFonts w:ascii="Verdana" w:hAnsi="Verdana"/>
          <w:b/>
          <w:bCs/>
          <w:iCs/>
          <w:sz w:val="18"/>
          <w:szCs w:val="18"/>
          <w:lang w:val="x-none"/>
        </w:rPr>
        <w:t>201</w:t>
      </w:r>
      <w:r w:rsidR="009F2E1D">
        <w:rPr>
          <w:rFonts w:ascii="Verdana" w:hAnsi="Verdana"/>
          <w:b/>
          <w:bCs/>
          <w:iCs/>
          <w:sz w:val="18"/>
          <w:szCs w:val="18"/>
        </w:rPr>
        <w:t>9</w:t>
      </w:r>
      <w:r w:rsidRPr="0051219E">
        <w:rPr>
          <w:rFonts w:ascii="Verdana" w:hAnsi="Verdana"/>
          <w:b/>
          <w:bCs/>
          <w:iCs/>
          <w:sz w:val="18"/>
          <w:szCs w:val="18"/>
          <w:lang w:val="x-none"/>
        </w:rPr>
        <w:t xml:space="preserve">                                       </w:t>
      </w:r>
      <w:r w:rsidRPr="0051219E">
        <w:rPr>
          <w:rFonts w:ascii="Verdana" w:hAnsi="Verdana"/>
          <w:b/>
          <w:bCs/>
          <w:iCs/>
          <w:sz w:val="18"/>
          <w:szCs w:val="18"/>
        </w:rPr>
        <w:t xml:space="preserve">                                   </w:t>
      </w:r>
      <w:r w:rsidRPr="0051219E">
        <w:rPr>
          <w:rFonts w:ascii="Verdana" w:hAnsi="Verdana"/>
          <w:b/>
          <w:bCs/>
          <w:iCs/>
          <w:sz w:val="18"/>
          <w:szCs w:val="18"/>
          <w:lang w:val="x-none"/>
        </w:rPr>
        <w:t xml:space="preserve">                </w:t>
      </w:r>
      <w:r w:rsidRPr="0051219E">
        <w:rPr>
          <w:rFonts w:ascii="Verdana" w:hAnsi="Verdana"/>
          <w:b/>
          <w:bCs/>
          <w:iCs/>
          <w:sz w:val="18"/>
          <w:szCs w:val="18"/>
        </w:rPr>
        <w:t xml:space="preserve">                                              </w:t>
      </w:r>
      <w:r w:rsidRPr="0051219E">
        <w:rPr>
          <w:rFonts w:ascii="Verdana" w:hAnsi="Verdana"/>
          <w:b/>
          <w:bCs/>
          <w:iCs/>
          <w:sz w:val="18"/>
          <w:szCs w:val="18"/>
          <w:lang w:val="x-none"/>
        </w:rPr>
        <w:t xml:space="preserve">                Załącznik nr </w:t>
      </w:r>
      <w:r>
        <w:rPr>
          <w:rFonts w:ascii="Verdana" w:hAnsi="Verdana"/>
          <w:b/>
          <w:bCs/>
          <w:iCs/>
          <w:sz w:val="18"/>
          <w:szCs w:val="18"/>
        </w:rPr>
        <w:t>8</w:t>
      </w:r>
      <w:r w:rsidRPr="0051219E">
        <w:rPr>
          <w:rFonts w:ascii="Verdana" w:hAnsi="Verdana"/>
          <w:b/>
          <w:bCs/>
          <w:iCs/>
          <w:sz w:val="18"/>
          <w:szCs w:val="18"/>
        </w:rPr>
        <w:t>c</w:t>
      </w:r>
    </w:p>
    <w:p w14:paraId="5CD1CE07" w14:textId="77777777" w:rsidR="00D70AEA" w:rsidRPr="0051219E" w:rsidRDefault="00D70AEA" w:rsidP="00D70AEA">
      <w:pPr>
        <w:keepNext/>
        <w:numPr>
          <w:ilvl w:val="8"/>
          <w:numId w:val="0"/>
        </w:numPr>
        <w:spacing w:line="240" w:lineRule="auto"/>
        <w:ind w:left="708"/>
        <w:jc w:val="right"/>
        <w:outlineLvl w:val="4"/>
        <w:rPr>
          <w:rFonts w:ascii="Verdana" w:hAnsi="Verdana"/>
          <w:sz w:val="18"/>
          <w:szCs w:val="18"/>
          <w:lang w:val="x-none"/>
        </w:rPr>
      </w:pPr>
    </w:p>
    <w:p w14:paraId="77D9CA9E" w14:textId="77777777" w:rsidR="00D70AEA" w:rsidRPr="0051219E" w:rsidRDefault="00D70AEA" w:rsidP="00D70AEA">
      <w:pPr>
        <w:keepNext/>
        <w:numPr>
          <w:ilvl w:val="8"/>
          <w:numId w:val="0"/>
        </w:numPr>
        <w:spacing w:line="240" w:lineRule="auto"/>
        <w:ind w:left="708"/>
        <w:jc w:val="right"/>
        <w:outlineLvl w:val="4"/>
        <w:rPr>
          <w:rFonts w:ascii="Verdana" w:hAnsi="Verdana"/>
          <w:b/>
          <w:sz w:val="18"/>
          <w:szCs w:val="18"/>
        </w:rPr>
      </w:pPr>
    </w:p>
    <w:p w14:paraId="793EF4B3" w14:textId="77777777" w:rsidR="00D70AEA" w:rsidRPr="00B20D28" w:rsidRDefault="00D70AEA" w:rsidP="00D70AEA">
      <w:pPr>
        <w:numPr>
          <w:ilvl w:val="8"/>
          <w:numId w:val="0"/>
        </w:numPr>
        <w:spacing w:line="240" w:lineRule="auto"/>
        <w:ind w:left="708"/>
        <w:jc w:val="center"/>
        <w:rPr>
          <w:rFonts w:ascii="Verdana" w:hAnsi="Verdana"/>
          <w:b/>
          <w:sz w:val="18"/>
          <w:szCs w:val="18"/>
        </w:rPr>
      </w:pPr>
      <w:r w:rsidRPr="0051219E">
        <w:rPr>
          <w:rFonts w:ascii="Verdana" w:hAnsi="Verdana"/>
          <w:b/>
          <w:sz w:val="18"/>
          <w:szCs w:val="18"/>
        </w:rPr>
        <w:t xml:space="preserve">WYKAZ OBIEKTÓW SPORTOWO-REKREACYJNYCH DOSTĘPNYCH W RAMACH </w:t>
      </w:r>
      <w:r w:rsidRPr="0051219E">
        <w:rPr>
          <w:rFonts w:ascii="Verdana" w:hAnsi="Verdana"/>
          <w:b/>
          <w:sz w:val="18"/>
          <w:szCs w:val="18"/>
        </w:rPr>
        <w:br/>
        <w:t>NIELIMITOWANEGO DOSTĘPU DO OBIEKTÓW BASENOWYCH DLA DZIEC</w:t>
      </w:r>
      <w:r>
        <w:rPr>
          <w:rFonts w:ascii="Verdana" w:hAnsi="Verdana"/>
          <w:b/>
          <w:sz w:val="18"/>
          <w:szCs w:val="18"/>
        </w:rPr>
        <w:t>I DO UKOŃCZENIA 15 ROKU ŻYCIA</w:t>
      </w:r>
      <w:r>
        <w:rPr>
          <w:rFonts w:ascii="Verdana" w:hAnsi="Verdana"/>
          <w:b/>
          <w:sz w:val="18"/>
          <w:szCs w:val="18"/>
        </w:rPr>
        <w:br/>
      </w:r>
      <w:r>
        <w:rPr>
          <w:rFonts w:ascii="Verdana" w:hAnsi="Verdana"/>
          <w:b/>
          <w:sz w:val="18"/>
          <w:szCs w:val="18"/>
        </w:rPr>
        <w:br/>
      </w:r>
      <w:r w:rsidRPr="0051219E">
        <w:rPr>
          <w:rFonts w:ascii="Verdana" w:hAnsi="Verdana"/>
          <w:sz w:val="18"/>
          <w:szCs w:val="18"/>
        </w:rPr>
        <w:t xml:space="preserve"> </w:t>
      </w:r>
    </w:p>
    <w:p w14:paraId="7F3E670B" w14:textId="77777777" w:rsidR="00D70AEA" w:rsidRPr="0051219E" w:rsidRDefault="00D70AEA" w:rsidP="00D70AEA">
      <w:pPr>
        <w:numPr>
          <w:ilvl w:val="8"/>
          <w:numId w:val="0"/>
        </w:numPr>
        <w:spacing w:line="240" w:lineRule="auto"/>
        <w:ind w:left="708"/>
        <w:jc w:val="left"/>
        <w:rPr>
          <w:rFonts w:ascii="Verdana" w:hAnsi="Verdana"/>
          <w:sz w:val="18"/>
          <w:szCs w:val="18"/>
        </w:rPr>
      </w:pPr>
    </w:p>
    <w:tbl>
      <w:tblPr>
        <w:tblW w:w="12616" w:type="dxa"/>
        <w:tblInd w:w="-112" w:type="dxa"/>
        <w:tblLayout w:type="fixed"/>
        <w:tblCellMar>
          <w:left w:w="30" w:type="dxa"/>
          <w:right w:w="30" w:type="dxa"/>
        </w:tblCellMar>
        <w:tblLook w:val="04A0" w:firstRow="1" w:lastRow="0" w:firstColumn="1" w:lastColumn="0" w:noHBand="0" w:noVBand="1"/>
      </w:tblPr>
      <w:tblGrid>
        <w:gridCol w:w="851"/>
        <w:gridCol w:w="1418"/>
        <w:gridCol w:w="2976"/>
        <w:gridCol w:w="3119"/>
        <w:gridCol w:w="4252"/>
      </w:tblGrid>
      <w:tr w:rsidR="00D70AEA" w:rsidRPr="0051219E" w14:paraId="2DF748BA" w14:textId="77777777" w:rsidTr="00AB7010">
        <w:trPr>
          <w:trHeight w:val="780"/>
        </w:trPr>
        <w:tc>
          <w:tcPr>
            <w:tcW w:w="851" w:type="dxa"/>
            <w:tcBorders>
              <w:top w:val="single" w:sz="4" w:space="0" w:color="auto"/>
              <w:left w:val="single" w:sz="4" w:space="0" w:color="auto"/>
              <w:bottom w:val="single" w:sz="4" w:space="0" w:color="auto"/>
              <w:right w:val="single" w:sz="6" w:space="0" w:color="auto"/>
            </w:tcBorders>
          </w:tcPr>
          <w:p w14:paraId="1804001E" w14:textId="77777777" w:rsidR="00D70AEA" w:rsidRPr="0051219E" w:rsidRDefault="00D70AEA" w:rsidP="00AB7010">
            <w:pPr>
              <w:numPr>
                <w:ilvl w:val="8"/>
                <w:numId w:val="0"/>
              </w:numPr>
              <w:autoSpaceDE w:val="0"/>
              <w:autoSpaceDN w:val="0"/>
              <w:adjustRightInd w:val="0"/>
              <w:spacing w:line="240" w:lineRule="auto"/>
              <w:ind w:left="6480" w:hanging="360"/>
              <w:jc w:val="center"/>
              <w:rPr>
                <w:rFonts w:ascii="Verdana" w:hAnsi="Verdana"/>
                <w:bCs/>
                <w:color w:val="000000"/>
                <w:sz w:val="18"/>
                <w:szCs w:val="18"/>
              </w:rPr>
            </w:pPr>
          </w:p>
          <w:p w14:paraId="6C8540C2" w14:textId="77777777" w:rsidR="00D70AEA" w:rsidRPr="0051219E" w:rsidRDefault="00D70AEA" w:rsidP="00AB7010">
            <w:pPr>
              <w:numPr>
                <w:ilvl w:val="8"/>
                <w:numId w:val="0"/>
              </w:numPr>
              <w:tabs>
                <w:tab w:val="num" w:pos="6480"/>
              </w:tabs>
              <w:spacing w:line="240" w:lineRule="auto"/>
              <w:ind w:left="6480" w:hanging="360"/>
              <w:jc w:val="center"/>
              <w:rPr>
                <w:rFonts w:ascii="Verdana" w:hAnsi="Verdana"/>
                <w:sz w:val="18"/>
                <w:szCs w:val="18"/>
              </w:rPr>
            </w:pPr>
          </w:p>
        </w:tc>
        <w:tc>
          <w:tcPr>
            <w:tcW w:w="1418" w:type="dxa"/>
            <w:tcBorders>
              <w:top w:val="single" w:sz="4" w:space="0" w:color="auto"/>
              <w:left w:val="single" w:sz="6" w:space="0" w:color="auto"/>
              <w:bottom w:val="single" w:sz="4" w:space="0" w:color="auto"/>
              <w:right w:val="single" w:sz="6" w:space="0" w:color="auto"/>
            </w:tcBorders>
          </w:tcPr>
          <w:p w14:paraId="4F1245B7" w14:textId="77777777" w:rsidR="00D70AEA" w:rsidRPr="0051219E" w:rsidRDefault="00D70AEA" w:rsidP="00AB7010">
            <w:pPr>
              <w:numPr>
                <w:ilvl w:val="8"/>
                <w:numId w:val="0"/>
              </w:numPr>
              <w:autoSpaceDE w:val="0"/>
              <w:autoSpaceDN w:val="0"/>
              <w:adjustRightInd w:val="0"/>
              <w:spacing w:line="240" w:lineRule="auto"/>
              <w:ind w:left="-30"/>
              <w:jc w:val="center"/>
              <w:rPr>
                <w:rFonts w:ascii="Verdana" w:hAnsi="Verdana"/>
                <w:bCs/>
                <w:color w:val="000000"/>
                <w:sz w:val="18"/>
                <w:szCs w:val="18"/>
              </w:rPr>
            </w:pPr>
            <w:r w:rsidRPr="0051219E">
              <w:rPr>
                <w:rFonts w:ascii="Verdana" w:hAnsi="Verdana"/>
                <w:bCs/>
                <w:color w:val="000000"/>
                <w:sz w:val="18"/>
                <w:szCs w:val="18"/>
              </w:rPr>
              <w:t>Nazwa obiektu</w:t>
            </w:r>
          </w:p>
          <w:p w14:paraId="0B096569"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bCs/>
                <w:color w:val="000000"/>
                <w:sz w:val="18"/>
                <w:szCs w:val="18"/>
              </w:rPr>
            </w:pPr>
          </w:p>
        </w:tc>
        <w:tc>
          <w:tcPr>
            <w:tcW w:w="2976" w:type="dxa"/>
            <w:tcBorders>
              <w:top w:val="single" w:sz="4" w:space="0" w:color="auto"/>
              <w:left w:val="single" w:sz="6" w:space="0" w:color="auto"/>
              <w:bottom w:val="single" w:sz="4" w:space="0" w:color="auto"/>
              <w:right w:val="single" w:sz="6" w:space="0" w:color="auto"/>
            </w:tcBorders>
          </w:tcPr>
          <w:p w14:paraId="02841E27"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bCs/>
                <w:color w:val="000000"/>
                <w:sz w:val="18"/>
                <w:szCs w:val="18"/>
              </w:rPr>
            </w:pPr>
            <w:r w:rsidRPr="0051219E">
              <w:rPr>
                <w:rFonts w:ascii="Verdana" w:hAnsi="Verdana"/>
                <w:bCs/>
                <w:color w:val="000000"/>
                <w:sz w:val="18"/>
                <w:szCs w:val="18"/>
              </w:rPr>
              <w:t>Dane adresowe obiektu</w:t>
            </w:r>
          </w:p>
        </w:tc>
        <w:tc>
          <w:tcPr>
            <w:tcW w:w="3119" w:type="dxa"/>
            <w:tcBorders>
              <w:top w:val="single" w:sz="4" w:space="0" w:color="auto"/>
              <w:left w:val="single" w:sz="6" w:space="0" w:color="auto"/>
              <w:bottom w:val="single" w:sz="4" w:space="0" w:color="auto"/>
              <w:right w:val="single" w:sz="6" w:space="0" w:color="auto"/>
            </w:tcBorders>
          </w:tcPr>
          <w:p w14:paraId="218569B4" w14:textId="77777777" w:rsidR="00D70AEA" w:rsidRPr="009C100F" w:rsidRDefault="00D70AEA" w:rsidP="00AB7010">
            <w:pPr>
              <w:numPr>
                <w:ilvl w:val="8"/>
                <w:numId w:val="0"/>
              </w:numPr>
              <w:autoSpaceDE w:val="0"/>
              <w:autoSpaceDN w:val="0"/>
              <w:adjustRightInd w:val="0"/>
              <w:spacing w:line="240" w:lineRule="auto"/>
              <w:ind w:hanging="30"/>
              <w:jc w:val="center"/>
              <w:rPr>
                <w:rFonts w:ascii="Verdana" w:hAnsi="Verdana"/>
                <w:bCs/>
                <w:color w:val="000000"/>
                <w:sz w:val="18"/>
                <w:szCs w:val="16"/>
              </w:rPr>
            </w:pPr>
            <w:r w:rsidRPr="009C100F">
              <w:rPr>
                <w:rFonts w:ascii="Verdana" w:hAnsi="Verdana"/>
                <w:bCs/>
                <w:color w:val="000000"/>
                <w:sz w:val="18"/>
                <w:szCs w:val="16"/>
              </w:rPr>
              <w:t>Rodzaje usług rekreacyjno-sportowych</w:t>
            </w:r>
          </w:p>
          <w:p w14:paraId="1634E654" w14:textId="77777777" w:rsidR="00D70AEA" w:rsidRPr="0051219E" w:rsidRDefault="00D70AEA" w:rsidP="00AB7010">
            <w:pPr>
              <w:numPr>
                <w:ilvl w:val="8"/>
                <w:numId w:val="0"/>
              </w:numPr>
              <w:autoSpaceDE w:val="0"/>
              <w:autoSpaceDN w:val="0"/>
              <w:adjustRightInd w:val="0"/>
              <w:spacing w:line="240" w:lineRule="auto"/>
              <w:jc w:val="center"/>
              <w:rPr>
                <w:rFonts w:ascii="Verdana" w:hAnsi="Verdana"/>
                <w:bCs/>
                <w:sz w:val="16"/>
                <w:szCs w:val="16"/>
              </w:rPr>
            </w:pPr>
            <w:r w:rsidRPr="009C100F">
              <w:rPr>
                <w:rFonts w:ascii="Verdana" w:hAnsi="Verdana"/>
                <w:bCs/>
                <w:sz w:val="18"/>
                <w:szCs w:val="16"/>
              </w:rPr>
              <w:t>bez dopłat</w:t>
            </w:r>
          </w:p>
        </w:tc>
        <w:tc>
          <w:tcPr>
            <w:tcW w:w="4252" w:type="dxa"/>
            <w:tcBorders>
              <w:top w:val="single" w:sz="4" w:space="0" w:color="auto"/>
              <w:left w:val="single" w:sz="6" w:space="0" w:color="auto"/>
              <w:bottom w:val="single" w:sz="4" w:space="0" w:color="auto"/>
              <w:right w:val="single" w:sz="6" w:space="0" w:color="auto"/>
            </w:tcBorders>
          </w:tcPr>
          <w:p w14:paraId="0674D705"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bCs/>
                <w:sz w:val="16"/>
                <w:szCs w:val="16"/>
              </w:rPr>
            </w:pPr>
          </w:p>
          <w:p w14:paraId="4B699EA0" w14:textId="77777777" w:rsidR="00D70AEA" w:rsidRPr="0051219E" w:rsidRDefault="00D70AEA" w:rsidP="00AB7010">
            <w:pPr>
              <w:numPr>
                <w:ilvl w:val="8"/>
                <w:numId w:val="0"/>
              </w:numPr>
              <w:autoSpaceDE w:val="0"/>
              <w:autoSpaceDN w:val="0"/>
              <w:adjustRightInd w:val="0"/>
              <w:spacing w:line="240" w:lineRule="auto"/>
              <w:ind w:left="-30"/>
              <w:jc w:val="center"/>
              <w:rPr>
                <w:rFonts w:ascii="Verdana" w:hAnsi="Verdana"/>
                <w:bCs/>
                <w:sz w:val="16"/>
                <w:szCs w:val="16"/>
              </w:rPr>
            </w:pPr>
            <w:r w:rsidRPr="009C100F">
              <w:rPr>
                <w:rFonts w:ascii="Verdana" w:hAnsi="Verdana"/>
                <w:bCs/>
                <w:sz w:val="18"/>
                <w:szCs w:val="16"/>
              </w:rPr>
              <w:t>Ograniczenia</w:t>
            </w:r>
          </w:p>
        </w:tc>
      </w:tr>
      <w:tr w:rsidR="00D70AEA" w:rsidRPr="0051219E" w14:paraId="1BA2D50C" w14:textId="77777777" w:rsidTr="00AB7010">
        <w:trPr>
          <w:trHeight w:val="512"/>
        </w:trPr>
        <w:tc>
          <w:tcPr>
            <w:tcW w:w="12616" w:type="dxa"/>
            <w:gridSpan w:val="5"/>
            <w:tcBorders>
              <w:top w:val="nil"/>
              <w:left w:val="single" w:sz="6" w:space="0" w:color="auto"/>
              <w:bottom w:val="single" w:sz="6" w:space="0" w:color="auto"/>
              <w:right w:val="single" w:sz="6" w:space="0" w:color="auto"/>
            </w:tcBorders>
          </w:tcPr>
          <w:p w14:paraId="02ADD0EE" w14:textId="77777777" w:rsidR="00D70AEA" w:rsidRPr="0051219E" w:rsidRDefault="00D70AEA" w:rsidP="00AB7010">
            <w:pPr>
              <w:numPr>
                <w:ilvl w:val="8"/>
                <w:numId w:val="0"/>
              </w:numPr>
              <w:autoSpaceDE w:val="0"/>
              <w:autoSpaceDN w:val="0"/>
              <w:adjustRightInd w:val="0"/>
              <w:spacing w:line="240" w:lineRule="auto"/>
              <w:ind w:left="1388"/>
              <w:jc w:val="center"/>
              <w:rPr>
                <w:rFonts w:ascii="Verdana" w:hAnsi="Verdana"/>
                <w:color w:val="000000"/>
                <w:sz w:val="18"/>
                <w:szCs w:val="18"/>
              </w:rPr>
            </w:pPr>
          </w:p>
          <w:p w14:paraId="6134E744" w14:textId="77777777" w:rsidR="00D70AEA" w:rsidRPr="0051219E" w:rsidRDefault="00D70AEA" w:rsidP="00AB7010">
            <w:pPr>
              <w:numPr>
                <w:ilvl w:val="8"/>
                <w:numId w:val="0"/>
              </w:numPr>
              <w:autoSpaceDE w:val="0"/>
              <w:autoSpaceDN w:val="0"/>
              <w:adjustRightInd w:val="0"/>
              <w:spacing w:line="240" w:lineRule="auto"/>
              <w:ind w:left="1388"/>
              <w:jc w:val="center"/>
              <w:rPr>
                <w:rFonts w:ascii="Verdana" w:hAnsi="Verdana"/>
                <w:color w:val="000000"/>
                <w:sz w:val="18"/>
                <w:szCs w:val="18"/>
              </w:rPr>
            </w:pPr>
            <w:r w:rsidRPr="0051219E">
              <w:rPr>
                <w:rFonts w:ascii="Verdana" w:hAnsi="Verdana"/>
                <w:color w:val="000000"/>
                <w:sz w:val="18"/>
                <w:szCs w:val="18"/>
              </w:rPr>
              <w:t>Łódź - minimum 5 obiektów</w:t>
            </w:r>
          </w:p>
          <w:p w14:paraId="45990D5F"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FF0000"/>
                <w:sz w:val="18"/>
                <w:szCs w:val="18"/>
              </w:rPr>
            </w:pPr>
          </w:p>
        </w:tc>
      </w:tr>
      <w:tr w:rsidR="00D70AEA" w:rsidRPr="0051219E" w14:paraId="3BEF4BF2" w14:textId="77777777" w:rsidTr="00AB7010">
        <w:trPr>
          <w:trHeight w:val="356"/>
        </w:trPr>
        <w:tc>
          <w:tcPr>
            <w:tcW w:w="851" w:type="dxa"/>
            <w:tcBorders>
              <w:top w:val="nil"/>
              <w:left w:val="single" w:sz="6" w:space="0" w:color="auto"/>
              <w:bottom w:val="single" w:sz="6" w:space="0" w:color="auto"/>
              <w:right w:val="single" w:sz="6" w:space="0" w:color="auto"/>
            </w:tcBorders>
          </w:tcPr>
          <w:p w14:paraId="50D3F78A" w14:textId="77777777" w:rsidR="00D70AEA" w:rsidRPr="0051219E" w:rsidRDefault="00D70AEA" w:rsidP="00AB7010">
            <w:pPr>
              <w:numPr>
                <w:ilvl w:val="8"/>
                <w:numId w:val="0"/>
              </w:numPr>
              <w:tabs>
                <w:tab w:val="left" w:pos="396"/>
                <w:tab w:val="left" w:pos="1388"/>
              </w:tabs>
              <w:autoSpaceDE w:val="0"/>
              <w:autoSpaceDN w:val="0"/>
              <w:adjustRightInd w:val="0"/>
              <w:spacing w:line="240" w:lineRule="auto"/>
              <w:ind w:left="112" w:right="395"/>
              <w:jc w:val="center"/>
              <w:rPr>
                <w:rFonts w:ascii="Verdana" w:hAnsi="Verdana"/>
                <w:color w:val="000000"/>
                <w:sz w:val="18"/>
                <w:szCs w:val="18"/>
              </w:rPr>
            </w:pPr>
            <w:r w:rsidRPr="0051219E">
              <w:rPr>
                <w:rFonts w:ascii="Verdana" w:hAnsi="Verdana"/>
                <w:color w:val="000000"/>
                <w:sz w:val="18"/>
                <w:szCs w:val="18"/>
              </w:rPr>
              <w:t>1.</w:t>
            </w:r>
          </w:p>
          <w:p w14:paraId="6ECC3C3A" w14:textId="77777777" w:rsidR="00D70AEA" w:rsidRPr="0051219E" w:rsidRDefault="00D70AEA" w:rsidP="00AB7010">
            <w:pPr>
              <w:numPr>
                <w:ilvl w:val="8"/>
                <w:numId w:val="0"/>
              </w:numPr>
              <w:tabs>
                <w:tab w:val="left" w:pos="1388"/>
              </w:tabs>
              <w:autoSpaceDE w:val="0"/>
              <w:autoSpaceDN w:val="0"/>
              <w:adjustRightInd w:val="0"/>
              <w:spacing w:line="240" w:lineRule="auto"/>
              <w:ind w:left="708" w:right="395"/>
              <w:jc w:val="center"/>
              <w:rPr>
                <w:rFonts w:ascii="Verdana" w:hAnsi="Verdana"/>
                <w:color w:val="000000"/>
                <w:sz w:val="18"/>
                <w:szCs w:val="18"/>
              </w:rPr>
            </w:pPr>
          </w:p>
        </w:tc>
        <w:tc>
          <w:tcPr>
            <w:tcW w:w="1418" w:type="dxa"/>
            <w:tcBorders>
              <w:top w:val="nil"/>
              <w:left w:val="single" w:sz="6" w:space="0" w:color="auto"/>
              <w:bottom w:val="single" w:sz="6" w:space="0" w:color="auto"/>
              <w:right w:val="single" w:sz="6" w:space="0" w:color="auto"/>
            </w:tcBorders>
          </w:tcPr>
          <w:p w14:paraId="2C2F67C5"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2976" w:type="dxa"/>
            <w:tcBorders>
              <w:top w:val="nil"/>
              <w:left w:val="single" w:sz="6" w:space="0" w:color="auto"/>
              <w:bottom w:val="single" w:sz="6" w:space="0" w:color="auto"/>
              <w:right w:val="single" w:sz="6" w:space="0" w:color="auto"/>
            </w:tcBorders>
          </w:tcPr>
          <w:p w14:paraId="31ACBD38"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3119" w:type="dxa"/>
            <w:tcBorders>
              <w:top w:val="nil"/>
              <w:left w:val="single" w:sz="6" w:space="0" w:color="auto"/>
              <w:bottom w:val="single" w:sz="6" w:space="0" w:color="auto"/>
              <w:right w:val="single" w:sz="6" w:space="0" w:color="auto"/>
            </w:tcBorders>
          </w:tcPr>
          <w:p w14:paraId="4AE3E037"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4252" w:type="dxa"/>
            <w:tcBorders>
              <w:top w:val="nil"/>
              <w:left w:val="single" w:sz="6" w:space="0" w:color="auto"/>
              <w:bottom w:val="single" w:sz="6" w:space="0" w:color="auto"/>
              <w:right w:val="single" w:sz="6" w:space="0" w:color="auto"/>
            </w:tcBorders>
          </w:tcPr>
          <w:p w14:paraId="231D73C7"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FF0000"/>
                <w:sz w:val="18"/>
                <w:szCs w:val="18"/>
              </w:rPr>
            </w:pPr>
          </w:p>
        </w:tc>
      </w:tr>
      <w:tr w:rsidR="00D70AEA" w:rsidRPr="0051219E" w14:paraId="5662321D" w14:textId="77777777" w:rsidTr="00AB7010">
        <w:trPr>
          <w:trHeight w:val="356"/>
        </w:trPr>
        <w:tc>
          <w:tcPr>
            <w:tcW w:w="851" w:type="dxa"/>
            <w:tcBorders>
              <w:top w:val="nil"/>
              <w:left w:val="single" w:sz="6" w:space="0" w:color="auto"/>
              <w:bottom w:val="single" w:sz="4" w:space="0" w:color="auto"/>
              <w:right w:val="single" w:sz="6" w:space="0" w:color="auto"/>
            </w:tcBorders>
          </w:tcPr>
          <w:p w14:paraId="664154A9" w14:textId="77777777" w:rsidR="00D70AEA" w:rsidRPr="0051219E" w:rsidRDefault="00D70AEA" w:rsidP="00AB7010">
            <w:pPr>
              <w:numPr>
                <w:ilvl w:val="8"/>
                <w:numId w:val="0"/>
              </w:numPr>
              <w:tabs>
                <w:tab w:val="left" w:pos="1388"/>
              </w:tabs>
              <w:autoSpaceDE w:val="0"/>
              <w:autoSpaceDN w:val="0"/>
              <w:adjustRightInd w:val="0"/>
              <w:spacing w:line="240" w:lineRule="auto"/>
              <w:ind w:left="112" w:right="395"/>
              <w:jc w:val="center"/>
              <w:rPr>
                <w:rFonts w:ascii="Verdana" w:hAnsi="Verdana"/>
                <w:color w:val="000000"/>
                <w:sz w:val="18"/>
                <w:szCs w:val="18"/>
              </w:rPr>
            </w:pPr>
            <w:r w:rsidRPr="0051219E">
              <w:rPr>
                <w:rFonts w:ascii="Verdana" w:hAnsi="Verdana"/>
                <w:color w:val="000000"/>
                <w:sz w:val="18"/>
                <w:szCs w:val="18"/>
              </w:rPr>
              <w:t>2.</w:t>
            </w:r>
          </w:p>
          <w:p w14:paraId="7359B7C0" w14:textId="77777777" w:rsidR="00D70AEA" w:rsidRPr="0051219E" w:rsidRDefault="00D70AEA" w:rsidP="00AB7010">
            <w:pPr>
              <w:numPr>
                <w:ilvl w:val="8"/>
                <w:numId w:val="0"/>
              </w:numPr>
              <w:tabs>
                <w:tab w:val="left" w:pos="1388"/>
              </w:tabs>
              <w:autoSpaceDE w:val="0"/>
              <w:autoSpaceDN w:val="0"/>
              <w:adjustRightInd w:val="0"/>
              <w:spacing w:line="240" w:lineRule="auto"/>
              <w:ind w:left="708" w:right="395"/>
              <w:jc w:val="center"/>
              <w:rPr>
                <w:rFonts w:ascii="Verdana" w:hAnsi="Verdana"/>
                <w:color w:val="000000"/>
                <w:sz w:val="18"/>
                <w:szCs w:val="18"/>
              </w:rPr>
            </w:pPr>
          </w:p>
        </w:tc>
        <w:tc>
          <w:tcPr>
            <w:tcW w:w="1418" w:type="dxa"/>
            <w:tcBorders>
              <w:top w:val="nil"/>
              <w:left w:val="single" w:sz="6" w:space="0" w:color="auto"/>
              <w:bottom w:val="single" w:sz="4" w:space="0" w:color="auto"/>
              <w:right w:val="single" w:sz="6" w:space="0" w:color="auto"/>
            </w:tcBorders>
          </w:tcPr>
          <w:p w14:paraId="53EB3137"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2976" w:type="dxa"/>
            <w:tcBorders>
              <w:top w:val="nil"/>
              <w:left w:val="single" w:sz="6" w:space="0" w:color="auto"/>
              <w:bottom w:val="single" w:sz="4" w:space="0" w:color="auto"/>
              <w:right w:val="single" w:sz="6" w:space="0" w:color="auto"/>
            </w:tcBorders>
          </w:tcPr>
          <w:p w14:paraId="00CBFD8D"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3119" w:type="dxa"/>
            <w:tcBorders>
              <w:top w:val="nil"/>
              <w:left w:val="single" w:sz="6" w:space="0" w:color="auto"/>
              <w:bottom w:val="single" w:sz="4" w:space="0" w:color="auto"/>
              <w:right w:val="single" w:sz="6" w:space="0" w:color="auto"/>
            </w:tcBorders>
          </w:tcPr>
          <w:p w14:paraId="2CCAB349"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4252" w:type="dxa"/>
            <w:tcBorders>
              <w:top w:val="nil"/>
              <w:left w:val="single" w:sz="6" w:space="0" w:color="auto"/>
              <w:bottom w:val="single" w:sz="4" w:space="0" w:color="auto"/>
              <w:right w:val="single" w:sz="6" w:space="0" w:color="auto"/>
            </w:tcBorders>
          </w:tcPr>
          <w:p w14:paraId="774CBFAC"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FF0000"/>
                <w:sz w:val="18"/>
                <w:szCs w:val="18"/>
              </w:rPr>
            </w:pPr>
          </w:p>
        </w:tc>
      </w:tr>
      <w:tr w:rsidR="00D70AEA" w:rsidRPr="0051219E" w14:paraId="7D7E4ED4" w14:textId="77777777" w:rsidTr="00AB7010">
        <w:trPr>
          <w:trHeight w:val="356"/>
        </w:trPr>
        <w:tc>
          <w:tcPr>
            <w:tcW w:w="851" w:type="dxa"/>
            <w:tcBorders>
              <w:top w:val="single" w:sz="4" w:space="0" w:color="auto"/>
              <w:left w:val="single" w:sz="4" w:space="0" w:color="auto"/>
              <w:bottom w:val="single" w:sz="4" w:space="0" w:color="auto"/>
              <w:right w:val="single" w:sz="4" w:space="0" w:color="auto"/>
            </w:tcBorders>
          </w:tcPr>
          <w:p w14:paraId="1029781A" w14:textId="77777777" w:rsidR="00D70AEA" w:rsidRPr="0051219E" w:rsidRDefault="00D70AEA" w:rsidP="00AB7010">
            <w:pPr>
              <w:numPr>
                <w:ilvl w:val="8"/>
                <w:numId w:val="0"/>
              </w:numPr>
              <w:tabs>
                <w:tab w:val="left" w:pos="1388"/>
              </w:tabs>
              <w:autoSpaceDE w:val="0"/>
              <w:autoSpaceDN w:val="0"/>
              <w:adjustRightInd w:val="0"/>
              <w:spacing w:line="240" w:lineRule="auto"/>
              <w:ind w:left="112" w:right="395"/>
              <w:jc w:val="center"/>
              <w:rPr>
                <w:rFonts w:ascii="Verdana" w:hAnsi="Verdana"/>
                <w:color w:val="000000"/>
                <w:sz w:val="18"/>
                <w:szCs w:val="18"/>
              </w:rPr>
            </w:pPr>
            <w:r w:rsidRPr="0051219E">
              <w:rPr>
                <w:rFonts w:ascii="Verdana" w:hAnsi="Verdana"/>
                <w:color w:val="000000"/>
                <w:sz w:val="18"/>
                <w:szCs w:val="18"/>
              </w:rPr>
              <w:t>…</w:t>
            </w:r>
          </w:p>
          <w:p w14:paraId="21F130B3" w14:textId="77777777" w:rsidR="00D70AEA" w:rsidRPr="0051219E" w:rsidRDefault="00D70AEA" w:rsidP="00AB7010">
            <w:pPr>
              <w:numPr>
                <w:ilvl w:val="8"/>
                <w:numId w:val="0"/>
              </w:numPr>
              <w:tabs>
                <w:tab w:val="left" w:pos="1388"/>
              </w:tabs>
              <w:autoSpaceDE w:val="0"/>
              <w:autoSpaceDN w:val="0"/>
              <w:adjustRightInd w:val="0"/>
              <w:spacing w:line="240" w:lineRule="auto"/>
              <w:ind w:left="708" w:right="395"/>
              <w:jc w:val="center"/>
              <w:rPr>
                <w:rFonts w:ascii="Verdana" w:hAnsi="Verdan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CE5FFCB"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p w14:paraId="5E92F47F" w14:textId="77777777" w:rsidR="00D70AEA" w:rsidRPr="0051219E" w:rsidRDefault="00D70AEA" w:rsidP="00AB7010">
            <w:pPr>
              <w:numPr>
                <w:ilvl w:val="8"/>
                <w:numId w:val="0"/>
              </w:numPr>
              <w:spacing w:line="240" w:lineRule="auto"/>
              <w:ind w:left="708"/>
              <w:jc w:val="center"/>
              <w:rPr>
                <w:rFonts w:ascii="Verdana" w:hAnsi="Verdana"/>
                <w:sz w:val="18"/>
                <w:szCs w:val="18"/>
              </w:rPr>
            </w:pPr>
          </w:p>
        </w:tc>
        <w:tc>
          <w:tcPr>
            <w:tcW w:w="2976" w:type="dxa"/>
            <w:tcBorders>
              <w:top w:val="single" w:sz="4" w:space="0" w:color="auto"/>
              <w:left w:val="single" w:sz="4" w:space="0" w:color="auto"/>
              <w:bottom w:val="single" w:sz="4" w:space="0" w:color="auto"/>
              <w:right w:val="single" w:sz="4" w:space="0" w:color="auto"/>
            </w:tcBorders>
          </w:tcPr>
          <w:p w14:paraId="46BA9F9A"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0089AD44"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4252" w:type="dxa"/>
            <w:tcBorders>
              <w:top w:val="single" w:sz="4" w:space="0" w:color="auto"/>
              <w:left w:val="single" w:sz="4" w:space="0" w:color="auto"/>
              <w:bottom w:val="single" w:sz="4" w:space="0" w:color="auto"/>
              <w:right w:val="single" w:sz="4" w:space="0" w:color="auto"/>
            </w:tcBorders>
          </w:tcPr>
          <w:p w14:paraId="3CC8C6C5"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FF0000"/>
                <w:sz w:val="18"/>
                <w:szCs w:val="18"/>
              </w:rPr>
            </w:pPr>
          </w:p>
        </w:tc>
      </w:tr>
      <w:tr w:rsidR="00D70AEA" w:rsidRPr="0051219E" w14:paraId="59B1F74A" w14:textId="77777777" w:rsidTr="00AB7010">
        <w:trPr>
          <w:trHeight w:val="356"/>
        </w:trPr>
        <w:tc>
          <w:tcPr>
            <w:tcW w:w="12616" w:type="dxa"/>
            <w:gridSpan w:val="5"/>
            <w:tcBorders>
              <w:top w:val="single" w:sz="4" w:space="0" w:color="auto"/>
              <w:left w:val="single" w:sz="4" w:space="0" w:color="auto"/>
              <w:bottom w:val="single" w:sz="4" w:space="0" w:color="auto"/>
              <w:right w:val="single" w:sz="4" w:space="0" w:color="auto"/>
            </w:tcBorders>
          </w:tcPr>
          <w:p w14:paraId="71A30975" w14:textId="77777777" w:rsidR="00D70AEA" w:rsidRPr="0051219E" w:rsidRDefault="00D70AEA" w:rsidP="00AB7010">
            <w:pPr>
              <w:numPr>
                <w:ilvl w:val="8"/>
                <w:numId w:val="0"/>
              </w:numPr>
              <w:spacing w:line="240" w:lineRule="auto"/>
              <w:ind w:left="1388"/>
              <w:jc w:val="center"/>
              <w:rPr>
                <w:rFonts w:ascii="Verdana" w:hAnsi="Verdana"/>
                <w:color w:val="000000"/>
                <w:sz w:val="18"/>
                <w:szCs w:val="18"/>
              </w:rPr>
            </w:pPr>
          </w:p>
          <w:p w14:paraId="16AEC3D2" w14:textId="77777777" w:rsidR="00D70AEA" w:rsidRPr="0051219E" w:rsidRDefault="00D70AEA" w:rsidP="00AB7010">
            <w:pPr>
              <w:numPr>
                <w:ilvl w:val="8"/>
                <w:numId w:val="0"/>
              </w:numPr>
              <w:spacing w:line="240" w:lineRule="auto"/>
              <w:ind w:left="1388"/>
              <w:jc w:val="center"/>
              <w:rPr>
                <w:rFonts w:ascii="Verdana" w:hAnsi="Verdana"/>
                <w:sz w:val="18"/>
                <w:szCs w:val="18"/>
              </w:rPr>
            </w:pPr>
            <w:r w:rsidRPr="0051219E">
              <w:rPr>
                <w:rFonts w:ascii="Verdana" w:hAnsi="Verdana"/>
                <w:color w:val="000000"/>
                <w:sz w:val="18"/>
                <w:szCs w:val="18"/>
              </w:rPr>
              <w:t xml:space="preserve">Województwo łódzkie (oprócz miasta Łodzi) minimum </w:t>
            </w:r>
            <w:r w:rsidRPr="0051219E">
              <w:rPr>
                <w:rFonts w:ascii="Verdana" w:hAnsi="Verdana"/>
                <w:sz w:val="18"/>
                <w:szCs w:val="18"/>
              </w:rPr>
              <w:t>10</w:t>
            </w:r>
            <w:r w:rsidRPr="0051219E">
              <w:rPr>
                <w:rFonts w:ascii="Verdana" w:hAnsi="Verdana"/>
                <w:color w:val="FF0000"/>
                <w:sz w:val="18"/>
                <w:szCs w:val="18"/>
              </w:rPr>
              <w:t xml:space="preserve">  </w:t>
            </w:r>
            <w:r w:rsidRPr="0051219E">
              <w:rPr>
                <w:rFonts w:ascii="Verdana" w:hAnsi="Verdana"/>
                <w:color w:val="000000"/>
                <w:sz w:val="18"/>
                <w:szCs w:val="18"/>
              </w:rPr>
              <w:t>obiektów</w:t>
            </w:r>
          </w:p>
          <w:p w14:paraId="499AFB92"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FF0000"/>
                <w:sz w:val="18"/>
                <w:szCs w:val="18"/>
              </w:rPr>
            </w:pPr>
          </w:p>
        </w:tc>
      </w:tr>
      <w:tr w:rsidR="00D70AEA" w:rsidRPr="0051219E" w14:paraId="59A10ADD" w14:textId="77777777" w:rsidTr="00AB7010">
        <w:trPr>
          <w:trHeight w:val="356"/>
        </w:trPr>
        <w:tc>
          <w:tcPr>
            <w:tcW w:w="851" w:type="dxa"/>
            <w:tcBorders>
              <w:top w:val="single" w:sz="4" w:space="0" w:color="auto"/>
              <w:left w:val="single" w:sz="4" w:space="0" w:color="auto"/>
              <w:bottom w:val="single" w:sz="4" w:space="0" w:color="auto"/>
              <w:right w:val="single" w:sz="4" w:space="0" w:color="auto"/>
            </w:tcBorders>
          </w:tcPr>
          <w:p w14:paraId="1B68B743" w14:textId="77777777" w:rsidR="00D70AEA" w:rsidRPr="0051219E" w:rsidRDefault="00D70AEA" w:rsidP="00AB7010">
            <w:pPr>
              <w:numPr>
                <w:ilvl w:val="8"/>
                <w:numId w:val="0"/>
              </w:numPr>
              <w:autoSpaceDE w:val="0"/>
              <w:autoSpaceDN w:val="0"/>
              <w:adjustRightInd w:val="0"/>
              <w:spacing w:line="240" w:lineRule="auto"/>
              <w:ind w:left="112" w:right="395"/>
              <w:jc w:val="center"/>
              <w:rPr>
                <w:rFonts w:ascii="Verdana" w:hAnsi="Verdana"/>
                <w:color w:val="000000"/>
                <w:sz w:val="18"/>
                <w:szCs w:val="18"/>
              </w:rPr>
            </w:pPr>
            <w:r w:rsidRPr="0051219E">
              <w:rPr>
                <w:rFonts w:ascii="Verdana" w:hAnsi="Verdana"/>
                <w:color w:val="000000"/>
                <w:sz w:val="18"/>
                <w:szCs w:val="18"/>
              </w:rPr>
              <w:t>1.</w:t>
            </w:r>
          </w:p>
        </w:tc>
        <w:tc>
          <w:tcPr>
            <w:tcW w:w="1418" w:type="dxa"/>
            <w:tcBorders>
              <w:top w:val="single" w:sz="4" w:space="0" w:color="auto"/>
              <w:left w:val="single" w:sz="4" w:space="0" w:color="auto"/>
              <w:bottom w:val="single" w:sz="4" w:space="0" w:color="auto"/>
              <w:right w:val="single" w:sz="4" w:space="0" w:color="auto"/>
            </w:tcBorders>
          </w:tcPr>
          <w:p w14:paraId="1B4B55F7"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2976" w:type="dxa"/>
            <w:tcBorders>
              <w:top w:val="single" w:sz="4" w:space="0" w:color="auto"/>
              <w:left w:val="single" w:sz="4" w:space="0" w:color="auto"/>
              <w:bottom w:val="single" w:sz="4" w:space="0" w:color="auto"/>
              <w:right w:val="single" w:sz="4" w:space="0" w:color="auto"/>
            </w:tcBorders>
          </w:tcPr>
          <w:p w14:paraId="342DA94A"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56C45D70"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4252" w:type="dxa"/>
            <w:tcBorders>
              <w:top w:val="single" w:sz="4" w:space="0" w:color="auto"/>
              <w:left w:val="single" w:sz="4" w:space="0" w:color="auto"/>
              <w:bottom w:val="single" w:sz="4" w:space="0" w:color="auto"/>
              <w:right w:val="single" w:sz="4" w:space="0" w:color="auto"/>
            </w:tcBorders>
          </w:tcPr>
          <w:p w14:paraId="46417E8F"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FF0000"/>
                <w:sz w:val="18"/>
                <w:szCs w:val="18"/>
              </w:rPr>
            </w:pPr>
          </w:p>
        </w:tc>
      </w:tr>
      <w:tr w:rsidR="00D70AEA" w:rsidRPr="0051219E" w14:paraId="298A3AF3" w14:textId="77777777" w:rsidTr="00AB7010">
        <w:trPr>
          <w:trHeight w:val="356"/>
        </w:trPr>
        <w:tc>
          <w:tcPr>
            <w:tcW w:w="851" w:type="dxa"/>
            <w:tcBorders>
              <w:top w:val="single" w:sz="4" w:space="0" w:color="auto"/>
              <w:left w:val="single" w:sz="4" w:space="0" w:color="auto"/>
              <w:bottom w:val="single" w:sz="4" w:space="0" w:color="auto"/>
              <w:right w:val="single" w:sz="4" w:space="0" w:color="auto"/>
            </w:tcBorders>
          </w:tcPr>
          <w:p w14:paraId="122AB51A" w14:textId="77777777" w:rsidR="00D70AEA" w:rsidRPr="0051219E" w:rsidRDefault="00D70AEA" w:rsidP="00AB7010">
            <w:pPr>
              <w:numPr>
                <w:ilvl w:val="8"/>
                <w:numId w:val="0"/>
              </w:numPr>
              <w:autoSpaceDE w:val="0"/>
              <w:autoSpaceDN w:val="0"/>
              <w:adjustRightInd w:val="0"/>
              <w:spacing w:line="240" w:lineRule="auto"/>
              <w:ind w:left="112" w:right="395"/>
              <w:jc w:val="center"/>
              <w:rPr>
                <w:rFonts w:ascii="Verdana" w:hAnsi="Verdana"/>
                <w:color w:val="000000"/>
                <w:sz w:val="18"/>
                <w:szCs w:val="18"/>
              </w:rPr>
            </w:pPr>
            <w:r w:rsidRPr="0051219E">
              <w:rPr>
                <w:rFonts w:ascii="Verdana" w:hAnsi="Verdana"/>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tcPr>
          <w:p w14:paraId="0B7260BE"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2976" w:type="dxa"/>
            <w:tcBorders>
              <w:top w:val="single" w:sz="4" w:space="0" w:color="auto"/>
              <w:left w:val="single" w:sz="4" w:space="0" w:color="auto"/>
              <w:bottom w:val="single" w:sz="4" w:space="0" w:color="auto"/>
              <w:right w:val="single" w:sz="4" w:space="0" w:color="auto"/>
            </w:tcBorders>
          </w:tcPr>
          <w:p w14:paraId="3DF618A3"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251C0739"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4252" w:type="dxa"/>
            <w:tcBorders>
              <w:top w:val="single" w:sz="4" w:space="0" w:color="auto"/>
              <w:left w:val="single" w:sz="4" w:space="0" w:color="auto"/>
              <w:bottom w:val="single" w:sz="4" w:space="0" w:color="auto"/>
              <w:right w:val="single" w:sz="4" w:space="0" w:color="auto"/>
            </w:tcBorders>
          </w:tcPr>
          <w:p w14:paraId="3F4DDFA9"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FF0000"/>
                <w:sz w:val="18"/>
                <w:szCs w:val="18"/>
              </w:rPr>
            </w:pPr>
          </w:p>
        </w:tc>
      </w:tr>
      <w:tr w:rsidR="00D70AEA" w:rsidRPr="0051219E" w14:paraId="2145D432" w14:textId="77777777" w:rsidTr="00AB7010">
        <w:trPr>
          <w:trHeight w:val="356"/>
        </w:trPr>
        <w:tc>
          <w:tcPr>
            <w:tcW w:w="851" w:type="dxa"/>
            <w:tcBorders>
              <w:top w:val="single" w:sz="4" w:space="0" w:color="auto"/>
              <w:left w:val="single" w:sz="4" w:space="0" w:color="auto"/>
              <w:bottom w:val="single" w:sz="4" w:space="0" w:color="auto"/>
              <w:right w:val="single" w:sz="4" w:space="0" w:color="auto"/>
            </w:tcBorders>
          </w:tcPr>
          <w:p w14:paraId="37044CFA" w14:textId="77777777" w:rsidR="00D70AEA" w:rsidRPr="0051219E" w:rsidRDefault="00D70AEA" w:rsidP="00AB7010">
            <w:pPr>
              <w:numPr>
                <w:ilvl w:val="8"/>
                <w:numId w:val="0"/>
              </w:numPr>
              <w:autoSpaceDE w:val="0"/>
              <w:autoSpaceDN w:val="0"/>
              <w:adjustRightInd w:val="0"/>
              <w:spacing w:line="240" w:lineRule="auto"/>
              <w:ind w:left="112" w:right="395"/>
              <w:jc w:val="center"/>
              <w:rPr>
                <w:rFonts w:ascii="Verdana" w:hAnsi="Verdana"/>
                <w:color w:val="000000"/>
                <w:sz w:val="18"/>
                <w:szCs w:val="18"/>
              </w:rPr>
            </w:pPr>
            <w:r w:rsidRPr="0051219E">
              <w:rPr>
                <w:rFonts w:ascii="Verdana" w:hAnsi="Verdana"/>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3B09DE59" w14:textId="77777777" w:rsidR="00D70AEA" w:rsidRPr="0051219E" w:rsidRDefault="00D70AEA" w:rsidP="00AB7010">
            <w:pPr>
              <w:numPr>
                <w:ilvl w:val="8"/>
                <w:numId w:val="0"/>
              </w:numPr>
              <w:autoSpaceDE w:val="0"/>
              <w:autoSpaceDN w:val="0"/>
              <w:adjustRightInd w:val="0"/>
              <w:spacing w:line="240" w:lineRule="auto"/>
              <w:ind w:left="112"/>
              <w:jc w:val="center"/>
              <w:rPr>
                <w:rFonts w:ascii="Verdana" w:hAnsi="Verdana"/>
                <w:color w:val="000000"/>
                <w:sz w:val="18"/>
                <w:szCs w:val="18"/>
              </w:rPr>
            </w:pPr>
          </w:p>
        </w:tc>
        <w:tc>
          <w:tcPr>
            <w:tcW w:w="2976" w:type="dxa"/>
            <w:tcBorders>
              <w:top w:val="single" w:sz="4" w:space="0" w:color="auto"/>
              <w:left w:val="single" w:sz="4" w:space="0" w:color="auto"/>
              <w:bottom w:val="single" w:sz="4" w:space="0" w:color="auto"/>
              <w:right w:val="single" w:sz="4" w:space="0" w:color="auto"/>
            </w:tcBorders>
          </w:tcPr>
          <w:p w14:paraId="04A3D9C6"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1CE62173"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000000"/>
                <w:sz w:val="18"/>
                <w:szCs w:val="18"/>
              </w:rPr>
            </w:pPr>
          </w:p>
        </w:tc>
        <w:tc>
          <w:tcPr>
            <w:tcW w:w="4252" w:type="dxa"/>
            <w:tcBorders>
              <w:top w:val="single" w:sz="4" w:space="0" w:color="auto"/>
              <w:left w:val="single" w:sz="4" w:space="0" w:color="auto"/>
              <w:bottom w:val="single" w:sz="4" w:space="0" w:color="auto"/>
              <w:right w:val="single" w:sz="4" w:space="0" w:color="auto"/>
            </w:tcBorders>
          </w:tcPr>
          <w:p w14:paraId="439E0C2C" w14:textId="77777777" w:rsidR="00D70AEA" w:rsidRPr="0051219E" w:rsidRDefault="00D70AEA" w:rsidP="00AB7010">
            <w:pPr>
              <w:numPr>
                <w:ilvl w:val="8"/>
                <w:numId w:val="0"/>
              </w:numPr>
              <w:autoSpaceDE w:val="0"/>
              <w:autoSpaceDN w:val="0"/>
              <w:adjustRightInd w:val="0"/>
              <w:spacing w:line="240" w:lineRule="auto"/>
              <w:ind w:left="708"/>
              <w:jc w:val="center"/>
              <w:rPr>
                <w:rFonts w:ascii="Verdana" w:hAnsi="Verdana"/>
                <w:color w:val="FF0000"/>
                <w:sz w:val="18"/>
                <w:szCs w:val="18"/>
              </w:rPr>
            </w:pPr>
          </w:p>
        </w:tc>
      </w:tr>
    </w:tbl>
    <w:p w14:paraId="0EEA3E56" w14:textId="77777777" w:rsidR="00D70AEA" w:rsidRPr="0051219E" w:rsidRDefault="00D70AEA" w:rsidP="00D70AEA">
      <w:pPr>
        <w:numPr>
          <w:ilvl w:val="8"/>
          <w:numId w:val="0"/>
        </w:numPr>
        <w:tabs>
          <w:tab w:val="left" w:pos="360"/>
        </w:tabs>
        <w:spacing w:line="240" w:lineRule="auto"/>
        <w:ind w:left="708"/>
        <w:rPr>
          <w:rFonts w:ascii="Verdana" w:hAnsi="Verdana"/>
          <w:sz w:val="18"/>
          <w:szCs w:val="18"/>
          <w:u w:val="single"/>
        </w:rPr>
      </w:pPr>
    </w:p>
    <w:p w14:paraId="4B66173F" w14:textId="77777777" w:rsidR="00D70AEA" w:rsidRPr="0051219E" w:rsidRDefault="00D70AEA" w:rsidP="00D70AEA">
      <w:pPr>
        <w:numPr>
          <w:ilvl w:val="8"/>
          <w:numId w:val="0"/>
        </w:numPr>
        <w:spacing w:line="240" w:lineRule="auto"/>
        <w:ind w:left="708"/>
        <w:jc w:val="left"/>
        <w:rPr>
          <w:rFonts w:ascii="Verdana" w:hAnsi="Verdana"/>
          <w:sz w:val="18"/>
          <w:szCs w:val="18"/>
        </w:rPr>
      </w:pPr>
      <w:r w:rsidRPr="0051219E">
        <w:rPr>
          <w:rFonts w:ascii="Verdana" w:hAnsi="Verdana"/>
          <w:sz w:val="18"/>
          <w:szCs w:val="18"/>
        </w:rPr>
        <w:tab/>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1"/>
        <w:gridCol w:w="3598"/>
      </w:tblGrid>
      <w:tr w:rsidR="00C77F27" w:rsidRPr="00C77F27" w14:paraId="7080AC64" w14:textId="77777777" w:rsidTr="00AB7010">
        <w:trPr>
          <w:trHeight w:val="394"/>
        </w:trPr>
        <w:tc>
          <w:tcPr>
            <w:tcW w:w="5671" w:type="dxa"/>
            <w:shd w:val="clear" w:color="auto" w:fill="auto"/>
            <w:vAlign w:val="center"/>
          </w:tcPr>
          <w:p w14:paraId="2696B9F5" w14:textId="77777777" w:rsidR="00D70AEA" w:rsidRPr="00C77F27" w:rsidRDefault="00D70AEA" w:rsidP="00AB7010">
            <w:pPr>
              <w:numPr>
                <w:ilvl w:val="8"/>
                <w:numId w:val="0"/>
              </w:numPr>
              <w:spacing w:line="240" w:lineRule="auto"/>
              <w:jc w:val="center"/>
              <w:rPr>
                <w:rFonts w:ascii="Verdana" w:hAnsi="Verdana"/>
                <w:b/>
                <w:bCs/>
                <w:sz w:val="18"/>
                <w:szCs w:val="18"/>
              </w:rPr>
            </w:pPr>
            <w:r w:rsidRPr="00C77F27">
              <w:rPr>
                <w:rFonts w:ascii="Verdana" w:hAnsi="Verdana"/>
                <w:b/>
                <w:bCs/>
                <w:sz w:val="18"/>
                <w:szCs w:val="18"/>
              </w:rPr>
              <w:t>Liczba obiektów dostępnych na terenie Polski</w:t>
            </w:r>
          </w:p>
        </w:tc>
        <w:tc>
          <w:tcPr>
            <w:tcW w:w="2693" w:type="dxa"/>
            <w:shd w:val="clear" w:color="auto" w:fill="auto"/>
            <w:vAlign w:val="center"/>
          </w:tcPr>
          <w:p w14:paraId="7F68BF52" w14:textId="77777777" w:rsidR="00D70AEA" w:rsidRPr="00C77F27" w:rsidRDefault="00D70AEA" w:rsidP="00AB7010">
            <w:pPr>
              <w:numPr>
                <w:ilvl w:val="8"/>
                <w:numId w:val="0"/>
              </w:numPr>
              <w:spacing w:line="240" w:lineRule="auto"/>
              <w:jc w:val="center"/>
              <w:rPr>
                <w:rFonts w:ascii="Verdana" w:hAnsi="Verdana"/>
                <w:b/>
                <w:bCs/>
                <w:sz w:val="18"/>
                <w:szCs w:val="18"/>
              </w:rPr>
            </w:pPr>
            <w:r w:rsidRPr="00C77F27">
              <w:rPr>
                <w:rFonts w:ascii="Verdana" w:hAnsi="Verdana"/>
                <w:b/>
                <w:bCs/>
                <w:sz w:val="18"/>
                <w:szCs w:val="18"/>
              </w:rPr>
              <w:t>…………………………………………szt.</w:t>
            </w:r>
          </w:p>
        </w:tc>
      </w:tr>
    </w:tbl>
    <w:p w14:paraId="13625F0F" w14:textId="77777777" w:rsidR="00D70AEA" w:rsidRPr="0051219E" w:rsidRDefault="00D70AEA" w:rsidP="00D70AEA">
      <w:pPr>
        <w:numPr>
          <w:ilvl w:val="8"/>
          <w:numId w:val="0"/>
        </w:numPr>
        <w:spacing w:line="240" w:lineRule="auto"/>
        <w:ind w:left="708"/>
        <w:jc w:val="left"/>
        <w:rPr>
          <w:rFonts w:ascii="Verdana" w:hAnsi="Verdana"/>
          <w:sz w:val="18"/>
          <w:szCs w:val="18"/>
        </w:rPr>
      </w:pPr>
    </w:p>
    <w:p w14:paraId="3FE57720" w14:textId="77777777" w:rsidR="00D70AEA" w:rsidRPr="0051219E" w:rsidRDefault="00D70AEA" w:rsidP="00D70AEA">
      <w:pPr>
        <w:numPr>
          <w:ilvl w:val="8"/>
          <w:numId w:val="0"/>
        </w:numPr>
        <w:spacing w:line="240" w:lineRule="auto"/>
        <w:ind w:left="708"/>
        <w:jc w:val="left"/>
        <w:rPr>
          <w:rFonts w:ascii="Verdana" w:hAnsi="Verdana"/>
          <w:sz w:val="18"/>
          <w:szCs w:val="18"/>
        </w:rPr>
      </w:pPr>
    </w:p>
    <w:p w14:paraId="6117D4B3" w14:textId="77777777" w:rsidR="00D70AEA" w:rsidRPr="0051219E" w:rsidRDefault="00D70AEA" w:rsidP="00D70AEA">
      <w:pPr>
        <w:numPr>
          <w:ilvl w:val="8"/>
          <w:numId w:val="0"/>
        </w:numPr>
        <w:spacing w:line="240" w:lineRule="auto"/>
        <w:ind w:left="708"/>
        <w:jc w:val="left"/>
        <w:rPr>
          <w:rFonts w:ascii="Verdana" w:hAnsi="Verdana"/>
          <w:sz w:val="18"/>
          <w:szCs w:val="18"/>
        </w:rPr>
      </w:pPr>
    </w:p>
    <w:p w14:paraId="054E839D" w14:textId="77777777" w:rsidR="00392E63" w:rsidRPr="004617BE" w:rsidRDefault="00392E63" w:rsidP="00392E63">
      <w:pPr>
        <w:pStyle w:val="Akapitzlist"/>
        <w:numPr>
          <w:ilvl w:val="1"/>
          <w:numId w:val="41"/>
        </w:numPr>
        <w:ind w:left="284"/>
        <w:rPr>
          <w:rFonts w:ascii="Verdana" w:hAnsi="Verdana" w:cs="Tahoma"/>
          <w:sz w:val="18"/>
          <w:szCs w:val="18"/>
        </w:rPr>
      </w:pPr>
      <w:r w:rsidRPr="004617BE">
        <w:rPr>
          <w:rFonts w:ascii="Verdana" w:hAnsi="Verdana" w:cs="Tahoma"/>
          <w:sz w:val="18"/>
          <w:szCs w:val="18"/>
        </w:rPr>
        <w:t>Oświadczenie powinno zostać podpisane kwalifikowanym podpisem elektronicznym</w:t>
      </w:r>
    </w:p>
    <w:p w14:paraId="29E379EF" w14:textId="6B99C604" w:rsidR="00A960F2" w:rsidRDefault="00D70AEA" w:rsidP="00D70AEA">
      <w:pPr>
        <w:ind w:left="0"/>
        <w:rPr>
          <w:rFonts w:ascii="Verdana" w:hAnsi="Verdana" w:cs="Tahoma"/>
          <w:b/>
          <w:sz w:val="18"/>
          <w:szCs w:val="18"/>
        </w:rPr>
      </w:pPr>
      <w:r w:rsidRPr="0051219E">
        <w:rPr>
          <w:rFonts w:ascii="Verdana" w:hAnsi="Verdana"/>
          <w:sz w:val="18"/>
          <w:szCs w:val="18"/>
        </w:rPr>
        <w:tab/>
      </w:r>
      <w:r w:rsidRPr="0051219E">
        <w:rPr>
          <w:rFonts w:ascii="Verdana" w:hAnsi="Verdana"/>
          <w:sz w:val="18"/>
          <w:szCs w:val="18"/>
        </w:rPr>
        <w:tab/>
      </w:r>
      <w:r w:rsidRPr="0051219E">
        <w:rPr>
          <w:rFonts w:ascii="Verdana" w:hAnsi="Verdana"/>
          <w:sz w:val="18"/>
          <w:szCs w:val="18"/>
        </w:rPr>
        <w:tab/>
      </w:r>
      <w:r w:rsidRPr="0051219E">
        <w:rPr>
          <w:rFonts w:ascii="Verdana" w:hAnsi="Verdana"/>
          <w:sz w:val="18"/>
          <w:szCs w:val="18"/>
        </w:rPr>
        <w:tab/>
      </w:r>
      <w:r w:rsidRPr="0051219E">
        <w:rPr>
          <w:rFonts w:ascii="Verdana" w:hAnsi="Verdana"/>
          <w:sz w:val="18"/>
          <w:szCs w:val="18"/>
        </w:rPr>
        <w:tab/>
      </w:r>
      <w:r w:rsidR="009F2E1D">
        <w:rPr>
          <w:rFonts w:ascii="Verdana" w:hAnsi="Verdana"/>
          <w:sz w:val="18"/>
          <w:szCs w:val="18"/>
        </w:rPr>
        <w:t xml:space="preserve"> </w:t>
      </w:r>
    </w:p>
    <w:p w14:paraId="4A7D34C7" w14:textId="77777777" w:rsidR="00A960F2" w:rsidRPr="00F13E35" w:rsidRDefault="00A960F2" w:rsidP="00F13E35">
      <w:pPr>
        <w:ind w:left="0"/>
      </w:pPr>
    </w:p>
    <w:sectPr w:rsidR="00A960F2" w:rsidRPr="00F13E35" w:rsidSect="00D70AEA">
      <w:pgSz w:w="16838" w:h="11906" w:orient="landscape" w:code="9"/>
      <w:pgMar w:top="1418" w:right="709" w:bottom="849" w:left="1078"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563B8" w14:textId="77777777" w:rsidR="00B514B3" w:rsidRDefault="00B514B3" w:rsidP="00DF607E">
      <w:r>
        <w:separator/>
      </w:r>
    </w:p>
  </w:endnote>
  <w:endnote w:type="continuationSeparator" w:id="0">
    <w:p w14:paraId="7FD34DF0" w14:textId="77777777" w:rsidR="00B514B3" w:rsidRDefault="00B514B3"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 w:name="inherit">
    <w:altName w:val="Cambria"/>
    <w:panose1 w:val="00000000000000000000"/>
    <w:charset w:val="00"/>
    <w:family w:val="roman"/>
    <w:notTrueType/>
    <w:pitch w:val="default"/>
  </w:font>
  <w:font w:name="ヒラギノ角ゴ Pro W3">
    <w:altName w:val="MS Mincho"/>
    <w:charset w:val="4E"/>
    <w:family w:val="auto"/>
    <w:pitch w:val="variable"/>
    <w:sig w:usb0="E00002FF" w:usb1="7AC7FFFF" w:usb2="00000012" w:usb3="00000000" w:csb0="0002000D"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753905"/>
      <w:docPartObj>
        <w:docPartGallery w:val="Page Numbers (Bottom of Page)"/>
        <w:docPartUnique/>
      </w:docPartObj>
    </w:sdtPr>
    <w:sdtEndPr/>
    <w:sdtContent>
      <w:p w14:paraId="37721E78" w14:textId="17EF06F1" w:rsidR="00EE4AB1" w:rsidRDefault="00EE4AB1">
        <w:pPr>
          <w:pStyle w:val="Stopka"/>
          <w:jc w:val="right"/>
        </w:pPr>
        <w:r>
          <w:fldChar w:fldCharType="begin"/>
        </w:r>
        <w:r>
          <w:instrText>PAGE   \* MERGEFORMAT</w:instrText>
        </w:r>
        <w:r>
          <w:fldChar w:fldCharType="separate"/>
        </w:r>
        <w:r>
          <w:rPr>
            <w:noProof/>
          </w:rPr>
          <w:t>26</w:t>
        </w:r>
        <w:r>
          <w:fldChar w:fldCharType="end"/>
        </w:r>
      </w:p>
    </w:sdtContent>
  </w:sdt>
  <w:p w14:paraId="2ACF7C0E" w14:textId="77777777" w:rsidR="00EE4AB1" w:rsidRDefault="00EE4A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7D231" w14:textId="77777777" w:rsidR="00B514B3" w:rsidRDefault="00B514B3" w:rsidP="00DF607E">
      <w:r>
        <w:separator/>
      </w:r>
    </w:p>
  </w:footnote>
  <w:footnote w:type="continuationSeparator" w:id="0">
    <w:p w14:paraId="4E491431" w14:textId="77777777" w:rsidR="00B514B3" w:rsidRDefault="00B514B3" w:rsidP="00DF6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C5A6FE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FA353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323787"/>
    <w:multiLevelType w:val="hybridMultilevel"/>
    <w:tmpl w:val="09F42F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D813D9"/>
    <w:multiLevelType w:val="multilevel"/>
    <w:tmpl w:val="27149CAA"/>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04F01504"/>
    <w:multiLevelType w:val="multilevel"/>
    <w:tmpl w:val="00669C0C"/>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10" w15:restartNumberingAfterBreak="0">
    <w:nsid w:val="0D1A61DC"/>
    <w:multiLevelType w:val="multilevel"/>
    <w:tmpl w:val="FE28F2E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054122C"/>
    <w:multiLevelType w:val="multilevel"/>
    <w:tmpl w:val="DA766FDA"/>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117E348E"/>
    <w:multiLevelType w:val="hybridMultilevel"/>
    <w:tmpl w:val="B2A4E72A"/>
    <w:lvl w:ilvl="0" w:tplc="EAB2734E">
      <w:start w:val="1"/>
      <w:numFmt w:val="decimal"/>
      <w:lvlText w:val="%1."/>
      <w:lvlJc w:val="left"/>
      <w:pPr>
        <w:tabs>
          <w:tab w:val="num" w:pos="2340"/>
        </w:tabs>
        <w:ind w:left="234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13986C7E"/>
    <w:multiLevelType w:val="multilevel"/>
    <w:tmpl w:val="70A87EFC"/>
    <w:lvl w:ilvl="0">
      <w:start w:val="9"/>
      <w:numFmt w:val="decimal"/>
      <w:lvlText w:val="%1."/>
      <w:lvlJc w:val="left"/>
      <w:pPr>
        <w:ind w:left="390" w:hanging="390"/>
      </w:pPr>
      <w:rPr>
        <w:rFonts w:hint="default"/>
        <w:b/>
      </w:rPr>
    </w:lvl>
    <w:lvl w:ilvl="1">
      <w:start w:val="12"/>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BC6005"/>
    <w:multiLevelType w:val="multilevel"/>
    <w:tmpl w:val="5894784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6BE2AB0"/>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00E0397"/>
    <w:multiLevelType w:val="hybridMultilevel"/>
    <w:tmpl w:val="9DFC7BB0"/>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2" w15:restartNumberingAfterBreak="0">
    <w:nsid w:val="259631F3"/>
    <w:multiLevelType w:val="multilevel"/>
    <w:tmpl w:val="FE14D4A4"/>
    <w:lvl w:ilvl="0">
      <w:start w:val="23"/>
      <w:numFmt w:val="decimal"/>
      <w:lvlText w:val="%1."/>
      <w:lvlJc w:val="left"/>
      <w:pPr>
        <w:ind w:left="480" w:hanging="480"/>
      </w:pPr>
      <w:rPr>
        <w:rFonts w:hint="default"/>
      </w:rPr>
    </w:lvl>
    <w:lvl w:ilvl="1">
      <w:start w:val="1"/>
      <w:numFmt w:val="decimal"/>
      <w:lvlText w:val="2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A73CE5"/>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25" w15:restartNumberingAfterBreak="0">
    <w:nsid w:val="29776AEA"/>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26"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561F70"/>
    <w:multiLevelType w:val="multilevel"/>
    <w:tmpl w:val="9AC4CB2C"/>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C41334"/>
    <w:multiLevelType w:val="hybridMultilevel"/>
    <w:tmpl w:val="86F8424E"/>
    <w:lvl w:ilvl="0" w:tplc="2D3259C6">
      <w:start w:val="1"/>
      <w:numFmt w:val="lowerLetter"/>
      <w:lvlText w:val="%1)"/>
      <w:lvlJc w:val="left"/>
      <w:pPr>
        <w:ind w:left="142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200386"/>
    <w:multiLevelType w:val="hybridMultilevel"/>
    <w:tmpl w:val="D5B2902C"/>
    <w:lvl w:ilvl="0" w:tplc="092AD08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385C4F94"/>
    <w:multiLevelType w:val="hybridMultilevel"/>
    <w:tmpl w:val="E0804706"/>
    <w:lvl w:ilvl="0" w:tplc="30E665DC">
      <w:start w:val="1"/>
      <w:numFmt w:val="lowerLetter"/>
      <w:lvlText w:val="%1)"/>
      <w:lvlJc w:val="left"/>
      <w:pPr>
        <w:ind w:left="1353"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393F6AF2"/>
    <w:multiLevelType w:val="multilevel"/>
    <w:tmpl w:val="33EE89AC"/>
    <w:lvl w:ilvl="0">
      <w:start w:val="16"/>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5"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7" w15:restartNumberingAfterBreak="0">
    <w:nsid w:val="3BA611B4"/>
    <w:multiLevelType w:val="hybridMultilevel"/>
    <w:tmpl w:val="E27EB4F6"/>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0" w15:restartNumberingAfterBreak="0">
    <w:nsid w:val="44E13A3D"/>
    <w:multiLevelType w:val="multilevel"/>
    <w:tmpl w:val="4E22D48C"/>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D73331"/>
    <w:multiLevelType w:val="multilevel"/>
    <w:tmpl w:val="7FF8AED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D4476C9"/>
    <w:multiLevelType w:val="hybridMultilevel"/>
    <w:tmpl w:val="91561A36"/>
    <w:lvl w:ilvl="0" w:tplc="0415001B">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44" w15:restartNumberingAfterBreak="0">
    <w:nsid w:val="4EDE6C42"/>
    <w:multiLevelType w:val="hybridMultilevel"/>
    <w:tmpl w:val="EC6212D0"/>
    <w:lvl w:ilvl="0" w:tplc="965A9AD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CC3CD7"/>
    <w:multiLevelType w:val="multilevel"/>
    <w:tmpl w:val="962CABF8"/>
    <w:lvl w:ilvl="0">
      <w:start w:val="92"/>
      <w:numFmt w:val="decimal"/>
      <w:lvlText w:val="%1"/>
      <w:lvlJc w:val="left"/>
      <w:pPr>
        <w:ind w:left="1335" w:hanging="1335"/>
      </w:pPr>
      <w:rPr>
        <w:rFonts w:hint="default"/>
      </w:rPr>
    </w:lvl>
    <w:lvl w:ilvl="1">
      <w:start w:val="61"/>
      <w:numFmt w:val="decimal"/>
      <w:lvlText w:val="%1.%2"/>
      <w:lvlJc w:val="left"/>
      <w:pPr>
        <w:ind w:left="1523" w:hanging="1335"/>
      </w:pPr>
      <w:rPr>
        <w:rFonts w:hint="default"/>
      </w:rPr>
    </w:lvl>
    <w:lvl w:ilvl="2">
      <w:numFmt w:val="decimalZero"/>
      <w:lvlText w:val="%1.%2.%3"/>
      <w:lvlJc w:val="left"/>
      <w:pPr>
        <w:ind w:left="1711" w:hanging="1335"/>
      </w:pPr>
      <w:rPr>
        <w:rFonts w:hint="default"/>
      </w:rPr>
    </w:lvl>
    <w:lvl w:ilvl="3">
      <w:numFmt w:val="decimalZero"/>
      <w:lvlText w:val="%1.%2.%3.%4-0"/>
      <w:lvlJc w:val="left"/>
      <w:pPr>
        <w:ind w:left="1899" w:hanging="1335"/>
      </w:pPr>
      <w:rPr>
        <w:rFonts w:hint="default"/>
      </w:rPr>
    </w:lvl>
    <w:lvl w:ilvl="4">
      <w:start w:val="1"/>
      <w:numFmt w:val="decimal"/>
      <w:lvlText w:val="%1.%2.%3.%4-%5"/>
      <w:lvlJc w:val="left"/>
      <w:pPr>
        <w:ind w:left="2087" w:hanging="1335"/>
      </w:pPr>
      <w:rPr>
        <w:rFonts w:hint="default"/>
      </w:rPr>
    </w:lvl>
    <w:lvl w:ilvl="5">
      <w:start w:val="1"/>
      <w:numFmt w:val="decimal"/>
      <w:lvlText w:val="%1.%2.%3.%4-%5.%6"/>
      <w:lvlJc w:val="left"/>
      <w:pPr>
        <w:ind w:left="2380" w:hanging="144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3116" w:hanging="1800"/>
      </w:pPr>
      <w:rPr>
        <w:rFonts w:hint="default"/>
      </w:rPr>
    </w:lvl>
    <w:lvl w:ilvl="8">
      <w:start w:val="1"/>
      <w:numFmt w:val="decimal"/>
      <w:lvlText w:val="%1.%2.%3.%4-%5.%6.%7.%8.%9"/>
      <w:lvlJc w:val="left"/>
      <w:pPr>
        <w:ind w:left="3664" w:hanging="2160"/>
      </w:pPr>
      <w:rPr>
        <w:rFonts w:hint="default"/>
      </w:rPr>
    </w:lvl>
  </w:abstractNum>
  <w:abstractNum w:abstractNumId="46"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7" w15:restartNumberingAfterBreak="0">
    <w:nsid w:val="53A40C03"/>
    <w:multiLevelType w:val="hybridMultilevel"/>
    <w:tmpl w:val="9FCE2AEC"/>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B94B24"/>
    <w:multiLevelType w:val="multilevel"/>
    <w:tmpl w:val="B4E0739E"/>
    <w:lvl w:ilvl="0">
      <w:start w:val="14"/>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50" w15:restartNumberingAfterBreak="0">
    <w:nsid w:val="58370885"/>
    <w:multiLevelType w:val="hybridMultilevel"/>
    <w:tmpl w:val="67E8C26A"/>
    <w:lvl w:ilvl="0" w:tplc="D026D40E">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1"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3" w15:restartNumberingAfterBreak="0">
    <w:nsid w:val="5B4948F4"/>
    <w:multiLevelType w:val="multilevel"/>
    <w:tmpl w:val="FCD2C81C"/>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B922FDC"/>
    <w:multiLevelType w:val="multilevel"/>
    <w:tmpl w:val="E4B0EC4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F576390"/>
    <w:multiLevelType w:val="hybridMultilevel"/>
    <w:tmpl w:val="D2D6F476"/>
    <w:lvl w:ilvl="0" w:tplc="8D9AF864">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8" w15:restartNumberingAfterBreak="0">
    <w:nsid w:val="629364E6"/>
    <w:multiLevelType w:val="multilevel"/>
    <w:tmpl w:val="12581E44"/>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38A61C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60"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AA2EAB"/>
    <w:multiLevelType w:val="multilevel"/>
    <w:tmpl w:val="27E258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D580E4F"/>
    <w:multiLevelType w:val="hybridMultilevel"/>
    <w:tmpl w:val="35CC3406"/>
    <w:lvl w:ilvl="0" w:tplc="0415000F">
      <w:start w:val="1"/>
      <w:numFmt w:val="decimal"/>
      <w:lvlText w:val="%1."/>
      <w:lvlJc w:val="left"/>
      <w:pPr>
        <w:tabs>
          <w:tab w:val="num" w:pos="1068"/>
        </w:tabs>
        <w:ind w:left="1068" w:hanging="360"/>
      </w:pPr>
      <w:rPr>
        <w:b/>
      </w:rPr>
    </w:lvl>
    <w:lvl w:ilvl="1" w:tplc="2E76F0DC">
      <w:start w:val="1"/>
      <w:numFmt w:val="decimal"/>
      <w:lvlText w:val="%2)"/>
      <w:lvlJc w:val="left"/>
      <w:pPr>
        <w:tabs>
          <w:tab w:val="num" w:pos="360"/>
        </w:tabs>
        <w:ind w:left="360" w:hanging="360"/>
      </w:pPr>
      <w:rPr>
        <w:rFonts w:ascii="Verdana" w:hAnsi="Verdana" w:cs="Times New Roman" w:hint="default"/>
        <w:b w:val="0"/>
        <w:i w:val="0"/>
        <w:color w:val="auto"/>
        <w:sz w:val="18"/>
        <w:szCs w:val="18"/>
      </w:rPr>
    </w:lvl>
    <w:lvl w:ilvl="2" w:tplc="BF709E96">
      <w:start w:val="1"/>
      <w:numFmt w:val="lowerLetter"/>
      <w:lvlText w:val="%3)"/>
      <w:lvlJc w:val="left"/>
      <w:pPr>
        <w:tabs>
          <w:tab w:val="num" w:pos="3228"/>
        </w:tabs>
        <w:ind w:left="3228" w:hanging="360"/>
      </w:pPr>
      <w:rPr>
        <w:rFonts w:ascii="Verdana" w:hAnsi="Verdana" w:cs="Times New Roman" w:hint="default"/>
        <w:b w:val="0"/>
        <w:i w:val="0"/>
        <w:color w:val="auto"/>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28520F7"/>
    <w:multiLevelType w:val="hybridMultilevel"/>
    <w:tmpl w:val="4F26E972"/>
    <w:lvl w:ilvl="0" w:tplc="E9E248C6">
      <w:start w:val="1"/>
      <w:numFmt w:val="decimal"/>
      <w:lvlText w:val="%1."/>
      <w:lvlJc w:val="left"/>
      <w:pPr>
        <w:tabs>
          <w:tab w:val="num" w:pos="360"/>
        </w:tabs>
        <w:ind w:left="360" w:hanging="360"/>
      </w:pPr>
      <w:rPr>
        <w:color w:val="auto"/>
      </w:rPr>
    </w:lvl>
    <w:lvl w:ilvl="1" w:tplc="D7186D96">
      <w:start w:val="17"/>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31C4DAD"/>
    <w:multiLevelType w:val="multilevel"/>
    <w:tmpl w:val="4F42F740"/>
    <w:lvl w:ilvl="0">
      <w:start w:val="18"/>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7" w15:restartNumberingAfterBreak="0">
    <w:nsid w:val="74064935"/>
    <w:multiLevelType w:val="multilevel"/>
    <w:tmpl w:val="40429C32"/>
    <w:lvl w:ilvl="0">
      <w:start w:val="6"/>
      <w:numFmt w:val="decimal"/>
      <w:lvlText w:val="%1."/>
      <w:lvlJc w:val="left"/>
      <w:pPr>
        <w:tabs>
          <w:tab w:val="num" w:pos="750"/>
        </w:tabs>
        <w:ind w:left="750" w:hanging="750"/>
      </w:pPr>
    </w:lvl>
    <w:lvl w:ilvl="1">
      <w:start w:val="1"/>
      <w:numFmt w:val="decimal"/>
      <w:lvlText w:val="15.%2."/>
      <w:lvlJc w:val="left"/>
      <w:pPr>
        <w:tabs>
          <w:tab w:val="num" w:pos="750"/>
        </w:tabs>
        <w:ind w:left="750" w:hanging="750"/>
      </w:pPr>
      <w:rPr>
        <w:rFonts w:ascii="Verdana" w:hAnsi="Verdana" w:hint="default"/>
        <w:b w:val="0"/>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8"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0"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521848"/>
    <w:multiLevelType w:val="multilevel"/>
    <w:tmpl w:val="8E26E322"/>
    <w:lvl w:ilvl="0">
      <w:start w:val="7"/>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2"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3"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7E4B4DD9"/>
    <w:multiLevelType w:val="hybridMultilevel"/>
    <w:tmpl w:val="A0DEE370"/>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57"/>
  </w:num>
  <w:num w:numId="3">
    <w:abstractNumId w:val="21"/>
  </w:num>
  <w:num w:numId="4">
    <w:abstractNumId w:val="1"/>
  </w:num>
  <w:num w:numId="5">
    <w:abstractNumId w:val="51"/>
  </w:num>
  <w:num w:numId="6">
    <w:abstractNumId w:val="17"/>
  </w:num>
  <w:num w:numId="7">
    <w:abstractNumId w:val="38"/>
  </w:num>
  <w:num w:numId="8">
    <w:abstractNumId w:val="48"/>
  </w:num>
  <w:num w:numId="9">
    <w:abstractNumId w:val="56"/>
  </w:num>
  <w:num w:numId="10">
    <w:abstractNumId w:val="4"/>
  </w:num>
  <w:num w:numId="11">
    <w:abstractNumId w:val="68"/>
  </w:num>
  <w:num w:numId="12">
    <w:abstractNumId w:val="19"/>
  </w:num>
  <w:num w:numId="13">
    <w:abstractNumId w:val="35"/>
  </w:num>
  <w:num w:numId="14">
    <w:abstractNumId w:val="29"/>
  </w:num>
  <w:num w:numId="15">
    <w:abstractNumId w:val="8"/>
  </w:num>
  <w:num w:numId="16">
    <w:abstractNumId w:val="73"/>
  </w:num>
  <w:num w:numId="17">
    <w:abstractNumId w:val="20"/>
  </w:num>
  <w:num w:numId="18">
    <w:abstractNumId w:val="22"/>
  </w:num>
  <w:num w:numId="19">
    <w:abstractNumId w:val="11"/>
  </w:num>
  <w:num w:numId="20">
    <w:abstractNumId w:val="52"/>
  </w:num>
  <w:num w:numId="21">
    <w:abstractNumId w:val="25"/>
  </w:num>
  <w:num w:numId="22">
    <w:abstractNumId w:val="36"/>
  </w:num>
  <w:num w:numId="23">
    <w:abstractNumId w:val="70"/>
  </w:num>
  <w:num w:numId="24">
    <w:abstractNumId w:val="2"/>
  </w:num>
  <w:num w:numId="25">
    <w:abstractNumId w:val="47"/>
  </w:num>
  <w:num w:numId="26">
    <w:abstractNumId w:val="69"/>
  </w:num>
  <w:num w:numId="27">
    <w:abstractNumId w:val="39"/>
  </w:num>
  <w:num w:numId="28">
    <w:abstractNumId w:val="72"/>
  </w:num>
  <w:num w:numId="29">
    <w:abstractNumId w:val="60"/>
  </w:num>
  <w:num w:numId="30">
    <w:abstractNumId w:val="31"/>
  </w:num>
  <w:num w:numId="31">
    <w:abstractNumId w:val="9"/>
  </w:num>
  <w:num w:numId="32">
    <w:abstractNumId w:val="27"/>
  </w:num>
  <w:num w:numId="33">
    <w:abstractNumId w:val="41"/>
  </w:num>
  <w:num w:numId="34">
    <w:abstractNumId w:val="14"/>
  </w:num>
  <w:num w:numId="35">
    <w:abstractNumId w:val="64"/>
  </w:num>
  <w:num w:numId="36">
    <w:abstractNumId w:val="74"/>
  </w:num>
  <w:num w:numId="37">
    <w:abstractNumId w:val="63"/>
  </w:num>
  <w:num w:numId="38">
    <w:abstractNumId w:val="24"/>
  </w:num>
  <w:num w:numId="39">
    <w:abstractNumId w:val="62"/>
  </w:num>
  <w:num w:numId="40">
    <w:abstractNumId w:val="23"/>
  </w:num>
  <w:num w:numId="41">
    <w:abstractNumId w:val="46"/>
  </w:num>
  <w:num w:numId="42">
    <w:abstractNumId w:val="26"/>
  </w:num>
  <w:num w:numId="43">
    <w:abstractNumId w:val="54"/>
  </w:num>
  <w:num w:numId="44">
    <w:abstractNumId w:val="18"/>
  </w:num>
  <w:num w:numId="45">
    <w:abstractNumId w:val="42"/>
  </w:num>
  <w:num w:numId="46">
    <w:abstractNumId w:val="6"/>
  </w:num>
  <w:num w:numId="47">
    <w:abstractNumId w:val="15"/>
  </w:num>
  <w:num w:numId="48">
    <w:abstractNumId w:val="58"/>
  </w:num>
  <w:num w:numId="49">
    <w:abstractNumId w:val="61"/>
  </w:num>
  <w:num w:numId="50">
    <w:abstractNumId w:val="40"/>
  </w:num>
  <w:num w:numId="51">
    <w:abstractNumId w:val="49"/>
  </w:num>
  <w:num w:numId="52">
    <w:abstractNumId w:val="10"/>
  </w:num>
  <w:num w:numId="53">
    <w:abstractNumId w:val="34"/>
  </w:num>
  <w:num w:numId="54">
    <w:abstractNumId w:val="28"/>
  </w:num>
  <w:num w:numId="55">
    <w:abstractNumId w:val="66"/>
  </w:num>
  <w:num w:numId="56">
    <w:abstractNumId w:val="53"/>
  </w:num>
  <w:num w:numId="57">
    <w:abstractNumId w:val="30"/>
  </w:num>
  <w:num w:numId="58">
    <w:abstractNumId w:val="13"/>
  </w:num>
  <w:num w:numId="59">
    <w:abstractNumId w:val="55"/>
  </w:num>
  <w:num w:numId="60">
    <w:abstractNumId w:val="45"/>
  </w:num>
  <w:num w:numId="61">
    <w:abstractNumId w:val="7"/>
  </w:num>
  <w:num w:numId="62">
    <w:abstractNumId w:val="33"/>
  </w:num>
  <w:num w:numId="63">
    <w:abstractNumId w:val="43"/>
  </w:num>
  <w:num w:numId="64">
    <w:abstractNumId w:val="16"/>
  </w:num>
  <w:num w:numId="65">
    <w:abstractNumId w:val="32"/>
  </w:num>
  <w:num w:numId="66">
    <w:abstractNumId w:val="12"/>
  </w:num>
  <w:num w:numId="67">
    <w:abstractNumId w:val="65"/>
  </w:num>
  <w:num w:numId="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num>
  <w:num w:numId="71">
    <w:abstractNumId w:val="59"/>
  </w:num>
  <w:num w:numId="72">
    <w:abstractNumId w:val="71"/>
  </w:num>
  <w:num w:numId="73">
    <w:abstractNumId w:val="67"/>
  </w:num>
  <w:num w:numId="74">
    <w:abstractNumId w:val="21"/>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1."/>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75">
    <w:abstractNumId w:val="4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25A8"/>
    <w:rsid w:val="00002CAF"/>
    <w:rsid w:val="00002FCE"/>
    <w:rsid w:val="00003148"/>
    <w:rsid w:val="000032DB"/>
    <w:rsid w:val="0000362C"/>
    <w:rsid w:val="00003C0C"/>
    <w:rsid w:val="00003F52"/>
    <w:rsid w:val="000046E7"/>
    <w:rsid w:val="00007231"/>
    <w:rsid w:val="0000728D"/>
    <w:rsid w:val="00007511"/>
    <w:rsid w:val="000078A1"/>
    <w:rsid w:val="00007D47"/>
    <w:rsid w:val="00010C2D"/>
    <w:rsid w:val="0001107D"/>
    <w:rsid w:val="000110FC"/>
    <w:rsid w:val="000118D8"/>
    <w:rsid w:val="00011AE3"/>
    <w:rsid w:val="00011AF1"/>
    <w:rsid w:val="00011BC9"/>
    <w:rsid w:val="00011DAA"/>
    <w:rsid w:val="00011F66"/>
    <w:rsid w:val="00011FAC"/>
    <w:rsid w:val="00012145"/>
    <w:rsid w:val="0001272A"/>
    <w:rsid w:val="00012B9A"/>
    <w:rsid w:val="0001557C"/>
    <w:rsid w:val="00015966"/>
    <w:rsid w:val="00015FB4"/>
    <w:rsid w:val="00016056"/>
    <w:rsid w:val="00016370"/>
    <w:rsid w:val="000163B2"/>
    <w:rsid w:val="0001683B"/>
    <w:rsid w:val="0001691E"/>
    <w:rsid w:val="00016E5B"/>
    <w:rsid w:val="000171DB"/>
    <w:rsid w:val="00017467"/>
    <w:rsid w:val="00017DB6"/>
    <w:rsid w:val="00017EAA"/>
    <w:rsid w:val="0002000E"/>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30B7"/>
    <w:rsid w:val="00033974"/>
    <w:rsid w:val="00034162"/>
    <w:rsid w:val="000351A8"/>
    <w:rsid w:val="00035D2C"/>
    <w:rsid w:val="00035F98"/>
    <w:rsid w:val="0003663D"/>
    <w:rsid w:val="0003698B"/>
    <w:rsid w:val="000371E4"/>
    <w:rsid w:val="000401B0"/>
    <w:rsid w:val="00040828"/>
    <w:rsid w:val="000409F1"/>
    <w:rsid w:val="00040F1C"/>
    <w:rsid w:val="0004145F"/>
    <w:rsid w:val="00041C54"/>
    <w:rsid w:val="00041EF1"/>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300"/>
    <w:rsid w:val="000623CF"/>
    <w:rsid w:val="0006265B"/>
    <w:rsid w:val="00062876"/>
    <w:rsid w:val="00062A76"/>
    <w:rsid w:val="00062E8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27"/>
    <w:rsid w:val="0007207F"/>
    <w:rsid w:val="0007209A"/>
    <w:rsid w:val="000720E8"/>
    <w:rsid w:val="0007239B"/>
    <w:rsid w:val="0007286A"/>
    <w:rsid w:val="000728DE"/>
    <w:rsid w:val="00072AD5"/>
    <w:rsid w:val="00072D35"/>
    <w:rsid w:val="00072E18"/>
    <w:rsid w:val="00072E3B"/>
    <w:rsid w:val="00072E91"/>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5D36"/>
    <w:rsid w:val="00086B12"/>
    <w:rsid w:val="000871B9"/>
    <w:rsid w:val="0008751B"/>
    <w:rsid w:val="00087BD7"/>
    <w:rsid w:val="00087BFE"/>
    <w:rsid w:val="00087E7A"/>
    <w:rsid w:val="000906EC"/>
    <w:rsid w:val="0009095A"/>
    <w:rsid w:val="000909E7"/>
    <w:rsid w:val="00090A78"/>
    <w:rsid w:val="00090E20"/>
    <w:rsid w:val="0009168C"/>
    <w:rsid w:val="000921B8"/>
    <w:rsid w:val="00092A10"/>
    <w:rsid w:val="00092D06"/>
    <w:rsid w:val="000936DE"/>
    <w:rsid w:val="00093F23"/>
    <w:rsid w:val="00094485"/>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0B0"/>
    <w:rsid w:val="000A5690"/>
    <w:rsid w:val="000A5C34"/>
    <w:rsid w:val="000A5C39"/>
    <w:rsid w:val="000A6383"/>
    <w:rsid w:val="000A65FE"/>
    <w:rsid w:val="000A6DDB"/>
    <w:rsid w:val="000A7403"/>
    <w:rsid w:val="000A76F7"/>
    <w:rsid w:val="000A79F9"/>
    <w:rsid w:val="000B1A44"/>
    <w:rsid w:val="000B2229"/>
    <w:rsid w:val="000B2B5A"/>
    <w:rsid w:val="000B2D5D"/>
    <w:rsid w:val="000B3613"/>
    <w:rsid w:val="000B37A9"/>
    <w:rsid w:val="000B37B1"/>
    <w:rsid w:val="000B4040"/>
    <w:rsid w:val="000B4752"/>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784"/>
    <w:rsid w:val="000C7C74"/>
    <w:rsid w:val="000C7CD9"/>
    <w:rsid w:val="000D077D"/>
    <w:rsid w:val="000D0BBF"/>
    <w:rsid w:val="000D1291"/>
    <w:rsid w:val="000D194B"/>
    <w:rsid w:val="000D1B7C"/>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E56"/>
    <w:rsid w:val="000E2135"/>
    <w:rsid w:val="000E26CF"/>
    <w:rsid w:val="000E2EC4"/>
    <w:rsid w:val="000E372D"/>
    <w:rsid w:val="000E523D"/>
    <w:rsid w:val="000E5369"/>
    <w:rsid w:val="000E5AAF"/>
    <w:rsid w:val="000E5AD1"/>
    <w:rsid w:val="000E5F4E"/>
    <w:rsid w:val="000E64D9"/>
    <w:rsid w:val="000E6529"/>
    <w:rsid w:val="000E661A"/>
    <w:rsid w:val="000E6FDA"/>
    <w:rsid w:val="000E7305"/>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087"/>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62B1"/>
    <w:rsid w:val="0011690D"/>
    <w:rsid w:val="0011748B"/>
    <w:rsid w:val="00117C06"/>
    <w:rsid w:val="0012053E"/>
    <w:rsid w:val="00120FD0"/>
    <w:rsid w:val="00121815"/>
    <w:rsid w:val="00121EBB"/>
    <w:rsid w:val="00122283"/>
    <w:rsid w:val="00122363"/>
    <w:rsid w:val="00122E8D"/>
    <w:rsid w:val="00123398"/>
    <w:rsid w:val="001243BD"/>
    <w:rsid w:val="00125A50"/>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84C"/>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5CC5"/>
    <w:rsid w:val="00146042"/>
    <w:rsid w:val="00146301"/>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8C5"/>
    <w:rsid w:val="00160BD9"/>
    <w:rsid w:val="00160CCE"/>
    <w:rsid w:val="00161A74"/>
    <w:rsid w:val="00162B8B"/>
    <w:rsid w:val="00163574"/>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6A1"/>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03B"/>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5552"/>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26F"/>
    <w:rsid w:val="001A14D7"/>
    <w:rsid w:val="001A1A12"/>
    <w:rsid w:val="001A1A29"/>
    <w:rsid w:val="001A1DA1"/>
    <w:rsid w:val="001A342F"/>
    <w:rsid w:val="001A34AB"/>
    <w:rsid w:val="001A3CFE"/>
    <w:rsid w:val="001A4093"/>
    <w:rsid w:val="001A4EC4"/>
    <w:rsid w:val="001A51EC"/>
    <w:rsid w:val="001A531C"/>
    <w:rsid w:val="001A5DF8"/>
    <w:rsid w:val="001A5F2A"/>
    <w:rsid w:val="001A6B81"/>
    <w:rsid w:val="001A706D"/>
    <w:rsid w:val="001A7757"/>
    <w:rsid w:val="001B070C"/>
    <w:rsid w:val="001B0A34"/>
    <w:rsid w:val="001B0B0B"/>
    <w:rsid w:val="001B31FE"/>
    <w:rsid w:val="001B35EB"/>
    <w:rsid w:val="001B3DCB"/>
    <w:rsid w:val="001B4503"/>
    <w:rsid w:val="001B4846"/>
    <w:rsid w:val="001B4A82"/>
    <w:rsid w:val="001B4FE5"/>
    <w:rsid w:val="001B523A"/>
    <w:rsid w:val="001B52AB"/>
    <w:rsid w:val="001B5CDB"/>
    <w:rsid w:val="001B5FB0"/>
    <w:rsid w:val="001B733F"/>
    <w:rsid w:val="001B765A"/>
    <w:rsid w:val="001B77A4"/>
    <w:rsid w:val="001B786C"/>
    <w:rsid w:val="001B7933"/>
    <w:rsid w:val="001C047D"/>
    <w:rsid w:val="001C0485"/>
    <w:rsid w:val="001C0FC6"/>
    <w:rsid w:val="001C1994"/>
    <w:rsid w:val="001C216E"/>
    <w:rsid w:val="001C2BFE"/>
    <w:rsid w:val="001C2F0E"/>
    <w:rsid w:val="001C3005"/>
    <w:rsid w:val="001C311A"/>
    <w:rsid w:val="001C33A7"/>
    <w:rsid w:val="001C3853"/>
    <w:rsid w:val="001C3D66"/>
    <w:rsid w:val="001C4113"/>
    <w:rsid w:val="001C4A36"/>
    <w:rsid w:val="001C60CF"/>
    <w:rsid w:val="001C6155"/>
    <w:rsid w:val="001C633D"/>
    <w:rsid w:val="001C647E"/>
    <w:rsid w:val="001C710A"/>
    <w:rsid w:val="001C7556"/>
    <w:rsid w:val="001C7F58"/>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BC3"/>
    <w:rsid w:val="001E741F"/>
    <w:rsid w:val="001E7B1F"/>
    <w:rsid w:val="001F0DE5"/>
    <w:rsid w:val="001F10FF"/>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ADA"/>
    <w:rsid w:val="00204C93"/>
    <w:rsid w:val="00204D44"/>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DCE"/>
    <w:rsid w:val="00211F78"/>
    <w:rsid w:val="00211FD6"/>
    <w:rsid w:val="00212349"/>
    <w:rsid w:val="00212622"/>
    <w:rsid w:val="00212692"/>
    <w:rsid w:val="00212979"/>
    <w:rsid w:val="00212C9A"/>
    <w:rsid w:val="00212F6A"/>
    <w:rsid w:val="002132FD"/>
    <w:rsid w:val="00213578"/>
    <w:rsid w:val="00213661"/>
    <w:rsid w:val="002138F2"/>
    <w:rsid w:val="00213D5D"/>
    <w:rsid w:val="00213DCD"/>
    <w:rsid w:val="0021425F"/>
    <w:rsid w:val="00214381"/>
    <w:rsid w:val="002145F7"/>
    <w:rsid w:val="00214BF8"/>
    <w:rsid w:val="00215CFF"/>
    <w:rsid w:val="00215E9D"/>
    <w:rsid w:val="002160B0"/>
    <w:rsid w:val="002164CE"/>
    <w:rsid w:val="0021673B"/>
    <w:rsid w:val="002170B6"/>
    <w:rsid w:val="00217273"/>
    <w:rsid w:val="00217814"/>
    <w:rsid w:val="00217F74"/>
    <w:rsid w:val="002211F2"/>
    <w:rsid w:val="00221CF6"/>
    <w:rsid w:val="00221D64"/>
    <w:rsid w:val="002233AB"/>
    <w:rsid w:val="002240EC"/>
    <w:rsid w:val="0022461A"/>
    <w:rsid w:val="00224737"/>
    <w:rsid w:val="00224799"/>
    <w:rsid w:val="0022493D"/>
    <w:rsid w:val="00224BCA"/>
    <w:rsid w:val="002252E7"/>
    <w:rsid w:val="00225661"/>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7E1"/>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A"/>
    <w:rsid w:val="0025096D"/>
    <w:rsid w:val="00250EEF"/>
    <w:rsid w:val="002518D7"/>
    <w:rsid w:val="00251C89"/>
    <w:rsid w:val="00251EB3"/>
    <w:rsid w:val="002520E6"/>
    <w:rsid w:val="00252477"/>
    <w:rsid w:val="002525AB"/>
    <w:rsid w:val="00252B28"/>
    <w:rsid w:val="00252D57"/>
    <w:rsid w:val="00253E55"/>
    <w:rsid w:val="00253FC9"/>
    <w:rsid w:val="0025402A"/>
    <w:rsid w:val="00254CEA"/>
    <w:rsid w:val="00254E4A"/>
    <w:rsid w:val="002557A2"/>
    <w:rsid w:val="002565CD"/>
    <w:rsid w:val="00256BB0"/>
    <w:rsid w:val="00256C38"/>
    <w:rsid w:val="00257DBD"/>
    <w:rsid w:val="00257E1F"/>
    <w:rsid w:val="00257F9A"/>
    <w:rsid w:val="00260D7F"/>
    <w:rsid w:val="00261455"/>
    <w:rsid w:val="00261658"/>
    <w:rsid w:val="00261884"/>
    <w:rsid w:val="00261F5A"/>
    <w:rsid w:val="002628D0"/>
    <w:rsid w:val="00264395"/>
    <w:rsid w:val="00264C07"/>
    <w:rsid w:val="00264CDC"/>
    <w:rsid w:val="00264D93"/>
    <w:rsid w:val="002650FB"/>
    <w:rsid w:val="00265545"/>
    <w:rsid w:val="00265D35"/>
    <w:rsid w:val="00265FBD"/>
    <w:rsid w:val="00266567"/>
    <w:rsid w:val="00267572"/>
    <w:rsid w:val="00267767"/>
    <w:rsid w:val="00267A04"/>
    <w:rsid w:val="00267ADB"/>
    <w:rsid w:val="00270741"/>
    <w:rsid w:val="002707CF"/>
    <w:rsid w:val="00270856"/>
    <w:rsid w:val="002708C0"/>
    <w:rsid w:val="00271498"/>
    <w:rsid w:val="00271834"/>
    <w:rsid w:val="0027214E"/>
    <w:rsid w:val="0027224F"/>
    <w:rsid w:val="002723C7"/>
    <w:rsid w:val="00272F89"/>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514A"/>
    <w:rsid w:val="002852E5"/>
    <w:rsid w:val="00285678"/>
    <w:rsid w:val="002857C0"/>
    <w:rsid w:val="00286406"/>
    <w:rsid w:val="00286CA3"/>
    <w:rsid w:val="00286D5E"/>
    <w:rsid w:val="002877E5"/>
    <w:rsid w:val="0028795E"/>
    <w:rsid w:val="00287EA1"/>
    <w:rsid w:val="00290434"/>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45E"/>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8B0"/>
    <w:rsid w:val="002A4965"/>
    <w:rsid w:val="002A4F9F"/>
    <w:rsid w:val="002A63CD"/>
    <w:rsid w:val="002A6657"/>
    <w:rsid w:val="002A6B2A"/>
    <w:rsid w:val="002A6EC5"/>
    <w:rsid w:val="002A6FD7"/>
    <w:rsid w:val="002A7102"/>
    <w:rsid w:val="002A7358"/>
    <w:rsid w:val="002A75CF"/>
    <w:rsid w:val="002A76E5"/>
    <w:rsid w:val="002A78BD"/>
    <w:rsid w:val="002B04A2"/>
    <w:rsid w:val="002B0CAE"/>
    <w:rsid w:val="002B0ED9"/>
    <w:rsid w:val="002B0FB4"/>
    <w:rsid w:val="002B123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0BB9"/>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9CD"/>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8B8"/>
    <w:rsid w:val="002F5B48"/>
    <w:rsid w:val="002F5C85"/>
    <w:rsid w:val="002F64E0"/>
    <w:rsid w:val="002F6796"/>
    <w:rsid w:val="002F6850"/>
    <w:rsid w:val="002F6A57"/>
    <w:rsid w:val="002F6AB9"/>
    <w:rsid w:val="002F7951"/>
    <w:rsid w:val="002F7DF7"/>
    <w:rsid w:val="0030014E"/>
    <w:rsid w:val="00300263"/>
    <w:rsid w:val="003002B3"/>
    <w:rsid w:val="0030080C"/>
    <w:rsid w:val="003008ED"/>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6098"/>
    <w:rsid w:val="00306169"/>
    <w:rsid w:val="00306210"/>
    <w:rsid w:val="003066FF"/>
    <w:rsid w:val="00306871"/>
    <w:rsid w:val="00306A66"/>
    <w:rsid w:val="00306B55"/>
    <w:rsid w:val="00306C93"/>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78"/>
    <w:rsid w:val="00335B9D"/>
    <w:rsid w:val="00335BA4"/>
    <w:rsid w:val="003362EB"/>
    <w:rsid w:val="0033633D"/>
    <w:rsid w:val="003369C7"/>
    <w:rsid w:val="00337239"/>
    <w:rsid w:val="003378FE"/>
    <w:rsid w:val="00337AD8"/>
    <w:rsid w:val="003406AF"/>
    <w:rsid w:val="003414E6"/>
    <w:rsid w:val="00341C8E"/>
    <w:rsid w:val="003423D0"/>
    <w:rsid w:val="003425A9"/>
    <w:rsid w:val="003430C7"/>
    <w:rsid w:val="0034331B"/>
    <w:rsid w:val="003434A9"/>
    <w:rsid w:val="00343981"/>
    <w:rsid w:val="00343D34"/>
    <w:rsid w:val="00343DA7"/>
    <w:rsid w:val="00343E45"/>
    <w:rsid w:val="00343F4A"/>
    <w:rsid w:val="003442C4"/>
    <w:rsid w:val="003446ED"/>
    <w:rsid w:val="00345001"/>
    <w:rsid w:val="00345049"/>
    <w:rsid w:val="003454E7"/>
    <w:rsid w:val="003456C9"/>
    <w:rsid w:val="00345A8C"/>
    <w:rsid w:val="00345D0F"/>
    <w:rsid w:val="00345E6B"/>
    <w:rsid w:val="00346216"/>
    <w:rsid w:val="00346F0D"/>
    <w:rsid w:val="0034729C"/>
    <w:rsid w:val="0034739D"/>
    <w:rsid w:val="00347428"/>
    <w:rsid w:val="00347619"/>
    <w:rsid w:val="00347AA3"/>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1CB9"/>
    <w:rsid w:val="003621A6"/>
    <w:rsid w:val="0036225D"/>
    <w:rsid w:val="00363F88"/>
    <w:rsid w:val="00364414"/>
    <w:rsid w:val="0036448E"/>
    <w:rsid w:val="00364F76"/>
    <w:rsid w:val="00364FBE"/>
    <w:rsid w:val="00365240"/>
    <w:rsid w:val="00365972"/>
    <w:rsid w:val="00366AF2"/>
    <w:rsid w:val="00367FF8"/>
    <w:rsid w:val="00370280"/>
    <w:rsid w:val="003706A3"/>
    <w:rsid w:val="003707D0"/>
    <w:rsid w:val="00370834"/>
    <w:rsid w:val="00370B15"/>
    <w:rsid w:val="00371589"/>
    <w:rsid w:val="00373199"/>
    <w:rsid w:val="0037319D"/>
    <w:rsid w:val="003732AE"/>
    <w:rsid w:val="00373545"/>
    <w:rsid w:val="00373591"/>
    <w:rsid w:val="00373BF6"/>
    <w:rsid w:val="00374140"/>
    <w:rsid w:val="00374CA7"/>
    <w:rsid w:val="0037558E"/>
    <w:rsid w:val="003755B9"/>
    <w:rsid w:val="00375A94"/>
    <w:rsid w:val="003760C8"/>
    <w:rsid w:val="003761C4"/>
    <w:rsid w:val="00376BB8"/>
    <w:rsid w:val="0038060B"/>
    <w:rsid w:val="00380621"/>
    <w:rsid w:val="003807D3"/>
    <w:rsid w:val="00380BEF"/>
    <w:rsid w:val="00381593"/>
    <w:rsid w:val="00381CB1"/>
    <w:rsid w:val="003820C0"/>
    <w:rsid w:val="00382C33"/>
    <w:rsid w:val="00382D2D"/>
    <w:rsid w:val="00383418"/>
    <w:rsid w:val="003835E0"/>
    <w:rsid w:val="00384A63"/>
    <w:rsid w:val="00385A4C"/>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2E63"/>
    <w:rsid w:val="003932DD"/>
    <w:rsid w:val="003934BC"/>
    <w:rsid w:val="00393547"/>
    <w:rsid w:val="0039367C"/>
    <w:rsid w:val="00393739"/>
    <w:rsid w:val="00394190"/>
    <w:rsid w:val="0039430D"/>
    <w:rsid w:val="003948A6"/>
    <w:rsid w:val="003948DD"/>
    <w:rsid w:val="003949FB"/>
    <w:rsid w:val="00394CCD"/>
    <w:rsid w:val="00394DB9"/>
    <w:rsid w:val="00394EB9"/>
    <w:rsid w:val="0039529A"/>
    <w:rsid w:val="00395354"/>
    <w:rsid w:val="003956A8"/>
    <w:rsid w:val="003958CE"/>
    <w:rsid w:val="00396F70"/>
    <w:rsid w:val="00397A0B"/>
    <w:rsid w:val="00397A65"/>
    <w:rsid w:val="00397CAA"/>
    <w:rsid w:val="003A01E5"/>
    <w:rsid w:val="003A0493"/>
    <w:rsid w:val="003A0679"/>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A6F"/>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183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37"/>
    <w:rsid w:val="003D54AA"/>
    <w:rsid w:val="003D5557"/>
    <w:rsid w:val="003D577D"/>
    <w:rsid w:val="003D5AF7"/>
    <w:rsid w:val="003D5F40"/>
    <w:rsid w:val="003D684A"/>
    <w:rsid w:val="003D6C44"/>
    <w:rsid w:val="003D702F"/>
    <w:rsid w:val="003D7666"/>
    <w:rsid w:val="003E04D8"/>
    <w:rsid w:val="003E1100"/>
    <w:rsid w:val="003E15D8"/>
    <w:rsid w:val="003E1624"/>
    <w:rsid w:val="003E1D0F"/>
    <w:rsid w:val="003E2464"/>
    <w:rsid w:val="003E24C3"/>
    <w:rsid w:val="003E25F0"/>
    <w:rsid w:val="003E27A4"/>
    <w:rsid w:val="003E2D06"/>
    <w:rsid w:val="003E3C2A"/>
    <w:rsid w:val="003E3D70"/>
    <w:rsid w:val="003E4059"/>
    <w:rsid w:val="003E4581"/>
    <w:rsid w:val="003E4A22"/>
    <w:rsid w:val="003E4B57"/>
    <w:rsid w:val="003E4E36"/>
    <w:rsid w:val="003E4F66"/>
    <w:rsid w:val="003E549C"/>
    <w:rsid w:val="003E5A5C"/>
    <w:rsid w:val="003E5FC4"/>
    <w:rsid w:val="003E6F2A"/>
    <w:rsid w:val="003E72C2"/>
    <w:rsid w:val="003E7769"/>
    <w:rsid w:val="003F0559"/>
    <w:rsid w:val="003F0A55"/>
    <w:rsid w:val="003F0F8B"/>
    <w:rsid w:val="003F147C"/>
    <w:rsid w:val="003F16AE"/>
    <w:rsid w:val="003F1790"/>
    <w:rsid w:val="003F18B6"/>
    <w:rsid w:val="003F1BA6"/>
    <w:rsid w:val="003F1BF5"/>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B34"/>
    <w:rsid w:val="004125F3"/>
    <w:rsid w:val="00413CAC"/>
    <w:rsid w:val="004141CA"/>
    <w:rsid w:val="004143B2"/>
    <w:rsid w:val="00414866"/>
    <w:rsid w:val="00415174"/>
    <w:rsid w:val="00415B98"/>
    <w:rsid w:val="00415BB0"/>
    <w:rsid w:val="00415D24"/>
    <w:rsid w:val="004161E1"/>
    <w:rsid w:val="0041654E"/>
    <w:rsid w:val="00416828"/>
    <w:rsid w:val="004168C2"/>
    <w:rsid w:val="00416D85"/>
    <w:rsid w:val="004170F1"/>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80"/>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4F27"/>
    <w:rsid w:val="00435361"/>
    <w:rsid w:val="00435DB7"/>
    <w:rsid w:val="00435F91"/>
    <w:rsid w:val="004364DF"/>
    <w:rsid w:val="0043672B"/>
    <w:rsid w:val="00436853"/>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70A"/>
    <w:rsid w:val="00451968"/>
    <w:rsid w:val="00451AAA"/>
    <w:rsid w:val="00451AC8"/>
    <w:rsid w:val="0045205C"/>
    <w:rsid w:val="004522CC"/>
    <w:rsid w:val="00452412"/>
    <w:rsid w:val="00452ADD"/>
    <w:rsid w:val="00452C44"/>
    <w:rsid w:val="004531EC"/>
    <w:rsid w:val="004536CB"/>
    <w:rsid w:val="00453DDF"/>
    <w:rsid w:val="00454631"/>
    <w:rsid w:val="00454BE7"/>
    <w:rsid w:val="004553AC"/>
    <w:rsid w:val="00455AF0"/>
    <w:rsid w:val="00455DFC"/>
    <w:rsid w:val="0045619D"/>
    <w:rsid w:val="004562D3"/>
    <w:rsid w:val="00456AD2"/>
    <w:rsid w:val="00456D04"/>
    <w:rsid w:val="0045762D"/>
    <w:rsid w:val="004576AC"/>
    <w:rsid w:val="004614AE"/>
    <w:rsid w:val="00462A46"/>
    <w:rsid w:val="00462D95"/>
    <w:rsid w:val="004647F1"/>
    <w:rsid w:val="0046580C"/>
    <w:rsid w:val="004669D6"/>
    <w:rsid w:val="00466C7D"/>
    <w:rsid w:val="00467784"/>
    <w:rsid w:val="00467B2D"/>
    <w:rsid w:val="00467BF1"/>
    <w:rsid w:val="00467DCA"/>
    <w:rsid w:val="00467E7A"/>
    <w:rsid w:val="00470990"/>
    <w:rsid w:val="00471115"/>
    <w:rsid w:val="00471562"/>
    <w:rsid w:val="004720A2"/>
    <w:rsid w:val="004720A4"/>
    <w:rsid w:val="00472691"/>
    <w:rsid w:val="00472F1F"/>
    <w:rsid w:val="00473943"/>
    <w:rsid w:val="00473AA6"/>
    <w:rsid w:val="00473BAE"/>
    <w:rsid w:val="00473C1B"/>
    <w:rsid w:val="00473F5B"/>
    <w:rsid w:val="004745B5"/>
    <w:rsid w:val="004751FC"/>
    <w:rsid w:val="00475468"/>
    <w:rsid w:val="00475F90"/>
    <w:rsid w:val="00476497"/>
    <w:rsid w:val="0047662E"/>
    <w:rsid w:val="0047689C"/>
    <w:rsid w:val="004779C5"/>
    <w:rsid w:val="004806AE"/>
    <w:rsid w:val="00480E42"/>
    <w:rsid w:val="0048185F"/>
    <w:rsid w:val="00481994"/>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431"/>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2D"/>
    <w:rsid w:val="00493FE4"/>
    <w:rsid w:val="004956B7"/>
    <w:rsid w:val="00495826"/>
    <w:rsid w:val="004961F6"/>
    <w:rsid w:val="00496D09"/>
    <w:rsid w:val="00496D67"/>
    <w:rsid w:val="004A0183"/>
    <w:rsid w:val="004A07E0"/>
    <w:rsid w:val="004A0D85"/>
    <w:rsid w:val="004A0DD9"/>
    <w:rsid w:val="004A0E7F"/>
    <w:rsid w:val="004A13B9"/>
    <w:rsid w:val="004A146C"/>
    <w:rsid w:val="004A1737"/>
    <w:rsid w:val="004A2325"/>
    <w:rsid w:val="004A2C25"/>
    <w:rsid w:val="004A3081"/>
    <w:rsid w:val="004A33DE"/>
    <w:rsid w:val="004A379F"/>
    <w:rsid w:val="004A4028"/>
    <w:rsid w:val="004A4841"/>
    <w:rsid w:val="004A4BD5"/>
    <w:rsid w:val="004A4F33"/>
    <w:rsid w:val="004A5373"/>
    <w:rsid w:val="004A553F"/>
    <w:rsid w:val="004A587D"/>
    <w:rsid w:val="004A5AC9"/>
    <w:rsid w:val="004A5C19"/>
    <w:rsid w:val="004A5D62"/>
    <w:rsid w:val="004A5D73"/>
    <w:rsid w:val="004A6160"/>
    <w:rsid w:val="004A62C4"/>
    <w:rsid w:val="004A62F2"/>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2372"/>
    <w:rsid w:val="004B40B8"/>
    <w:rsid w:val="004B40CF"/>
    <w:rsid w:val="004B4265"/>
    <w:rsid w:val="004B4835"/>
    <w:rsid w:val="004B4CD0"/>
    <w:rsid w:val="004B4D3D"/>
    <w:rsid w:val="004B566B"/>
    <w:rsid w:val="004B6127"/>
    <w:rsid w:val="004B77B8"/>
    <w:rsid w:val="004B7ADD"/>
    <w:rsid w:val="004C0818"/>
    <w:rsid w:val="004C0DAA"/>
    <w:rsid w:val="004C19A6"/>
    <w:rsid w:val="004C1DC2"/>
    <w:rsid w:val="004C1E46"/>
    <w:rsid w:val="004C2058"/>
    <w:rsid w:val="004C24E0"/>
    <w:rsid w:val="004C2F02"/>
    <w:rsid w:val="004C4B50"/>
    <w:rsid w:val="004C4F0F"/>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57B"/>
    <w:rsid w:val="004D281A"/>
    <w:rsid w:val="004D28E5"/>
    <w:rsid w:val="004D298F"/>
    <w:rsid w:val="004D42D6"/>
    <w:rsid w:val="004D5006"/>
    <w:rsid w:val="004D56FF"/>
    <w:rsid w:val="004D622A"/>
    <w:rsid w:val="004D6E3E"/>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109"/>
    <w:rsid w:val="004E557D"/>
    <w:rsid w:val="004E58CC"/>
    <w:rsid w:val="004E5D95"/>
    <w:rsid w:val="004E62B5"/>
    <w:rsid w:val="004E6543"/>
    <w:rsid w:val="004E66C0"/>
    <w:rsid w:val="004E6AF5"/>
    <w:rsid w:val="004E6B17"/>
    <w:rsid w:val="004E775E"/>
    <w:rsid w:val="004F0CDB"/>
    <w:rsid w:val="004F2F48"/>
    <w:rsid w:val="004F30D2"/>
    <w:rsid w:val="004F4037"/>
    <w:rsid w:val="004F4467"/>
    <w:rsid w:val="004F4C9D"/>
    <w:rsid w:val="004F54C4"/>
    <w:rsid w:val="004F5795"/>
    <w:rsid w:val="004F676F"/>
    <w:rsid w:val="004F6BDF"/>
    <w:rsid w:val="004F6E12"/>
    <w:rsid w:val="004F74DC"/>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2ECD"/>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DB0"/>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5EFC"/>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794"/>
    <w:rsid w:val="005609B7"/>
    <w:rsid w:val="00560C88"/>
    <w:rsid w:val="00560F50"/>
    <w:rsid w:val="00561259"/>
    <w:rsid w:val="00561C5C"/>
    <w:rsid w:val="00561F8C"/>
    <w:rsid w:val="00562BE0"/>
    <w:rsid w:val="005632FD"/>
    <w:rsid w:val="0056334B"/>
    <w:rsid w:val="005638B0"/>
    <w:rsid w:val="00563C23"/>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0F8A"/>
    <w:rsid w:val="00571507"/>
    <w:rsid w:val="005718C1"/>
    <w:rsid w:val="00571B04"/>
    <w:rsid w:val="005721D0"/>
    <w:rsid w:val="005723F6"/>
    <w:rsid w:val="005726F1"/>
    <w:rsid w:val="00572915"/>
    <w:rsid w:val="00572E70"/>
    <w:rsid w:val="0057443D"/>
    <w:rsid w:val="005744E7"/>
    <w:rsid w:val="00574A87"/>
    <w:rsid w:val="00574F04"/>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02"/>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E9B"/>
    <w:rsid w:val="00592F45"/>
    <w:rsid w:val="005930A4"/>
    <w:rsid w:val="00593117"/>
    <w:rsid w:val="00594BDA"/>
    <w:rsid w:val="0059523B"/>
    <w:rsid w:val="0059535D"/>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A64"/>
    <w:rsid w:val="005A57A5"/>
    <w:rsid w:val="005A5C2E"/>
    <w:rsid w:val="005A64E9"/>
    <w:rsid w:val="005A6B74"/>
    <w:rsid w:val="005A6EAE"/>
    <w:rsid w:val="005A6EDA"/>
    <w:rsid w:val="005B003B"/>
    <w:rsid w:val="005B0484"/>
    <w:rsid w:val="005B07F8"/>
    <w:rsid w:val="005B15A4"/>
    <w:rsid w:val="005B1894"/>
    <w:rsid w:val="005B2147"/>
    <w:rsid w:val="005B2372"/>
    <w:rsid w:val="005B2EA1"/>
    <w:rsid w:val="005B35F4"/>
    <w:rsid w:val="005B4362"/>
    <w:rsid w:val="005B446F"/>
    <w:rsid w:val="005B4EA9"/>
    <w:rsid w:val="005B5F0F"/>
    <w:rsid w:val="005B6655"/>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336"/>
    <w:rsid w:val="005F046E"/>
    <w:rsid w:val="005F0942"/>
    <w:rsid w:val="005F0D22"/>
    <w:rsid w:val="005F0FAC"/>
    <w:rsid w:val="005F106E"/>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1F99"/>
    <w:rsid w:val="006130DA"/>
    <w:rsid w:val="0061380B"/>
    <w:rsid w:val="00613A3A"/>
    <w:rsid w:val="00613E73"/>
    <w:rsid w:val="006146BA"/>
    <w:rsid w:val="00614FFA"/>
    <w:rsid w:val="0061527A"/>
    <w:rsid w:val="00615291"/>
    <w:rsid w:val="00615672"/>
    <w:rsid w:val="00615C3F"/>
    <w:rsid w:val="00615FD0"/>
    <w:rsid w:val="0061605E"/>
    <w:rsid w:val="0061661D"/>
    <w:rsid w:val="00616C5B"/>
    <w:rsid w:val="00616D55"/>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1B6"/>
    <w:rsid w:val="0064044D"/>
    <w:rsid w:val="00640521"/>
    <w:rsid w:val="00640855"/>
    <w:rsid w:val="00640AFA"/>
    <w:rsid w:val="00640EE4"/>
    <w:rsid w:val="00641233"/>
    <w:rsid w:val="00641253"/>
    <w:rsid w:val="0064247A"/>
    <w:rsid w:val="006428B6"/>
    <w:rsid w:val="006433D2"/>
    <w:rsid w:val="006441BB"/>
    <w:rsid w:val="0064466B"/>
    <w:rsid w:val="00644B8A"/>
    <w:rsid w:val="00645344"/>
    <w:rsid w:val="00645804"/>
    <w:rsid w:val="006463D9"/>
    <w:rsid w:val="00646917"/>
    <w:rsid w:val="006473FC"/>
    <w:rsid w:val="0064763C"/>
    <w:rsid w:val="00650041"/>
    <w:rsid w:val="006501A4"/>
    <w:rsid w:val="0065130D"/>
    <w:rsid w:val="00651DB3"/>
    <w:rsid w:val="00651DEB"/>
    <w:rsid w:val="006522B9"/>
    <w:rsid w:val="006524FC"/>
    <w:rsid w:val="006526D0"/>
    <w:rsid w:val="006529BE"/>
    <w:rsid w:val="00652E12"/>
    <w:rsid w:val="00653BE3"/>
    <w:rsid w:val="006548B2"/>
    <w:rsid w:val="0065553B"/>
    <w:rsid w:val="00656353"/>
    <w:rsid w:val="00656540"/>
    <w:rsid w:val="00656618"/>
    <w:rsid w:val="0065687E"/>
    <w:rsid w:val="00656CF6"/>
    <w:rsid w:val="00657ED3"/>
    <w:rsid w:val="0066015C"/>
    <w:rsid w:val="006603CF"/>
    <w:rsid w:val="006608E7"/>
    <w:rsid w:val="0066093D"/>
    <w:rsid w:val="00660D18"/>
    <w:rsid w:val="00661270"/>
    <w:rsid w:val="00661334"/>
    <w:rsid w:val="00661546"/>
    <w:rsid w:val="006623AC"/>
    <w:rsid w:val="006626A4"/>
    <w:rsid w:val="006628F3"/>
    <w:rsid w:val="00662BD5"/>
    <w:rsid w:val="0066358C"/>
    <w:rsid w:val="00663B0B"/>
    <w:rsid w:val="00663BE9"/>
    <w:rsid w:val="00664943"/>
    <w:rsid w:val="00664AD7"/>
    <w:rsid w:val="00664ECC"/>
    <w:rsid w:val="0066535E"/>
    <w:rsid w:val="006655D8"/>
    <w:rsid w:val="006657F1"/>
    <w:rsid w:val="006667E2"/>
    <w:rsid w:val="00666943"/>
    <w:rsid w:val="00667364"/>
    <w:rsid w:val="0066763C"/>
    <w:rsid w:val="00667A19"/>
    <w:rsid w:val="00670113"/>
    <w:rsid w:val="0067014F"/>
    <w:rsid w:val="006709A8"/>
    <w:rsid w:val="00670CDA"/>
    <w:rsid w:val="00670D04"/>
    <w:rsid w:val="00670E74"/>
    <w:rsid w:val="00670FCD"/>
    <w:rsid w:val="0067120C"/>
    <w:rsid w:val="00671435"/>
    <w:rsid w:val="00671725"/>
    <w:rsid w:val="00671910"/>
    <w:rsid w:val="006719D4"/>
    <w:rsid w:val="00671DA6"/>
    <w:rsid w:val="00672100"/>
    <w:rsid w:val="0067283C"/>
    <w:rsid w:val="00672CC4"/>
    <w:rsid w:val="00672CDE"/>
    <w:rsid w:val="00673317"/>
    <w:rsid w:val="00673375"/>
    <w:rsid w:val="0067349C"/>
    <w:rsid w:val="006749FE"/>
    <w:rsid w:val="006752DF"/>
    <w:rsid w:val="00675531"/>
    <w:rsid w:val="00675B4D"/>
    <w:rsid w:val="00676913"/>
    <w:rsid w:val="00676937"/>
    <w:rsid w:val="00677C13"/>
    <w:rsid w:val="00677ED0"/>
    <w:rsid w:val="006804D6"/>
    <w:rsid w:val="0068066E"/>
    <w:rsid w:val="00680688"/>
    <w:rsid w:val="00680747"/>
    <w:rsid w:val="00681AFD"/>
    <w:rsid w:val="00682810"/>
    <w:rsid w:val="00682DC9"/>
    <w:rsid w:val="00682EF7"/>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86A"/>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2C0D"/>
    <w:rsid w:val="006A2E67"/>
    <w:rsid w:val="006A2FE4"/>
    <w:rsid w:val="006A30A9"/>
    <w:rsid w:val="006A45DC"/>
    <w:rsid w:val="006A5DAB"/>
    <w:rsid w:val="006A5EE1"/>
    <w:rsid w:val="006A60A1"/>
    <w:rsid w:val="006A6137"/>
    <w:rsid w:val="006A61EB"/>
    <w:rsid w:val="006A643D"/>
    <w:rsid w:val="006A67A8"/>
    <w:rsid w:val="006A6E50"/>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9B1"/>
    <w:rsid w:val="006B3F6C"/>
    <w:rsid w:val="006B416B"/>
    <w:rsid w:val="006B4746"/>
    <w:rsid w:val="006B4DBC"/>
    <w:rsid w:val="006B4FD4"/>
    <w:rsid w:val="006B5CF3"/>
    <w:rsid w:val="006B6643"/>
    <w:rsid w:val="006B66D6"/>
    <w:rsid w:val="006B6764"/>
    <w:rsid w:val="006B67FD"/>
    <w:rsid w:val="006B6868"/>
    <w:rsid w:val="006B6ACC"/>
    <w:rsid w:val="006C03AF"/>
    <w:rsid w:val="006C065F"/>
    <w:rsid w:val="006C0CA5"/>
    <w:rsid w:val="006C0D28"/>
    <w:rsid w:val="006C0F82"/>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5FE"/>
    <w:rsid w:val="006D0E2A"/>
    <w:rsid w:val="006D121B"/>
    <w:rsid w:val="006D1283"/>
    <w:rsid w:val="006D146F"/>
    <w:rsid w:val="006D191A"/>
    <w:rsid w:val="006D1D08"/>
    <w:rsid w:val="006D21D8"/>
    <w:rsid w:val="006D24B0"/>
    <w:rsid w:val="006D2F24"/>
    <w:rsid w:val="006D3327"/>
    <w:rsid w:val="006D3A61"/>
    <w:rsid w:val="006D3B03"/>
    <w:rsid w:val="006D3FA2"/>
    <w:rsid w:val="006D4374"/>
    <w:rsid w:val="006D45D3"/>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6720"/>
    <w:rsid w:val="006E7486"/>
    <w:rsid w:val="006E7B24"/>
    <w:rsid w:val="006F0AC7"/>
    <w:rsid w:val="006F0F86"/>
    <w:rsid w:val="006F1349"/>
    <w:rsid w:val="006F19A5"/>
    <w:rsid w:val="006F20F7"/>
    <w:rsid w:val="006F276C"/>
    <w:rsid w:val="006F2799"/>
    <w:rsid w:val="006F29A8"/>
    <w:rsid w:val="006F29AD"/>
    <w:rsid w:val="006F2A04"/>
    <w:rsid w:val="006F2EEC"/>
    <w:rsid w:val="006F3785"/>
    <w:rsid w:val="006F3C07"/>
    <w:rsid w:val="006F4CA2"/>
    <w:rsid w:val="006F5565"/>
    <w:rsid w:val="006F5781"/>
    <w:rsid w:val="006F5AA6"/>
    <w:rsid w:val="006F5B73"/>
    <w:rsid w:val="006F5BFA"/>
    <w:rsid w:val="006F5C89"/>
    <w:rsid w:val="006F5DFE"/>
    <w:rsid w:val="006F6630"/>
    <w:rsid w:val="006F6A14"/>
    <w:rsid w:val="006F7022"/>
    <w:rsid w:val="006F71B1"/>
    <w:rsid w:val="006F7298"/>
    <w:rsid w:val="006F77D9"/>
    <w:rsid w:val="006F78C1"/>
    <w:rsid w:val="007000F9"/>
    <w:rsid w:val="0070044E"/>
    <w:rsid w:val="007008F1"/>
    <w:rsid w:val="0070130B"/>
    <w:rsid w:val="007013CF"/>
    <w:rsid w:val="00701EF5"/>
    <w:rsid w:val="0070252C"/>
    <w:rsid w:val="00702732"/>
    <w:rsid w:val="00702D93"/>
    <w:rsid w:val="0070315F"/>
    <w:rsid w:val="00703482"/>
    <w:rsid w:val="00703A09"/>
    <w:rsid w:val="00703B5F"/>
    <w:rsid w:val="00704012"/>
    <w:rsid w:val="00704576"/>
    <w:rsid w:val="007054F5"/>
    <w:rsid w:val="00705AE9"/>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2D6"/>
    <w:rsid w:val="00722A30"/>
    <w:rsid w:val="00722CB4"/>
    <w:rsid w:val="0072338C"/>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44E2"/>
    <w:rsid w:val="00734DE7"/>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2C"/>
    <w:rsid w:val="00744B38"/>
    <w:rsid w:val="00744BBF"/>
    <w:rsid w:val="007450ED"/>
    <w:rsid w:val="00745353"/>
    <w:rsid w:val="007455B3"/>
    <w:rsid w:val="00745DA0"/>
    <w:rsid w:val="00746262"/>
    <w:rsid w:val="0074626D"/>
    <w:rsid w:val="007464AD"/>
    <w:rsid w:val="00746712"/>
    <w:rsid w:val="00746CDF"/>
    <w:rsid w:val="00746D71"/>
    <w:rsid w:val="00747A09"/>
    <w:rsid w:val="00747E56"/>
    <w:rsid w:val="007502AD"/>
    <w:rsid w:val="00750B85"/>
    <w:rsid w:val="00750BFA"/>
    <w:rsid w:val="00750C02"/>
    <w:rsid w:val="00751647"/>
    <w:rsid w:val="00751E46"/>
    <w:rsid w:val="00752005"/>
    <w:rsid w:val="007520B6"/>
    <w:rsid w:val="007526EC"/>
    <w:rsid w:val="007528CE"/>
    <w:rsid w:val="00752949"/>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2EC"/>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121"/>
    <w:rsid w:val="00780E05"/>
    <w:rsid w:val="00781A71"/>
    <w:rsid w:val="00781ABE"/>
    <w:rsid w:val="0078203D"/>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2AF1"/>
    <w:rsid w:val="007A3837"/>
    <w:rsid w:val="007A3CF7"/>
    <w:rsid w:val="007A3ECA"/>
    <w:rsid w:val="007A3FB2"/>
    <w:rsid w:val="007A4744"/>
    <w:rsid w:val="007A47C0"/>
    <w:rsid w:val="007A57D9"/>
    <w:rsid w:val="007A5BA6"/>
    <w:rsid w:val="007A5E69"/>
    <w:rsid w:val="007A6426"/>
    <w:rsid w:val="007A6BFB"/>
    <w:rsid w:val="007A7623"/>
    <w:rsid w:val="007A77CE"/>
    <w:rsid w:val="007A789F"/>
    <w:rsid w:val="007A7E7E"/>
    <w:rsid w:val="007B03B9"/>
    <w:rsid w:val="007B0AB1"/>
    <w:rsid w:val="007B0E47"/>
    <w:rsid w:val="007B1333"/>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AB1"/>
    <w:rsid w:val="007B5B14"/>
    <w:rsid w:val="007B5DA4"/>
    <w:rsid w:val="007B5E3C"/>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BE8"/>
    <w:rsid w:val="007C3C39"/>
    <w:rsid w:val="007C3ED6"/>
    <w:rsid w:val="007C4353"/>
    <w:rsid w:val="007C435C"/>
    <w:rsid w:val="007C476B"/>
    <w:rsid w:val="007C4B0D"/>
    <w:rsid w:val="007C4C54"/>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3A5"/>
    <w:rsid w:val="007E450E"/>
    <w:rsid w:val="007E4F8F"/>
    <w:rsid w:val="007E4FD8"/>
    <w:rsid w:val="007E547A"/>
    <w:rsid w:val="007E55C6"/>
    <w:rsid w:val="007E5657"/>
    <w:rsid w:val="007E5B58"/>
    <w:rsid w:val="007E6255"/>
    <w:rsid w:val="007E6531"/>
    <w:rsid w:val="007E65B2"/>
    <w:rsid w:val="007E6891"/>
    <w:rsid w:val="007E7241"/>
    <w:rsid w:val="007F0416"/>
    <w:rsid w:val="007F071F"/>
    <w:rsid w:val="007F0960"/>
    <w:rsid w:val="007F0A6A"/>
    <w:rsid w:val="007F0E30"/>
    <w:rsid w:val="007F0E85"/>
    <w:rsid w:val="007F1616"/>
    <w:rsid w:val="007F17C9"/>
    <w:rsid w:val="007F1A0A"/>
    <w:rsid w:val="007F1CDC"/>
    <w:rsid w:val="007F1FE7"/>
    <w:rsid w:val="007F2028"/>
    <w:rsid w:val="007F2712"/>
    <w:rsid w:val="007F2789"/>
    <w:rsid w:val="007F28C1"/>
    <w:rsid w:val="007F2943"/>
    <w:rsid w:val="007F306F"/>
    <w:rsid w:val="007F33AA"/>
    <w:rsid w:val="007F4189"/>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24AC"/>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397"/>
    <w:rsid w:val="00810894"/>
    <w:rsid w:val="00810B44"/>
    <w:rsid w:val="008119D1"/>
    <w:rsid w:val="00811B77"/>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A5F"/>
    <w:rsid w:val="00825ABB"/>
    <w:rsid w:val="0082791F"/>
    <w:rsid w:val="00830276"/>
    <w:rsid w:val="00830958"/>
    <w:rsid w:val="00831E02"/>
    <w:rsid w:val="00832321"/>
    <w:rsid w:val="0083270B"/>
    <w:rsid w:val="008327F6"/>
    <w:rsid w:val="00832CF7"/>
    <w:rsid w:val="0083334A"/>
    <w:rsid w:val="00833E10"/>
    <w:rsid w:val="00833E30"/>
    <w:rsid w:val="00835058"/>
    <w:rsid w:val="008350AC"/>
    <w:rsid w:val="00835A95"/>
    <w:rsid w:val="00835BE4"/>
    <w:rsid w:val="0083626E"/>
    <w:rsid w:val="008362A6"/>
    <w:rsid w:val="00836831"/>
    <w:rsid w:val="00836E8B"/>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1ECF"/>
    <w:rsid w:val="008524D0"/>
    <w:rsid w:val="00852EC7"/>
    <w:rsid w:val="008535AF"/>
    <w:rsid w:val="00856147"/>
    <w:rsid w:val="0085663A"/>
    <w:rsid w:val="00856928"/>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7CB"/>
    <w:rsid w:val="0086799F"/>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910"/>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5F8"/>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ED5"/>
    <w:rsid w:val="008A5795"/>
    <w:rsid w:val="008A5D08"/>
    <w:rsid w:val="008A61D8"/>
    <w:rsid w:val="008A61F3"/>
    <w:rsid w:val="008A6321"/>
    <w:rsid w:val="008A6CD5"/>
    <w:rsid w:val="008A6D6C"/>
    <w:rsid w:val="008A6F30"/>
    <w:rsid w:val="008A71F9"/>
    <w:rsid w:val="008A77A9"/>
    <w:rsid w:val="008A786B"/>
    <w:rsid w:val="008A7B52"/>
    <w:rsid w:val="008B0F65"/>
    <w:rsid w:val="008B0F7F"/>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9E3"/>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D2"/>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829"/>
    <w:rsid w:val="008F0B23"/>
    <w:rsid w:val="008F12E1"/>
    <w:rsid w:val="008F141E"/>
    <w:rsid w:val="008F14F3"/>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337B"/>
    <w:rsid w:val="009034B3"/>
    <w:rsid w:val="009040C1"/>
    <w:rsid w:val="00904502"/>
    <w:rsid w:val="009052D0"/>
    <w:rsid w:val="009059E3"/>
    <w:rsid w:val="00905C7D"/>
    <w:rsid w:val="00905E7D"/>
    <w:rsid w:val="00905FB9"/>
    <w:rsid w:val="0090600D"/>
    <w:rsid w:val="0090638D"/>
    <w:rsid w:val="00906399"/>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8BD"/>
    <w:rsid w:val="00914B4D"/>
    <w:rsid w:val="009156F4"/>
    <w:rsid w:val="00915BD9"/>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2A2"/>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20B"/>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27C"/>
    <w:rsid w:val="009928EA"/>
    <w:rsid w:val="00992F51"/>
    <w:rsid w:val="0099380F"/>
    <w:rsid w:val="00993A97"/>
    <w:rsid w:val="00994186"/>
    <w:rsid w:val="00994CC0"/>
    <w:rsid w:val="00994D61"/>
    <w:rsid w:val="0099524C"/>
    <w:rsid w:val="00995928"/>
    <w:rsid w:val="00995FE8"/>
    <w:rsid w:val="009963C1"/>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1DE4"/>
    <w:rsid w:val="009A2237"/>
    <w:rsid w:val="009A2296"/>
    <w:rsid w:val="009A277D"/>
    <w:rsid w:val="009A28AA"/>
    <w:rsid w:val="009A2C86"/>
    <w:rsid w:val="009A315E"/>
    <w:rsid w:val="009A34A9"/>
    <w:rsid w:val="009A3931"/>
    <w:rsid w:val="009A3955"/>
    <w:rsid w:val="009A3A60"/>
    <w:rsid w:val="009A426A"/>
    <w:rsid w:val="009A4E41"/>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FBF"/>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9AD"/>
    <w:rsid w:val="009C7360"/>
    <w:rsid w:val="009C76E5"/>
    <w:rsid w:val="009C7F76"/>
    <w:rsid w:val="009D06A2"/>
    <w:rsid w:val="009D0B8A"/>
    <w:rsid w:val="009D0B9F"/>
    <w:rsid w:val="009D0D25"/>
    <w:rsid w:val="009D10DF"/>
    <w:rsid w:val="009D13BC"/>
    <w:rsid w:val="009D1437"/>
    <w:rsid w:val="009D165A"/>
    <w:rsid w:val="009D185C"/>
    <w:rsid w:val="009D1983"/>
    <w:rsid w:val="009D24CC"/>
    <w:rsid w:val="009D2F6C"/>
    <w:rsid w:val="009D378D"/>
    <w:rsid w:val="009D5423"/>
    <w:rsid w:val="009D552A"/>
    <w:rsid w:val="009D55E8"/>
    <w:rsid w:val="009D5618"/>
    <w:rsid w:val="009D5722"/>
    <w:rsid w:val="009D69E5"/>
    <w:rsid w:val="009D748E"/>
    <w:rsid w:val="009D7657"/>
    <w:rsid w:val="009D7A02"/>
    <w:rsid w:val="009D7E32"/>
    <w:rsid w:val="009D7E62"/>
    <w:rsid w:val="009E026C"/>
    <w:rsid w:val="009E0390"/>
    <w:rsid w:val="009E04C3"/>
    <w:rsid w:val="009E04C8"/>
    <w:rsid w:val="009E151A"/>
    <w:rsid w:val="009E1DD1"/>
    <w:rsid w:val="009E1E63"/>
    <w:rsid w:val="009E29C7"/>
    <w:rsid w:val="009E3328"/>
    <w:rsid w:val="009E3CD5"/>
    <w:rsid w:val="009E49AC"/>
    <w:rsid w:val="009E4A92"/>
    <w:rsid w:val="009E5225"/>
    <w:rsid w:val="009E5607"/>
    <w:rsid w:val="009E5746"/>
    <w:rsid w:val="009E61EC"/>
    <w:rsid w:val="009E647D"/>
    <w:rsid w:val="009E661A"/>
    <w:rsid w:val="009E694E"/>
    <w:rsid w:val="009E7369"/>
    <w:rsid w:val="009E77CA"/>
    <w:rsid w:val="009E79A9"/>
    <w:rsid w:val="009F067B"/>
    <w:rsid w:val="009F0781"/>
    <w:rsid w:val="009F079F"/>
    <w:rsid w:val="009F0CD7"/>
    <w:rsid w:val="009F10DA"/>
    <w:rsid w:val="009F10E6"/>
    <w:rsid w:val="009F16F9"/>
    <w:rsid w:val="009F1764"/>
    <w:rsid w:val="009F1BA6"/>
    <w:rsid w:val="009F2014"/>
    <w:rsid w:val="009F2B13"/>
    <w:rsid w:val="009F2DCE"/>
    <w:rsid w:val="009F2E1D"/>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A001EF"/>
    <w:rsid w:val="00A008BE"/>
    <w:rsid w:val="00A010D6"/>
    <w:rsid w:val="00A01691"/>
    <w:rsid w:val="00A0169F"/>
    <w:rsid w:val="00A016CF"/>
    <w:rsid w:val="00A018BD"/>
    <w:rsid w:val="00A019BF"/>
    <w:rsid w:val="00A01CAC"/>
    <w:rsid w:val="00A02291"/>
    <w:rsid w:val="00A0229C"/>
    <w:rsid w:val="00A025DA"/>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076F5"/>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7E5"/>
    <w:rsid w:val="00A16984"/>
    <w:rsid w:val="00A16DAC"/>
    <w:rsid w:val="00A17476"/>
    <w:rsid w:val="00A17595"/>
    <w:rsid w:val="00A17C71"/>
    <w:rsid w:val="00A17D4A"/>
    <w:rsid w:val="00A20137"/>
    <w:rsid w:val="00A20687"/>
    <w:rsid w:val="00A20764"/>
    <w:rsid w:val="00A207D6"/>
    <w:rsid w:val="00A209D2"/>
    <w:rsid w:val="00A210FE"/>
    <w:rsid w:val="00A213ED"/>
    <w:rsid w:val="00A220BF"/>
    <w:rsid w:val="00A228A8"/>
    <w:rsid w:val="00A22990"/>
    <w:rsid w:val="00A22A7C"/>
    <w:rsid w:val="00A22A89"/>
    <w:rsid w:val="00A23479"/>
    <w:rsid w:val="00A23657"/>
    <w:rsid w:val="00A2365C"/>
    <w:rsid w:val="00A23B74"/>
    <w:rsid w:val="00A24745"/>
    <w:rsid w:val="00A247E1"/>
    <w:rsid w:val="00A24A38"/>
    <w:rsid w:val="00A24DE4"/>
    <w:rsid w:val="00A25274"/>
    <w:rsid w:val="00A252CF"/>
    <w:rsid w:val="00A2546D"/>
    <w:rsid w:val="00A26368"/>
    <w:rsid w:val="00A267A4"/>
    <w:rsid w:val="00A267C7"/>
    <w:rsid w:val="00A26BD5"/>
    <w:rsid w:val="00A26CC9"/>
    <w:rsid w:val="00A27501"/>
    <w:rsid w:val="00A27530"/>
    <w:rsid w:val="00A27709"/>
    <w:rsid w:val="00A2775E"/>
    <w:rsid w:val="00A27784"/>
    <w:rsid w:val="00A30F3C"/>
    <w:rsid w:val="00A3151D"/>
    <w:rsid w:val="00A32309"/>
    <w:rsid w:val="00A326AD"/>
    <w:rsid w:val="00A32B79"/>
    <w:rsid w:val="00A33814"/>
    <w:rsid w:val="00A33B5B"/>
    <w:rsid w:val="00A33EE5"/>
    <w:rsid w:val="00A3419C"/>
    <w:rsid w:val="00A341B1"/>
    <w:rsid w:val="00A3484D"/>
    <w:rsid w:val="00A34E64"/>
    <w:rsid w:val="00A34EBD"/>
    <w:rsid w:val="00A35037"/>
    <w:rsid w:val="00A3535C"/>
    <w:rsid w:val="00A362D2"/>
    <w:rsid w:val="00A36385"/>
    <w:rsid w:val="00A36543"/>
    <w:rsid w:val="00A36C34"/>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B4C"/>
    <w:rsid w:val="00A451FF"/>
    <w:rsid w:val="00A4533E"/>
    <w:rsid w:val="00A45738"/>
    <w:rsid w:val="00A45907"/>
    <w:rsid w:val="00A459E1"/>
    <w:rsid w:val="00A468DA"/>
    <w:rsid w:val="00A47CAB"/>
    <w:rsid w:val="00A51261"/>
    <w:rsid w:val="00A51E07"/>
    <w:rsid w:val="00A5211A"/>
    <w:rsid w:val="00A5289B"/>
    <w:rsid w:val="00A52AC1"/>
    <w:rsid w:val="00A52D08"/>
    <w:rsid w:val="00A53649"/>
    <w:rsid w:val="00A5401B"/>
    <w:rsid w:val="00A542E4"/>
    <w:rsid w:val="00A54961"/>
    <w:rsid w:val="00A551AD"/>
    <w:rsid w:val="00A56451"/>
    <w:rsid w:val="00A56510"/>
    <w:rsid w:val="00A569CC"/>
    <w:rsid w:val="00A56A52"/>
    <w:rsid w:val="00A56CED"/>
    <w:rsid w:val="00A56D59"/>
    <w:rsid w:val="00A576E6"/>
    <w:rsid w:val="00A6011E"/>
    <w:rsid w:val="00A60153"/>
    <w:rsid w:val="00A601CC"/>
    <w:rsid w:val="00A6052A"/>
    <w:rsid w:val="00A607E4"/>
    <w:rsid w:val="00A616A6"/>
    <w:rsid w:val="00A61815"/>
    <w:rsid w:val="00A61B3A"/>
    <w:rsid w:val="00A61C6C"/>
    <w:rsid w:val="00A620A2"/>
    <w:rsid w:val="00A620E8"/>
    <w:rsid w:val="00A62189"/>
    <w:rsid w:val="00A62E25"/>
    <w:rsid w:val="00A62FD3"/>
    <w:rsid w:val="00A636A1"/>
    <w:rsid w:val="00A63865"/>
    <w:rsid w:val="00A638C3"/>
    <w:rsid w:val="00A64009"/>
    <w:rsid w:val="00A652C7"/>
    <w:rsid w:val="00A6597A"/>
    <w:rsid w:val="00A65BAF"/>
    <w:rsid w:val="00A662EB"/>
    <w:rsid w:val="00A66F93"/>
    <w:rsid w:val="00A679A2"/>
    <w:rsid w:val="00A700AC"/>
    <w:rsid w:val="00A70570"/>
    <w:rsid w:val="00A715BF"/>
    <w:rsid w:val="00A72725"/>
    <w:rsid w:val="00A73280"/>
    <w:rsid w:val="00A74179"/>
    <w:rsid w:val="00A74FF3"/>
    <w:rsid w:val="00A751DE"/>
    <w:rsid w:val="00A76066"/>
    <w:rsid w:val="00A763C9"/>
    <w:rsid w:val="00A7658F"/>
    <w:rsid w:val="00A76FAF"/>
    <w:rsid w:val="00A77600"/>
    <w:rsid w:val="00A77BCB"/>
    <w:rsid w:val="00A77BDB"/>
    <w:rsid w:val="00A77E1E"/>
    <w:rsid w:val="00A803C8"/>
    <w:rsid w:val="00A80578"/>
    <w:rsid w:val="00A807AF"/>
    <w:rsid w:val="00A80D2F"/>
    <w:rsid w:val="00A8174A"/>
    <w:rsid w:val="00A81CED"/>
    <w:rsid w:val="00A825AE"/>
    <w:rsid w:val="00A8265B"/>
    <w:rsid w:val="00A829B8"/>
    <w:rsid w:val="00A82A83"/>
    <w:rsid w:val="00A837D8"/>
    <w:rsid w:val="00A83868"/>
    <w:rsid w:val="00A83A68"/>
    <w:rsid w:val="00A83E4D"/>
    <w:rsid w:val="00A842B8"/>
    <w:rsid w:val="00A843B5"/>
    <w:rsid w:val="00A84904"/>
    <w:rsid w:val="00A85048"/>
    <w:rsid w:val="00A8540E"/>
    <w:rsid w:val="00A85684"/>
    <w:rsid w:val="00A856D0"/>
    <w:rsid w:val="00A858D5"/>
    <w:rsid w:val="00A85983"/>
    <w:rsid w:val="00A868F9"/>
    <w:rsid w:val="00A86E48"/>
    <w:rsid w:val="00A8712D"/>
    <w:rsid w:val="00A872B3"/>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0F2"/>
    <w:rsid w:val="00A96547"/>
    <w:rsid w:val="00A96548"/>
    <w:rsid w:val="00A96CCA"/>
    <w:rsid w:val="00AA0448"/>
    <w:rsid w:val="00AA045B"/>
    <w:rsid w:val="00AA1298"/>
    <w:rsid w:val="00AA14C5"/>
    <w:rsid w:val="00AA2C04"/>
    <w:rsid w:val="00AA32B3"/>
    <w:rsid w:val="00AA3575"/>
    <w:rsid w:val="00AA39C8"/>
    <w:rsid w:val="00AA3B24"/>
    <w:rsid w:val="00AA40AB"/>
    <w:rsid w:val="00AA477F"/>
    <w:rsid w:val="00AA494F"/>
    <w:rsid w:val="00AA4CF2"/>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10"/>
    <w:rsid w:val="00AB7059"/>
    <w:rsid w:val="00AB7B97"/>
    <w:rsid w:val="00AC0244"/>
    <w:rsid w:val="00AC140D"/>
    <w:rsid w:val="00AC17CA"/>
    <w:rsid w:val="00AC18D6"/>
    <w:rsid w:val="00AC26FA"/>
    <w:rsid w:val="00AC2B45"/>
    <w:rsid w:val="00AC2D1E"/>
    <w:rsid w:val="00AC2F2C"/>
    <w:rsid w:val="00AC352C"/>
    <w:rsid w:val="00AC3641"/>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98B"/>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3D78"/>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3C67"/>
    <w:rsid w:val="00B04268"/>
    <w:rsid w:val="00B04705"/>
    <w:rsid w:val="00B04EB5"/>
    <w:rsid w:val="00B05171"/>
    <w:rsid w:val="00B05317"/>
    <w:rsid w:val="00B053C0"/>
    <w:rsid w:val="00B054D2"/>
    <w:rsid w:val="00B057A2"/>
    <w:rsid w:val="00B065B2"/>
    <w:rsid w:val="00B06AA3"/>
    <w:rsid w:val="00B070D4"/>
    <w:rsid w:val="00B07440"/>
    <w:rsid w:val="00B10046"/>
    <w:rsid w:val="00B1024E"/>
    <w:rsid w:val="00B10649"/>
    <w:rsid w:val="00B10F52"/>
    <w:rsid w:val="00B11280"/>
    <w:rsid w:val="00B11BF9"/>
    <w:rsid w:val="00B12D9D"/>
    <w:rsid w:val="00B12E51"/>
    <w:rsid w:val="00B12ED6"/>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522A"/>
    <w:rsid w:val="00B254E5"/>
    <w:rsid w:val="00B25B3C"/>
    <w:rsid w:val="00B25BBA"/>
    <w:rsid w:val="00B25EB7"/>
    <w:rsid w:val="00B26A91"/>
    <w:rsid w:val="00B26BF3"/>
    <w:rsid w:val="00B27951"/>
    <w:rsid w:val="00B27AE8"/>
    <w:rsid w:val="00B30551"/>
    <w:rsid w:val="00B305B3"/>
    <w:rsid w:val="00B31021"/>
    <w:rsid w:val="00B31427"/>
    <w:rsid w:val="00B31551"/>
    <w:rsid w:val="00B31564"/>
    <w:rsid w:val="00B317AF"/>
    <w:rsid w:val="00B3190F"/>
    <w:rsid w:val="00B31988"/>
    <w:rsid w:val="00B32C46"/>
    <w:rsid w:val="00B32DA5"/>
    <w:rsid w:val="00B35232"/>
    <w:rsid w:val="00B35386"/>
    <w:rsid w:val="00B3545B"/>
    <w:rsid w:val="00B36635"/>
    <w:rsid w:val="00B36943"/>
    <w:rsid w:val="00B3742D"/>
    <w:rsid w:val="00B37682"/>
    <w:rsid w:val="00B37742"/>
    <w:rsid w:val="00B37CCB"/>
    <w:rsid w:val="00B37DF6"/>
    <w:rsid w:val="00B40520"/>
    <w:rsid w:val="00B40E8C"/>
    <w:rsid w:val="00B427EA"/>
    <w:rsid w:val="00B4282E"/>
    <w:rsid w:val="00B428F8"/>
    <w:rsid w:val="00B434C2"/>
    <w:rsid w:val="00B450E4"/>
    <w:rsid w:val="00B451F1"/>
    <w:rsid w:val="00B4547F"/>
    <w:rsid w:val="00B4569F"/>
    <w:rsid w:val="00B45D16"/>
    <w:rsid w:val="00B46151"/>
    <w:rsid w:val="00B46EFA"/>
    <w:rsid w:val="00B47CC1"/>
    <w:rsid w:val="00B47D07"/>
    <w:rsid w:val="00B50735"/>
    <w:rsid w:val="00B51067"/>
    <w:rsid w:val="00B51225"/>
    <w:rsid w:val="00B514B3"/>
    <w:rsid w:val="00B52167"/>
    <w:rsid w:val="00B524F9"/>
    <w:rsid w:val="00B53C83"/>
    <w:rsid w:val="00B542EC"/>
    <w:rsid w:val="00B54CDB"/>
    <w:rsid w:val="00B54F22"/>
    <w:rsid w:val="00B552D1"/>
    <w:rsid w:val="00B55398"/>
    <w:rsid w:val="00B55462"/>
    <w:rsid w:val="00B55474"/>
    <w:rsid w:val="00B555BE"/>
    <w:rsid w:val="00B55699"/>
    <w:rsid w:val="00B55839"/>
    <w:rsid w:val="00B55E69"/>
    <w:rsid w:val="00B566D9"/>
    <w:rsid w:val="00B56E13"/>
    <w:rsid w:val="00B570D0"/>
    <w:rsid w:val="00B571F4"/>
    <w:rsid w:val="00B57804"/>
    <w:rsid w:val="00B57A44"/>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6B0"/>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8FB"/>
    <w:rsid w:val="00B73D2A"/>
    <w:rsid w:val="00B74559"/>
    <w:rsid w:val="00B74590"/>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96A"/>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98B"/>
    <w:rsid w:val="00BA5E48"/>
    <w:rsid w:val="00BA6431"/>
    <w:rsid w:val="00BA64E4"/>
    <w:rsid w:val="00BA79AA"/>
    <w:rsid w:val="00BA7E21"/>
    <w:rsid w:val="00BA7EC9"/>
    <w:rsid w:val="00BB02EF"/>
    <w:rsid w:val="00BB03CA"/>
    <w:rsid w:val="00BB04D8"/>
    <w:rsid w:val="00BB05C0"/>
    <w:rsid w:val="00BB086B"/>
    <w:rsid w:val="00BB088D"/>
    <w:rsid w:val="00BB0C07"/>
    <w:rsid w:val="00BB1717"/>
    <w:rsid w:val="00BB17F5"/>
    <w:rsid w:val="00BB1C29"/>
    <w:rsid w:val="00BB23FE"/>
    <w:rsid w:val="00BB28C8"/>
    <w:rsid w:val="00BB2AC8"/>
    <w:rsid w:val="00BB2B63"/>
    <w:rsid w:val="00BB4DE5"/>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53C"/>
    <w:rsid w:val="00BC1AA2"/>
    <w:rsid w:val="00BC1E59"/>
    <w:rsid w:val="00BC28C4"/>
    <w:rsid w:val="00BC31AF"/>
    <w:rsid w:val="00BC53C8"/>
    <w:rsid w:val="00BC5C76"/>
    <w:rsid w:val="00BC5D4E"/>
    <w:rsid w:val="00BC5EF7"/>
    <w:rsid w:val="00BC7373"/>
    <w:rsid w:val="00BC79F7"/>
    <w:rsid w:val="00BC7B56"/>
    <w:rsid w:val="00BD040A"/>
    <w:rsid w:val="00BD0B34"/>
    <w:rsid w:val="00BD190C"/>
    <w:rsid w:val="00BD220F"/>
    <w:rsid w:val="00BD25C4"/>
    <w:rsid w:val="00BD2DF5"/>
    <w:rsid w:val="00BD30D3"/>
    <w:rsid w:val="00BD37B3"/>
    <w:rsid w:val="00BD38A6"/>
    <w:rsid w:val="00BD42FD"/>
    <w:rsid w:val="00BD4801"/>
    <w:rsid w:val="00BD4C23"/>
    <w:rsid w:val="00BD4DEC"/>
    <w:rsid w:val="00BD519E"/>
    <w:rsid w:val="00BD5A8E"/>
    <w:rsid w:val="00BD5C52"/>
    <w:rsid w:val="00BD63CA"/>
    <w:rsid w:val="00BD6873"/>
    <w:rsid w:val="00BD68D4"/>
    <w:rsid w:val="00BD731A"/>
    <w:rsid w:val="00BD7748"/>
    <w:rsid w:val="00BD7A60"/>
    <w:rsid w:val="00BE04FA"/>
    <w:rsid w:val="00BE07F4"/>
    <w:rsid w:val="00BE0B41"/>
    <w:rsid w:val="00BE11E6"/>
    <w:rsid w:val="00BE14B2"/>
    <w:rsid w:val="00BE156A"/>
    <w:rsid w:val="00BE16C3"/>
    <w:rsid w:val="00BE1C30"/>
    <w:rsid w:val="00BE1D0B"/>
    <w:rsid w:val="00BE26C5"/>
    <w:rsid w:val="00BE2CA8"/>
    <w:rsid w:val="00BE2FAF"/>
    <w:rsid w:val="00BE38A1"/>
    <w:rsid w:val="00BE4B55"/>
    <w:rsid w:val="00BE4F0E"/>
    <w:rsid w:val="00BE55E2"/>
    <w:rsid w:val="00BE5F8D"/>
    <w:rsid w:val="00BE618E"/>
    <w:rsid w:val="00BE61F3"/>
    <w:rsid w:val="00BE63AD"/>
    <w:rsid w:val="00BE6481"/>
    <w:rsid w:val="00BE68F8"/>
    <w:rsid w:val="00BE71BE"/>
    <w:rsid w:val="00BE7B69"/>
    <w:rsid w:val="00BE7F16"/>
    <w:rsid w:val="00BF0F22"/>
    <w:rsid w:val="00BF0FC6"/>
    <w:rsid w:val="00BF1403"/>
    <w:rsid w:val="00BF18DD"/>
    <w:rsid w:val="00BF1A37"/>
    <w:rsid w:val="00BF2411"/>
    <w:rsid w:val="00BF28E3"/>
    <w:rsid w:val="00BF2E2C"/>
    <w:rsid w:val="00BF3D0B"/>
    <w:rsid w:val="00BF4179"/>
    <w:rsid w:val="00BF4261"/>
    <w:rsid w:val="00BF4796"/>
    <w:rsid w:val="00BF4DE5"/>
    <w:rsid w:val="00BF4E67"/>
    <w:rsid w:val="00BF5DED"/>
    <w:rsid w:val="00BF6718"/>
    <w:rsid w:val="00BF74FB"/>
    <w:rsid w:val="00BF7B2B"/>
    <w:rsid w:val="00C0128A"/>
    <w:rsid w:val="00C01847"/>
    <w:rsid w:val="00C01CE2"/>
    <w:rsid w:val="00C022BA"/>
    <w:rsid w:val="00C02A88"/>
    <w:rsid w:val="00C0357C"/>
    <w:rsid w:val="00C03802"/>
    <w:rsid w:val="00C03BD8"/>
    <w:rsid w:val="00C0494F"/>
    <w:rsid w:val="00C04D2A"/>
    <w:rsid w:val="00C05725"/>
    <w:rsid w:val="00C05921"/>
    <w:rsid w:val="00C0622B"/>
    <w:rsid w:val="00C063C2"/>
    <w:rsid w:val="00C06A8B"/>
    <w:rsid w:val="00C070D9"/>
    <w:rsid w:val="00C07E6B"/>
    <w:rsid w:val="00C07F80"/>
    <w:rsid w:val="00C10101"/>
    <w:rsid w:val="00C1094E"/>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3FC9"/>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320"/>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CF"/>
    <w:rsid w:val="00C41628"/>
    <w:rsid w:val="00C41B0A"/>
    <w:rsid w:val="00C41F07"/>
    <w:rsid w:val="00C422A7"/>
    <w:rsid w:val="00C4233F"/>
    <w:rsid w:val="00C424F1"/>
    <w:rsid w:val="00C4322A"/>
    <w:rsid w:val="00C43376"/>
    <w:rsid w:val="00C436C2"/>
    <w:rsid w:val="00C43F74"/>
    <w:rsid w:val="00C4444B"/>
    <w:rsid w:val="00C44A93"/>
    <w:rsid w:val="00C453B5"/>
    <w:rsid w:val="00C456B0"/>
    <w:rsid w:val="00C45BC5"/>
    <w:rsid w:val="00C45C53"/>
    <w:rsid w:val="00C46E76"/>
    <w:rsid w:val="00C4723F"/>
    <w:rsid w:val="00C472F6"/>
    <w:rsid w:val="00C50686"/>
    <w:rsid w:val="00C514FB"/>
    <w:rsid w:val="00C51531"/>
    <w:rsid w:val="00C5190F"/>
    <w:rsid w:val="00C526A2"/>
    <w:rsid w:val="00C52C20"/>
    <w:rsid w:val="00C53560"/>
    <w:rsid w:val="00C539AA"/>
    <w:rsid w:val="00C53DDC"/>
    <w:rsid w:val="00C549E9"/>
    <w:rsid w:val="00C54E22"/>
    <w:rsid w:val="00C5575E"/>
    <w:rsid w:val="00C55C8B"/>
    <w:rsid w:val="00C565BB"/>
    <w:rsid w:val="00C56638"/>
    <w:rsid w:val="00C56988"/>
    <w:rsid w:val="00C601D4"/>
    <w:rsid w:val="00C60607"/>
    <w:rsid w:val="00C6089D"/>
    <w:rsid w:val="00C60A48"/>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335"/>
    <w:rsid w:val="00C66383"/>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3F7E"/>
    <w:rsid w:val="00C74247"/>
    <w:rsid w:val="00C74B30"/>
    <w:rsid w:val="00C74BB7"/>
    <w:rsid w:val="00C75394"/>
    <w:rsid w:val="00C760E1"/>
    <w:rsid w:val="00C76319"/>
    <w:rsid w:val="00C76412"/>
    <w:rsid w:val="00C76709"/>
    <w:rsid w:val="00C76CAE"/>
    <w:rsid w:val="00C76D74"/>
    <w:rsid w:val="00C76E59"/>
    <w:rsid w:val="00C77194"/>
    <w:rsid w:val="00C776EA"/>
    <w:rsid w:val="00C77F27"/>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056D"/>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6C11"/>
    <w:rsid w:val="00C975E4"/>
    <w:rsid w:val="00CA1946"/>
    <w:rsid w:val="00CA1A73"/>
    <w:rsid w:val="00CA2802"/>
    <w:rsid w:val="00CA2BA1"/>
    <w:rsid w:val="00CA3438"/>
    <w:rsid w:val="00CA3B01"/>
    <w:rsid w:val="00CA438D"/>
    <w:rsid w:val="00CA490D"/>
    <w:rsid w:val="00CA4F5F"/>
    <w:rsid w:val="00CA52BA"/>
    <w:rsid w:val="00CA52C6"/>
    <w:rsid w:val="00CA565C"/>
    <w:rsid w:val="00CA622B"/>
    <w:rsid w:val="00CA69EC"/>
    <w:rsid w:val="00CA6AEF"/>
    <w:rsid w:val="00CA6D65"/>
    <w:rsid w:val="00CA7B7A"/>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25F"/>
    <w:rsid w:val="00CD6CD8"/>
    <w:rsid w:val="00CD77AB"/>
    <w:rsid w:val="00CD79E9"/>
    <w:rsid w:val="00CE074A"/>
    <w:rsid w:val="00CE0E80"/>
    <w:rsid w:val="00CE1107"/>
    <w:rsid w:val="00CE164F"/>
    <w:rsid w:val="00CE1C61"/>
    <w:rsid w:val="00CE1EE4"/>
    <w:rsid w:val="00CE29DC"/>
    <w:rsid w:val="00CE3430"/>
    <w:rsid w:val="00CE34A7"/>
    <w:rsid w:val="00CE36E5"/>
    <w:rsid w:val="00CE42B6"/>
    <w:rsid w:val="00CE4808"/>
    <w:rsid w:val="00CE5534"/>
    <w:rsid w:val="00CE5811"/>
    <w:rsid w:val="00CE58FC"/>
    <w:rsid w:val="00CE5AF2"/>
    <w:rsid w:val="00CE60CD"/>
    <w:rsid w:val="00CE6338"/>
    <w:rsid w:val="00CE6C70"/>
    <w:rsid w:val="00CE703C"/>
    <w:rsid w:val="00CE70A0"/>
    <w:rsid w:val="00CE7BBC"/>
    <w:rsid w:val="00CE7DCC"/>
    <w:rsid w:val="00CF08E3"/>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63F"/>
    <w:rsid w:val="00D00766"/>
    <w:rsid w:val="00D00AC9"/>
    <w:rsid w:val="00D02D59"/>
    <w:rsid w:val="00D02E78"/>
    <w:rsid w:val="00D03023"/>
    <w:rsid w:val="00D03776"/>
    <w:rsid w:val="00D03BD3"/>
    <w:rsid w:val="00D03E06"/>
    <w:rsid w:val="00D03F07"/>
    <w:rsid w:val="00D044D4"/>
    <w:rsid w:val="00D04C93"/>
    <w:rsid w:val="00D05314"/>
    <w:rsid w:val="00D05685"/>
    <w:rsid w:val="00D0682C"/>
    <w:rsid w:val="00D06C5E"/>
    <w:rsid w:val="00D0709B"/>
    <w:rsid w:val="00D070EB"/>
    <w:rsid w:val="00D0763E"/>
    <w:rsid w:val="00D0782F"/>
    <w:rsid w:val="00D078FE"/>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37"/>
    <w:rsid w:val="00D220D2"/>
    <w:rsid w:val="00D222B5"/>
    <w:rsid w:val="00D222D9"/>
    <w:rsid w:val="00D225D0"/>
    <w:rsid w:val="00D22B49"/>
    <w:rsid w:val="00D22C6F"/>
    <w:rsid w:val="00D22D1F"/>
    <w:rsid w:val="00D22DE9"/>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BC4"/>
    <w:rsid w:val="00D30E63"/>
    <w:rsid w:val="00D30F4A"/>
    <w:rsid w:val="00D311DC"/>
    <w:rsid w:val="00D3240C"/>
    <w:rsid w:val="00D332FD"/>
    <w:rsid w:val="00D33630"/>
    <w:rsid w:val="00D33FB3"/>
    <w:rsid w:val="00D34030"/>
    <w:rsid w:val="00D341DD"/>
    <w:rsid w:val="00D349F2"/>
    <w:rsid w:val="00D350F6"/>
    <w:rsid w:val="00D35725"/>
    <w:rsid w:val="00D358E7"/>
    <w:rsid w:val="00D35B1C"/>
    <w:rsid w:val="00D35D22"/>
    <w:rsid w:val="00D366E9"/>
    <w:rsid w:val="00D36C62"/>
    <w:rsid w:val="00D36D8E"/>
    <w:rsid w:val="00D36E0B"/>
    <w:rsid w:val="00D36ECD"/>
    <w:rsid w:val="00D37078"/>
    <w:rsid w:val="00D370B9"/>
    <w:rsid w:val="00D37549"/>
    <w:rsid w:val="00D377C7"/>
    <w:rsid w:val="00D37A56"/>
    <w:rsid w:val="00D37B01"/>
    <w:rsid w:val="00D37C48"/>
    <w:rsid w:val="00D37C72"/>
    <w:rsid w:val="00D4080F"/>
    <w:rsid w:val="00D409F7"/>
    <w:rsid w:val="00D40CA1"/>
    <w:rsid w:val="00D40CAB"/>
    <w:rsid w:val="00D41696"/>
    <w:rsid w:val="00D4227D"/>
    <w:rsid w:val="00D4243D"/>
    <w:rsid w:val="00D424C1"/>
    <w:rsid w:val="00D42730"/>
    <w:rsid w:val="00D42B1C"/>
    <w:rsid w:val="00D42C23"/>
    <w:rsid w:val="00D433B8"/>
    <w:rsid w:val="00D4342E"/>
    <w:rsid w:val="00D43682"/>
    <w:rsid w:val="00D436FC"/>
    <w:rsid w:val="00D439DA"/>
    <w:rsid w:val="00D43B18"/>
    <w:rsid w:val="00D443B7"/>
    <w:rsid w:val="00D44B96"/>
    <w:rsid w:val="00D4501D"/>
    <w:rsid w:val="00D45C8E"/>
    <w:rsid w:val="00D45E09"/>
    <w:rsid w:val="00D46E86"/>
    <w:rsid w:val="00D46FCE"/>
    <w:rsid w:val="00D4742C"/>
    <w:rsid w:val="00D5074F"/>
    <w:rsid w:val="00D5113A"/>
    <w:rsid w:val="00D51A14"/>
    <w:rsid w:val="00D51A7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2F1B"/>
    <w:rsid w:val="00D63485"/>
    <w:rsid w:val="00D64281"/>
    <w:rsid w:val="00D648B3"/>
    <w:rsid w:val="00D65430"/>
    <w:rsid w:val="00D65627"/>
    <w:rsid w:val="00D65E6C"/>
    <w:rsid w:val="00D66957"/>
    <w:rsid w:val="00D66B02"/>
    <w:rsid w:val="00D678F3"/>
    <w:rsid w:val="00D67D93"/>
    <w:rsid w:val="00D700C9"/>
    <w:rsid w:val="00D70AEA"/>
    <w:rsid w:val="00D70B31"/>
    <w:rsid w:val="00D71D02"/>
    <w:rsid w:val="00D7201A"/>
    <w:rsid w:val="00D72113"/>
    <w:rsid w:val="00D72911"/>
    <w:rsid w:val="00D72BAA"/>
    <w:rsid w:val="00D731F8"/>
    <w:rsid w:val="00D7332E"/>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80E"/>
    <w:rsid w:val="00D97AF8"/>
    <w:rsid w:val="00D97C86"/>
    <w:rsid w:val="00DA18A9"/>
    <w:rsid w:val="00DA243B"/>
    <w:rsid w:val="00DA36FB"/>
    <w:rsid w:val="00DA373F"/>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2C1C"/>
    <w:rsid w:val="00DB3A52"/>
    <w:rsid w:val="00DB42A4"/>
    <w:rsid w:val="00DB523C"/>
    <w:rsid w:val="00DB729B"/>
    <w:rsid w:val="00DB7DDE"/>
    <w:rsid w:val="00DC0AC4"/>
    <w:rsid w:val="00DC2371"/>
    <w:rsid w:val="00DC2940"/>
    <w:rsid w:val="00DC30DA"/>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039"/>
    <w:rsid w:val="00DE73F6"/>
    <w:rsid w:val="00DE7C86"/>
    <w:rsid w:val="00DF0CAA"/>
    <w:rsid w:val="00DF1010"/>
    <w:rsid w:val="00DF17F5"/>
    <w:rsid w:val="00DF2083"/>
    <w:rsid w:val="00DF2191"/>
    <w:rsid w:val="00DF2268"/>
    <w:rsid w:val="00DF273A"/>
    <w:rsid w:val="00DF2BF9"/>
    <w:rsid w:val="00DF2F75"/>
    <w:rsid w:val="00DF33E4"/>
    <w:rsid w:val="00DF377D"/>
    <w:rsid w:val="00DF3959"/>
    <w:rsid w:val="00DF3A2D"/>
    <w:rsid w:val="00DF41AE"/>
    <w:rsid w:val="00DF4A61"/>
    <w:rsid w:val="00DF4B23"/>
    <w:rsid w:val="00DF607E"/>
    <w:rsid w:val="00DF6181"/>
    <w:rsid w:val="00DF62C5"/>
    <w:rsid w:val="00DF62D1"/>
    <w:rsid w:val="00DF6986"/>
    <w:rsid w:val="00DF78DE"/>
    <w:rsid w:val="00DF7CDC"/>
    <w:rsid w:val="00DF7E11"/>
    <w:rsid w:val="00E00118"/>
    <w:rsid w:val="00E0046F"/>
    <w:rsid w:val="00E00516"/>
    <w:rsid w:val="00E006DE"/>
    <w:rsid w:val="00E015A1"/>
    <w:rsid w:val="00E01B4F"/>
    <w:rsid w:val="00E01BD3"/>
    <w:rsid w:val="00E02097"/>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5EA6"/>
    <w:rsid w:val="00E1624F"/>
    <w:rsid w:val="00E1682B"/>
    <w:rsid w:val="00E168DC"/>
    <w:rsid w:val="00E172BB"/>
    <w:rsid w:val="00E17C4F"/>
    <w:rsid w:val="00E17D04"/>
    <w:rsid w:val="00E202D2"/>
    <w:rsid w:val="00E20AC7"/>
    <w:rsid w:val="00E20CFA"/>
    <w:rsid w:val="00E20EA1"/>
    <w:rsid w:val="00E21096"/>
    <w:rsid w:val="00E21D9B"/>
    <w:rsid w:val="00E21DDE"/>
    <w:rsid w:val="00E22317"/>
    <w:rsid w:val="00E22C46"/>
    <w:rsid w:val="00E23482"/>
    <w:rsid w:val="00E23639"/>
    <w:rsid w:val="00E2387D"/>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4E5"/>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2A2"/>
    <w:rsid w:val="00E4445E"/>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57F"/>
    <w:rsid w:val="00E54C88"/>
    <w:rsid w:val="00E552BE"/>
    <w:rsid w:val="00E5578C"/>
    <w:rsid w:val="00E5588B"/>
    <w:rsid w:val="00E558D2"/>
    <w:rsid w:val="00E55F28"/>
    <w:rsid w:val="00E566DE"/>
    <w:rsid w:val="00E57476"/>
    <w:rsid w:val="00E57DFD"/>
    <w:rsid w:val="00E60416"/>
    <w:rsid w:val="00E6042F"/>
    <w:rsid w:val="00E60448"/>
    <w:rsid w:val="00E60BA3"/>
    <w:rsid w:val="00E619DE"/>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1523"/>
    <w:rsid w:val="00E72ACA"/>
    <w:rsid w:val="00E72C63"/>
    <w:rsid w:val="00E72E04"/>
    <w:rsid w:val="00E730BF"/>
    <w:rsid w:val="00E737FC"/>
    <w:rsid w:val="00E73999"/>
    <w:rsid w:val="00E7462E"/>
    <w:rsid w:val="00E7489B"/>
    <w:rsid w:val="00E74C55"/>
    <w:rsid w:val="00E74CD4"/>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360"/>
    <w:rsid w:val="00EA0B35"/>
    <w:rsid w:val="00EA0DDF"/>
    <w:rsid w:val="00EA1010"/>
    <w:rsid w:val="00EA185C"/>
    <w:rsid w:val="00EA2DA2"/>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53"/>
    <w:rsid w:val="00EB13B1"/>
    <w:rsid w:val="00EB1604"/>
    <w:rsid w:val="00EB162D"/>
    <w:rsid w:val="00EB1918"/>
    <w:rsid w:val="00EB1AFC"/>
    <w:rsid w:val="00EB1CBF"/>
    <w:rsid w:val="00EB2290"/>
    <w:rsid w:val="00EB3BCD"/>
    <w:rsid w:val="00EB40D8"/>
    <w:rsid w:val="00EB4202"/>
    <w:rsid w:val="00EB43B9"/>
    <w:rsid w:val="00EB4DB1"/>
    <w:rsid w:val="00EB5710"/>
    <w:rsid w:val="00EB583A"/>
    <w:rsid w:val="00EB5CC6"/>
    <w:rsid w:val="00EB6373"/>
    <w:rsid w:val="00EB65B0"/>
    <w:rsid w:val="00EB6ED5"/>
    <w:rsid w:val="00EB75F9"/>
    <w:rsid w:val="00EB78F0"/>
    <w:rsid w:val="00EC06EC"/>
    <w:rsid w:val="00EC0F19"/>
    <w:rsid w:val="00EC130B"/>
    <w:rsid w:val="00EC1520"/>
    <w:rsid w:val="00EC19D3"/>
    <w:rsid w:val="00EC1DD2"/>
    <w:rsid w:val="00EC38CE"/>
    <w:rsid w:val="00EC3999"/>
    <w:rsid w:val="00EC4070"/>
    <w:rsid w:val="00EC40D9"/>
    <w:rsid w:val="00EC4AFE"/>
    <w:rsid w:val="00EC53F0"/>
    <w:rsid w:val="00EC54F4"/>
    <w:rsid w:val="00EC5642"/>
    <w:rsid w:val="00EC57A1"/>
    <w:rsid w:val="00EC5E72"/>
    <w:rsid w:val="00EC6F36"/>
    <w:rsid w:val="00EC7221"/>
    <w:rsid w:val="00EC784A"/>
    <w:rsid w:val="00EC7906"/>
    <w:rsid w:val="00EC7F13"/>
    <w:rsid w:val="00ED0734"/>
    <w:rsid w:val="00ED0FBF"/>
    <w:rsid w:val="00ED15A5"/>
    <w:rsid w:val="00ED1A50"/>
    <w:rsid w:val="00ED2071"/>
    <w:rsid w:val="00ED20E5"/>
    <w:rsid w:val="00ED20ED"/>
    <w:rsid w:val="00ED2943"/>
    <w:rsid w:val="00ED29BA"/>
    <w:rsid w:val="00ED3C3C"/>
    <w:rsid w:val="00ED3F6F"/>
    <w:rsid w:val="00ED57B5"/>
    <w:rsid w:val="00ED5A22"/>
    <w:rsid w:val="00ED64A7"/>
    <w:rsid w:val="00ED71E1"/>
    <w:rsid w:val="00ED7409"/>
    <w:rsid w:val="00ED7685"/>
    <w:rsid w:val="00EE0702"/>
    <w:rsid w:val="00EE10BE"/>
    <w:rsid w:val="00EE1126"/>
    <w:rsid w:val="00EE1221"/>
    <w:rsid w:val="00EE316E"/>
    <w:rsid w:val="00EE3325"/>
    <w:rsid w:val="00EE4AB1"/>
    <w:rsid w:val="00EE4B56"/>
    <w:rsid w:val="00EE5FA8"/>
    <w:rsid w:val="00EE6240"/>
    <w:rsid w:val="00EE6DBC"/>
    <w:rsid w:val="00EE759A"/>
    <w:rsid w:val="00EE79B8"/>
    <w:rsid w:val="00EE79C1"/>
    <w:rsid w:val="00EE7B76"/>
    <w:rsid w:val="00EE7BD9"/>
    <w:rsid w:val="00EE7C85"/>
    <w:rsid w:val="00EE7DAA"/>
    <w:rsid w:val="00EF0490"/>
    <w:rsid w:val="00EF0A5C"/>
    <w:rsid w:val="00EF15BF"/>
    <w:rsid w:val="00EF2473"/>
    <w:rsid w:val="00EF2800"/>
    <w:rsid w:val="00EF2DF5"/>
    <w:rsid w:val="00EF33F7"/>
    <w:rsid w:val="00EF3561"/>
    <w:rsid w:val="00EF3A5D"/>
    <w:rsid w:val="00EF3D12"/>
    <w:rsid w:val="00EF3EDE"/>
    <w:rsid w:val="00EF4265"/>
    <w:rsid w:val="00EF4FC7"/>
    <w:rsid w:val="00EF5064"/>
    <w:rsid w:val="00EF5513"/>
    <w:rsid w:val="00EF5AAD"/>
    <w:rsid w:val="00EF5F53"/>
    <w:rsid w:val="00EF603E"/>
    <w:rsid w:val="00EF6DEC"/>
    <w:rsid w:val="00EF7654"/>
    <w:rsid w:val="00EF7731"/>
    <w:rsid w:val="00EF78C1"/>
    <w:rsid w:val="00EF78E8"/>
    <w:rsid w:val="00EF79DA"/>
    <w:rsid w:val="00EF7FC2"/>
    <w:rsid w:val="00F001EB"/>
    <w:rsid w:val="00F00665"/>
    <w:rsid w:val="00F00E3C"/>
    <w:rsid w:val="00F010DB"/>
    <w:rsid w:val="00F01F8E"/>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3E35"/>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85D"/>
    <w:rsid w:val="00F26DF1"/>
    <w:rsid w:val="00F26FA7"/>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1F"/>
    <w:rsid w:val="00F3763A"/>
    <w:rsid w:val="00F37665"/>
    <w:rsid w:val="00F37A20"/>
    <w:rsid w:val="00F40980"/>
    <w:rsid w:val="00F40E41"/>
    <w:rsid w:val="00F40E5B"/>
    <w:rsid w:val="00F41C3A"/>
    <w:rsid w:val="00F41D8A"/>
    <w:rsid w:val="00F4254A"/>
    <w:rsid w:val="00F425C1"/>
    <w:rsid w:val="00F42D08"/>
    <w:rsid w:val="00F42E5A"/>
    <w:rsid w:val="00F43006"/>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10C9"/>
    <w:rsid w:val="00F518DA"/>
    <w:rsid w:val="00F51B15"/>
    <w:rsid w:val="00F5266E"/>
    <w:rsid w:val="00F529B2"/>
    <w:rsid w:val="00F52AB1"/>
    <w:rsid w:val="00F52CBC"/>
    <w:rsid w:val="00F52EC5"/>
    <w:rsid w:val="00F52EFF"/>
    <w:rsid w:val="00F53348"/>
    <w:rsid w:val="00F5354B"/>
    <w:rsid w:val="00F5392D"/>
    <w:rsid w:val="00F53B4B"/>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702"/>
    <w:rsid w:val="00F84BBB"/>
    <w:rsid w:val="00F85139"/>
    <w:rsid w:val="00F8598D"/>
    <w:rsid w:val="00F85B61"/>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941"/>
    <w:rsid w:val="00F92F91"/>
    <w:rsid w:val="00F9369C"/>
    <w:rsid w:val="00F93FF9"/>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2908"/>
    <w:rsid w:val="00FA292D"/>
    <w:rsid w:val="00FA2CAD"/>
    <w:rsid w:val="00FA2DED"/>
    <w:rsid w:val="00FA2E46"/>
    <w:rsid w:val="00FA3C8B"/>
    <w:rsid w:val="00FA409B"/>
    <w:rsid w:val="00FA520A"/>
    <w:rsid w:val="00FA6024"/>
    <w:rsid w:val="00FA6781"/>
    <w:rsid w:val="00FA68EB"/>
    <w:rsid w:val="00FA6AB7"/>
    <w:rsid w:val="00FA6CAF"/>
    <w:rsid w:val="00FA7135"/>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7F7"/>
    <w:rsid w:val="00FC0D58"/>
    <w:rsid w:val="00FC1582"/>
    <w:rsid w:val="00FC18FE"/>
    <w:rsid w:val="00FC1D67"/>
    <w:rsid w:val="00FC310F"/>
    <w:rsid w:val="00FC3842"/>
    <w:rsid w:val="00FC3FFB"/>
    <w:rsid w:val="00FC42ED"/>
    <w:rsid w:val="00FC4325"/>
    <w:rsid w:val="00FC4792"/>
    <w:rsid w:val="00FC50F7"/>
    <w:rsid w:val="00FC59EE"/>
    <w:rsid w:val="00FC5FC4"/>
    <w:rsid w:val="00FC6055"/>
    <w:rsid w:val="00FC61CF"/>
    <w:rsid w:val="00FC6246"/>
    <w:rsid w:val="00FC6BA8"/>
    <w:rsid w:val="00FC6D0C"/>
    <w:rsid w:val="00FC6E82"/>
    <w:rsid w:val="00FC70DE"/>
    <w:rsid w:val="00FC756E"/>
    <w:rsid w:val="00FC7F83"/>
    <w:rsid w:val="00FD02D0"/>
    <w:rsid w:val="00FD0889"/>
    <w:rsid w:val="00FD091E"/>
    <w:rsid w:val="00FD0CE7"/>
    <w:rsid w:val="00FD0D1C"/>
    <w:rsid w:val="00FD1178"/>
    <w:rsid w:val="00FD137D"/>
    <w:rsid w:val="00FD34C6"/>
    <w:rsid w:val="00FD3741"/>
    <w:rsid w:val="00FD3CB4"/>
    <w:rsid w:val="00FD3E3C"/>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7A0"/>
    <w:rsid w:val="00FE3982"/>
    <w:rsid w:val="00FE4854"/>
    <w:rsid w:val="00FE6386"/>
    <w:rsid w:val="00FE6BE9"/>
    <w:rsid w:val="00FE6DA3"/>
    <w:rsid w:val="00FE6DBC"/>
    <w:rsid w:val="00FE7BF1"/>
    <w:rsid w:val="00FE7E91"/>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4B79"/>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BB6D17"/>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16"/>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17"/>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17"/>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17"/>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17"/>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paragraph" w:customStyle="1" w:styleId="xmsonormal">
    <w:name w:val="x_msonormal"/>
    <w:basedOn w:val="Normalny"/>
    <w:uiPriority w:val="99"/>
    <w:semiHidden/>
    <w:rsid w:val="00745353"/>
    <w:pPr>
      <w:spacing w:line="240" w:lineRule="auto"/>
      <w:ind w:left="0"/>
      <w:jc w:val="left"/>
    </w:pPr>
    <w:rPr>
      <w:rFonts w:eastAsiaTheme="minorHAnsi"/>
      <w:sz w:val="24"/>
      <w:szCs w:val="24"/>
    </w:rPr>
  </w:style>
  <w:style w:type="character" w:styleId="Nierozpoznanawzmianka">
    <w:name w:val="Unresolved Mention"/>
    <w:basedOn w:val="Domylnaczcionkaakapitu"/>
    <w:uiPriority w:val="99"/>
    <w:semiHidden/>
    <w:unhideWhenUsed/>
    <w:rsid w:val="00017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03138555">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071">
      <w:bodyDiv w:val="1"/>
      <w:marLeft w:val="0"/>
      <w:marRight w:val="0"/>
      <w:marTop w:val="0"/>
      <w:marBottom w:val="0"/>
      <w:divBdr>
        <w:top w:val="none" w:sz="0" w:space="0" w:color="auto"/>
        <w:left w:val="none" w:sz="0" w:space="0" w:color="auto"/>
        <w:bottom w:val="none" w:sz="0" w:space="0" w:color="auto"/>
        <w:right w:val="none" w:sz="0" w:space="0" w:color="auto"/>
      </w:divBdr>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29832432">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med.pl" TargetMode="External"/><Relationship Id="rId18" Type="http://schemas.openxmlformats.org/officeDocument/2006/relationships/hyperlink" Target="mailto:iod@umed.lodz.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aroslaw.wyszomirski@umed.lodz.pl" TargetMode="External"/><Relationship Id="rId17" Type="http://schemas.openxmlformats.org/officeDocument/2006/relationships/hyperlink" Target="https://umed-lodz.ezamawiajacy.pl" TargetMode="External"/><Relationship Id="rId2" Type="http://schemas.openxmlformats.org/officeDocument/2006/relationships/customXml" Target="../customXml/item2.xml"/><Relationship Id="rId16" Type="http://schemas.openxmlformats.org/officeDocument/2006/relationships/hyperlink" Target="https://platformazakupowa.pl/pn/umed_lod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n36.lex.pl/WKPLOnline/index.rpc"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2.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3.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93B94B-0F35-4F04-9D71-4731177AF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13829</Words>
  <Characters>82975</Characters>
  <Application>Microsoft Office Word</Application>
  <DocSecurity>0</DocSecurity>
  <Lines>691</Lines>
  <Paragraphs>193</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96611</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Jarosław Wyszomirski</cp:lastModifiedBy>
  <cp:revision>5</cp:revision>
  <cp:lastPrinted>2019-10-17T13:08:00Z</cp:lastPrinted>
  <dcterms:created xsi:type="dcterms:W3CDTF">2019-10-30T12:23:00Z</dcterms:created>
  <dcterms:modified xsi:type="dcterms:W3CDTF">2019-11-06T12:59:00Z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