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D2" w:rsidRDefault="00E444D2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2D1BBF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17/23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4 do SWZ</w:t>
      </w:r>
    </w:p>
    <w:p w:rsidR="00E444D2" w:rsidRDefault="00E444D2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E444D2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2D1BBF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</w:p>
    <w:p w:rsidR="00E444D2" w:rsidRDefault="00E444D2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E444D2" w:rsidRDefault="002D1BBF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E444D2" w:rsidRDefault="002D1BBF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E444D2" w:rsidRDefault="002D1BBF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E444D2" w:rsidRDefault="002D1BBF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E444D2" w:rsidRDefault="002D1BBF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E444D2" w:rsidRDefault="002D1BBF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E444D2" w:rsidRDefault="002D1BBF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E444D2" w:rsidRDefault="002D1BB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E444D2" w:rsidRDefault="002D1BBF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444D2" w:rsidRDefault="002D1BB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E444D2" w:rsidRDefault="00E444D2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E444D2" w:rsidRDefault="002D1BBF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E444D2" w:rsidRDefault="002D1BBF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E444D2" w:rsidRDefault="002D1BBF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E444D2" w:rsidRDefault="002D1BBF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E444D2" w:rsidRDefault="00E444D2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E444D2" w:rsidRDefault="002D1BBF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przetargu nieograniczonego nr ZP 17/23 pod nazwą: </w:t>
      </w:r>
      <w:r>
        <w:rPr>
          <w:rFonts w:ascii="Arial Narrow" w:eastAsia="Palatino Linotype" w:hAnsi="Arial Narrow" w:cs="Palatino Linotype"/>
          <w:b/>
          <w:sz w:val="22"/>
        </w:rPr>
        <w:t>„Dostawa urządzeń medycznych na potrzeby Szpitala Ogólnego w Grajewie</w:t>
      </w:r>
      <w:r>
        <w:rPr>
          <w:rFonts w:ascii="Arial Narrow" w:hAnsi="Arial Narrow" w:cs="Calibri"/>
          <w:b/>
          <w:color w:val="000000"/>
          <w:sz w:val="22"/>
        </w:rPr>
        <w:t xml:space="preserve">” </w:t>
      </w:r>
      <w:r>
        <w:rPr>
          <w:rFonts w:ascii="Arial Narrow" w:hAnsi="Arial Narrow" w:cs="Calibri"/>
          <w:sz w:val="22"/>
        </w:rPr>
        <w:t xml:space="preserve">realizowanego w ramach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E444D2" w:rsidRDefault="002D1BBF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E444D2" w:rsidRDefault="00E444D2">
      <w:pPr>
        <w:pStyle w:val="Bezodstpw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444D2" w:rsidRDefault="002D1BBF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E444D2" w:rsidRDefault="00E444D2">
      <w:pPr>
        <w:pStyle w:val="Bezodstpw"/>
        <w:jc w:val="center"/>
        <w:rPr>
          <w:rFonts w:ascii="Arial Narrow" w:hAnsi="Arial Narrow"/>
          <w:sz w:val="22"/>
          <w:szCs w:val="22"/>
        </w:rPr>
      </w:pPr>
    </w:p>
    <w:p w:rsidR="00E444D2" w:rsidRDefault="002D1BBF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medycznych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E444D2" w:rsidRDefault="002D1BBF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E444D2" w:rsidRDefault="002D1BBF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E444D2" w:rsidRDefault="00E444D2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E444D2" w:rsidRDefault="002D1BBF" w:rsidP="002D1BBF">
      <w:pPr>
        <w:ind w:left="284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>PAKIET NR 1 –  STACJONARNY APARAT USG</w:t>
      </w:r>
      <w:r>
        <w:rPr>
          <w:rFonts w:ascii="Arial Narrow" w:hAnsi="Arial Narrow" w:cs="Calibri"/>
          <w:b/>
          <w:sz w:val="22"/>
          <w:szCs w:val="22"/>
        </w:rPr>
        <w:t xml:space="preserve"> : </w:t>
      </w:r>
      <w:r>
        <w:rPr>
          <w:rFonts w:ascii="Arial Narrow" w:hAnsi="Arial Narrow" w:cs="Calibri"/>
          <w:sz w:val="22"/>
          <w:szCs w:val="22"/>
        </w:rPr>
        <w:t>Obejmuje dostawę sprzętu medycznego szczegółowo opisanego w Załączniku nr 2  do SWZ – PAKIET NR 1 – STACJONARNY APARAT USG. Sprzęt musi posiadać właściwości opisane w Załączniku nr 2 do SWZ, które to właściwości stanowią minimalne wymagania dostarczanego sprzętu.</w:t>
      </w:r>
    </w:p>
    <w:p w:rsidR="00E444D2" w:rsidRDefault="00E444D2">
      <w:pPr>
        <w:jc w:val="both"/>
        <w:rPr>
          <w:rFonts w:ascii="Arial Narrow" w:hAnsi="Arial Narrow" w:cs="Calibri"/>
          <w:sz w:val="22"/>
          <w:szCs w:val="22"/>
          <w:u w:val="single"/>
        </w:rPr>
      </w:pPr>
    </w:p>
    <w:p w:rsidR="00E444D2" w:rsidRDefault="002D1BBF" w:rsidP="002D1BBF">
      <w:pPr>
        <w:pStyle w:val="Akapitzlist"/>
        <w:ind w:left="284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2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PRZENOŚNY APARAT USG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informatycznego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SWZ 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2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PRZENOŚNY APARAT USG</w:t>
      </w:r>
      <w:r>
        <w:rPr>
          <w:rFonts w:ascii="Arial Narrow" w:hAnsi="Arial Narrow" w:cs="Calibri"/>
          <w:sz w:val="22"/>
          <w:szCs w:val="22"/>
        </w:rPr>
        <w:t>. Sprzęt musi posiadać właściwości opisane w Załączniku nr 2 do SWZ, które to właściwości stanowią minimalne wymagania dostarczanego sprzętu.</w:t>
      </w:r>
    </w:p>
    <w:p w:rsidR="00E444D2" w:rsidRDefault="00E444D2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E444D2" w:rsidRDefault="002D1BBF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3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theme="majorBidi"/>
          <w:b/>
          <w:bCs/>
          <w:color w:val="000000"/>
          <w:sz w:val="22"/>
          <w:szCs w:val="22"/>
          <w:u w:val="single"/>
          <w:lang w:val="pl-PL"/>
        </w:rPr>
        <w:t>MYJNIA ENDOSKOPOWA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 xml:space="preserve">stacji przeglądowych </w:t>
      </w:r>
      <w:r>
        <w:rPr>
          <w:rFonts w:ascii="Arial Narrow" w:hAnsi="Arial Narrow" w:cs="Calibri"/>
          <w:sz w:val="22"/>
          <w:szCs w:val="22"/>
        </w:rPr>
        <w:t>szczegółowo opisan</w:t>
      </w:r>
      <w:r>
        <w:rPr>
          <w:rFonts w:ascii="Arial Narrow" w:hAnsi="Arial Narrow" w:cs="Calibri"/>
          <w:sz w:val="22"/>
          <w:szCs w:val="22"/>
          <w:lang w:val="pl-PL"/>
        </w:rPr>
        <w:t>ych</w:t>
      </w:r>
      <w:r>
        <w:rPr>
          <w:rFonts w:ascii="Arial Narrow" w:hAnsi="Arial Narrow" w:cs="Calibri"/>
          <w:sz w:val="22"/>
          <w:szCs w:val="22"/>
        </w:rPr>
        <w:t xml:space="preserve">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SWZ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3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theme="majorBidi"/>
          <w:color w:val="000000"/>
          <w:sz w:val="22"/>
          <w:szCs w:val="22"/>
          <w:lang w:val="pl-PL"/>
        </w:rPr>
        <w:t>MYJNIA ENDOSKOPOWA</w:t>
      </w:r>
      <w:r>
        <w:rPr>
          <w:rFonts w:ascii="Arial Narrow" w:hAnsi="Arial Narrow" w:cs="Calibri"/>
          <w:color w:val="000000"/>
          <w:sz w:val="22"/>
          <w:szCs w:val="22"/>
          <w:lang w:val="pl-PL"/>
        </w:rPr>
        <w:t>:</w:t>
      </w:r>
      <w:r>
        <w:rPr>
          <w:rFonts w:ascii="Arial Narrow" w:hAnsi="Arial Narrow" w:cs="Calibri"/>
          <w:sz w:val="22"/>
          <w:szCs w:val="22"/>
          <w:lang w:val="pl-PL"/>
        </w:rPr>
        <w:t>. Sprzęt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2, które to właściwości stanowią minimalne wymagania dostarczanego sprzętu.</w:t>
      </w:r>
    </w:p>
    <w:p w:rsidR="00E444D2" w:rsidRDefault="00E444D2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  <w:lang w:val="pl-PL"/>
        </w:rPr>
      </w:pPr>
    </w:p>
    <w:p w:rsidR="00E444D2" w:rsidRDefault="002D1BBF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 w:cs="Calibri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4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POZOSTAŁE </w:t>
      </w:r>
      <w:r>
        <w:rPr>
          <w:rFonts w:ascii="Arial Narrow" w:hAnsi="Arial Narrow" w:cs="Calibri"/>
          <w:b/>
          <w:bCs/>
          <w:color w:val="000000"/>
          <w:sz w:val="22"/>
          <w:szCs w:val="22"/>
          <w:u w:val="single"/>
          <w:lang w:val="pl-PL"/>
        </w:rPr>
        <w:t>URZĄDZENIA MEDYCZNE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lang w:val="pl-PL"/>
        </w:rPr>
        <w:t xml:space="preserve">wyposażenia biurowego oraz socjalnego </w:t>
      </w:r>
      <w:r>
        <w:rPr>
          <w:rFonts w:ascii="Arial Narrow" w:hAnsi="Arial Narrow" w:cs="Calibri"/>
          <w:sz w:val="22"/>
          <w:szCs w:val="22"/>
        </w:rPr>
        <w:t xml:space="preserve">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SWZ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4</w:t>
      </w:r>
      <w:r>
        <w:rPr>
          <w:rFonts w:ascii="Arial Narrow" w:hAnsi="Arial Narrow" w:cs="Calibri"/>
          <w:sz w:val="22"/>
          <w:szCs w:val="22"/>
        </w:rPr>
        <w:t xml:space="preserve"> – POZOSTAŁE </w:t>
      </w:r>
      <w:r>
        <w:rPr>
          <w:rFonts w:ascii="Arial Narrow" w:hAnsi="Arial Narrow" w:cs="Calibri"/>
          <w:color w:val="000000"/>
          <w:sz w:val="22"/>
          <w:szCs w:val="22"/>
          <w:lang w:val="pl-PL"/>
        </w:rPr>
        <w:t>URZĄDZENIA MEDYCZNE</w:t>
      </w:r>
      <w:r>
        <w:rPr>
          <w:rFonts w:ascii="Arial Narrow" w:hAnsi="Arial Narrow" w:cs="Calibri"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  <w:lang w:val="pl-PL"/>
        </w:rPr>
        <w:t xml:space="preserve"> Wyposażenie</w:t>
      </w:r>
      <w:r>
        <w:rPr>
          <w:rFonts w:ascii="Arial Narrow" w:hAnsi="Arial Narrow" w:cs="Calibri"/>
          <w:sz w:val="22"/>
          <w:szCs w:val="22"/>
        </w:rPr>
        <w:t xml:space="preserve"> musi posiadać właściwości opisane w Załączniku nr 2 do SWZ, które to właściwości stanowią minimalne wymagania dostarczanego sprzętu.</w:t>
      </w:r>
    </w:p>
    <w:p w:rsidR="00E444D2" w:rsidRDefault="00E444D2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E444D2" w:rsidRDefault="002D1BB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</w:t>
      </w:r>
      <w:r>
        <w:rPr>
          <w:rFonts w:ascii="Arial Narrow" w:hAnsi="Arial Narrow" w:cs="Arial Narrow"/>
          <w:sz w:val="22"/>
          <w:szCs w:val="22"/>
          <w:lang w:val="pl-PL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iż zaoferowany przez niego Przedmiot Umowy:</w:t>
      </w:r>
    </w:p>
    <w:p w:rsidR="00E444D2" w:rsidRDefault="002D1BBF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E444D2" w:rsidRDefault="002D1BBF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E444D2" w:rsidRDefault="002D1BBF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E444D2" w:rsidRDefault="002D1BBF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SWZ oraz załącznikach do postępowania przetargowego, a także zgodne ze złożoną przez Wykonawcę ofertą (wraz z załącznikami).</w:t>
      </w:r>
    </w:p>
    <w:p w:rsidR="00E444D2" w:rsidRDefault="002D1BBF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E444D2" w:rsidRDefault="002D1BBF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 im. dr Witolda Ginela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Grajewie.</w:t>
      </w:r>
    </w:p>
    <w:p w:rsidR="00E444D2" w:rsidRDefault="002D1BBF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została zawarta w</w:t>
      </w:r>
      <w:r>
        <w:rPr>
          <w:rFonts w:ascii="Arial Narrow" w:hAnsi="Arial Narrow"/>
          <w:sz w:val="22"/>
          <w:lang w:bidi="pl-PL"/>
        </w:rPr>
        <w:t xml:space="preserve"> związku z realizowanym prze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E444D2" w:rsidRDefault="00E444D2">
      <w:pPr>
        <w:spacing w:before="240"/>
        <w:ind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E444D2" w:rsidRDefault="002D1BB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E444D2" w:rsidRDefault="00E444D2">
      <w:pPr>
        <w:jc w:val="center"/>
        <w:rPr>
          <w:rFonts w:ascii="Arial Narrow" w:hAnsi="Arial Narrow"/>
          <w:sz w:val="22"/>
          <w:szCs w:val="22"/>
        </w:rPr>
      </w:pPr>
    </w:p>
    <w:p w:rsidR="00E444D2" w:rsidRDefault="002D1BBF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shd w:val="clear" w:color="auto" w:fill="auto"/>
          <w:lang w:bidi="pl-PL"/>
        </w:rPr>
        <w:t>do</w:t>
      </w:r>
      <w:r>
        <w:rPr>
          <w:rFonts w:ascii="Arial Narrow" w:hAnsi="Arial Narrow"/>
          <w:b/>
          <w:sz w:val="22"/>
          <w:szCs w:val="22"/>
          <w:u w:val="single"/>
        </w:rPr>
        <w:t xml:space="preserve"> 3 tygodni od daty zawarcia umowy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E444D2" w:rsidRDefault="002D1BBF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E444D2" w:rsidRDefault="002D1BBF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E444D2" w:rsidRDefault="002D1BBF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Za datę i miejsce dostawy uważa się dzień wydania towaru osobie upoważnionej przez Zamawiającego do odbioru </w:t>
      </w:r>
      <w:r>
        <w:rPr>
          <w:rFonts w:ascii="Arial Narrow" w:hAnsi="Arial Narrow" w:cs="Arial Narrow"/>
          <w:sz w:val="22"/>
          <w:szCs w:val="22"/>
        </w:rPr>
        <w:lastRenderedPageBreak/>
        <w:t>towaru.</w:t>
      </w:r>
    </w:p>
    <w:p w:rsidR="00E444D2" w:rsidRDefault="002D1BBF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E444D2" w:rsidRDefault="00E444D2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E444D2" w:rsidRDefault="002D1BBF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E444D2" w:rsidRDefault="002D1BBF">
      <w:pPr>
        <w:pStyle w:val="Tekstpodstawowy"/>
        <w:widowControl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2 do Umowy. W protokole zostanie stwierdzona prawidłowość realizacji Przedmiotu Umowy.</w:t>
      </w:r>
    </w:p>
    <w:p w:rsidR="00E444D2" w:rsidRDefault="002D1BBF">
      <w:pPr>
        <w:pStyle w:val="Tekstpodstawowy"/>
        <w:widowControl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Podstawą dokonania odbioru końcowego przez Zamawiającego jest zrealizowanie przez Wykonawcę Przedmiotu Umowy, a także przekazanie kompletnej dokumentacji w języku polskim (brak jakiegokolwiek dokumentu stanowi o braku możliwości dokonania odbioru) w postaci:</w:t>
      </w:r>
    </w:p>
    <w:p w:rsidR="00E444D2" w:rsidRDefault="002D1BBF">
      <w:pPr>
        <w:widowControl/>
        <w:numPr>
          <w:ilvl w:val="1"/>
          <w:numId w:val="13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Instrukcji obsługi; </w:t>
      </w:r>
    </w:p>
    <w:p w:rsidR="00E444D2" w:rsidRDefault="002D1BBF">
      <w:pPr>
        <w:widowControl/>
        <w:numPr>
          <w:ilvl w:val="1"/>
          <w:numId w:val="13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Dokumentacji </w:t>
      </w:r>
      <w:proofErr w:type="spellStart"/>
      <w:r>
        <w:rPr>
          <w:rFonts w:ascii="Arial Narrow" w:hAnsi="Arial Narrow" w:cs="Arial"/>
          <w:iCs/>
          <w:sz w:val="22"/>
          <w:szCs w:val="22"/>
        </w:rPr>
        <w:t>Techniczno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– Ruchowej (DTR); </w:t>
      </w:r>
    </w:p>
    <w:p w:rsidR="00E444D2" w:rsidRDefault="002D1BBF">
      <w:pPr>
        <w:widowControl/>
        <w:numPr>
          <w:ilvl w:val="1"/>
          <w:numId w:val="13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Deklaracje zgodności, znak CE</w:t>
      </w:r>
    </w:p>
    <w:p w:rsidR="00E444D2" w:rsidRDefault="00E444D2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E444D2" w:rsidRDefault="002D1BB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E444D2" w:rsidRDefault="00E444D2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E444D2" w:rsidRDefault="002D1BBF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 stanowiących Przedmiot Umowy (maksymalna wartość Umowy) wynosi:</w:t>
      </w:r>
    </w:p>
    <w:p w:rsidR="00E444D2" w:rsidRPr="002D1BBF" w:rsidRDefault="00E444D2" w:rsidP="002D1BBF">
      <w:pPr>
        <w:spacing w:before="120" w:after="120"/>
        <w:rPr>
          <w:rFonts w:ascii="Arial Narrow" w:hAnsi="Arial Narrow" w:cs="Arial"/>
          <w:sz w:val="6"/>
          <w:szCs w:val="6"/>
        </w:rPr>
      </w:pPr>
    </w:p>
    <w:p w:rsidR="00E444D2" w:rsidRDefault="002D1BBF" w:rsidP="002D1BBF">
      <w:pPr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PAKIET NR 1 – STACJONARNY APARAT USG</w:t>
      </w:r>
      <w:r>
        <w:rPr>
          <w:rFonts w:ascii="Arial Narrow" w:hAnsi="Arial Narrow" w:cs="Calibri"/>
          <w:b/>
          <w:sz w:val="22"/>
          <w:szCs w:val="22"/>
        </w:rPr>
        <w:t xml:space="preserve"> : </w:t>
      </w:r>
    </w:p>
    <w:p w:rsidR="00E444D2" w:rsidRDefault="00E444D2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444D2" w:rsidRDefault="002D1BBF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E444D2" w:rsidRDefault="002D1BBF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E444D2" w:rsidRDefault="002D1BBF" w:rsidP="002D1BBF">
      <w:pPr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2 – </w:t>
      </w:r>
      <w:r>
        <w:rPr>
          <w:rFonts w:ascii="Arial Narrow" w:eastAsia="Times New Roman" w:hAnsi="Arial Narrow" w:cs="Calibri"/>
          <w:b/>
          <w:kern w:val="0"/>
          <w:sz w:val="22"/>
          <w:szCs w:val="22"/>
          <w:u w:val="single"/>
        </w:rPr>
        <w:t>PRZENOŚNY APARAT USG</w:t>
      </w:r>
      <w:r>
        <w:rPr>
          <w:rFonts w:ascii="Arial Narrow" w:hAnsi="Arial Narrow" w:cs="Calibri"/>
          <w:b/>
          <w:sz w:val="22"/>
          <w:szCs w:val="22"/>
        </w:rPr>
        <w:t xml:space="preserve"> : </w:t>
      </w:r>
    </w:p>
    <w:p w:rsidR="00E444D2" w:rsidRDefault="00E444D2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444D2" w:rsidRDefault="002D1BBF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E444D2" w:rsidRDefault="002D1BBF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E444D2" w:rsidRDefault="002D1BBF" w:rsidP="002D1BBF">
      <w:pPr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3 – </w:t>
      </w:r>
      <w:r>
        <w:rPr>
          <w:rFonts w:ascii="Arial Narrow" w:eastAsia="Times New Roman" w:hAnsi="Arial Narrow" w:cstheme="majorBidi"/>
          <w:b/>
          <w:bCs/>
          <w:kern w:val="0"/>
          <w:sz w:val="22"/>
          <w:szCs w:val="22"/>
          <w:u w:val="single"/>
        </w:rPr>
        <w:t xml:space="preserve">MYJNIA ENDOSKOPOWA </w:t>
      </w:r>
    </w:p>
    <w:p w:rsidR="00E444D2" w:rsidRDefault="00E444D2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444D2" w:rsidRDefault="002D1BBF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E444D2" w:rsidRDefault="002D1BBF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E444D2" w:rsidRDefault="002D1BBF" w:rsidP="002D1BBF">
      <w:pPr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lastRenderedPageBreak/>
        <w:t xml:space="preserve">PAKIET NR 4 –  POZOSTAŁE URZĄDZENIA MEDYCZNE : </w:t>
      </w:r>
    </w:p>
    <w:p w:rsidR="00E444D2" w:rsidRDefault="00E444D2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444D2" w:rsidRDefault="002D1BBF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E444D2" w:rsidRDefault="002D1BBF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E444D2" w:rsidRDefault="002D1BBF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E444D2" w:rsidRDefault="00E444D2">
      <w:pPr>
        <w:ind w:left="737"/>
        <w:jc w:val="both"/>
        <w:rPr>
          <w:rFonts w:ascii="Arial Narrow" w:hAnsi="Arial Narrow"/>
          <w:sz w:val="6"/>
          <w:szCs w:val="6"/>
        </w:rPr>
      </w:pPr>
    </w:p>
    <w:p w:rsidR="00E444D2" w:rsidRDefault="002D1BBF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E444D2" w:rsidRDefault="00E444D2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E444D2" w:rsidRDefault="002D1BBF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E444D2" w:rsidRDefault="002D1BBF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E444D2" w:rsidRDefault="002D1BBF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E444D2" w:rsidRDefault="002D1BBF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E444D2" w:rsidRDefault="002D1BBF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E444D2" w:rsidRDefault="002D1BBF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E444D2" w:rsidRDefault="002D1BBF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E444D2" w:rsidRDefault="00E444D2">
      <w:pPr>
        <w:jc w:val="both"/>
        <w:rPr>
          <w:rFonts w:ascii="Arial Narrow" w:hAnsi="Arial Narrow" w:cs="Arial Narrow"/>
          <w:sz w:val="6"/>
          <w:szCs w:val="6"/>
        </w:rPr>
      </w:pPr>
    </w:p>
    <w:p w:rsidR="00E444D2" w:rsidRDefault="002D1BBF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E444D2" w:rsidRDefault="002D1BBF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wym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ganiami technicznymi odpowiednimi dla tego rodzaju urządzeń oraz przepisami powszechnie obowiązującego 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wa i normami właściwymi dla tego rodzaju urządzeń, w szczególności zaś będzie spełniać wszelkie obowiązujące wymogi bezpieczeństwa i BHP, posiadać niezbędne deklaracje CE i deklaracje zgodności zgodne z wymaganiami dyrektyw Unii Europejskiej, a także posiadać dokumentacje techniczno-ruchową (DTR) w języku polskim.</w:t>
      </w:r>
    </w:p>
    <w:p w:rsidR="00E444D2" w:rsidRDefault="002D1BBF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E444D2" w:rsidRDefault="002D1BBF">
      <w:pPr>
        <w:widowControl/>
        <w:numPr>
          <w:ilvl w:val="1"/>
          <w:numId w:val="7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E444D2" w:rsidRDefault="00E444D2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E444D2" w:rsidRDefault="002D1BBF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 miesięcy (nie mniej niż 12).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niż 7 dni od chwili zgłoszenia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 w przypadku konieczności sprowadzenia części zamiennych z zagranicy 10 dni</w:t>
      </w:r>
      <w:r>
        <w:rPr>
          <w:rFonts w:ascii="Arial Narrow" w:hAnsi="Arial Narrow" w:cs="Arial"/>
          <w:spacing w:val="-4"/>
          <w:sz w:val="22"/>
          <w:szCs w:val="22"/>
        </w:rPr>
        <w:t xml:space="preserve">.  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E444D2" w:rsidRDefault="002D1BBF">
      <w:pPr>
        <w:pStyle w:val="Tekstpodstawowy"/>
        <w:numPr>
          <w:ilvl w:val="0"/>
          <w:numId w:val="9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E444D2" w:rsidRDefault="00E444D2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E444D2" w:rsidRDefault="002D1BBF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E444D2" w:rsidRDefault="002D1BBF">
      <w:pPr>
        <w:widowControl/>
        <w:numPr>
          <w:ilvl w:val="0"/>
          <w:numId w:val="8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E444D2" w:rsidRDefault="002D1BBF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przedmiotu zamówienia – Wykonawca zapłaci Zamawiającemu 0,1% wartości umowy brutto za każdy </w:t>
      </w:r>
      <w:r>
        <w:rPr>
          <w:rFonts w:ascii="Arial Narrow" w:hAnsi="Arial Narrow" w:cs="Arial Narrow"/>
          <w:sz w:val="22"/>
          <w:szCs w:val="22"/>
          <w:lang w:val="pl-PL" w:bidi="pl-PL"/>
        </w:rPr>
        <w:t>dzień 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E444D2" w:rsidRDefault="002D1BBF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E444D2" w:rsidRDefault="002D1BBF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E444D2" w:rsidRDefault="002D1BBF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E444D2" w:rsidRDefault="002D1BBF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umowy brutto.</w:t>
      </w:r>
    </w:p>
    <w:p w:rsidR="00E444D2" w:rsidRDefault="002D1BBF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E444D2" w:rsidRDefault="002D1BBF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E444D2" w:rsidRDefault="002D1BBF">
      <w:pPr>
        <w:pStyle w:val="Akapitzlist"/>
        <w:widowControl/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E444D2" w:rsidRDefault="002D1BBF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E444D2" w:rsidRDefault="002D1BBF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E444D2" w:rsidRDefault="002D1BBF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E444D2" w:rsidRDefault="002D1BBF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E444D2" w:rsidRDefault="002D1BBF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E444D2" w:rsidRDefault="00E444D2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444D2" w:rsidRDefault="002D1BB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§ 10. ODSTĄPIENIE OD UMOWY </w:t>
      </w:r>
    </w:p>
    <w:p w:rsidR="00E444D2" w:rsidRDefault="00E444D2">
      <w:pPr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444D2" w:rsidRDefault="002D1BBF">
      <w:pPr>
        <w:numPr>
          <w:ilvl w:val="0"/>
          <w:numId w:val="16"/>
        </w:numPr>
        <w:tabs>
          <w:tab w:val="clear" w:pos="720"/>
          <w:tab w:val="left" w:pos="345"/>
        </w:tabs>
        <w:spacing w:line="240" w:lineRule="auto"/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456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E444D2" w:rsidRDefault="002D1BBF">
      <w:pPr>
        <w:numPr>
          <w:ilvl w:val="0"/>
          <w:numId w:val="16"/>
        </w:numPr>
        <w:tabs>
          <w:tab w:val="clear" w:pos="720"/>
          <w:tab w:val="left" w:pos="345"/>
        </w:tabs>
        <w:spacing w:line="240" w:lineRule="auto"/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E444D2" w:rsidRDefault="002D1BBF">
      <w:pPr>
        <w:numPr>
          <w:ilvl w:val="1"/>
          <w:numId w:val="15"/>
        </w:numPr>
        <w:tabs>
          <w:tab w:val="left" w:pos="345"/>
        </w:tabs>
        <w:spacing w:line="240" w:lineRule="auto"/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E444D2" w:rsidRDefault="002D1BBF">
      <w:pPr>
        <w:numPr>
          <w:ilvl w:val="1"/>
          <w:numId w:val="15"/>
        </w:numPr>
        <w:tabs>
          <w:tab w:val="left" w:pos="345"/>
        </w:tabs>
        <w:spacing w:line="240" w:lineRule="auto"/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E444D2" w:rsidRDefault="002D1BBF">
      <w:pPr>
        <w:numPr>
          <w:ilvl w:val="1"/>
          <w:numId w:val="15"/>
        </w:numPr>
        <w:tabs>
          <w:tab w:val="left" w:pos="345"/>
        </w:tabs>
        <w:spacing w:line="240" w:lineRule="auto"/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E444D2" w:rsidRDefault="002D1BBF">
      <w:pPr>
        <w:numPr>
          <w:ilvl w:val="0"/>
          <w:numId w:val="16"/>
        </w:numPr>
        <w:spacing w:line="240" w:lineRule="auto"/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E444D2" w:rsidRDefault="002D1BBF">
      <w:pPr>
        <w:numPr>
          <w:ilvl w:val="0"/>
          <w:numId w:val="18"/>
        </w:numPr>
        <w:tabs>
          <w:tab w:val="clear" w:pos="720"/>
          <w:tab w:val="left" w:pos="345"/>
        </w:tabs>
        <w:spacing w:line="240" w:lineRule="auto"/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E444D2" w:rsidRDefault="00E444D2">
      <w:pPr>
        <w:jc w:val="both"/>
        <w:rPr>
          <w:rFonts w:ascii="Arial Narrow" w:hAnsi="Arial Narrow" w:cs="Arial Narrow"/>
          <w:sz w:val="22"/>
          <w:szCs w:val="22"/>
        </w:rPr>
      </w:pPr>
    </w:p>
    <w:p w:rsidR="00E444D2" w:rsidRDefault="002D1BBF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11. ZMIANA UMOWY</w:t>
      </w:r>
    </w:p>
    <w:p w:rsidR="00E444D2" w:rsidRDefault="00E444D2">
      <w:pPr>
        <w:ind w:right="50"/>
        <w:jc w:val="center"/>
        <w:rPr>
          <w:rFonts w:ascii="Arial Narrow" w:hAnsi="Arial Narrow" w:cs="Arial Narrow"/>
          <w:b/>
          <w:sz w:val="12"/>
          <w:szCs w:val="12"/>
        </w:rPr>
      </w:pPr>
    </w:p>
    <w:p w:rsidR="00E444D2" w:rsidRDefault="002D1BBF">
      <w:pPr>
        <w:widowControl/>
        <w:numPr>
          <w:ilvl w:val="0"/>
          <w:numId w:val="19"/>
        </w:numPr>
        <w:suppressAutoHyphens w:val="0"/>
        <w:spacing w:line="24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</w:t>
      </w:r>
      <w:r>
        <w:rPr>
          <w:rFonts w:ascii="Arial Narrow" w:hAnsi="Arial Narrow" w:cs="Arial Narrow"/>
          <w:sz w:val="22"/>
          <w:szCs w:val="22"/>
          <w:lang w:eastAsia="pl-PL"/>
        </w:rPr>
        <w:t>ż</w:t>
      </w:r>
      <w:r>
        <w:rPr>
          <w:rFonts w:ascii="Arial Narrow" w:hAnsi="Arial Narrow" w:cs="Arial Narrow"/>
          <w:sz w:val="22"/>
          <w:szCs w:val="22"/>
          <w:lang w:eastAsia="pl-PL"/>
        </w:rPr>
        <w:t>szej (na czas związany z występowaniem siły wyższej)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sadniających modyfikację terminu – w szczególności z powodu siły wyższej;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konieczności wprowadzenia zmian do Um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wy spowodowanych zmianami w przepisach prawa, które nie były znane na dzień zawarcia Umowy, 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</w:t>
      </w:r>
      <w:r>
        <w:rPr>
          <w:rFonts w:ascii="Arial Narrow" w:hAnsi="Arial Narrow" w:cs="Arial Narrow"/>
          <w:sz w:val="22"/>
          <w:szCs w:val="22"/>
          <w:lang w:eastAsia="pl-PL"/>
        </w:rPr>
        <w:t>d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E444D2" w:rsidRDefault="002D1BBF">
      <w:pPr>
        <w:widowControl/>
        <w:numPr>
          <w:ilvl w:val="1"/>
          <w:numId w:val="17"/>
        </w:numPr>
        <w:suppressAutoHyphens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E444D2" w:rsidRDefault="002D1BBF">
      <w:pPr>
        <w:widowControl/>
        <w:numPr>
          <w:ilvl w:val="0"/>
          <w:numId w:val="19"/>
        </w:numPr>
        <w:suppressAutoHyphens w:val="0"/>
        <w:spacing w:line="24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Zmiany umowy mogą nastąpić również w przypadku, gdy dotyczą poprawienia błędów i oczywistych omyłek sło</w:t>
      </w: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nych, literowych, liczbowych, numeracji jednostek redakcyjnych lub uzupełnień treści nie powodujących zmiany c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E444D2" w:rsidRDefault="002D1BBF">
      <w:pPr>
        <w:widowControl/>
        <w:numPr>
          <w:ilvl w:val="0"/>
          <w:numId w:val="19"/>
        </w:numPr>
        <w:suppressAutoHyphens w:val="0"/>
        <w:spacing w:line="24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Wszelkie propozycje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E444D2" w:rsidRDefault="00E444D2">
      <w:pPr>
        <w:tabs>
          <w:tab w:val="left" w:pos="345"/>
        </w:tabs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p w:rsidR="00E444D2" w:rsidRDefault="002D1BBF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2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E444D2" w:rsidRDefault="002D1BBF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E444D2" w:rsidRDefault="002D1BBF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13. POUFNOŚĆ </w:t>
      </w:r>
    </w:p>
    <w:p w:rsidR="00E444D2" w:rsidRDefault="002D1BBF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Strony zobowiązane będą do zachowania w poufności wszelkich danych uzyskanych w związku i w trakcie </w:t>
      </w:r>
      <w:r>
        <w:rPr>
          <w:rFonts w:ascii="Arial Narrow" w:hAnsi="Arial Narrow" w:cs="Arial Narrow"/>
          <w:sz w:val="22"/>
          <w:szCs w:val="22"/>
          <w:lang w:bidi="pl-PL"/>
        </w:rPr>
        <w:lastRenderedPageBreak/>
        <w:t>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E444D2" w:rsidRDefault="002D1BBF">
      <w:pPr>
        <w:pStyle w:val="Akapitzlist"/>
        <w:numPr>
          <w:ilvl w:val="3"/>
          <w:numId w:val="14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E444D2" w:rsidRDefault="002D1BBF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DODATKOWE</w:t>
      </w:r>
    </w:p>
    <w:p w:rsidR="00E444D2" w:rsidRDefault="002D1BBF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E444D2" w:rsidRDefault="002D1BBF">
      <w:pPr>
        <w:widowControl/>
        <w:numPr>
          <w:ilvl w:val="1"/>
          <w:numId w:val="10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E444D2" w:rsidRDefault="002D1BBF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E444D2" w:rsidRDefault="002D1BBF">
      <w:pPr>
        <w:widowControl/>
        <w:numPr>
          <w:ilvl w:val="1"/>
          <w:numId w:val="10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E444D2" w:rsidRDefault="002D1BBF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E444D2" w:rsidRDefault="002D1BBF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E444D2" w:rsidRDefault="002D1BBF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15. POSTANOWIENIA KOŃCOWE</w:t>
      </w:r>
    </w:p>
    <w:p w:rsidR="00E444D2" w:rsidRDefault="002D1BBF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E444D2" w:rsidRDefault="002D1BBF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E444D2" w:rsidRDefault="002D1BBF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E444D2" w:rsidRDefault="002D1BBF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E444D2" w:rsidRDefault="002D1BBF">
      <w:pPr>
        <w:widowControl/>
        <w:numPr>
          <w:ilvl w:val="0"/>
          <w:numId w:val="11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E444D2" w:rsidRDefault="00E444D2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2D1BBF" w:rsidRDefault="002D1BBF">
      <w:pPr>
        <w:jc w:val="both"/>
        <w:rPr>
          <w:rFonts w:ascii="Arial Narrow" w:hAnsi="Arial Narrow" w:cs="Arial Narrow"/>
          <w:sz w:val="22"/>
          <w:szCs w:val="22"/>
        </w:rPr>
      </w:pPr>
    </w:p>
    <w:p w:rsidR="00E444D2" w:rsidRDefault="002D1BBF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E444D2" w:rsidRDefault="002D1BBF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p w:rsidR="00E444D2" w:rsidRDefault="00E444D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E444D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E444D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E444D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2D1BBF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Złącznik nr 2 do Umowy Dostawy nr ZP ……</w:t>
      </w:r>
    </w:p>
    <w:p w:rsidR="00E444D2" w:rsidRDefault="00E444D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444D2" w:rsidRDefault="002D1BB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PROTOKÓŁ ODBIORU KOŃCOWEGO</w:t>
      </w:r>
    </w:p>
    <w:p w:rsidR="00E444D2" w:rsidRDefault="00E444D2">
      <w:pPr>
        <w:jc w:val="center"/>
        <w:rPr>
          <w:rFonts w:ascii="Arial Narrow" w:hAnsi="Arial Narrow"/>
        </w:rPr>
      </w:pPr>
    </w:p>
    <w:p w:rsidR="00E444D2" w:rsidRDefault="002D1BBF">
      <w:pPr>
        <w:jc w:val="center"/>
        <w:rPr>
          <w:color w:val="000000"/>
        </w:rPr>
      </w:pPr>
      <w:r>
        <w:rPr>
          <w:rFonts w:ascii="Arial Narrow" w:hAnsi="Arial Narrow"/>
          <w:color w:val="000000"/>
        </w:rPr>
        <w:t>sporządzony w Grajewie dnia  …………….</w:t>
      </w:r>
    </w:p>
    <w:p w:rsidR="00E444D2" w:rsidRDefault="00E444D2">
      <w:pPr>
        <w:jc w:val="center"/>
        <w:rPr>
          <w:rFonts w:ascii="Arial Narrow" w:hAnsi="Arial Narrow"/>
        </w:rPr>
      </w:pPr>
    </w:p>
    <w:p w:rsidR="00E444D2" w:rsidRDefault="002D1BBF">
      <w:pPr>
        <w:jc w:val="center"/>
      </w:pPr>
      <w:r>
        <w:rPr>
          <w:rFonts w:ascii="Arial Narrow" w:hAnsi="Arial Narrow"/>
          <w:b/>
        </w:rPr>
        <w:t xml:space="preserve">W ZAKRESIE REALIZACJI UMOWY DOSTAWY NR </w:t>
      </w:r>
      <w:r>
        <w:rPr>
          <w:rFonts w:ascii="Arial Narrow" w:eastAsiaTheme="minorHAnsi" w:hAnsi="Arial Narrow" w:cstheme="minorBidi"/>
          <w:b/>
          <w:bCs/>
          <w:kern w:val="0"/>
          <w:lang w:eastAsia="en-US"/>
        </w:rPr>
        <w:t xml:space="preserve">ZP 17/23/…... </w:t>
      </w:r>
      <w:r>
        <w:rPr>
          <w:rFonts w:ascii="Arial Narrow" w:hAnsi="Arial Narrow"/>
          <w:b/>
          <w:bCs/>
        </w:rPr>
        <w:t>(dalej zwanej Umową)</w:t>
      </w:r>
    </w:p>
    <w:p w:rsidR="00E444D2" w:rsidRDefault="00E444D2">
      <w:pPr>
        <w:jc w:val="center"/>
        <w:rPr>
          <w:rFonts w:ascii="Arial Narrow" w:hAnsi="Arial Narrow"/>
          <w:b/>
          <w:i/>
        </w:rPr>
      </w:pPr>
      <w:bookmarkStart w:id="0" w:name="_Hlk512441005"/>
      <w:bookmarkEnd w:id="0"/>
    </w:p>
    <w:p w:rsidR="00E444D2" w:rsidRDefault="002D1BBF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u w:val="single"/>
        </w:rPr>
        <w:t>Pomiędzy Zamawiającym:</w:t>
      </w:r>
    </w:p>
    <w:p w:rsidR="00E444D2" w:rsidRDefault="002D1BBF">
      <w:pPr>
        <w:tabs>
          <w:tab w:val="left" w:pos="4800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Szpitalem Ogólnym im. dr Witolda Ginela w Grajewie</w:t>
      </w:r>
      <w:r>
        <w:rPr>
          <w:rFonts w:ascii="Arial Narrow" w:hAnsi="Arial Narrow"/>
        </w:rPr>
        <w:t xml:space="preserve">, ul. Konstytucji 3 Maja 34, 19-200 Grajewo wpisanym do Krajowego Rejestru Sądowego prowadzonego przez Sąd Rejonowy w Białymstoku pod numerem KRS:0000021376, REGON: 450666822, NIP: 7191361728 </w:t>
      </w:r>
    </w:p>
    <w:p w:rsidR="00E444D2" w:rsidRDefault="002D1BBF">
      <w:pPr>
        <w:tabs>
          <w:tab w:val="left" w:pos="4800"/>
        </w:tabs>
        <w:spacing w:line="240" w:lineRule="auto"/>
        <w:jc w:val="both"/>
        <w:rPr>
          <w:rFonts w:ascii="Arial Narrow" w:hAnsi="Arial Narrow"/>
          <w:b/>
          <w:bCs/>
          <w:color w:val="000000"/>
          <w:highlight w:val="yellow"/>
        </w:rPr>
      </w:pPr>
      <w:r>
        <w:rPr>
          <w:rFonts w:ascii="Arial Narrow" w:hAnsi="Arial Narrow"/>
        </w:rPr>
        <w:t xml:space="preserve">reprezentowanym przez </w:t>
      </w:r>
      <w:r>
        <w:rPr>
          <w:rFonts w:ascii="Arial Narrow" w:hAnsi="Arial Narrow"/>
          <w:b/>
          <w:bCs/>
        </w:rPr>
        <w:t xml:space="preserve">Martę Romanowską.- Dyrektora </w:t>
      </w:r>
    </w:p>
    <w:p w:rsidR="00E444D2" w:rsidRDefault="002D1BBF">
      <w:pPr>
        <w:spacing w:before="12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 Wykonawcą:</w:t>
      </w:r>
    </w:p>
    <w:p w:rsidR="00E444D2" w:rsidRDefault="002D1BBF">
      <w:pPr>
        <w:suppressAutoHyphens w:val="0"/>
        <w:ind w:right="50"/>
        <w:jc w:val="both"/>
        <w:rPr>
          <w:rFonts w:ascii="Arial Narrow" w:hAnsi="Arial Narrow"/>
          <w:b/>
          <w:bCs/>
        </w:rPr>
      </w:pPr>
      <w:r>
        <w:rPr>
          <w:rFonts w:ascii="Arial Narrow" w:eastAsia="SimSun;宋体" w:hAnsi="Arial Narrow" w:cs="Arial Narrow"/>
          <w:b/>
          <w:bCs/>
          <w:color w:val="000000"/>
          <w:sz w:val="22"/>
          <w:szCs w:val="22"/>
        </w:rPr>
        <w:t>……………………………………………..…………..</w:t>
      </w:r>
    </w:p>
    <w:p w:rsidR="00E444D2" w:rsidRDefault="002D1BBF">
      <w:pPr>
        <w:rPr>
          <w:rFonts w:ascii="Arial Narrow" w:hAnsi="Arial Narrow"/>
        </w:rPr>
      </w:pPr>
      <w:r>
        <w:rPr>
          <w:rFonts w:ascii="Arial Narrow" w:hAnsi="Arial Narrow" w:cs="Arial Narrow"/>
        </w:rPr>
        <w:t>reprezentowanym przez:</w:t>
      </w:r>
      <w:r>
        <w:rPr>
          <w:rFonts w:ascii="Arial Narrow" w:hAnsi="Arial Narrow"/>
        </w:rPr>
        <w:t xml:space="preserve"> …………………………</w:t>
      </w:r>
      <w:r>
        <w:rPr>
          <w:rFonts w:ascii="Arial Narrow" w:eastAsia="SimSun;宋体" w:hAnsi="Arial Narrow" w:cs="Arial Narrow"/>
          <w:b/>
          <w:bCs/>
          <w:color w:val="C9211E"/>
          <w:sz w:val="22"/>
          <w:szCs w:val="22"/>
        </w:rPr>
        <w:t>...</w:t>
      </w:r>
    </w:p>
    <w:p w:rsidR="00E444D2" w:rsidRDefault="00E444D2">
      <w:pPr>
        <w:jc w:val="both"/>
        <w:rPr>
          <w:rFonts w:ascii="Arial Narrow" w:hAnsi="Arial Narrow" w:cs="Arial"/>
          <w:b/>
          <w:color w:val="222222"/>
          <w:shd w:val="clear" w:color="auto" w:fill="F8F9FA"/>
          <w:lang w:val="es-ES_tradnl"/>
        </w:rPr>
      </w:pPr>
    </w:p>
    <w:p w:rsidR="00E444D2" w:rsidRDefault="002D1BB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I. Komisja dokonała odbioru następujących elementów Przedmiotu Umowy (DOSTAWY …………………………….):</w:t>
      </w:r>
    </w:p>
    <w:p w:rsidR="00E444D2" w:rsidRDefault="00E444D2">
      <w:pPr>
        <w:jc w:val="both"/>
        <w:rPr>
          <w:rFonts w:ascii="Arial Narrow" w:hAnsi="Arial Narrow"/>
          <w:b/>
          <w:i/>
          <w:u w:val="single"/>
        </w:rPr>
      </w:pPr>
    </w:p>
    <w:tbl>
      <w:tblPr>
        <w:tblW w:w="9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015"/>
        <w:gridCol w:w="1209"/>
        <w:gridCol w:w="1815"/>
        <w:gridCol w:w="1815"/>
      </w:tblGrid>
      <w:tr w:rsidR="00E444D2">
        <w:trPr>
          <w:trHeight w:val="204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2D1B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Lp.</w:t>
            </w: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2D1BBF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Opis urządzenia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2D1BBF">
            <w:pPr>
              <w:ind w:left="17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Ilość szt.</w:t>
            </w:r>
          </w:p>
        </w:tc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444D2" w:rsidRDefault="002D1BBF">
            <w:pPr>
              <w:pStyle w:val="Zawartotabeli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DOKONANO ODBIORU</w:t>
            </w:r>
          </w:p>
          <w:p w:rsidR="00E444D2" w:rsidRDefault="002D1BBF">
            <w:pPr>
              <w:pStyle w:val="Zawartotabeli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(ZAZNACZYĆ WŁAŚCIWĄ RUBRYKĘ </w:t>
            </w:r>
            <w:r>
              <w:rPr>
                <w:rFonts w:ascii="Wingdings" w:eastAsia="Wingdings" w:hAnsi="Wingdings" w:cs="Wingdings"/>
                <w:b/>
              </w:rPr>
              <w:t>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E444D2">
        <w:trPr>
          <w:trHeight w:val="475"/>
        </w:trPr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E444D2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E444D2">
            <w:pPr>
              <w:ind w:left="7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444D2" w:rsidRDefault="00E444D2">
            <w:pPr>
              <w:ind w:left="17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</w:tr>
      <w:tr w:rsidR="00E444D2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E444D2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E444D2">
            <w:pPr>
              <w:pStyle w:val="Zawartotabeli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E444D2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E444D2">
            <w:pPr>
              <w:spacing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4D2" w:rsidRDefault="00E444D2">
            <w:pPr>
              <w:pStyle w:val="Zawartotabeli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4D2" w:rsidRDefault="002D1BBF">
            <w:pPr>
              <w:pStyle w:val="Zawartotabeli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</w:tbl>
    <w:p w:rsidR="00E444D2" w:rsidRDefault="00E444D2">
      <w:pPr>
        <w:jc w:val="both"/>
        <w:rPr>
          <w:rFonts w:ascii="Arial Narrow" w:hAnsi="Arial Narrow"/>
          <w:b/>
        </w:rPr>
      </w:pPr>
    </w:p>
    <w:p w:rsidR="00E444D2" w:rsidRDefault="002D1BB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II. W zakresie elementów wskazanych w pkt. I. (DOSTAWY </w:t>
      </w:r>
      <w:r>
        <w:rPr>
          <w:rFonts w:ascii="Arial Narrow" w:eastAsiaTheme="minorHAnsi" w:hAnsi="Arial Narrow" w:cstheme="minorBidi"/>
          <w:b/>
          <w:kern w:val="0"/>
          <w:sz w:val="22"/>
          <w:szCs w:val="22"/>
          <w:u w:val="single"/>
          <w:lang w:eastAsia="en-US"/>
        </w:rPr>
        <w:t>…………………………..</w:t>
      </w:r>
      <w:r>
        <w:rPr>
          <w:rFonts w:ascii="Arial Narrow" w:hAnsi="Arial Narrow"/>
          <w:b/>
          <w:u w:val="single"/>
        </w:rPr>
        <w:t>) protokołu stwierdzono iż:</w:t>
      </w:r>
    </w:p>
    <w:p w:rsidR="00E444D2" w:rsidRDefault="00E444D2">
      <w:pPr>
        <w:jc w:val="both"/>
        <w:rPr>
          <w:rFonts w:ascii="Arial Narrow" w:hAnsi="Arial Narrow"/>
          <w:b/>
        </w:rPr>
      </w:pPr>
    </w:p>
    <w:p w:rsidR="00E444D2" w:rsidRDefault="002D1BB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Dostarczony asortyment </w:t>
      </w:r>
      <w:r>
        <w:rPr>
          <w:rFonts w:ascii="Arial Narrow" w:hAnsi="Arial Narrow"/>
          <w:b/>
          <w:i/>
        </w:rPr>
        <w:t>spełnia/ nie spełnia/ częściowo spełnia*</w:t>
      </w:r>
      <w:r>
        <w:rPr>
          <w:rFonts w:ascii="Arial Narrow" w:hAnsi="Arial Narrow"/>
        </w:rPr>
        <w:t xml:space="preserve"> wymagania określone w </w:t>
      </w:r>
      <w:r>
        <w:rPr>
          <w:rFonts w:ascii="Arial Narrow" w:eastAsiaTheme="minorHAnsi" w:hAnsi="Arial Narrow" w:cstheme="minorBidi"/>
          <w:kern w:val="0"/>
          <w:sz w:val="22"/>
          <w:szCs w:val="22"/>
          <w:lang w:eastAsia="en-US"/>
        </w:rPr>
        <w:t>Szczegółowej Specyfikacji Technicznej Przedmiotu Zamówienia, stanowiącej Załącznik nr 2 do SWZ postępowania ZP 16/23</w:t>
      </w:r>
    </w:p>
    <w:p w:rsidR="00E444D2" w:rsidRDefault="002D1BB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Dostawę materiału wykonano</w:t>
      </w:r>
      <w:r>
        <w:rPr>
          <w:rFonts w:ascii="Arial Narrow" w:hAnsi="Arial Narrow"/>
          <w:b/>
          <w:bCs/>
          <w:color w:val="000000" w:themeColor="text1"/>
        </w:rPr>
        <w:t xml:space="preserve"> należycie / nienależycie.</w:t>
      </w:r>
    </w:p>
    <w:p w:rsidR="00E444D2" w:rsidRDefault="002D1BBF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Dostawę wykonano </w:t>
      </w:r>
      <w:r>
        <w:rPr>
          <w:rFonts w:ascii="Arial Narrow" w:hAnsi="Arial Narrow"/>
          <w:b/>
          <w:bCs/>
          <w:color w:val="000000" w:themeColor="text1"/>
        </w:rPr>
        <w:t>w terminie / nie w terminie</w:t>
      </w:r>
      <w:bookmarkStart w:id="1" w:name="_GoBack"/>
      <w:bookmarkEnd w:id="1"/>
      <w:r>
        <w:rPr>
          <w:rFonts w:ascii="Arial Narrow" w:hAnsi="Arial Narrow"/>
          <w:color w:val="000000" w:themeColor="text1"/>
        </w:rPr>
        <w:t xml:space="preserve"> określonym w Umowie nr ZP </w:t>
      </w:r>
      <w:r w:rsidR="00184E05">
        <w:rPr>
          <w:rFonts w:ascii="Arial Narrow" w:eastAsia="Calibri" w:hAnsi="Arial Narrow"/>
          <w:color w:val="000000" w:themeColor="text1"/>
          <w:kern w:val="0"/>
          <w:sz w:val="22"/>
          <w:szCs w:val="22"/>
          <w:lang w:eastAsia="en-US"/>
        </w:rPr>
        <w:t>17</w:t>
      </w:r>
      <w:r>
        <w:rPr>
          <w:rFonts w:ascii="Arial Narrow" w:hAnsi="Arial Narrow"/>
          <w:color w:val="000000" w:themeColor="text1"/>
        </w:rPr>
        <w:t>/23/...</w:t>
      </w:r>
    </w:p>
    <w:p w:rsidR="00E444D2" w:rsidRDefault="00E444D2">
      <w:pPr>
        <w:jc w:val="both"/>
        <w:rPr>
          <w:rFonts w:ascii="Arial Narrow" w:hAnsi="Arial Narrow"/>
          <w:b/>
          <w:i/>
          <w:color w:val="000000" w:themeColor="text1"/>
        </w:rPr>
      </w:pPr>
    </w:p>
    <w:p w:rsidR="00E444D2" w:rsidRDefault="002D1B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Komisja stwierdziła następujące wady / uchybienia/ zastrzeżenia w zakresie ww. DOSTAWY …….)</w:t>
      </w:r>
    </w:p>
    <w:p w:rsidR="00E444D2" w:rsidRDefault="002D1BBF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44D2" w:rsidRDefault="002D1BB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W zakresie odebranego przedmiotu Umowy poczyniono następujące ustalenia:</w:t>
      </w:r>
    </w:p>
    <w:p w:rsidR="00E444D2" w:rsidRDefault="002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Uruchomienie Przedmiotu Umowy</w:t>
      </w:r>
      <w:r>
        <w:rPr>
          <w:rFonts w:ascii="Arial Narrow" w:hAnsi="Arial Narrow"/>
          <w:b/>
        </w:rPr>
        <w:t xml:space="preserve"> – dokonano / nie dokonano*</w:t>
      </w:r>
      <w:r>
        <w:rPr>
          <w:rFonts w:ascii="Arial Narrow" w:hAnsi="Arial Narrow"/>
        </w:rPr>
        <w:tab/>
      </w:r>
    </w:p>
    <w:p w:rsidR="00E444D2" w:rsidRDefault="002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Uwagi: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</w:t>
      </w:r>
    </w:p>
    <w:p w:rsidR="00E444D2" w:rsidRDefault="00E444D2">
      <w:pPr>
        <w:jc w:val="both"/>
        <w:rPr>
          <w:rFonts w:ascii="Arial Narrow" w:hAnsi="Arial Narrow"/>
          <w:b/>
          <w:i/>
        </w:rPr>
      </w:pPr>
    </w:p>
    <w:p w:rsidR="00E444D2" w:rsidRDefault="00E444D2">
      <w:pPr>
        <w:ind w:firstLine="340"/>
        <w:jc w:val="both"/>
        <w:rPr>
          <w:rFonts w:ascii="Arial Narrow" w:hAnsi="Arial Narrow"/>
          <w:b/>
          <w:i/>
        </w:rPr>
      </w:pPr>
    </w:p>
    <w:p w:rsidR="00E444D2" w:rsidRDefault="00E444D2">
      <w:pPr>
        <w:ind w:firstLine="340"/>
        <w:jc w:val="both"/>
        <w:rPr>
          <w:rFonts w:ascii="Arial Narrow" w:hAnsi="Arial Narrow"/>
          <w:b/>
          <w:i/>
        </w:rPr>
      </w:pPr>
    </w:p>
    <w:p w:rsidR="00E444D2" w:rsidRDefault="00E444D2">
      <w:pPr>
        <w:ind w:firstLine="340"/>
        <w:jc w:val="both"/>
        <w:rPr>
          <w:rFonts w:ascii="Arial Narrow" w:hAnsi="Arial Narrow"/>
          <w:b/>
          <w:i/>
        </w:rPr>
      </w:pPr>
    </w:p>
    <w:p w:rsidR="00E444D2" w:rsidRDefault="002D1BBF">
      <w:pPr>
        <w:ind w:firstLine="3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W wyniku powyższych ustaleń Komisja w dniu </w:t>
      </w:r>
      <w:r>
        <w:rPr>
          <w:rFonts w:ascii="Arial Narrow" w:hAnsi="Arial Narrow"/>
          <w:b/>
          <w:i/>
          <w:color w:val="000000"/>
        </w:rPr>
        <w:t>……………………... d</w:t>
      </w:r>
      <w:r>
        <w:rPr>
          <w:rFonts w:ascii="Arial Narrow" w:hAnsi="Arial Narrow"/>
          <w:b/>
          <w:i/>
        </w:rPr>
        <w:t>okonuje odbioru Przedmiotu Umowy</w:t>
      </w:r>
      <w:r>
        <w:rPr>
          <w:rFonts w:ascii="Arial Narrow" w:eastAsia="Times New Roman" w:hAnsi="Arial Narrow"/>
          <w:b/>
          <w:i/>
        </w:rPr>
        <w:t>,  z uwzględnieniem zobowiązania wykonawcy do zastosowania się do ustaleń poczynionych w treści protokołu.</w:t>
      </w:r>
    </w:p>
    <w:p w:rsidR="00E444D2" w:rsidRDefault="00E444D2">
      <w:pPr>
        <w:jc w:val="both"/>
        <w:rPr>
          <w:rFonts w:ascii="Arial Narrow" w:hAnsi="Arial Narrow"/>
          <w:b/>
          <w:u w:val="single"/>
        </w:rPr>
      </w:pPr>
    </w:p>
    <w:p w:rsidR="00E444D2" w:rsidRDefault="002D1BB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Na tym protokół zakończono i podpisano.</w:t>
      </w:r>
    </w:p>
    <w:p w:rsidR="00E444D2" w:rsidRDefault="00E444D2">
      <w:pPr>
        <w:jc w:val="both"/>
        <w:rPr>
          <w:rFonts w:ascii="Arial Narrow" w:hAnsi="Arial Narrow"/>
        </w:rPr>
      </w:pPr>
    </w:p>
    <w:p w:rsidR="00E444D2" w:rsidRDefault="00E444D2">
      <w:pPr>
        <w:jc w:val="both"/>
        <w:rPr>
          <w:rFonts w:ascii="Arial Narrow" w:hAnsi="Arial Narrow"/>
        </w:rPr>
      </w:pPr>
    </w:p>
    <w:p w:rsidR="00E444D2" w:rsidRDefault="002D1B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sporządzono w 2 egzemplarzach, po 1 dla każdej ze stron. Protokół sporządzono na 2 stronach.</w:t>
      </w:r>
    </w:p>
    <w:p w:rsidR="00E444D2" w:rsidRDefault="002D1BBF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VI. Podpisy</w:t>
      </w:r>
    </w:p>
    <w:p w:rsidR="00E444D2" w:rsidRDefault="00E444D2">
      <w:pPr>
        <w:jc w:val="both"/>
        <w:rPr>
          <w:rFonts w:ascii="Arial Narrow" w:hAnsi="Arial Narrow"/>
          <w:b/>
          <w:u w:val="single"/>
        </w:rPr>
      </w:pPr>
    </w:p>
    <w:p w:rsidR="00E444D2" w:rsidRDefault="002D1B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Przedstawiciel Wykonawcy:</w:t>
      </w:r>
    </w:p>
    <w:p w:rsidR="00E444D2" w:rsidRDefault="00E444D2">
      <w:pPr>
        <w:jc w:val="both"/>
        <w:rPr>
          <w:rFonts w:ascii="Arial Narrow" w:hAnsi="Arial Narrow"/>
          <w:b/>
        </w:rPr>
      </w:pPr>
    </w:p>
    <w:p w:rsidR="00E444D2" w:rsidRDefault="002D1B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2..Przedstawiciel Zamawiającego:</w:t>
      </w:r>
    </w:p>
    <w:p w:rsidR="00E444D2" w:rsidRDefault="00E444D2">
      <w:pPr>
        <w:rPr>
          <w:rFonts w:ascii="Arial Narrow" w:hAnsi="Arial Narrow"/>
          <w:b/>
        </w:rPr>
      </w:pPr>
    </w:p>
    <w:p w:rsidR="00E444D2" w:rsidRDefault="00E444D2">
      <w:pPr>
        <w:rPr>
          <w:rFonts w:ascii="Arial Narrow" w:hAnsi="Arial Narrow"/>
          <w:b/>
        </w:rPr>
      </w:pPr>
    </w:p>
    <w:p w:rsidR="00E444D2" w:rsidRDefault="002D1BB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ZAŁĄCZNIKÓW:</w:t>
      </w:r>
    </w:p>
    <w:p w:rsidR="00E444D2" w:rsidRDefault="002D1BB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Arial Narrow" w:hAnsi="Arial Narrow"/>
          <w:b/>
          <w:color w:val="000000"/>
        </w:rPr>
        <w:t>Załącznik nr 1 – Lista kontrolna</w:t>
      </w:r>
    </w:p>
    <w:p w:rsidR="00E444D2" w:rsidRDefault="00E444D2">
      <w:pPr>
        <w:pStyle w:val="Akapitzlist"/>
        <w:ind w:left="1440"/>
        <w:jc w:val="both"/>
        <w:rPr>
          <w:rFonts w:ascii="Arial Narrow" w:hAnsi="Arial Narrow"/>
          <w:b/>
        </w:rPr>
      </w:pPr>
    </w:p>
    <w:sectPr w:rsidR="00E444D2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9A" w:rsidRDefault="00A1029A">
      <w:pPr>
        <w:spacing w:line="240" w:lineRule="auto"/>
      </w:pPr>
      <w:r>
        <w:separator/>
      </w:r>
    </w:p>
  </w:endnote>
  <w:endnote w:type="continuationSeparator" w:id="0">
    <w:p w:rsidR="00A1029A" w:rsidRDefault="00A1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roman"/>
    <w:pitch w:val="default"/>
  </w:font>
  <w:font w:name="Arial-BoldItalic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07862"/>
      <w:docPartObj>
        <w:docPartGallery w:val="Page Numbers (Bottom of Page)"/>
        <w:docPartUnique/>
      </w:docPartObj>
    </w:sdtPr>
    <w:sdtEndPr/>
    <w:sdtContent>
      <w:p w:rsidR="00E444D2" w:rsidRDefault="002D1BB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4E05">
          <w:rPr>
            <w:noProof/>
          </w:rPr>
          <w:t>7</w:t>
        </w:r>
        <w:r>
          <w:fldChar w:fldCharType="end"/>
        </w:r>
      </w:p>
    </w:sdtContent>
  </w:sdt>
  <w:p w:rsidR="00E444D2" w:rsidRDefault="00E44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9A" w:rsidRDefault="00A1029A">
      <w:pPr>
        <w:spacing w:line="240" w:lineRule="auto"/>
      </w:pPr>
      <w:r>
        <w:separator/>
      </w:r>
    </w:p>
  </w:footnote>
  <w:footnote w:type="continuationSeparator" w:id="0">
    <w:p w:rsidR="00A1029A" w:rsidRDefault="00A10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D2" w:rsidRDefault="002D1BB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2285" cy="690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E4"/>
    <w:multiLevelType w:val="multilevel"/>
    <w:tmpl w:val="7A0A57A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8F3CB0"/>
    <w:multiLevelType w:val="multilevel"/>
    <w:tmpl w:val="DA4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2274D3"/>
    <w:multiLevelType w:val="multilevel"/>
    <w:tmpl w:val="1AF0B9F8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3">
    <w:nsid w:val="2E8F507D"/>
    <w:multiLevelType w:val="multilevel"/>
    <w:tmpl w:val="29E82B5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326474AC"/>
    <w:multiLevelType w:val="multilevel"/>
    <w:tmpl w:val="54886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3F33000"/>
    <w:multiLevelType w:val="multilevel"/>
    <w:tmpl w:val="6F801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101A51"/>
    <w:multiLevelType w:val="multilevel"/>
    <w:tmpl w:val="976C8E0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51C00F0"/>
    <w:multiLevelType w:val="multilevel"/>
    <w:tmpl w:val="3FB8E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6BB3728"/>
    <w:multiLevelType w:val="multilevel"/>
    <w:tmpl w:val="7FF8C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9">
    <w:nsid w:val="508254E2"/>
    <w:multiLevelType w:val="multilevel"/>
    <w:tmpl w:val="661CD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6E3823"/>
    <w:multiLevelType w:val="multilevel"/>
    <w:tmpl w:val="A282CF9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1">
    <w:nsid w:val="54076821"/>
    <w:multiLevelType w:val="multilevel"/>
    <w:tmpl w:val="0D06E9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8101A69"/>
    <w:multiLevelType w:val="multilevel"/>
    <w:tmpl w:val="A28C6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DE81F93"/>
    <w:multiLevelType w:val="multilevel"/>
    <w:tmpl w:val="EC58A93C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269F0"/>
    <w:multiLevelType w:val="multilevel"/>
    <w:tmpl w:val="C1346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E31A9C"/>
    <w:multiLevelType w:val="multilevel"/>
    <w:tmpl w:val="0FC2F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531356F"/>
    <w:multiLevelType w:val="multilevel"/>
    <w:tmpl w:val="4BD831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149BA"/>
    <w:multiLevelType w:val="multilevel"/>
    <w:tmpl w:val="5FD02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6CC3447"/>
    <w:multiLevelType w:val="multilevel"/>
    <w:tmpl w:val="7494D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DFB5230"/>
    <w:multiLevelType w:val="multilevel"/>
    <w:tmpl w:val="A26C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8"/>
  </w:num>
  <w:num w:numId="13">
    <w:abstractNumId w:val="7"/>
  </w:num>
  <w:num w:numId="14">
    <w:abstractNumId w:val="3"/>
  </w:num>
  <w:num w:numId="15">
    <w:abstractNumId w:val="14"/>
  </w:num>
  <w:num w:numId="16">
    <w:abstractNumId w:val="19"/>
  </w:num>
  <w:num w:numId="17">
    <w:abstractNumId w:val="17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D2"/>
    <w:rsid w:val="00184E05"/>
    <w:rsid w:val="002D1BBF"/>
    <w:rsid w:val="00340DCA"/>
    <w:rsid w:val="00A1029A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  <w:spacing w:line="276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rsid w:val="00B456B9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  <w:style w:type="paragraph" w:customStyle="1" w:styleId="Zawartotabeli">
    <w:name w:val="Zawartość tabeli"/>
    <w:basedOn w:val="Normalny"/>
    <w:next w:val="Normalny"/>
    <w:qFormat/>
    <w:pPr>
      <w:suppressLineNumbers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A75C-AB16-48E1-B8F0-0C2D6F15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3011</Words>
  <Characters>18070</Characters>
  <Application>Microsoft Office Word</Application>
  <DocSecurity>0</DocSecurity>
  <Lines>150</Lines>
  <Paragraphs>42</Paragraphs>
  <ScaleCrop>false</ScaleCrop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2022-08-22T11:58:00Z</cp:lastPrinted>
  <dcterms:created xsi:type="dcterms:W3CDTF">2023-01-18T20:49:00Z</dcterms:created>
  <dcterms:modified xsi:type="dcterms:W3CDTF">2023-10-30T18:19:00Z</dcterms:modified>
</cp:coreProperties>
</file>